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90" w:rsidRDefault="005D1C90" w:rsidP="005D1C90">
      <w:pPr>
        <w:bidi/>
        <w:rPr>
          <w:rFonts w:hint="cs"/>
          <w:rtl/>
          <w:lang w:bidi="ar-DZ"/>
        </w:rPr>
      </w:pPr>
      <w:proofErr w:type="spellStart"/>
      <w:r w:rsidRPr="007F4D3D">
        <w:rPr>
          <w:rFonts w:ascii="Traditional Arabic" w:hAnsi="Traditional Arabic" w:cs="Traditional Arabic"/>
          <w:sz w:val="32"/>
          <w:szCs w:val="32"/>
          <w:rtl/>
          <w:lang w:bidi="ar-DZ"/>
        </w:rPr>
        <w:t>النمذجة</w:t>
      </w:r>
      <w:proofErr w:type="spellEnd"/>
      <w:r w:rsidRPr="007F4D3D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التطبيقية للنظرية الاقتصادية الجزئية</w:t>
      </w:r>
      <w:r>
        <w:rPr>
          <w:rFonts w:hint="cs"/>
          <w:rtl/>
          <w:lang w:bidi="ar-DZ"/>
        </w:rPr>
        <w:t xml:space="preserve"> </w:t>
      </w:r>
    </w:p>
    <w:p w:rsidR="00E004B9" w:rsidRDefault="005D1C90" w:rsidP="005D1C90">
      <w:pPr>
        <w:bidi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الملخص</w:t>
      </w:r>
    </w:p>
    <w:p w:rsidR="005D1C90" w:rsidRPr="007F4D3D" w:rsidRDefault="005D1C90" w:rsidP="005D1C90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7F4D3D">
        <w:rPr>
          <w:rFonts w:ascii="Traditional Arabic" w:hAnsi="Traditional Arabic" w:cs="Traditional Arabic"/>
          <w:sz w:val="32"/>
          <w:szCs w:val="32"/>
          <w:rtl/>
        </w:rPr>
        <w:t xml:space="preserve">     إن دراسة تحليل سلوك المستهلك تعني بدراسة التصرفات الاقتصادية للأفراد، وقد ظهر استخدام تحليل المنفعة الحدية لاستنتاج منحنى طلب المستهلك </w:t>
      </w:r>
      <w:proofErr w:type="spellStart"/>
      <w:r w:rsidRPr="007F4D3D">
        <w:rPr>
          <w:rFonts w:ascii="Traditional Arabic" w:hAnsi="Traditional Arabic" w:cs="Traditional Arabic"/>
          <w:sz w:val="32"/>
          <w:szCs w:val="32"/>
          <w:rtl/>
        </w:rPr>
        <w:t>ابتدا</w:t>
      </w:r>
      <w:proofErr w:type="spellEnd"/>
      <w:r w:rsidRPr="007F4D3D">
        <w:rPr>
          <w:rFonts w:ascii="Traditional Arabic" w:hAnsi="Traditional Arabic" w:cs="Traditional Arabic"/>
          <w:sz w:val="32"/>
          <w:szCs w:val="32"/>
          <w:rtl/>
        </w:rPr>
        <w:t xml:space="preserve"> من سنة 1870 إثر انتشار الفكر والتحليل الحديين</w:t>
      </w:r>
      <w:r w:rsidRPr="007F4D3D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5D1C90" w:rsidRPr="007F4D3D" w:rsidRDefault="005D1C90" w:rsidP="005D1C90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7F4D3D">
        <w:rPr>
          <w:rFonts w:ascii="Traditional Arabic" w:hAnsi="Traditional Arabic" w:cs="Traditional Arabic"/>
          <w:sz w:val="32"/>
          <w:szCs w:val="32"/>
          <w:rtl/>
        </w:rPr>
        <w:t xml:space="preserve">      تعد نظرية المستهلك نظرية وصفية تفترض إمكانية قياس المنفعة؛ فهي تصف تصرفات المستهلك في إزاء السلع الاقتصادية بصفته شخص عقلاني </w:t>
      </w:r>
      <w:proofErr w:type="gramStart"/>
      <w:r w:rsidRPr="007F4D3D">
        <w:rPr>
          <w:rFonts w:ascii="Traditional Arabic" w:hAnsi="Traditional Arabic" w:cs="Traditional Arabic"/>
          <w:sz w:val="32"/>
          <w:szCs w:val="32"/>
          <w:rtl/>
        </w:rPr>
        <w:t>ورشيد ؛</w:t>
      </w:r>
      <w:proofErr w:type="gramEnd"/>
      <w:r w:rsidRPr="007F4D3D">
        <w:rPr>
          <w:rFonts w:ascii="Traditional Arabic" w:hAnsi="Traditional Arabic" w:cs="Traditional Arabic"/>
          <w:sz w:val="32"/>
          <w:szCs w:val="32"/>
          <w:rtl/>
        </w:rPr>
        <w:t xml:space="preserve"> يسعى أسسا للحصول على أقصى إشباع ممكن من دخله المتاح. </w:t>
      </w:r>
      <w:proofErr w:type="gramStart"/>
      <w:r w:rsidRPr="007F4D3D">
        <w:rPr>
          <w:rFonts w:ascii="Traditional Arabic" w:hAnsi="Traditional Arabic" w:cs="Traditional Arabic"/>
          <w:sz w:val="32"/>
          <w:szCs w:val="32"/>
          <w:rtl/>
        </w:rPr>
        <w:t>أي</w:t>
      </w:r>
      <w:proofErr w:type="gramEnd"/>
      <w:r w:rsidRPr="007F4D3D">
        <w:rPr>
          <w:rFonts w:ascii="Traditional Arabic" w:hAnsi="Traditional Arabic" w:cs="Traditional Arabic"/>
          <w:sz w:val="32"/>
          <w:szCs w:val="32"/>
          <w:rtl/>
        </w:rPr>
        <w:t xml:space="preserve"> الحصول على أكبر قدر ممكن من المنفعة الكلية</w:t>
      </w:r>
      <w:r w:rsidRPr="007F4D3D">
        <w:rPr>
          <w:rFonts w:ascii="Traditional Arabic" w:hAnsi="Traditional Arabic" w:cs="Traditional Arabic"/>
          <w:sz w:val="32"/>
          <w:szCs w:val="32"/>
        </w:rPr>
        <w:t>.</w:t>
      </w:r>
    </w:p>
    <w:p w:rsidR="005D1C90" w:rsidRDefault="005D1C90" w:rsidP="005D1C90">
      <w:pPr>
        <w:bidi/>
        <w:rPr>
          <w:rFonts w:hint="cs"/>
          <w:rtl/>
        </w:rPr>
      </w:pPr>
    </w:p>
    <w:sectPr w:rsidR="005D1C90" w:rsidSect="00E0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1C90"/>
    <w:rsid w:val="005D1C90"/>
    <w:rsid w:val="00E0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</dc:creator>
  <cp:lastModifiedBy>pch</cp:lastModifiedBy>
  <cp:revision>1</cp:revision>
  <dcterms:created xsi:type="dcterms:W3CDTF">2019-12-16T10:53:00Z</dcterms:created>
  <dcterms:modified xsi:type="dcterms:W3CDTF">2019-12-16T10:54:00Z</dcterms:modified>
</cp:coreProperties>
</file>