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BD" w:rsidRDefault="00F604BD"/>
    <w:p w:rsidR="00F604BD" w:rsidRDefault="00F604BD"/>
    <w:p w:rsidR="00EB4F48" w:rsidRDefault="00EB4F48" w:rsidP="00EB4F48">
      <w:pPr>
        <w:pStyle w:val="Titre"/>
        <w:rPr>
          <w:color w:val="C0504D" w:themeColor="accent2"/>
        </w:rPr>
      </w:pPr>
    </w:p>
    <w:p w:rsidR="00EB4F48" w:rsidRDefault="00EB4F48" w:rsidP="00EB4F48">
      <w:pPr>
        <w:pStyle w:val="Titre"/>
        <w:rPr>
          <w:color w:val="C0504D" w:themeColor="accent2"/>
        </w:rPr>
      </w:pPr>
    </w:p>
    <w:p w:rsidR="00EB4F48" w:rsidRDefault="00EB4F48" w:rsidP="00EB4F48">
      <w:pPr>
        <w:pStyle w:val="Titre"/>
        <w:rPr>
          <w:color w:val="C0504D" w:themeColor="accent2"/>
        </w:rPr>
      </w:pPr>
    </w:p>
    <w:p w:rsidR="00EB4F48" w:rsidRDefault="00EB4F48" w:rsidP="00EB4F48">
      <w:pPr>
        <w:pStyle w:val="Titre"/>
        <w:rPr>
          <w:color w:val="C0504D" w:themeColor="accent2"/>
        </w:rPr>
      </w:pPr>
    </w:p>
    <w:p w:rsidR="00EB4F48" w:rsidRDefault="00EB4F48" w:rsidP="00EB4F48">
      <w:pPr>
        <w:pStyle w:val="Titre"/>
        <w:rPr>
          <w:color w:val="C0504D" w:themeColor="accent2"/>
        </w:rPr>
      </w:pPr>
    </w:p>
    <w:p w:rsidR="00EB4F48" w:rsidRDefault="00EB4F48" w:rsidP="00EB4F48">
      <w:pPr>
        <w:pStyle w:val="Titre"/>
        <w:rPr>
          <w:color w:val="C0504D" w:themeColor="accent2"/>
        </w:rPr>
      </w:pPr>
    </w:p>
    <w:p w:rsidR="00EB4F48" w:rsidRPr="00F555F9" w:rsidRDefault="00EB4F48" w:rsidP="00EB4F48">
      <w:pPr>
        <w:pStyle w:val="Titre"/>
        <w:rPr>
          <w:color w:val="C0504D" w:themeColor="accent2"/>
        </w:rPr>
      </w:pPr>
      <w:r w:rsidRPr="00F555F9">
        <w:rPr>
          <w:color w:val="C0504D" w:themeColor="accent2"/>
        </w:rPr>
        <w:t xml:space="preserve">CHAPITRE </w:t>
      </w:r>
      <w:r>
        <w:rPr>
          <w:color w:val="C0504D" w:themeColor="accent2"/>
        </w:rPr>
        <w:t>I</w:t>
      </w:r>
      <w:r w:rsidRPr="00F555F9">
        <w:rPr>
          <w:color w:val="C0504D" w:themeColor="accent2"/>
        </w:rPr>
        <w:t>I :</w:t>
      </w:r>
    </w:p>
    <w:p w:rsidR="00117720" w:rsidRDefault="00EB4F48" w:rsidP="00EB4F48">
      <w:pPr>
        <w:pStyle w:val="Titre1"/>
        <w:jc w:val="center"/>
      </w:pPr>
      <w:r>
        <w:rPr>
          <w:i/>
          <w:color w:val="C0504D" w:themeColor="accent2"/>
          <w:sz w:val="52"/>
          <w:szCs w:val="52"/>
        </w:rPr>
        <w:t xml:space="preserve">Prédiction de réussite du traitement par L.E.C basée sur  des corrélations </w:t>
      </w:r>
      <w:proofErr w:type="spellStart"/>
      <w:r>
        <w:rPr>
          <w:i/>
          <w:color w:val="C0504D" w:themeColor="accent2"/>
          <w:sz w:val="52"/>
          <w:szCs w:val="52"/>
        </w:rPr>
        <w:t>cristalluries</w:t>
      </w:r>
      <w:proofErr w:type="spellEnd"/>
      <w:r>
        <w:rPr>
          <w:i/>
          <w:color w:val="C0504D" w:themeColor="accent2"/>
          <w:sz w:val="52"/>
          <w:szCs w:val="52"/>
        </w:rPr>
        <w:t>-compositions des calculs urinaires</w:t>
      </w:r>
      <w:bookmarkStart w:id="0" w:name="_GoBack"/>
      <w:bookmarkEnd w:id="0"/>
    </w:p>
    <w:sectPr w:rsidR="0011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96"/>
    <w:rsid w:val="00117720"/>
    <w:rsid w:val="003959FD"/>
    <w:rsid w:val="00881596"/>
    <w:rsid w:val="008C6721"/>
    <w:rsid w:val="00AD5C03"/>
    <w:rsid w:val="00EB4F48"/>
    <w:rsid w:val="00F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1596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5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81596"/>
    <w:rPr>
      <w:rFonts w:asciiTheme="majorBidi" w:eastAsiaTheme="majorEastAsia" w:hAnsiTheme="majorBidi" w:cstheme="majorBidi"/>
      <w:b/>
      <w:bCs/>
      <w:color w:val="000000" w:themeColor="text1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B4F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4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1596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5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81596"/>
    <w:rPr>
      <w:rFonts w:asciiTheme="majorBidi" w:eastAsiaTheme="majorEastAsia" w:hAnsiTheme="majorBidi" w:cstheme="majorBidi"/>
      <w:b/>
      <w:bCs/>
      <w:color w:val="000000" w:themeColor="text1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B4F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4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GHALI</dc:creator>
  <cp:lastModifiedBy>GHALI</cp:lastModifiedBy>
  <cp:revision>4</cp:revision>
  <cp:lastPrinted>2016-06-18T11:20:00Z</cp:lastPrinted>
  <dcterms:created xsi:type="dcterms:W3CDTF">2016-05-03T07:59:00Z</dcterms:created>
  <dcterms:modified xsi:type="dcterms:W3CDTF">2016-06-20T17:23:00Z</dcterms:modified>
</cp:coreProperties>
</file>