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DF" w:rsidRPr="000275C5" w:rsidRDefault="00893CDF" w:rsidP="00893CDF">
      <w:pPr>
        <w:jc w:val="center"/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</w:pPr>
      <w:r w:rsidRPr="000275C5"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  <w:t>الجمهورية الجزائرية الديمقراطية الشعبية</w:t>
      </w:r>
    </w:p>
    <w:p w:rsidR="00893CDF" w:rsidRPr="000275C5" w:rsidRDefault="00893CDF" w:rsidP="00893CDF">
      <w:pPr>
        <w:jc w:val="center"/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</w:pPr>
      <w:r w:rsidRPr="000275C5"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  <w:t>وزارة التعليم العالي والبحث العلمي</w:t>
      </w:r>
    </w:p>
    <w:p w:rsidR="00893CDF" w:rsidRPr="000275C5" w:rsidRDefault="00893CDF" w:rsidP="00893CDF">
      <w:pPr>
        <w:bidi w:val="0"/>
        <w:jc w:val="center"/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</w:pPr>
      <w:r>
        <w:rPr>
          <w:rFonts w:ascii="Traditional Arabic" w:hAnsi="Traditional Arabic" w:hint="cs"/>
          <w:b/>
          <w:bCs/>
          <w:sz w:val="40"/>
          <w:szCs w:val="40"/>
          <w:rtl/>
          <w:lang w:val="en-US" w:eastAsia="en-US" w:bidi="ar-DZ"/>
        </w:rPr>
        <w:t xml:space="preserve">جامعة عبد الحميد بن باديس </w:t>
      </w:r>
      <w:r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  <w:t>–</w:t>
      </w:r>
      <w:r>
        <w:rPr>
          <w:rFonts w:ascii="Traditional Arabic" w:hAnsi="Traditional Arabic" w:hint="cs"/>
          <w:b/>
          <w:bCs/>
          <w:sz w:val="40"/>
          <w:szCs w:val="40"/>
          <w:rtl/>
          <w:lang w:val="en-US" w:eastAsia="en-US" w:bidi="ar-DZ"/>
        </w:rPr>
        <w:t xml:space="preserve"> </w:t>
      </w:r>
      <w:r w:rsidRPr="000275C5"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  <w:t>مستغانم</w:t>
      </w:r>
      <w:r>
        <w:rPr>
          <w:rFonts w:ascii="Traditional Arabic" w:hAnsi="Traditional Arabic" w:hint="cs"/>
          <w:b/>
          <w:bCs/>
          <w:sz w:val="40"/>
          <w:szCs w:val="40"/>
          <w:rtl/>
          <w:lang w:val="en-US" w:eastAsia="en-US" w:bidi="ar-DZ"/>
        </w:rPr>
        <w:t xml:space="preserve"> -</w:t>
      </w:r>
    </w:p>
    <w:p w:rsidR="00893CDF" w:rsidRPr="000275C5" w:rsidRDefault="00893CDF" w:rsidP="00893CDF">
      <w:pPr>
        <w:bidi w:val="0"/>
        <w:jc w:val="center"/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</w:pPr>
      <w:r w:rsidRPr="000275C5"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  <w:t>كلية</w:t>
      </w:r>
      <w:r>
        <w:rPr>
          <w:rFonts w:ascii="Traditional Arabic" w:hAnsi="Traditional Arabic" w:hint="cs"/>
          <w:b/>
          <w:bCs/>
          <w:sz w:val="40"/>
          <w:szCs w:val="40"/>
          <w:rtl/>
          <w:lang w:val="en-US" w:eastAsia="en-US" w:bidi="ar-DZ"/>
        </w:rPr>
        <w:t xml:space="preserve"> الحقوق</w:t>
      </w:r>
      <w:r w:rsidRPr="000275C5"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  <w:t xml:space="preserve"> </w:t>
      </w:r>
      <w:r>
        <w:rPr>
          <w:rFonts w:ascii="Traditional Arabic" w:hAnsi="Traditional Arabic" w:hint="cs"/>
          <w:b/>
          <w:bCs/>
          <w:sz w:val="40"/>
          <w:szCs w:val="40"/>
          <w:rtl/>
          <w:lang w:val="en-US" w:eastAsia="en-US" w:bidi="ar-DZ"/>
        </w:rPr>
        <w:t>و</w:t>
      </w:r>
      <w:r w:rsidRPr="000275C5"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  <w:t xml:space="preserve">العلوم التجارية </w:t>
      </w:r>
    </w:p>
    <w:p w:rsidR="00893CDF" w:rsidRPr="000275C5" w:rsidRDefault="00893CDF" w:rsidP="00893CDF">
      <w:pPr>
        <w:jc w:val="center"/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</w:pPr>
      <w:r w:rsidRPr="000275C5"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  <w:t xml:space="preserve">مذكرة مقدمة ضمن متطلبات نيل شهادة الماجستير في العلوم التجارية </w:t>
      </w:r>
    </w:p>
    <w:p w:rsidR="00893CDF" w:rsidRDefault="00893CDF" w:rsidP="00893CDF">
      <w:pPr>
        <w:jc w:val="center"/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</w:pPr>
      <w:r w:rsidRPr="000275C5">
        <w:rPr>
          <w:rFonts w:ascii="Traditional Arabic" w:hAnsi="Traditional Arabic"/>
          <w:b/>
          <w:bCs/>
          <w:sz w:val="40"/>
          <w:szCs w:val="40"/>
          <w:rtl/>
          <w:lang w:val="en-US" w:eastAsia="en-US" w:bidi="ar-DZ"/>
        </w:rPr>
        <w:t>التخصص: تحليل اقتصادي</w:t>
      </w:r>
    </w:p>
    <w:p w:rsidR="00AA293A" w:rsidRPr="004358DA" w:rsidRDefault="00AA293A" w:rsidP="00D1034B">
      <w:pPr>
        <w:rPr>
          <w:rFonts w:ascii="Traditional Arabic" w:hAnsi="Traditional Arabic"/>
          <w:b/>
          <w:bCs/>
          <w:sz w:val="44"/>
          <w:szCs w:val="44"/>
          <w:rtl/>
          <w:lang w:val="en-US" w:eastAsia="en-US" w:bidi="ar-DZ"/>
        </w:rPr>
      </w:pPr>
      <w:r w:rsidRPr="002871B4">
        <w:rPr>
          <w:rFonts w:ascii="Traditional Arabic" w:hAnsi="Traditional Arabic" w:hint="cs"/>
          <w:b/>
          <w:bCs/>
          <w:sz w:val="40"/>
          <w:szCs w:val="40"/>
          <w:rtl/>
          <w:lang w:val="en-US" w:eastAsia="en-US" w:bidi="ar-DZ"/>
        </w:rPr>
        <w:t>الموضوع</w:t>
      </w:r>
      <w:r w:rsidRPr="004358DA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>:</w:t>
      </w:r>
      <w:r w:rsidR="00893CDF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 xml:space="preserve"> </w:t>
      </w:r>
    </w:p>
    <w:p w:rsidR="005E2624" w:rsidRDefault="001C2C0B" w:rsidP="005E2624">
      <w:pPr>
        <w:spacing w:line="276" w:lineRule="auto"/>
        <w:jc w:val="center"/>
        <w:rPr>
          <w:rFonts w:cs="AF_Aseer"/>
          <w:i/>
          <w:iCs/>
          <w:sz w:val="96"/>
          <w:szCs w:val="96"/>
          <w:rtl/>
          <w:lang w:val="en-US" w:eastAsia="en-US"/>
        </w:rPr>
      </w:pPr>
      <w:r>
        <w:rPr>
          <w:rFonts w:cs="AF_Aseer"/>
          <w:i/>
          <w:iCs/>
          <w:noProof/>
          <w:sz w:val="96"/>
          <w:szCs w:val="96"/>
          <w:rtl/>
        </w:rPr>
        <w:pict>
          <v:roundrect id="_x0000_s1026" style="position:absolute;left:0;text-align:left;margin-left:25.1pt;margin-top:20.65pt;width:404.25pt;height:121.25pt;z-index:251657216" arcsize="10923f">
            <v:textbox style="mso-next-textbox:#_x0000_s1026">
              <w:txbxContent>
                <w:p w:rsidR="005A3B22" w:rsidRPr="002871B4" w:rsidRDefault="004D44F3" w:rsidP="004D44F3">
                  <w:pPr>
                    <w:jc w:val="center"/>
                    <w:rPr>
                      <w:rFonts w:ascii="Traditional Arabic" w:hAnsi="Traditional Arabic"/>
                      <w:b/>
                      <w:bCs/>
                      <w:sz w:val="44"/>
                      <w:szCs w:val="44"/>
                      <w:rtl/>
                      <w:lang w:val="en-US" w:eastAsia="en-US" w:bidi="ar-DZ"/>
                    </w:rPr>
                  </w:pPr>
                  <w:r w:rsidRPr="002871B4">
                    <w:rPr>
                      <w:rFonts w:ascii="Traditional Arabic" w:hAnsi="Traditional Arabic"/>
                      <w:b/>
                      <w:bCs/>
                      <w:sz w:val="44"/>
                      <w:szCs w:val="44"/>
                      <w:rtl/>
                      <w:lang w:val="en-US" w:eastAsia="en-US" w:bidi="ar-DZ"/>
                    </w:rPr>
                    <w:t>عدوى الأزمات المالية وانعكاساتها على الدول النامية</w:t>
                  </w:r>
                </w:p>
                <w:p w:rsidR="004D44F3" w:rsidRPr="002871B4" w:rsidRDefault="004D44F3" w:rsidP="004D44F3">
                  <w:pPr>
                    <w:jc w:val="center"/>
                    <w:rPr>
                      <w:rFonts w:ascii="Traditional Arabic" w:hAnsi="Traditional Arabic"/>
                      <w:b/>
                      <w:bCs/>
                      <w:sz w:val="44"/>
                      <w:szCs w:val="44"/>
                      <w:rtl/>
                      <w:lang w:val="en-US" w:eastAsia="en-US" w:bidi="ar-DZ"/>
                    </w:rPr>
                  </w:pPr>
                  <w:r w:rsidRPr="002871B4">
                    <w:rPr>
                      <w:rFonts w:ascii="Traditional Arabic" w:hAnsi="Traditional Arabic"/>
                      <w:b/>
                      <w:bCs/>
                      <w:sz w:val="44"/>
                      <w:szCs w:val="44"/>
                      <w:rtl/>
                      <w:lang w:val="en-US" w:eastAsia="en-US" w:bidi="ar-DZ"/>
                    </w:rPr>
                    <w:t>مع دراسة حالة الأزمة المالية العالمية</w:t>
                  </w:r>
                </w:p>
                <w:p w:rsidR="004D44F3" w:rsidRPr="002871B4" w:rsidRDefault="004D44F3" w:rsidP="004D44F3">
                  <w:pPr>
                    <w:jc w:val="center"/>
                    <w:rPr>
                      <w:rFonts w:ascii="Traditional Arabic" w:hAnsi="Traditional Arabic"/>
                      <w:b/>
                      <w:bCs/>
                      <w:sz w:val="22"/>
                      <w:szCs w:val="28"/>
                      <w:lang w:val="en-US" w:bidi="ar-DZ"/>
                    </w:rPr>
                  </w:pPr>
                  <w:r w:rsidRPr="002871B4">
                    <w:rPr>
                      <w:rFonts w:ascii="Traditional Arabic" w:hAnsi="Traditional Arabic"/>
                      <w:b/>
                      <w:bCs/>
                      <w:sz w:val="44"/>
                      <w:szCs w:val="44"/>
                      <w:rtl/>
                      <w:lang w:val="en-US" w:eastAsia="en-US" w:bidi="ar-DZ"/>
                    </w:rPr>
                    <w:t xml:space="preserve">خلال الفترة </w:t>
                  </w:r>
                  <w:r w:rsidRPr="002871B4">
                    <w:rPr>
                      <w:rFonts w:ascii="Traditional Arabic" w:hAnsi="Traditional Arabic"/>
                      <w:b/>
                      <w:bCs/>
                      <w:sz w:val="36"/>
                      <w:szCs w:val="36"/>
                      <w:rtl/>
                      <w:lang w:val="en-US" w:eastAsia="en-US" w:bidi="ar-DZ"/>
                    </w:rPr>
                    <w:t>2007-2009</w:t>
                  </w:r>
                </w:p>
              </w:txbxContent>
            </v:textbox>
          </v:roundrect>
        </w:pict>
      </w:r>
    </w:p>
    <w:p w:rsidR="005E2624" w:rsidRDefault="005E2624" w:rsidP="005E2624">
      <w:pPr>
        <w:spacing w:after="100" w:afterAutospacing="1"/>
        <w:jc w:val="center"/>
        <w:rPr>
          <w:sz w:val="36"/>
          <w:szCs w:val="36"/>
          <w:lang w:val="en-US" w:eastAsia="en-US" w:bidi="ar-DZ"/>
        </w:rPr>
      </w:pPr>
    </w:p>
    <w:p w:rsidR="00B63369" w:rsidRDefault="00B63369">
      <w:pPr>
        <w:rPr>
          <w:rtl/>
        </w:rPr>
      </w:pPr>
    </w:p>
    <w:p w:rsidR="00EB782E" w:rsidRDefault="00EB782E">
      <w:pPr>
        <w:rPr>
          <w:rtl/>
        </w:rPr>
      </w:pPr>
    </w:p>
    <w:p w:rsidR="00D1034B" w:rsidRDefault="00D1034B" w:rsidP="004358DA">
      <w:pPr>
        <w:tabs>
          <w:tab w:val="num" w:pos="720"/>
        </w:tabs>
        <w:spacing w:line="276" w:lineRule="auto"/>
        <w:rPr>
          <w:rFonts w:cs="AF_Aseer"/>
          <w:i/>
          <w:iCs/>
          <w:sz w:val="40"/>
          <w:szCs w:val="40"/>
          <w:rtl/>
          <w:lang w:val="en-US" w:eastAsia="en-US" w:bidi="ar-DZ"/>
        </w:rPr>
      </w:pPr>
    </w:p>
    <w:p w:rsidR="00D1034B" w:rsidRPr="004358DA" w:rsidRDefault="00D1034B" w:rsidP="00A36045">
      <w:pPr>
        <w:tabs>
          <w:tab w:val="right" w:pos="565"/>
          <w:tab w:val="num" w:pos="720"/>
          <w:tab w:val="right" w:pos="6235"/>
          <w:tab w:val="right" w:pos="6518"/>
          <w:tab w:val="right" w:pos="6802"/>
          <w:tab w:val="right" w:pos="7085"/>
          <w:tab w:val="right" w:pos="7369"/>
        </w:tabs>
        <w:rPr>
          <w:rFonts w:ascii="Traditional Arabic" w:hAnsi="Traditional Arabic"/>
          <w:b/>
          <w:bCs/>
          <w:sz w:val="44"/>
          <w:szCs w:val="44"/>
          <w:rtl/>
          <w:lang w:val="en-US" w:eastAsia="en-US" w:bidi="ar-DZ"/>
        </w:rPr>
      </w:pPr>
      <w:r w:rsidRPr="004358DA">
        <w:rPr>
          <w:rFonts w:ascii="Traditional Arabic" w:hAnsi="Traditional Arabic"/>
          <w:b/>
          <w:bCs/>
          <w:sz w:val="44"/>
          <w:szCs w:val="44"/>
          <w:rtl/>
          <w:lang w:val="en-US" w:eastAsia="en-US" w:bidi="ar-DZ"/>
        </w:rPr>
        <w:t xml:space="preserve">إعداد الطالب:                          </w:t>
      </w:r>
      <w:r w:rsidRPr="004358DA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 xml:space="preserve"> </w:t>
      </w:r>
      <w:r w:rsidR="004358DA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 xml:space="preserve">    </w:t>
      </w:r>
      <w:r w:rsidRPr="004358DA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 xml:space="preserve">  </w:t>
      </w:r>
      <w:r w:rsidR="00A36045">
        <w:rPr>
          <w:rFonts w:ascii="Traditional Arabic" w:hAnsi="Traditional Arabic"/>
          <w:b/>
          <w:bCs/>
          <w:sz w:val="44"/>
          <w:szCs w:val="44"/>
          <w:lang w:val="en-US" w:eastAsia="en-US" w:bidi="ar-DZ"/>
        </w:rPr>
        <w:t xml:space="preserve">    </w:t>
      </w:r>
      <w:r w:rsidR="004358DA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 xml:space="preserve">  </w:t>
      </w:r>
      <w:r w:rsidRPr="004358DA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 xml:space="preserve"> </w:t>
      </w:r>
      <w:r w:rsidR="004358DA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 xml:space="preserve"> </w:t>
      </w:r>
      <w:r w:rsidRPr="004358DA">
        <w:rPr>
          <w:rFonts w:ascii="Traditional Arabic" w:hAnsi="Traditional Arabic"/>
          <w:b/>
          <w:bCs/>
          <w:sz w:val="44"/>
          <w:szCs w:val="44"/>
          <w:rtl/>
          <w:lang w:val="en-US" w:eastAsia="en-US" w:bidi="ar-DZ"/>
        </w:rPr>
        <w:t xml:space="preserve">   تحت إشراف:</w:t>
      </w:r>
    </w:p>
    <w:p w:rsidR="00C37CA9" w:rsidRPr="004358DA" w:rsidRDefault="00D1034B" w:rsidP="002871B4">
      <w:pPr>
        <w:tabs>
          <w:tab w:val="right" w:pos="565"/>
          <w:tab w:val="num" w:pos="720"/>
          <w:tab w:val="right" w:pos="6235"/>
          <w:tab w:val="right" w:pos="6802"/>
        </w:tabs>
        <w:spacing w:after="240"/>
        <w:rPr>
          <w:rFonts w:ascii="Traditional Arabic" w:hAnsi="Traditional Arabic"/>
          <w:b/>
          <w:bCs/>
          <w:sz w:val="44"/>
          <w:szCs w:val="44"/>
          <w:rtl/>
          <w:lang w:val="en-US" w:eastAsia="en-US" w:bidi="ar-DZ"/>
        </w:rPr>
      </w:pPr>
      <w:r w:rsidRPr="004358DA">
        <w:rPr>
          <w:rFonts w:ascii="Traditional Arabic" w:hAnsi="Traditional Arabic"/>
          <w:b/>
          <w:bCs/>
          <w:sz w:val="44"/>
          <w:szCs w:val="44"/>
          <w:rtl/>
          <w:lang w:val="en-US" w:eastAsia="en-US" w:bidi="ar-DZ"/>
        </w:rPr>
        <w:t xml:space="preserve"> </w:t>
      </w:r>
      <w:r w:rsidRPr="004358DA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 xml:space="preserve">  </w:t>
      </w:r>
      <w:r w:rsidRPr="004358DA">
        <w:rPr>
          <w:rFonts w:ascii="Traditional Arabic" w:hAnsi="Traditional Arabic"/>
          <w:b/>
          <w:bCs/>
          <w:sz w:val="44"/>
          <w:szCs w:val="44"/>
          <w:rtl/>
          <w:lang w:val="en-US" w:eastAsia="en-US" w:bidi="ar-DZ"/>
        </w:rPr>
        <w:t xml:space="preserve">  ودان بوعبدالله                   </w:t>
      </w:r>
      <w:r w:rsidRPr="004358DA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 xml:space="preserve">                 </w:t>
      </w:r>
      <w:r w:rsidR="004358DA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 xml:space="preserve">        </w:t>
      </w:r>
      <w:r w:rsidRPr="004358DA">
        <w:rPr>
          <w:rFonts w:ascii="Traditional Arabic" w:hAnsi="Traditional Arabic"/>
          <w:b/>
          <w:bCs/>
          <w:sz w:val="44"/>
          <w:szCs w:val="44"/>
          <w:rtl/>
          <w:lang w:val="en-US" w:eastAsia="en-US" w:bidi="ar-DZ"/>
        </w:rPr>
        <w:t xml:space="preserve"> د. يوسفي رشيد</w:t>
      </w:r>
    </w:p>
    <w:p w:rsidR="00D1034B" w:rsidRPr="00CF59DA" w:rsidRDefault="00C37CA9" w:rsidP="00C37CA9">
      <w:pPr>
        <w:tabs>
          <w:tab w:val="right" w:pos="565"/>
          <w:tab w:val="num" w:pos="720"/>
          <w:tab w:val="right" w:pos="6235"/>
          <w:tab w:val="right" w:pos="6802"/>
        </w:tabs>
        <w:jc w:val="center"/>
        <w:rPr>
          <w:rFonts w:ascii="Traditional Arabic" w:hAnsi="Traditional Arabic"/>
          <w:b/>
          <w:bCs/>
          <w:sz w:val="44"/>
          <w:szCs w:val="44"/>
          <w:rtl/>
          <w:lang w:val="en-US" w:eastAsia="en-US" w:bidi="ar-DZ"/>
        </w:rPr>
      </w:pPr>
      <w:r w:rsidRPr="00CF59DA">
        <w:rPr>
          <w:rFonts w:ascii="Traditional Arabic" w:hAnsi="Traditional Arabic" w:hint="cs"/>
          <w:b/>
          <w:bCs/>
          <w:sz w:val="44"/>
          <w:szCs w:val="44"/>
          <w:rtl/>
          <w:lang w:val="en-US" w:eastAsia="en-US" w:bidi="ar-DZ"/>
        </w:rPr>
        <w:t>أعضاء لجنة المناقشة</w:t>
      </w:r>
    </w:p>
    <w:tbl>
      <w:tblPr>
        <w:tblW w:w="915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08"/>
        <w:gridCol w:w="2607"/>
        <w:gridCol w:w="283"/>
        <w:gridCol w:w="2213"/>
        <w:gridCol w:w="567"/>
        <w:gridCol w:w="2477"/>
      </w:tblGrid>
      <w:tr w:rsidR="00CF59DA" w:rsidRPr="00CF59DA" w:rsidTr="00B20288">
        <w:trPr>
          <w:trHeight w:val="54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رئيسا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0A3C20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جامعة 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مستغانم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bidi w:val="0"/>
              <w:jc w:val="right"/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A34F6F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  <w:lang w:bidi="ar-DZ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أستاذ </w:t>
            </w:r>
            <w:r w:rsidR="00682B4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  <w:lang w:bidi="ar-DZ"/>
              </w:rPr>
              <w:t>محاض</w:t>
            </w:r>
            <w:r w:rsidR="00A34F6F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  <w:lang w:bidi="ar-DZ"/>
              </w:rPr>
              <w:t>ر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  <w:lang w:bidi="ar-DZ"/>
              </w:rPr>
              <w:t xml:space="preserve"> 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bidi w:val="0"/>
              <w:jc w:val="right"/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د</w:t>
            </w:r>
            <w:r w:rsidRPr="00CF59DA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.</w:t>
            </w: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 </w:t>
            </w:r>
            <w:r w:rsidR="00B15FF4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العيد محمد</w:t>
            </w:r>
          </w:p>
        </w:tc>
      </w:tr>
      <w:tr w:rsidR="00CF59DA" w:rsidRPr="00CF59DA" w:rsidTr="00B20288">
        <w:trPr>
          <w:trHeight w:val="54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م</w:t>
            </w:r>
            <w:r w:rsidR="00B15FF4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قررا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جامعة </w:t>
            </w:r>
            <w:r w:rsidRPr="00CF59DA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مستغانم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bidi w:val="0"/>
              <w:jc w:val="right"/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أستاذ </w:t>
            </w:r>
            <w:r w:rsidR="00682B48" w:rsidRPr="00CF59DA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محاضر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 xml:space="preserve"> 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bidi w:val="0"/>
              <w:jc w:val="right"/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د</w:t>
            </w:r>
            <w:r w:rsidRPr="00CF59DA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.</w:t>
            </w: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 </w:t>
            </w:r>
            <w:r w:rsidRPr="00CF59DA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يوسفي رشيد</w:t>
            </w:r>
          </w:p>
        </w:tc>
      </w:tr>
      <w:tr w:rsidR="00CF59DA" w:rsidRPr="00CF59DA" w:rsidTr="00B20288">
        <w:trPr>
          <w:trHeight w:val="54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ممتحنا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جامعة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 xml:space="preserve"> مستغانم</w:t>
            </w: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bidi w:val="0"/>
              <w:jc w:val="right"/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أستاذ </w:t>
            </w:r>
            <w:r w:rsidR="00682B48" w:rsidRPr="00CF59DA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محاضر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 xml:space="preserve"> 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bidi w:val="0"/>
              <w:jc w:val="right"/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د</w:t>
            </w:r>
            <w:r w:rsidRPr="00CF59DA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.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عابد العربي</w:t>
            </w:r>
          </w:p>
        </w:tc>
      </w:tr>
      <w:tr w:rsidR="00CF59DA" w:rsidRPr="00CF59DA" w:rsidTr="00B20288">
        <w:trPr>
          <w:trHeight w:val="54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ممتحنا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جامعة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 xml:space="preserve"> تلمسان</w:t>
            </w: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bidi w:val="0"/>
              <w:jc w:val="right"/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أستاذ </w:t>
            </w:r>
            <w:r w:rsidR="00682B48" w:rsidRPr="00CF59DA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محاضر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 xml:space="preserve"> 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bidi w:val="0"/>
              <w:jc w:val="right"/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د</w:t>
            </w:r>
            <w:r w:rsidRPr="00CF59DA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.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بن منصور عبد الله</w:t>
            </w:r>
          </w:p>
        </w:tc>
      </w:tr>
      <w:tr w:rsidR="00CF59DA" w:rsidRPr="00CF59DA" w:rsidTr="00B20288">
        <w:trPr>
          <w:trHeight w:val="54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49E" w:rsidRPr="00CF59DA" w:rsidRDefault="00CF59DA" w:rsidP="00E2749E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ممتحنا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جامعة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 xml:space="preserve"> تلمسان</w:t>
            </w: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bidi w:val="0"/>
              <w:jc w:val="right"/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 xml:space="preserve">أستاذ </w:t>
            </w:r>
            <w:r w:rsidR="00682B48" w:rsidRPr="00CF59DA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محاضر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 xml:space="preserve"> 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bidi w:val="0"/>
              <w:jc w:val="right"/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9DA" w:rsidRPr="00CF59DA" w:rsidRDefault="00CF59DA" w:rsidP="00CF59DA">
            <w:pPr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</w:rPr>
            </w:pPr>
            <w:r w:rsidRPr="00CF59DA">
              <w:rPr>
                <w:rFonts w:ascii="Traditional Arabic" w:hAnsi="Traditional Arabic"/>
                <w:b/>
                <w:bCs/>
                <w:color w:val="000000"/>
                <w:sz w:val="40"/>
                <w:szCs w:val="40"/>
                <w:rtl/>
              </w:rPr>
              <w:t>د</w:t>
            </w:r>
            <w:r w:rsidRPr="00CF59DA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>.</w:t>
            </w:r>
            <w:r w:rsidR="00B20288">
              <w:rPr>
                <w:rFonts w:ascii="Traditional Arabic" w:hAnsi="Traditional Arabic" w:hint="cs"/>
                <w:b/>
                <w:bCs/>
                <w:color w:val="000000"/>
                <w:sz w:val="40"/>
                <w:szCs w:val="40"/>
                <w:rtl/>
              </w:rPr>
              <w:t xml:space="preserve">بوهنة علي </w:t>
            </w:r>
          </w:p>
        </w:tc>
      </w:tr>
    </w:tbl>
    <w:p w:rsidR="00E2749E" w:rsidRDefault="00E2749E" w:rsidP="00E2749E">
      <w:pPr>
        <w:rPr>
          <w:rFonts w:ascii="Traditional Arabic" w:hAnsi="Traditional Arabic"/>
          <w:b/>
          <w:bCs/>
          <w:sz w:val="44"/>
          <w:szCs w:val="44"/>
          <w:rtl/>
          <w:lang w:bidi="ar-DZ"/>
        </w:rPr>
      </w:pPr>
    </w:p>
    <w:p w:rsidR="002871B4" w:rsidRPr="00E2749E" w:rsidRDefault="00E2749E" w:rsidP="00E2749E">
      <w:pPr>
        <w:jc w:val="center"/>
        <w:rPr>
          <w:rFonts w:ascii="Traditional Arabic" w:hAnsi="Traditional Arabic"/>
          <w:b/>
          <w:bCs/>
          <w:sz w:val="36"/>
          <w:szCs w:val="36"/>
          <w:lang w:bidi="ar-DZ"/>
        </w:rPr>
      </w:pPr>
      <w:r w:rsidRPr="004358DA">
        <w:rPr>
          <w:rFonts w:ascii="Traditional Arabic" w:hAnsi="Traditional Arabic"/>
          <w:b/>
          <w:bCs/>
          <w:sz w:val="44"/>
          <w:szCs w:val="44"/>
          <w:rtl/>
          <w:lang w:bidi="ar-DZ"/>
        </w:rPr>
        <w:t xml:space="preserve">السنة الجامعية </w:t>
      </w:r>
      <w:r w:rsidRPr="004358DA">
        <w:rPr>
          <w:rFonts w:ascii="Traditional Arabic" w:hAnsi="Traditional Arabic"/>
          <w:b/>
          <w:bCs/>
          <w:sz w:val="36"/>
          <w:szCs w:val="36"/>
          <w:rtl/>
          <w:lang w:bidi="ar-DZ"/>
        </w:rPr>
        <w:t>2009-2010</w:t>
      </w:r>
    </w:p>
    <w:sectPr w:rsidR="002871B4" w:rsidRPr="00E2749E" w:rsidSect="002871B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E24" w:rsidRDefault="00766E24" w:rsidP="002871B4">
      <w:r>
        <w:separator/>
      </w:r>
    </w:p>
  </w:endnote>
  <w:endnote w:type="continuationSeparator" w:id="1">
    <w:p w:rsidR="00766E24" w:rsidRDefault="00766E24" w:rsidP="00287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AF_Asee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E24" w:rsidRDefault="00766E24" w:rsidP="002871B4">
      <w:r>
        <w:separator/>
      </w:r>
    </w:p>
  </w:footnote>
  <w:footnote w:type="continuationSeparator" w:id="1">
    <w:p w:rsidR="00766E24" w:rsidRDefault="00766E24" w:rsidP="002871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6188F"/>
    <w:multiLevelType w:val="hybridMultilevel"/>
    <w:tmpl w:val="A6FE0908"/>
    <w:lvl w:ilvl="0" w:tplc="FCB2BD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A2B6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9E2F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BAAD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0276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0AD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F0C6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E0F1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2201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2624"/>
    <w:rsid w:val="000A3C20"/>
    <w:rsid w:val="00166E9A"/>
    <w:rsid w:val="001C2620"/>
    <w:rsid w:val="001C2C0B"/>
    <w:rsid w:val="002031E8"/>
    <w:rsid w:val="002226E6"/>
    <w:rsid w:val="002473CC"/>
    <w:rsid w:val="002725B9"/>
    <w:rsid w:val="002871B4"/>
    <w:rsid w:val="002C5732"/>
    <w:rsid w:val="002C585A"/>
    <w:rsid w:val="002C602E"/>
    <w:rsid w:val="002F6F83"/>
    <w:rsid w:val="00310225"/>
    <w:rsid w:val="003613F2"/>
    <w:rsid w:val="003C21E4"/>
    <w:rsid w:val="003D32C8"/>
    <w:rsid w:val="00423D23"/>
    <w:rsid w:val="004358DA"/>
    <w:rsid w:val="004A2996"/>
    <w:rsid w:val="004D44F3"/>
    <w:rsid w:val="00536663"/>
    <w:rsid w:val="00544C8D"/>
    <w:rsid w:val="00554C48"/>
    <w:rsid w:val="005A3B22"/>
    <w:rsid w:val="005E2624"/>
    <w:rsid w:val="005F3FE7"/>
    <w:rsid w:val="0061524A"/>
    <w:rsid w:val="00682B48"/>
    <w:rsid w:val="006D4F22"/>
    <w:rsid w:val="00766E24"/>
    <w:rsid w:val="007C74AF"/>
    <w:rsid w:val="007D2028"/>
    <w:rsid w:val="008477EE"/>
    <w:rsid w:val="00885C47"/>
    <w:rsid w:val="00893CDF"/>
    <w:rsid w:val="00951875"/>
    <w:rsid w:val="00A10B56"/>
    <w:rsid w:val="00A13475"/>
    <w:rsid w:val="00A34F6F"/>
    <w:rsid w:val="00A36045"/>
    <w:rsid w:val="00AA293A"/>
    <w:rsid w:val="00B15FF4"/>
    <w:rsid w:val="00B20288"/>
    <w:rsid w:val="00B32172"/>
    <w:rsid w:val="00B63369"/>
    <w:rsid w:val="00C06F7A"/>
    <w:rsid w:val="00C37CA9"/>
    <w:rsid w:val="00C81626"/>
    <w:rsid w:val="00CA69C2"/>
    <w:rsid w:val="00CC6FFD"/>
    <w:rsid w:val="00CF1120"/>
    <w:rsid w:val="00CF59DA"/>
    <w:rsid w:val="00D1034B"/>
    <w:rsid w:val="00DB7A75"/>
    <w:rsid w:val="00DF53D0"/>
    <w:rsid w:val="00E26E6C"/>
    <w:rsid w:val="00E2749E"/>
    <w:rsid w:val="00EB782E"/>
    <w:rsid w:val="00EE65B9"/>
    <w:rsid w:val="00F2749B"/>
    <w:rsid w:val="00F92722"/>
    <w:rsid w:val="00FE5B92"/>
    <w:rsid w:val="00FF6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624"/>
    <w:pPr>
      <w:bidi/>
    </w:pPr>
    <w:rPr>
      <w:rFonts w:ascii="Times New Roman" w:eastAsia="Times New Roman" w:hAnsi="Times New Roman" w:cs="Traditional Arabic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2871B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2871B4"/>
    <w:rPr>
      <w:rFonts w:ascii="Times New Roman" w:eastAsia="Times New Roman" w:hAnsi="Times New Roman" w:cs="Traditional Arabic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2871B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871B4"/>
    <w:rPr>
      <w:rFonts w:ascii="Times New Roman" w:eastAsia="Times New Roman" w:hAnsi="Times New Roman"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331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3837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3937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1007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6304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6948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2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8138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1977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299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7821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9291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8744">
          <w:marLeft w:val="0"/>
          <w:marRight w:val="648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PhoeniXP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motec</dc:creator>
  <cp:lastModifiedBy>bouabdellah</cp:lastModifiedBy>
  <cp:revision>30</cp:revision>
  <cp:lastPrinted>2010-03-09T11:36:00Z</cp:lastPrinted>
  <dcterms:created xsi:type="dcterms:W3CDTF">2010-03-09T11:15:00Z</dcterms:created>
  <dcterms:modified xsi:type="dcterms:W3CDTF">2010-11-09T18:26:00Z</dcterms:modified>
</cp:coreProperties>
</file>