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97571" w:rsidRDefault="00397571" w:rsidP="00397571">
      <w:pPr>
        <w:bidi/>
        <w:rPr>
          <w:rFonts w:asciiTheme="majorBidi" w:hAnsiTheme="majorBidi" w:cstheme="majorBidi"/>
          <w:b/>
          <w:bCs/>
          <w:sz w:val="32"/>
          <w:szCs w:val="32"/>
          <w:rtl/>
        </w:rPr>
      </w:pPr>
      <w:r w:rsidRPr="00515435">
        <w:rPr>
          <w:rFonts w:asciiTheme="majorBidi" w:hAnsiTheme="majorBidi" w:cstheme="majorBidi"/>
          <w:b/>
          <w:bCs/>
          <w:sz w:val="32"/>
          <w:szCs w:val="32"/>
          <w:rtl/>
          <w:lang w:bidi="ar-DZ"/>
        </w:rPr>
        <w:t>ملخص</w:t>
      </w:r>
      <w:r w:rsidRPr="00515435">
        <w:rPr>
          <w:rFonts w:asciiTheme="majorBidi" w:hAnsiTheme="majorBidi" w:cstheme="majorBidi"/>
          <w:b/>
          <w:bCs/>
          <w:sz w:val="32"/>
          <w:szCs w:val="32"/>
        </w:rPr>
        <w:t>:</w:t>
      </w:r>
      <w:r>
        <w:rPr>
          <w:rFonts w:asciiTheme="majorBidi" w:hAnsiTheme="majorBidi" w:cstheme="majorBidi" w:hint="cs"/>
          <w:b/>
          <w:bCs/>
          <w:sz w:val="32"/>
          <w:szCs w:val="32"/>
          <w:rtl/>
        </w:rPr>
        <w:t xml:space="preserve"> </w:t>
      </w:r>
    </w:p>
    <w:p w:rsidR="00397571" w:rsidRPr="000C1FE4" w:rsidRDefault="00397571" w:rsidP="00397571">
      <w:pPr>
        <w:bidi/>
        <w:rPr>
          <w:rFonts w:asciiTheme="majorBidi" w:hAnsiTheme="majorBidi" w:cstheme="majorBidi"/>
          <w:sz w:val="24"/>
          <w:szCs w:val="24"/>
          <w:rtl/>
        </w:rPr>
      </w:pPr>
      <w:r w:rsidRPr="000C1FE4">
        <w:rPr>
          <w:rFonts w:asciiTheme="majorBidi" w:hAnsiTheme="majorBidi" w:cstheme="majorBidi" w:hint="cs"/>
          <w:sz w:val="24"/>
          <w:szCs w:val="24"/>
          <w:rtl/>
        </w:rPr>
        <w:t xml:space="preserve">يعتبر الماء </w:t>
      </w:r>
      <w:proofErr w:type="gramStart"/>
      <w:r w:rsidRPr="000C1FE4">
        <w:rPr>
          <w:rFonts w:asciiTheme="majorBidi" w:hAnsiTheme="majorBidi" w:cstheme="majorBidi" w:hint="cs"/>
          <w:sz w:val="24"/>
          <w:szCs w:val="24"/>
          <w:rtl/>
        </w:rPr>
        <w:t>عنصر</w:t>
      </w:r>
      <w:proofErr w:type="gramEnd"/>
      <w:r w:rsidRPr="000C1FE4">
        <w:rPr>
          <w:rFonts w:asciiTheme="majorBidi" w:hAnsiTheme="majorBidi" w:cstheme="majorBidi" w:hint="cs"/>
          <w:sz w:val="24"/>
          <w:szCs w:val="24"/>
          <w:rtl/>
        </w:rPr>
        <w:t xml:space="preserve"> ضروري لجميع الكائنات الحية بما في ذلك البشر.</w:t>
      </w:r>
    </w:p>
    <w:p w:rsidR="00397571" w:rsidRPr="000C1FE4" w:rsidRDefault="00397571" w:rsidP="00397571">
      <w:pPr>
        <w:bidi/>
        <w:rPr>
          <w:rFonts w:asciiTheme="majorBidi" w:hAnsiTheme="majorBidi" w:cstheme="majorBidi"/>
          <w:sz w:val="24"/>
          <w:szCs w:val="24"/>
          <w:lang w:bidi="ar-DZ"/>
        </w:rPr>
      </w:pPr>
      <w:r w:rsidRPr="000C1FE4">
        <w:rPr>
          <w:rFonts w:asciiTheme="majorBidi" w:hAnsiTheme="majorBidi" w:cs="Times New Roman"/>
          <w:sz w:val="24"/>
          <w:szCs w:val="24"/>
          <w:rtl/>
          <w:lang w:bidi="ar-DZ"/>
        </w:rPr>
        <w:t xml:space="preserve">يجب على المناطق الحضرية والريفية على حد سواء تطوير إنتاج المياه لأن </w:t>
      </w:r>
      <w:proofErr w:type="spellStart"/>
      <w:r w:rsidRPr="000C1FE4">
        <w:rPr>
          <w:rFonts w:asciiTheme="majorBidi" w:hAnsiTheme="majorBidi" w:cs="Times New Roman" w:hint="cs"/>
          <w:sz w:val="24"/>
          <w:szCs w:val="24"/>
          <w:rtl/>
          <w:lang w:bidi="ar-DZ"/>
        </w:rPr>
        <w:t>بلدنا</w:t>
      </w:r>
      <w:r w:rsidRPr="000C1FE4">
        <w:rPr>
          <w:rFonts w:asciiTheme="majorBidi" w:hAnsiTheme="majorBidi" w:cs="Times New Roman"/>
          <w:sz w:val="24"/>
          <w:szCs w:val="24"/>
          <w:rtl/>
          <w:lang w:bidi="ar-DZ"/>
        </w:rPr>
        <w:t>غني</w:t>
      </w:r>
      <w:proofErr w:type="spellEnd"/>
      <w:r w:rsidRPr="000C1FE4">
        <w:rPr>
          <w:rFonts w:asciiTheme="majorBidi" w:hAnsiTheme="majorBidi" w:cs="Times New Roman"/>
          <w:sz w:val="24"/>
          <w:szCs w:val="24"/>
          <w:rtl/>
          <w:lang w:bidi="ar-DZ"/>
        </w:rPr>
        <w:t xml:space="preserve"> بموارد المياه غير المنتظمة والتي لا يمكن السيطرة عليها.</w:t>
      </w:r>
    </w:p>
    <w:p w:rsidR="00397571" w:rsidRPr="000C1FE4" w:rsidRDefault="00397571" w:rsidP="00397571">
      <w:pPr>
        <w:bidi/>
        <w:rPr>
          <w:rFonts w:asciiTheme="majorBidi" w:hAnsiTheme="majorBidi" w:cstheme="majorBidi"/>
          <w:sz w:val="24"/>
          <w:szCs w:val="24"/>
          <w:lang w:bidi="ar-DZ"/>
        </w:rPr>
      </w:pPr>
      <w:r w:rsidRPr="000C1FE4">
        <w:rPr>
          <w:rFonts w:asciiTheme="majorBidi" w:hAnsiTheme="majorBidi" w:cs="Times New Roman"/>
          <w:sz w:val="24"/>
          <w:szCs w:val="24"/>
          <w:rtl/>
          <w:lang w:bidi="ar-DZ"/>
        </w:rPr>
        <w:t xml:space="preserve">من أجل التحكم في جودة </w:t>
      </w:r>
      <w:proofErr w:type="gramStart"/>
      <w:r w:rsidRPr="000C1FE4">
        <w:rPr>
          <w:rFonts w:asciiTheme="majorBidi" w:hAnsiTheme="majorBidi" w:cs="Times New Roman"/>
          <w:sz w:val="24"/>
          <w:szCs w:val="24"/>
          <w:rtl/>
          <w:lang w:bidi="ar-DZ"/>
        </w:rPr>
        <w:t>المياه ،</w:t>
      </w:r>
      <w:proofErr w:type="gramEnd"/>
      <w:r w:rsidRPr="000C1FE4">
        <w:rPr>
          <w:rFonts w:asciiTheme="majorBidi" w:hAnsiTheme="majorBidi" w:cs="Times New Roman"/>
          <w:sz w:val="24"/>
          <w:szCs w:val="24"/>
          <w:rtl/>
          <w:lang w:bidi="ar-DZ"/>
        </w:rPr>
        <w:t xml:space="preserve"> </w:t>
      </w:r>
      <w:r w:rsidRPr="000C1FE4">
        <w:rPr>
          <w:rFonts w:asciiTheme="majorBidi" w:hAnsiTheme="majorBidi" w:cs="Times New Roman" w:hint="cs"/>
          <w:sz w:val="24"/>
          <w:szCs w:val="24"/>
          <w:rtl/>
          <w:lang w:bidi="ar-DZ"/>
        </w:rPr>
        <w:t>يستلزم</w:t>
      </w:r>
      <w:r w:rsidRPr="000C1FE4">
        <w:rPr>
          <w:rFonts w:asciiTheme="majorBidi" w:hAnsiTheme="majorBidi" w:cs="Times New Roman"/>
          <w:sz w:val="24"/>
          <w:szCs w:val="24"/>
          <w:rtl/>
          <w:lang w:bidi="ar-DZ"/>
        </w:rPr>
        <w:t xml:space="preserve"> إجراء تحليلات</w:t>
      </w:r>
      <w:r w:rsidRPr="000C1FE4">
        <w:rPr>
          <w:rFonts w:asciiTheme="majorBidi" w:hAnsiTheme="majorBidi" w:cs="Times New Roman" w:hint="cs"/>
          <w:sz w:val="24"/>
          <w:szCs w:val="24"/>
          <w:rtl/>
          <w:lang w:bidi="ar-DZ"/>
        </w:rPr>
        <w:t xml:space="preserve"> التي</w:t>
      </w:r>
      <w:r w:rsidRPr="000C1FE4">
        <w:rPr>
          <w:rFonts w:asciiTheme="majorBidi" w:hAnsiTheme="majorBidi" w:cs="Times New Roman"/>
          <w:sz w:val="24"/>
          <w:szCs w:val="24"/>
          <w:rtl/>
          <w:lang w:bidi="ar-DZ"/>
        </w:rPr>
        <w:t xml:space="preserve"> تظهر وجود ملوثات</w:t>
      </w:r>
      <w:r w:rsidRPr="000C1FE4">
        <w:rPr>
          <w:rFonts w:asciiTheme="majorBidi" w:hAnsiTheme="majorBidi" w:cs="Times New Roman" w:hint="cs"/>
          <w:sz w:val="24"/>
          <w:szCs w:val="24"/>
          <w:rtl/>
          <w:lang w:bidi="ar-DZ"/>
        </w:rPr>
        <w:t xml:space="preserve"> بصفة </w:t>
      </w:r>
      <w:r w:rsidRPr="000C1FE4">
        <w:rPr>
          <w:rFonts w:asciiTheme="majorBidi" w:hAnsiTheme="majorBidi" w:cs="Times New Roman"/>
          <w:sz w:val="24"/>
          <w:szCs w:val="24"/>
          <w:rtl/>
          <w:lang w:bidi="ar-DZ"/>
        </w:rPr>
        <w:t xml:space="preserve"> مفرطة أو غير مرغوب فيها.</w:t>
      </w:r>
    </w:p>
    <w:p w:rsidR="00397571" w:rsidRPr="00515435" w:rsidRDefault="00397571" w:rsidP="00397571">
      <w:pPr>
        <w:bidi/>
        <w:rPr>
          <w:rFonts w:asciiTheme="majorBidi" w:hAnsiTheme="majorBidi" w:cstheme="majorBidi"/>
          <w:szCs w:val="28"/>
          <w:lang w:bidi="ar-DZ"/>
        </w:rPr>
      </w:pPr>
      <w:r w:rsidRPr="000C1FE4">
        <w:rPr>
          <w:rFonts w:asciiTheme="majorBidi" w:hAnsiTheme="majorBidi" w:cs="Times New Roman"/>
          <w:sz w:val="24"/>
          <w:szCs w:val="24"/>
          <w:rtl/>
          <w:lang w:bidi="ar-DZ"/>
        </w:rPr>
        <w:t>من خلال هذه المرحلة التي تم تنفيذها داخل مختبر محطة سيدي</w:t>
      </w:r>
      <w:r w:rsidRPr="000C1FE4">
        <w:rPr>
          <w:rFonts w:asciiTheme="majorBidi" w:hAnsiTheme="majorBidi" w:cs="Times New Roman" w:hint="cs"/>
          <w:sz w:val="24"/>
          <w:szCs w:val="24"/>
          <w:rtl/>
          <w:lang w:bidi="ar-DZ"/>
        </w:rPr>
        <w:t xml:space="preserve"> العجال</w:t>
      </w:r>
      <w:r w:rsidRPr="000C1FE4">
        <w:rPr>
          <w:rFonts w:asciiTheme="majorBidi" w:hAnsiTheme="majorBidi" w:cs="Times New Roman"/>
          <w:sz w:val="24"/>
          <w:szCs w:val="24"/>
          <w:rtl/>
          <w:lang w:bidi="ar-DZ"/>
        </w:rPr>
        <w:t xml:space="preserve"> (</w:t>
      </w:r>
      <w:r w:rsidRPr="000C1FE4">
        <w:rPr>
          <w:rFonts w:asciiTheme="majorBidi" w:hAnsiTheme="majorBidi" w:cstheme="majorBidi"/>
          <w:sz w:val="24"/>
          <w:szCs w:val="24"/>
          <w:lang w:bidi="ar-DZ"/>
        </w:rPr>
        <w:t>SEOR</w:t>
      </w:r>
      <w:r w:rsidRPr="000C1FE4">
        <w:rPr>
          <w:rFonts w:asciiTheme="majorBidi" w:hAnsiTheme="majorBidi" w:cs="Times New Roman"/>
          <w:sz w:val="24"/>
          <w:szCs w:val="24"/>
          <w:rtl/>
          <w:lang w:bidi="ar-DZ"/>
        </w:rPr>
        <w:t>) تمكن</w:t>
      </w:r>
      <w:r w:rsidRPr="000C1FE4">
        <w:rPr>
          <w:rFonts w:asciiTheme="majorBidi" w:hAnsiTheme="majorBidi" w:cs="Times New Roman" w:hint="cs"/>
          <w:sz w:val="24"/>
          <w:szCs w:val="24"/>
          <w:rtl/>
          <w:lang w:bidi="ar-DZ"/>
        </w:rPr>
        <w:t>ا</w:t>
      </w:r>
      <w:r w:rsidRPr="000C1FE4">
        <w:rPr>
          <w:rFonts w:asciiTheme="majorBidi" w:hAnsiTheme="majorBidi" w:cs="Times New Roman"/>
          <w:sz w:val="24"/>
          <w:szCs w:val="24"/>
          <w:rtl/>
          <w:lang w:bidi="ar-DZ"/>
        </w:rPr>
        <w:t xml:space="preserve"> من تحسين خطوة التخثر والتلبد</w:t>
      </w:r>
      <w:r w:rsidRPr="000C1FE4">
        <w:rPr>
          <w:rFonts w:asciiTheme="majorBidi" w:hAnsiTheme="majorBidi" w:cs="Times New Roman" w:hint="cs"/>
          <w:sz w:val="24"/>
          <w:szCs w:val="24"/>
          <w:rtl/>
          <w:lang w:bidi="ar-DZ"/>
        </w:rPr>
        <w:t xml:space="preserve"> و التي تعتبر مرحلة أساسية من مراحل تحليل المياه الخام</w:t>
      </w:r>
      <w:r>
        <w:rPr>
          <w:rFonts w:asciiTheme="majorBidi" w:hAnsiTheme="majorBidi" w:cs="Times New Roman" w:hint="cs"/>
          <w:szCs w:val="28"/>
          <w:rtl/>
          <w:lang w:bidi="ar-DZ"/>
        </w:rPr>
        <w:t>.</w:t>
      </w:r>
    </w:p>
    <w:p w:rsidR="00397571" w:rsidRPr="000C1FE4" w:rsidRDefault="00397571" w:rsidP="00397571">
      <w:pPr>
        <w:pStyle w:val="Titre1"/>
        <w:rPr>
          <w:color w:val="auto"/>
        </w:rPr>
      </w:pPr>
      <w:bookmarkStart w:id="0" w:name="_Toc138429374"/>
      <w:r w:rsidRPr="000C1FE4">
        <w:rPr>
          <w:color w:val="auto"/>
        </w:rPr>
        <w:t>Résumé :</w:t>
      </w:r>
      <w:bookmarkEnd w:id="0"/>
      <w:r w:rsidRPr="000C1FE4">
        <w:rPr>
          <w:color w:val="auto"/>
        </w:rPr>
        <w:t xml:space="preserve"> </w:t>
      </w:r>
    </w:p>
    <w:p w:rsidR="00397571" w:rsidRPr="000C1FE4" w:rsidRDefault="00397571" w:rsidP="00397571">
      <w:pPr>
        <w:rPr>
          <w:rFonts w:asciiTheme="majorBidi" w:eastAsiaTheme="majorEastAsia" w:hAnsiTheme="majorBidi" w:cstheme="majorBidi"/>
          <w:sz w:val="24"/>
          <w:szCs w:val="24"/>
        </w:rPr>
      </w:pPr>
      <w:r w:rsidRPr="000C1FE4">
        <w:rPr>
          <w:rFonts w:asciiTheme="majorBidi" w:eastAsiaTheme="majorEastAsia" w:hAnsiTheme="majorBidi" w:cstheme="majorBidi"/>
          <w:sz w:val="24"/>
          <w:szCs w:val="24"/>
        </w:rPr>
        <w:t>L’eau est considérée une nécessité pour tous les êtres vivants, y compris les humains.</w:t>
      </w:r>
    </w:p>
    <w:p w:rsidR="00397571" w:rsidRPr="000C1FE4" w:rsidRDefault="00397571" w:rsidP="00397571">
      <w:pPr>
        <w:rPr>
          <w:rFonts w:asciiTheme="majorBidi" w:eastAsiaTheme="majorEastAsia" w:hAnsiTheme="majorBidi" w:cstheme="majorBidi"/>
          <w:sz w:val="24"/>
          <w:szCs w:val="24"/>
        </w:rPr>
      </w:pPr>
      <w:r w:rsidRPr="000C1FE4">
        <w:rPr>
          <w:rFonts w:asciiTheme="majorBidi" w:eastAsiaTheme="majorEastAsia" w:hAnsiTheme="majorBidi" w:cstheme="majorBidi"/>
          <w:sz w:val="24"/>
          <w:szCs w:val="24"/>
        </w:rPr>
        <w:t>Les zones urbaines et rurales doivent développer la production d’eau parce que notre nation est riche en ressources en eau erratiques et incontrôlables.</w:t>
      </w:r>
    </w:p>
    <w:p w:rsidR="00397571" w:rsidRPr="000C1FE4" w:rsidRDefault="00397571" w:rsidP="00397571">
      <w:pPr>
        <w:rPr>
          <w:rFonts w:asciiTheme="majorBidi" w:eastAsiaTheme="majorEastAsia" w:hAnsiTheme="majorBidi" w:cstheme="majorBidi"/>
          <w:sz w:val="24"/>
          <w:szCs w:val="24"/>
        </w:rPr>
      </w:pPr>
      <w:r w:rsidRPr="000C1FE4">
        <w:rPr>
          <w:rFonts w:asciiTheme="majorBidi" w:eastAsiaTheme="majorEastAsia" w:hAnsiTheme="majorBidi" w:cstheme="majorBidi"/>
          <w:sz w:val="24"/>
          <w:szCs w:val="24"/>
        </w:rPr>
        <w:t>Afin de contrôler la qualité de l’eau, il est plus courant d’effectuer des analyses qui montrent la présence de contaminants excessifs et/ou indésirables.</w:t>
      </w:r>
    </w:p>
    <w:p w:rsidR="00397571" w:rsidRPr="000C1FE4" w:rsidRDefault="00397571" w:rsidP="00397571">
      <w:pPr>
        <w:rPr>
          <w:rFonts w:asciiTheme="majorBidi" w:eastAsiaTheme="majorEastAsia" w:hAnsiTheme="majorBidi" w:cstheme="majorBidi"/>
          <w:sz w:val="24"/>
          <w:szCs w:val="24"/>
          <w:rtl/>
        </w:rPr>
      </w:pPr>
      <w:r w:rsidRPr="000C1FE4">
        <w:rPr>
          <w:rFonts w:asciiTheme="majorBidi" w:eastAsiaTheme="majorEastAsia" w:hAnsiTheme="majorBidi" w:cstheme="majorBidi"/>
          <w:sz w:val="24"/>
          <w:szCs w:val="24"/>
        </w:rPr>
        <w:t xml:space="preserve">Grâce à cette étape qui a été réalisée au sein du laboratoire de la station Sidi </w:t>
      </w:r>
      <w:proofErr w:type="spellStart"/>
      <w:r w:rsidRPr="000C1FE4">
        <w:rPr>
          <w:rFonts w:asciiTheme="majorBidi" w:eastAsiaTheme="majorEastAsia" w:hAnsiTheme="majorBidi" w:cstheme="majorBidi"/>
          <w:sz w:val="24"/>
          <w:szCs w:val="24"/>
        </w:rPr>
        <w:t>Lahdjel</w:t>
      </w:r>
      <w:proofErr w:type="spellEnd"/>
      <w:r w:rsidRPr="000C1FE4">
        <w:rPr>
          <w:rFonts w:asciiTheme="majorBidi" w:eastAsiaTheme="majorEastAsia" w:hAnsiTheme="majorBidi" w:cstheme="majorBidi"/>
          <w:sz w:val="24"/>
          <w:szCs w:val="24"/>
        </w:rPr>
        <w:t xml:space="preserve"> (SEOR), nous avons pu améliorer l’étape de coagulation-floculation.</w:t>
      </w:r>
    </w:p>
    <w:p w:rsidR="00397571" w:rsidRPr="00CE3853" w:rsidRDefault="00397571" w:rsidP="00397571">
      <w:pPr>
        <w:rPr>
          <w:rFonts w:asciiTheme="majorBidi" w:eastAsiaTheme="majorEastAsia" w:hAnsiTheme="majorBidi" w:cstheme="majorBidi"/>
          <w:b/>
          <w:bCs/>
          <w:sz w:val="32"/>
          <w:szCs w:val="32"/>
          <w:lang w:val="en-GB"/>
        </w:rPr>
      </w:pPr>
      <w:r w:rsidRPr="00CE3853">
        <w:rPr>
          <w:rFonts w:asciiTheme="majorBidi" w:eastAsiaTheme="majorEastAsia" w:hAnsiTheme="majorBidi" w:cstheme="majorBidi"/>
          <w:b/>
          <w:bCs/>
          <w:sz w:val="32"/>
          <w:szCs w:val="32"/>
          <w:lang w:val="en-GB"/>
        </w:rPr>
        <w:t>Abstract:</w:t>
      </w:r>
    </w:p>
    <w:p w:rsidR="00397571" w:rsidRPr="000C1FE4" w:rsidRDefault="00397571" w:rsidP="00397571">
      <w:pPr>
        <w:rPr>
          <w:rFonts w:asciiTheme="majorBidi" w:eastAsiaTheme="majorEastAsia" w:hAnsiTheme="majorBidi" w:cstheme="majorBidi"/>
          <w:sz w:val="24"/>
          <w:szCs w:val="24"/>
          <w:lang w:val="en-GB"/>
        </w:rPr>
      </w:pPr>
      <w:r w:rsidRPr="000C1FE4">
        <w:rPr>
          <w:rFonts w:asciiTheme="majorBidi" w:eastAsiaTheme="majorEastAsia" w:hAnsiTheme="majorBidi" w:cstheme="majorBidi"/>
          <w:sz w:val="24"/>
          <w:szCs w:val="24"/>
          <w:lang w:val="en-GB"/>
        </w:rPr>
        <w:t>Water is seen as a necessity for all living things including humans.</w:t>
      </w:r>
    </w:p>
    <w:p w:rsidR="00397571" w:rsidRPr="000C1FE4" w:rsidRDefault="00397571" w:rsidP="00397571">
      <w:pPr>
        <w:rPr>
          <w:rFonts w:asciiTheme="majorBidi" w:eastAsiaTheme="majorEastAsia" w:hAnsiTheme="majorBidi" w:cstheme="majorBidi"/>
          <w:sz w:val="24"/>
          <w:szCs w:val="24"/>
          <w:lang w:val="en-GB"/>
        </w:rPr>
      </w:pPr>
      <w:r w:rsidRPr="000C1FE4">
        <w:rPr>
          <w:rFonts w:asciiTheme="majorBidi" w:eastAsiaTheme="majorEastAsia" w:hAnsiTheme="majorBidi" w:cstheme="majorBidi"/>
          <w:sz w:val="24"/>
          <w:szCs w:val="24"/>
          <w:lang w:val="en-GB"/>
        </w:rPr>
        <w:t>Urban and rural areas alike must develop water production because our nation is rich in erratic and uncontrollable water resources.</w:t>
      </w:r>
    </w:p>
    <w:p w:rsidR="00397571" w:rsidRPr="000C1FE4" w:rsidRDefault="00397571" w:rsidP="00397571">
      <w:pPr>
        <w:rPr>
          <w:rFonts w:asciiTheme="majorBidi" w:eastAsiaTheme="majorEastAsia" w:hAnsiTheme="majorBidi" w:cstheme="majorBidi"/>
          <w:sz w:val="24"/>
          <w:szCs w:val="24"/>
          <w:lang w:val="en-GB"/>
        </w:rPr>
      </w:pPr>
      <w:r w:rsidRPr="000C1FE4">
        <w:rPr>
          <w:rFonts w:asciiTheme="majorBidi" w:eastAsiaTheme="majorEastAsia" w:hAnsiTheme="majorBidi" w:cstheme="majorBidi"/>
          <w:sz w:val="24"/>
          <w:szCs w:val="24"/>
          <w:lang w:val="en-GB"/>
        </w:rPr>
        <w:t>In order to control the quality of the water it is more common to carry out analyses that show the presence of excessive and/or undesirable contaminants.</w:t>
      </w:r>
    </w:p>
    <w:p w:rsidR="00397571" w:rsidRPr="000C1FE4" w:rsidRDefault="00397571" w:rsidP="00397571">
      <w:pPr>
        <w:rPr>
          <w:rFonts w:asciiTheme="majorBidi" w:eastAsiaTheme="majorEastAsia" w:hAnsiTheme="majorBidi" w:cstheme="majorBidi"/>
          <w:sz w:val="24"/>
          <w:szCs w:val="24"/>
          <w:lang w:val="en-GB"/>
        </w:rPr>
      </w:pPr>
      <w:r w:rsidRPr="000C1FE4">
        <w:rPr>
          <w:rFonts w:asciiTheme="majorBidi" w:eastAsiaTheme="majorEastAsia" w:hAnsiTheme="majorBidi" w:cstheme="majorBidi"/>
          <w:sz w:val="24"/>
          <w:szCs w:val="24"/>
          <w:lang w:val="en-GB"/>
        </w:rPr>
        <w:t xml:space="preserve">Through this stage which was carried out within the </w:t>
      </w:r>
      <w:proofErr w:type="spellStart"/>
      <w:r w:rsidRPr="000C1FE4">
        <w:rPr>
          <w:rFonts w:asciiTheme="majorBidi" w:eastAsiaTheme="majorEastAsia" w:hAnsiTheme="majorBidi" w:cstheme="majorBidi"/>
          <w:sz w:val="24"/>
          <w:szCs w:val="24"/>
          <w:lang w:val="en-GB"/>
        </w:rPr>
        <w:t>Sidi</w:t>
      </w:r>
      <w:proofErr w:type="spellEnd"/>
      <w:r w:rsidRPr="000C1FE4">
        <w:rPr>
          <w:rFonts w:asciiTheme="majorBidi" w:eastAsiaTheme="majorEastAsia" w:hAnsiTheme="majorBidi" w:cstheme="majorBidi"/>
          <w:sz w:val="24"/>
          <w:szCs w:val="24"/>
          <w:lang w:val="en-GB"/>
        </w:rPr>
        <w:t xml:space="preserve"> </w:t>
      </w:r>
      <w:proofErr w:type="spellStart"/>
      <w:r w:rsidRPr="000C1FE4">
        <w:rPr>
          <w:rFonts w:asciiTheme="majorBidi" w:eastAsiaTheme="majorEastAsia" w:hAnsiTheme="majorBidi" w:cstheme="majorBidi"/>
          <w:sz w:val="24"/>
          <w:szCs w:val="24"/>
          <w:lang w:val="en-GB"/>
        </w:rPr>
        <w:t>Lahdjel</w:t>
      </w:r>
      <w:proofErr w:type="spellEnd"/>
      <w:r w:rsidRPr="000C1FE4">
        <w:rPr>
          <w:rFonts w:asciiTheme="majorBidi" w:eastAsiaTheme="majorEastAsia" w:hAnsiTheme="majorBidi" w:cstheme="majorBidi"/>
          <w:sz w:val="24"/>
          <w:szCs w:val="24"/>
          <w:lang w:val="en-GB"/>
        </w:rPr>
        <w:t xml:space="preserve"> Station Laboratory (SEOR) we </w:t>
      </w:r>
      <w:proofErr w:type="gramStart"/>
      <w:r w:rsidRPr="000C1FE4">
        <w:rPr>
          <w:rFonts w:asciiTheme="majorBidi" w:eastAsiaTheme="majorEastAsia" w:hAnsiTheme="majorBidi" w:cstheme="majorBidi"/>
          <w:sz w:val="24"/>
          <w:szCs w:val="24"/>
          <w:lang w:val="en-GB"/>
        </w:rPr>
        <w:t>was</w:t>
      </w:r>
      <w:proofErr w:type="gramEnd"/>
      <w:r w:rsidRPr="000C1FE4">
        <w:rPr>
          <w:rFonts w:asciiTheme="majorBidi" w:eastAsiaTheme="majorEastAsia" w:hAnsiTheme="majorBidi" w:cstheme="majorBidi"/>
          <w:sz w:val="24"/>
          <w:szCs w:val="24"/>
          <w:lang w:val="en-GB"/>
        </w:rPr>
        <w:t xml:space="preserve"> able to improve the coagulation-flocculation </w:t>
      </w:r>
      <w:proofErr w:type="spellStart"/>
      <w:r w:rsidRPr="000C1FE4">
        <w:rPr>
          <w:rFonts w:asciiTheme="majorBidi" w:eastAsiaTheme="majorEastAsia" w:hAnsiTheme="majorBidi" w:cstheme="majorBidi"/>
          <w:sz w:val="24"/>
          <w:szCs w:val="24"/>
          <w:lang w:val="en-GB"/>
        </w:rPr>
        <w:t>steptract</w:t>
      </w:r>
      <w:proofErr w:type="spellEnd"/>
      <w:r w:rsidRPr="000C1FE4">
        <w:rPr>
          <w:rFonts w:asciiTheme="majorBidi" w:eastAsiaTheme="majorEastAsia" w:hAnsiTheme="majorBidi" w:cstheme="majorBidi"/>
          <w:sz w:val="24"/>
          <w:szCs w:val="24"/>
          <w:lang w:val="en-GB"/>
        </w:rPr>
        <w:t>.</w:t>
      </w:r>
    </w:p>
    <w:p w:rsidR="00397571" w:rsidRPr="00397571" w:rsidRDefault="00397571" w:rsidP="00397571">
      <w:pPr>
        <w:rPr>
          <w:b/>
          <w:bCs/>
        </w:rPr>
      </w:pPr>
      <w:r w:rsidRPr="00397571">
        <w:rPr>
          <w:b/>
          <w:bCs/>
        </w:rPr>
        <w:t>Mots clé :</w:t>
      </w:r>
    </w:p>
    <w:p w:rsidR="00C520C3" w:rsidRPr="00397571" w:rsidRDefault="00397571">
      <w:r w:rsidRPr="00397571">
        <w:t>Densadg – sulfate ferreux – chlorure ferrique – polymère</w:t>
      </w:r>
      <w:r>
        <w:t xml:space="preserve"> </w:t>
      </w:r>
      <w:r w:rsidRPr="00397571">
        <w:t>– sulfate</w:t>
      </w:r>
      <w:r>
        <w:t xml:space="preserve"> d’alumine.</w:t>
      </w:r>
      <w:bookmarkStart w:id="1" w:name="_GoBack"/>
      <w:bookmarkEnd w:id="1"/>
    </w:p>
    <w:sectPr w:rsidR="00C520C3" w:rsidRPr="0039757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97571"/>
    <w:rsid w:val="00397571"/>
    <w:rsid w:val="00C520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97571"/>
    <w:pPr>
      <w:spacing w:after="120" w:line="360" w:lineRule="auto"/>
      <w:ind w:firstLine="709"/>
      <w:jc w:val="both"/>
    </w:pPr>
    <w:rPr>
      <w:rFonts w:ascii="Times New Roman" w:hAnsi="Times New Roman"/>
      <w:sz w:val="28"/>
    </w:rPr>
  </w:style>
  <w:style w:type="paragraph" w:styleId="Titre1">
    <w:name w:val="heading 1"/>
    <w:basedOn w:val="Normal"/>
    <w:next w:val="Normal"/>
    <w:link w:val="Titre1Car"/>
    <w:uiPriority w:val="9"/>
    <w:qFormat/>
    <w:rsid w:val="00397571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Cs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39757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97571"/>
    <w:pPr>
      <w:spacing w:after="120" w:line="360" w:lineRule="auto"/>
      <w:ind w:firstLine="709"/>
      <w:jc w:val="both"/>
    </w:pPr>
    <w:rPr>
      <w:rFonts w:ascii="Times New Roman" w:hAnsi="Times New Roman"/>
      <w:sz w:val="28"/>
    </w:rPr>
  </w:style>
  <w:style w:type="paragraph" w:styleId="Titre1">
    <w:name w:val="heading 1"/>
    <w:basedOn w:val="Normal"/>
    <w:next w:val="Normal"/>
    <w:link w:val="Titre1Car"/>
    <w:uiPriority w:val="9"/>
    <w:qFormat/>
    <w:rsid w:val="00397571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Cs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39757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252</Words>
  <Characters>1386</Characters>
  <Application>Microsoft Office Word</Application>
  <DocSecurity>0</DocSecurity>
  <Lines>11</Lines>
  <Paragraphs>3</Paragraphs>
  <ScaleCrop>false</ScaleCrop>
  <Company/>
  <LinksUpToDate>false</LinksUpToDate>
  <CharactersWithSpaces>1635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pc01</dc:creator>
  <cp:lastModifiedBy>pc01</cp:lastModifiedBy>
  <cp:revision>1</cp:revision>
  <dcterms:created xsi:type="dcterms:W3CDTF">2023-07-02T09:08:00Z</dcterms:created>
  <dcterms:modified xsi:type="dcterms:W3CDTF">2023-07-02T09:12:00Z</dcterms:modified>
</cp:coreProperties>
</file>