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5A5" w:rsidRPr="004F0DAF" w:rsidRDefault="006355A5" w:rsidP="006355A5">
      <w:pPr>
        <w:spacing w:before="120" w:after="120" w:line="360" w:lineRule="auto"/>
        <w:rPr>
          <w:b/>
          <w:bCs/>
          <w:sz w:val="32"/>
          <w:szCs w:val="32"/>
          <w:rtl/>
          <w:lang w:eastAsia="fr-FR"/>
        </w:rPr>
      </w:pPr>
      <w:r w:rsidRPr="004F0DAF">
        <w:rPr>
          <w:rFonts w:hint="cs"/>
          <w:b/>
          <w:bCs/>
          <w:sz w:val="32"/>
          <w:szCs w:val="32"/>
          <w:rtl/>
          <w:lang w:eastAsia="fr-FR"/>
        </w:rPr>
        <w:t>ملخص الدراسة</w:t>
      </w:r>
      <w:r>
        <w:rPr>
          <w:rFonts w:hint="cs"/>
          <w:b/>
          <w:bCs/>
          <w:sz w:val="32"/>
          <w:szCs w:val="32"/>
          <w:rtl/>
          <w:lang w:eastAsia="fr-FR"/>
        </w:rPr>
        <w:t>:</w:t>
      </w:r>
    </w:p>
    <w:p w:rsidR="006355A5" w:rsidRPr="006355A5" w:rsidRDefault="006355A5" w:rsidP="006355A5">
      <w:pPr>
        <w:tabs>
          <w:tab w:val="right" w:pos="2625"/>
        </w:tabs>
        <w:spacing w:before="120" w:after="120" w:line="360" w:lineRule="auto"/>
        <w:ind w:firstLine="423"/>
        <w:jc w:val="both"/>
        <w:rPr>
          <w:sz w:val="28"/>
          <w:szCs w:val="28"/>
          <w:rtl/>
          <w:lang w:eastAsia="fr-FR"/>
        </w:rPr>
      </w:pPr>
      <w:r w:rsidRPr="006355A5">
        <w:rPr>
          <w:rFonts w:hint="cs"/>
          <w:sz w:val="28"/>
          <w:szCs w:val="28"/>
          <w:rtl/>
          <w:lang w:eastAsia="fr-FR"/>
        </w:rPr>
        <w:t xml:space="preserve">بحثنا عبارة عن دراسة تحليلية نفسية لغوية للتواصل عند </w:t>
      </w:r>
      <w:proofErr w:type="spellStart"/>
      <w:r w:rsidRPr="006355A5">
        <w:rPr>
          <w:rFonts w:hint="cs"/>
          <w:sz w:val="28"/>
          <w:szCs w:val="28"/>
          <w:rtl/>
          <w:lang w:eastAsia="fr-FR"/>
        </w:rPr>
        <w:t>الحبسي</w:t>
      </w:r>
      <w:proofErr w:type="spellEnd"/>
      <w:r w:rsidRPr="006355A5">
        <w:rPr>
          <w:rFonts w:hint="cs"/>
          <w:sz w:val="28"/>
          <w:szCs w:val="28"/>
          <w:rtl/>
          <w:lang w:eastAsia="fr-FR"/>
        </w:rPr>
        <w:t xml:space="preserve"> الحركي الناطق باللغة العربية في إطار نظرية العقل، وهدفت هذه الدراسة إلى إبراز العلاقة بين نظرية العقل والتواصل اللفظي وتأثير الجانب اللغوي وغير لغوي لدى المصابين </w:t>
      </w:r>
      <w:proofErr w:type="spellStart"/>
      <w:r w:rsidRPr="006355A5">
        <w:rPr>
          <w:rFonts w:hint="cs"/>
          <w:sz w:val="28"/>
          <w:szCs w:val="28"/>
          <w:rtl/>
          <w:lang w:eastAsia="fr-FR"/>
        </w:rPr>
        <w:t>بالحبسة</w:t>
      </w:r>
      <w:proofErr w:type="spellEnd"/>
      <w:r w:rsidRPr="006355A5">
        <w:rPr>
          <w:rFonts w:hint="cs"/>
          <w:sz w:val="28"/>
          <w:szCs w:val="28"/>
          <w:rtl/>
          <w:lang w:eastAsia="fr-FR"/>
        </w:rPr>
        <w:t xml:space="preserve"> الحركية ومعرفة أيهما </w:t>
      </w:r>
      <w:proofErr w:type="spellStart"/>
      <w:r w:rsidRPr="006355A5">
        <w:rPr>
          <w:rFonts w:hint="cs"/>
          <w:sz w:val="28"/>
          <w:szCs w:val="28"/>
          <w:rtl/>
          <w:lang w:eastAsia="fr-FR"/>
        </w:rPr>
        <w:t>يأثر</w:t>
      </w:r>
      <w:proofErr w:type="spellEnd"/>
      <w:r w:rsidRPr="006355A5">
        <w:rPr>
          <w:rFonts w:hint="cs"/>
          <w:sz w:val="28"/>
          <w:szCs w:val="28"/>
          <w:rtl/>
          <w:lang w:eastAsia="fr-FR"/>
        </w:rPr>
        <w:t xml:space="preserve"> على آخر أي إذا تأثر الجانب اللغوي يتأثر الجانب غير لغوي وتحمل في طياتها أهمية كبيرة التي تجلب في معرفة ما مدى أهمية جانب غير لغوي في تفسير وتحليل وفهم المقاصد ونوايا وتعبيرات </w:t>
      </w:r>
      <w:proofErr w:type="spellStart"/>
      <w:r w:rsidRPr="006355A5">
        <w:rPr>
          <w:rFonts w:hint="cs"/>
          <w:sz w:val="28"/>
          <w:szCs w:val="28"/>
          <w:rtl/>
          <w:lang w:eastAsia="fr-FR"/>
        </w:rPr>
        <w:t>وجهية</w:t>
      </w:r>
      <w:proofErr w:type="spellEnd"/>
      <w:r w:rsidRPr="006355A5">
        <w:rPr>
          <w:rFonts w:hint="cs"/>
          <w:sz w:val="28"/>
          <w:szCs w:val="28"/>
          <w:rtl/>
          <w:lang w:eastAsia="fr-FR"/>
        </w:rPr>
        <w:t xml:space="preserve"> سواء لنفسه أو لشخص آخر وكيف تتأثر السيولة اللفظية عند </w:t>
      </w:r>
      <w:proofErr w:type="spellStart"/>
      <w:r w:rsidRPr="006355A5">
        <w:rPr>
          <w:rFonts w:hint="cs"/>
          <w:sz w:val="28"/>
          <w:szCs w:val="28"/>
          <w:rtl/>
          <w:lang w:eastAsia="fr-FR"/>
        </w:rPr>
        <w:t>الحبسي</w:t>
      </w:r>
      <w:proofErr w:type="spellEnd"/>
      <w:r w:rsidRPr="006355A5">
        <w:rPr>
          <w:rFonts w:hint="cs"/>
          <w:sz w:val="28"/>
          <w:szCs w:val="28"/>
          <w:rtl/>
          <w:lang w:eastAsia="fr-FR"/>
        </w:rPr>
        <w:t xml:space="preserve"> الحركي الناطق باللغة العربية، ومن أجل تحقيق هذه الأهداف قمنا بدراسة عينة مكونة من 4 حالات منهم حالتين إناث و حالتين ذكور تتراوح أعمارهم من بين 40 و69 سنة منهم </w:t>
      </w:r>
      <w:proofErr w:type="spellStart"/>
      <w:r w:rsidRPr="006355A5">
        <w:rPr>
          <w:rFonts w:hint="cs"/>
          <w:sz w:val="28"/>
          <w:szCs w:val="28"/>
          <w:rtl/>
          <w:lang w:eastAsia="fr-FR"/>
        </w:rPr>
        <w:t>إثنين</w:t>
      </w:r>
      <w:proofErr w:type="spellEnd"/>
      <w:r w:rsidRPr="006355A5">
        <w:rPr>
          <w:rFonts w:hint="cs"/>
          <w:sz w:val="28"/>
          <w:szCs w:val="28"/>
          <w:rtl/>
          <w:lang w:eastAsia="fr-FR"/>
        </w:rPr>
        <w:t xml:space="preserve"> مصابين بحادثة وعائية دماغية </w:t>
      </w:r>
      <w:proofErr w:type="spellStart"/>
      <w:r w:rsidRPr="006355A5">
        <w:rPr>
          <w:rFonts w:hint="cs"/>
          <w:sz w:val="28"/>
          <w:szCs w:val="28"/>
          <w:rtl/>
          <w:lang w:eastAsia="fr-FR"/>
        </w:rPr>
        <w:t>نزيفية</w:t>
      </w:r>
      <w:proofErr w:type="spellEnd"/>
      <w:r w:rsidRPr="006355A5">
        <w:rPr>
          <w:rFonts w:hint="cs"/>
          <w:sz w:val="28"/>
          <w:szCs w:val="28"/>
          <w:rtl/>
          <w:lang w:eastAsia="fr-FR"/>
        </w:rPr>
        <w:t xml:space="preserve"> الذين استفادوا من التأهيل </w:t>
      </w:r>
      <w:proofErr w:type="spellStart"/>
      <w:r w:rsidRPr="006355A5">
        <w:rPr>
          <w:rFonts w:hint="cs"/>
          <w:sz w:val="28"/>
          <w:szCs w:val="28"/>
          <w:rtl/>
          <w:lang w:eastAsia="fr-FR"/>
        </w:rPr>
        <w:t>الأرطفوني</w:t>
      </w:r>
      <w:proofErr w:type="spellEnd"/>
      <w:r w:rsidRPr="006355A5">
        <w:rPr>
          <w:rFonts w:hint="cs"/>
          <w:sz w:val="28"/>
          <w:szCs w:val="28"/>
          <w:rtl/>
          <w:lang w:eastAsia="fr-FR"/>
        </w:rPr>
        <w:t xml:space="preserve"> واثنين منهم مصابين بحادثة وعائية دماغية </w:t>
      </w:r>
      <w:proofErr w:type="spellStart"/>
      <w:r w:rsidRPr="006355A5">
        <w:rPr>
          <w:rFonts w:hint="cs"/>
          <w:sz w:val="28"/>
          <w:szCs w:val="28"/>
          <w:rtl/>
          <w:lang w:eastAsia="fr-FR"/>
        </w:rPr>
        <w:t>إقفارية</w:t>
      </w:r>
      <w:proofErr w:type="spellEnd"/>
      <w:r w:rsidRPr="006355A5">
        <w:rPr>
          <w:rFonts w:hint="cs"/>
          <w:sz w:val="28"/>
          <w:szCs w:val="28"/>
          <w:rtl/>
          <w:lang w:eastAsia="fr-FR"/>
        </w:rPr>
        <w:t xml:space="preserve"> الذين لم يستفيدوا من التكفل ، حيث أجريت هذه الدراسة بولاية </w:t>
      </w:r>
      <w:proofErr w:type="spellStart"/>
      <w:r w:rsidRPr="006355A5">
        <w:rPr>
          <w:rFonts w:hint="cs"/>
          <w:sz w:val="28"/>
          <w:szCs w:val="28"/>
          <w:rtl/>
          <w:lang w:eastAsia="fr-FR"/>
        </w:rPr>
        <w:t>مستغانم</w:t>
      </w:r>
      <w:proofErr w:type="spellEnd"/>
      <w:r w:rsidRPr="006355A5">
        <w:rPr>
          <w:rFonts w:hint="cs"/>
          <w:sz w:val="28"/>
          <w:szCs w:val="28"/>
          <w:rtl/>
          <w:lang w:eastAsia="fr-FR"/>
        </w:rPr>
        <w:t xml:space="preserve"> في المستشفى الجامعي وأيضا وفي المركز الصحي للاضطرابات </w:t>
      </w:r>
      <w:proofErr w:type="spellStart"/>
      <w:r w:rsidRPr="006355A5">
        <w:rPr>
          <w:rFonts w:hint="cs"/>
          <w:sz w:val="28"/>
          <w:szCs w:val="28"/>
          <w:rtl/>
          <w:lang w:eastAsia="fr-FR"/>
        </w:rPr>
        <w:t>النمائية</w:t>
      </w:r>
      <w:proofErr w:type="spellEnd"/>
      <w:r w:rsidRPr="006355A5">
        <w:rPr>
          <w:rFonts w:hint="cs"/>
          <w:sz w:val="28"/>
          <w:szCs w:val="28"/>
          <w:rtl/>
          <w:lang w:eastAsia="fr-FR"/>
        </w:rPr>
        <w:t xml:space="preserve"> العصبية وهذه الفترة كانت ممتدة من شهر أكتوبر إلى </w:t>
      </w:r>
      <w:proofErr w:type="spellStart"/>
      <w:r w:rsidRPr="006355A5">
        <w:rPr>
          <w:rFonts w:hint="cs"/>
          <w:sz w:val="28"/>
          <w:szCs w:val="28"/>
          <w:rtl/>
          <w:lang w:eastAsia="fr-FR"/>
        </w:rPr>
        <w:t>ماي</w:t>
      </w:r>
      <w:proofErr w:type="spellEnd"/>
      <w:r w:rsidRPr="006355A5">
        <w:rPr>
          <w:rFonts w:hint="cs"/>
          <w:sz w:val="28"/>
          <w:szCs w:val="28"/>
          <w:rtl/>
          <w:lang w:eastAsia="fr-FR"/>
        </w:rPr>
        <w:t xml:space="preserve"> 2024 من أجل ذلك قمنا باستعمال </w:t>
      </w:r>
      <w:proofErr w:type="spellStart"/>
      <w:r w:rsidRPr="006355A5">
        <w:rPr>
          <w:rFonts w:hint="cs"/>
          <w:sz w:val="28"/>
          <w:szCs w:val="28"/>
          <w:rtl/>
          <w:lang w:eastAsia="fr-FR"/>
        </w:rPr>
        <w:t>الرائز</w:t>
      </w:r>
      <w:proofErr w:type="spellEnd"/>
      <w:r w:rsidRPr="006355A5">
        <w:rPr>
          <w:sz w:val="28"/>
          <w:szCs w:val="28"/>
          <w:lang w:eastAsia="fr-FR"/>
        </w:rPr>
        <w:t xml:space="preserve"> MTA 2002 </w:t>
      </w:r>
      <w:r w:rsidRPr="006355A5">
        <w:rPr>
          <w:rFonts w:hint="cs"/>
          <w:sz w:val="28"/>
          <w:szCs w:val="28"/>
          <w:rtl/>
          <w:lang w:eastAsia="fr-FR"/>
        </w:rPr>
        <w:t xml:space="preserve">و اختبار  </w:t>
      </w:r>
      <w:proofErr w:type="spellStart"/>
      <w:r w:rsidRPr="006355A5">
        <w:rPr>
          <w:sz w:val="28"/>
          <w:szCs w:val="28"/>
          <w:lang w:eastAsia="fr-FR"/>
        </w:rPr>
        <w:t>lilois</w:t>
      </w:r>
      <w:proofErr w:type="spellEnd"/>
      <w:r w:rsidRPr="006355A5">
        <w:rPr>
          <w:sz w:val="28"/>
          <w:szCs w:val="28"/>
          <w:lang w:eastAsia="fr-FR"/>
        </w:rPr>
        <w:t xml:space="preserve"> de communication (TLC)</w:t>
      </w:r>
      <w:r w:rsidRPr="006355A5">
        <w:rPr>
          <w:rFonts w:hint="cs"/>
          <w:sz w:val="28"/>
          <w:szCs w:val="28"/>
          <w:rtl/>
          <w:lang w:eastAsia="fr-FR"/>
        </w:rPr>
        <w:t xml:space="preserve"> </w:t>
      </w:r>
      <w:r w:rsidRPr="006355A5">
        <w:rPr>
          <w:sz w:val="28"/>
          <w:szCs w:val="28"/>
          <w:lang w:eastAsia="fr-FR"/>
        </w:rPr>
        <w:t xml:space="preserve"> </w:t>
      </w:r>
      <w:r w:rsidRPr="006355A5">
        <w:rPr>
          <w:rFonts w:hint="cs"/>
          <w:sz w:val="28"/>
          <w:szCs w:val="28"/>
          <w:rtl/>
          <w:lang w:eastAsia="fr-FR"/>
        </w:rPr>
        <w:t xml:space="preserve">لتقييم قدرات التواصل اللفظي وغير لفظي وهو موجه لفئة المصابين </w:t>
      </w:r>
      <w:proofErr w:type="spellStart"/>
      <w:r w:rsidRPr="006355A5">
        <w:rPr>
          <w:rFonts w:hint="cs"/>
          <w:sz w:val="28"/>
          <w:szCs w:val="28"/>
          <w:rtl/>
          <w:lang w:eastAsia="fr-FR"/>
        </w:rPr>
        <w:t>بالحبسة</w:t>
      </w:r>
      <w:proofErr w:type="spellEnd"/>
      <w:r w:rsidRPr="006355A5">
        <w:rPr>
          <w:rFonts w:hint="cs"/>
          <w:sz w:val="28"/>
          <w:szCs w:val="28"/>
          <w:rtl/>
          <w:lang w:eastAsia="fr-FR"/>
        </w:rPr>
        <w:t xml:space="preserve"> الحركية الراشدين وقد اتبعنا في دراستنا المنهج الوصفي التحليلي واستقرت النتائج الدراسة أنه هناك علاقة بين نظرية العقل والتواصل اللغوي و غير اللغوي  من خلال نتائج الاختبار المطبقة على مصابين </w:t>
      </w:r>
      <w:proofErr w:type="spellStart"/>
      <w:r w:rsidRPr="006355A5">
        <w:rPr>
          <w:rFonts w:hint="cs"/>
          <w:sz w:val="28"/>
          <w:szCs w:val="28"/>
          <w:rtl/>
          <w:lang w:eastAsia="fr-FR"/>
        </w:rPr>
        <w:t>بالحبسة</w:t>
      </w:r>
      <w:proofErr w:type="spellEnd"/>
      <w:r w:rsidRPr="006355A5">
        <w:rPr>
          <w:rFonts w:hint="cs"/>
          <w:sz w:val="28"/>
          <w:szCs w:val="28"/>
          <w:rtl/>
          <w:lang w:eastAsia="fr-FR"/>
        </w:rPr>
        <w:t xml:space="preserve"> حيث شهدنا من خلال ذلك أن لديهم مشاكل في الأداء اللغوي من حيت نقص السيولة اللفظية وظهور التحويلات </w:t>
      </w:r>
      <w:proofErr w:type="spellStart"/>
      <w:r w:rsidRPr="006355A5">
        <w:rPr>
          <w:rFonts w:hint="cs"/>
          <w:sz w:val="28"/>
          <w:szCs w:val="28"/>
          <w:rtl/>
          <w:lang w:eastAsia="fr-FR"/>
        </w:rPr>
        <w:t>الفونيمية</w:t>
      </w:r>
      <w:proofErr w:type="spellEnd"/>
      <w:r w:rsidRPr="006355A5">
        <w:rPr>
          <w:rFonts w:hint="cs"/>
          <w:sz w:val="28"/>
          <w:szCs w:val="28"/>
          <w:rtl/>
          <w:lang w:eastAsia="fr-FR"/>
        </w:rPr>
        <w:t xml:space="preserve"> و بعض حالات لا تكون هناك أي إجابة وتكتفي بالصمت ومنهم من </w:t>
      </w:r>
      <w:proofErr w:type="spellStart"/>
      <w:r w:rsidRPr="006355A5">
        <w:rPr>
          <w:rFonts w:hint="cs"/>
          <w:sz w:val="28"/>
          <w:szCs w:val="28"/>
          <w:rtl/>
          <w:lang w:eastAsia="fr-FR"/>
        </w:rPr>
        <w:t>يلجؤون</w:t>
      </w:r>
      <w:proofErr w:type="spellEnd"/>
      <w:r w:rsidRPr="006355A5">
        <w:rPr>
          <w:rFonts w:hint="cs"/>
          <w:sz w:val="28"/>
          <w:szCs w:val="28"/>
          <w:rtl/>
          <w:lang w:eastAsia="fr-FR"/>
        </w:rPr>
        <w:t xml:space="preserve"> إلى استخدام نظرية العقل بواسطة التواصل غير اللفظي عن طريق الإشارات </w:t>
      </w:r>
      <w:proofErr w:type="spellStart"/>
      <w:r w:rsidRPr="006355A5">
        <w:rPr>
          <w:rFonts w:hint="cs"/>
          <w:sz w:val="28"/>
          <w:szCs w:val="28"/>
          <w:rtl/>
          <w:lang w:eastAsia="fr-FR"/>
        </w:rPr>
        <w:t>والايماءات</w:t>
      </w:r>
      <w:proofErr w:type="spellEnd"/>
      <w:r w:rsidRPr="006355A5">
        <w:rPr>
          <w:rFonts w:hint="cs"/>
          <w:sz w:val="28"/>
          <w:szCs w:val="28"/>
          <w:rtl/>
          <w:lang w:eastAsia="fr-FR"/>
        </w:rPr>
        <w:t xml:space="preserve"> والحركات كبديل للتواصل اللغوي كما اتضح أن فقدان التواصل اللفظي يؤثر على الجانب الانفعالي والاجتماعي والنفسي مما يجعل المصاب ليس له قدرة على التواصل بأي إستراتيجية تعويضية.</w:t>
      </w:r>
    </w:p>
    <w:p w:rsidR="006355A5" w:rsidRDefault="006355A5" w:rsidP="006355A5">
      <w:pPr>
        <w:spacing w:before="120" w:after="120" w:line="360" w:lineRule="auto"/>
        <w:jc w:val="both"/>
        <w:rPr>
          <w:rFonts w:hint="cs"/>
          <w:sz w:val="28"/>
          <w:szCs w:val="28"/>
          <w:rtl/>
          <w:lang w:eastAsia="fr-FR"/>
        </w:rPr>
      </w:pPr>
      <w:r w:rsidRPr="006355A5">
        <w:rPr>
          <w:rFonts w:hint="cs"/>
          <w:b/>
          <w:bCs/>
          <w:sz w:val="28"/>
          <w:szCs w:val="28"/>
          <w:rtl/>
          <w:lang w:eastAsia="fr-FR"/>
        </w:rPr>
        <w:t xml:space="preserve">الكلمات </w:t>
      </w:r>
      <w:proofErr w:type="spellStart"/>
      <w:r w:rsidRPr="006355A5">
        <w:rPr>
          <w:rFonts w:hint="cs"/>
          <w:b/>
          <w:bCs/>
          <w:sz w:val="28"/>
          <w:szCs w:val="28"/>
          <w:rtl/>
          <w:lang w:eastAsia="fr-FR"/>
        </w:rPr>
        <w:t>المفتاحية</w:t>
      </w:r>
      <w:proofErr w:type="spellEnd"/>
      <w:r w:rsidRPr="006355A5">
        <w:rPr>
          <w:rFonts w:hint="cs"/>
          <w:b/>
          <w:bCs/>
          <w:sz w:val="28"/>
          <w:szCs w:val="28"/>
          <w:rtl/>
          <w:lang w:eastAsia="fr-FR"/>
        </w:rPr>
        <w:t>:</w:t>
      </w:r>
      <w:r w:rsidRPr="006355A5">
        <w:rPr>
          <w:rFonts w:hint="cs"/>
          <w:sz w:val="28"/>
          <w:szCs w:val="28"/>
          <w:rtl/>
          <w:lang w:eastAsia="fr-FR"/>
        </w:rPr>
        <w:t xml:space="preserve"> التواصل اللفظي، التواصل غير اللفظي، نظرية العقل، </w:t>
      </w:r>
      <w:proofErr w:type="spellStart"/>
      <w:r w:rsidRPr="006355A5">
        <w:rPr>
          <w:rFonts w:hint="cs"/>
          <w:sz w:val="28"/>
          <w:szCs w:val="28"/>
          <w:rtl/>
          <w:lang w:eastAsia="fr-FR"/>
        </w:rPr>
        <w:t>الحبسة</w:t>
      </w:r>
      <w:proofErr w:type="spellEnd"/>
      <w:r w:rsidRPr="006355A5">
        <w:rPr>
          <w:rFonts w:hint="cs"/>
          <w:sz w:val="28"/>
          <w:szCs w:val="28"/>
          <w:rtl/>
          <w:lang w:eastAsia="fr-FR"/>
        </w:rPr>
        <w:t xml:space="preserve"> الحركية.</w:t>
      </w:r>
    </w:p>
    <w:p w:rsidR="006355A5" w:rsidRDefault="006355A5" w:rsidP="006355A5">
      <w:pPr>
        <w:spacing w:before="120" w:after="120" w:line="360" w:lineRule="auto"/>
        <w:jc w:val="both"/>
        <w:rPr>
          <w:rFonts w:hint="cs"/>
          <w:sz w:val="28"/>
          <w:szCs w:val="28"/>
          <w:rtl/>
          <w:lang w:eastAsia="fr-FR"/>
        </w:rPr>
      </w:pPr>
    </w:p>
    <w:p w:rsidR="006355A5" w:rsidRDefault="006355A5" w:rsidP="006355A5">
      <w:pPr>
        <w:spacing w:before="120" w:after="120" w:line="360" w:lineRule="auto"/>
        <w:jc w:val="both"/>
        <w:rPr>
          <w:rFonts w:hint="cs"/>
          <w:sz w:val="28"/>
          <w:szCs w:val="28"/>
          <w:rtl/>
          <w:lang w:eastAsia="fr-FR"/>
        </w:rPr>
      </w:pPr>
    </w:p>
    <w:p w:rsidR="006355A5" w:rsidRDefault="006355A5" w:rsidP="006355A5">
      <w:pPr>
        <w:spacing w:before="120" w:after="120" w:line="360" w:lineRule="auto"/>
        <w:jc w:val="both"/>
        <w:rPr>
          <w:rFonts w:hint="cs"/>
          <w:sz w:val="28"/>
          <w:szCs w:val="28"/>
          <w:rtl/>
          <w:lang w:eastAsia="fr-FR"/>
        </w:rPr>
      </w:pPr>
    </w:p>
    <w:p w:rsidR="006355A5" w:rsidRDefault="006355A5" w:rsidP="006355A5">
      <w:pPr>
        <w:spacing w:before="120" w:after="120" w:line="360" w:lineRule="auto"/>
        <w:jc w:val="both"/>
        <w:rPr>
          <w:rFonts w:hint="cs"/>
          <w:sz w:val="28"/>
          <w:szCs w:val="28"/>
          <w:rtl/>
          <w:lang w:eastAsia="fr-FR"/>
        </w:rPr>
      </w:pPr>
    </w:p>
    <w:p w:rsidR="006355A5" w:rsidRPr="006355A5" w:rsidRDefault="006355A5" w:rsidP="006355A5">
      <w:pPr>
        <w:spacing w:before="120" w:after="120" w:line="360" w:lineRule="auto"/>
        <w:jc w:val="both"/>
        <w:rPr>
          <w:sz w:val="28"/>
          <w:szCs w:val="28"/>
          <w:rtl/>
          <w:lang w:eastAsia="fr-FR"/>
        </w:rPr>
      </w:pPr>
    </w:p>
    <w:p w:rsidR="006355A5" w:rsidRPr="006355A5" w:rsidRDefault="006355A5" w:rsidP="006355A5">
      <w:pPr>
        <w:bidi w:val="0"/>
        <w:spacing w:before="120" w:after="120" w:line="360" w:lineRule="auto"/>
        <w:rPr>
          <w:rFonts w:asciiTheme="majorBidi" w:hAnsiTheme="majorBidi" w:cstheme="majorBidi"/>
          <w:b/>
          <w:bCs/>
          <w:color w:val="222222"/>
          <w:sz w:val="32"/>
          <w:szCs w:val="32"/>
          <w:shd w:val="clear" w:color="auto" w:fill="FFFFFF"/>
          <w:rtl/>
        </w:rPr>
      </w:pPr>
      <w:proofErr w:type="gramStart"/>
      <w:r w:rsidRPr="006355A5">
        <w:rPr>
          <w:rFonts w:asciiTheme="majorBidi" w:hAnsiTheme="majorBidi" w:cstheme="majorBidi"/>
          <w:b/>
          <w:bCs/>
          <w:color w:val="222222"/>
          <w:sz w:val="32"/>
          <w:szCs w:val="32"/>
          <w:shd w:val="clear" w:color="auto" w:fill="FFFFFF"/>
        </w:rPr>
        <w:lastRenderedPageBreak/>
        <w:t>Abstract :</w:t>
      </w:r>
      <w:proofErr w:type="gramEnd"/>
    </w:p>
    <w:p w:rsidR="008147FB" w:rsidRDefault="006355A5" w:rsidP="006355A5">
      <w:pPr>
        <w:jc w:val="right"/>
      </w:pPr>
      <w:r w:rsidRPr="006355A5">
        <w:rPr>
          <w:rFonts w:ascii="Arial" w:hAnsi="Arial" w:cs="Arial"/>
          <w:color w:val="222222"/>
          <w:sz w:val="28"/>
          <w:szCs w:val="28"/>
          <w:shd w:val="clear" w:color="auto" w:fill="FFFFFF"/>
        </w:rPr>
        <w:t>Study summary</w:t>
      </w:r>
      <w:proofErr w:type="gramStart"/>
      <w:r w:rsidRPr="006355A5">
        <w:rPr>
          <w:rFonts w:ascii="Arial" w:hAnsi="Arial" w:cs="Arial"/>
          <w:color w:val="222222"/>
          <w:sz w:val="28"/>
          <w:szCs w:val="28"/>
          <w:shd w:val="clear" w:color="auto" w:fill="FFFFFF"/>
        </w:rPr>
        <w:t>:</w:t>
      </w:r>
      <w:proofErr w:type="gramEnd"/>
      <w:r w:rsidRPr="006355A5">
        <w:rPr>
          <w:rFonts w:asciiTheme="majorBidi" w:hAnsiTheme="majorBidi" w:cstheme="majorBidi"/>
          <w:color w:val="222222"/>
          <w:sz w:val="28"/>
          <w:szCs w:val="28"/>
        </w:rPr>
        <w:br/>
      </w:r>
      <w:r w:rsidRPr="006355A5">
        <w:rPr>
          <w:rFonts w:asciiTheme="majorBidi" w:hAnsiTheme="majorBidi" w:cstheme="majorBidi"/>
          <w:color w:val="222222"/>
          <w:sz w:val="28"/>
          <w:szCs w:val="28"/>
          <w:shd w:val="clear" w:color="auto" w:fill="FFFFFF"/>
        </w:rPr>
        <w:t>Our research is a psycho-linguistic analytical study of the communication of Arabic-speaking motor aphasias within the framework of theory of mind. This study aimed to highlight the relations between theory of mind and verbal communication and the influence of the linguistic and non-linguistic aspects in cases of people with motor aphasia and to know which one affects the other. That is, if the linguistic aspect is affected, the non-linguistic aspect is affected, and it carries with it great importance, which brings in knowing how important the non-linguistic aspect is in interpreting, analyzing and understanding intentions, and facial expressions, whether for oneself or for another person, and how verbal fluidity is affected when there is a motor-speaking imprisonment. In the Arabic language, and in order to achieve these goals, we studied a sample of 4 cases, including two female cases and two male cases, between the ages of 4</w:t>
      </w:r>
      <w:r w:rsidRPr="006355A5">
        <w:rPr>
          <w:rFonts w:asciiTheme="majorBidi" w:hAnsiTheme="majorBidi" w:cstheme="majorBidi"/>
          <w:color w:val="222222"/>
          <w:sz w:val="28"/>
          <w:szCs w:val="28"/>
          <w:shd w:val="clear" w:color="auto" w:fill="FFFFFF"/>
          <w:lang w:val="fr-FR"/>
        </w:rPr>
        <w:t>0</w:t>
      </w:r>
      <w:r w:rsidRPr="006355A5">
        <w:rPr>
          <w:rFonts w:asciiTheme="majorBidi" w:hAnsiTheme="majorBidi" w:cstheme="majorBidi"/>
          <w:color w:val="222222"/>
          <w:sz w:val="28"/>
          <w:szCs w:val="28"/>
          <w:shd w:val="clear" w:color="auto" w:fill="FFFFFF"/>
        </w:rPr>
        <w:t xml:space="preserve"> and 69 years, two of whom had a hemorrhagic </w:t>
      </w:r>
      <w:proofErr w:type="spellStart"/>
      <w:r w:rsidRPr="006355A5">
        <w:rPr>
          <w:rFonts w:asciiTheme="majorBidi" w:hAnsiTheme="majorBidi" w:cstheme="majorBidi"/>
          <w:color w:val="222222"/>
          <w:sz w:val="28"/>
          <w:szCs w:val="28"/>
          <w:shd w:val="clear" w:color="auto" w:fill="FFFFFF"/>
        </w:rPr>
        <w:t>cerebrovascular</w:t>
      </w:r>
      <w:proofErr w:type="spellEnd"/>
      <w:r w:rsidRPr="006355A5">
        <w:rPr>
          <w:rFonts w:asciiTheme="majorBidi" w:hAnsiTheme="majorBidi" w:cstheme="majorBidi"/>
          <w:color w:val="222222"/>
          <w:sz w:val="28"/>
          <w:szCs w:val="28"/>
          <w:shd w:val="clear" w:color="auto" w:fill="FFFFFF"/>
        </w:rPr>
        <w:t xml:space="preserve"> accident </w:t>
      </w:r>
      <w:proofErr w:type="gramStart"/>
      <w:r w:rsidRPr="006355A5">
        <w:rPr>
          <w:rFonts w:asciiTheme="majorBidi" w:hAnsiTheme="majorBidi" w:cstheme="majorBidi"/>
          <w:color w:val="222222"/>
          <w:sz w:val="28"/>
          <w:szCs w:val="28"/>
          <w:shd w:val="clear" w:color="auto" w:fill="FFFFFF"/>
        </w:rPr>
        <w:t>who</w:t>
      </w:r>
      <w:proofErr w:type="gramEnd"/>
      <w:r w:rsidRPr="006355A5">
        <w:rPr>
          <w:rFonts w:asciiTheme="majorBidi" w:hAnsiTheme="majorBidi" w:cstheme="majorBidi"/>
          <w:color w:val="222222"/>
          <w:sz w:val="28"/>
          <w:szCs w:val="28"/>
          <w:shd w:val="clear" w:color="auto" w:fill="FFFFFF"/>
        </w:rPr>
        <w:t xml:space="preserve"> benefited from </w:t>
      </w:r>
      <w:proofErr w:type="spellStart"/>
      <w:r w:rsidRPr="006355A5">
        <w:rPr>
          <w:rFonts w:asciiTheme="majorBidi" w:hAnsiTheme="majorBidi" w:cstheme="majorBidi"/>
          <w:color w:val="222222"/>
          <w:sz w:val="28"/>
          <w:szCs w:val="28"/>
          <w:shd w:val="clear" w:color="auto" w:fill="FFFFFF"/>
        </w:rPr>
        <w:t>arthofonic</w:t>
      </w:r>
      <w:proofErr w:type="spellEnd"/>
      <w:r w:rsidRPr="006355A5">
        <w:rPr>
          <w:rFonts w:asciiTheme="majorBidi" w:hAnsiTheme="majorBidi" w:cstheme="majorBidi"/>
          <w:color w:val="222222"/>
          <w:sz w:val="28"/>
          <w:szCs w:val="28"/>
          <w:shd w:val="clear" w:color="auto" w:fill="FFFFFF"/>
        </w:rPr>
        <w:t xml:space="preserve"> rehabilitation, and two of them had a </w:t>
      </w:r>
      <w:proofErr w:type="spellStart"/>
      <w:r w:rsidRPr="006355A5">
        <w:rPr>
          <w:rFonts w:asciiTheme="majorBidi" w:hAnsiTheme="majorBidi" w:cstheme="majorBidi"/>
          <w:color w:val="222222"/>
          <w:sz w:val="28"/>
          <w:szCs w:val="28"/>
          <w:shd w:val="clear" w:color="auto" w:fill="FFFFFF"/>
        </w:rPr>
        <w:t>cerebrovascular</w:t>
      </w:r>
      <w:proofErr w:type="spellEnd"/>
      <w:r w:rsidRPr="006355A5">
        <w:rPr>
          <w:rFonts w:asciiTheme="majorBidi" w:hAnsiTheme="majorBidi" w:cstheme="majorBidi"/>
          <w:color w:val="222222"/>
          <w:sz w:val="28"/>
          <w:szCs w:val="28"/>
          <w:shd w:val="clear" w:color="auto" w:fill="FFFFFF"/>
        </w:rPr>
        <w:t xml:space="preserve"> accident. </w:t>
      </w:r>
      <w:proofErr w:type="gramStart"/>
      <w:r w:rsidRPr="006355A5">
        <w:rPr>
          <w:rFonts w:asciiTheme="majorBidi" w:hAnsiTheme="majorBidi" w:cstheme="majorBidi"/>
          <w:color w:val="222222"/>
          <w:sz w:val="28"/>
          <w:szCs w:val="28"/>
          <w:shd w:val="clear" w:color="auto" w:fill="FFFFFF"/>
        </w:rPr>
        <w:t>Ischemic patients who did not benefit.</w:t>
      </w:r>
      <w:proofErr w:type="gramEnd"/>
      <w:r w:rsidRPr="006355A5">
        <w:rPr>
          <w:rFonts w:asciiTheme="majorBidi" w:hAnsiTheme="majorBidi" w:cstheme="majorBidi"/>
          <w:color w:val="222222"/>
          <w:sz w:val="28"/>
          <w:szCs w:val="28"/>
          <w:shd w:val="clear" w:color="auto" w:fill="FFFFFF"/>
        </w:rPr>
        <w:t xml:space="preserve"> This study was conducted in the state of </w:t>
      </w:r>
      <w:proofErr w:type="spellStart"/>
      <w:r w:rsidRPr="006355A5">
        <w:rPr>
          <w:rFonts w:asciiTheme="majorBidi" w:hAnsiTheme="majorBidi" w:cstheme="majorBidi"/>
          <w:color w:val="222222"/>
          <w:sz w:val="28"/>
          <w:szCs w:val="28"/>
          <w:shd w:val="clear" w:color="auto" w:fill="FFFFFF"/>
        </w:rPr>
        <w:t>Mostaganem</w:t>
      </w:r>
      <w:proofErr w:type="spellEnd"/>
      <w:r w:rsidRPr="006355A5">
        <w:rPr>
          <w:rFonts w:asciiTheme="majorBidi" w:hAnsiTheme="majorBidi" w:cstheme="majorBidi"/>
          <w:color w:val="222222"/>
          <w:sz w:val="28"/>
          <w:szCs w:val="28"/>
          <w:shd w:val="clear" w:color="auto" w:fill="FFFFFF"/>
        </w:rPr>
        <w:t xml:space="preserve"> in the university hospital and also in the health center for </w:t>
      </w:r>
      <w:proofErr w:type="spellStart"/>
      <w:r w:rsidRPr="006355A5">
        <w:rPr>
          <w:rFonts w:asciiTheme="majorBidi" w:hAnsiTheme="majorBidi" w:cstheme="majorBidi"/>
          <w:color w:val="222222"/>
          <w:sz w:val="28"/>
          <w:szCs w:val="28"/>
          <w:shd w:val="clear" w:color="auto" w:fill="FFFFFF"/>
        </w:rPr>
        <w:t>neurodevelopmental</w:t>
      </w:r>
      <w:proofErr w:type="spellEnd"/>
      <w:r w:rsidRPr="006355A5">
        <w:rPr>
          <w:rFonts w:asciiTheme="majorBidi" w:hAnsiTheme="majorBidi" w:cstheme="majorBidi"/>
          <w:color w:val="222222"/>
          <w:sz w:val="28"/>
          <w:szCs w:val="28"/>
          <w:shd w:val="clear" w:color="auto" w:fill="FFFFFF"/>
        </w:rPr>
        <w:t xml:space="preserve"> disorders. This period extended from October to May 2024. For this reason, we used the test MTA2002 and test </w:t>
      </w:r>
      <w:proofErr w:type="spellStart"/>
      <w:r w:rsidRPr="006355A5">
        <w:rPr>
          <w:rFonts w:asciiTheme="majorBidi" w:hAnsiTheme="majorBidi" w:cstheme="majorBidi"/>
          <w:color w:val="222222"/>
          <w:sz w:val="28"/>
          <w:szCs w:val="28"/>
          <w:shd w:val="clear" w:color="auto" w:fill="FFFFFF"/>
        </w:rPr>
        <w:t>lilois</w:t>
      </w:r>
      <w:proofErr w:type="spellEnd"/>
      <w:r w:rsidRPr="006355A5">
        <w:rPr>
          <w:rFonts w:asciiTheme="majorBidi" w:hAnsiTheme="majorBidi" w:cstheme="majorBidi"/>
          <w:color w:val="222222"/>
          <w:sz w:val="28"/>
          <w:szCs w:val="28"/>
          <w:shd w:val="clear" w:color="auto" w:fill="FFFFFF"/>
        </w:rPr>
        <w:t xml:space="preserve"> de communication test </w:t>
      </w:r>
      <w:proofErr w:type="gramStart"/>
      <w:r w:rsidRPr="006355A5">
        <w:rPr>
          <w:rFonts w:asciiTheme="majorBidi" w:hAnsiTheme="majorBidi" w:cstheme="majorBidi"/>
          <w:color w:val="222222"/>
          <w:sz w:val="28"/>
          <w:szCs w:val="28"/>
          <w:shd w:val="clear" w:color="auto" w:fill="FFFFFF"/>
        </w:rPr>
        <w:t>( TLC</w:t>
      </w:r>
      <w:proofErr w:type="gramEnd"/>
      <w:r w:rsidRPr="006355A5">
        <w:rPr>
          <w:rFonts w:asciiTheme="majorBidi" w:hAnsiTheme="majorBidi" w:cstheme="majorBidi"/>
          <w:color w:val="222222"/>
          <w:sz w:val="28"/>
          <w:szCs w:val="28"/>
          <w:shd w:val="clear" w:color="auto" w:fill="FFFFFF"/>
        </w:rPr>
        <w:t xml:space="preserve">) to evaluate the abilities of verbal and non-verbal communication, and it is directed to the group of adults with motor aphasia. In our study, we followed the descriptive analytical approach, and the results of the study confirmed that there is a </w:t>
      </w:r>
      <w:proofErr w:type="gramStart"/>
      <w:r w:rsidRPr="006355A5">
        <w:rPr>
          <w:rFonts w:asciiTheme="majorBidi" w:hAnsiTheme="majorBidi" w:cstheme="majorBidi"/>
          <w:color w:val="222222"/>
          <w:sz w:val="28"/>
          <w:szCs w:val="28"/>
          <w:shd w:val="clear" w:color="auto" w:fill="FFFFFF"/>
        </w:rPr>
        <w:t>relations</w:t>
      </w:r>
      <w:proofErr w:type="gramEnd"/>
      <w:r w:rsidRPr="006355A5">
        <w:rPr>
          <w:rFonts w:asciiTheme="majorBidi" w:hAnsiTheme="majorBidi" w:cstheme="majorBidi"/>
          <w:color w:val="222222"/>
          <w:sz w:val="28"/>
          <w:szCs w:val="28"/>
          <w:shd w:val="clear" w:color="auto" w:fill="FFFFFF"/>
        </w:rPr>
        <w:t xml:space="preserve"> between theory of mind and communication through people with aphasia who have problems in linguistic performance in terms of lack of fluidity. Verbal communication and the appearance of phonemic </w:t>
      </w:r>
      <w:proofErr w:type="gramStart"/>
      <w:r w:rsidRPr="006355A5">
        <w:rPr>
          <w:rFonts w:asciiTheme="majorBidi" w:hAnsiTheme="majorBidi" w:cstheme="majorBidi"/>
          <w:color w:val="222222"/>
          <w:sz w:val="28"/>
          <w:szCs w:val="28"/>
          <w:shd w:val="clear" w:color="auto" w:fill="FFFFFF"/>
        </w:rPr>
        <w:t>transformations,</w:t>
      </w:r>
      <w:proofErr w:type="gramEnd"/>
      <w:r w:rsidRPr="006355A5">
        <w:rPr>
          <w:rFonts w:asciiTheme="majorBidi" w:hAnsiTheme="majorBidi" w:cstheme="majorBidi"/>
          <w:color w:val="222222"/>
          <w:sz w:val="28"/>
          <w:szCs w:val="28"/>
          <w:shd w:val="clear" w:color="auto" w:fill="FFFFFF"/>
        </w:rPr>
        <w:t xml:space="preserve"> and in some cases there is no answer and silence is satisfied, and some of them resort to using the theory of mind through non-verbal communication through signs, gestures and movements as an alternative to linguistic communication. It has also become clear that the loss of verbal communication affects the emotional and social aspect. And psychological, which makes the injured person unable to communicate with any compensatory strategy.</w:t>
      </w:r>
      <w:r w:rsidRPr="006355A5">
        <w:rPr>
          <w:rFonts w:asciiTheme="majorBidi" w:hAnsiTheme="majorBidi" w:cstheme="majorBidi"/>
          <w:color w:val="222222"/>
          <w:sz w:val="28"/>
          <w:szCs w:val="28"/>
        </w:rPr>
        <w:br/>
      </w:r>
      <w:r w:rsidRPr="006355A5">
        <w:rPr>
          <w:rFonts w:asciiTheme="majorBidi" w:hAnsiTheme="majorBidi" w:cstheme="majorBidi"/>
          <w:b/>
          <w:bCs/>
          <w:color w:val="222222"/>
          <w:sz w:val="28"/>
          <w:szCs w:val="28"/>
          <w:shd w:val="clear" w:color="auto" w:fill="FFFFFF"/>
        </w:rPr>
        <w:t>Keywords:</w:t>
      </w:r>
      <w:r w:rsidRPr="006355A5">
        <w:rPr>
          <w:rFonts w:asciiTheme="majorBidi" w:hAnsiTheme="majorBidi" w:cstheme="majorBidi"/>
          <w:color w:val="222222"/>
          <w:sz w:val="28"/>
          <w:szCs w:val="28"/>
          <w:shd w:val="clear" w:color="auto" w:fill="FFFFFF"/>
        </w:rPr>
        <w:t xml:space="preserve"> communication </w:t>
      </w:r>
      <w:proofErr w:type="gramStart"/>
      <w:r w:rsidRPr="006355A5">
        <w:rPr>
          <w:rFonts w:asciiTheme="majorBidi" w:hAnsiTheme="majorBidi" w:cstheme="majorBidi"/>
          <w:color w:val="222222"/>
          <w:sz w:val="28"/>
          <w:szCs w:val="28"/>
          <w:shd w:val="clear" w:color="auto" w:fill="FFFFFF"/>
        </w:rPr>
        <w:t>verbal ,</w:t>
      </w:r>
      <w:proofErr w:type="gramEnd"/>
      <w:r w:rsidRPr="006355A5">
        <w:rPr>
          <w:rFonts w:asciiTheme="majorBidi" w:hAnsiTheme="majorBidi" w:cstheme="majorBidi"/>
          <w:color w:val="222222"/>
          <w:sz w:val="28"/>
          <w:szCs w:val="28"/>
          <w:shd w:val="clear" w:color="auto" w:fill="FFFFFF"/>
        </w:rPr>
        <w:t xml:space="preserve"> communication non _verbal </w:t>
      </w:r>
      <w:r w:rsidRPr="006355A5">
        <w:rPr>
          <w:rFonts w:asciiTheme="majorBidi" w:hAnsiTheme="majorBidi" w:cstheme="majorBidi"/>
          <w:color w:val="222222"/>
          <w:sz w:val="28"/>
          <w:szCs w:val="28"/>
          <w:shd w:val="clear" w:color="auto" w:fill="FFFFFF"/>
          <w:lang w:val="fr-FR"/>
        </w:rPr>
        <w:t>,</w:t>
      </w:r>
      <w:r w:rsidRPr="006355A5">
        <w:rPr>
          <w:rFonts w:asciiTheme="majorBidi" w:hAnsiTheme="majorBidi" w:cstheme="majorBidi"/>
          <w:color w:val="222222"/>
          <w:sz w:val="28"/>
          <w:szCs w:val="28"/>
          <w:shd w:val="clear" w:color="auto" w:fill="FFFFFF"/>
        </w:rPr>
        <w:t xml:space="preserve"> theory of mind, motor aphasia.</w:t>
      </w:r>
    </w:p>
    <w:sectPr w:rsidR="008147FB" w:rsidSect="006355A5">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355A5"/>
    <w:rsid w:val="006355A5"/>
    <w:rsid w:val="008147FB"/>
    <w:rsid w:val="00D83839"/>
    <w:rsid w:val="00E429F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5A5"/>
    <w:pPr>
      <w:bidi/>
      <w:spacing w:after="0" w:line="240" w:lineRule="auto"/>
    </w:pPr>
    <w:rPr>
      <w:rFonts w:ascii="Times New Roman" w:eastAsia="Times New Roman" w:hAnsi="Times New Roman" w:cs="Times New Roman"/>
      <w:sz w:val="24"/>
      <w:szCs w:val="24"/>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660</Words>
  <Characters>3632</Characters>
  <Application>Microsoft Office Word</Application>
  <DocSecurity>0</DocSecurity>
  <Lines>30</Lines>
  <Paragraphs>8</Paragraphs>
  <ScaleCrop>false</ScaleCrop>
  <Company/>
  <LinksUpToDate>false</LinksUpToDate>
  <CharactersWithSpaces>4284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2024-07-02T21:35:00Z</dcterms:created>
  <dcterms:modified xsi:type="dcterms:W3CDTF">2024-07-02T21:38:00Z</dcterms:modified>
</cp:coreProperties>
</file>