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DB66F2D" w14:textId="77777777" w:rsidR="005119E9" w:rsidRDefault="00B2705E" w:rsidP="00B2705E">
      <w:pPr>
        <w:jc w:val="right"/>
        <w:rPr>
          <w:rFonts w:ascii="Simplified Arabic" w:hAnsi="Simplified Arabic" w:cs="Simplified Arabic"/>
          <w:b/>
          <w:bCs/>
          <w:sz w:val="32"/>
          <w:szCs w:val="32"/>
          <w:rtl/>
          <w:lang w:bidi="ar-DZ"/>
        </w:rPr>
      </w:pPr>
      <w:r w:rsidRPr="00B2705E">
        <w:rPr>
          <w:rFonts w:ascii="Simplified Arabic" w:hAnsi="Simplified Arabic" w:cs="Simplified Arabic" w:hint="cs"/>
          <w:b/>
          <w:bCs/>
          <w:sz w:val="32"/>
          <w:szCs w:val="32"/>
          <w:rtl/>
          <w:lang w:bidi="ar-DZ"/>
        </w:rPr>
        <w:t>ملخص</w:t>
      </w:r>
      <w:r>
        <w:rPr>
          <w:rFonts w:ascii="Simplified Arabic" w:hAnsi="Simplified Arabic" w:cs="Simplified Arabic" w:hint="cs"/>
          <w:b/>
          <w:bCs/>
          <w:sz w:val="32"/>
          <w:szCs w:val="32"/>
          <w:rtl/>
          <w:lang w:bidi="ar-DZ"/>
        </w:rPr>
        <w:t>:</w:t>
      </w:r>
    </w:p>
    <w:p w14:paraId="3AD3F66D" w14:textId="77777777" w:rsidR="00B2705E" w:rsidRPr="005779F8" w:rsidRDefault="00B2705E" w:rsidP="00B2705E">
      <w:pPr>
        <w:jc w:val="right"/>
        <w:rPr>
          <w:rFonts w:ascii="Simplified Arabic" w:hAnsi="Simplified Arabic" w:cs="Simplified Arabic"/>
          <w:sz w:val="32"/>
          <w:szCs w:val="32"/>
          <w:rtl/>
          <w:lang w:bidi="ar-DZ"/>
        </w:rPr>
      </w:pPr>
      <w:r w:rsidRPr="005779F8">
        <w:rPr>
          <w:rFonts w:ascii="Simplified Arabic" w:hAnsi="Simplified Arabic" w:cs="Simplified Arabic" w:hint="cs"/>
          <w:sz w:val="32"/>
          <w:szCs w:val="32"/>
          <w:rtl/>
          <w:lang w:bidi="ar-DZ"/>
        </w:rPr>
        <w:t xml:space="preserve">استنادا لما سبق حاول جوهان ميشال إعادة مقاربة العلاقة الجدلية </w:t>
      </w:r>
      <w:r w:rsidR="00B67DAC" w:rsidRPr="005779F8">
        <w:rPr>
          <w:rFonts w:ascii="Simplified Arabic" w:hAnsi="Simplified Arabic" w:cs="Simplified Arabic" w:hint="cs"/>
          <w:sz w:val="32"/>
          <w:szCs w:val="32"/>
          <w:rtl/>
          <w:lang w:bidi="ar-DZ"/>
        </w:rPr>
        <w:t xml:space="preserve">بين الفلسفة و العلوم الاجتماعية من وجهة نظر فلسفية ،من خلال تسليط الضوء على ما رافق سيرورتها من لحظات توتر ، نتيجة لسعي تلك العلوم الاجتماعية لتعزيز استقلاليتها عبر </w:t>
      </w:r>
      <w:r w:rsidR="005779F8" w:rsidRPr="005779F8">
        <w:rPr>
          <w:rFonts w:ascii="Simplified Arabic" w:hAnsi="Simplified Arabic" w:cs="Simplified Arabic" w:hint="cs"/>
          <w:sz w:val="32"/>
          <w:szCs w:val="32"/>
          <w:rtl/>
          <w:lang w:bidi="ar-DZ"/>
        </w:rPr>
        <w:t>فك صلاتها بالفلسفة ،و أيضا من خلال فرض هذه الاخيرة الوصاية الابستمولوجية اتجاه العلوم الاجتماعية ، كما راهن على ضرورة التوصل لهدنة ابستمولوجية من أجل تحقيق اخصاب معرفي متبادل يخدم الانسان بصفة عامة.</w:t>
      </w:r>
    </w:p>
    <w:p w14:paraId="70A18EB5" w14:textId="77777777" w:rsidR="005779F8" w:rsidRPr="005779F8" w:rsidRDefault="005779F8" w:rsidP="00B2705E">
      <w:pPr>
        <w:jc w:val="right"/>
        <w:rPr>
          <w:rFonts w:ascii="Simplified Arabic" w:hAnsi="Simplified Arabic" w:cs="Simplified Arabic"/>
          <w:sz w:val="32"/>
          <w:szCs w:val="32"/>
          <w:rtl/>
          <w:lang w:bidi="ar-DZ"/>
        </w:rPr>
      </w:pPr>
      <w:r w:rsidRPr="005779F8">
        <w:rPr>
          <w:rFonts w:ascii="Simplified Arabic" w:hAnsi="Simplified Arabic" w:cs="Simplified Arabic" w:hint="cs"/>
          <w:b/>
          <w:bCs/>
          <w:sz w:val="32"/>
          <w:szCs w:val="32"/>
          <w:rtl/>
          <w:lang w:bidi="ar-DZ"/>
        </w:rPr>
        <w:t>الكلمات المفتاحية:</w:t>
      </w:r>
      <w:r w:rsidR="003C6881">
        <w:rPr>
          <w:rFonts w:ascii="Simplified Arabic" w:hAnsi="Simplified Arabic" w:cs="Simplified Arabic" w:hint="cs"/>
          <w:b/>
          <w:bCs/>
          <w:sz w:val="32"/>
          <w:szCs w:val="32"/>
          <w:rtl/>
          <w:lang w:bidi="ar-DZ"/>
        </w:rPr>
        <w:t xml:space="preserve"> </w:t>
      </w:r>
      <w:r w:rsidR="003C6881">
        <w:rPr>
          <w:rFonts w:ascii="Simplified Arabic" w:hAnsi="Simplified Arabic" w:cs="Simplified Arabic" w:hint="cs"/>
          <w:sz w:val="32"/>
          <w:szCs w:val="32"/>
          <w:rtl/>
          <w:lang w:bidi="ar-DZ"/>
        </w:rPr>
        <w:t>صناعة،</w:t>
      </w:r>
      <w:r>
        <w:rPr>
          <w:rFonts w:ascii="Simplified Arabic" w:hAnsi="Simplified Arabic" w:cs="Simplified Arabic" w:hint="cs"/>
          <w:sz w:val="32"/>
          <w:szCs w:val="32"/>
          <w:rtl/>
          <w:lang w:bidi="ar-DZ"/>
        </w:rPr>
        <w:t xml:space="preserve"> العلوم الاجتماعية ،الفلسفة ،الابست</w:t>
      </w:r>
      <w:r w:rsidR="003C6881">
        <w:rPr>
          <w:rFonts w:ascii="Simplified Arabic" w:hAnsi="Simplified Arabic" w:cs="Simplified Arabic" w:hint="cs"/>
          <w:sz w:val="32"/>
          <w:szCs w:val="32"/>
          <w:rtl/>
          <w:lang w:bidi="ar-DZ"/>
        </w:rPr>
        <w:t>ولوجيا .</w:t>
      </w:r>
    </w:p>
    <w:p w14:paraId="00ECB12A" w14:textId="77777777" w:rsidR="00B2705E" w:rsidRDefault="003C6881" w:rsidP="003C6881">
      <w:pPr>
        <w:rPr>
          <w:rFonts w:ascii="Simplified Arabic" w:hAnsi="Simplified Arabic" w:cs="Simplified Arabic"/>
          <w:sz w:val="32"/>
          <w:szCs w:val="32"/>
          <w:lang w:bidi="ar-DZ"/>
        </w:rPr>
      </w:pPr>
      <w:r w:rsidRPr="00DE293F">
        <w:rPr>
          <w:rFonts w:ascii="Simplified Arabic" w:hAnsi="Simplified Arabic" w:cs="Simplified Arabic"/>
          <w:b/>
          <w:bCs/>
          <w:sz w:val="32"/>
          <w:szCs w:val="32"/>
          <w:lang w:bidi="ar-DZ"/>
        </w:rPr>
        <w:t>A</w:t>
      </w:r>
      <w:r>
        <w:rPr>
          <w:rFonts w:ascii="Simplified Arabic" w:hAnsi="Simplified Arabic" w:cs="Simplified Arabic"/>
          <w:b/>
          <w:bCs/>
          <w:sz w:val="32"/>
          <w:szCs w:val="32"/>
          <w:lang w:bidi="ar-DZ"/>
        </w:rPr>
        <w:t>bstract :</w:t>
      </w:r>
    </w:p>
    <w:p w14:paraId="13555208" w14:textId="77777777" w:rsidR="00DE293F" w:rsidRDefault="003C6881" w:rsidP="00DE293F">
      <w:pPr>
        <w:rPr>
          <w:rFonts w:ascii="Simplified Arabic" w:hAnsi="Simplified Arabic" w:cs="Simplified Arabic"/>
          <w:sz w:val="32"/>
          <w:szCs w:val="32"/>
          <w:lang w:bidi="ar-DZ"/>
        </w:rPr>
      </w:pPr>
      <w:r>
        <w:rPr>
          <w:rFonts w:ascii="Simplified Arabic" w:hAnsi="Simplified Arabic" w:cs="Simplified Arabic"/>
          <w:sz w:val="32"/>
          <w:szCs w:val="32"/>
          <w:lang w:bidi="ar-DZ"/>
        </w:rPr>
        <w:t>Based on the above,Johann Michel tried to re –approche the dialactic relationship between philoso</w:t>
      </w:r>
      <w:r w:rsidR="00547637">
        <w:rPr>
          <w:rFonts w:ascii="Simplified Arabic" w:hAnsi="Simplified Arabic" w:cs="Simplified Arabic"/>
          <w:sz w:val="32"/>
          <w:szCs w:val="32"/>
          <w:lang w:bidi="ar-DZ"/>
        </w:rPr>
        <w:t>phy and social sciences from a modern philosophical point of view by shedding light on the moments of tension that accompaniedits procces, as a result of the efforts of those social scieces to strengthen their independence by breackin their ties with philosophy, and also by impossingthis the later gaveepstimological guardianshiptowards the social sciences, and aso bet on the necessity</w:t>
      </w:r>
      <w:r w:rsidR="00DE293F">
        <w:rPr>
          <w:rFonts w:ascii="Simplified Arabic" w:hAnsi="Simplified Arabic" w:cs="Simplified Arabic"/>
          <w:sz w:val="32"/>
          <w:szCs w:val="32"/>
          <w:lang w:bidi="ar-DZ"/>
        </w:rPr>
        <w:t xml:space="preserve"> for reashing an epstimological truce in order to achieve fertilization mutual knowledge that serves humanity in general.</w:t>
      </w:r>
    </w:p>
    <w:p w14:paraId="4B38B21B" w14:textId="77777777" w:rsidR="00DE293F" w:rsidRPr="00DE293F" w:rsidRDefault="00DE293F" w:rsidP="00DE293F">
      <w:pPr>
        <w:rPr>
          <w:rFonts w:ascii="Simplified Arabic" w:hAnsi="Simplified Arabic" w:cs="Simplified Arabic"/>
          <w:sz w:val="32"/>
          <w:szCs w:val="32"/>
          <w:rtl/>
          <w:lang w:bidi="ar-DZ"/>
        </w:rPr>
      </w:pPr>
      <w:r>
        <w:rPr>
          <w:rFonts w:ascii="Simplified Arabic" w:hAnsi="Simplified Arabic" w:cs="Simplified Arabic"/>
          <w:b/>
          <w:bCs/>
          <w:sz w:val="32"/>
          <w:szCs w:val="32"/>
          <w:lang w:bidi="ar-DZ"/>
        </w:rPr>
        <w:t>Keywords :</w:t>
      </w:r>
      <w:r>
        <w:rPr>
          <w:rFonts w:ascii="Simplified Arabic" w:hAnsi="Simplified Arabic" w:cs="Simplified Arabic"/>
          <w:sz w:val="32"/>
          <w:szCs w:val="32"/>
          <w:lang w:bidi="ar-DZ"/>
        </w:rPr>
        <w:t xml:space="preserve">Industry, Social science , Philosophy , Epistemology. </w:t>
      </w:r>
    </w:p>
    <w:p w14:paraId="591599CD" w14:textId="77777777" w:rsidR="00B2705E" w:rsidRPr="00B2705E" w:rsidRDefault="00B2705E" w:rsidP="00B2705E">
      <w:pPr>
        <w:jc w:val="right"/>
        <w:rPr>
          <w:rFonts w:ascii="Simplified Arabic" w:hAnsi="Simplified Arabic" w:cs="Simplified Arabic"/>
          <w:sz w:val="32"/>
          <w:szCs w:val="32"/>
          <w:lang w:bidi="ar-DZ"/>
        </w:rPr>
      </w:pPr>
    </w:p>
    <w:sectPr w:rsidR="00B2705E" w:rsidRPr="00B2705E" w:rsidSect="005119E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ACFF"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web"/>
  <w:zoom w:percent="75"/>
  <w:revisionView w:inkAnnotations="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2705E"/>
    <w:rsid w:val="003C6881"/>
    <w:rsid w:val="005119E9"/>
    <w:rsid w:val="00547637"/>
    <w:rsid w:val="005779F8"/>
    <w:rsid w:val="00A007F2"/>
    <w:rsid w:val="00A64514"/>
    <w:rsid w:val="00B2705E"/>
    <w:rsid w:val="00B67DAC"/>
    <w:rsid w:val="00DE293F"/>
    <w:rsid w:val="00DF6297"/>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14AF31"/>
  <w15:docId w15:val="{A81C5067-1350-8C46-8B02-19A23E014F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119E9"/>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 /><Relationship Id="rId2" Type="http://schemas.openxmlformats.org/officeDocument/2006/relationships/settings" Target="settings.xml" /><Relationship Id="rId1" Type="http://schemas.openxmlformats.org/officeDocument/2006/relationships/styles" Target="styles.xml" /><Relationship Id="rId5" Type="http://schemas.openxmlformats.org/officeDocument/2006/relationships/theme" Target="theme/theme1.xml" /><Relationship Id="rId4" Type="http://schemas.openxmlformats.org/officeDocument/2006/relationships/fontTable" Target="fontTable.xml" /></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182</Words>
  <Characters>1002</Characters>
  <Application>Microsoft Office Word</Application>
  <DocSecurity>0</DocSecurity>
  <Lines>8</Lines>
  <Paragraphs>2</Paragraphs>
  <ScaleCrop>false</ScaleCrop>
  <HeadingPairs>
    <vt:vector size="2" baseType="variant">
      <vt:variant>
        <vt:lpstr>Titre</vt:lpstr>
      </vt:variant>
      <vt:variant>
        <vt:i4>1</vt:i4>
      </vt:variant>
    </vt:vector>
  </HeadingPairs>
  <TitlesOfParts>
    <vt:vector size="1" baseType="lpstr">
      <vt:lpstr/>
    </vt:vector>
  </TitlesOfParts>
  <Company>HP</Company>
  <LinksUpToDate>false</LinksUpToDate>
  <CharactersWithSpaces>1182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213696823923</cp:lastModifiedBy>
  <cp:revision>2</cp:revision>
  <dcterms:created xsi:type="dcterms:W3CDTF">2024-09-22T12:35:00Z</dcterms:created>
  <dcterms:modified xsi:type="dcterms:W3CDTF">2024-09-22T12:35:00Z</dcterms:modified>
</cp:coreProperties>
</file>