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2C1F" w:rsidRPr="004B5E7F" w:rsidRDefault="00312C1F" w:rsidP="00312C1F">
      <w:pPr>
        <w:spacing w:before="120" w:line="276" w:lineRule="auto"/>
        <w:jc w:val="both"/>
        <w:rPr>
          <w:rFonts w:ascii="Traditional Arabic" w:hAnsi="Traditional Arabic" w:cs="Traditional Arabic"/>
          <w:b/>
          <w:bCs/>
          <w:sz w:val="36"/>
          <w:szCs w:val="36"/>
          <w:rtl/>
          <w:lang w:val="fr-FR"/>
        </w:rPr>
      </w:pPr>
      <w:proofErr w:type="gramStart"/>
      <w:r w:rsidRPr="004B5E7F">
        <w:rPr>
          <w:rFonts w:ascii="Traditional Arabic" w:hAnsi="Traditional Arabic" w:cs="Traditional Arabic" w:hint="cs"/>
          <w:b/>
          <w:bCs/>
          <w:sz w:val="36"/>
          <w:szCs w:val="36"/>
          <w:rtl/>
          <w:lang w:val="fr-FR"/>
        </w:rPr>
        <w:t>مقدمة</w:t>
      </w:r>
      <w:proofErr w:type="gramEnd"/>
      <w:r w:rsidRPr="004B5E7F">
        <w:rPr>
          <w:rFonts w:ascii="Traditional Arabic" w:hAnsi="Traditional Arabic" w:cs="Traditional Arabic" w:hint="cs"/>
          <w:b/>
          <w:bCs/>
          <w:sz w:val="36"/>
          <w:szCs w:val="36"/>
          <w:rtl/>
          <w:lang w:val="fr-FR"/>
        </w:rPr>
        <w:t>:</w:t>
      </w:r>
    </w:p>
    <w:p w:rsidR="00312C1F" w:rsidRPr="004B5E7F" w:rsidRDefault="00312C1F" w:rsidP="00312C1F">
      <w:pPr>
        <w:spacing w:before="120" w:line="276" w:lineRule="auto"/>
        <w:jc w:val="both"/>
        <w:rPr>
          <w:rFonts w:ascii="Traditional Arabic" w:hAnsi="Traditional Arabic" w:cs="Traditional Arabic"/>
          <w:sz w:val="36"/>
          <w:szCs w:val="36"/>
          <w:lang w:val="fr-FR" w:bidi="ar-DZ"/>
        </w:rPr>
      </w:pPr>
      <w:r w:rsidRPr="004B5E7F">
        <w:rPr>
          <w:rFonts w:ascii="Traditional Arabic" w:hAnsi="Traditional Arabic" w:cs="Traditional Arabic" w:hint="cs"/>
          <w:b/>
          <w:bCs/>
          <w:sz w:val="36"/>
          <w:szCs w:val="36"/>
          <w:lang w:val="fr-FR"/>
        </w:rPr>
        <w:tab/>
      </w:r>
      <w:r w:rsidRPr="004B5E7F">
        <w:rPr>
          <w:rFonts w:ascii="Traditional Arabic" w:hAnsi="Traditional Arabic" w:cs="Traditional Arabic" w:hint="cs"/>
          <w:sz w:val="36"/>
          <w:szCs w:val="36"/>
          <w:rtl/>
          <w:lang w:val="fr-FR" w:bidi="ar-DZ"/>
        </w:rPr>
        <w:t xml:space="preserve">شهد العالم في السنوات الأخيرة عدة تحولات جذرية كان لها الأثر العميق في تشكيل العلاقات الدولية على النحو القائم اليوم ، فبعد خروج العالم من الحرب العالمية الثانية و بروز ظاهرة المد التحرري الذي أدى إلى استقلال البلدان المستعمرة في أواخر الخمسينيات و أوائل الستينيات ، و بروز محور ثالث تمثل في دول عدم الانحياز  كان العالم يتحرك في إطار قطبية ثنائية أي قطب الولايات المتحدة الأمريكية أو ما يسمى بالمعسكر الغربي من جهة ، وقطب الاتحاد </w:t>
      </w:r>
      <w:proofErr w:type="spellStart"/>
      <w:r w:rsidRPr="004B5E7F">
        <w:rPr>
          <w:rFonts w:ascii="Traditional Arabic" w:hAnsi="Traditional Arabic" w:cs="Traditional Arabic" w:hint="cs"/>
          <w:sz w:val="36"/>
          <w:szCs w:val="36"/>
          <w:rtl/>
          <w:lang w:val="fr-FR" w:bidi="ar-DZ"/>
        </w:rPr>
        <w:t>السوفياتي</w:t>
      </w:r>
      <w:proofErr w:type="spellEnd"/>
      <w:r w:rsidRPr="004B5E7F">
        <w:rPr>
          <w:rFonts w:ascii="Traditional Arabic" w:hAnsi="Traditional Arabic" w:cs="Traditional Arabic" w:hint="cs"/>
          <w:sz w:val="36"/>
          <w:szCs w:val="36"/>
          <w:rtl/>
          <w:lang w:val="fr-FR" w:bidi="ar-DZ"/>
        </w:rPr>
        <w:t xml:space="preserve"> أو ما يسمى بالمعسكر الشرقي من جهة أخرى.</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 بعد فترة الحرب الباردة التي سادت العلاقات بين القطبين ، و ما أفرزته من تحولات سياسية واقتصادية و إيديولوجية و عسكرية ، شهد العالم خلال العقدين الأخيرين عدة أحداث هامة تمثلت بالخصوص في سقوط جدار برلين سنة 1989 و انهيار الاتحاد </w:t>
      </w:r>
      <w:proofErr w:type="spellStart"/>
      <w:r w:rsidRPr="004B5E7F">
        <w:rPr>
          <w:rFonts w:ascii="Traditional Arabic" w:hAnsi="Traditional Arabic" w:cs="Traditional Arabic" w:hint="cs"/>
          <w:sz w:val="36"/>
          <w:szCs w:val="36"/>
          <w:rtl/>
          <w:lang w:val="fr-FR" w:bidi="ar-DZ"/>
        </w:rPr>
        <w:t>السوفياتي</w:t>
      </w:r>
      <w:proofErr w:type="spellEnd"/>
      <w:r w:rsidRPr="004B5E7F">
        <w:rPr>
          <w:rFonts w:ascii="Traditional Arabic" w:hAnsi="Traditional Arabic" w:cs="Traditional Arabic" w:hint="cs"/>
          <w:sz w:val="36"/>
          <w:szCs w:val="36"/>
          <w:rtl/>
          <w:lang w:val="fr-FR" w:bidi="ar-DZ"/>
        </w:rPr>
        <w:t xml:space="preserve"> سنة 1991.</w:t>
      </w:r>
    </w:p>
    <w:p w:rsidR="00312C1F" w:rsidRPr="004B5E7F" w:rsidRDefault="00312C1F" w:rsidP="00312C1F">
      <w:pPr>
        <w:spacing w:before="120" w:line="276" w:lineRule="auto"/>
        <w:jc w:val="both"/>
        <w:rPr>
          <w:rFonts w:ascii="Traditional Arabic" w:hAnsi="Traditional Arabic" w:cs="Traditional Arabic"/>
          <w:color w:val="000000"/>
          <w:sz w:val="36"/>
          <w:szCs w:val="36"/>
          <w:shd w:val="clear" w:color="auto" w:fill="FFFFFF"/>
          <w:rtl/>
        </w:rPr>
      </w:pPr>
      <w:r w:rsidRPr="004B5E7F">
        <w:rPr>
          <w:rFonts w:ascii="Traditional Arabic" w:hAnsi="Traditional Arabic" w:cs="Traditional Arabic" w:hint="cs"/>
          <w:b/>
          <w:bCs/>
          <w:sz w:val="36"/>
          <w:szCs w:val="36"/>
          <w:rtl/>
          <w:lang w:val="fr-FR"/>
        </w:rPr>
        <w:tab/>
      </w:r>
      <w:r w:rsidRPr="004B5E7F">
        <w:rPr>
          <w:rFonts w:ascii="Traditional Arabic" w:hAnsi="Traditional Arabic" w:cs="Traditional Arabic" w:hint="cs"/>
          <w:color w:val="000000"/>
          <w:sz w:val="36"/>
          <w:szCs w:val="36"/>
          <w:shd w:val="clear" w:color="auto" w:fill="FFFFFF"/>
          <w:rtl/>
        </w:rPr>
        <w:t>يعتبر انهيار سور برلين ، وتفكك الاتحاد السوفيتي وسقوط النظام الاشتراكي الذي كان يتقاسم الهيمنة مع الولايات المتحدة انتصاراً للنظام الليبرالي ، والذي أظهر ما يسمى بالنظام العالمي الجديد الذي يدعو إلى النظام الرأسمالي وتبني أيدلوجية النظام العالمي الاستعماري تحت ستار</w:t>
      </w:r>
      <w:r w:rsidRPr="004B5E7F">
        <w:rPr>
          <w:rStyle w:val="apple-converted-space"/>
          <w:rFonts w:ascii="Traditional Arabic" w:hAnsi="Traditional Arabic" w:cs="Traditional Arabic" w:hint="cs"/>
          <w:color w:val="000000"/>
          <w:sz w:val="36"/>
          <w:szCs w:val="36"/>
          <w:shd w:val="clear" w:color="auto" w:fill="FFFFFF"/>
        </w:rPr>
        <w:t> </w:t>
      </w:r>
      <w:r w:rsidRPr="004B5E7F">
        <w:rPr>
          <w:rFonts w:ascii="Traditional Arabic" w:hAnsi="Traditional Arabic" w:cs="Traditional Arabic" w:hint="cs"/>
          <w:color w:val="000000"/>
          <w:sz w:val="36"/>
          <w:szCs w:val="36"/>
          <w:shd w:val="clear" w:color="auto" w:fill="FFFFFF"/>
          <w:rtl/>
        </w:rPr>
        <w:t xml:space="preserve">العولمة التي تمثل مرحلة متطورة للهيمنة الرأسمالية الغربية على العالم. </w:t>
      </w:r>
    </w:p>
    <w:p w:rsidR="00312C1F" w:rsidRPr="004B5E7F" w:rsidRDefault="00312C1F" w:rsidP="00312C1F">
      <w:pPr>
        <w:spacing w:before="120" w:line="276" w:lineRule="auto"/>
        <w:ind w:firstLine="708"/>
        <w:jc w:val="both"/>
        <w:rPr>
          <w:rFonts w:ascii="Traditional Arabic" w:hAnsi="Traditional Arabic" w:cs="Traditional Arabic"/>
          <w:color w:val="000000"/>
          <w:sz w:val="36"/>
          <w:szCs w:val="36"/>
          <w:shd w:val="clear" w:color="auto" w:fill="FFFFFF"/>
          <w:rtl/>
        </w:rPr>
      </w:pPr>
      <w:r w:rsidRPr="004B5E7F">
        <w:rPr>
          <w:rFonts w:ascii="Traditional Arabic" w:hAnsi="Traditional Arabic" w:cs="Traditional Arabic" w:hint="cs"/>
          <w:color w:val="000000"/>
          <w:sz w:val="36"/>
          <w:szCs w:val="36"/>
          <w:shd w:val="clear" w:color="auto" w:fill="FFFFFF"/>
          <w:rtl/>
        </w:rPr>
        <w:t xml:space="preserve">إن الولايات المتحدة الأمريكية التي وجدت نفسها بعد سقوط الاتحاد </w:t>
      </w:r>
      <w:proofErr w:type="spellStart"/>
      <w:r w:rsidRPr="004B5E7F">
        <w:rPr>
          <w:rFonts w:ascii="Traditional Arabic" w:hAnsi="Traditional Arabic" w:cs="Traditional Arabic" w:hint="cs"/>
          <w:color w:val="000000"/>
          <w:sz w:val="36"/>
          <w:szCs w:val="36"/>
          <w:shd w:val="clear" w:color="auto" w:fill="FFFFFF"/>
          <w:rtl/>
        </w:rPr>
        <w:t>السوفياتي</w:t>
      </w:r>
      <w:proofErr w:type="spellEnd"/>
      <w:r w:rsidRPr="004B5E7F">
        <w:rPr>
          <w:rFonts w:ascii="Traditional Arabic" w:hAnsi="Traditional Arabic" w:cs="Traditional Arabic" w:hint="cs"/>
          <w:color w:val="000000"/>
          <w:sz w:val="36"/>
          <w:szCs w:val="36"/>
          <w:shd w:val="clear" w:color="auto" w:fill="FFFFFF"/>
          <w:rtl/>
        </w:rPr>
        <w:t>، تتربع وحيدة على قمة الهرم الدولي، قد سارعت إلى الترويج لمقولة هذا النظام الجديد ، باعتباره يشكل تحولا كبيرا في طبيعة العلاقات الدولية ، و مضمونها ، و حاولت إعلاميا و سياسيا التبشير بهذا النظام ، الذي تسعى إلى قيادته بصورة منفردة ووحيدة.</w:t>
      </w:r>
    </w:p>
    <w:p w:rsidR="00312C1F" w:rsidRPr="004B5E7F" w:rsidRDefault="00312C1F" w:rsidP="00312C1F">
      <w:pPr>
        <w:spacing w:before="120" w:line="276" w:lineRule="auto"/>
        <w:jc w:val="both"/>
        <w:rPr>
          <w:rFonts w:ascii="Traditional Arabic" w:hAnsi="Traditional Arabic" w:cs="Traditional Arabic"/>
          <w:color w:val="000000"/>
          <w:sz w:val="36"/>
          <w:szCs w:val="36"/>
          <w:shd w:val="clear" w:color="auto" w:fill="FFFFFF"/>
          <w:rtl/>
        </w:rPr>
      </w:pPr>
      <w:r w:rsidRPr="004B5E7F">
        <w:rPr>
          <w:rFonts w:ascii="Traditional Arabic" w:hAnsi="Traditional Arabic" w:cs="Traditional Arabic" w:hint="cs"/>
          <w:color w:val="000000"/>
          <w:sz w:val="36"/>
          <w:szCs w:val="36"/>
          <w:shd w:val="clear" w:color="auto" w:fill="FFFFFF"/>
          <w:rtl/>
        </w:rPr>
        <w:tab/>
        <w:t xml:space="preserve">إن مفهوم النظام العالمي، أو النظام الجديد كما تحاول الولايات المتحدة أن تسميه ، لم يكن اختراعا أمريكيا بل إن الرئيس ميخائيل </w:t>
      </w:r>
      <w:proofErr w:type="spellStart"/>
      <w:r w:rsidRPr="004B5E7F">
        <w:rPr>
          <w:rFonts w:ascii="Traditional Arabic" w:hAnsi="Traditional Arabic" w:cs="Traditional Arabic" w:hint="cs"/>
          <w:color w:val="000000"/>
          <w:sz w:val="36"/>
          <w:szCs w:val="36"/>
          <w:shd w:val="clear" w:color="auto" w:fill="FFFFFF"/>
          <w:rtl/>
        </w:rPr>
        <w:t>غورباتشوف</w:t>
      </w:r>
      <w:proofErr w:type="spellEnd"/>
      <w:r w:rsidRPr="004B5E7F">
        <w:rPr>
          <w:rFonts w:ascii="Traditional Arabic" w:hAnsi="Traditional Arabic" w:cs="Traditional Arabic" w:hint="cs"/>
          <w:color w:val="000000"/>
          <w:sz w:val="36"/>
          <w:szCs w:val="36"/>
          <w:shd w:val="clear" w:color="auto" w:fill="FFFFFF"/>
          <w:rtl/>
        </w:rPr>
        <w:t xml:space="preserve"> إبان مرحلة </w:t>
      </w:r>
      <w:proofErr w:type="spellStart"/>
      <w:r w:rsidRPr="004B5E7F">
        <w:rPr>
          <w:rFonts w:ascii="Traditional Arabic" w:hAnsi="Traditional Arabic" w:cs="Traditional Arabic" w:hint="cs"/>
          <w:color w:val="000000"/>
          <w:sz w:val="36"/>
          <w:szCs w:val="36"/>
          <w:shd w:val="clear" w:color="auto" w:fill="FFFFFF"/>
          <w:rtl/>
        </w:rPr>
        <w:t>البيروسترويكا</w:t>
      </w:r>
      <w:proofErr w:type="spellEnd"/>
      <w:r w:rsidRPr="004B5E7F">
        <w:rPr>
          <w:rFonts w:ascii="Traditional Arabic" w:hAnsi="Traditional Arabic" w:cs="Traditional Arabic" w:hint="cs"/>
          <w:color w:val="000000"/>
          <w:sz w:val="36"/>
          <w:szCs w:val="36"/>
          <w:shd w:val="clear" w:color="auto" w:fill="FFFFFF"/>
          <w:rtl/>
        </w:rPr>
        <w:t xml:space="preserve">" في الاتحاد </w:t>
      </w:r>
      <w:proofErr w:type="spellStart"/>
      <w:r w:rsidRPr="004B5E7F">
        <w:rPr>
          <w:rFonts w:ascii="Traditional Arabic" w:hAnsi="Traditional Arabic" w:cs="Traditional Arabic" w:hint="cs"/>
          <w:color w:val="000000"/>
          <w:sz w:val="36"/>
          <w:szCs w:val="36"/>
          <w:shd w:val="clear" w:color="auto" w:fill="FFFFFF"/>
          <w:rtl/>
        </w:rPr>
        <w:t>السوفياتي</w:t>
      </w:r>
      <w:proofErr w:type="spellEnd"/>
      <w:r w:rsidRPr="004B5E7F">
        <w:rPr>
          <w:rFonts w:ascii="Traditional Arabic" w:hAnsi="Traditional Arabic" w:cs="Traditional Arabic" w:hint="cs"/>
          <w:color w:val="000000"/>
          <w:sz w:val="36"/>
          <w:szCs w:val="36"/>
          <w:shd w:val="clear" w:color="auto" w:fill="FFFFFF"/>
          <w:rtl/>
        </w:rPr>
        <w:t xml:space="preserve"> السابق ، هو أول من أطلقه ، و حدد مضمونه المتمثل في الانتقال من مرحلة الصراع </w:t>
      </w:r>
      <w:r w:rsidRPr="004B5E7F">
        <w:rPr>
          <w:rFonts w:ascii="Traditional Arabic" w:hAnsi="Traditional Arabic" w:cs="Traditional Arabic" w:hint="cs"/>
          <w:color w:val="000000"/>
          <w:sz w:val="36"/>
          <w:szCs w:val="36"/>
          <w:shd w:val="clear" w:color="auto" w:fill="FFFFFF"/>
          <w:rtl/>
        </w:rPr>
        <w:lastRenderedPageBreak/>
        <w:t xml:space="preserve">الإيديولوجي ، إلى مرحلة الصراع القائم على التعاون و حل المشاكل الدولية بصورة سليمة ، إلى جانب اعتبار الديمقراطية قيمة إنسانية حقيقة و كبيرة يجب تكريسها إلا أن الولايات المتحدة الأمريكية بعد سقوط الاتحاد </w:t>
      </w:r>
      <w:proofErr w:type="spellStart"/>
      <w:r w:rsidRPr="004B5E7F">
        <w:rPr>
          <w:rFonts w:ascii="Traditional Arabic" w:hAnsi="Traditional Arabic" w:cs="Traditional Arabic" w:hint="cs"/>
          <w:color w:val="000000"/>
          <w:sz w:val="36"/>
          <w:szCs w:val="36"/>
          <w:shd w:val="clear" w:color="auto" w:fill="FFFFFF"/>
          <w:rtl/>
        </w:rPr>
        <w:t>السوفياتي</w:t>
      </w:r>
      <w:proofErr w:type="spellEnd"/>
      <w:r w:rsidRPr="004B5E7F">
        <w:rPr>
          <w:rFonts w:ascii="Traditional Arabic" w:hAnsi="Traditional Arabic" w:cs="Traditional Arabic" w:hint="cs"/>
          <w:color w:val="000000"/>
          <w:sz w:val="36"/>
          <w:szCs w:val="36"/>
          <w:shd w:val="clear" w:color="auto" w:fill="FFFFFF"/>
          <w:rtl/>
        </w:rPr>
        <w:t xml:space="preserve"> في بداية التسعينيات حاولت أن تستغل هذا التحول الجديد والمفاجئ في الوضع الدولي لتكريس تفردها بزعامة العالم ، و لذلك جندت كل إمكاناتها السياسية و الإعلامية للتبشير بهذا التحول التاريخي الجديد و المعروف بالعولمة .</w:t>
      </w:r>
    </w:p>
    <w:p w:rsidR="00312C1F" w:rsidRPr="004B5E7F" w:rsidRDefault="00312C1F" w:rsidP="00B65A9E">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color w:val="000000"/>
          <w:sz w:val="36"/>
          <w:szCs w:val="36"/>
          <w:shd w:val="clear" w:color="auto" w:fill="FFFFFF"/>
          <w:rtl/>
        </w:rPr>
        <w:tab/>
      </w:r>
      <w:r w:rsidRPr="004B5E7F">
        <w:rPr>
          <w:rFonts w:ascii="Traditional Arabic" w:hAnsi="Traditional Arabic" w:cs="Traditional Arabic" w:hint="cs"/>
          <w:sz w:val="36"/>
          <w:szCs w:val="36"/>
          <w:shd w:val="clear" w:color="auto" w:fill="FFFFFF"/>
          <w:rtl/>
        </w:rPr>
        <w:t>يقتضي الرجوع للجذور التاريخية للعولمة الاقتصادية المعاصرة تسليط</w:t>
      </w:r>
      <w:r w:rsidRPr="004B5E7F">
        <w:rPr>
          <w:rFonts w:ascii="Traditional Arabic" w:hAnsi="Traditional Arabic" w:cs="Traditional Arabic" w:hint="cs"/>
          <w:sz w:val="36"/>
          <w:szCs w:val="36"/>
          <w:shd w:val="clear" w:color="auto" w:fill="FFFFFF"/>
          <w:rtl/>
          <w:lang w:bidi="ar-DZ"/>
        </w:rPr>
        <w:t xml:space="preserve"> </w:t>
      </w:r>
      <w:r w:rsidRPr="004B5E7F">
        <w:rPr>
          <w:rFonts w:ascii="Traditional Arabic" w:hAnsi="Traditional Arabic" w:cs="Traditional Arabic" w:hint="cs"/>
          <w:sz w:val="36"/>
          <w:szCs w:val="36"/>
          <w:shd w:val="clear" w:color="auto" w:fill="FFFFFF"/>
          <w:rtl/>
        </w:rPr>
        <w:t xml:space="preserve">الضوء على الحقبة التاريخية للرأسمالية التي يرجع ظهورها إلى المذهب الفردي ، و الذي تبلور في ظروف تاريخية </w:t>
      </w:r>
      <w:r w:rsidR="00B65A9E">
        <w:rPr>
          <w:rFonts w:ascii="Traditional Arabic" w:hAnsi="Traditional Arabic" w:cs="Traditional Arabic"/>
          <w:sz w:val="36"/>
          <w:szCs w:val="36"/>
          <w:shd w:val="clear" w:color="auto" w:fill="FFFFFF"/>
        </w:rPr>
        <w:t xml:space="preserve"> </w:t>
      </w:r>
      <w:r w:rsidR="00B65A9E">
        <w:rPr>
          <w:rFonts w:ascii="Traditional Arabic" w:hAnsi="Traditional Arabic" w:cs="Traditional Arabic" w:hint="cs"/>
          <w:sz w:val="36"/>
          <w:szCs w:val="36"/>
          <w:shd w:val="clear" w:color="auto" w:fill="FFFFFF"/>
          <w:rtl/>
        </w:rPr>
        <w:t xml:space="preserve">     </w:t>
      </w:r>
      <w:r w:rsidR="00B65A9E">
        <w:rPr>
          <w:rFonts w:ascii="Traditional Arabic" w:hAnsi="Traditional Arabic" w:cs="Traditional Arabic" w:hint="cs"/>
          <w:sz w:val="36"/>
          <w:szCs w:val="36"/>
          <w:shd w:val="clear" w:color="auto" w:fill="FFFFFF"/>
          <w:rtl/>
          <w:lang w:bidi="ar-DZ"/>
        </w:rPr>
        <w:t>و</w:t>
      </w:r>
      <w:r w:rsidRPr="004B5E7F">
        <w:rPr>
          <w:rFonts w:ascii="Traditional Arabic" w:hAnsi="Traditional Arabic" w:cs="Traditional Arabic" w:hint="cs"/>
          <w:sz w:val="36"/>
          <w:szCs w:val="36"/>
          <w:shd w:val="clear" w:color="auto" w:fill="FFFFFF"/>
          <w:rtl/>
        </w:rPr>
        <w:t xml:space="preserve"> قانونية واقتصادية ونفسية خاصة سادت المجتمع الأوربي ، فقد بدأ المذهب معبرا عن إيديولوجية طبقة خاصة افترضت أن مصالح الجنس البشري كلها مماثلة لمصالحها ، إذ كان المذهب بمثابة رد فعل لتدخل الدولة في الشؤون الشخصية للأفراد</w:t>
      </w:r>
      <w:r w:rsidRPr="004B5E7F">
        <w:rPr>
          <w:rStyle w:val="Appelnotedebasdep"/>
          <w:rFonts w:ascii="Traditional Arabic" w:hAnsi="Traditional Arabic" w:cs="Traditional Arabic"/>
          <w:sz w:val="36"/>
          <w:szCs w:val="36"/>
          <w:shd w:val="clear" w:color="auto" w:fill="FFFFFF"/>
          <w:rtl/>
        </w:rPr>
        <w:footnoteReference w:id="2"/>
      </w:r>
      <w:r w:rsidRPr="004B5E7F">
        <w:rPr>
          <w:rFonts w:ascii="Traditional Arabic" w:hAnsi="Traditional Arabic" w:cs="Traditional Arabic" w:hint="cs"/>
          <w:sz w:val="36"/>
          <w:szCs w:val="36"/>
          <w:shd w:val="clear" w:color="auto" w:fill="FFFFFF"/>
          <w:rtl/>
        </w:rPr>
        <w:t xml:space="preserve"> لذا عمدت الطبقة المتوسطة </w:t>
      </w:r>
      <w:r w:rsidRPr="004B5E7F">
        <w:rPr>
          <w:rFonts w:ascii="Traditional Arabic" w:hAnsi="Traditional Arabic" w:cs="Traditional Arabic" w:hint="cs"/>
          <w:b/>
          <w:bCs/>
          <w:sz w:val="36"/>
          <w:szCs w:val="36"/>
          <w:shd w:val="clear" w:color="auto" w:fill="FFFFFF"/>
          <w:rtl/>
        </w:rPr>
        <w:t>" البرجوازية "</w:t>
      </w:r>
      <w:r w:rsidRPr="004B5E7F">
        <w:rPr>
          <w:rFonts w:ascii="Traditional Arabic" w:hAnsi="Traditional Arabic" w:cs="Traditional Arabic" w:hint="cs"/>
          <w:sz w:val="36"/>
          <w:szCs w:val="36"/>
          <w:shd w:val="clear" w:color="auto" w:fill="FFFFFF"/>
          <w:rtl/>
        </w:rPr>
        <w:t xml:space="preserve"> في المجتمع الفرنسي إلى القضاء على الملكية وإحلال المؤسسات البرلمانية التي تسيطر عليها الطبقة البرجوازية محلها.</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t xml:space="preserve">كانت أهم الأفكار التي طرحت في هذا الجانب ما نادت </w:t>
      </w:r>
      <w:proofErr w:type="spellStart"/>
      <w:r w:rsidRPr="004B5E7F">
        <w:rPr>
          <w:rFonts w:ascii="Traditional Arabic" w:hAnsi="Traditional Arabic" w:cs="Traditional Arabic" w:hint="cs"/>
          <w:sz w:val="36"/>
          <w:szCs w:val="36"/>
          <w:shd w:val="clear" w:color="auto" w:fill="FFFFFF"/>
          <w:rtl/>
        </w:rPr>
        <w:t>به</w:t>
      </w:r>
      <w:proofErr w:type="spellEnd"/>
      <w:r w:rsidRPr="004B5E7F">
        <w:rPr>
          <w:rFonts w:ascii="Traditional Arabic" w:hAnsi="Traditional Arabic" w:cs="Traditional Arabic" w:hint="cs"/>
          <w:sz w:val="36"/>
          <w:szCs w:val="36"/>
          <w:shd w:val="clear" w:color="auto" w:fill="FFFFFF"/>
          <w:rtl/>
        </w:rPr>
        <w:t xml:space="preserve"> مدرسة الطبيعيين               </w:t>
      </w:r>
      <w:r w:rsidRPr="004B5E7F">
        <w:rPr>
          <w:rFonts w:ascii="Traditional Arabic" w:hAnsi="Traditional Arabic" w:cs="Traditional Arabic" w:hint="cs"/>
          <w:b/>
          <w:bCs/>
          <w:sz w:val="36"/>
          <w:szCs w:val="36"/>
          <w:shd w:val="clear" w:color="auto" w:fill="FFFFFF"/>
          <w:rtl/>
        </w:rPr>
        <w:t>"</w:t>
      </w:r>
      <w:proofErr w:type="spellStart"/>
      <w:r w:rsidRPr="004B5E7F">
        <w:rPr>
          <w:rFonts w:ascii="Traditional Arabic" w:hAnsi="Traditional Arabic" w:cs="Traditional Arabic" w:hint="cs"/>
          <w:b/>
          <w:bCs/>
          <w:sz w:val="36"/>
          <w:szCs w:val="36"/>
          <w:shd w:val="clear" w:color="auto" w:fill="FFFFFF"/>
          <w:rtl/>
        </w:rPr>
        <w:t>الفيزيوقراط</w:t>
      </w:r>
      <w:proofErr w:type="spellEnd"/>
      <w:r w:rsidRPr="004B5E7F">
        <w:rPr>
          <w:rFonts w:ascii="Traditional Arabic" w:hAnsi="Traditional Arabic" w:cs="Traditional Arabic" w:hint="cs"/>
          <w:b/>
          <w:bCs/>
          <w:sz w:val="36"/>
          <w:szCs w:val="36"/>
          <w:shd w:val="clear" w:color="auto" w:fill="FFFFFF"/>
          <w:rtl/>
        </w:rPr>
        <w:t>"</w:t>
      </w:r>
      <w:r w:rsidRPr="004B5E7F">
        <w:rPr>
          <w:rFonts w:ascii="Traditional Arabic" w:hAnsi="Traditional Arabic" w:cs="Traditional Arabic" w:hint="cs"/>
          <w:sz w:val="36"/>
          <w:szCs w:val="36"/>
          <w:shd w:val="clear" w:color="auto" w:fill="FFFFFF"/>
          <w:rtl/>
        </w:rPr>
        <w:t xml:space="preserve"> الذين رأوا أن الدولة يجب عليها أن تترك للأفراد أكبر قدر من الحرية في ممارسة نشاطهم الاقتصادي ، و ألا تتدخل في حياتهم الاقتصادية لان النظام الاقتصادي يخضع لقوانين طبيعية لا يد للإنسان في إيجادها ، و هذه القوانين هي التي تحقق المصلحة العامة على أحسن وجه فترك الحرية للأفراد في ممارسة نشاطهم الاقتصادي يؤدي إلى بذل غاية جهدهم خدمة لمصالحهم الشخصية و بالتالي تحقيق المصلحة العامة</w:t>
      </w:r>
      <w:r w:rsidRPr="004B5E7F">
        <w:rPr>
          <w:rFonts w:ascii="Traditional Arabic" w:hAnsi="Traditional Arabic" w:cs="Traditional Arabic" w:hint="cs"/>
          <w:sz w:val="36"/>
          <w:szCs w:val="36"/>
          <w:shd w:val="clear" w:color="auto" w:fill="FFFFFF"/>
          <w:rtl/>
          <w:lang w:bidi="ar-DZ"/>
        </w:rPr>
        <w:t xml:space="preserve"> ، </w:t>
      </w:r>
      <w:r w:rsidRPr="004B5E7F">
        <w:rPr>
          <w:rFonts w:ascii="Traditional Arabic" w:hAnsi="Traditional Arabic" w:cs="Traditional Arabic" w:hint="cs"/>
          <w:sz w:val="36"/>
          <w:szCs w:val="36"/>
          <w:shd w:val="clear" w:color="auto" w:fill="FFFFFF"/>
          <w:rtl/>
        </w:rPr>
        <w:t>وبهذا يقتصر دور الدولة الليبرالية على الحراسة و الدفاع عن البلاد ضد العدوان الخارجي و حفظ الأمن داخل المجتمع، و الفصل في المنازعات بين الأفراد.</w:t>
      </w:r>
      <w:r w:rsidRPr="004B5E7F">
        <w:rPr>
          <w:rStyle w:val="Appelnotedebasdep"/>
          <w:rFonts w:ascii="Traditional Arabic" w:hAnsi="Traditional Arabic" w:cs="Traditional Arabic"/>
          <w:sz w:val="36"/>
          <w:szCs w:val="36"/>
          <w:shd w:val="clear" w:color="auto" w:fill="FFFFFF"/>
          <w:rtl/>
        </w:rPr>
        <w:footnoteReference w:id="3"/>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lastRenderedPageBreak/>
        <w:tab/>
        <w:t xml:space="preserve"> يؤكد بعض الباحثين على أن العولمة تعود بجذورها إلى شعار</w:t>
      </w:r>
      <w:r w:rsidRPr="004B5E7F">
        <w:rPr>
          <w:rFonts w:ascii="Traditional Arabic" w:hAnsi="Traditional Arabic" w:cs="Traditional Arabic" w:hint="cs"/>
          <w:b/>
          <w:bCs/>
          <w:sz w:val="36"/>
          <w:szCs w:val="36"/>
          <w:shd w:val="clear" w:color="auto" w:fill="FFFFFF"/>
          <w:rtl/>
        </w:rPr>
        <w:t>" دعه يعمل دعه يمر"</w:t>
      </w:r>
      <w:r w:rsidRPr="004B5E7F">
        <w:rPr>
          <w:rFonts w:ascii="Traditional Arabic" w:hAnsi="Traditional Arabic" w:cs="Traditional Arabic" w:hint="cs"/>
          <w:sz w:val="36"/>
          <w:szCs w:val="36"/>
          <w:shd w:val="clear" w:color="auto" w:fill="FFFFFF"/>
          <w:rtl/>
        </w:rPr>
        <w:t xml:space="preserve"> الذي قامت على أساسه نظرية السوق الحرة و هي النظرية التي انطلقت من بريطانيا في القرن التاسع عشر و أرست فكرة أن حرية الأسواق أمر طبيعي و أن القيود السياسية المفروضة على السوق هي أمور مصطنعة</w:t>
      </w:r>
      <w:r w:rsidRPr="004B5E7F">
        <w:rPr>
          <w:rStyle w:val="Appelnotedebasdep"/>
          <w:rFonts w:ascii="Traditional Arabic" w:hAnsi="Traditional Arabic" w:cs="Traditional Arabic"/>
          <w:sz w:val="36"/>
          <w:szCs w:val="36"/>
          <w:shd w:val="clear" w:color="auto" w:fill="FFFFFF"/>
          <w:rtl/>
        </w:rPr>
        <w:footnoteReference w:id="4"/>
      </w:r>
      <w:r w:rsidRPr="004B5E7F">
        <w:rPr>
          <w:rFonts w:ascii="Traditional Arabic" w:hAnsi="Traditional Arabic" w:cs="Traditional Arabic" w:hint="cs"/>
          <w:sz w:val="36"/>
          <w:szCs w:val="36"/>
          <w:shd w:val="clear" w:color="auto" w:fill="FFFFFF"/>
          <w:rtl/>
        </w:rPr>
        <w:t>. الملاحظ أن ظهور الرأسمالية حسب النظرية التقليدية كان مرتبطا بالتغيرات الأساسية التي اعترت الحياة الاقتصادية في أوربا خلال القرن الثامن عشر و التي تمثلت في تحول الاقتصاد من الإقطاع إلى الرأسمالية التجارية إلى الرأسمالية التجارية... و قد ترتب على انتشار" الآلية " ظهور المصانع الضخمة و اتجاه رؤوس الأموال للاستثمار فيها ، و من هنا نشأت الرأسماليات الصناعية.</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t>ظلت تلك النظرية التقليدية قائمة حتى الأزمة العالمية التي وقعت عام 1929 حيث كانت موجة الكساد الشهيرة و التي استلزمت تطوير الرأسمالية من خلال تطوير النظرية "</w:t>
      </w:r>
      <w:proofErr w:type="spellStart"/>
      <w:r w:rsidRPr="004B5E7F">
        <w:rPr>
          <w:rFonts w:ascii="Traditional Arabic" w:hAnsi="Traditional Arabic" w:cs="Traditional Arabic" w:hint="cs"/>
          <w:sz w:val="36"/>
          <w:szCs w:val="36"/>
          <w:shd w:val="clear" w:color="auto" w:fill="FFFFFF"/>
          <w:rtl/>
        </w:rPr>
        <w:t>الكينزية</w:t>
      </w:r>
      <w:proofErr w:type="spellEnd"/>
      <w:r w:rsidRPr="004B5E7F">
        <w:rPr>
          <w:rFonts w:ascii="Traditional Arabic" w:hAnsi="Traditional Arabic" w:cs="Traditional Arabic" w:hint="cs"/>
          <w:sz w:val="36"/>
          <w:szCs w:val="36"/>
          <w:shd w:val="clear" w:color="auto" w:fill="FFFFFF"/>
          <w:rtl/>
        </w:rPr>
        <w:t>" التي استلزمت تدخل الدولة في الحياة الاقتصادية و هدمت بذلك ركنا أساسيا كان يرتكز عليه المذهب الفردي</w:t>
      </w:r>
      <w:r w:rsidRPr="004B5E7F">
        <w:rPr>
          <w:rStyle w:val="Appelnotedebasdep"/>
          <w:rFonts w:ascii="Traditional Arabic" w:hAnsi="Traditional Arabic" w:cs="Traditional Arabic"/>
          <w:sz w:val="36"/>
          <w:szCs w:val="36"/>
          <w:shd w:val="clear" w:color="auto" w:fill="FFFFFF"/>
          <w:rtl/>
        </w:rPr>
        <w:footnoteReference w:id="5"/>
      </w:r>
      <w:r w:rsidRPr="004B5E7F">
        <w:rPr>
          <w:rFonts w:ascii="Traditional Arabic" w:hAnsi="Traditional Arabic" w:cs="Traditional Arabic" w:hint="cs"/>
          <w:sz w:val="36"/>
          <w:szCs w:val="36"/>
          <w:shd w:val="clear" w:color="auto" w:fill="FFFFFF"/>
          <w:rtl/>
        </w:rPr>
        <w:t xml:space="preserve"> ، غير أنه لابد من الإشارة إلى حقيقة يعرفها فقه علم الاقتصاد معرفة جيدة ، هي أن الرأسمالية كنظام اقتصادي تعتبر من أبشع النظم التي عرفها التاريخ جشعا و توحشا، و يرجع ذلك إلى أنها تستخدم التراكم الرأسمالي لتحقيق المزيد من التراكم و ذلك عن طريق الاستغلال والاستحواذ المستمر على </w:t>
      </w:r>
      <w:proofErr w:type="spellStart"/>
      <w:r w:rsidRPr="004B5E7F">
        <w:rPr>
          <w:rFonts w:ascii="Traditional Arabic" w:hAnsi="Traditional Arabic" w:cs="Traditional Arabic" w:hint="cs"/>
          <w:sz w:val="36"/>
          <w:szCs w:val="36"/>
          <w:shd w:val="clear" w:color="auto" w:fill="FFFFFF"/>
          <w:rtl/>
        </w:rPr>
        <w:t>مجهودات</w:t>
      </w:r>
      <w:proofErr w:type="spellEnd"/>
      <w:r w:rsidRPr="004B5E7F">
        <w:rPr>
          <w:rFonts w:ascii="Traditional Arabic" w:hAnsi="Traditional Arabic" w:cs="Traditional Arabic" w:hint="cs"/>
          <w:sz w:val="36"/>
          <w:szCs w:val="36"/>
          <w:shd w:val="clear" w:color="auto" w:fill="FFFFFF"/>
          <w:rtl/>
        </w:rPr>
        <w:t xml:space="preserve"> الآخرين ( الطبقة </w:t>
      </w:r>
      <w:proofErr w:type="spellStart"/>
      <w:r w:rsidRPr="004B5E7F">
        <w:rPr>
          <w:rFonts w:ascii="Traditional Arabic" w:hAnsi="Traditional Arabic" w:cs="Traditional Arabic" w:hint="cs"/>
          <w:sz w:val="36"/>
          <w:szCs w:val="36"/>
          <w:shd w:val="clear" w:color="auto" w:fill="FFFFFF"/>
          <w:rtl/>
        </w:rPr>
        <w:t>الشغيلة</w:t>
      </w:r>
      <w:proofErr w:type="spellEnd"/>
      <w:r w:rsidRPr="004B5E7F">
        <w:rPr>
          <w:rFonts w:ascii="Traditional Arabic" w:hAnsi="Traditional Arabic" w:cs="Traditional Arabic" w:hint="cs"/>
          <w:sz w:val="36"/>
          <w:szCs w:val="36"/>
          <w:shd w:val="clear" w:color="auto" w:fill="FFFFFF"/>
          <w:rtl/>
        </w:rPr>
        <w:t xml:space="preserve"> ).</w:t>
      </w:r>
    </w:p>
    <w:p w:rsidR="00312C1F" w:rsidRPr="004B5E7F" w:rsidRDefault="00312C1F" w:rsidP="00312C1F">
      <w:pPr>
        <w:spacing w:before="120" w:line="276" w:lineRule="auto"/>
        <w:ind w:firstLine="708"/>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 xml:space="preserve">إذا كان النظام الإقطاعي قد استغل الأفراد عن طريق وسائل القهر المادي، فإن النظام الرأسمالي قد قام بنفس الفعل عن طريق وسائل القهر الاقتصادي ، وإذا كان العبد مرتبطا بالقوة بسيده الإقطاعي، و لا يستطيع إلا العمل له مقابل ما يقدمه له من مأوى و طعام ، فإن الأجير في النظام الرأسمالي يعرض قوة عمله فإن رضي بما يعطى من مقابل لقوة عمله فقد أمضى العقد، و إلا فله الخيار بقوة القانون أن لا يفعل ذلك ، لكن الخيار الذي يتوافر للعامل بقوة القانون لا يتمكن </w:t>
      </w:r>
      <w:r w:rsidRPr="004B5E7F">
        <w:rPr>
          <w:rFonts w:ascii="Traditional Arabic" w:hAnsi="Traditional Arabic" w:cs="Traditional Arabic" w:hint="cs"/>
          <w:sz w:val="36"/>
          <w:szCs w:val="36"/>
          <w:shd w:val="clear" w:color="auto" w:fill="FFFFFF"/>
          <w:rtl/>
        </w:rPr>
        <w:lastRenderedPageBreak/>
        <w:t>منه بفعل الواقع لأن في سوق العمل الرأسمالي ليس للأجير من مخرج مجد إلا القبول بما يعرض عليه من مقابل زهيد لقوة عمله ، أو أن يستمر بدون عمل و من ثم يتعرض للتشرد والجوع.</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t xml:space="preserve">نظرا لكون حجم الاستغلال يتزايد مع اتساع قاعدة العمل، فكان لابد من التوسع الرأسمالي حيث تم إدماج كثير من البلدان في الإطار الرأسمالي، و هكذا كان الاستعمار الذي نهب ثروات العالم الثالث، إذ أن الثورة الصناعية و ما استتبعها من توسع في الإنتاج استلزمت بالضرورة التوسع في أساليب السيطرة على العالم الثالث في الجنوب و ذلك لضمان نهب المواد الوالية </w:t>
      </w:r>
      <w:r w:rsidR="004B5E7F">
        <w:rPr>
          <w:rFonts w:ascii="Traditional Arabic" w:hAnsi="Traditional Arabic" w:cs="Traditional Arabic" w:hint="cs"/>
          <w:sz w:val="36"/>
          <w:szCs w:val="36"/>
          <w:shd w:val="clear" w:color="auto" w:fill="FFFFFF"/>
          <w:rtl/>
        </w:rPr>
        <w:t xml:space="preserve">        </w:t>
      </w:r>
      <w:r w:rsidRPr="004B5E7F">
        <w:rPr>
          <w:rFonts w:ascii="Traditional Arabic" w:hAnsi="Traditional Arabic" w:cs="Traditional Arabic" w:hint="cs"/>
          <w:sz w:val="36"/>
          <w:szCs w:val="36"/>
          <w:shd w:val="clear" w:color="auto" w:fill="FFFFFF"/>
          <w:rtl/>
        </w:rPr>
        <w:t>وكذلك تسويق المنتجات الصناعية و هكذا ظهرت أساليب ع</w:t>
      </w:r>
      <w:r w:rsidR="004B5E7F">
        <w:rPr>
          <w:rFonts w:ascii="Traditional Arabic" w:hAnsi="Traditional Arabic" w:cs="Traditional Arabic" w:hint="cs"/>
          <w:sz w:val="36"/>
          <w:szCs w:val="36"/>
          <w:shd w:val="clear" w:color="auto" w:fill="FFFFFF"/>
          <w:rtl/>
        </w:rPr>
        <w:t xml:space="preserve">دة للسيطرة منها ما هو عسكري   و </w:t>
      </w:r>
      <w:r w:rsidRPr="004B5E7F">
        <w:rPr>
          <w:rFonts w:ascii="Traditional Arabic" w:hAnsi="Traditional Arabic" w:cs="Traditional Arabic" w:hint="cs"/>
          <w:sz w:val="36"/>
          <w:szCs w:val="36"/>
          <w:shd w:val="clear" w:color="auto" w:fill="FFFFFF"/>
          <w:rtl/>
        </w:rPr>
        <w:t xml:space="preserve">منها ما هو اقتصادي  ومنها ما هو سياسي. </w:t>
      </w:r>
    </w:p>
    <w:p w:rsidR="00312C1F" w:rsidRPr="004B5E7F" w:rsidRDefault="00312C1F" w:rsidP="00312C1F">
      <w:pPr>
        <w:bidi w:val="0"/>
        <w:spacing w:line="276" w:lineRule="auto"/>
        <w:rPr>
          <w:rFonts w:ascii="Traditional Arabic" w:hAnsi="Traditional Arabic" w:cs="Traditional Arabic"/>
          <w:sz w:val="36"/>
          <w:szCs w:val="36"/>
          <w:shd w:val="clear" w:color="auto" w:fill="FFFFFF"/>
          <w:rtl/>
        </w:rPr>
        <w:sectPr w:rsidR="00312C1F" w:rsidRPr="004B5E7F" w:rsidSect="00312C1F">
          <w:headerReference w:type="even" r:id="rId8"/>
          <w:headerReference w:type="default" r:id="rId9"/>
          <w:footerReference w:type="even" r:id="rId10"/>
          <w:footerReference w:type="default" r:id="rId11"/>
          <w:headerReference w:type="first" r:id="rId12"/>
          <w:footerReference w:type="first" r:id="rId13"/>
          <w:footnotePr>
            <w:numRestart w:val="eachPage"/>
          </w:footnotePr>
          <w:type w:val="continuous"/>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20"/>
        </w:sectPr>
      </w:pP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lastRenderedPageBreak/>
        <w:t xml:space="preserve">         كان من آثار الثورة الصناعية تغير شكل العمل الدولي </w:t>
      </w:r>
      <w:proofErr w:type="spellStart"/>
      <w:r w:rsidRPr="004B5E7F">
        <w:rPr>
          <w:rFonts w:ascii="Traditional Arabic" w:hAnsi="Traditional Arabic" w:cs="Traditional Arabic" w:hint="cs"/>
          <w:sz w:val="36"/>
          <w:szCs w:val="36"/>
          <w:shd w:val="clear" w:color="auto" w:fill="FFFFFF"/>
          <w:rtl/>
        </w:rPr>
        <w:t>فتكرست</w:t>
      </w:r>
      <w:proofErr w:type="spellEnd"/>
      <w:r w:rsidRPr="004B5E7F">
        <w:rPr>
          <w:rFonts w:ascii="Traditional Arabic" w:hAnsi="Traditional Arabic" w:cs="Traditional Arabic" w:hint="cs"/>
          <w:sz w:val="36"/>
          <w:szCs w:val="36"/>
          <w:shd w:val="clear" w:color="auto" w:fill="FFFFFF"/>
          <w:rtl/>
        </w:rPr>
        <w:t xml:space="preserve"> الصناعات الرأسمالية      والاستهلاكية في دول الشمال و الصناعات </w:t>
      </w:r>
      <w:proofErr w:type="spellStart"/>
      <w:r w:rsidRPr="004B5E7F">
        <w:rPr>
          <w:rFonts w:ascii="Traditional Arabic" w:hAnsi="Traditional Arabic" w:cs="Traditional Arabic" w:hint="cs"/>
          <w:sz w:val="36"/>
          <w:szCs w:val="36"/>
          <w:shd w:val="clear" w:color="auto" w:fill="FFFFFF"/>
          <w:rtl/>
        </w:rPr>
        <w:t>الاستخراجية</w:t>
      </w:r>
      <w:proofErr w:type="spellEnd"/>
      <w:r w:rsidRPr="004B5E7F">
        <w:rPr>
          <w:rFonts w:ascii="Traditional Arabic" w:hAnsi="Traditional Arabic" w:cs="Traditional Arabic" w:hint="cs"/>
          <w:sz w:val="36"/>
          <w:szCs w:val="36"/>
          <w:shd w:val="clear" w:color="auto" w:fill="FFFFFF"/>
          <w:rtl/>
        </w:rPr>
        <w:t xml:space="preserve"> و الزراعية في دول الجنوب ، و من الملاحظ أن هذا التقسيم قد تميز بمجموعة من الخصائص كالانتقال التدريجي ثم </w:t>
      </w:r>
      <w:proofErr w:type="spellStart"/>
      <w:r w:rsidRPr="004B5E7F">
        <w:rPr>
          <w:rFonts w:ascii="Traditional Arabic" w:hAnsi="Traditional Arabic" w:cs="Traditional Arabic" w:hint="cs"/>
          <w:sz w:val="36"/>
          <w:szCs w:val="36"/>
          <w:shd w:val="clear" w:color="auto" w:fill="FFFFFF"/>
          <w:rtl/>
        </w:rPr>
        <w:t>المتسارع</w:t>
      </w:r>
      <w:proofErr w:type="spellEnd"/>
      <w:r w:rsidRPr="004B5E7F">
        <w:rPr>
          <w:rFonts w:ascii="Traditional Arabic" w:hAnsi="Traditional Arabic" w:cs="Traditional Arabic" w:hint="cs"/>
          <w:sz w:val="36"/>
          <w:szCs w:val="36"/>
          <w:shd w:val="clear" w:color="auto" w:fill="FFFFFF"/>
          <w:rtl/>
        </w:rPr>
        <w:t xml:space="preserve"> لبعض الصناعات من دول الشمال إلى دول الجنوب ، و بصفة خاصة في الصناعات التي تحتاج إلى كثافة عمالية عالية و الصناعات الملوثة للبيئة ، كما تميز بالتركيز الجغرافي لهذه الصناعات في مجموعة من دول الجنوب مثل النمور الآسيوية إضافة إلى أنه تميز بعدم توطين الصناعات بالكامل في دول الجنوب باعتبارها صناعات غير متكاملة بل حلقات إنتاج، و توجه هذه الصناعات نحو التصدير.</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t xml:space="preserve">  من الأجدر أن نذكر هنا أن تقسيم العمل الدولي هو المرتكز الأساسي لعولمة الاقتصاد التي يقودها الشمال و يدفع إليها اليوم بكل قوة بعد أن أصبحت الساحة الدولية مفتوحة أمامه تماما، و ما تجب الإشارة إليه أن الغرب لم يكن متفوقا على الأمم الأخرى اقتصاديا و ثقافيا- منذ خمسة قرون- فأوربا لم تكن غنية وإلا لما انطلقت عبر البحار تبحث عن الثراء بل و كانت تشعر أنها محاصرة من الدولة العثمانية ، و هكذا انطلقت الكشوف الجغرافية و كان من بينها محاصرة الدولة العثمانية اقتصاديا و استراتيجيا ، و هي صورة لا يمكن أن تخفي البعد الصليبي وراء تلك </w:t>
      </w:r>
      <w:r w:rsidRPr="004B5E7F">
        <w:rPr>
          <w:rFonts w:ascii="Traditional Arabic" w:hAnsi="Traditional Arabic" w:cs="Traditional Arabic" w:hint="cs"/>
          <w:sz w:val="36"/>
          <w:szCs w:val="36"/>
          <w:shd w:val="clear" w:color="auto" w:fill="FFFFFF"/>
          <w:rtl/>
        </w:rPr>
        <w:lastRenderedPageBreak/>
        <w:t xml:space="preserve">الكشوف، فلقد كان فشل الحملات الصليبية النهائـي هو الباعث على حركة الكشوف </w:t>
      </w:r>
      <w:r w:rsidR="004B5E7F">
        <w:rPr>
          <w:rFonts w:ascii="Traditional Arabic" w:hAnsi="Traditional Arabic" w:cs="Traditional Arabic" w:hint="cs"/>
          <w:sz w:val="36"/>
          <w:szCs w:val="36"/>
          <w:shd w:val="clear" w:color="auto" w:fill="FFFFFF"/>
          <w:rtl/>
        </w:rPr>
        <w:t xml:space="preserve">         </w:t>
      </w:r>
      <w:r w:rsidRPr="004B5E7F">
        <w:rPr>
          <w:rFonts w:ascii="Traditional Arabic" w:hAnsi="Traditional Arabic" w:cs="Traditional Arabic" w:hint="cs"/>
          <w:sz w:val="36"/>
          <w:szCs w:val="36"/>
          <w:shd w:val="clear" w:color="auto" w:fill="FFFFFF"/>
          <w:rtl/>
        </w:rPr>
        <w:t>و الاستطلاعات الواسعة التي نجم عنها الاستعمار.</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r>
      <w:proofErr w:type="gramStart"/>
      <w:r w:rsidRPr="004B5E7F">
        <w:rPr>
          <w:rFonts w:ascii="Traditional Arabic" w:hAnsi="Traditional Arabic" w:cs="Traditional Arabic" w:hint="cs"/>
          <w:sz w:val="36"/>
          <w:szCs w:val="36"/>
          <w:shd w:val="clear" w:color="auto" w:fill="FFFFFF"/>
          <w:rtl/>
        </w:rPr>
        <w:t>لقد</w:t>
      </w:r>
      <w:proofErr w:type="gramEnd"/>
      <w:r w:rsidRPr="004B5E7F">
        <w:rPr>
          <w:rFonts w:ascii="Traditional Arabic" w:hAnsi="Traditional Arabic" w:cs="Traditional Arabic" w:hint="cs"/>
          <w:sz w:val="36"/>
          <w:szCs w:val="36"/>
          <w:shd w:val="clear" w:color="auto" w:fill="FFFFFF"/>
          <w:rtl/>
        </w:rPr>
        <w:t xml:space="preserve"> ساعد أوربا على النجاح في حركتها الكشفية أنها كانت بحاجة ماسة إلى ما يخرجها من أوضاعها الاقتصادية المتردية. و حصل الأوربيون من وراء حركتهم الكشفية على ما لم يحلموا </w:t>
      </w:r>
      <w:proofErr w:type="spellStart"/>
      <w:r w:rsidRPr="004B5E7F">
        <w:rPr>
          <w:rFonts w:ascii="Traditional Arabic" w:hAnsi="Traditional Arabic" w:cs="Traditional Arabic" w:hint="cs"/>
          <w:sz w:val="36"/>
          <w:szCs w:val="36"/>
          <w:shd w:val="clear" w:color="auto" w:fill="FFFFFF"/>
          <w:rtl/>
        </w:rPr>
        <w:t>به</w:t>
      </w:r>
      <w:proofErr w:type="spellEnd"/>
      <w:r w:rsidRPr="004B5E7F">
        <w:rPr>
          <w:rFonts w:ascii="Traditional Arabic" w:hAnsi="Traditional Arabic" w:cs="Traditional Arabic" w:hint="cs"/>
          <w:sz w:val="36"/>
          <w:szCs w:val="36"/>
          <w:shd w:val="clear" w:color="auto" w:fill="FFFFFF"/>
          <w:rtl/>
        </w:rPr>
        <w:t xml:space="preserve"> من الثراء فرأوا الذهب الإفريقي و استعبدوا البشر بل و كانت تجارة الرقيق أول استثمار دولي لرأس المال على نطاق واسع ، و لقد شكلت هذه المكاسب_ التي تحققت من الكشوف الجغرافية_ أول تراكم رأسمالي في أوربا وهو الأمر الذي لعب دورا بارزا في مرحلة التوسع الرأسمالي و تكوين ظاهرة الاستعمار بالمعنى المعروف ، و هكذا ساهمت حركة الكشوف الجغرافية في تحويل مسار التجارة الدولية لصالح أوربا بعد أن كانت بيد المسلمين، كما ساهمت في السيطرة الأوربية على مناجم الذهب و الفضة بإفريقيا و أمريكا وظهور الرأسمالية التجارية التي أسست السوق العالمية التي مهدت للرأسمالية الصناعية و من ثم للاستعمار.</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t>لقد بدأت الثورة الصناعية معتمدة على هذا الرصيد الهائل من النهب المنظم لثروات العالم الثالث  وبعد أن كانت التجارة هي مصدر الربح أصبحت الصناعة هي مصدره، و أصبح رأس المال التجاري خادما لرأس المال الصناعي، و هكذا ظهرت الرأسمالية الصناعية التي زاد فيها الإنتاج و تراكم رأس المال وظهر عصر التصدير للخارج، فبدأ عصر ثراء الشمال و فقر الجنوب من خلال السيطرة الاستعمارية المباشرة، و هنا ظهر تقسيم العمل الدولي الذي فرضه الشمال بالقوة المسلحة و لا يزال يحافظ عليه حتى هذه اللحظة و إن تطور في أشكاله و أنماطه، فأصبح الشمال هو مركز القيادة و الجنوب هو مجال النفوذ.</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t>من هنا يمكن القول أن العولمة ليست ظاهرة حديثة أفرزتها أحادية القطب و هيمنة الولايات المتحدة ، بل إنها ظاهرة ذات جذور لها أصولها التاريخية و أسبابها الموضوعية و عواملها التي دفعت إليها عبر مراحل صياغة المفهوم و رسم الاتجاه.</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lastRenderedPageBreak/>
        <w:tab/>
        <w:t xml:space="preserve">حظيت سياسات التحول لاقتصاد السوق باهتمام السياسيين منذ الثمانينات و زاد الاهتمام كثيرا بهذه السياسات مع انهيار الاتحاد </w:t>
      </w:r>
      <w:proofErr w:type="spellStart"/>
      <w:r w:rsidRPr="004B5E7F">
        <w:rPr>
          <w:rFonts w:ascii="Traditional Arabic" w:hAnsi="Traditional Arabic" w:cs="Traditional Arabic" w:hint="cs"/>
          <w:sz w:val="36"/>
          <w:szCs w:val="36"/>
          <w:shd w:val="clear" w:color="auto" w:fill="FFFFFF"/>
          <w:rtl/>
        </w:rPr>
        <w:t>السوفياتي</w:t>
      </w:r>
      <w:proofErr w:type="spellEnd"/>
      <w:r w:rsidRPr="004B5E7F">
        <w:rPr>
          <w:rFonts w:ascii="Traditional Arabic" w:hAnsi="Traditional Arabic" w:cs="Traditional Arabic" w:hint="cs"/>
          <w:sz w:val="36"/>
          <w:szCs w:val="36"/>
          <w:shd w:val="clear" w:color="auto" w:fill="FFFFFF"/>
          <w:rtl/>
        </w:rPr>
        <w:t xml:space="preserve"> ، الذي حمل معه تغيرا جذريا في النظرة إلى هيمنة الدولة على الاقتصاد ، و قد رافق هذا الاهتمام انعقاد العديد من الاتفاقات خصوصا مع ولادة منظمة التجارة العالمية كواحدة من المؤسسات المالية التابعة للأمم المتحدة و المنبثقة عنها.</w:t>
      </w:r>
    </w:p>
    <w:p w:rsidR="00312C1F" w:rsidRPr="004B5E7F" w:rsidRDefault="00312C1F" w:rsidP="00312C1F">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ab/>
        <w:t xml:space="preserve">على ضوء الضغوط التي تعرضت لها اقتصاديات عدد من الدول النامية في عقد الثمانينات والناتجة عن أزمة الديون ، و التي أعقبها انخفاض كبير في التمويل الخارجي، و من أجل التخفيض من </w:t>
      </w:r>
      <w:proofErr w:type="spellStart"/>
      <w:r w:rsidRPr="004B5E7F">
        <w:rPr>
          <w:rFonts w:ascii="Traditional Arabic" w:hAnsi="Traditional Arabic" w:cs="Traditional Arabic" w:hint="cs"/>
          <w:sz w:val="36"/>
          <w:szCs w:val="36"/>
          <w:shd w:val="clear" w:color="auto" w:fill="FFFFFF"/>
          <w:rtl/>
        </w:rPr>
        <w:t>الاختلالات</w:t>
      </w:r>
      <w:proofErr w:type="spellEnd"/>
      <w:r w:rsidRPr="004B5E7F">
        <w:rPr>
          <w:rFonts w:ascii="Traditional Arabic" w:hAnsi="Traditional Arabic" w:cs="Traditional Arabic" w:hint="cs"/>
          <w:sz w:val="36"/>
          <w:szCs w:val="36"/>
          <w:shd w:val="clear" w:color="auto" w:fill="FFFFFF"/>
          <w:rtl/>
        </w:rPr>
        <w:t xml:space="preserve"> على مستوى الاقتصاد الكلي ، اضطرت هذه الدول إلى تطبيق برامج تصحيح هيكلي أدت إلى تغيير السياسات الاقتصادية المتبعة، و أصبحت ملزمة بتطبيق سياسة انكماشية تتمثل في التخفيض من النفقات و الزيادة في الإيرادات ، و هكذا وجدت الدول و من بينها الجزائر نفسها مجبرة على التحول نحو النظام الليبرالي و مسايرة تحديات النظام العالمي الجديد.</w:t>
      </w:r>
    </w:p>
    <w:p w:rsidR="00312C1F" w:rsidRPr="004B5E7F" w:rsidRDefault="00312C1F" w:rsidP="001B0325">
      <w:pPr>
        <w:spacing w:before="120" w:line="276" w:lineRule="auto"/>
        <w:jc w:val="both"/>
        <w:rPr>
          <w:rFonts w:ascii="Traditional Arabic" w:hAnsi="Traditional Arabic" w:cs="Traditional Arabic"/>
          <w:sz w:val="36"/>
          <w:szCs w:val="36"/>
          <w:shd w:val="clear" w:color="auto" w:fill="FFFFFF"/>
          <w:rtl/>
          <w:lang w:val="fr-FR"/>
        </w:rPr>
      </w:pPr>
      <w:r w:rsidRPr="004B5E7F">
        <w:rPr>
          <w:rFonts w:ascii="Traditional Arabic" w:hAnsi="Traditional Arabic" w:cs="Traditional Arabic" w:hint="cs"/>
          <w:sz w:val="36"/>
          <w:szCs w:val="36"/>
          <w:shd w:val="clear" w:color="auto" w:fill="FFFFFF"/>
          <w:rtl/>
        </w:rPr>
        <w:tab/>
        <w:t xml:space="preserve">قبل التطرق إلى انعكاسات </w:t>
      </w:r>
      <w:proofErr w:type="spellStart"/>
      <w:r w:rsidRPr="004B5E7F">
        <w:rPr>
          <w:rFonts w:ascii="Traditional Arabic" w:hAnsi="Traditional Arabic" w:cs="Traditional Arabic" w:hint="cs"/>
          <w:sz w:val="36"/>
          <w:szCs w:val="36"/>
          <w:shd w:val="clear" w:color="auto" w:fill="FFFFFF"/>
          <w:rtl/>
        </w:rPr>
        <w:t>ال</w:t>
      </w:r>
      <w:proofErr w:type="spellEnd"/>
      <w:r w:rsidR="001B0325">
        <w:rPr>
          <w:rFonts w:ascii="Traditional Arabic" w:hAnsi="Traditional Arabic" w:cs="Traditional Arabic" w:hint="cs"/>
          <w:sz w:val="36"/>
          <w:szCs w:val="36"/>
          <w:shd w:val="clear" w:color="auto" w:fill="FFFFFF"/>
          <w:rtl/>
          <w:lang w:bidi="ar-DZ"/>
        </w:rPr>
        <w:t>تحولات الدولية الاقتصادية</w:t>
      </w:r>
      <w:r w:rsidRPr="004B5E7F">
        <w:rPr>
          <w:rFonts w:ascii="Traditional Arabic" w:hAnsi="Traditional Arabic" w:cs="Traditional Arabic" w:hint="cs"/>
          <w:sz w:val="36"/>
          <w:szCs w:val="36"/>
          <w:shd w:val="clear" w:color="auto" w:fill="FFFFFF"/>
          <w:rtl/>
        </w:rPr>
        <w:t xml:space="preserve"> على قانون العمل الجزائري ، لابد من التعرض إلى التطور التاريخي لهذا القانون ابتداء من الحقبة الفرنسية إلى غاية تبني الجزائر الإصلاحات الاقتصادية الذي وضعت القطيعة مع النظام الاقتصادي الموجه .</w:t>
      </w:r>
    </w:p>
    <w:p w:rsidR="00312C1F" w:rsidRPr="004B5E7F" w:rsidRDefault="00312C1F" w:rsidP="00312C1F">
      <w:pPr>
        <w:spacing w:before="120" w:line="276" w:lineRule="auto"/>
        <w:ind w:firstLine="708"/>
        <w:jc w:val="both"/>
        <w:rPr>
          <w:rFonts w:ascii="Traditional Arabic" w:hAnsi="Traditional Arabic" w:cs="Traditional Arabic"/>
          <w:sz w:val="36"/>
          <w:szCs w:val="36"/>
          <w:shd w:val="clear" w:color="auto" w:fill="FFFFFF"/>
        </w:rPr>
      </w:pPr>
      <w:r w:rsidRPr="004B5E7F">
        <w:rPr>
          <w:rFonts w:ascii="Traditional Arabic" w:hAnsi="Traditional Arabic" w:cs="Traditional Arabic" w:hint="cs"/>
          <w:sz w:val="36"/>
          <w:szCs w:val="36"/>
          <w:shd w:val="clear" w:color="auto" w:fill="FFFFFF"/>
          <w:rtl/>
        </w:rPr>
        <w:t>يعتبر قانون العمل الجزائري حديث النشأة  على الرغم من أهميته الكبرى وضرورته القصوى</w:t>
      </w:r>
      <w:r w:rsidRPr="004B5E7F">
        <w:rPr>
          <w:rFonts w:ascii="Traditional Arabic" w:hAnsi="Traditional Arabic" w:cs="Traditional Arabic" w:hint="cs"/>
          <w:sz w:val="36"/>
          <w:szCs w:val="36"/>
          <w:shd w:val="clear" w:color="auto" w:fill="FFFFFF"/>
        </w:rPr>
        <w:t xml:space="preserve"> </w:t>
      </w:r>
      <w:r w:rsidRPr="004B5E7F">
        <w:rPr>
          <w:rFonts w:ascii="Traditional Arabic" w:hAnsi="Traditional Arabic" w:cs="Traditional Arabic" w:hint="cs"/>
          <w:sz w:val="36"/>
          <w:szCs w:val="36"/>
          <w:shd w:val="clear" w:color="auto" w:fill="FFFFFF"/>
          <w:rtl/>
        </w:rPr>
        <w:t>إذ تمتد جذوره التاريخية إلى الفترة الاستعمارية التي كان يطبق فيها قانون العمل الفرنسي على العمال الجزائريين</w:t>
      </w:r>
      <w:r w:rsidRPr="004B5E7F">
        <w:rPr>
          <w:rStyle w:val="Appelnotedebasdep"/>
          <w:rFonts w:ascii="Traditional Arabic" w:hAnsi="Traditional Arabic" w:cs="Traditional Arabic"/>
          <w:sz w:val="36"/>
          <w:szCs w:val="36"/>
          <w:shd w:val="clear" w:color="auto" w:fill="FFFFFF"/>
          <w:rtl/>
        </w:rPr>
        <w:footnoteReference w:id="6"/>
      </w:r>
      <w:r w:rsidR="00F30A77">
        <w:rPr>
          <w:rFonts w:ascii="Traditional Arabic" w:hAnsi="Traditional Arabic" w:cs="Traditional Arabic" w:hint="cs"/>
          <w:sz w:val="36"/>
          <w:szCs w:val="36"/>
          <w:shd w:val="clear" w:color="auto" w:fill="FFFFFF"/>
          <w:rtl/>
        </w:rPr>
        <w:t>.</w:t>
      </w:r>
    </w:p>
    <w:p w:rsidR="00312C1F" w:rsidRPr="004B5E7F" w:rsidRDefault="00312C1F" w:rsidP="00B65A9E">
      <w:pPr>
        <w:spacing w:before="120" w:line="276" w:lineRule="auto"/>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تميزت مرحلة ما قبل الاستقلال بالهيمنة الاستعمارية في مجال علاقات العمل ، إذ كان العامل الجزائري يفتقد لأدنى حقوقه، لذا لم يكن نصب أعين العمال خلال هذه الفترة سوى المطالبة بالحرية والاستقلال  وتجسد ذلك في الإضرابات العديدة التي اكتست أحيانا الطابع الاجتماعي</w:t>
      </w:r>
      <w:r w:rsidR="00B65A9E">
        <w:rPr>
          <w:rFonts w:ascii="Traditional Arabic" w:hAnsi="Traditional Arabic" w:cs="Traditional Arabic" w:hint="cs"/>
          <w:sz w:val="36"/>
          <w:szCs w:val="36"/>
          <w:shd w:val="clear" w:color="auto" w:fill="FFFFFF"/>
          <w:rtl/>
        </w:rPr>
        <w:t xml:space="preserve">    </w:t>
      </w:r>
      <w:r w:rsidRPr="004B5E7F">
        <w:rPr>
          <w:rFonts w:ascii="Traditional Arabic" w:hAnsi="Traditional Arabic" w:cs="Traditional Arabic" w:hint="cs"/>
          <w:sz w:val="36"/>
          <w:szCs w:val="36"/>
          <w:shd w:val="clear" w:color="auto" w:fill="FFFFFF"/>
          <w:rtl/>
        </w:rPr>
        <w:t xml:space="preserve"> و أحيانا أخرى الطابع السياسي الذي نتج عنه تأسيس ا</w:t>
      </w:r>
      <w:r w:rsidR="00B65A9E">
        <w:rPr>
          <w:rFonts w:ascii="Traditional Arabic" w:hAnsi="Traditional Arabic" w:cs="Traditional Arabic" w:hint="cs"/>
          <w:sz w:val="36"/>
          <w:szCs w:val="36"/>
          <w:shd w:val="clear" w:color="auto" w:fill="FFFFFF"/>
          <w:rtl/>
        </w:rPr>
        <w:t xml:space="preserve">لاتحاد العام للعمال الجزائريين </w:t>
      </w:r>
      <w:r w:rsidRPr="004B5E7F">
        <w:rPr>
          <w:rFonts w:ascii="Traditional Arabic" w:hAnsi="Traditional Arabic" w:cs="Traditional Arabic" w:hint="cs"/>
          <w:sz w:val="36"/>
          <w:szCs w:val="36"/>
          <w:shd w:val="clear" w:color="auto" w:fill="FFFFFF"/>
          <w:rtl/>
        </w:rPr>
        <w:t xml:space="preserve">سنة 1956 </w:t>
      </w:r>
      <w:r w:rsidRPr="004B5E7F">
        <w:rPr>
          <w:rFonts w:ascii="Traditional Arabic" w:hAnsi="Traditional Arabic" w:cs="Traditional Arabic" w:hint="cs"/>
          <w:sz w:val="36"/>
          <w:szCs w:val="36"/>
          <w:shd w:val="clear" w:color="auto" w:fill="FFFFFF"/>
          <w:rtl/>
        </w:rPr>
        <w:lastRenderedPageBreak/>
        <w:t>لذا لا يمكن الحديث عن قانون العمل الجزائري إلا بعد الحرية و الاستقلال</w:t>
      </w:r>
      <w:r w:rsidRPr="004B5E7F">
        <w:rPr>
          <w:rStyle w:val="Appelnotedebasdep"/>
          <w:rFonts w:ascii="Traditional Arabic" w:hAnsi="Traditional Arabic" w:cs="Traditional Arabic"/>
          <w:sz w:val="36"/>
          <w:szCs w:val="36"/>
          <w:shd w:val="clear" w:color="auto" w:fill="FFFFFF"/>
          <w:rtl/>
        </w:rPr>
        <w:footnoteReference w:id="7"/>
      </w:r>
      <w:r w:rsidRPr="004B5E7F">
        <w:rPr>
          <w:rFonts w:ascii="Traditional Arabic" w:hAnsi="Traditional Arabic" w:cs="Traditional Arabic" w:hint="cs"/>
          <w:sz w:val="36"/>
          <w:szCs w:val="36"/>
          <w:shd w:val="clear" w:color="auto" w:fill="FFFFFF"/>
          <w:rtl/>
        </w:rPr>
        <w:t xml:space="preserve"> . شهدت السنوات الأولى للاستقلال فراغا قانونيا وتنظيميا في مختلف المجالات بما فيها تنظيم علاقات العمل، و تفاديا لتعطيل و تجميد الحياة الاقتصادية والاجتماعية في انتظار </w:t>
      </w:r>
      <w:r w:rsidR="00B65A9E">
        <w:rPr>
          <w:rFonts w:ascii="Traditional Arabic" w:hAnsi="Traditional Arabic" w:cs="Traditional Arabic" w:hint="cs"/>
          <w:sz w:val="36"/>
          <w:szCs w:val="36"/>
          <w:shd w:val="clear" w:color="auto" w:fill="FFFFFF"/>
          <w:rtl/>
        </w:rPr>
        <w:t>وضع القوانين والتنظيمات الوطنية</w:t>
      </w:r>
      <w:r w:rsidRPr="004B5E7F">
        <w:rPr>
          <w:rFonts w:ascii="Traditional Arabic" w:hAnsi="Traditional Arabic" w:cs="Traditional Arabic" w:hint="cs"/>
          <w:sz w:val="36"/>
          <w:szCs w:val="36"/>
          <w:shd w:val="clear" w:color="auto" w:fill="FFFFFF"/>
          <w:rtl/>
        </w:rPr>
        <w:t xml:space="preserve"> بادرت الدولة في الأشهر الأولى للاستقلال إلى إصدار القانون رقم 62-57 المؤرخ في 31 ديسمبر 1962 القاضي بتمديد العمل بالقوانين الفرنسية إلا ما تعارض منها مع السيادة الوطنية ، بقيت هذه القوانين سارية المفعول إلى غاية 1966 أين صدر الأمر رقم 66 – 133 المؤرخ في 2 جوان 1966 المتضمن القانون الأساسي العام للوظيفة العمومية ، والذي حصر مجال تطبيقه على الموظفين العاملين بالإدارات العمومية ، دون العمال الأجراء .</w:t>
      </w:r>
    </w:p>
    <w:p w:rsidR="00312C1F" w:rsidRPr="004B5E7F" w:rsidRDefault="00312C1F" w:rsidP="00701A4A">
      <w:pPr>
        <w:spacing w:before="120" w:line="276" w:lineRule="auto"/>
        <w:ind w:firstLine="708"/>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يعتبر الأمر رقم 71_74 المؤرخ في 16 نوفمبر 1971 و المتعلق بالتسيير الاشتراكي للمؤسسات فاتحة قوانين العمل في الجزائر، الملاحظ على هذا القانون أنه حدد مفهوم العامل</w:t>
      </w:r>
      <w:r w:rsidRPr="004B5E7F">
        <w:rPr>
          <w:rStyle w:val="Appelnotedebasdep"/>
          <w:rFonts w:ascii="Traditional Arabic" w:hAnsi="Traditional Arabic" w:cs="Traditional Arabic"/>
          <w:sz w:val="36"/>
          <w:szCs w:val="36"/>
          <w:shd w:val="clear" w:color="auto" w:fill="FFFFFF"/>
          <w:rtl/>
        </w:rPr>
        <w:footnoteReference w:id="8"/>
      </w:r>
      <w:r w:rsidRPr="004B5E7F">
        <w:rPr>
          <w:rFonts w:ascii="Traditional Arabic" w:hAnsi="Traditional Arabic" w:cs="Traditional Arabic" w:hint="cs"/>
          <w:sz w:val="36"/>
          <w:szCs w:val="36"/>
          <w:shd w:val="clear" w:color="auto" w:fill="FFFFFF"/>
          <w:rtl/>
        </w:rPr>
        <w:t xml:space="preserve"> لتمييزه عن غيره من الموظفين ، وأصحاب المهن الحرة ، كما كرس هذا القانون مبدأ حق مشاركة العمال في التسيير انطلاقا من مبدأ الملكية العامة لوسائل الإنتاج و بذلك أصبح العامل منتجا</w:t>
      </w:r>
      <w:r w:rsidRPr="004B5E7F">
        <w:rPr>
          <w:rFonts w:ascii="Traditional Arabic" w:hAnsi="Traditional Arabic" w:cs="Traditional Arabic" w:hint="cs"/>
          <w:sz w:val="36"/>
          <w:szCs w:val="36"/>
          <w:shd w:val="clear" w:color="auto" w:fill="FFFFFF"/>
        </w:rPr>
        <w:t xml:space="preserve"> </w:t>
      </w:r>
      <w:r w:rsidRPr="004B5E7F">
        <w:rPr>
          <w:rFonts w:ascii="Traditional Arabic" w:hAnsi="Traditional Arabic" w:cs="Traditional Arabic" w:hint="cs"/>
          <w:sz w:val="36"/>
          <w:szCs w:val="36"/>
          <w:shd w:val="clear" w:color="auto" w:fill="FFFFFF"/>
          <w:rtl/>
        </w:rPr>
        <w:t>ومسيرا في آن واحد</w:t>
      </w:r>
      <w:r w:rsidRPr="004B5E7F">
        <w:rPr>
          <w:rStyle w:val="Appelnotedebasdep"/>
          <w:rFonts w:ascii="Traditional Arabic" w:hAnsi="Traditional Arabic" w:cs="Traditional Arabic"/>
          <w:sz w:val="36"/>
          <w:szCs w:val="36"/>
          <w:shd w:val="clear" w:color="auto" w:fill="FFFFFF"/>
          <w:rtl/>
        </w:rPr>
        <w:footnoteReference w:id="9"/>
      </w:r>
      <w:r w:rsidRPr="004B5E7F">
        <w:rPr>
          <w:rFonts w:ascii="Traditional Arabic" w:hAnsi="Traditional Arabic" w:cs="Traditional Arabic" w:hint="cs"/>
          <w:sz w:val="36"/>
          <w:szCs w:val="36"/>
          <w:shd w:val="clear" w:color="auto" w:fill="FFFFFF"/>
          <w:rtl/>
        </w:rPr>
        <w:t xml:space="preserve"> </w:t>
      </w:r>
      <w:r w:rsidR="00B65A9E">
        <w:rPr>
          <w:rFonts w:ascii="Traditional Arabic" w:hAnsi="Traditional Arabic" w:cs="Traditional Arabic" w:hint="cs"/>
          <w:sz w:val="36"/>
          <w:szCs w:val="36"/>
          <w:shd w:val="clear" w:color="auto" w:fill="FFFFFF"/>
          <w:rtl/>
        </w:rPr>
        <w:t>،</w:t>
      </w:r>
      <w:r w:rsidRPr="004B5E7F">
        <w:rPr>
          <w:rFonts w:ascii="Traditional Arabic" w:hAnsi="Traditional Arabic" w:cs="Traditional Arabic" w:hint="cs"/>
          <w:sz w:val="36"/>
          <w:szCs w:val="36"/>
          <w:shd w:val="clear" w:color="auto" w:fill="FFFFFF"/>
          <w:rtl/>
        </w:rPr>
        <w:t xml:space="preserve"> لم تكن الغاية من هذا القانون أي الأمر 71-74 إقامة نظام قانوني خاص بتنظيم علاقات العمل ، بل كان الهدف منه إقامة و تكريس نظام مشاركة العمال في تسيير المؤسسات الاقتصادية الذي يقوم عليه الاقتصاد الموجه والمخطط ، و هو نفس كرسه الأمر رقم 71_75 المؤرخ في 16 نوفمبر 1975المتعلق بعلاقات العمل في القطاع الخاص.</w:t>
      </w:r>
    </w:p>
    <w:p w:rsidR="00312C1F" w:rsidRPr="004B5E7F" w:rsidRDefault="00312C1F" w:rsidP="00312C1F">
      <w:pPr>
        <w:spacing w:before="120" w:line="276" w:lineRule="auto"/>
        <w:ind w:firstLine="708"/>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 xml:space="preserve">تعتبر سنة 1975 في الجزائر السنة التي صدرت فيها مجموعة من النصوص التشريعية المنظمة للمسائل الإجرائية التقنية في مجال قانون العمل أهمها : الأمر رقم 75-31 المتعلق </w:t>
      </w:r>
      <w:r w:rsidRPr="004B5E7F">
        <w:rPr>
          <w:rFonts w:ascii="Traditional Arabic" w:hAnsi="Traditional Arabic" w:cs="Traditional Arabic" w:hint="cs"/>
          <w:sz w:val="36"/>
          <w:szCs w:val="36"/>
          <w:shd w:val="clear" w:color="auto" w:fill="FFFFFF"/>
          <w:rtl/>
        </w:rPr>
        <w:lastRenderedPageBreak/>
        <w:t>بالشروط العامة لعلاقات العمل في القطاع الخاص</w:t>
      </w:r>
      <w:r w:rsidRPr="004B5E7F">
        <w:rPr>
          <w:rStyle w:val="Appelnotedebasdep"/>
          <w:rFonts w:ascii="Traditional Arabic" w:hAnsi="Traditional Arabic" w:cs="Traditional Arabic"/>
          <w:sz w:val="36"/>
          <w:szCs w:val="36"/>
          <w:shd w:val="clear" w:color="auto" w:fill="FFFFFF"/>
          <w:rtl/>
        </w:rPr>
        <w:footnoteReference w:id="10"/>
      </w:r>
      <w:r w:rsidRPr="004B5E7F">
        <w:rPr>
          <w:rFonts w:ascii="Traditional Arabic" w:hAnsi="Traditional Arabic" w:cs="Traditional Arabic" w:hint="cs"/>
          <w:sz w:val="36"/>
          <w:szCs w:val="36"/>
          <w:shd w:val="clear" w:color="auto" w:fill="FFFFFF"/>
          <w:rtl/>
        </w:rPr>
        <w:t xml:space="preserve"> ، والأمر رقم 75-32 المتعلق بالعدالة في العمل ، تناول تحديد الجهة القضائية المختصة نوعيا في فض المنازعات العمالية ، وكذا أهم الإجراءات الشكلية المتبعة أمامها . وفي نفس السنة صدر الأمر رقم 75-33 المتعلق باختصاصات </w:t>
      </w:r>
      <w:proofErr w:type="spellStart"/>
      <w:r w:rsidRPr="004B5E7F">
        <w:rPr>
          <w:rFonts w:ascii="Traditional Arabic" w:hAnsi="Traditional Arabic" w:cs="Traditional Arabic" w:hint="cs"/>
          <w:sz w:val="36"/>
          <w:szCs w:val="36"/>
          <w:shd w:val="clear" w:color="auto" w:fill="FFFFFF"/>
          <w:rtl/>
        </w:rPr>
        <w:t>مفتشية</w:t>
      </w:r>
      <w:proofErr w:type="spellEnd"/>
      <w:r w:rsidRPr="004B5E7F">
        <w:rPr>
          <w:rFonts w:ascii="Traditional Arabic" w:hAnsi="Traditional Arabic" w:cs="Traditional Arabic" w:hint="cs"/>
          <w:sz w:val="36"/>
          <w:szCs w:val="36"/>
          <w:shd w:val="clear" w:color="auto" w:fill="FFFFFF"/>
          <w:rtl/>
        </w:rPr>
        <w:t xml:space="preserve"> العمل .</w:t>
      </w:r>
    </w:p>
    <w:p w:rsidR="00312C1F" w:rsidRPr="004B5E7F" w:rsidRDefault="00312C1F" w:rsidP="00A823B2">
      <w:pPr>
        <w:spacing w:before="120" w:line="276" w:lineRule="auto"/>
        <w:ind w:firstLine="708"/>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ما يميز المرحلة التشريعية في الجزائر ما بين 1971 و 1975 أن علاقات العمل أثناءها لاسيما في القطاع العام الذي يشغل أكبر عدد من العمال قد اتسمت بعدم التجانس و الانسجام فيما يخص القوانين و الأنظمة المطبقة في هذا القطاع وتجلى ذلك في غياب النصوص الخاصة بتنظيم علاقات العمل في مؤسسات القطاع العام، الأمر الذي جعل هذه الأخيرة تستعين بأحكام القانون المتعلق بتنظيم علاقات العمل في القطاع الخاص في بعض أحكامه مثل الأحكام الخاصة بالأجور والاتفاقيات الجماعية كما نتج تفاوت في الامتيازات بين مختلف القطاعات و مختلف المؤسسات وما أفرزته هذه الأوضاع من عدم استقرار و فوضى في مجال علاقات العمل، الأمر الذي دفع المشرع إلى إجراء تغييرا جذريا في المنظومة القانونية سنة 1978 وذلك بإصدار القانون الأساسي العام للعامل 78_12 و الذي جاء تكريسا للمبادئ الواردة في الميثاق الوطني و دستور 1976</w:t>
      </w:r>
      <w:r w:rsidRPr="004B5E7F">
        <w:rPr>
          <w:rStyle w:val="Appelnotedebasdep"/>
          <w:rFonts w:ascii="Traditional Arabic" w:hAnsi="Traditional Arabic" w:cs="Traditional Arabic"/>
          <w:sz w:val="36"/>
          <w:szCs w:val="36"/>
          <w:shd w:val="clear" w:color="auto" w:fill="FFFFFF"/>
          <w:rtl/>
        </w:rPr>
        <w:footnoteReference w:id="11"/>
      </w:r>
      <w:r w:rsidRPr="004B5E7F">
        <w:rPr>
          <w:rFonts w:ascii="Traditional Arabic" w:hAnsi="Traditional Arabic" w:cs="Traditional Arabic" w:hint="cs"/>
          <w:sz w:val="36"/>
          <w:szCs w:val="36"/>
          <w:shd w:val="clear" w:color="auto" w:fill="FFFFFF"/>
          <w:rtl/>
        </w:rPr>
        <w:t xml:space="preserve">  يعتبر هذا القانون أهم تشريعات العمل الصادرة في الجزائر المكرسة للاقتصاد الموجه المتبنى والمجسدة للنظام اللائحي الذي يقوم عليه هذا الاقتصاد ، الملاحظ أن هذا القانون أي 78 – 12 جاء ليكرس مبدأين هامين يقوم عليها الاقتصاد الموجه :</w:t>
      </w:r>
      <w:r w:rsidR="00B65A9E">
        <w:rPr>
          <w:rFonts w:ascii="Traditional Arabic" w:hAnsi="Traditional Arabic" w:cs="Traditional Arabic" w:hint="cs"/>
          <w:sz w:val="36"/>
          <w:szCs w:val="36"/>
          <w:shd w:val="clear" w:color="auto" w:fill="FFFFFF"/>
          <w:rtl/>
        </w:rPr>
        <w:t xml:space="preserve"> مبدأ الشمولية و مبدأ التوحيد </w:t>
      </w:r>
      <w:r w:rsidRPr="004B5E7F">
        <w:rPr>
          <w:rFonts w:ascii="Traditional Arabic" w:hAnsi="Traditional Arabic" w:cs="Traditional Arabic" w:hint="cs"/>
          <w:sz w:val="36"/>
          <w:szCs w:val="36"/>
          <w:shd w:val="clear" w:color="auto" w:fill="FFFFFF"/>
          <w:rtl/>
        </w:rPr>
        <w:t xml:space="preserve">و ظهر ذلك جليا من خلال أحكامه التي وسعت مجال تطبيقه ليشمل كافة العمال سواء كانوا في القطاع العام أو القطاع الخاص و في المؤسسات الاقتصادية أو في المؤسسات و الإدارات العمومية ، كما وحد هذا القانون النظام الذي يحكم علاقة العمل و لاسيما فيما يتعلق بحقوق وواجبات العمال وظروف العمل و الأجور و التنظيم العام للعمل و ممارسة الحق النقابي، غير أن المشرع حصر </w:t>
      </w:r>
      <w:r w:rsidRPr="004B5E7F">
        <w:rPr>
          <w:rFonts w:ascii="Traditional Arabic" w:hAnsi="Traditional Arabic" w:cs="Traditional Arabic" w:hint="cs"/>
          <w:sz w:val="36"/>
          <w:szCs w:val="36"/>
          <w:shd w:val="clear" w:color="auto" w:fill="FFFFFF"/>
          <w:rtl/>
        </w:rPr>
        <w:lastRenderedPageBreak/>
        <w:t>ممارسة هذا الحق في نطاق القطاع الخاص.</w:t>
      </w:r>
      <w:r w:rsidR="00B65A9E">
        <w:rPr>
          <w:rFonts w:ascii="Traditional Arabic" w:hAnsi="Traditional Arabic" w:cs="Traditional Arabic" w:hint="cs"/>
          <w:sz w:val="36"/>
          <w:szCs w:val="36"/>
          <w:shd w:val="clear" w:color="auto" w:fill="FFFFFF"/>
          <w:rtl/>
        </w:rPr>
        <w:t xml:space="preserve"> </w:t>
      </w:r>
      <w:proofErr w:type="gramStart"/>
      <w:r w:rsidRPr="004B5E7F">
        <w:rPr>
          <w:rFonts w:ascii="Traditional Arabic" w:hAnsi="Traditional Arabic" w:cs="Traditional Arabic" w:hint="cs"/>
          <w:sz w:val="36"/>
          <w:szCs w:val="36"/>
          <w:shd w:val="clear" w:color="auto" w:fill="FFFFFF"/>
          <w:rtl/>
        </w:rPr>
        <w:t>مع</w:t>
      </w:r>
      <w:proofErr w:type="gramEnd"/>
      <w:r w:rsidRPr="004B5E7F">
        <w:rPr>
          <w:rFonts w:ascii="Traditional Arabic" w:hAnsi="Traditional Arabic" w:cs="Traditional Arabic" w:hint="cs"/>
          <w:sz w:val="36"/>
          <w:szCs w:val="36"/>
          <w:shd w:val="clear" w:color="auto" w:fill="FFFFFF"/>
          <w:rtl/>
        </w:rPr>
        <w:t xml:space="preserve"> بداية عام 1981 تم وضع جملة من النصوص التشريعية لشرح و استكمال الأحكام الواردة في القانون الأساسي العام للعامل. فصدر القانون رقم 81-03 المؤرخ في 21-02-1981 ليحدد المدة القانونية للعمل و القانون رقم 81-07 المحدد للقواعد المتعلقة </w:t>
      </w:r>
      <w:proofErr w:type="spellStart"/>
      <w:r w:rsidRPr="004B5E7F">
        <w:rPr>
          <w:rFonts w:ascii="Traditional Arabic" w:hAnsi="Traditional Arabic" w:cs="Traditional Arabic" w:hint="cs"/>
          <w:sz w:val="36"/>
          <w:szCs w:val="36"/>
          <w:shd w:val="clear" w:color="auto" w:fill="FFFFFF"/>
          <w:rtl/>
        </w:rPr>
        <w:t>بالتمهين</w:t>
      </w:r>
      <w:proofErr w:type="spellEnd"/>
      <w:r w:rsidRPr="004B5E7F">
        <w:rPr>
          <w:rFonts w:ascii="Traditional Arabic" w:hAnsi="Traditional Arabic" w:cs="Traditional Arabic" w:hint="cs"/>
          <w:sz w:val="36"/>
          <w:szCs w:val="36"/>
          <w:shd w:val="clear" w:color="auto" w:fill="FFFFFF"/>
          <w:rtl/>
        </w:rPr>
        <w:t xml:space="preserve"> والقانون رقم 82-06 المؤرخ في 13 فبراير 1982 المتعلق بالوقاية و تسوية النزاعات الجماعية للعمل والقانون رقم 82-06 المؤرخ في المؤرخ في 27 فبراير1982 الذي يحكم العلاقات الفردية للعمل ، والذي تطبق أحكامه على كل قطاعات النشاط والمؤسسات مهما كانت طبيعتها .تطبيقا لهذا القانون صدرت عدة مراسيم تنظيمية أهمها المرسوم رقم 82-302 المؤرخ في 11سبتمبر 1982 المحدد </w:t>
      </w:r>
      <w:proofErr w:type="spellStart"/>
      <w:r w:rsidRPr="004B5E7F">
        <w:rPr>
          <w:rFonts w:ascii="Traditional Arabic" w:hAnsi="Traditional Arabic" w:cs="Traditional Arabic" w:hint="cs"/>
          <w:sz w:val="36"/>
          <w:szCs w:val="36"/>
          <w:shd w:val="clear" w:color="auto" w:fill="FFFFFF"/>
          <w:rtl/>
        </w:rPr>
        <w:t>لكيفيات</w:t>
      </w:r>
      <w:proofErr w:type="spellEnd"/>
      <w:r w:rsidRPr="004B5E7F">
        <w:rPr>
          <w:rFonts w:ascii="Traditional Arabic" w:hAnsi="Traditional Arabic" w:cs="Traditional Arabic" w:hint="cs"/>
          <w:sz w:val="36"/>
          <w:szCs w:val="36"/>
          <w:shd w:val="clear" w:color="auto" w:fill="FFFFFF"/>
          <w:rtl/>
        </w:rPr>
        <w:t xml:space="preserve"> تطبيق الأحكام التشريعية المتعلقة بعلاقة العمل.</w:t>
      </w:r>
    </w:p>
    <w:p w:rsidR="00312C1F" w:rsidRPr="004B5E7F" w:rsidRDefault="00312C1F" w:rsidP="0004476B">
      <w:pPr>
        <w:spacing w:before="120" w:line="276" w:lineRule="auto"/>
        <w:ind w:firstLine="708"/>
        <w:jc w:val="both"/>
        <w:rPr>
          <w:rFonts w:ascii="Traditional Arabic" w:hAnsi="Traditional Arabic" w:cs="Traditional Arabic"/>
          <w:sz w:val="36"/>
          <w:szCs w:val="36"/>
          <w:shd w:val="clear" w:color="auto" w:fill="FFFFFF"/>
          <w:rtl/>
        </w:rPr>
      </w:pPr>
      <w:r w:rsidRPr="004B5E7F">
        <w:rPr>
          <w:rFonts w:ascii="Traditional Arabic" w:hAnsi="Traditional Arabic" w:cs="Traditional Arabic" w:hint="cs"/>
          <w:sz w:val="36"/>
          <w:szCs w:val="36"/>
          <w:shd w:val="clear" w:color="auto" w:fill="FFFFFF"/>
          <w:rtl/>
        </w:rPr>
        <w:t xml:space="preserve">كان للازمة الاقتصادية العالمية أثرها البالغ على الاقتصاد الوطني، خاصة بعد انخفاض قيمة الدينار و ارتفاع مديونية الدولة، فلم تعد خزينة هذه الأخيرة قادرة على تدعيم العجز الكبير الذي عرفته المؤسسات الاقتصادية العمومية، و ازدادت الأوضاع الاجتماعية للطبقة العاملة تدهورا لذلك كان من الضروري القيام بجملة من الإصلاحات في شتى الميادين السياسية و الاقتصادية </w:t>
      </w:r>
      <w:r w:rsidR="00B65A9E">
        <w:rPr>
          <w:rFonts w:ascii="Traditional Arabic" w:hAnsi="Traditional Arabic" w:cs="Traditional Arabic" w:hint="cs"/>
          <w:sz w:val="36"/>
          <w:szCs w:val="36"/>
          <w:shd w:val="clear" w:color="auto" w:fill="FFFFFF"/>
          <w:rtl/>
        </w:rPr>
        <w:t xml:space="preserve">     و</w:t>
      </w:r>
      <w:r w:rsidRPr="004B5E7F">
        <w:rPr>
          <w:rFonts w:ascii="Traditional Arabic" w:hAnsi="Traditional Arabic" w:cs="Traditional Arabic" w:hint="cs"/>
          <w:sz w:val="36"/>
          <w:szCs w:val="36"/>
          <w:shd w:val="clear" w:color="auto" w:fill="FFFFFF"/>
          <w:rtl/>
        </w:rPr>
        <w:t>الاجتماعية و تحقق ذلك بموجب دستور 1989 المعدل و المتمم بدستور 1996 الذي وضع القطيعة مع النظام الاشتراكي في شقه السياسي والاقتصاد الموجه في جانبه الاقتصادي معلنا عن تبني الجزائر النظام الرأسمالي الليبرالي القائم على انسحاب الدولة عن تنظيم العلاقات الاقتصادية تاركة المجال للشركاء الاجتماعيين تنظيم تلك العلاقة بما يحقق التوازن بين مصالحهم المتناقضة ولم يعد تدخل المشرع إلا في بعض المسائل المتعلقة بالنظام العام الاجتماعي .</w:t>
      </w:r>
    </w:p>
    <w:p w:rsidR="00312C1F" w:rsidRPr="004B5E7F" w:rsidRDefault="00312C1F" w:rsidP="00312C1F">
      <w:pPr>
        <w:bidi w:val="0"/>
        <w:spacing w:line="276" w:lineRule="auto"/>
        <w:rPr>
          <w:rFonts w:ascii="Traditional Arabic" w:hAnsi="Traditional Arabic" w:cs="Traditional Arabic"/>
          <w:sz w:val="36"/>
          <w:szCs w:val="36"/>
          <w:shd w:val="clear" w:color="auto" w:fill="FFFFFF"/>
          <w:rtl/>
        </w:rPr>
        <w:sectPr w:rsidR="00312C1F" w:rsidRPr="004B5E7F">
          <w:footnotePr>
            <w:numRestart w:val="eachPage"/>
          </w:footnotePr>
          <w:type w:val="continuous"/>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20"/>
        </w:sectPr>
      </w:pPr>
    </w:p>
    <w:p w:rsidR="00312C1F" w:rsidRPr="004B5E7F" w:rsidRDefault="00312C1F" w:rsidP="00312C1F">
      <w:pPr>
        <w:spacing w:before="120"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shd w:val="clear" w:color="auto" w:fill="FFFFFF"/>
          <w:rtl/>
        </w:rPr>
        <w:lastRenderedPageBreak/>
        <w:tab/>
        <w:t>لقد أقر دستور 1989 المعدل والمتمم بدستور 1996 جملة من الإصلاحات في مجال علاقات العمل الفردية والجماعية ، فأصبح العمل في ظل هذا</w:t>
      </w:r>
      <w:r w:rsidR="00B65A9E">
        <w:rPr>
          <w:rFonts w:ascii="Traditional Arabic" w:hAnsi="Traditional Arabic" w:cs="Traditional Arabic" w:hint="cs"/>
          <w:sz w:val="36"/>
          <w:szCs w:val="36"/>
          <w:shd w:val="clear" w:color="auto" w:fill="FFFFFF"/>
          <w:rtl/>
        </w:rPr>
        <w:t xml:space="preserve"> الدستور حقا بعدما كان واجبا </w:t>
      </w:r>
      <w:r w:rsidRPr="004B5E7F">
        <w:rPr>
          <w:rFonts w:ascii="Traditional Arabic" w:hAnsi="Traditional Arabic" w:cs="Traditional Arabic" w:hint="cs"/>
          <w:sz w:val="36"/>
          <w:szCs w:val="36"/>
          <w:shd w:val="clear" w:color="auto" w:fill="FFFFFF"/>
          <w:rtl/>
        </w:rPr>
        <w:t xml:space="preserve"> وتماشيا مع التحولات الاقتصادية التي عرفتها الجزائر اعترف هذا الدستور للعمال بالحق في إنشاء لمنظمات النقابية الخاصة بهم ، إلى جانب اعترافه بالحق النقابي لفائدة أرباب العمل باعتبارهم طرفا </w:t>
      </w:r>
      <w:r w:rsidRPr="004B5E7F">
        <w:rPr>
          <w:rFonts w:ascii="Traditional Arabic" w:hAnsi="Traditional Arabic" w:cs="Traditional Arabic" w:hint="cs"/>
          <w:sz w:val="36"/>
          <w:szCs w:val="36"/>
          <w:shd w:val="clear" w:color="auto" w:fill="FFFFFF"/>
          <w:rtl/>
        </w:rPr>
        <w:lastRenderedPageBreak/>
        <w:t xml:space="preserve">أساسيا وشريكا فعالا في المجال الاجتماعي والاقتصادي ، ونظرا لانسحاب الدولة عن تنظيم علاقة العمل تاركة المجال للشركاء الاجتماعيين، كرس هذا الدستور حق العمال في اللجوء إلى الإضراب متى كان هذا الإضراب شرعيا وقانونيا ، بعد استنفاذ وسائل التسوية الودية لفض النزاع، علما أن هذا الحق لم يكن مسموحا </w:t>
      </w:r>
      <w:proofErr w:type="spellStart"/>
      <w:r w:rsidRPr="004B5E7F">
        <w:rPr>
          <w:rFonts w:ascii="Traditional Arabic" w:hAnsi="Traditional Arabic" w:cs="Traditional Arabic" w:hint="cs"/>
          <w:sz w:val="36"/>
          <w:szCs w:val="36"/>
          <w:shd w:val="clear" w:color="auto" w:fill="FFFFFF"/>
          <w:rtl/>
        </w:rPr>
        <w:t>به</w:t>
      </w:r>
      <w:proofErr w:type="spellEnd"/>
      <w:r w:rsidRPr="004B5E7F">
        <w:rPr>
          <w:rFonts w:ascii="Traditional Arabic" w:hAnsi="Traditional Arabic" w:cs="Traditional Arabic" w:hint="cs"/>
          <w:sz w:val="36"/>
          <w:szCs w:val="36"/>
          <w:shd w:val="clear" w:color="auto" w:fill="FFFFFF"/>
          <w:rtl/>
        </w:rPr>
        <w:t xml:space="preserve"> في ظل التشريعات العمالية السابقة، إلا في القطاع الخاص. تماشيا مع التوجه الاقتصادي الجديد القائم على حرية التجارة و الصناعة، و تطبيقا للمبادئ الواردة في الدستور الجديد صدر القانون رقم 90_11 المتضمن علاقات </w:t>
      </w:r>
      <w:proofErr w:type="gramStart"/>
      <w:r w:rsidRPr="004B5E7F">
        <w:rPr>
          <w:rFonts w:ascii="Traditional Arabic" w:hAnsi="Traditional Arabic" w:cs="Traditional Arabic" w:hint="cs"/>
          <w:sz w:val="36"/>
          <w:szCs w:val="36"/>
          <w:shd w:val="clear" w:color="auto" w:fill="FFFFFF"/>
          <w:rtl/>
        </w:rPr>
        <w:t>العمل</w:t>
      </w:r>
      <w:r w:rsidRPr="004B5E7F">
        <w:rPr>
          <w:rStyle w:val="Appelnotedebasdep"/>
          <w:rFonts w:ascii="Traditional Arabic" w:hAnsi="Traditional Arabic" w:cs="Traditional Arabic"/>
          <w:sz w:val="36"/>
          <w:szCs w:val="36"/>
          <w:shd w:val="clear" w:color="auto" w:fill="FFFFFF"/>
          <w:rtl/>
        </w:rPr>
        <w:footnoteReference w:id="12"/>
      </w:r>
      <w:r w:rsidR="00B65A9E">
        <w:rPr>
          <w:rFonts w:ascii="Traditional Arabic" w:hAnsi="Traditional Arabic" w:cs="Traditional Arabic" w:hint="cs"/>
          <w:sz w:val="36"/>
          <w:szCs w:val="36"/>
          <w:shd w:val="clear" w:color="auto" w:fill="FFFFFF"/>
          <w:rtl/>
        </w:rPr>
        <w:t>.</w:t>
      </w:r>
      <w:proofErr w:type="gramEnd"/>
    </w:p>
    <w:p w:rsidR="00312C1F" w:rsidRPr="004B5E7F" w:rsidRDefault="00312C1F" w:rsidP="00312C1F">
      <w:pPr>
        <w:spacing w:before="120"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 xml:space="preserve">       الإشكال الذي يطرح في هذا المجال ما مدى تأثير التحولات الاقتصادية الدولية على تشريعات العمل في الجزائر ؟ هل كرست النصوص </w:t>
      </w:r>
      <w:proofErr w:type="gramStart"/>
      <w:r w:rsidRPr="004B5E7F">
        <w:rPr>
          <w:rFonts w:ascii="Traditional Arabic" w:hAnsi="Traditional Arabic" w:cs="Traditional Arabic" w:hint="cs"/>
          <w:sz w:val="36"/>
          <w:szCs w:val="36"/>
          <w:rtl/>
          <w:lang w:bidi="ar-DZ"/>
        </w:rPr>
        <w:t>القانونية</w:t>
      </w:r>
      <w:proofErr w:type="gramEnd"/>
      <w:r w:rsidRPr="004B5E7F">
        <w:rPr>
          <w:rFonts w:ascii="Traditional Arabic" w:hAnsi="Traditional Arabic" w:cs="Traditional Arabic" w:hint="cs"/>
          <w:sz w:val="36"/>
          <w:szCs w:val="36"/>
          <w:rtl/>
          <w:lang w:bidi="ar-DZ"/>
        </w:rPr>
        <w:t xml:space="preserve"> الصادرة في ظل التحولات الاقتصادية انسحاب الدولة وترك المجال للشركاء الاجتماعيين في تنظيم علاقة العمل ؟ وهل استطاع الشركاء الاجتماعيون الانسجام مع المبادئ التي يقوم عليها النظام </w:t>
      </w:r>
      <w:proofErr w:type="gramStart"/>
      <w:r w:rsidRPr="004B5E7F">
        <w:rPr>
          <w:rFonts w:ascii="Traditional Arabic" w:hAnsi="Traditional Arabic" w:cs="Traditional Arabic" w:hint="cs"/>
          <w:sz w:val="36"/>
          <w:szCs w:val="36"/>
          <w:rtl/>
          <w:lang w:bidi="ar-DZ"/>
        </w:rPr>
        <w:t>الليبرالي ،</w:t>
      </w:r>
      <w:proofErr w:type="gramEnd"/>
      <w:r w:rsidRPr="004B5E7F">
        <w:rPr>
          <w:rFonts w:ascii="Traditional Arabic" w:hAnsi="Traditional Arabic" w:cs="Traditional Arabic" w:hint="cs"/>
          <w:sz w:val="36"/>
          <w:szCs w:val="36"/>
          <w:rtl/>
          <w:lang w:bidi="ar-DZ"/>
        </w:rPr>
        <w:t xml:space="preserve"> أم ما زالت أفكارهم مهيمنة عليها المبادئ المكرسة في النظام الاشتراكي الذي لم يعد له اثر في الجزائر ؟.</w:t>
      </w:r>
    </w:p>
    <w:p w:rsidR="009F65E6" w:rsidRPr="004B5E7F" w:rsidRDefault="004B5E7F" w:rsidP="00E212FE">
      <w:pPr>
        <w:spacing w:before="120" w:line="276" w:lineRule="auto"/>
        <w:ind w:firstLine="708"/>
        <w:jc w:val="both"/>
        <w:rPr>
          <w:rFonts w:ascii="Traditional Arabic" w:hAnsi="Traditional Arabic" w:cs="Traditional Arabic"/>
          <w:sz w:val="36"/>
          <w:szCs w:val="36"/>
          <w:lang w:val="fr-FR" w:bidi="ar-DZ"/>
        </w:rPr>
      </w:pPr>
      <w:r w:rsidRPr="004B5E7F">
        <w:rPr>
          <w:rFonts w:ascii="Traditional Arabic" w:hAnsi="Traditional Arabic" w:cs="Traditional Arabic" w:hint="cs"/>
          <w:sz w:val="36"/>
          <w:szCs w:val="36"/>
          <w:rtl/>
          <w:lang w:bidi="ar-DZ"/>
        </w:rPr>
        <w:t>إجابة على هذه الإشكالية المتفرع عن تلك التساؤلات ارتأيت تقسيم موضوع مذكرتي إلى فصلين أتناول في الفصل الأول التحولات الاقتصادية وآثارها على علاقات العمل بنوعيها الفردية والجماعية ، على أن أخصص الفصل الثاني لمجالات تدخل الدولة في ظل التحولات الاقتصادية الدولية مع العلم أن تدخلها انحصر في المسائل المرتبطة بالنظام العام الاجتماعي .</w:t>
      </w:r>
      <w:r w:rsidRPr="004B5E7F">
        <w:rPr>
          <w:rFonts w:ascii="Traditional Arabic" w:hAnsi="Traditional Arabic" w:cs="Traditional Arabic"/>
          <w:sz w:val="36"/>
          <w:szCs w:val="36"/>
          <w:lang w:val="fr-FR" w:bidi="ar-DZ"/>
        </w:rPr>
        <w:t xml:space="preserve"> </w:t>
      </w:r>
    </w:p>
    <w:p w:rsidR="009F65E6" w:rsidRPr="00D53229" w:rsidRDefault="009F65E6" w:rsidP="009F65E6">
      <w:pPr>
        <w:rPr>
          <w:rFonts w:ascii="Traditional Arabic" w:hAnsi="Traditional Arabic" w:cs="Traditional Arabic"/>
          <w:sz w:val="36"/>
          <w:szCs w:val="36"/>
          <w:rtl/>
          <w:lang w:val="fr-FR" w:bidi="ar-DZ"/>
        </w:rPr>
      </w:pPr>
    </w:p>
    <w:p w:rsidR="00312C1F" w:rsidRPr="004B5E7F" w:rsidRDefault="00312C1F" w:rsidP="00312C1F">
      <w:pPr>
        <w:spacing w:before="120" w:line="276" w:lineRule="auto"/>
        <w:jc w:val="both"/>
        <w:rPr>
          <w:rFonts w:asciiTheme="minorHAnsi" w:hAnsiTheme="minorHAnsi" w:cs="Traditional Arabic"/>
          <w:sz w:val="36"/>
          <w:szCs w:val="36"/>
          <w:lang w:val="fr-FR" w:bidi="ar-DZ"/>
        </w:rPr>
      </w:pPr>
    </w:p>
    <w:p w:rsidR="00312C1F" w:rsidRPr="004B5E7F" w:rsidRDefault="00312C1F" w:rsidP="00312C1F">
      <w:pPr>
        <w:spacing w:before="120" w:line="276" w:lineRule="auto"/>
        <w:jc w:val="both"/>
        <w:rPr>
          <w:rFonts w:asciiTheme="minorHAnsi" w:hAnsiTheme="minorHAnsi" w:cs="Traditional Arabic"/>
          <w:sz w:val="36"/>
          <w:szCs w:val="36"/>
          <w:lang w:val="fr-FR" w:bidi="ar-DZ"/>
        </w:rPr>
      </w:pPr>
    </w:p>
    <w:p w:rsidR="00312C1F" w:rsidRPr="004B5E7F" w:rsidRDefault="00312C1F" w:rsidP="00312C1F">
      <w:pPr>
        <w:spacing w:before="120" w:line="276" w:lineRule="auto"/>
        <w:jc w:val="both"/>
        <w:rPr>
          <w:rFonts w:asciiTheme="minorHAnsi" w:hAnsiTheme="minorHAnsi" w:cs="Traditional Arabic"/>
          <w:sz w:val="36"/>
          <w:szCs w:val="36"/>
          <w:lang w:val="fr-FR" w:bidi="ar-DZ"/>
        </w:rPr>
      </w:pPr>
    </w:p>
    <w:p w:rsidR="00B75613" w:rsidRPr="004B5E7F" w:rsidRDefault="00B75613" w:rsidP="00312C1F">
      <w:pPr>
        <w:spacing w:before="120" w:line="276" w:lineRule="auto"/>
        <w:jc w:val="both"/>
        <w:rPr>
          <w:rFonts w:asciiTheme="minorHAnsi" w:hAnsiTheme="minorHAnsi" w:cs="Traditional Arabic"/>
          <w:sz w:val="36"/>
          <w:szCs w:val="36"/>
          <w:lang w:val="fr-FR" w:bidi="ar-DZ"/>
        </w:rPr>
      </w:pPr>
    </w:p>
    <w:p w:rsidR="00312C1F" w:rsidRPr="004B5E7F" w:rsidRDefault="00312C1F" w:rsidP="00312C1F">
      <w:pPr>
        <w:bidi w:val="0"/>
        <w:spacing w:line="276" w:lineRule="auto"/>
        <w:rPr>
          <w:rFonts w:ascii="Traditional Arabic" w:hAnsi="Traditional Arabic" w:cs="Traditional Arabic"/>
          <w:sz w:val="36"/>
          <w:szCs w:val="36"/>
          <w:rtl/>
          <w:lang w:val="fr-FR" w:bidi="ar-DZ"/>
        </w:rPr>
        <w:sectPr w:rsidR="00312C1F" w:rsidRPr="004B5E7F">
          <w:footnotePr>
            <w:numRestart w:val="eachPage"/>
          </w:footnotePr>
          <w:type w:val="continuous"/>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20"/>
        </w:sectPr>
      </w:pPr>
    </w:p>
    <w:p w:rsidR="00312C1F" w:rsidRPr="00CB26A1" w:rsidRDefault="00312C1F" w:rsidP="00312C1F">
      <w:pPr>
        <w:spacing w:before="120" w:line="276" w:lineRule="auto"/>
        <w:jc w:val="both"/>
        <w:rPr>
          <w:rFonts w:ascii="Traditional Arabic" w:hAnsi="Traditional Arabic" w:cs="Traditional Arabic"/>
          <w:b/>
          <w:bCs/>
          <w:i/>
          <w:iCs/>
          <w:sz w:val="40"/>
          <w:szCs w:val="40"/>
          <w:u w:val="single"/>
          <w:rtl/>
          <w:lang w:val="fr-FR" w:bidi="ar-DZ"/>
        </w:rPr>
      </w:pPr>
      <w:proofErr w:type="gramStart"/>
      <w:r w:rsidRPr="00CB26A1">
        <w:rPr>
          <w:rFonts w:ascii="Traditional Arabic" w:hAnsi="Traditional Arabic" w:cs="Traditional Arabic" w:hint="cs"/>
          <w:b/>
          <w:bCs/>
          <w:i/>
          <w:iCs/>
          <w:sz w:val="40"/>
          <w:szCs w:val="40"/>
          <w:u w:val="single"/>
          <w:rtl/>
          <w:lang w:val="fr-FR" w:bidi="ar-DZ"/>
        </w:rPr>
        <w:lastRenderedPageBreak/>
        <w:t>الفصل</w:t>
      </w:r>
      <w:proofErr w:type="gramEnd"/>
      <w:r w:rsidRPr="00CB26A1">
        <w:rPr>
          <w:rFonts w:ascii="Traditional Arabic" w:hAnsi="Traditional Arabic" w:cs="Traditional Arabic" w:hint="cs"/>
          <w:b/>
          <w:bCs/>
          <w:i/>
          <w:iCs/>
          <w:sz w:val="40"/>
          <w:szCs w:val="40"/>
          <w:u w:val="single"/>
          <w:rtl/>
          <w:lang w:val="fr-FR" w:bidi="ar-DZ"/>
        </w:rPr>
        <w:t xml:space="preserve"> الأول: التحولات الدولية الاقتصادية و أثرها على علاقات العمل</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eastAsia="fr-FR"/>
        </w:rPr>
        <w:t>إن الانتقال من نظام اقتصادي يعتمد على تدخل الدولة في جميع أوجه النشاط الاقتصادي إلى آخر تنسحب فيه الدولة منه، يتطلب اعتماد واستقبال كل الأنظمة القانونية الضابطة لمختلف النشاطات من بينها النشاط الاجتماعي من خلال تكريس قواعد السوق في تنظيم العلاقات الاجتماعية خاصة علاقات العمل. وهو الأمر الذي ينطبق على وجه التحديد على الجزائر التي تخلت عن الاشتراكية متوجهة إلى تطبيق قواعد اقتصاد السوق على علاقات العمل، وهذا من خلال تنازل الدولة عن تنظيمها تاركة المهمة للشركاء الاجتماعيين وهو مصطلح جديد تم تكريسه في ظل التحولات الاقتصادية</w:t>
      </w:r>
      <w:r w:rsidRPr="004B5E7F">
        <w:rPr>
          <w:rStyle w:val="Appelnotedebasdep"/>
          <w:rFonts w:ascii="Traditional Arabic" w:hAnsi="Traditional Arabic" w:cs="Traditional Arabic"/>
          <w:sz w:val="36"/>
          <w:szCs w:val="36"/>
          <w:rtl/>
          <w:lang w:eastAsia="fr-FR"/>
        </w:rPr>
        <w:footnoteReference w:id="13"/>
      </w:r>
      <w:r w:rsidRPr="004B5E7F">
        <w:rPr>
          <w:rFonts w:ascii="Traditional Arabic" w:hAnsi="Traditional Arabic" w:cs="Traditional Arabic" w:hint="cs"/>
          <w:sz w:val="36"/>
          <w:szCs w:val="36"/>
          <w:rtl/>
          <w:lang w:eastAsia="fr-FR"/>
        </w:rPr>
        <w:t xml:space="preserve"> ،بمعنى آخر ترك الدولة الجزائرية لمفهوم "التنظيم" لعلاقات العمل واستقبالها لمفهوم "العقد" لعلاقات العمل من خلال إلغاء النصوص الصادرة في ظل النظام الاشتراكي وتعويضها بنصوص جديدة مسايرة لقواعد النظام الاقتصادي الجديد.</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ab/>
      </w:r>
    </w:p>
    <w:p w:rsidR="00312C1F" w:rsidRPr="004B5E7F" w:rsidRDefault="00312C1F" w:rsidP="00D53229">
      <w:pPr>
        <w:spacing w:before="120" w:line="276" w:lineRule="auto"/>
        <w:ind w:firstLine="708"/>
        <w:jc w:val="both"/>
        <w:rPr>
          <w:rFonts w:ascii="Traditional Arabic" w:hAnsi="Traditional Arabic" w:cs="Traditional Arabic"/>
          <w:sz w:val="36"/>
          <w:szCs w:val="36"/>
          <w:rtl/>
          <w:lang w:eastAsia="fr-FR"/>
        </w:rPr>
      </w:pPr>
      <w:r w:rsidRPr="004B5E7F">
        <w:rPr>
          <w:rFonts w:ascii="Traditional Arabic" w:hAnsi="Traditional Arabic" w:cs="Traditional Arabic" w:hint="cs"/>
          <w:sz w:val="36"/>
          <w:szCs w:val="36"/>
          <w:rtl/>
          <w:lang w:val="fr-FR" w:bidi="ar-DZ"/>
        </w:rPr>
        <w:t>على اثر التوجه الليبرالي للاقتصاد الوطني، صدرت عدة نصوص تشريعية و تنظيمية تحكم علاقات العمل تماشيا و التوجه الجديد. و من خلالها تم خلق توازنات جديدة في علاقات العمل تدعيما لاستقلالية المؤسسة و إقرارا للطابع التعاقدي الذي أصبح يسود علاقات العمل. و هذا بعدما كانت تلك العلاقات تبنى على أساس تنظيمي لائحي في القطاع العام في إطار النصوص القانونية و التنظيمية الصادرة في ظل نظام الاقتصاد الموجه، و التي لم تكن تعطي المستخدمين مجالا معتبرا لإمكانية تنظيم نشاطاتهم بمرونة اكبر و خاصة في مجال التعاقد.</w:t>
      </w:r>
      <w:r w:rsidRPr="004B5E7F">
        <w:rPr>
          <w:rFonts w:ascii="Traditional Arabic" w:hAnsi="Traditional Arabic" w:cs="Traditional Arabic" w:hint="cs"/>
          <w:sz w:val="36"/>
          <w:szCs w:val="36"/>
          <w:rtl/>
          <w:lang w:eastAsia="fr-FR" w:bidi="ar-DZ"/>
        </w:rPr>
        <w:t xml:space="preserve"> </w:t>
      </w:r>
      <w:proofErr w:type="gramStart"/>
      <w:r w:rsidRPr="004B5E7F">
        <w:rPr>
          <w:rFonts w:ascii="Traditional Arabic" w:hAnsi="Traditional Arabic" w:cs="Traditional Arabic" w:hint="cs"/>
          <w:sz w:val="36"/>
          <w:szCs w:val="36"/>
          <w:rtl/>
          <w:lang w:val="fr-FR" w:bidi="ar-DZ"/>
        </w:rPr>
        <w:t>لقد</w:t>
      </w:r>
      <w:proofErr w:type="gramEnd"/>
      <w:r w:rsidRPr="004B5E7F">
        <w:rPr>
          <w:rFonts w:ascii="Traditional Arabic" w:hAnsi="Traditional Arabic" w:cs="Traditional Arabic" w:hint="cs"/>
          <w:sz w:val="36"/>
          <w:szCs w:val="36"/>
          <w:rtl/>
          <w:lang w:val="fr-FR" w:bidi="ar-DZ"/>
        </w:rPr>
        <w:t xml:space="preserve"> انتهج قانون العمل الجزائري منظورا جديدا لتنظيم علاقات العمل لمواجهة التطور الذي يرتكز على نظام آليات السوق، مما يعني فتح المجال أمام القطاع الخاص و تشجيعه للمساهمة في الأنشطة الاقتصادية.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eastAsia="fr-FR"/>
        </w:rPr>
      </w:pPr>
      <w:r w:rsidRPr="004B5E7F">
        <w:rPr>
          <w:rFonts w:ascii="Traditional Arabic" w:hAnsi="Traditional Arabic" w:cs="Traditional Arabic" w:hint="cs"/>
          <w:sz w:val="36"/>
          <w:szCs w:val="36"/>
          <w:rtl/>
          <w:lang w:eastAsia="fr-FR"/>
        </w:rPr>
        <w:lastRenderedPageBreak/>
        <w:t xml:space="preserve">توضيحا لما سبق سنقسم هذا الفصل إلى مبحثين نتناول في المبحث الأول التحولات الاقتصادية الدولية وآثارها على علاقة العمل </w:t>
      </w:r>
      <w:proofErr w:type="gramStart"/>
      <w:r w:rsidRPr="004B5E7F">
        <w:rPr>
          <w:rFonts w:ascii="Traditional Arabic" w:hAnsi="Traditional Arabic" w:cs="Traditional Arabic" w:hint="cs"/>
          <w:sz w:val="36"/>
          <w:szCs w:val="36"/>
          <w:rtl/>
          <w:lang w:eastAsia="fr-FR"/>
        </w:rPr>
        <w:t>الفردية ،</w:t>
      </w:r>
      <w:proofErr w:type="gramEnd"/>
      <w:r w:rsidRPr="004B5E7F">
        <w:rPr>
          <w:rFonts w:ascii="Traditional Arabic" w:hAnsi="Traditional Arabic" w:cs="Traditional Arabic" w:hint="cs"/>
          <w:sz w:val="36"/>
          <w:szCs w:val="36"/>
          <w:rtl/>
          <w:lang w:eastAsia="fr-FR"/>
        </w:rPr>
        <w:t xml:space="preserve"> على أن نخصص المبحث الثاني للتحولات الاقتصادية الدولية وأثرها على علاقة العمل الجماعية .</w:t>
      </w:r>
    </w:p>
    <w:p w:rsidR="00312C1F" w:rsidRPr="005C7B6C" w:rsidRDefault="00312C1F" w:rsidP="00312C1F">
      <w:pPr>
        <w:spacing w:before="120" w:line="276" w:lineRule="auto"/>
        <w:jc w:val="both"/>
        <w:rPr>
          <w:rFonts w:ascii="Traditional Arabic" w:hAnsi="Traditional Arabic" w:cs="Traditional Arabic"/>
          <w:b/>
          <w:bCs/>
          <w:i/>
          <w:iCs/>
          <w:sz w:val="36"/>
          <w:szCs w:val="36"/>
          <w:rtl/>
          <w:lang w:val="fr-FR" w:bidi="ar-DZ"/>
        </w:rPr>
      </w:pPr>
      <w:r w:rsidRPr="005C7B6C">
        <w:rPr>
          <w:rFonts w:ascii="Traditional Arabic" w:hAnsi="Traditional Arabic" w:cs="Traditional Arabic" w:hint="cs"/>
          <w:b/>
          <w:bCs/>
          <w:i/>
          <w:iCs/>
          <w:sz w:val="36"/>
          <w:szCs w:val="36"/>
          <w:rtl/>
          <w:lang w:val="fr-FR" w:bidi="ar-DZ"/>
        </w:rPr>
        <w:t xml:space="preserve">المبحث الأول: </w:t>
      </w:r>
      <w:proofErr w:type="gramStart"/>
      <w:r w:rsidRPr="005C7B6C">
        <w:rPr>
          <w:rFonts w:ascii="Traditional Arabic" w:hAnsi="Traditional Arabic" w:cs="Traditional Arabic" w:hint="cs"/>
          <w:b/>
          <w:bCs/>
          <w:i/>
          <w:iCs/>
          <w:sz w:val="36"/>
          <w:szCs w:val="36"/>
          <w:rtl/>
          <w:lang w:val="fr-FR" w:bidi="ar-DZ"/>
        </w:rPr>
        <w:t>أثر</w:t>
      </w:r>
      <w:proofErr w:type="gramEnd"/>
      <w:r w:rsidRPr="005C7B6C">
        <w:rPr>
          <w:rFonts w:ascii="Traditional Arabic" w:hAnsi="Traditional Arabic" w:cs="Traditional Arabic" w:hint="cs"/>
          <w:b/>
          <w:bCs/>
          <w:i/>
          <w:iCs/>
          <w:sz w:val="36"/>
          <w:szCs w:val="36"/>
          <w:rtl/>
          <w:lang w:val="fr-FR" w:bidi="ar-DZ"/>
        </w:rPr>
        <w:t xml:space="preserve"> التحولات الدولية الاقتصادية على علاقات العمل الفردية</w:t>
      </w:r>
    </w:p>
    <w:p w:rsidR="00312C1F" w:rsidRPr="004B5E7F" w:rsidRDefault="00312C1F" w:rsidP="0078412C">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كان للتحولات الاقتصادية الدولية أثرها على النظام الاقتصادي الجزائري ، إذ بمجرد تبني الجزائر النظام الليبرالي بموجب دستور 1989 ووضع القطيعة مع النظام الاشتراكي ، عمدت الجزائر إلى تغيرات جذرية مست المنظومات القانونية المختلفة بما فيها قانون العمل ، إذ ت</w:t>
      </w:r>
      <w:r w:rsidR="0078412C">
        <w:rPr>
          <w:rFonts w:ascii="Traditional Arabic" w:hAnsi="Traditional Arabic" w:cs="Traditional Arabic" w:hint="cs"/>
          <w:sz w:val="36"/>
          <w:szCs w:val="36"/>
          <w:rtl/>
          <w:lang w:val="fr-FR" w:bidi="ar-DZ"/>
        </w:rPr>
        <w:t>جسيدا</w:t>
      </w:r>
      <w:r w:rsidRPr="004B5E7F">
        <w:rPr>
          <w:rFonts w:ascii="Traditional Arabic" w:hAnsi="Traditional Arabic" w:cs="Traditional Arabic" w:hint="cs"/>
          <w:sz w:val="36"/>
          <w:szCs w:val="36"/>
          <w:rtl/>
          <w:lang w:val="fr-FR" w:bidi="ar-DZ"/>
        </w:rPr>
        <w:t xml:space="preserve"> لتلك الإصلاحات المكرسة في هذا الدستور صدر القانون رقم 90 -11 المؤرخ في 21 </w:t>
      </w:r>
      <w:proofErr w:type="spellStart"/>
      <w:r w:rsidRPr="004B5E7F">
        <w:rPr>
          <w:rFonts w:ascii="Traditional Arabic" w:hAnsi="Traditional Arabic" w:cs="Traditional Arabic" w:hint="cs"/>
          <w:sz w:val="36"/>
          <w:szCs w:val="36"/>
          <w:rtl/>
          <w:lang w:val="fr-FR" w:bidi="ar-DZ"/>
        </w:rPr>
        <w:t>أفريل</w:t>
      </w:r>
      <w:proofErr w:type="spellEnd"/>
      <w:r w:rsidRPr="004B5E7F">
        <w:rPr>
          <w:rFonts w:ascii="Traditional Arabic" w:hAnsi="Traditional Arabic" w:cs="Traditional Arabic" w:hint="cs"/>
          <w:sz w:val="36"/>
          <w:szCs w:val="36"/>
          <w:rtl/>
          <w:lang w:val="fr-FR" w:bidi="ar-DZ"/>
        </w:rPr>
        <w:t xml:space="preserve"> 1990 المتضمن علاقات العمل والذي ألغى صراحة القانون رقم 78 – 12 المتضمن القانون الأساسي العام للعامل ، فمن خلال قانون العمل الجديد ظهرت معالم التأثر بالمقتضيات و المتغيرات الاقتصادية المعاصرة التي فرضتها استقلالية المؤسسات وقد انعكس ذلك على عالم الشغل و تنظيم علاقات العمل في كل المجالات، رغبة في إعادة الاعتبار لدور صاحب العمل باعتباره المسير الرئيسي داخل المؤسسة و </w:t>
      </w:r>
      <w:proofErr w:type="spellStart"/>
      <w:r w:rsidRPr="004B5E7F">
        <w:rPr>
          <w:rFonts w:ascii="Traditional Arabic" w:hAnsi="Traditional Arabic" w:cs="Traditional Arabic" w:hint="cs"/>
          <w:sz w:val="36"/>
          <w:szCs w:val="36"/>
          <w:rtl/>
          <w:lang w:val="fr-FR" w:bidi="ar-DZ"/>
        </w:rPr>
        <w:t>المسؤول</w:t>
      </w:r>
      <w:proofErr w:type="spellEnd"/>
      <w:r w:rsidRPr="004B5E7F">
        <w:rPr>
          <w:rFonts w:ascii="Traditional Arabic" w:hAnsi="Traditional Arabic" w:cs="Traditional Arabic" w:hint="cs"/>
          <w:sz w:val="36"/>
          <w:szCs w:val="36"/>
          <w:rtl/>
          <w:lang w:val="fr-FR" w:bidi="ar-DZ"/>
        </w:rPr>
        <w:t xml:space="preserve"> عن تحقيق </w:t>
      </w:r>
      <w:proofErr w:type="spellStart"/>
      <w:r w:rsidRPr="004B5E7F">
        <w:rPr>
          <w:rFonts w:ascii="Traditional Arabic" w:hAnsi="Traditional Arabic" w:cs="Traditional Arabic" w:hint="cs"/>
          <w:sz w:val="36"/>
          <w:szCs w:val="36"/>
          <w:rtl/>
          <w:lang w:val="fr-FR" w:bidi="ar-DZ"/>
        </w:rPr>
        <w:t>النجاعة</w:t>
      </w:r>
      <w:proofErr w:type="spellEnd"/>
      <w:r w:rsidRPr="004B5E7F">
        <w:rPr>
          <w:rFonts w:ascii="Traditional Arabic" w:hAnsi="Traditional Arabic" w:cs="Traditional Arabic" w:hint="cs"/>
          <w:sz w:val="36"/>
          <w:szCs w:val="36"/>
          <w:rtl/>
          <w:lang w:val="fr-FR" w:bidi="ar-DZ"/>
        </w:rPr>
        <w:t xml:space="preserve"> الاقتصادية.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تقوم علاقة العمل الفردية في أغلب التشريعات المقارنة على أساس تعاقدي، انطلاقا من مبدأ حرية العمل وحرية التعاقد و ذلك اعتمادا على الوسيلة المعروفة و هي" عقد العمل" الذي يبرم بين العامل وصاحب العمل وفق الشروط و الأحكام التي تحددها القوانين و النظم المتعلقة بتنظيم علاقات العمل</w:t>
      </w:r>
      <w:r w:rsidRPr="004B5E7F">
        <w:rPr>
          <w:rStyle w:val="Appelnotedebasdep"/>
          <w:rFonts w:ascii="Traditional Arabic" w:hAnsi="Traditional Arabic" w:cs="Traditional Arabic"/>
          <w:sz w:val="36"/>
          <w:szCs w:val="36"/>
          <w:rtl/>
          <w:lang w:val="fr-FR" w:bidi="ar-DZ"/>
        </w:rPr>
        <w:footnoteReference w:id="14"/>
      </w:r>
      <w:r w:rsidRPr="004B5E7F">
        <w:rPr>
          <w:rFonts w:ascii="Traditional Arabic" w:hAnsi="Traditional Arabic" w:cs="Traditional Arabic" w:hint="cs"/>
          <w:sz w:val="36"/>
          <w:szCs w:val="36"/>
          <w:rtl/>
          <w:lang w:val="fr-FR" w:bidi="ar-DZ"/>
        </w:rPr>
        <w:t xml:space="preserve">. ونظرا لكون عقد العمل هو الإطار الذي تحدد ضمنه كافة الشروط </w:t>
      </w:r>
      <w:r w:rsidR="00B65A9E">
        <w:rPr>
          <w:rFonts w:ascii="Traditional Arabic" w:hAnsi="Traditional Arabic" w:cs="Traditional Arabic" w:hint="cs"/>
          <w:sz w:val="36"/>
          <w:szCs w:val="36"/>
          <w:rtl/>
          <w:lang w:val="fr-FR" w:bidi="ar-DZ"/>
        </w:rPr>
        <w:t xml:space="preserve">      و</w:t>
      </w:r>
      <w:r w:rsidRPr="004B5E7F">
        <w:rPr>
          <w:rFonts w:ascii="Traditional Arabic" w:hAnsi="Traditional Arabic" w:cs="Traditional Arabic" w:hint="cs"/>
          <w:sz w:val="36"/>
          <w:szCs w:val="36"/>
          <w:rtl/>
          <w:lang w:val="fr-FR" w:bidi="ar-DZ"/>
        </w:rPr>
        <w:t xml:space="preserve">الأحكام المتعلقة بالعلاقة المهنية والمالية والتنظيمية بين كل من العامل و صاحب العمل، فإنه يمثل المحور الذي تدور حوله أية دراسة لعلاقة العمل الفردية.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lastRenderedPageBreak/>
        <w:t xml:space="preserve">فما هو التغيير الجدري الذي طرأ على علاقة العمل الفردية في ظل هذا القانون ، وهل استطاعت أحكامه أن تساير فعلا التحولات الاقتصادية الدولية ؟. </w:t>
      </w:r>
    </w:p>
    <w:p w:rsidR="00312C1F" w:rsidRPr="004B5E7F" w:rsidRDefault="00312C1F" w:rsidP="00312C1F">
      <w:pPr>
        <w:spacing w:before="120" w:line="276" w:lineRule="auto"/>
        <w:ind w:firstLine="708"/>
        <w:jc w:val="both"/>
        <w:rPr>
          <w:rFonts w:ascii="Traditional Arabic" w:hAnsi="Traditional Arabic" w:cs="Traditional Arabic"/>
          <w:smallCaps/>
          <w:sz w:val="36"/>
          <w:szCs w:val="36"/>
          <w:rtl/>
          <w:lang w:val="fr-FR" w:bidi="ar-DZ"/>
        </w:rPr>
      </w:pPr>
      <w:r w:rsidRPr="004B5E7F">
        <w:rPr>
          <w:rFonts w:ascii="Traditional Arabic" w:hAnsi="Traditional Arabic" w:cs="Traditional Arabic" w:hint="cs"/>
          <w:sz w:val="36"/>
          <w:szCs w:val="36"/>
          <w:rtl/>
          <w:lang w:val="fr-FR" w:bidi="ar-DZ"/>
        </w:rPr>
        <w:t xml:space="preserve">إجابة على هذا التساؤل سأحاول إبراز التحولات التي طرأت على عقد العمل باعتباره الوسيلة  التي بموجبها تنشأ علاقة العمل الفردية  بين كل من العامل وصاحب العمل </w:t>
      </w:r>
      <w:r w:rsidRPr="004B5E7F">
        <w:rPr>
          <w:rFonts w:ascii="Traditional Arabic" w:hAnsi="Traditional Arabic" w:cs="Traditional Arabic" w:hint="cs"/>
          <w:smallCaps/>
          <w:sz w:val="36"/>
          <w:szCs w:val="36"/>
          <w:rtl/>
          <w:lang w:val="fr-FR" w:bidi="ar-DZ"/>
        </w:rPr>
        <w:t>وذلك من خلال المطلب الأول على أن أخصص المطلب الثاني لبعض عقود العمل الجديدة و التي تبناها المشرع بموجب التحولات الدولية الاقتصادية التي عرفتها الجزائر، من ذلك عقد العمل البحري و العقود الخاصة بعمال المنازل .</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mallCaps/>
          <w:sz w:val="36"/>
          <w:szCs w:val="36"/>
          <w:rtl/>
          <w:lang w:val="fr-FR" w:bidi="ar-DZ"/>
        </w:rPr>
        <w:t xml:space="preserve">المطلب </w:t>
      </w:r>
      <w:proofErr w:type="gramStart"/>
      <w:r w:rsidRPr="004B5E7F">
        <w:rPr>
          <w:rFonts w:ascii="Traditional Arabic" w:hAnsi="Traditional Arabic" w:cs="Traditional Arabic" w:hint="cs"/>
          <w:b/>
          <w:bCs/>
          <w:i/>
          <w:iCs/>
          <w:smallCaps/>
          <w:sz w:val="36"/>
          <w:szCs w:val="36"/>
          <w:rtl/>
          <w:lang w:val="fr-FR" w:bidi="ar-DZ"/>
        </w:rPr>
        <w:t>الأول :</w:t>
      </w:r>
      <w:proofErr w:type="gramEnd"/>
      <w:r w:rsidRPr="004B5E7F">
        <w:rPr>
          <w:rFonts w:ascii="Traditional Arabic" w:hAnsi="Traditional Arabic" w:cs="Traditional Arabic" w:hint="cs"/>
          <w:b/>
          <w:bCs/>
          <w:i/>
          <w:iCs/>
          <w:smallCaps/>
          <w:sz w:val="36"/>
          <w:szCs w:val="36"/>
          <w:rtl/>
          <w:lang w:val="fr-FR" w:bidi="ar-DZ"/>
        </w:rPr>
        <w:t xml:space="preserve">  التحولات الاقتصادية  الدولية أثرها على عقد العمل  </w:t>
      </w:r>
      <w:r w:rsidRPr="004B5E7F">
        <w:rPr>
          <w:rFonts w:ascii="Traditional Arabic" w:hAnsi="Traditional Arabic" w:cs="Traditional Arabic" w:hint="cs"/>
          <w:b/>
          <w:bCs/>
          <w:i/>
          <w:iCs/>
          <w:sz w:val="36"/>
          <w:szCs w:val="36"/>
          <w:rtl/>
          <w:lang w:val="fr-FR" w:bidi="ar-DZ"/>
        </w:rPr>
        <w:t xml:space="preserve">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إن التشريعات العمالية الحديثة لا تعرف غالبا عقد العمل ، مكتفية بوضع القواعد التشريعية والتنظيمية التي تضع </w:t>
      </w:r>
      <w:proofErr w:type="spellStart"/>
      <w:r w:rsidRPr="004B5E7F">
        <w:rPr>
          <w:rFonts w:ascii="Traditional Arabic" w:hAnsi="Traditional Arabic" w:cs="Traditional Arabic" w:hint="cs"/>
          <w:sz w:val="36"/>
          <w:szCs w:val="36"/>
          <w:rtl/>
          <w:lang w:val="fr-FR" w:bidi="ar-DZ"/>
        </w:rPr>
        <w:t>الميكانيزمات</w:t>
      </w:r>
      <w:proofErr w:type="spellEnd"/>
      <w:r w:rsidRPr="004B5E7F">
        <w:rPr>
          <w:rFonts w:ascii="Traditional Arabic" w:hAnsi="Traditional Arabic" w:cs="Traditional Arabic" w:hint="cs"/>
          <w:sz w:val="36"/>
          <w:szCs w:val="36"/>
          <w:rtl/>
          <w:lang w:val="fr-FR" w:bidi="ar-DZ"/>
        </w:rPr>
        <w:t xml:space="preserve"> بواسطتها يستطيع الشركاء الاجتماعيون تذليل العقبات التي قد تعترض طريقهم. و المشرع الجزائري حذا حذو هذه التشريعات، إذ أنه لم يقدم أي تعريف لعقد العمل ضمن مختلف القوانين المتعاقبة ، ذلك لكونه يعتبره مجرد أداة شكلية لإبرام علاقة العمل.</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في غياب التعريف الق</w:t>
      </w:r>
      <w:proofErr w:type="gramStart"/>
      <w:r w:rsidRPr="004B5E7F">
        <w:rPr>
          <w:rFonts w:ascii="Traditional Arabic" w:hAnsi="Traditional Arabic" w:cs="Traditional Arabic" w:hint="cs"/>
          <w:sz w:val="36"/>
          <w:szCs w:val="36"/>
          <w:rtl/>
          <w:lang w:val="fr-FR" w:bidi="ar-DZ"/>
        </w:rPr>
        <w:t>انوني</w:t>
      </w:r>
      <w:proofErr w:type="gramEnd"/>
      <w:r w:rsidRPr="004B5E7F">
        <w:rPr>
          <w:rFonts w:ascii="Traditional Arabic" w:hAnsi="Traditional Arabic" w:cs="Traditional Arabic" w:hint="cs"/>
          <w:sz w:val="36"/>
          <w:szCs w:val="36"/>
          <w:rtl/>
          <w:lang w:val="fr-FR" w:bidi="ar-DZ"/>
        </w:rPr>
        <w:t xml:space="preserve"> لعقد العمل ، سنتطرق إلى بعض التعريفات الفقهية ، فهناك من عرفه أنه : </w:t>
      </w:r>
      <w:r w:rsidRPr="004B5E7F">
        <w:rPr>
          <w:rFonts w:ascii="Traditional Arabic" w:hAnsi="Traditional Arabic" w:cs="Traditional Arabic" w:hint="cs"/>
          <w:b/>
          <w:bCs/>
          <w:sz w:val="36"/>
          <w:szCs w:val="36"/>
          <w:rtl/>
          <w:lang w:val="fr-FR" w:bidi="ar-DZ"/>
        </w:rPr>
        <w:t>" اتفاق يتعهد بمقتضاه أحد الأطراف بانجاز أعمال مادية ذات طبيعة حرفية على العموم لصالح طرف آخر، و تحت إشرافه مقابل عوض"</w:t>
      </w:r>
      <w:r w:rsidRPr="004B5E7F">
        <w:rPr>
          <w:rStyle w:val="Appelnotedebasdep"/>
          <w:rFonts w:ascii="Traditional Arabic" w:hAnsi="Traditional Arabic" w:cs="Traditional Arabic"/>
          <w:b/>
          <w:bCs/>
          <w:sz w:val="36"/>
          <w:szCs w:val="36"/>
          <w:rtl/>
          <w:lang w:val="fr-FR" w:bidi="ar-DZ"/>
        </w:rPr>
        <w:footnoteReference w:id="15"/>
      </w:r>
      <w:r w:rsidRPr="004B5E7F">
        <w:rPr>
          <w:rFonts w:ascii="Traditional Arabic" w:hAnsi="Traditional Arabic" w:cs="Traditional Arabic" w:hint="cs"/>
          <w:b/>
          <w:bCs/>
          <w:sz w:val="36"/>
          <w:szCs w:val="36"/>
          <w:rtl/>
          <w:lang w:val="fr-FR" w:bidi="ar-DZ"/>
        </w:rPr>
        <w:t xml:space="preserve"> </w:t>
      </w:r>
      <w:r w:rsidRPr="004B5E7F">
        <w:rPr>
          <w:rFonts w:ascii="Traditional Arabic" w:hAnsi="Traditional Arabic" w:cs="Traditional Arabic" w:hint="cs"/>
          <w:sz w:val="36"/>
          <w:szCs w:val="36"/>
          <w:rtl/>
          <w:lang w:val="fr-FR" w:bidi="ar-DZ"/>
        </w:rPr>
        <w:t xml:space="preserve">، بينما يعرفه جانب آخر من الفقه بأنه : </w:t>
      </w:r>
      <w:r w:rsidRPr="004B5E7F">
        <w:rPr>
          <w:rFonts w:ascii="Traditional Arabic" w:hAnsi="Traditional Arabic" w:cs="Traditional Arabic" w:hint="cs"/>
          <w:b/>
          <w:bCs/>
          <w:sz w:val="36"/>
          <w:szCs w:val="36"/>
          <w:rtl/>
          <w:lang w:val="fr-FR" w:bidi="ar-DZ"/>
        </w:rPr>
        <w:t>" اتفاق يتعهد بمقتضاه أحد طرفيه بأداء عمل مادي تحت إدارة طرف آخر في مقابل أجر يحصل عليه"</w:t>
      </w:r>
      <w:r w:rsidRPr="004B5E7F">
        <w:rPr>
          <w:rStyle w:val="Appelnotedebasdep"/>
          <w:rFonts w:ascii="Traditional Arabic" w:hAnsi="Traditional Arabic" w:cs="Traditional Arabic"/>
          <w:b/>
          <w:bCs/>
          <w:sz w:val="36"/>
          <w:szCs w:val="36"/>
          <w:rtl/>
          <w:lang w:val="fr-FR" w:bidi="ar-DZ"/>
        </w:rPr>
        <w:footnoteReference w:id="16"/>
      </w:r>
      <w:r w:rsidRPr="004B5E7F">
        <w:rPr>
          <w:rFonts w:ascii="Traditional Arabic" w:hAnsi="Traditional Arabic" w:cs="Traditional Arabic" w:hint="cs"/>
          <w:b/>
          <w:bCs/>
          <w:sz w:val="36"/>
          <w:szCs w:val="36"/>
          <w:rtl/>
          <w:lang w:val="fr-FR" w:bidi="ar-DZ"/>
        </w:rPr>
        <w:t>.</w:t>
      </w:r>
      <w:r w:rsidRPr="004B5E7F">
        <w:rPr>
          <w:rFonts w:ascii="Traditional Arabic" w:hAnsi="Traditional Arabic" w:cs="Traditional Arabic" w:hint="cs"/>
          <w:sz w:val="36"/>
          <w:szCs w:val="36"/>
          <w:rtl/>
          <w:lang w:val="fr-FR" w:bidi="ar-DZ"/>
        </w:rPr>
        <w:t xml:space="preserve">وعرفه جانب آخر </w:t>
      </w:r>
      <w:r w:rsidRPr="004B5E7F">
        <w:rPr>
          <w:rFonts w:ascii="Traditional Arabic" w:hAnsi="Traditional Arabic" w:cs="Traditional Arabic" w:hint="cs"/>
          <w:sz w:val="36"/>
          <w:szCs w:val="36"/>
          <w:rtl/>
          <w:lang w:eastAsia="fr-FR"/>
        </w:rPr>
        <w:t xml:space="preserve">على أنه : </w:t>
      </w:r>
      <w:r w:rsidRPr="004B5E7F">
        <w:rPr>
          <w:rFonts w:ascii="Traditional Arabic" w:hAnsi="Traditional Arabic" w:cs="Traditional Arabic" w:hint="cs"/>
          <w:b/>
          <w:bCs/>
          <w:sz w:val="36"/>
          <w:szCs w:val="36"/>
          <w:rtl/>
          <w:lang w:eastAsia="fr-FR"/>
        </w:rPr>
        <w:t>" اتفاق يلتزم بموجبه شخص بأداء خدمة لشخص آخر مقابل الحصول على أجر"</w:t>
      </w:r>
      <w:r w:rsidRPr="004B5E7F">
        <w:rPr>
          <w:rStyle w:val="Appelnotedebasdep"/>
          <w:rFonts w:ascii="Traditional Arabic" w:hAnsi="Traditional Arabic" w:cs="Traditional Arabic"/>
          <w:b/>
          <w:bCs/>
          <w:sz w:val="36"/>
          <w:szCs w:val="36"/>
          <w:rtl/>
          <w:lang w:eastAsia="fr-FR"/>
        </w:rPr>
        <w:footnoteReference w:id="17"/>
      </w:r>
      <w:r w:rsidRPr="004B5E7F">
        <w:rPr>
          <w:rFonts w:ascii="Traditional Arabic" w:hAnsi="Traditional Arabic" w:cs="Traditional Arabic" w:hint="cs"/>
          <w:b/>
          <w:bCs/>
          <w:sz w:val="36"/>
          <w:szCs w:val="36"/>
          <w:rtl/>
          <w:lang w:eastAsia="fr-FR" w:bidi="ar-DZ"/>
        </w:rPr>
        <w:t>.</w:t>
      </w:r>
    </w:p>
    <w:p w:rsidR="00B65A9E" w:rsidRDefault="00312C1F" w:rsidP="00312C1F">
      <w:pPr>
        <w:spacing w:before="120" w:line="276" w:lineRule="auto"/>
        <w:ind w:firstLine="708"/>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sz w:val="36"/>
          <w:szCs w:val="36"/>
          <w:rtl/>
          <w:lang w:val="fr-FR" w:bidi="ar-DZ"/>
        </w:rPr>
        <w:lastRenderedPageBreak/>
        <w:t>جاء</w:t>
      </w:r>
      <w:proofErr w:type="gramEnd"/>
      <w:r w:rsidRPr="004B5E7F">
        <w:rPr>
          <w:rFonts w:ascii="Traditional Arabic" w:hAnsi="Traditional Arabic" w:cs="Traditional Arabic" w:hint="cs"/>
          <w:sz w:val="36"/>
          <w:szCs w:val="36"/>
          <w:rtl/>
          <w:lang w:val="fr-FR" w:bidi="ar-DZ"/>
        </w:rPr>
        <w:t xml:space="preserve"> المشرع الجزائري بسلسلة من التعديلات القانونية و التنظيمية ليكرس مبادئ كانت موجودة في القوانين السابقة، مع إعادة النظر فيها بما يتماشى و التحولات الاقتصادية التي عرفتها الجزائر منذ 1988. ففي مجال مدة علاقة العمل، استقر المشرع الجزائري على تكريس مبدأ ديمومة علاقة العمل الذي كان سائدا في القوانين السابقة لاسيما قانون 82_06 و المراسيم التطبيقية له، حيث كان الأطراف يتعاقدون لمدة غير محدودة، لتنشأ بذلك علاقة العمل فقط في حالات معينة مستثناة على سبيل الحصر قانونا، إما من ناحية المدة أو من ناحية مجالات التعاقد.</w:t>
      </w:r>
    </w:p>
    <w:p w:rsidR="00312C1F" w:rsidRPr="004B5E7F" w:rsidRDefault="00B65A9E" w:rsidP="00312C1F">
      <w:pPr>
        <w:spacing w:before="120" w:line="276" w:lineRule="auto"/>
        <w:ind w:firstLine="708"/>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r w:rsidR="00312C1F" w:rsidRPr="004B5E7F">
        <w:rPr>
          <w:rFonts w:ascii="Traditional Arabic" w:hAnsi="Traditional Arabic" w:cs="Traditional Arabic" w:hint="cs"/>
          <w:sz w:val="36"/>
          <w:szCs w:val="36"/>
          <w:rtl/>
          <w:lang w:val="fr-FR" w:bidi="ar-DZ"/>
        </w:rPr>
        <w:t xml:space="preserve"> في هذا الصدد أكد قانون علاقات العمل الجديد المبدأ وعدل الاستثناء حرصا منه على مصالح المستخدمين التي تتطلب تحقيق اكبر </w:t>
      </w:r>
      <w:proofErr w:type="spellStart"/>
      <w:r w:rsidR="00312C1F" w:rsidRPr="004B5E7F">
        <w:rPr>
          <w:rFonts w:ascii="Traditional Arabic" w:hAnsi="Traditional Arabic" w:cs="Traditional Arabic" w:hint="cs"/>
          <w:sz w:val="36"/>
          <w:szCs w:val="36"/>
          <w:rtl/>
          <w:lang w:val="fr-FR" w:bidi="ar-DZ"/>
        </w:rPr>
        <w:t>نجاعة</w:t>
      </w:r>
      <w:proofErr w:type="spellEnd"/>
      <w:r w:rsidR="00312C1F" w:rsidRPr="004B5E7F">
        <w:rPr>
          <w:rFonts w:ascii="Traditional Arabic" w:hAnsi="Traditional Arabic" w:cs="Traditional Arabic" w:hint="cs"/>
          <w:sz w:val="36"/>
          <w:szCs w:val="36"/>
          <w:rtl/>
          <w:lang w:val="fr-FR" w:bidi="ar-DZ"/>
        </w:rPr>
        <w:t xml:space="preserve"> ممكنة في العمل، وذلك لا يمكن أن يتم سوى بتحرير المبادرة و حرية التعاقد بالنظر إلى عدة عوامل و أسباب.</w:t>
      </w:r>
    </w:p>
    <w:p w:rsidR="00312C1F" w:rsidRPr="004B5E7F" w:rsidRDefault="00312C1F" w:rsidP="00A11E8A">
      <w:pPr>
        <w:spacing w:before="120" w:line="276" w:lineRule="auto"/>
        <w:ind w:firstLine="708"/>
        <w:jc w:val="both"/>
        <w:rPr>
          <w:rFonts w:ascii="Traditional Arabic" w:hAnsi="Traditional Arabic" w:cs="Traditional Arabic"/>
          <w:b/>
          <w:bCs/>
          <w:sz w:val="36"/>
          <w:szCs w:val="36"/>
          <w:rtl/>
          <w:lang w:eastAsia="fr-FR" w:bidi="ar-DZ"/>
        </w:rPr>
      </w:pPr>
      <w:r w:rsidRPr="004B5E7F">
        <w:rPr>
          <w:rFonts w:ascii="Traditional Arabic" w:hAnsi="Traditional Arabic" w:cs="Traditional Arabic" w:hint="cs"/>
          <w:sz w:val="36"/>
          <w:szCs w:val="36"/>
          <w:rtl/>
          <w:lang w:val="fr-FR" w:bidi="ar-DZ"/>
        </w:rPr>
        <w:t xml:space="preserve">تعتبر المدة في أغلب الأحيان، عنصرا في عقد العمل، تبعا لكونه يبرم غالبا لمدة محددة أو غير محددة، أو يقدر الأجر فيه بحسب الزمن. قد يتفق الطرفان على مدة العقد، بأن يحدد أجلا تنتهي فيه العلاقات الناشئة عنه، أو عملا معينا ينتهي بتنفيذه، فيكون عقد عمل لمدة محددة ، و قد لا يتفقان على شيء من هذا، و إن حددا الأجر فيه على أساس الزمن، فيكون عقد عمل لمدة غير محددة. و </w:t>
      </w:r>
      <w:proofErr w:type="gramStart"/>
      <w:r w:rsidRPr="004B5E7F">
        <w:rPr>
          <w:rFonts w:ascii="Traditional Arabic" w:hAnsi="Traditional Arabic" w:cs="Traditional Arabic" w:hint="cs"/>
          <w:sz w:val="36"/>
          <w:szCs w:val="36"/>
          <w:rtl/>
          <w:lang w:val="fr-FR" w:bidi="ar-DZ"/>
        </w:rPr>
        <w:t>تنظم</w:t>
      </w:r>
      <w:proofErr w:type="gramEnd"/>
      <w:r w:rsidRPr="004B5E7F">
        <w:rPr>
          <w:rFonts w:ascii="Traditional Arabic" w:hAnsi="Traditional Arabic" w:cs="Traditional Arabic" w:hint="cs"/>
          <w:sz w:val="36"/>
          <w:szCs w:val="36"/>
          <w:rtl/>
          <w:lang w:val="fr-FR" w:bidi="ar-DZ"/>
        </w:rPr>
        <w:t xml:space="preserve"> النوعين قواعد قانونية واحدة، في تكوين العقد، و في شروط صحته، بل و في آثاره، و إن كان هذا لا ينفي أن توجد بينهما فروق هامة، تستدعي أن نحدد، على و</w:t>
      </w:r>
      <w:r w:rsidR="00B65A9E">
        <w:rPr>
          <w:rFonts w:ascii="Traditional Arabic" w:hAnsi="Traditional Arabic" w:cs="Traditional Arabic" w:hint="cs"/>
          <w:sz w:val="36"/>
          <w:szCs w:val="36"/>
          <w:rtl/>
          <w:lang w:val="fr-FR" w:bidi="ar-DZ"/>
        </w:rPr>
        <w:t>جه الدقة</w:t>
      </w:r>
      <w:r w:rsidRPr="004B5E7F">
        <w:rPr>
          <w:rFonts w:ascii="Traditional Arabic" w:hAnsi="Traditional Arabic" w:cs="Traditional Arabic" w:hint="cs"/>
          <w:sz w:val="36"/>
          <w:szCs w:val="36"/>
          <w:rtl/>
          <w:lang w:val="fr-FR" w:bidi="ar-DZ"/>
        </w:rPr>
        <w:t xml:space="preserve"> نطاق كل منهما.</w:t>
      </w:r>
    </w:p>
    <w:p w:rsidR="00312C1F" w:rsidRDefault="00312C1F" w:rsidP="00312C1F">
      <w:pPr>
        <w:spacing w:before="120" w:line="276" w:lineRule="auto"/>
        <w:ind w:firstLine="708"/>
        <w:jc w:val="both"/>
        <w:rPr>
          <w:rFonts w:ascii="Traditional Arabic" w:hAnsi="Traditional Arabic" w:cs="Traditional Arabic"/>
          <w:sz w:val="36"/>
          <w:szCs w:val="36"/>
          <w:rtl/>
          <w:lang w:eastAsia="fr-FR" w:bidi="ar-DZ"/>
        </w:rPr>
      </w:pPr>
      <w:r w:rsidRPr="004B5E7F">
        <w:rPr>
          <w:rFonts w:ascii="Traditional Arabic" w:hAnsi="Traditional Arabic" w:cs="Traditional Arabic" w:hint="cs"/>
          <w:sz w:val="36"/>
          <w:szCs w:val="36"/>
          <w:rtl/>
          <w:lang w:eastAsia="fr-FR" w:bidi="ar-DZ"/>
        </w:rPr>
        <w:t xml:space="preserve">بعد تعريف عقد العمل و التعرض </w:t>
      </w:r>
      <w:r w:rsidR="00B65A9E" w:rsidRPr="004B5E7F">
        <w:rPr>
          <w:rFonts w:ascii="Traditional Arabic" w:hAnsi="Traditional Arabic" w:cs="Traditional Arabic" w:hint="cs"/>
          <w:sz w:val="36"/>
          <w:szCs w:val="36"/>
          <w:rtl/>
          <w:lang w:eastAsia="fr-FR" w:bidi="ar-DZ"/>
        </w:rPr>
        <w:t>إلى</w:t>
      </w:r>
      <w:r w:rsidRPr="004B5E7F">
        <w:rPr>
          <w:rFonts w:ascii="Traditional Arabic" w:hAnsi="Traditional Arabic" w:cs="Traditional Arabic" w:hint="cs"/>
          <w:sz w:val="36"/>
          <w:szCs w:val="36"/>
          <w:rtl/>
          <w:lang w:eastAsia="fr-FR" w:bidi="ar-DZ"/>
        </w:rPr>
        <w:t xml:space="preserve"> نوعيه( غير محدد و محدد </w:t>
      </w:r>
      <w:proofErr w:type="gramStart"/>
      <w:r w:rsidRPr="004B5E7F">
        <w:rPr>
          <w:rFonts w:ascii="Traditional Arabic" w:hAnsi="Traditional Arabic" w:cs="Traditional Arabic" w:hint="cs"/>
          <w:sz w:val="36"/>
          <w:szCs w:val="36"/>
          <w:rtl/>
          <w:lang w:eastAsia="fr-FR" w:bidi="ar-DZ"/>
        </w:rPr>
        <w:t>المدة) ،</w:t>
      </w:r>
      <w:proofErr w:type="gramEnd"/>
      <w:r w:rsidRPr="004B5E7F">
        <w:rPr>
          <w:rFonts w:ascii="Traditional Arabic" w:hAnsi="Traditional Arabic" w:cs="Traditional Arabic" w:hint="cs"/>
          <w:sz w:val="36"/>
          <w:szCs w:val="36"/>
          <w:rtl/>
          <w:lang w:eastAsia="fr-FR" w:bidi="ar-DZ"/>
        </w:rPr>
        <w:t xml:space="preserve"> ننتقل إلى عقد العمل غير المحدد المدة في ظل التحولات الاقتصادية الدولية التي تبنتها الجزائر ثم آثار تلك التحولات على  عقد العمل المحدد المدة .</w:t>
      </w:r>
    </w:p>
    <w:p w:rsidR="00B65A9E" w:rsidRDefault="00B65A9E" w:rsidP="00312C1F">
      <w:pPr>
        <w:spacing w:before="120" w:line="276" w:lineRule="auto"/>
        <w:ind w:firstLine="708"/>
        <w:jc w:val="both"/>
        <w:rPr>
          <w:rFonts w:ascii="Traditional Arabic" w:hAnsi="Traditional Arabic" w:cs="Traditional Arabic"/>
          <w:sz w:val="36"/>
          <w:szCs w:val="36"/>
          <w:rtl/>
          <w:lang w:eastAsia="fr-FR" w:bidi="ar-DZ"/>
        </w:rPr>
      </w:pPr>
    </w:p>
    <w:p w:rsidR="00B65A9E" w:rsidRPr="004B5E7F" w:rsidRDefault="00B65A9E" w:rsidP="00312C1F">
      <w:pPr>
        <w:spacing w:before="120" w:line="276" w:lineRule="auto"/>
        <w:ind w:firstLine="708"/>
        <w:jc w:val="both"/>
        <w:rPr>
          <w:rFonts w:ascii="Traditional Arabic" w:hAnsi="Traditional Arabic" w:cs="Traditional Arabic"/>
          <w:sz w:val="36"/>
          <w:szCs w:val="36"/>
          <w:rtl/>
          <w:lang w:eastAsia="fr-FR" w:bidi="ar-DZ"/>
        </w:rPr>
      </w:pP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eastAsia="fr-FR" w:bidi="ar-DZ"/>
        </w:rPr>
        <w:lastRenderedPageBreak/>
        <w:t xml:space="preserve">الفرع </w:t>
      </w:r>
      <w:proofErr w:type="gramStart"/>
      <w:r w:rsidRPr="004B5E7F">
        <w:rPr>
          <w:rFonts w:ascii="Traditional Arabic" w:hAnsi="Traditional Arabic" w:cs="Traditional Arabic" w:hint="cs"/>
          <w:b/>
          <w:bCs/>
          <w:i/>
          <w:iCs/>
          <w:sz w:val="36"/>
          <w:szCs w:val="36"/>
          <w:rtl/>
          <w:lang w:eastAsia="fr-FR" w:bidi="ar-DZ"/>
        </w:rPr>
        <w:t>الأول :</w:t>
      </w:r>
      <w:proofErr w:type="gramEnd"/>
      <w:r w:rsidRPr="004B5E7F">
        <w:rPr>
          <w:rFonts w:ascii="Traditional Arabic" w:hAnsi="Traditional Arabic" w:cs="Traditional Arabic" w:hint="cs"/>
          <w:b/>
          <w:bCs/>
          <w:i/>
          <w:iCs/>
          <w:sz w:val="36"/>
          <w:szCs w:val="36"/>
          <w:rtl/>
          <w:lang w:eastAsia="fr-FR" w:bidi="ar-DZ"/>
        </w:rPr>
        <w:t xml:space="preserve"> التحولات الاقتصادية الدولية وآثارها على عقد العمل غير المحدد المدة  </w:t>
      </w:r>
    </w:p>
    <w:p w:rsidR="00312C1F" w:rsidRPr="004B5E7F" w:rsidRDefault="00312C1F" w:rsidP="00312C1F">
      <w:pPr>
        <w:spacing w:before="120" w:line="276" w:lineRule="auto"/>
        <w:jc w:val="both"/>
        <w:rPr>
          <w:rFonts w:ascii="Traditional Arabic" w:hAnsi="Traditional Arabic" w:cs="Traditional Arabic"/>
          <w:sz w:val="36"/>
          <w:szCs w:val="36"/>
          <w:rtl/>
          <w:lang w:eastAsia="fr-FR"/>
        </w:rPr>
      </w:pPr>
      <w:r w:rsidRPr="004B5E7F">
        <w:rPr>
          <w:rFonts w:ascii="Traditional Arabic" w:hAnsi="Traditional Arabic" w:cs="Traditional Arabic" w:hint="cs"/>
          <w:b/>
          <w:bCs/>
          <w:sz w:val="36"/>
          <w:szCs w:val="36"/>
          <w:rtl/>
          <w:lang w:bidi="ar-DZ"/>
        </w:rPr>
        <w:t xml:space="preserve">       </w:t>
      </w:r>
      <w:r w:rsidRPr="004B5E7F">
        <w:rPr>
          <w:rFonts w:ascii="Traditional Arabic" w:hAnsi="Traditional Arabic" w:cs="Traditional Arabic" w:hint="cs"/>
          <w:sz w:val="36"/>
          <w:szCs w:val="36"/>
          <w:rtl/>
          <w:lang w:bidi="ar-DZ"/>
        </w:rPr>
        <w:t xml:space="preserve">سبق القول أن علاقة العمل في ظل التحولات الاقتصادية العالمية التي انعكست آثار ها على الأوضاع الاقتصادية والاجتماعية ، انتقلت من علاقة لائحية إلى علاقة تفاوضية تعاقدية ، أساسها </w:t>
      </w:r>
      <w:r w:rsidRPr="004B5E7F">
        <w:rPr>
          <w:rFonts w:ascii="Traditional Arabic" w:hAnsi="Traditional Arabic" w:cs="Traditional Arabic" w:hint="cs"/>
          <w:sz w:val="36"/>
          <w:szCs w:val="36"/>
          <w:rtl/>
          <w:lang w:val="fr-FR" w:bidi="ar-DZ"/>
        </w:rPr>
        <w:t xml:space="preserve">عقد العمل الذي يخضع إلى مبدأ سلطان الإرادة ، و لكن في حدود ترسمها قواعد آمرة مرتبطة بالنظام العام الاجتماعي من جهة </w:t>
      </w:r>
      <w:r w:rsidRPr="004B5E7F">
        <w:rPr>
          <w:rFonts w:ascii="Traditional Arabic" w:hAnsi="Traditional Arabic" w:cs="Traditional Arabic" w:hint="cs"/>
          <w:smallCaps/>
          <w:sz w:val="36"/>
          <w:szCs w:val="36"/>
          <w:rtl/>
          <w:lang w:val="fr-FR" w:bidi="ar-DZ"/>
        </w:rPr>
        <w:t xml:space="preserve"> و</w:t>
      </w:r>
      <w:r w:rsidRPr="004B5E7F">
        <w:rPr>
          <w:rFonts w:ascii="Traditional Arabic" w:hAnsi="Traditional Arabic" w:cs="Traditional Arabic" w:hint="cs"/>
          <w:sz w:val="36"/>
          <w:szCs w:val="36"/>
          <w:rtl/>
          <w:lang w:val="fr-FR" w:bidi="ar-DZ"/>
        </w:rPr>
        <w:t>حماية للطرف الضعيف في العقد من جهة أخرى</w:t>
      </w:r>
      <w:r w:rsidRPr="004B5E7F">
        <w:rPr>
          <w:rStyle w:val="Appelnotedebasdep"/>
          <w:rFonts w:ascii="Traditional Arabic" w:hAnsi="Traditional Arabic" w:cs="Traditional Arabic"/>
          <w:sz w:val="36"/>
          <w:szCs w:val="36"/>
          <w:rtl/>
          <w:lang w:val="fr-FR" w:bidi="ar-DZ"/>
        </w:rPr>
        <w:footnoteReference w:id="18"/>
      </w:r>
      <w:r w:rsidRPr="004B5E7F">
        <w:rPr>
          <w:rFonts w:ascii="Traditional Arabic" w:hAnsi="Traditional Arabic" w:cs="Traditional Arabic" w:hint="cs"/>
          <w:sz w:val="36"/>
          <w:szCs w:val="36"/>
          <w:rtl/>
          <w:lang w:val="fr-FR" w:bidi="ar-DZ"/>
        </w:rPr>
        <w:t xml:space="preserve"> ، والجدير بالذكر أن هدا المبدأ أي سلطان الإرادة  كرسته </w:t>
      </w:r>
      <w:r w:rsidRPr="004B5E7F">
        <w:rPr>
          <w:rFonts w:ascii="Traditional Arabic" w:hAnsi="Traditional Arabic" w:cs="Traditional Arabic" w:hint="cs"/>
          <w:sz w:val="36"/>
          <w:szCs w:val="36"/>
          <w:rtl/>
          <w:lang w:eastAsia="fr-FR"/>
        </w:rPr>
        <w:t>الثورة الفرنسية سنة 1789، وجسده القانون الفرنسي المؤرخ في 17 مارس 1971 المتعلق بحرية التعاقد .</w:t>
      </w:r>
    </w:p>
    <w:p w:rsidR="00312C1F" w:rsidRPr="004B5E7F" w:rsidRDefault="00312C1F" w:rsidP="0061751B">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تنشأ علاقة العمل الفردية كقاعدة عامة لمدة غير محدودة و ذلك حفاظا و ضمانا لاستمرارية تلك العلاقة التي تربط بين العامل و الهيئة المستخدمة. غير أنه استثناء عن القاعدة العامة </w:t>
      </w:r>
      <w:proofErr w:type="gramStart"/>
      <w:r w:rsidRPr="004B5E7F">
        <w:rPr>
          <w:rFonts w:ascii="Traditional Arabic" w:hAnsi="Traditional Arabic" w:cs="Traditional Arabic" w:hint="cs"/>
          <w:sz w:val="36"/>
          <w:szCs w:val="36"/>
          <w:rtl/>
          <w:lang w:val="fr-FR" w:bidi="ar-DZ"/>
        </w:rPr>
        <w:t>يمكن</w:t>
      </w:r>
      <w:proofErr w:type="gramEnd"/>
      <w:r w:rsidRPr="004B5E7F">
        <w:rPr>
          <w:rFonts w:ascii="Traditional Arabic" w:hAnsi="Traditional Arabic" w:cs="Traditional Arabic" w:hint="cs"/>
          <w:sz w:val="36"/>
          <w:szCs w:val="36"/>
          <w:rtl/>
          <w:lang w:val="fr-FR" w:bidi="ar-DZ"/>
        </w:rPr>
        <w:t xml:space="preserve"> إبرام علاقة العمل لمدة محدودة بالتوقيت الكلي أو الجزئي. حيث لم يعد الأطراف أحرارا في اختيار طبيعة علاقة العمل كما كان عليه الأمر قبل </w:t>
      </w:r>
      <w:proofErr w:type="gramStart"/>
      <w:r w:rsidRPr="004B5E7F">
        <w:rPr>
          <w:rFonts w:ascii="Traditional Arabic" w:hAnsi="Traditional Arabic" w:cs="Traditional Arabic" w:hint="cs"/>
          <w:sz w:val="36"/>
          <w:szCs w:val="36"/>
          <w:rtl/>
          <w:lang w:val="fr-FR" w:bidi="ar-DZ"/>
        </w:rPr>
        <w:t>1982</w:t>
      </w:r>
      <w:r w:rsidRPr="004B5E7F">
        <w:rPr>
          <w:rStyle w:val="Appelnotedebasdep"/>
          <w:rFonts w:ascii="Traditional Arabic" w:hAnsi="Traditional Arabic" w:cs="Traditional Arabic"/>
          <w:sz w:val="36"/>
          <w:szCs w:val="36"/>
          <w:rtl/>
          <w:lang w:val="fr-FR" w:bidi="ar-DZ"/>
        </w:rPr>
        <w:footnoteReference w:id="19"/>
      </w:r>
      <w:r w:rsidRPr="004B5E7F">
        <w:rPr>
          <w:rFonts w:ascii="Traditional Arabic" w:hAnsi="Traditional Arabic" w:cs="Traditional Arabic" w:hint="cs"/>
          <w:sz w:val="36"/>
          <w:szCs w:val="36"/>
          <w:rtl/>
          <w:lang w:val="fr-FR" w:bidi="ar-DZ"/>
        </w:rPr>
        <w:t>.</w:t>
      </w:r>
      <w:proofErr w:type="gramEnd"/>
      <w:r w:rsidRPr="004B5E7F">
        <w:rPr>
          <w:rFonts w:ascii="Traditional Arabic" w:hAnsi="Traditional Arabic" w:cs="Traditional Arabic" w:hint="cs"/>
          <w:sz w:val="36"/>
          <w:szCs w:val="36"/>
          <w:rtl/>
          <w:lang w:val="fr-FR" w:bidi="ar-DZ"/>
        </w:rPr>
        <w:t xml:space="preserve"> تسعى العديد من التشريعات من خلال تبني مبدأ علاقة عمل بموجب عقد عمل غير محدد المدة كأصل عام و عقد العمل المحدد المدة كاستثناء على هذا الأصل إلى توفير الحماية للعامل في مو</w:t>
      </w:r>
      <w:r w:rsidR="00B65A9E">
        <w:rPr>
          <w:rFonts w:ascii="Traditional Arabic" w:hAnsi="Traditional Arabic" w:cs="Traditional Arabic" w:hint="cs"/>
          <w:sz w:val="36"/>
          <w:szCs w:val="36"/>
          <w:rtl/>
          <w:lang w:val="fr-FR" w:bidi="ar-DZ"/>
        </w:rPr>
        <w:t>اجهة تبعيته لرب العمل( أجر دائم</w:t>
      </w:r>
      <w:r w:rsidRPr="004B5E7F">
        <w:rPr>
          <w:rFonts w:ascii="Traditional Arabic" w:hAnsi="Traditional Arabic" w:cs="Traditional Arabic" w:hint="cs"/>
          <w:sz w:val="36"/>
          <w:szCs w:val="36"/>
          <w:rtl/>
          <w:lang w:val="fr-FR" w:bidi="ar-DZ"/>
        </w:rPr>
        <w:t xml:space="preserve"> ضمان وضعية مستقرة، حماية اجتماعية للعامل...). </w:t>
      </w:r>
      <w:r w:rsidRPr="004B5E7F">
        <w:rPr>
          <w:rFonts w:ascii="Traditional Arabic" w:hAnsi="Traditional Arabic" w:cs="Traditional Arabic" w:hint="cs"/>
          <w:sz w:val="36"/>
          <w:szCs w:val="36"/>
          <w:rtl/>
          <w:lang w:eastAsia="fr-FR"/>
        </w:rPr>
        <w:t xml:space="preserve">إبرازا للتحولات الاقتصادية الدولية على عقد العمل غير المحدد المدة سنتناول الأحكام المنظمة لهذا العقد انطلاقا من </w:t>
      </w:r>
      <w:proofErr w:type="gramStart"/>
      <w:r w:rsidRPr="004B5E7F">
        <w:rPr>
          <w:rFonts w:ascii="Traditional Arabic" w:hAnsi="Traditional Arabic" w:cs="Traditional Arabic" w:hint="cs"/>
          <w:sz w:val="36"/>
          <w:szCs w:val="36"/>
          <w:rtl/>
          <w:lang w:eastAsia="fr-FR"/>
        </w:rPr>
        <w:t>كيفية  إبرامه</w:t>
      </w:r>
      <w:proofErr w:type="gramEnd"/>
      <w:r w:rsidRPr="004B5E7F">
        <w:rPr>
          <w:rFonts w:ascii="Traditional Arabic" w:hAnsi="Traditional Arabic" w:cs="Traditional Arabic" w:hint="cs"/>
          <w:sz w:val="36"/>
          <w:szCs w:val="36"/>
          <w:rtl/>
          <w:lang w:eastAsia="fr-FR"/>
        </w:rPr>
        <w:t xml:space="preserve"> ، و كيفية إثباته . </w:t>
      </w:r>
    </w:p>
    <w:p w:rsidR="00312C1F" w:rsidRPr="00C76032" w:rsidRDefault="00312C1F" w:rsidP="00312C1F">
      <w:pPr>
        <w:spacing w:before="120" w:line="276" w:lineRule="auto"/>
        <w:jc w:val="both"/>
        <w:rPr>
          <w:rFonts w:ascii="Traditional Arabic" w:hAnsi="Traditional Arabic" w:cs="Traditional Arabic"/>
          <w:b/>
          <w:bCs/>
          <w:i/>
          <w:iCs/>
          <w:sz w:val="36"/>
          <w:szCs w:val="36"/>
          <w:lang w:val="fr-FR" w:bidi="ar-DZ"/>
        </w:rPr>
      </w:pPr>
      <w:r w:rsidRPr="004B5E7F">
        <w:rPr>
          <w:rFonts w:ascii="Traditional Arabic" w:hAnsi="Traditional Arabic" w:cs="Traditional Arabic" w:hint="cs"/>
          <w:sz w:val="36"/>
          <w:szCs w:val="36"/>
          <w:rtl/>
          <w:lang w:eastAsia="fr-FR"/>
        </w:rPr>
        <w:t xml:space="preserve"> </w:t>
      </w:r>
      <w:proofErr w:type="gramStart"/>
      <w:r w:rsidRPr="00C76032">
        <w:rPr>
          <w:rFonts w:ascii="Traditional Arabic" w:hAnsi="Traditional Arabic" w:cs="Traditional Arabic" w:hint="cs"/>
          <w:b/>
          <w:bCs/>
          <w:i/>
          <w:iCs/>
          <w:sz w:val="36"/>
          <w:szCs w:val="36"/>
          <w:rtl/>
          <w:lang w:eastAsia="fr-FR"/>
        </w:rPr>
        <w:t>أولا :</w:t>
      </w:r>
      <w:proofErr w:type="gramEnd"/>
      <w:r w:rsidRPr="00C76032">
        <w:rPr>
          <w:rFonts w:ascii="Traditional Arabic" w:hAnsi="Traditional Arabic" w:cs="Traditional Arabic" w:hint="cs"/>
          <w:b/>
          <w:bCs/>
          <w:i/>
          <w:iCs/>
          <w:sz w:val="36"/>
          <w:szCs w:val="36"/>
          <w:rtl/>
          <w:lang w:eastAsia="fr-FR"/>
        </w:rPr>
        <w:t xml:space="preserve"> المرونة في كيفية إبرام عقد العمل غير المحدد المدة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يعتبر عقد العمل عقدا </w:t>
      </w:r>
      <w:proofErr w:type="spellStart"/>
      <w:r w:rsidRPr="004B5E7F">
        <w:rPr>
          <w:rFonts w:ascii="Traditional Arabic" w:hAnsi="Traditional Arabic" w:cs="Traditional Arabic" w:hint="cs"/>
          <w:sz w:val="36"/>
          <w:szCs w:val="36"/>
          <w:rtl/>
          <w:lang w:val="fr-FR" w:bidi="ar-DZ"/>
        </w:rPr>
        <w:t>رضائيا</w:t>
      </w:r>
      <w:proofErr w:type="spellEnd"/>
      <w:r w:rsidRPr="004B5E7F">
        <w:rPr>
          <w:rFonts w:ascii="Traditional Arabic" w:hAnsi="Traditional Arabic" w:cs="Traditional Arabic" w:hint="cs"/>
          <w:sz w:val="36"/>
          <w:szCs w:val="36"/>
          <w:rtl/>
          <w:lang w:val="fr-FR" w:bidi="ar-DZ"/>
        </w:rPr>
        <w:t xml:space="preserve"> ، تبادليا و متتالي التنفيذ </w:t>
      </w:r>
      <w:r w:rsidR="00B65A9E">
        <w:rPr>
          <w:rFonts w:ascii="Traditional Arabic" w:hAnsi="Traditional Arabic" w:cs="Traditional Arabic" w:hint="cs"/>
          <w:sz w:val="36"/>
          <w:szCs w:val="36"/>
          <w:rtl/>
          <w:lang w:val="fr-FR" w:bidi="ar-DZ"/>
        </w:rPr>
        <w:t xml:space="preserve">، و يخضع للقواعد العامة للعقود </w:t>
      </w:r>
      <w:r w:rsidRPr="004B5E7F">
        <w:rPr>
          <w:rFonts w:ascii="Traditional Arabic" w:hAnsi="Traditional Arabic" w:cs="Traditional Arabic" w:hint="cs"/>
          <w:sz w:val="36"/>
          <w:szCs w:val="36"/>
          <w:rtl/>
          <w:lang w:val="fr-FR" w:bidi="ar-DZ"/>
        </w:rPr>
        <w:t xml:space="preserve"> أي أن غياب أو عدم صحة إحدى الشروط أو أكثر يؤدي</w:t>
      </w:r>
      <w:r w:rsidR="00B65A9E">
        <w:rPr>
          <w:rFonts w:ascii="Traditional Arabic" w:hAnsi="Traditional Arabic" w:cs="Traditional Arabic" w:hint="cs"/>
          <w:sz w:val="36"/>
          <w:szCs w:val="36"/>
          <w:rtl/>
          <w:lang w:val="fr-FR" w:bidi="ar-DZ"/>
        </w:rPr>
        <w:t xml:space="preserve"> إلى بطلانه و لكن بدون أثر رجعي    و</w:t>
      </w:r>
      <w:r w:rsidRPr="004B5E7F">
        <w:rPr>
          <w:rFonts w:ascii="Traditional Arabic" w:hAnsi="Traditional Arabic" w:cs="Traditional Arabic" w:hint="cs"/>
          <w:sz w:val="36"/>
          <w:szCs w:val="36"/>
          <w:rtl/>
          <w:lang w:val="fr-FR" w:bidi="ar-DZ"/>
        </w:rPr>
        <w:t xml:space="preserve">معنى ذلك أن الحقوق المترتبة للعامل من جراء تنفيذه تبقى قائمة و مستحقة الأداء بعد التصريح </w:t>
      </w:r>
      <w:proofErr w:type="gramStart"/>
      <w:r w:rsidRPr="004B5E7F">
        <w:rPr>
          <w:rFonts w:ascii="Traditional Arabic" w:hAnsi="Traditional Arabic" w:cs="Traditional Arabic" w:hint="cs"/>
          <w:sz w:val="36"/>
          <w:szCs w:val="36"/>
          <w:rtl/>
          <w:lang w:val="fr-FR" w:bidi="ar-DZ"/>
        </w:rPr>
        <w:lastRenderedPageBreak/>
        <w:t>بالبطلان</w:t>
      </w:r>
      <w:r w:rsidRPr="004B5E7F">
        <w:rPr>
          <w:rStyle w:val="Appelnotedebasdep"/>
          <w:rFonts w:ascii="Traditional Arabic" w:hAnsi="Traditional Arabic" w:cs="Traditional Arabic"/>
          <w:sz w:val="36"/>
          <w:szCs w:val="36"/>
          <w:rtl/>
          <w:lang w:val="fr-FR" w:bidi="ar-DZ"/>
        </w:rPr>
        <w:footnoteReference w:id="20"/>
      </w:r>
      <w:r w:rsidRPr="004B5E7F">
        <w:rPr>
          <w:rFonts w:ascii="Traditional Arabic" w:hAnsi="Traditional Arabic" w:cs="Traditional Arabic" w:hint="cs"/>
          <w:sz w:val="36"/>
          <w:szCs w:val="36"/>
          <w:rtl/>
          <w:lang w:val="fr-FR" w:bidi="ar-DZ"/>
        </w:rPr>
        <w:t>.</w:t>
      </w:r>
      <w:proofErr w:type="gramEnd"/>
      <w:r w:rsidRPr="004B5E7F">
        <w:rPr>
          <w:rFonts w:ascii="Traditional Arabic" w:hAnsi="Traditional Arabic" w:cs="Traditional Arabic" w:hint="cs"/>
          <w:sz w:val="36"/>
          <w:szCs w:val="36"/>
          <w:rtl/>
          <w:lang w:val="fr-FR" w:bidi="ar-DZ"/>
        </w:rPr>
        <w:t xml:space="preserve"> لكون الغرض الأساسي من قواعد قانون العمل هو حماية مصالح العمال، و لما كان العامل هو الطرف الضعيف في علاقات العمل، كان من الضروري تدخل المشرع بوضع قواعد قانونية آمرة حماية له ، ومنها تدخله بتحديد الأجر الوطني الأدنى المضمون ، والقواعد المتعلقة بالصحة والأمن داخل أماكن العمل وغيرها لكن رغم وجود بعض القواعد الآمرة ، فإن ذلك لا ينفي أن المصدر الأساسي المنظم لعلاقة العمل هو عقد العمل، فعلاقة العمل تنعقد بتقابل إرادة العامل مع إرادة رب العمل بكل حرية ، فلا يجبر العامل على العمل لدى صاحب العمل ، و لا يجبر صاحب العمل على تشغيل عامل لديه ، بل لابد من تراضيهما معا</w:t>
      </w:r>
      <w:r w:rsidRPr="004B5E7F">
        <w:rPr>
          <w:rStyle w:val="Appelnotedebasdep"/>
          <w:rFonts w:ascii="Traditional Arabic" w:hAnsi="Traditional Arabic" w:cs="Traditional Arabic"/>
          <w:sz w:val="36"/>
          <w:szCs w:val="36"/>
          <w:rtl/>
          <w:lang w:val="fr-FR" w:bidi="ar-DZ"/>
        </w:rPr>
        <w:footnoteReference w:id="21"/>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القاعدة العامة أن المشرع الجزائري في ظل التحولات الاقتصادية الدولية ، وفي ظل تبني النظام الاقتصادي الجديد ، وبموجب الأحكام الواردة في القانون رقم 90 – 11 المتعلق بعلاقات العمل لم يتدخل لتقييد حرية الأطراف المتعاقدة عند إبرام عقد العمل غير المحدد المدة ، تماشيا مع المبدأ العام الوارد في الشريعة العامة " العقد شريعة المتعاقدين " وهو ما كرسته المادة 9 من قانون 90 – 11 التي تقضي بأنه : </w:t>
      </w:r>
      <w:r w:rsidRPr="004B5E7F">
        <w:rPr>
          <w:rFonts w:ascii="Traditional Arabic" w:hAnsi="Traditional Arabic" w:cs="Traditional Arabic" w:hint="cs"/>
          <w:b/>
          <w:bCs/>
          <w:sz w:val="36"/>
          <w:szCs w:val="36"/>
          <w:rtl/>
          <w:lang w:val="fr-FR" w:bidi="ar-DZ"/>
        </w:rPr>
        <w:t>" يتم عقد العمل حسب الأشكال التي يتفق عليها الأطراف المتعاقدة "</w:t>
      </w:r>
      <w:r w:rsidRPr="004B5E7F">
        <w:rPr>
          <w:rFonts w:ascii="Traditional Arabic" w:hAnsi="Traditional Arabic" w:cs="Traditional Arabic" w:hint="cs"/>
          <w:sz w:val="36"/>
          <w:szCs w:val="36"/>
          <w:rtl/>
          <w:lang w:val="fr-FR" w:bidi="ar-DZ"/>
        </w:rPr>
        <w:t xml:space="preserve">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تطبيقا لنص المادة 9 السالفة الذكر فإن المشرع ترك للأطراف المتعاقدة الحرية في اختيار كيفية إبرام عقد العمل غير المحدد المدة ، إذ يمكن لهما إبرامه بالتوقيت الكلي إذا أدى العامل كامل المدة القانونية للعمل والمحددة 40 ساعة في الأسبوع  في ظروف العمل العادية وهو ما نصت عليه المادة 2 من الأمر رقم 97-03</w:t>
      </w:r>
      <w:r w:rsidRPr="004B5E7F">
        <w:rPr>
          <w:rStyle w:val="Appelnotedebasdep"/>
          <w:rFonts w:ascii="Traditional Arabic" w:hAnsi="Traditional Arabic" w:cs="Traditional Arabic"/>
          <w:sz w:val="36"/>
          <w:szCs w:val="36"/>
          <w:rtl/>
          <w:lang w:val="fr-FR" w:bidi="ar-DZ"/>
        </w:rPr>
        <w:footnoteReference w:id="22"/>
      </w:r>
      <w:r w:rsidRPr="004B5E7F">
        <w:rPr>
          <w:rFonts w:ascii="Traditional Arabic" w:hAnsi="Traditional Arabic" w:cs="Traditional Arabic" w:hint="cs"/>
          <w:sz w:val="36"/>
          <w:szCs w:val="36"/>
          <w:rtl/>
          <w:lang w:val="fr-FR" w:bidi="ar-DZ"/>
        </w:rPr>
        <w:t xml:space="preserve"> ،كما يمكن لهما الاتفاق على إبرامه بالتوقيت الجزئي إذا كان منصب العمل لا يقتضي العمل بالتوقيت الكلي ، على أن لا تقل مدة العمل في هذه الحالة عن نصف المدة القانونية للعمل .</w:t>
      </w:r>
    </w:p>
    <w:p w:rsidR="00312C1F" w:rsidRPr="00C76032"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C76032">
        <w:rPr>
          <w:rFonts w:ascii="Traditional Arabic" w:hAnsi="Traditional Arabic" w:cs="Traditional Arabic" w:hint="cs"/>
          <w:b/>
          <w:bCs/>
          <w:i/>
          <w:iCs/>
          <w:sz w:val="36"/>
          <w:szCs w:val="36"/>
          <w:rtl/>
          <w:lang w:val="fr-FR" w:bidi="ar-DZ"/>
        </w:rPr>
        <w:lastRenderedPageBreak/>
        <w:t>ثانيا :</w:t>
      </w:r>
      <w:proofErr w:type="gramEnd"/>
      <w:r w:rsidRPr="00C76032">
        <w:rPr>
          <w:rFonts w:ascii="Traditional Arabic" w:hAnsi="Traditional Arabic" w:cs="Traditional Arabic" w:hint="cs"/>
          <w:b/>
          <w:bCs/>
          <w:i/>
          <w:iCs/>
          <w:sz w:val="36"/>
          <w:szCs w:val="36"/>
          <w:rtl/>
          <w:lang w:val="fr-FR" w:bidi="ar-DZ"/>
        </w:rPr>
        <w:t xml:space="preserve"> المرونة في كيفية إثبات عقد العمل  غير المحدد المدة  </w:t>
      </w:r>
    </w:p>
    <w:p w:rsidR="00312C1F" w:rsidRPr="004B5E7F" w:rsidRDefault="00312C1F" w:rsidP="00312C1F">
      <w:pPr>
        <w:spacing w:before="120" w:line="276" w:lineRule="auto"/>
        <w:ind w:firstLine="708"/>
        <w:jc w:val="both"/>
        <w:rPr>
          <w:rFonts w:ascii="Traditional Arabic" w:hAnsi="Traditional Arabic" w:cs="Traditional Arabic"/>
          <w:sz w:val="36"/>
          <w:szCs w:val="36"/>
          <w:u w:val="single"/>
          <w:rtl/>
          <w:lang w:val="fr-FR" w:bidi="ar-DZ"/>
        </w:rPr>
      </w:pPr>
      <w:r w:rsidRPr="004B5E7F">
        <w:rPr>
          <w:rFonts w:ascii="Traditional Arabic" w:hAnsi="Traditional Arabic" w:cs="Traditional Arabic" w:hint="cs"/>
          <w:sz w:val="36"/>
          <w:szCs w:val="36"/>
          <w:rtl/>
          <w:lang w:val="fr-FR" w:bidi="ar-DZ"/>
        </w:rPr>
        <w:t>تنص المادة العاشرة من قانون علاقات العمل رقم 90_11 على أنه</w:t>
      </w:r>
      <w:r w:rsidRPr="004B5E7F">
        <w:rPr>
          <w:rFonts w:ascii="Traditional Arabic" w:hAnsi="Traditional Arabic" w:cs="Traditional Arabic" w:hint="cs"/>
          <w:b/>
          <w:bCs/>
          <w:i/>
          <w:iCs/>
          <w:sz w:val="36"/>
          <w:szCs w:val="36"/>
          <w:u w:val="single"/>
          <w:rtl/>
          <w:lang w:val="fr-FR" w:bidi="ar-DZ"/>
        </w:rPr>
        <w:t>:"</w:t>
      </w:r>
      <w:r w:rsidRPr="004B5E7F">
        <w:rPr>
          <w:rFonts w:ascii="Traditional Arabic" w:hAnsi="Traditional Arabic" w:cs="Traditional Arabic" w:hint="cs"/>
          <w:b/>
          <w:bCs/>
          <w:i/>
          <w:iCs/>
          <w:sz w:val="36"/>
          <w:szCs w:val="36"/>
          <w:rtl/>
          <w:lang w:val="fr-FR" w:bidi="ar-DZ"/>
        </w:rPr>
        <w:t xml:space="preserve"> يمكن إثبات عقد العمل أو علاقته بأية وسيلة كانت".</w:t>
      </w:r>
      <w:r w:rsidRPr="004B5E7F">
        <w:rPr>
          <w:rFonts w:ascii="Traditional Arabic" w:hAnsi="Traditional Arabic" w:cs="Traditional Arabic" w:hint="cs"/>
          <w:sz w:val="36"/>
          <w:szCs w:val="36"/>
          <w:rtl/>
          <w:lang w:val="fr-FR" w:bidi="ar-DZ"/>
        </w:rPr>
        <w:t xml:space="preserve"> من خلال نص هذه المادة نفهم أن المشرع تبنى </w:t>
      </w:r>
      <w:r w:rsidRPr="004B5E7F">
        <w:rPr>
          <w:rFonts w:ascii="Traditional Arabic" w:hAnsi="Traditional Arabic" w:cs="Traditional Arabic" w:hint="cs"/>
          <w:b/>
          <w:bCs/>
          <w:sz w:val="36"/>
          <w:szCs w:val="36"/>
          <w:rtl/>
          <w:lang w:val="fr-FR" w:bidi="ar-DZ"/>
        </w:rPr>
        <w:t xml:space="preserve">نظام الإثبات الحر </w:t>
      </w:r>
      <w:r w:rsidRPr="004B5E7F">
        <w:rPr>
          <w:rFonts w:ascii="Traditional Arabic" w:hAnsi="Traditional Arabic" w:cs="Traditional Arabic" w:hint="cs"/>
          <w:sz w:val="36"/>
          <w:szCs w:val="36"/>
          <w:rtl/>
          <w:lang w:val="fr-FR" w:bidi="ar-DZ"/>
        </w:rPr>
        <w:t>في المنازعات المتعلقة بإثبات علاقة العمل أو عقد العمل على غرار المنازعات التجارية، بل و أوسع من ذلك بحيث أنه أجاز إثبات عقد أو علاقة العمل مهما كان نوعها بجميع طرق الإثبات القانونية</w:t>
      </w:r>
      <w:r w:rsidRPr="004B5E7F">
        <w:rPr>
          <w:rStyle w:val="Appelnotedebasdep"/>
          <w:rFonts w:ascii="Traditional Arabic" w:hAnsi="Traditional Arabic" w:cs="Traditional Arabic"/>
          <w:sz w:val="36"/>
          <w:szCs w:val="36"/>
          <w:rtl/>
          <w:lang w:val="fr-FR" w:bidi="ar-DZ"/>
        </w:rPr>
        <w:footnoteReference w:id="23"/>
      </w:r>
      <w:r w:rsidRPr="004B5E7F">
        <w:rPr>
          <w:rFonts w:ascii="Traditional Arabic" w:hAnsi="Traditional Arabic" w:cs="Traditional Arabic" w:hint="cs"/>
          <w:sz w:val="36"/>
          <w:szCs w:val="36"/>
          <w:rtl/>
          <w:lang w:val="fr-FR" w:bidi="ar-DZ"/>
        </w:rPr>
        <w:t xml:space="preserve"> </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ab/>
        <w:t>لم يشترط المشرع الجزائري على الأطراف المتعاقدة شكلا معينا لإثبات عقد العمل غير المحدد المدة بحيث يمكن أن تنشأ علاقة العمل بعقد مكتوب أو غير مكتوب ، وإذا كانت علاقة العمل الغير المحددة المدة غير مكتوبة ، ففي هذه الحالة يمكن للع</w:t>
      </w:r>
      <w:r w:rsidR="00B65A9E">
        <w:rPr>
          <w:rFonts w:ascii="Traditional Arabic" w:hAnsi="Traditional Arabic" w:cs="Traditional Arabic" w:hint="cs"/>
          <w:sz w:val="36"/>
          <w:szCs w:val="36"/>
          <w:rtl/>
          <w:lang w:val="fr-FR" w:bidi="ar-DZ"/>
        </w:rPr>
        <w:t xml:space="preserve">امل إثباتها بكافة وسائل الإثبات    </w:t>
      </w:r>
      <w:r w:rsidRPr="004B5E7F">
        <w:rPr>
          <w:rFonts w:ascii="Traditional Arabic" w:hAnsi="Traditional Arabic" w:cs="Traditional Arabic" w:hint="cs"/>
          <w:sz w:val="36"/>
          <w:szCs w:val="36"/>
          <w:rtl/>
          <w:lang w:val="fr-FR" w:bidi="ar-DZ"/>
        </w:rPr>
        <w:t xml:space="preserve"> و ترجع الحكمة في توسيع دائرة وسائل الإثبات بالنسبة لعلاقات العمل إلى أمرين اثنين</w:t>
      </w:r>
      <w:r w:rsidRPr="004B5E7F">
        <w:rPr>
          <w:rStyle w:val="Appelnotedebasdep"/>
          <w:rFonts w:ascii="Traditional Arabic" w:hAnsi="Traditional Arabic" w:cs="Traditional Arabic"/>
          <w:sz w:val="36"/>
          <w:szCs w:val="36"/>
          <w:rtl/>
          <w:lang w:val="fr-FR" w:bidi="ar-DZ"/>
        </w:rPr>
        <w:footnoteReference w:id="24"/>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b/>
          <w:bCs/>
          <w:sz w:val="36"/>
          <w:szCs w:val="36"/>
          <w:rtl/>
          <w:lang w:val="fr-FR" w:bidi="ar-DZ"/>
        </w:rPr>
        <w:t>أولهما</w:t>
      </w:r>
      <w:proofErr w:type="gramEnd"/>
      <w:r w:rsidRPr="004B5E7F">
        <w:rPr>
          <w:rFonts w:ascii="Traditional Arabic" w:hAnsi="Traditional Arabic" w:cs="Traditional Arabic" w:hint="cs"/>
          <w:b/>
          <w:bCs/>
          <w:sz w:val="36"/>
          <w:szCs w:val="36"/>
          <w:rtl/>
          <w:lang w:val="fr-FR" w:bidi="ar-DZ"/>
        </w:rPr>
        <w:t>:</w:t>
      </w:r>
      <w:r w:rsidRPr="004B5E7F">
        <w:rPr>
          <w:rFonts w:ascii="Traditional Arabic" w:hAnsi="Traditional Arabic" w:cs="Traditional Arabic" w:hint="cs"/>
          <w:sz w:val="36"/>
          <w:szCs w:val="36"/>
          <w:rtl/>
          <w:lang w:val="fr-FR" w:bidi="ar-DZ"/>
        </w:rPr>
        <w:t xml:space="preserve"> توسيع وسائل و أدوات انعقاد علاقة العمل و عدم تقييدها بالشروط الشكلية المعروفة في بعض العقود الأخرى، و منح أطراف هذه العلاقة السلطة التقديرية المطلقة.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b/>
          <w:bCs/>
          <w:sz w:val="36"/>
          <w:szCs w:val="36"/>
          <w:rtl/>
          <w:lang w:val="fr-FR" w:bidi="ar-DZ"/>
        </w:rPr>
        <w:t>ثانيهما</w:t>
      </w:r>
      <w:proofErr w:type="gramEnd"/>
      <w:r w:rsidRPr="004B5E7F">
        <w:rPr>
          <w:rFonts w:ascii="Traditional Arabic" w:hAnsi="Traditional Arabic" w:cs="Traditional Arabic" w:hint="cs"/>
          <w:b/>
          <w:bCs/>
          <w:sz w:val="36"/>
          <w:szCs w:val="36"/>
          <w:rtl/>
          <w:lang w:val="fr-FR" w:bidi="ar-DZ"/>
        </w:rPr>
        <w:t xml:space="preserve">: </w:t>
      </w:r>
      <w:r w:rsidRPr="004B5E7F">
        <w:rPr>
          <w:rFonts w:ascii="Traditional Arabic" w:hAnsi="Traditional Arabic" w:cs="Traditional Arabic" w:hint="cs"/>
          <w:sz w:val="36"/>
          <w:szCs w:val="36"/>
          <w:rtl/>
          <w:lang w:val="fr-FR" w:bidi="ar-DZ"/>
        </w:rPr>
        <w:t xml:space="preserve">نظرا لطبيعة و أهمية الحقوق و الالتزامات التي ترتبها هذه العلاقة، لاسيما بالنسبة للعامل </w:t>
      </w:r>
      <w:r w:rsidR="00B65A9E">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و الآثار الاجتماعية و الاقتصادية التي تنتج عنها. </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ab/>
        <w:t>من أهم وسائل الإثبات التي يمكن الاعتماد عليها في هذا المجال شهادة الانتساب إلى الضمان الاجتماعي بعد أن يقوم صاحب العمل بالتصريح بالعامل ، أو كشف الأجر ، بل حتى شهادة الشهود وكثيرا ما يلجأ القاضي الاجتماعي في هذه الحالة إلى إجراء تحقيق مدني وذلك بسماع الشهود من أجل إثبات علاقة العمل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lastRenderedPageBreak/>
        <w:t xml:space="preserve">يتضح مما سبق أن المشرع الجزائري ظل التحولات الاقتصادية الدولية التي تبناها بموجب دستور 1989 المعدل </w:t>
      </w:r>
      <w:proofErr w:type="gramStart"/>
      <w:r w:rsidRPr="004B5E7F">
        <w:rPr>
          <w:rFonts w:ascii="Traditional Arabic" w:hAnsi="Traditional Arabic" w:cs="Traditional Arabic" w:hint="cs"/>
          <w:sz w:val="36"/>
          <w:szCs w:val="36"/>
          <w:rtl/>
          <w:lang w:val="fr-FR" w:bidi="ar-DZ"/>
        </w:rPr>
        <w:t>والمتمم ،</w:t>
      </w:r>
      <w:proofErr w:type="gramEnd"/>
      <w:r w:rsidRPr="004B5E7F">
        <w:rPr>
          <w:rFonts w:ascii="Traditional Arabic" w:hAnsi="Traditional Arabic" w:cs="Traditional Arabic" w:hint="cs"/>
          <w:sz w:val="36"/>
          <w:szCs w:val="36"/>
          <w:rtl/>
          <w:lang w:val="fr-FR" w:bidi="ar-DZ"/>
        </w:rPr>
        <w:t xml:space="preserve"> أضفى نوعا من المرونة عند إب</w:t>
      </w:r>
      <w:r w:rsidR="00B65A9E">
        <w:rPr>
          <w:rFonts w:ascii="Traditional Arabic" w:hAnsi="Traditional Arabic" w:cs="Traditional Arabic" w:hint="cs"/>
          <w:sz w:val="36"/>
          <w:szCs w:val="36"/>
          <w:rtl/>
          <w:lang w:val="fr-FR" w:bidi="ar-DZ"/>
        </w:rPr>
        <w:t xml:space="preserve">رام عقد العمل غير المحدد المدة </w:t>
      </w:r>
      <w:r w:rsidRPr="004B5E7F">
        <w:rPr>
          <w:rFonts w:ascii="Traditional Arabic" w:hAnsi="Traditional Arabic" w:cs="Traditional Arabic" w:hint="cs"/>
          <w:sz w:val="36"/>
          <w:szCs w:val="36"/>
          <w:rtl/>
          <w:lang w:val="fr-FR" w:bidi="ar-DZ"/>
        </w:rPr>
        <w:t xml:space="preserve"> وهو أمر طبيعي مادام أنه أخضع ذلك لمبدأ العقد شريعة المتعاقدين . و حرية الإثبات ما هي إلا نتيجة حتمية لحرية التعاقد بل و لحرية </w:t>
      </w:r>
      <w:proofErr w:type="gramStart"/>
      <w:r w:rsidRPr="004B5E7F">
        <w:rPr>
          <w:rFonts w:ascii="Traditional Arabic" w:hAnsi="Traditional Arabic" w:cs="Traditional Arabic" w:hint="cs"/>
          <w:sz w:val="36"/>
          <w:szCs w:val="36"/>
          <w:rtl/>
          <w:lang w:val="fr-FR" w:bidi="ar-DZ"/>
        </w:rPr>
        <w:t>العمل ،</w:t>
      </w:r>
      <w:proofErr w:type="gramEnd"/>
      <w:r w:rsidRPr="004B5E7F">
        <w:rPr>
          <w:rFonts w:ascii="Traditional Arabic" w:hAnsi="Traditional Arabic" w:cs="Traditional Arabic" w:hint="cs"/>
          <w:sz w:val="36"/>
          <w:szCs w:val="36"/>
          <w:rtl/>
          <w:lang w:val="fr-FR" w:bidi="ar-DZ"/>
        </w:rPr>
        <w:t>لأن الأصل في العمل انه من الحريات العامة للإنسان قبل أن يكون من الحقوق الدستورية.</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 xml:space="preserve">الفرع </w:t>
      </w:r>
      <w:proofErr w:type="gramStart"/>
      <w:r w:rsidRPr="004B5E7F">
        <w:rPr>
          <w:rFonts w:ascii="Traditional Arabic" w:hAnsi="Traditional Arabic" w:cs="Traditional Arabic" w:hint="cs"/>
          <w:b/>
          <w:bCs/>
          <w:i/>
          <w:iCs/>
          <w:sz w:val="36"/>
          <w:szCs w:val="36"/>
          <w:rtl/>
          <w:lang w:val="fr-FR" w:bidi="ar-DZ"/>
        </w:rPr>
        <w:t>الثاني :</w:t>
      </w:r>
      <w:proofErr w:type="gramEnd"/>
      <w:r w:rsidRPr="004B5E7F">
        <w:rPr>
          <w:rFonts w:ascii="Traditional Arabic" w:hAnsi="Traditional Arabic" w:cs="Traditional Arabic" w:hint="cs"/>
          <w:b/>
          <w:bCs/>
          <w:i/>
          <w:iCs/>
          <w:sz w:val="36"/>
          <w:szCs w:val="36"/>
          <w:rtl/>
          <w:lang w:val="fr-FR" w:bidi="ar-DZ"/>
        </w:rPr>
        <w:t xml:space="preserve"> إبرام عقد العمل المحدد المدة في ظل التحولات الاقتصادية الدولية</w:t>
      </w:r>
    </w:p>
    <w:p w:rsidR="00312C1F" w:rsidRPr="004B5E7F" w:rsidRDefault="00312C1F" w:rsidP="00312C1F">
      <w:pPr>
        <w:spacing w:before="120" w:line="276" w:lineRule="auto"/>
        <w:ind w:firstLine="708"/>
        <w:jc w:val="both"/>
        <w:rPr>
          <w:rFonts w:ascii="Traditional Arabic" w:hAnsi="Traditional Arabic" w:cs="Traditional Arabic"/>
          <w:sz w:val="36"/>
          <w:szCs w:val="36"/>
          <w:lang w:val="fr-FR" w:bidi="ar-DZ"/>
        </w:rPr>
      </w:pPr>
      <w:r w:rsidRPr="004B5E7F">
        <w:rPr>
          <w:rFonts w:ascii="Traditional Arabic" w:hAnsi="Traditional Arabic" w:cs="Traditional Arabic" w:hint="cs"/>
          <w:sz w:val="36"/>
          <w:szCs w:val="36"/>
          <w:rtl/>
          <w:lang w:val="fr-FR" w:bidi="ar-DZ"/>
        </w:rPr>
        <w:t xml:space="preserve"> أدى تطبيق برامج إعادة  هيكلة المؤسسات العمومية في ظل التحولات الاقتصادية </w:t>
      </w:r>
      <w:r w:rsidR="00B65A9E">
        <w:rPr>
          <w:rFonts w:ascii="Traditional Arabic" w:hAnsi="Traditional Arabic" w:cs="Traditional Arabic" w:hint="cs"/>
          <w:sz w:val="36"/>
          <w:szCs w:val="36"/>
          <w:rtl/>
          <w:lang w:val="fr-FR" w:bidi="ar-DZ"/>
        </w:rPr>
        <w:t xml:space="preserve">       وخ</w:t>
      </w:r>
      <w:r w:rsidRPr="004B5E7F">
        <w:rPr>
          <w:rFonts w:ascii="Traditional Arabic" w:hAnsi="Traditional Arabic" w:cs="Traditional Arabic" w:hint="cs"/>
          <w:sz w:val="36"/>
          <w:szCs w:val="36"/>
          <w:rtl/>
          <w:lang w:val="fr-FR" w:bidi="ar-DZ"/>
        </w:rPr>
        <w:t>ص</w:t>
      </w:r>
      <w:r w:rsidR="00B65A9E">
        <w:rPr>
          <w:rFonts w:ascii="Traditional Arabic" w:hAnsi="Traditional Arabic" w:cs="Traditional Arabic" w:hint="cs"/>
          <w:sz w:val="36"/>
          <w:szCs w:val="36"/>
          <w:rtl/>
          <w:lang w:val="fr-FR" w:bidi="ar-DZ"/>
        </w:rPr>
        <w:t>خ</w:t>
      </w:r>
      <w:r w:rsidRPr="004B5E7F">
        <w:rPr>
          <w:rFonts w:ascii="Traditional Arabic" w:hAnsi="Traditional Arabic" w:cs="Traditional Arabic" w:hint="cs"/>
          <w:sz w:val="36"/>
          <w:szCs w:val="36"/>
          <w:rtl/>
          <w:lang w:val="fr-FR" w:bidi="ar-DZ"/>
        </w:rPr>
        <w:t>صتها إلى تسريح عدد كبير من العمال ، وتفاقم ظاهرة البطالة بنوعيها بطا</w:t>
      </w:r>
      <w:r w:rsidR="00B65A9E">
        <w:rPr>
          <w:rFonts w:ascii="Traditional Arabic" w:hAnsi="Traditional Arabic" w:cs="Traditional Arabic" w:hint="cs"/>
          <w:sz w:val="36"/>
          <w:szCs w:val="36"/>
          <w:rtl/>
          <w:lang w:val="fr-FR" w:bidi="ar-DZ"/>
        </w:rPr>
        <w:t>لة الإدماج وبطالة إعادة الإدماج</w:t>
      </w:r>
      <w:r w:rsidRPr="004B5E7F">
        <w:rPr>
          <w:rFonts w:ascii="Traditional Arabic" w:hAnsi="Traditional Arabic" w:cs="Traditional Arabic" w:hint="cs"/>
          <w:sz w:val="36"/>
          <w:szCs w:val="36"/>
          <w:rtl/>
          <w:lang w:val="fr-FR" w:bidi="ar-DZ"/>
        </w:rPr>
        <w:t xml:space="preserve"> </w:t>
      </w:r>
      <w:r w:rsidR="00B65A9E">
        <w:rPr>
          <w:rFonts w:ascii="Traditional Arabic" w:hAnsi="Traditional Arabic" w:cs="Traditional Arabic" w:hint="cs"/>
          <w:sz w:val="36"/>
          <w:szCs w:val="36"/>
          <w:rtl/>
          <w:lang w:val="fr-FR" w:bidi="ar-DZ"/>
        </w:rPr>
        <w:t>،</w:t>
      </w:r>
      <w:r w:rsidRPr="004B5E7F">
        <w:rPr>
          <w:rFonts w:ascii="Traditional Arabic" w:hAnsi="Traditional Arabic" w:cs="Traditional Arabic" w:hint="cs"/>
          <w:sz w:val="36"/>
          <w:szCs w:val="36"/>
          <w:rtl/>
          <w:lang w:val="fr-FR" w:bidi="ar-DZ"/>
        </w:rPr>
        <w:t xml:space="preserve"> والتي أحدثت خللا كبيرا في مجال سوق العمل ، ولمواجهة هذه الظاهرة برزت أنماط جديدة من العمل غير المضمون ، من خلال التحول من نظام العمل الدائم والمستقر إلى نظام العمل المؤقت، على اعتبار أنه أكثر مرونة و استجابة للمتطلبات الاقتصادية.</w:t>
      </w:r>
    </w:p>
    <w:p w:rsidR="00312C1F" w:rsidRPr="00B65A9E" w:rsidRDefault="00312C1F" w:rsidP="00B65A9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إن عقد العمل محدد المدة رغم توقيته وعدم ديمومته </w:t>
      </w:r>
      <w:r w:rsidR="00B65A9E">
        <w:rPr>
          <w:rFonts w:ascii="Traditional Arabic" w:hAnsi="Traditional Arabic" w:cs="Traditional Arabic" w:hint="cs"/>
          <w:sz w:val="36"/>
          <w:szCs w:val="36"/>
          <w:rtl/>
          <w:lang w:val="fr-FR" w:bidi="ar-DZ"/>
        </w:rPr>
        <w:t>، إلا أنه يجعل الاطمئنان متوفرا</w:t>
      </w:r>
      <w:r w:rsidRPr="004B5E7F">
        <w:rPr>
          <w:rFonts w:ascii="Traditional Arabic" w:hAnsi="Traditional Arabic" w:cs="Traditional Arabic" w:hint="cs"/>
          <w:sz w:val="36"/>
          <w:szCs w:val="36"/>
          <w:rtl/>
          <w:lang w:val="fr-FR" w:bidi="ar-DZ"/>
        </w:rPr>
        <w:t xml:space="preserve"> بالنسبة للطرفين المتعاقدين، و ذلك على الأقل بالنسبة للمدة المتفق عليها ، فميعاد انتهائه محدد بواقعة مستقبلية لا علاقة لها بإرادة أحد الطرفين</w:t>
      </w:r>
      <w:r w:rsidRPr="004B5E7F">
        <w:rPr>
          <w:rStyle w:val="Appelnotedebasdep"/>
          <w:rFonts w:ascii="Traditional Arabic" w:hAnsi="Traditional Arabic" w:cs="Traditional Arabic"/>
          <w:sz w:val="36"/>
          <w:szCs w:val="36"/>
          <w:rtl/>
          <w:lang w:val="fr-FR" w:bidi="ar-DZ"/>
        </w:rPr>
        <w:footnoteReference w:id="25"/>
      </w:r>
      <w:r w:rsidRPr="004B5E7F">
        <w:rPr>
          <w:rFonts w:ascii="Traditional Arabic" w:hAnsi="Traditional Arabic" w:cs="Traditional Arabic" w:hint="cs"/>
          <w:sz w:val="36"/>
          <w:szCs w:val="36"/>
          <w:rtl/>
          <w:lang w:val="fr-FR" w:bidi="ar-DZ"/>
        </w:rPr>
        <w:t>، و الإنهاء أثناءها ي</w:t>
      </w:r>
      <w:r w:rsidR="00B65A9E">
        <w:rPr>
          <w:rFonts w:ascii="Traditional Arabic" w:hAnsi="Traditional Arabic" w:cs="Traditional Arabic" w:hint="cs"/>
          <w:sz w:val="36"/>
          <w:szCs w:val="36"/>
          <w:rtl/>
          <w:lang w:val="fr-FR" w:bidi="ar-DZ"/>
        </w:rPr>
        <w:t>عتبر خطأ من طرف المتخذ للمبادرة و</w:t>
      </w:r>
      <w:r w:rsidRPr="004B5E7F">
        <w:rPr>
          <w:rFonts w:ascii="Traditional Arabic" w:hAnsi="Traditional Arabic" w:cs="Traditional Arabic" w:hint="cs"/>
          <w:sz w:val="36"/>
          <w:szCs w:val="36"/>
          <w:rtl/>
          <w:lang w:val="fr-FR" w:bidi="ar-DZ"/>
        </w:rPr>
        <w:t xml:space="preserve">لقد كان العقد محدد المدة في الدول الرأسمالية أكثر امتيازا للعامل الأجير لضمانه حدا أدنى من الاستمرارية ، لكن تغيرت الأوضاع ، بتطور التشريعات العمالية الدولية والداخلية ، التي قيدت إرادة صاحب العمل ، ولم تترك له الحرية المطلقة في فصل أجرائه ، وهو ما كرسه الاجتهاد القضائي الحديث في الدول العربية التي تبنت التحولات الاقتصادية منذ زمن بعيد على غرار التشريع المغربي ، فكان أن انقلبت الآية ، لتجعل من عقد الشغل غير المحدد المدة أكثر اطمئنانا </w:t>
      </w:r>
      <w:r w:rsidRPr="004B5E7F">
        <w:rPr>
          <w:rFonts w:ascii="Traditional Arabic" w:hAnsi="Traditional Arabic" w:cs="Traditional Arabic" w:hint="cs"/>
          <w:sz w:val="36"/>
          <w:szCs w:val="36"/>
          <w:rtl/>
          <w:lang w:val="fr-FR" w:bidi="ar-DZ"/>
        </w:rPr>
        <w:lastRenderedPageBreak/>
        <w:t>واستقرارا للأجير</w:t>
      </w:r>
      <w:r w:rsidRPr="004B5E7F">
        <w:rPr>
          <w:rStyle w:val="Appelnotedebasdep"/>
          <w:rFonts w:ascii="Traditional Arabic" w:hAnsi="Traditional Arabic" w:cs="Traditional Arabic"/>
          <w:sz w:val="36"/>
          <w:szCs w:val="36"/>
          <w:rtl/>
          <w:lang w:val="fr-FR" w:bidi="ar-DZ"/>
        </w:rPr>
        <w:footnoteReference w:id="26"/>
      </w:r>
      <w:r w:rsidRPr="004B5E7F">
        <w:rPr>
          <w:rFonts w:ascii="Traditional Arabic" w:hAnsi="Traditional Arabic" w:cs="Traditional Arabic" w:hint="cs"/>
          <w:sz w:val="36"/>
          <w:szCs w:val="36"/>
          <w:rtl/>
          <w:lang w:val="fr-FR" w:bidi="ar-DZ"/>
        </w:rPr>
        <w:t>.</w:t>
      </w:r>
      <w:r w:rsidR="00B65A9E">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أما المشرع الجزائري فقد قيد إبرام عقود العمل المحددة المدة بحالات لا يجوز إبرامه خارجها ، كما أخضع رقابة مدى مطابقة المدة مع الحالة لمفتش العمل ، ورتب على مخالفة هذه الشروط </w:t>
      </w:r>
      <w:r w:rsidRPr="004B5E7F">
        <w:rPr>
          <w:rFonts w:ascii="Traditional Arabic" w:hAnsi="Traditional Arabic" w:cs="Traditional Arabic" w:hint="cs"/>
          <w:b/>
          <w:sz w:val="36"/>
          <w:szCs w:val="36"/>
          <w:rtl/>
          <w:lang w:val="fr-FR" w:bidi="ar-DZ"/>
        </w:rPr>
        <w:t>آثار قانونية نتناولها في العنصرين التاليين .</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أولا : حالات إبرام عقد العمل محدد المدة</w:t>
      </w:r>
    </w:p>
    <w:p w:rsidR="00312C1F" w:rsidRPr="004B5E7F" w:rsidRDefault="00312C1F" w:rsidP="00312C1F">
      <w:pPr>
        <w:spacing w:before="120" w:line="276" w:lineRule="auto"/>
        <w:ind w:firstLine="708"/>
        <w:jc w:val="both"/>
        <w:rPr>
          <w:rFonts w:ascii="Traditional Arabic" w:hAnsi="Traditional Arabic" w:cs="Traditional Arabic"/>
          <w:b/>
          <w:bCs/>
          <w:sz w:val="36"/>
          <w:szCs w:val="36"/>
          <w:rtl/>
          <w:lang w:val="fr-FR" w:bidi="ar-DZ"/>
        </w:rPr>
      </w:pPr>
      <w:r w:rsidRPr="004B5E7F">
        <w:rPr>
          <w:rFonts w:ascii="Traditional Arabic" w:hAnsi="Traditional Arabic" w:cs="Traditional Arabic" w:hint="cs"/>
          <w:sz w:val="36"/>
          <w:szCs w:val="36"/>
          <w:rtl/>
          <w:lang w:val="fr-FR" w:bidi="ar-DZ"/>
        </w:rPr>
        <w:t>حاول المشرع الجزائري خلق نوع من المرونة في إبرام علاقة العمل من خلال المادة 12 من قانون 90_11 حيث جاء ببعض الحالات و سمح للأطراف بالتعاقد من خلالها لمدة محدودة أو حتى تجديد إبرامها بصفة متتالية ، على أن تتوافر الشروط القانونية المتعلقة بربط العقد بالحالة</w:t>
      </w:r>
      <w:r w:rsidR="00B65A9E">
        <w:rPr>
          <w:rFonts w:ascii="Traditional Arabic" w:hAnsi="Traditional Arabic" w:cs="Traditional Arabic" w:hint="cs"/>
          <w:sz w:val="36"/>
          <w:szCs w:val="36"/>
          <w:rtl/>
          <w:lang w:val="fr-FR" w:bidi="ar-DZ"/>
        </w:rPr>
        <w:t xml:space="preserve"> المستند إليها </w:t>
      </w:r>
      <w:r w:rsidRPr="004B5E7F">
        <w:rPr>
          <w:rFonts w:ascii="Traditional Arabic" w:hAnsi="Traditional Arabic" w:cs="Traditional Arabic" w:hint="cs"/>
          <w:sz w:val="36"/>
          <w:szCs w:val="36"/>
          <w:rtl/>
          <w:lang w:val="fr-FR" w:bidi="ar-DZ"/>
        </w:rPr>
        <w:t xml:space="preserve">وربط النشاط بالمدة ، ومن ثم يمكن طرح التساؤل التالي ، هل هذه القيود والشروط الواردة في المادة 12 تتماشى و المتغيرات الاقتصادية الدولية المعاصرة ؟ </w:t>
      </w:r>
      <w:proofErr w:type="gramStart"/>
      <w:r w:rsidRPr="004B5E7F">
        <w:rPr>
          <w:rFonts w:ascii="Traditional Arabic" w:hAnsi="Traditional Arabic" w:cs="Traditional Arabic" w:hint="cs"/>
          <w:sz w:val="36"/>
          <w:szCs w:val="36"/>
          <w:rtl/>
          <w:lang w:val="fr-FR" w:bidi="ar-DZ"/>
        </w:rPr>
        <w:t>وهل</w:t>
      </w:r>
      <w:proofErr w:type="gramEnd"/>
      <w:r w:rsidRPr="004B5E7F">
        <w:rPr>
          <w:rFonts w:ascii="Traditional Arabic" w:hAnsi="Traditional Arabic" w:cs="Traditional Arabic" w:hint="cs"/>
          <w:sz w:val="36"/>
          <w:szCs w:val="36"/>
          <w:rtl/>
          <w:lang w:val="fr-FR" w:bidi="ar-DZ"/>
        </w:rPr>
        <w:t xml:space="preserve"> أن الغرض منها منح للمستخدم فرصة تنظيم علاقة العمل لتكون أكثر مرونة؟.  </w:t>
      </w:r>
    </w:p>
    <w:p w:rsidR="00312C1F" w:rsidRPr="004B5E7F" w:rsidRDefault="00312C1F" w:rsidP="00312C1F">
      <w:pPr>
        <w:spacing w:before="120" w:line="276" w:lineRule="auto"/>
        <w:jc w:val="both"/>
        <w:rPr>
          <w:rFonts w:ascii="Traditional Arabic" w:hAnsi="Traditional Arabic" w:cs="Traditional Arabic"/>
          <w:sz w:val="36"/>
          <w:szCs w:val="36"/>
          <w:lang w:val="fr-FR" w:bidi="ar-DZ"/>
        </w:rPr>
      </w:pPr>
      <w:r w:rsidRPr="004B5E7F">
        <w:rPr>
          <w:rFonts w:ascii="Traditional Arabic" w:hAnsi="Traditional Arabic" w:cs="Traditional Arabic" w:hint="cs"/>
          <w:b/>
          <w:bCs/>
          <w:sz w:val="36"/>
          <w:szCs w:val="36"/>
          <w:lang w:val="fr-FR" w:bidi="ar-DZ"/>
        </w:rPr>
        <w:tab/>
      </w:r>
      <w:r w:rsidRPr="004B5E7F">
        <w:rPr>
          <w:rFonts w:ascii="Traditional Arabic" w:hAnsi="Traditional Arabic" w:cs="Traditional Arabic" w:hint="cs"/>
          <w:sz w:val="36"/>
          <w:szCs w:val="36"/>
          <w:rtl/>
          <w:lang w:val="fr-FR" w:bidi="ar-DZ"/>
        </w:rPr>
        <w:t>إن سياسة الانفتاح أو الليبرالية للاقتصاد الجزائري خلال التسعينات قد أثرت على قانون العمل بصفة عامة و على تنظيم علاقة العمل إجمالا و على مدتها بصفة خاصة ، و هو ما يجرنا إلى الحديث عن محاولة إضفاء الطابع التعاقدي على علاقة العمل في القانون الجزائري ، إلا أن المشرع قد حاول وضع معالم هذا النوع من علاقات العمل للحد من رغبات و أهواء المستخدمين من خلال حصر الحالات التي يمكن اللجوء إليها</w:t>
      </w:r>
      <w:r w:rsidRPr="004B5E7F">
        <w:rPr>
          <w:rStyle w:val="Appelnotedebasdep"/>
          <w:rFonts w:ascii="Traditional Arabic" w:hAnsi="Traditional Arabic" w:cs="Traditional Arabic"/>
          <w:sz w:val="36"/>
          <w:szCs w:val="36"/>
          <w:rtl/>
          <w:lang w:val="fr-FR" w:bidi="ar-DZ"/>
        </w:rPr>
        <w:footnoteReference w:id="27"/>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heme="minorHAnsi" w:hAnsiTheme="minorHAnsi"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أورد المشرع الجزائري خمس حالات يمكن من خلالها إبرام عقود العمل المحددة المدة</w:t>
      </w:r>
      <w:r w:rsidRPr="004B5E7F">
        <w:rPr>
          <w:rStyle w:val="Appelnotedebasdep"/>
          <w:rFonts w:ascii="Traditional Arabic" w:hAnsi="Traditional Arabic" w:cs="Traditional Arabic"/>
          <w:sz w:val="36"/>
          <w:szCs w:val="36"/>
          <w:rtl/>
          <w:lang w:val="fr-FR" w:bidi="ar-DZ"/>
        </w:rPr>
        <w:footnoteReference w:id="28"/>
      </w:r>
      <w:r w:rsidRPr="004B5E7F">
        <w:rPr>
          <w:rFonts w:ascii="Traditional Arabic" w:hAnsi="Traditional Arabic" w:cs="Traditional Arabic" w:hint="cs"/>
          <w:sz w:val="36"/>
          <w:szCs w:val="36"/>
          <w:rtl/>
          <w:lang w:val="fr-FR" w:bidi="ar-DZ"/>
        </w:rPr>
        <w:t xml:space="preserve"> وردت هذه الحالات على سبيل الحصر لا المثال ، ومن ثم فكل عقد عمل يبرم خارجها يعد باطلا و عديم الأثر وسنتعرض إلى الحالات الواردة في المادة 12 بنوع من الشرح والتوضيح .</w:t>
      </w:r>
    </w:p>
    <w:p w:rsidR="00312C1F" w:rsidRPr="004B5E7F" w:rsidRDefault="00312C1F" w:rsidP="00312C1F">
      <w:pPr>
        <w:spacing w:before="120" w:line="276" w:lineRule="auto"/>
        <w:jc w:val="both"/>
        <w:rPr>
          <w:rFonts w:ascii="Traditional Arabic" w:hAnsi="Traditional Arabic" w:cs="Traditional Arabic"/>
          <w:b/>
          <w:bCs/>
          <w:i/>
          <w:iCs/>
          <w:sz w:val="36"/>
          <w:szCs w:val="36"/>
          <w:lang w:val="fr-FR" w:bidi="ar-DZ"/>
        </w:rPr>
      </w:pPr>
      <w:proofErr w:type="gramStart"/>
      <w:r w:rsidRPr="004B5E7F">
        <w:rPr>
          <w:rFonts w:ascii="Traditional Arabic" w:hAnsi="Traditional Arabic" w:cs="Traditional Arabic" w:hint="cs"/>
          <w:b/>
          <w:bCs/>
          <w:i/>
          <w:iCs/>
          <w:sz w:val="36"/>
          <w:szCs w:val="36"/>
          <w:rtl/>
          <w:lang w:val="fr-FR" w:bidi="ar-DZ"/>
        </w:rPr>
        <w:lastRenderedPageBreak/>
        <w:t>1 :</w:t>
      </w:r>
      <w:proofErr w:type="gramEnd"/>
      <w:r w:rsidRPr="004B5E7F">
        <w:rPr>
          <w:rFonts w:ascii="Traditional Arabic" w:hAnsi="Traditional Arabic" w:cs="Traditional Arabic" w:hint="cs"/>
          <w:b/>
          <w:bCs/>
          <w:i/>
          <w:iCs/>
          <w:sz w:val="36"/>
          <w:szCs w:val="36"/>
          <w:rtl/>
          <w:lang w:val="fr-FR" w:bidi="ar-DZ"/>
        </w:rPr>
        <w:t xml:space="preserve"> عندما يوظف العامل لتنفيذ عمل مرتبط بعقود أشغال أو خدمات غير متجددة: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 xml:space="preserve">بداية يجب تبيان الخطأ الذي وقع فيه المشرع الجزائري والمتعلق بسوء استعمال المصطلحات القانونية فالأصل أن يستعمل المشرع مصطلح </w:t>
      </w:r>
      <w:r w:rsidRPr="004B5E7F">
        <w:rPr>
          <w:rFonts w:ascii="Traditional Arabic" w:hAnsi="Traditional Arabic" w:cs="Traditional Arabic" w:hint="cs"/>
          <w:b/>
          <w:bCs/>
          <w:sz w:val="36"/>
          <w:szCs w:val="36"/>
          <w:rtl/>
          <w:lang w:val="fr-FR" w:bidi="ar-DZ"/>
        </w:rPr>
        <w:t>" يشغل "</w:t>
      </w:r>
      <w:r w:rsidRPr="004B5E7F">
        <w:rPr>
          <w:rFonts w:ascii="Traditional Arabic" w:hAnsi="Traditional Arabic" w:cs="Traditional Arabic" w:hint="cs"/>
          <w:sz w:val="36"/>
          <w:szCs w:val="36"/>
          <w:rtl/>
          <w:lang w:val="fr-FR" w:bidi="ar-DZ"/>
        </w:rPr>
        <w:t xml:space="preserve"> عوض</w:t>
      </w:r>
      <w:r w:rsidRPr="004B5E7F">
        <w:rPr>
          <w:rFonts w:ascii="Traditional Arabic" w:hAnsi="Traditional Arabic" w:cs="Traditional Arabic" w:hint="cs"/>
          <w:b/>
          <w:bCs/>
          <w:sz w:val="36"/>
          <w:szCs w:val="36"/>
          <w:rtl/>
          <w:lang w:val="fr-FR" w:bidi="ar-DZ"/>
        </w:rPr>
        <w:t xml:space="preserve"> " يوظف " </w:t>
      </w:r>
      <w:r w:rsidRPr="004B5E7F">
        <w:rPr>
          <w:rFonts w:ascii="Traditional Arabic" w:hAnsi="Traditional Arabic" w:cs="Traditional Arabic" w:hint="cs"/>
          <w:sz w:val="36"/>
          <w:szCs w:val="36"/>
          <w:rtl/>
          <w:lang w:val="fr-FR" w:bidi="ar-DZ"/>
        </w:rPr>
        <w:t>فمصطلح يوظف خاص بقانون الوظيفة العمومية الذي ينظم العلاقة بين الموظف والإدارة ، بينما مصطلح يشغل خاصة بقانون العمل ، الذي يحدد العلاقة بين العامل الأجير وبين الهيئة المستخدمة ذات الطابع الصناعي والتجاري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استقراء للحالة الأولى يتضح أن هذه الأشغال لا تدخل ضمن نشاطات المؤسسة ا</w:t>
      </w:r>
      <w:r w:rsidR="00B65A9E">
        <w:rPr>
          <w:rFonts w:ascii="Traditional Arabic" w:hAnsi="Traditional Arabic" w:cs="Traditional Arabic" w:hint="cs"/>
          <w:sz w:val="36"/>
          <w:szCs w:val="36"/>
          <w:rtl/>
          <w:lang w:val="fr-FR" w:bidi="ar-DZ"/>
        </w:rPr>
        <w:t xml:space="preserve">لعادية </w:t>
      </w:r>
      <w:r w:rsidR="00896E41" w:rsidRPr="004B5E7F">
        <w:rPr>
          <w:rFonts w:ascii="Traditional Arabic" w:hAnsi="Traditional Arabic" w:cs="Traditional Arabic" w:hint="cs"/>
          <w:sz w:val="36"/>
          <w:szCs w:val="36"/>
          <w:rtl/>
          <w:lang w:val="fr-FR" w:bidi="ar-DZ"/>
        </w:rPr>
        <w:t xml:space="preserve"> و</w:t>
      </w:r>
      <w:r w:rsidRPr="004B5E7F">
        <w:rPr>
          <w:rFonts w:ascii="Traditional Arabic" w:hAnsi="Traditional Arabic" w:cs="Traditional Arabic" w:hint="cs"/>
          <w:sz w:val="36"/>
          <w:szCs w:val="36"/>
          <w:rtl/>
          <w:lang w:val="fr-FR" w:bidi="ar-DZ"/>
        </w:rPr>
        <w:t>مثال هذه الحالة، العقود التي تبرمها مؤسسات البناء و الأشغال العمومية مع بعض العمال قصد انجاز عمل أو خدمة غير متجددة كبناء مؤسسة تعليمية أو قطاع صحي، فهذا النوع من العقود يجب أن يكون لمدة محددة، و مدة هذه العقود هي نفس مدة انجاز العمل أو الخدمة .</w:t>
      </w:r>
    </w:p>
    <w:p w:rsidR="00312C1F" w:rsidRPr="004B5E7F" w:rsidRDefault="00312C1F" w:rsidP="00B65A9E">
      <w:pPr>
        <w:spacing w:before="120" w:line="276" w:lineRule="auto"/>
        <w:jc w:val="both"/>
        <w:rPr>
          <w:rFonts w:asciiTheme="minorHAnsi" w:hAnsiTheme="minorHAnsi" w:cs="Traditional Arabic"/>
          <w:sz w:val="36"/>
          <w:szCs w:val="36"/>
          <w:lang w:val="fr-FR" w:bidi="ar-DZ"/>
        </w:rPr>
      </w:pPr>
      <w:r w:rsidRPr="004B5E7F">
        <w:rPr>
          <w:rFonts w:ascii="Traditional Arabic" w:hAnsi="Traditional Arabic" w:cs="Traditional Arabic" w:hint="cs"/>
          <w:sz w:val="36"/>
          <w:szCs w:val="36"/>
          <w:rtl/>
          <w:lang w:val="fr-FR" w:bidi="ar-DZ"/>
        </w:rPr>
        <w:t xml:space="preserve">        ما تجدر الإشارة إليه أن هذه الحالة مست مؤسسات البناء وخاصة مؤسسة </w:t>
      </w:r>
      <w:r w:rsidRPr="004B5E7F">
        <w:rPr>
          <w:rFonts w:asciiTheme="minorHAnsi" w:hAnsiTheme="minorHAnsi" w:cs="Traditional Arabic"/>
          <w:sz w:val="36"/>
          <w:szCs w:val="36"/>
          <w:lang w:val="fr-FR" w:bidi="ar-DZ"/>
        </w:rPr>
        <w:t>EDCO</w:t>
      </w:r>
      <w:r w:rsidRPr="004B5E7F">
        <w:rPr>
          <w:rFonts w:asciiTheme="minorHAnsi" w:hAnsiTheme="minorHAnsi" w:cs="Traditional Arabic" w:hint="cs"/>
          <w:sz w:val="36"/>
          <w:szCs w:val="36"/>
          <w:rtl/>
          <w:lang w:val="fr-FR" w:bidi="ar-DZ"/>
        </w:rPr>
        <w:t xml:space="preserve"> فهذه المؤسسة بمجرد صدور قانون العمل </w:t>
      </w:r>
      <w:r w:rsidRPr="004B5E7F">
        <w:rPr>
          <w:rFonts w:asciiTheme="minorHAnsi" w:hAnsiTheme="minorHAnsi" w:cs="Traditional Arabic" w:hint="cs"/>
          <w:smallCaps/>
          <w:sz w:val="36"/>
          <w:szCs w:val="36"/>
          <w:rtl/>
          <w:lang w:val="fr-FR" w:bidi="ar-DZ"/>
        </w:rPr>
        <w:t xml:space="preserve"> وظهور هذه الحالة التي منحت المؤسسة مرونة كبيرة في تعديل علاقة العمل ، إذ حولت عقود جميع عمالها من مدة غير محددة إلى مدة محددة ، بعد أن أنهت العلاقة الدائمة  ومنحت العمال تعويضات في إطار ما يسمى بالذهاب الإرادي  ، إذن من هنا يتضح أن هذه الحالة جاءت لتخفف العبء على المؤسسات الاقتصادية ، وتضفي  عليها نوعا من المرونة من جهة </w:t>
      </w:r>
      <w:r w:rsidRPr="004B5E7F">
        <w:rPr>
          <w:rFonts w:asciiTheme="minorHAnsi" w:hAnsiTheme="minorHAnsi" w:cs="Traditional Arabic" w:hint="cs"/>
          <w:sz w:val="36"/>
          <w:szCs w:val="36"/>
          <w:rtl/>
          <w:lang w:val="fr-FR" w:bidi="ar-DZ"/>
        </w:rPr>
        <w:t xml:space="preserve"> ولتكرس الفلسفة التي يقوم عليها النظام الاقتصادي الجديد .</w:t>
      </w:r>
    </w:p>
    <w:p w:rsidR="00312C1F" w:rsidRPr="004B5E7F" w:rsidRDefault="00312C1F" w:rsidP="00312C1F">
      <w:pPr>
        <w:spacing w:before="120" w:line="276" w:lineRule="auto"/>
        <w:jc w:val="both"/>
        <w:rPr>
          <w:rFonts w:asciiTheme="minorHAnsi" w:hAnsiTheme="minorHAnsi" w:cs="Traditional Arabic"/>
          <w:i/>
          <w:iCs/>
          <w:sz w:val="36"/>
          <w:szCs w:val="36"/>
          <w:rtl/>
          <w:lang w:val="fr-FR" w:bidi="ar-DZ"/>
        </w:rPr>
      </w:pPr>
      <w:proofErr w:type="gramStart"/>
      <w:r w:rsidRPr="004B5E7F">
        <w:rPr>
          <w:rFonts w:asciiTheme="minorHAnsi" w:hAnsiTheme="minorHAnsi" w:cs="Traditional Arabic" w:hint="cs"/>
          <w:b/>
          <w:bCs/>
          <w:i/>
          <w:iCs/>
          <w:sz w:val="36"/>
          <w:szCs w:val="36"/>
          <w:rtl/>
          <w:lang w:val="fr-FR" w:bidi="ar-DZ"/>
        </w:rPr>
        <w:t>2 :</w:t>
      </w:r>
      <w:proofErr w:type="gramEnd"/>
      <w:r w:rsidRPr="004B5E7F">
        <w:rPr>
          <w:rFonts w:asciiTheme="minorHAnsi" w:hAnsiTheme="minorHAnsi" w:cs="Traditional Arabic" w:hint="cs"/>
          <w:b/>
          <w:bCs/>
          <w:i/>
          <w:iCs/>
          <w:sz w:val="36"/>
          <w:szCs w:val="36"/>
          <w:rtl/>
          <w:lang w:val="fr-FR" w:bidi="ar-DZ"/>
        </w:rPr>
        <w:t xml:space="preserve"> </w:t>
      </w:r>
      <w:r w:rsidRPr="004B5E7F">
        <w:rPr>
          <w:rFonts w:ascii="Traditional Arabic" w:hAnsi="Traditional Arabic" w:cs="Traditional Arabic" w:hint="cs"/>
          <w:b/>
          <w:bCs/>
          <w:i/>
          <w:iCs/>
          <w:sz w:val="36"/>
          <w:szCs w:val="36"/>
          <w:rtl/>
          <w:lang w:val="fr-FR" w:bidi="ar-DZ"/>
        </w:rPr>
        <w:t>عندما يتعلق الأمر باستخلاف عامل مثبت في منصب تغيب عنه مؤقتا و يجب على المستخدم أن يحتفظ بمنصب العمل لصاحبه:</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يتم الاستخلاف في إطار عقد العمل محدد المدة عندما يتعلق الأمر بشغل منصب عمل يكون صاحبه غائب مؤقتا ، فالأمر يتعلق بإحدى حالات تعليق علاقة العمل</w:t>
      </w:r>
      <w:r w:rsidRPr="004B5E7F">
        <w:rPr>
          <w:rStyle w:val="Appelnotedebasdep"/>
          <w:rFonts w:ascii="Traditional Arabic" w:hAnsi="Traditional Arabic" w:cs="Traditional Arabic"/>
          <w:sz w:val="36"/>
          <w:szCs w:val="36"/>
          <w:rtl/>
          <w:lang w:val="fr-FR" w:bidi="ar-DZ"/>
        </w:rPr>
        <w:footnoteReference w:id="29"/>
      </w:r>
      <w:r w:rsidR="00B65A9E">
        <w:rPr>
          <w:rFonts w:ascii="Traditional Arabic" w:hAnsi="Traditional Arabic" w:cs="Traditional Arabic" w:hint="cs"/>
          <w:sz w:val="36"/>
          <w:szCs w:val="36"/>
          <w:rtl/>
          <w:lang w:val="fr-FR" w:bidi="ar-DZ"/>
        </w:rPr>
        <w:t xml:space="preserve"> ، وليس انتهاؤها </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lastRenderedPageBreak/>
        <w:t>تهدف هذه الحالة إلى ضمان السير العادي للمؤسسة مع الحفاظ على منصب العامل الدائم الغائب مؤقتا ، حيث يتوجب على صاحب العمل الحفاظ على منصب العامل ، وإعادة إدماجه فيه بعد انقضاء حالة التعليق</w:t>
      </w:r>
      <w:r w:rsidRPr="004B5E7F">
        <w:rPr>
          <w:rStyle w:val="Appelnotedebasdep"/>
          <w:rFonts w:ascii="Traditional Arabic" w:hAnsi="Traditional Arabic" w:cs="Traditional Arabic"/>
          <w:sz w:val="36"/>
          <w:szCs w:val="36"/>
          <w:rtl/>
          <w:lang w:val="fr-FR" w:bidi="ar-DZ"/>
        </w:rPr>
        <w:footnoteReference w:id="30"/>
      </w:r>
      <w:r w:rsidRPr="004B5E7F">
        <w:rPr>
          <w:rFonts w:ascii="Traditional Arabic" w:hAnsi="Traditional Arabic" w:cs="Traditional Arabic" w:hint="cs"/>
          <w:sz w:val="36"/>
          <w:szCs w:val="36"/>
          <w:rtl/>
          <w:lang w:val="fr-FR" w:bidi="ar-DZ"/>
        </w:rPr>
        <w:t xml:space="preserve">. </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قيد المشرع الجزائري إرادة  صاحب العمل في إبرام هذه الحالة بجملة من الشروط أهمها : أن يكون العامل المستخلف( المتغيب عن منصب عمله) مثبتا في منصبه ، فالعامل المثبت يتمتع بحصانة لا يمكن في أي حال من الأحوال تعديل أو إنهاء هذه العلاقة، إلا وفق إجراءات خاصة نص عليها القانون صراحة  كما يجب أن يكون غياب العامل المستخلف مؤقتا ، و هذا يعني أن العلاقة بين العامل و المستخدم لم تنتهي بل توقفت مؤقتا وفقا لحالة من الحالات المنصوص عليها قانونا في المادة 64 من القانون رقم 90 – 11 السالف الذكر ، كالمرض ، والاستيداع ، والانتداب وغيرها من الحالات .</w:t>
      </w:r>
    </w:p>
    <w:p w:rsidR="00312C1F" w:rsidRPr="004B5E7F" w:rsidRDefault="00312C1F" w:rsidP="00312C1F">
      <w:pPr>
        <w:spacing w:before="120" w:line="276" w:lineRule="auto"/>
        <w:ind w:firstLine="708"/>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sz w:val="36"/>
          <w:szCs w:val="36"/>
          <w:rtl/>
          <w:lang w:val="fr-FR" w:bidi="ar-DZ"/>
        </w:rPr>
        <w:t xml:space="preserve">يبدو أن المشرع الجزائري أصاب عندما جعل هذه الحالة سببا في إبرام عقد العمل المحدد المدة ضمانا لاستقرار علاقة العمل التي تربط العامل المثبت في منصب عمله بصاحب </w:t>
      </w:r>
      <w:proofErr w:type="gramStart"/>
      <w:r w:rsidRPr="004B5E7F">
        <w:rPr>
          <w:rFonts w:ascii="Traditional Arabic" w:hAnsi="Traditional Arabic" w:cs="Traditional Arabic" w:hint="cs"/>
          <w:sz w:val="36"/>
          <w:szCs w:val="36"/>
          <w:rtl/>
          <w:lang w:val="fr-FR" w:bidi="ar-DZ"/>
        </w:rPr>
        <w:t>العمل ،</w:t>
      </w:r>
      <w:proofErr w:type="gramEnd"/>
      <w:r w:rsidRPr="004B5E7F">
        <w:rPr>
          <w:rFonts w:ascii="Traditional Arabic" w:hAnsi="Traditional Arabic" w:cs="Traditional Arabic" w:hint="cs"/>
          <w:sz w:val="36"/>
          <w:szCs w:val="36"/>
          <w:rtl/>
          <w:lang w:val="fr-FR" w:bidi="ar-DZ"/>
        </w:rPr>
        <w:t xml:space="preserve"> مادام أن سبب تعليق علاقة العمل مبرر قانونا .</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3 :</w:t>
      </w:r>
      <w:proofErr w:type="gramEnd"/>
      <w:r w:rsidRPr="004B5E7F">
        <w:rPr>
          <w:rFonts w:ascii="Traditional Arabic" w:hAnsi="Traditional Arabic" w:cs="Traditional Arabic" w:hint="cs"/>
          <w:b/>
          <w:bCs/>
          <w:i/>
          <w:iCs/>
          <w:sz w:val="36"/>
          <w:szCs w:val="36"/>
          <w:rtl/>
          <w:lang w:val="fr-FR" w:bidi="ar-DZ"/>
        </w:rPr>
        <w:t xml:space="preserve">  عندما يتطلب الأمر من الهيئة المستخدمة إجراء الأشغال دورية ذات طابع متقطع</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تتعلق هذه الحالة بالأشغال التي تتطلب التجديد بصفة دورية و لكن غير مستمرة، فهي الوسيلة الوسطى لإجراء الأشغال التي تصنف ما بين تلك التي ورد ذكرها في الحالة الأولى </w:t>
      </w:r>
      <w:r w:rsidR="00B65A9E">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و الأشغال الموسمية فهذه الأعمال تتجدد وتتكرر خلال مدد متقطعة ،ومن أمثلتها أشغال الصيانة الصناعية المتخصصة</w:t>
      </w:r>
      <w:r w:rsidRPr="004B5E7F">
        <w:rPr>
          <w:rStyle w:val="Appelnotedebasdep"/>
          <w:rFonts w:ascii="Traditional Arabic" w:hAnsi="Traditional Arabic" w:cs="Traditional Arabic"/>
          <w:sz w:val="36"/>
          <w:szCs w:val="36"/>
          <w:rtl/>
          <w:lang w:val="fr-FR" w:bidi="ar-DZ"/>
        </w:rPr>
        <w:footnoteReference w:id="31"/>
      </w:r>
      <w:r w:rsidRPr="004B5E7F">
        <w:rPr>
          <w:rFonts w:ascii="Traditional Arabic" w:hAnsi="Traditional Arabic" w:cs="Traditional Arabic" w:hint="cs"/>
          <w:sz w:val="36"/>
          <w:szCs w:val="36"/>
          <w:rtl/>
          <w:lang w:val="fr-FR" w:bidi="ar-DZ"/>
        </w:rPr>
        <w:t>أو عمليات الشحن والتفريغ من البواخر والمطارات</w:t>
      </w:r>
      <w:r w:rsidRPr="004B5E7F">
        <w:rPr>
          <w:rStyle w:val="Appelnotedebasdep"/>
          <w:rFonts w:ascii="Traditional Arabic" w:hAnsi="Traditional Arabic" w:cs="Traditional Arabic"/>
          <w:sz w:val="36"/>
          <w:szCs w:val="36"/>
          <w:rtl/>
          <w:lang w:val="fr-FR" w:bidi="ar-DZ"/>
        </w:rPr>
        <w:footnoteReference w:id="32"/>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lastRenderedPageBreak/>
        <w:t>4 :</w:t>
      </w:r>
      <w:proofErr w:type="gramEnd"/>
      <w:r w:rsidRPr="004B5E7F">
        <w:rPr>
          <w:rFonts w:ascii="Traditional Arabic" w:hAnsi="Traditional Arabic" w:cs="Traditional Arabic" w:hint="cs"/>
          <w:b/>
          <w:bCs/>
          <w:i/>
          <w:iCs/>
          <w:sz w:val="36"/>
          <w:szCs w:val="36"/>
          <w:rtl/>
          <w:lang w:val="fr-FR" w:bidi="ar-DZ"/>
        </w:rPr>
        <w:t xml:space="preserve"> عندما يبرر ذلك تزايد العمل أو الأسباب الموسمية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استقراء لمضمون هذه </w:t>
      </w:r>
      <w:proofErr w:type="gramStart"/>
      <w:r w:rsidRPr="004B5E7F">
        <w:rPr>
          <w:rFonts w:ascii="Traditional Arabic" w:hAnsi="Traditional Arabic" w:cs="Traditional Arabic" w:hint="cs"/>
          <w:sz w:val="36"/>
          <w:szCs w:val="36"/>
          <w:rtl/>
          <w:lang w:val="fr-FR" w:bidi="ar-DZ"/>
        </w:rPr>
        <w:t>الحالة ،</w:t>
      </w:r>
      <w:proofErr w:type="gramEnd"/>
      <w:r w:rsidRPr="004B5E7F">
        <w:rPr>
          <w:rFonts w:ascii="Traditional Arabic" w:hAnsi="Traditional Arabic" w:cs="Traditional Arabic" w:hint="cs"/>
          <w:sz w:val="36"/>
          <w:szCs w:val="36"/>
          <w:rtl/>
          <w:lang w:val="fr-FR" w:bidi="ar-DZ"/>
        </w:rPr>
        <w:t xml:space="preserve"> أنها تتضمن سببين ، الأول تزايد العمل ، والثاني الأسباب الموسمية وسوف نتعرض إليهما تبعا .</w:t>
      </w:r>
    </w:p>
    <w:p w:rsidR="00312C1F" w:rsidRPr="004B5E7F" w:rsidRDefault="003016D9" w:rsidP="00312C1F">
      <w:pPr>
        <w:spacing w:before="120" w:line="276" w:lineRule="auto"/>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أ_</w:t>
      </w:r>
      <w:r w:rsidR="00312C1F" w:rsidRPr="004B5E7F">
        <w:rPr>
          <w:rFonts w:ascii="Traditional Arabic" w:hAnsi="Traditional Arabic" w:cs="Traditional Arabic" w:hint="cs"/>
          <w:b/>
          <w:bCs/>
          <w:sz w:val="36"/>
          <w:szCs w:val="36"/>
          <w:rtl/>
          <w:lang w:val="fr-FR" w:bidi="ar-DZ"/>
        </w:rPr>
        <w:t xml:space="preserve"> تزايد العمل</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 xml:space="preserve">نكون أمام هذه الحالة عند الارتفاع المفاجئ و الاستثنائي في نشاط المؤسسة ، و يتم ذلك بسبب الطلب المتزايد و غير العادي على </w:t>
      </w:r>
      <w:proofErr w:type="spellStart"/>
      <w:r w:rsidRPr="004B5E7F">
        <w:rPr>
          <w:rFonts w:ascii="Traditional Arabic" w:hAnsi="Traditional Arabic" w:cs="Traditional Arabic" w:hint="cs"/>
          <w:sz w:val="36"/>
          <w:szCs w:val="36"/>
          <w:rtl/>
          <w:lang w:val="fr-FR" w:bidi="ar-DZ"/>
        </w:rPr>
        <w:t>المنتوج</w:t>
      </w:r>
      <w:proofErr w:type="spellEnd"/>
      <w:r w:rsidRPr="004B5E7F">
        <w:rPr>
          <w:rFonts w:ascii="Traditional Arabic" w:hAnsi="Traditional Arabic" w:cs="Traditional Arabic" w:hint="cs"/>
          <w:sz w:val="36"/>
          <w:szCs w:val="36"/>
          <w:rtl/>
          <w:lang w:val="fr-FR" w:bidi="ar-DZ"/>
        </w:rPr>
        <w:t xml:space="preserve"> ، والجدير بالذكر أن تزايد العمل يظهر بالمقارنة مع العمل العادي الذي تقوم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المؤسسة في الظروف العادية ، الذي لا يمكن مواجهته بالعدد الاعتيادي للعمال فيضطر المستخدم إلى زيادة الإنتاج لمواجهة الظرف المفاجئ ، مما يدفعه إلى إبرام عقود محددة المدة ، ومن أمثلة هذه الحالة ارتفاع نشاط محطة البنزين أثناء العطلة ال</w:t>
      </w:r>
      <w:r w:rsidR="00B65A9E">
        <w:rPr>
          <w:rFonts w:ascii="Traditional Arabic" w:hAnsi="Traditional Arabic" w:cs="Traditional Arabic" w:hint="cs"/>
          <w:sz w:val="36"/>
          <w:szCs w:val="36"/>
          <w:rtl/>
          <w:lang w:val="fr-FR" w:bidi="ar-DZ"/>
        </w:rPr>
        <w:t xml:space="preserve">صيفية </w:t>
      </w:r>
      <w:r w:rsidRPr="004B5E7F">
        <w:rPr>
          <w:rFonts w:ascii="Traditional Arabic" w:hAnsi="Traditional Arabic" w:cs="Traditional Arabic" w:hint="cs"/>
          <w:sz w:val="36"/>
          <w:szCs w:val="36"/>
          <w:rtl/>
          <w:lang w:val="fr-FR" w:bidi="ar-DZ"/>
        </w:rPr>
        <w:t>و ارتفاع النشاط في المحلات التجارية الكبرى أثناء الأعياد و الدخول المدرسي</w:t>
      </w:r>
      <w:r w:rsidRPr="004B5E7F">
        <w:rPr>
          <w:rStyle w:val="Appelnotedebasdep"/>
          <w:rFonts w:ascii="Traditional Arabic" w:hAnsi="Traditional Arabic" w:cs="Traditional Arabic"/>
          <w:sz w:val="36"/>
          <w:szCs w:val="36"/>
          <w:rtl/>
          <w:lang w:val="fr-FR" w:bidi="ar-DZ"/>
        </w:rPr>
        <w:footnoteReference w:id="33"/>
      </w:r>
      <w:r w:rsidRPr="004B5E7F">
        <w:rPr>
          <w:rFonts w:ascii="Traditional Arabic" w:hAnsi="Traditional Arabic" w:cs="Traditional Arabic" w:hint="cs"/>
          <w:sz w:val="36"/>
          <w:szCs w:val="36"/>
          <w:rtl/>
          <w:lang w:val="fr-FR" w:bidi="ar-DZ"/>
        </w:rPr>
        <w:t>.</w:t>
      </w:r>
    </w:p>
    <w:p w:rsidR="00312C1F" w:rsidRPr="004B5E7F" w:rsidRDefault="003016D9" w:rsidP="00312C1F">
      <w:pPr>
        <w:tabs>
          <w:tab w:val="center" w:pos="4536"/>
        </w:tabs>
        <w:spacing w:before="120" w:line="276" w:lineRule="auto"/>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ب_</w:t>
      </w:r>
      <w:r w:rsidR="00312C1F" w:rsidRPr="004B5E7F">
        <w:rPr>
          <w:rFonts w:ascii="Traditional Arabic" w:hAnsi="Traditional Arabic" w:cs="Traditional Arabic" w:hint="cs"/>
          <w:b/>
          <w:bCs/>
          <w:sz w:val="36"/>
          <w:szCs w:val="36"/>
          <w:rtl/>
          <w:lang w:val="fr-FR" w:bidi="ar-DZ"/>
        </w:rPr>
        <w:t xml:space="preserve"> </w:t>
      </w:r>
      <w:proofErr w:type="gramStart"/>
      <w:r w:rsidR="00312C1F" w:rsidRPr="004B5E7F">
        <w:rPr>
          <w:rFonts w:ascii="Traditional Arabic" w:hAnsi="Traditional Arabic" w:cs="Traditional Arabic" w:hint="cs"/>
          <w:b/>
          <w:bCs/>
          <w:sz w:val="36"/>
          <w:szCs w:val="36"/>
          <w:rtl/>
          <w:lang w:val="fr-FR" w:bidi="ar-DZ"/>
        </w:rPr>
        <w:t>الأسباب</w:t>
      </w:r>
      <w:proofErr w:type="gramEnd"/>
      <w:r w:rsidR="00312C1F" w:rsidRPr="004B5E7F">
        <w:rPr>
          <w:rFonts w:ascii="Traditional Arabic" w:hAnsi="Traditional Arabic" w:cs="Traditional Arabic" w:hint="cs"/>
          <w:b/>
          <w:bCs/>
          <w:sz w:val="36"/>
          <w:szCs w:val="36"/>
          <w:rtl/>
          <w:lang w:val="fr-FR" w:bidi="ar-DZ"/>
        </w:rPr>
        <w:t xml:space="preserve"> الموسمية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ترتبط هذه الحالة بأشغال تتجدد دوريا و بصفة منتظمة خلال مواسم محددة كموسم الشتاء أين يقبل الموطنون على الحمامات المعدنية الطبيعية ، فيزداد الطلب عل</w:t>
      </w:r>
      <w:r w:rsidR="00B65A9E">
        <w:rPr>
          <w:rFonts w:ascii="Traditional Arabic" w:hAnsi="Traditional Arabic" w:cs="Traditional Arabic" w:hint="cs"/>
          <w:sz w:val="36"/>
          <w:szCs w:val="36"/>
          <w:rtl/>
          <w:lang w:val="fr-FR" w:bidi="ar-DZ"/>
        </w:rPr>
        <w:t xml:space="preserve">ى الفنادق والمطاعم </w:t>
      </w:r>
      <w:r w:rsidRPr="004B5E7F">
        <w:rPr>
          <w:rFonts w:ascii="Traditional Arabic" w:hAnsi="Traditional Arabic" w:cs="Traditional Arabic" w:hint="cs"/>
          <w:sz w:val="36"/>
          <w:szCs w:val="36"/>
          <w:rtl/>
          <w:lang w:val="fr-FR" w:bidi="ar-DZ"/>
        </w:rPr>
        <w:t xml:space="preserve"> مما يضطر أصحاب هذه المحلات إلى الاستجابة إلى </w:t>
      </w:r>
      <w:r w:rsidRPr="004B5E7F">
        <w:rPr>
          <w:rFonts w:ascii="Traditional Arabic" w:hAnsi="Traditional Arabic" w:cs="Traditional Arabic" w:hint="cs"/>
          <w:smallCaps/>
          <w:sz w:val="36"/>
          <w:szCs w:val="36"/>
          <w:rtl/>
          <w:lang w:val="fr-FR" w:bidi="ar-DZ"/>
        </w:rPr>
        <w:t xml:space="preserve">الطلبات وذلك بإبرام عقود عمل محددة المدة لمواجهة الضغط خلال هذا الموسم </w:t>
      </w:r>
      <w:r w:rsidRPr="004B5E7F">
        <w:rPr>
          <w:rFonts w:ascii="Traditional Arabic" w:hAnsi="Traditional Arabic" w:cs="Traditional Arabic" w:hint="cs"/>
          <w:sz w:val="36"/>
          <w:szCs w:val="36"/>
          <w:rtl/>
          <w:lang w:val="fr-FR" w:bidi="ar-DZ"/>
        </w:rPr>
        <w:t>، كما تتجلى هذه الحالة في موسم الصيف الذي يكثر في الطلب على المناطق الساحلية أين يتوجه المواطنون إلى الشواطئ ، أو في موسم جني المحاصيل الزراعية في المواسم المختلفة .</w:t>
      </w:r>
    </w:p>
    <w:p w:rsidR="00B65A9E" w:rsidRDefault="00312C1F" w:rsidP="00A939E4">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الملاحظ أن ذكر هذه الحالة بنوعيها ( تزايد العمل أو الأسباب الموسمية ) ضمن نص المادة 12 من القانون رقم 90 – 11 تعتبر منطقية ، فلا يمكن أن يشغل العمال في مثل هذه المواسم </w:t>
      </w:r>
      <w:r w:rsidRPr="004B5E7F">
        <w:rPr>
          <w:rFonts w:ascii="Traditional Arabic" w:hAnsi="Traditional Arabic" w:cs="Traditional Arabic" w:hint="cs"/>
          <w:sz w:val="36"/>
          <w:szCs w:val="36"/>
          <w:rtl/>
          <w:lang w:val="fr-FR" w:bidi="ar-DZ"/>
        </w:rPr>
        <w:lastRenderedPageBreak/>
        <w:t>بعقود عمل غير محددة المدة ، كما أن هذه الحالة تتماشى والمبادئ التي يقوم عليها التحول الاقتصادي الجديد الذي تبنته الجزائر في ظل الإصلاحات الاقتصادية والاجتماعية .</w:t>
      </w:r>
    </w:p>
    <w:p w:rsidR="00312C1F" w:rsidRPr="004B5E7F" w:rsidRDefault="00312C1F" w:rsidP="00312C1F">
      <w:pPr>
        <w:spacing w:before="120" w:line="276" w:lineRule="auto"/>
        <w:jc w:val="both"/>
        <w:rPr>
          <w:rFonts w:ascii="Traditional Arabic" w:hAnsi="Traditional Arabic" w:cs="Traditional Arabic"/>
          <w:b/>
          <w:bCs/>
          <w:sz w:val="36"/>
          <w:szCs w:val="36"/>
          <w:rtl/>
          <w:lang w:val="fr-FR" w:bidi="ar-DZ"/>
        </w:rPr>
      </w:pPr>
      <w:proofErr w:type="gramStart"/>
      <w:r w:rsidRPr="004B5E7F">
        <w:rPr>
          <w:rFonts w:ascii="Traditional Arabic" w:hAnsi="Traditional Arabic" w:cs="Traditional Arabic" w:hint="cs"/>
          <w:b/>
          <w:bCs/>
          <w:sz w:val="36"/>
          <w:szCs w:val="36"/>
          <w:rtl/>
          <w:lang w:val="fr-FR" w:bidi="ar-DZ"/>
        </w:rPr>
        <w:t>5</w:t>
      </w:r>
      <w:r w:rsidRPr="004B5E7F">
        <w:rPr>
          <w:rFonts w:ascii="Traditional Arabic" w:hAnsi="Traditional Arabic" w:cs="Traditional Arabic" w:hint="cs"/>
          <w:b/>
          <w:bCs/>
          <w:i/>
          <w:iCs/>
          <w:sz w:val="36"/>
          <w:szCs w:val="36"/>
          <w:rtl/>
          <w:lang w:val="fr-FR" w:bidi="ar-DZ"/>
        </w:rPr>
        <w:t>ا :</w:t>
      </w:r>
      <w:proofErr w:type="gramEnd"/>
      <w:r w:rsidRPr="004B5E7F">
        <w:rPr>
          <w:rFonts w:ascii="Traditional Arabic" w:hAnsi="Traditional Arabic" w:cs="Traditional Arabic" w:hint="cs"/>
          <w:b/>
          <w:bCs/>
          <w:i/>
          <w:iCs/>
          <w:sz w:val="36"/>
          <w:szCs w:val="36"/>
          <w:rtl/>
          <w:lang w:val="fr-FR" w:bidi="ar-DZ"/>
        </w:rPr>
        <w:t xml:space="preserve"> عندما يتعلق الأمر بنشاطات و أشغال ذات مدة محدودة أو مؤقتة بحكم طبيعتها:</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ما تجدر الإشارة إليه أن  المشرع الجزائري أضاف هذه الحالة بموجب الأمر رقم 96_12 في مادته الثانية المتممة للمادة 12 من قانون 90_11 المتعلق بعلاقات العمل، من خلال الصياغة القانونية لهذه الحالة يظهر أنها جمعت كل الحالات السالف ذكرها، لذا يصعب التمييز بينها و بين غيرها من الحالات.</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يمكن تصور تطبيقات هذه الحالة في مجال الإنتاج السينمائي ، كأن يكلف الفنان بدور معين ولوقت محدد </w:t>
      </w:r>
      <w:r w:rsidRPr="004B5E7F">
        <w:rPr>
          <w:rFonts w:ascii="Traditional Arabic" w:hAnsi="Traditional Arabic" w:cs="Traditional Arabic" w:hint="cs"/>
          <w:smallCaps/>
          <w:sz w:val="36"/>
          <w:szCs w:val="36"/>
          <w:rtl/>
          <w:lang w:val="fr-FR" w:bidi="ar-DZ"/>
        </w:rPr>
        <w:t xml:space="preserve"> ومن ثم فإن العلاقة التي تربط الفنان بالمخرج علاقة عمل محددة المدة تخضع لأحكام قانون العمل مع مراعاة خصوصية هذا النوع من النشاط ،كما يمكن تصور هذه الحالة أيضا في مجال الاحتراف الرياضي ، فلاعب كرة القدم مع النادي ا</w:t>
      </w:r>
      <w:r w:rsidR="006D2D75">
        <w:rPr>
          <w:rFonts w:ascii="Traditional Arabic" w:hAnsi="Traditional Arabic" w:cs="Traditional Arabic" w:hint="cs"/>
          <w:smallCaps/>
          <w:sz w:val="36"/>
          <w:szCs w:val="36"/>
          <w:rtl/>
          <w:lang w:val="fr-FR" w:bidi="ar-DZ"/>
        </w:rPr>
        <w:t xml:space="preserve">لمحترف يخضع لأحكام قانون العمل </w:t>
      </w:r>
      <w:r w:rsidRPr="004B5E7F">
        <w:rPr>
          <w:rFonts w:ascii="Traditional Arabic" w:hAnsi="Traditional Arabic" w:cs="Traditional Arabic" w:hint="cs"/>
          <w:smallCaps/>
          <w:sz w:val="36"/>
          <w:szCs w:val="36"/>
          <w:rtl/>
          <w:lang w:val="fr-FR" w:bidi="ar-DZ"/>
        </w:rPr>
        <w:t xml:space="preserve"> وتكون علاقته مع النادي محددة  المدة وبموجب عقد العمل ، والملاحظ أن هذه الأنواع من العقود جديدة أفرزتها التحولات الاقتصادية الدولية .</w:t>
      </w:r>
    </w:p>
    <w:p w:rsidR="00312C1F" w:rsidRPr="004B5E7F" w:rsidRDefault="00312C1F" w:rsidP="00312C1F">
      <w:pPr>
        <w:spacing w:before="120" w:line="276" w:lineRule="auto"/>
        <w:jc w:val="both"/>
        <w:rPr>
          <w:rFonts w:ascii="Traditional Arabic" w:hAnsi="Traditional Arabic" w:cs="Traditional Arabic"/>
          <w:b/>
          <w:bCs/>
          <w:i/>
          <w:iCs/>
          <w:smallCaps/>
          <w:sz w:val="36"/>
          <w:szCs w:val="36"/>
          <w:rtl/>
          <w:lang w:val="fr-FR" w:bidi="ar-DZ"/>
        </w:rPr>
      </w:pPr>
      <w:r w:rsidRPr="004B5E7F">
        <w:rPr>
          <w:rFonts w:ascii="Traditional Arabic" w:hAnsi="Traditional Arabic" w:cs="Traditional Arabic" w:hint="cs"/>
          <w:b/>
          <w:bCs/>
          <w:i/>
          <w:iCs/>
          <w:smallCaps/>
          <w:sz w:val="36"/>
          <w:szCs w:val="36"/>
          <w:rtl/>
          <w:lang w:val="fr-FR" w:bidi="ar-DZ"/>
        </w:rPr>
        <w:t xml:space="preserve">ثانيا : الآثار المترتبة على مخالفة الأحكام الواردة في المادة 12 </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تدخل المشرع و حدد الحالات التي يمكن من خلالها إبرام عقد العمل محدد المدة، و التي وردت على سبيل الحصر في نص المادة 12 من القانون رقم 90_ 11 المعدلة بالأمر رقم 96_21 المتعلق بعلاقات العمل، و اخضع العقود المحددة المدة لرقابة مفتش العمل المختص إقليميا و على هذا الأخير التأكد من أن عقد العمل لمدة محددة ابرم من أجل إحدى الحالات المنصوص عليها قانونا، و عليه أيضا أن يتأكد من أن المدة المحددة في العقد موافقة للنشاط الذي وظف من أجله العامل</w:t>
      </w:r>
      <w:r w:rsidRPr="004B5E7F">
        <w:rPr>
          <w:rStyle w:val="Appelnotedebasdep"/>
          <w:rFonts w:ascii="Traditional Arabic" w:hAnsi="Traditional Arabic" w:cs="Traditional Arabic"/>
          <w:sz w:val="36"/>
          <w:szCs w:val="36"/>
          <w:rtl/>
          <w:lang w:val="fr-FR" w:bidi="ar-DZ"/>
        </w:rPr>
        <w:footnoteReference w:id="34"/>
      </w:r>
      <w:r w:rsidRPr="004B5E7F">
        <w:rPr>
          <w:rFonts w:ascii="Traditional Arabic" w:hAnsi="Traditional Arabic" w:cs="Traditional Arabic" w:hint="cs"/>
          <w:sz w:val="36"/>
          <w:szCs w:val="36"/>
          <w:rtl/>
          <w:lang w:val="fr-FR" w:bidi="ar-DZ"/>
        </w:rPr>
        <w:t xml:space="preserve">، و يتضح من خلال هذه المادة أنها قاعدة آمرة لا يجوز مخالفتها ، غير أنه و مع </w:t>
      </w:r>
      <w:r w:rsidRPr="004B5E7F">
        <w:rPr>
          <w:rFonts w:ascii="Traditional Arabic" w:hAnsi="Traditional Arabic" w:cs="Traditional Arabic" w:hint="cs"/>
          <w:sz w:val="36"/>
          <w:szCs w:val="36"/>
          <w:rtl/>
          <w:lang w:val="fr-FR" w:bidi="ar-DZ"/>
        </w:rPr>
        <w:lastRenderedPageBreak/>
        <w:t xml:space="preserve">التحولات الاقتصادية التي عرفتها الجزائر القائمة على مبدأ عدم تدخل الدولة إلا في المسائل المتعلقة بالنظام العام الاجتماعي، فهل تعتبر الحالات السالفة الذكر من النظام العام الاجتماعي؟ </w:t>
      </w:r>
      <w:proofErr w:type="gramStart"/>
      <w:r w:rsidRPr="004B5E7F">
        <w:rPr>
          <w:rFonts w:ascii="Traditional Arabic" w:hAnsi="Traditional Arabic" w:cs="Traditional Arabic" w:hint="cs"/>
          <w:sz w:val="36"/>
          <w:szCs w:val="36"/>
          <w:rtl/>
          <w:lang w:val="fr-FR" w:bidi="ar-DZ"/>
        </w:rPr>
        <w:t>إضافة</w:t>
      </w:r>
      <w:proofErr w:type="gramEnd"/>
      <w:r w:rsidRPr="004B5E7F">
        <w:rPr>
          <w:rFonts w:ascii="Traditional Arabic" w:hAnsi="Traditional Arabic" w:cs="Traditional Arabic" w:hint="cs"/>
          <w:sz w:val="36"/>
          <w:szCs w:val="36"/>
          <w:rtl/>
          <w:lang w:val="fr-FR" w:bidi="ar-DZ"/>
        </w:rPr>
        <w:t xml:space="preserve"> إلى ذلك، ألا يعتبر تدخل الدولة في تحديد مجالات إبرام هذه العقود تقييدا لحرية الأطراف؟ خاصة </w:t>
      </w:r>
      <w:r w:rsidR="006D2D75">
        <w:rPr>
          <w:rFonts w:ascii="Traditional Arabic" w:hAnsi="Traditional Arabic" w:cs="Traditional Arabic" w:hint="cs"/>
          <w:sz w:val="36"/>
          <w:szCs w:val="36"/>
          <w:rtl/>
          <w:lang w:val="fr-FR" w:bidi="ar-DZ"/>
        </w:rPr>
        <w:t xml:space="preserve">     و</w:t>
      </w:r>
      <w:r w:rsidRPr="004B5E7F">
        <w:rPr>
          <w:rFonts w:ascii="Traditional Arabic" w:hAnsi="Traditional Arabic" w:cs="Traditional Arabic" w:hint="cs"/>
          <w:sz w:val="36"/>
          <w:szCs w:val="36"/>
          <w:rtl/>
          <w:lang w:val="fr-FR" w:bidi="ar-DZ"/>
        </w:rPr>
        <w:t>أن النظام الاقتصادي الجديد يقوم أساسا على مبدأ حرية التعاقد فالمستخدم ملزم بإبرام عقود العمل المحددة المدة داخل حالة من الحالات المنصوص عليها قانونا و إلا تحول العقد المحدد إلى غير محدد المدة كما يتعرض لعقوبات جزائية خاصة</w:t>
      </w:r>
      <w:r w:rsidRPr="004B5E7F">
        <w:rPr>
          <w:rStyle w:val="Appelnotedebasdep"/>
          <w:rFonts w:ascii="Traditional Arabic" w:hAnsi="Traditional Arabic" w:cs="Traditional Arabic"/>
          <w:sz w:val="36"/>
          <w:szCs w:val="36"/>
          <w:rtl/>
          <w:lang w:val="fr-FR" w:bidi="ar-DZ"/>
        </w:rPr>
        <w:footnoteReference w:id="35"/>
      </w:r>
      <w:r w:rsidRPr="004B5E7F">
        <w:rPr>
          <w:rFonts w:ascii="Traditional Arabic" w:hAnsi="Traditional Arabic" w:cs="Traditional Arabic" w:hint="cs"/>
          <w:sz w:val="36"/>
          <w:szCs w:val="36"/>
          <w:rtl/>
          <w:lang w:val="fr-FR" w:bidi="ar-DZ"/>
        </w:rPr>
        <w:t xml:space="preserve"> ،بغض النظر عما يخلفه ذلك من تعويضات </w:t>
      </w:r>
      <w:proofErr w:type="spellStart"/>
      <w:r w:rsidRPr="004B5E7F">
        <w:rPr>
          <w:rFonts w:ascii="Traditional Arabic" w:hAnsi="Traditional Arabic" w:cs="Traditional Arabic" w:hint="cs"/>
          <w:sz w:val="36"/>
          <w:szCs w:val="36"/>
          <w:rtl/>
          <w:lang w:val="fr-FR" w:bidi="ar-DZ"/>
        </w:rPr>
        <w:t>باهضة</w:t>
      </w:r>
      <w:proofErr w:type="spellEnd"/>
      <w:r w:rsidRPr="004B5E7F">
        <w:rPr>
          <w:rFonts w:ascii="Traditional Arabic" w:hAnsi="Traditional Arabic" w:cs="Traditional Arabic" w:hint="cs"/>
          <w:sz w:val="36"/>
          <w:szCs w:val="36"/>
          <w:rtl/>
          <w:lang w:val="fr-FR" w:bidi="ar-DZ"/>
        </w:rPr>
        <w:t xml:space="preserve"> تقع على عاتق صاحب العمل و مسائل </w:t>
      </w:r>
      <w:r w:rsidR="001C091D">
        <w:rPr>
          <w:rFonts w:ascii="Traditional Arabic" w:hAnsi="Traditional Arabic" w:cs="Traditional Arabic" w:hint="cs"/>
          <w:sz w:val="36"/>
          <w:szCs w:val="36"/>
          <w:rtl/>
          <w:lang w:val="fr-FR" w:bidi="ar-DZ"/>
        </w:rPr>
        <w:t>أخرى متعلقة بالضمان الاجتماعي.</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ثالثا : موقف المشرع الجزائري من مسالة تجديد عقود العمل محددة المدة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تعرض المشرع الجزائري إلى موضوع تجديد عقود العمل المحددة المدة في ظل القوانين السابقة الملغاة  بالقانون رقم 90_11 المتعلق بعلاقات ال</w:t>
      </w:r>
      <w:r w:rsidR="006D2D75">
        <w:rPr>
          <w:rFonts w:ascii="Traditional Arabic" w:hAnsi="Traditional Arabic" w:cs="Traditional Arabic" w:hint="cs"/>
          <w:sz w:val="36"/>
          <w:szCs w:val="36"/>
          <w:rtl/>
          <w:lang w:val="fr-FR" w:bidi="ar-DZ"/>
        </w:rPr>
        <w:t>عمل، حيث أورد أحكاما خاصة  بذلك</w:t>
      </w:r>
      <w:r w:rsidRPr="004B5E7F">
        <w:rPr>
          <w:rFonts w:ascii="Traditional Arabic" w:hAnsi="Traditional Arabic" w:cs="Traditional Arabic" w:hint="cs"/>
          <w:sz w:val="36"/>
          <w:szCs w:val="36"/>
          <w:rtl/>
          <w:lang w:val="fr-FR" w:bidi="ar-DZ"/>
        </w:rPr>
        <w:t xml:space="preserve"> فكمبدأ عام لا يمكن تجديد علاقة العمل لمدة محددة و لكن استثناء عن المبدأ يمكن تجديد علاقة العمل لمدة محددة و تجديد هذا العقد لأكثر من مرة يحوله إلى عقد عمل غير محدد المدة</w:t>
      </w:r>
      <w:r w:rsidRPr="004B5E7F">
        <w:rPr>
          <w:rStyle w:val="Appelnotedebasdep"/>
          <w:rFonts w:ascii="Traditional Arabic" w:hAnsi="Traditional Arabic" w:cs="Traditional Arabic"/>
          <w:sz w:val="36"/>
          <w:szCs w:val="36"/>
          <w:rtl/>
          <w:lang w:val="fr-FR" w:bidi="ar-DZ"/>
        </w:rPr>
        <w:footnoteReference w:id="36"/>
      </w:r>
      <w:r w:rsidRPr="004B5E7F">
        <w:rPr>
          <w:rFonts w:ascii="Traditional Arabic" w:hAnsi="Traditional Arabic" w:cs="Traditional Arabic" w:hint="cs"/>
          <w:sz w:val="36"/>
          <w:szCs w:val="36"/>
          <w:rtl/>
          <w:lang w:val="fr-FR" w:bidi="ar-DZ"/>
        </w:rPr>
        <w:t>، و هو نفس ما كرسه الاجتهاد القضائي في تلك المرحلة</w:t>
      </w:r>
      <w:r w:rsidRPr="004B5E7F">
        <w:rPr>
          <w:rStyle w:val="Appelnotedebasdep"/>
          <w:rFonts w:ascii="Traditional Arabic" w:hAnsi="Traditional Arabic" w:cs="Traditional Arabic"/>
          <w:sz w:val="36"/>
          <w:szCs w:val="36"/>
          <w:rtl/>
          <w:lang w:val="fr-FR" w:bidi="ar-DZ"/>
        </w:rPr>
        <w:footnoteReference w:id="37"/>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غير أنه بعد التحولات الاقتصادية التي عرفتها الجزائر على اثر تبني نظام اقتصاد السوق القائم على مبدأ الحرية الفردية، و بعد صدور قانون 90_11 المتعلق بعلاقات العمل، لم يتطرق المشرع الجزائري لمسألة تجديد عقود العمل محددة المدة، تاركا الحرية لأطراف العلاقة باعتبار أنهم أدرى بتسيير شؤونهم، لكن  بالرجوع للمرسوم التنفيذي رقم 90_290 المؤرخ في 29 سبتمبر </w:t>
      </w:r>
      <w:r w:rsidRPr="004B5E7F">
        <w:rPr>
          <w:rFonts w:ascii="Traditional Arabic" w:hAnsi="Traditional Arabic" w:cs="Traditional Arabic" w:hint="cs"/>
          <w:sz w:val="36"/>
          <w:szCs w:val="36"/>
          <w:rtl/>
          <w:lang w:val="fr-FR" w:bidi="ar-DZ"/>
        </w:rPr>
        <w:lastRenderedPageBreak/>
        <w:t>1990 و المتعلق بالنظام الخاص بعلاقات العمل الخاصة بمسيري المؤسسات نجد أن المشرع تعرض إلى مسألة تجديد العقود محددة المدة مع ترك الحرية لإرادة الطرفين</w:t>
      </w:r>
      <w:r w:rsidRPr="004B5E7F">
        <w:rPr>
          <w:rStyle w:val="Appelnotedebasdep"/>
          <w:rFonts w:ascii="Traditional Arabic" w:hAnsi="Traditional Arabic" w:cs="Traditional Arabic"/>
          <w:sz w:val="36"/>
          <w:szCs w:val="36"/>
          <w:rtl/>
          <w:lang w:val="fr-FR" w:bidi="ar-DZ"/>
        </w:rPr>
        <w:footnoteReference w:id="38"/>
      </w:r>
      <w:r w:rsidRPr="004B5E7F">
        <w:rPr>
          <w:rFonts w:ascii="Traditional Arabic" w:hAnsi="Traditional Arabic" w:cs="Traditional Arabic" w:hint="cs"/>
          <w:sz w:val="36"/>
          <w:szCs w:val="36"/>
          <w:rtl/>
          <w:lang w:val="fr-FR" w:bidi="ar-DZ"/>
        </w:rPr>
        <w:t>، و هذا تماشيا مع المبادئ التي يقوم عليها النظام الاقتصادي الجديد.</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 xml:space="preserve">المطلب </w:t>
      </w:r>
      <w:proofErr w:type="gramStart"/>
      <w:r w:rsidRPr="004B5E7F">
        <w:rPr>
          <w:rFonts w:ascii="Traditional Arabic" w:hAnsi="Traditional Arabic" w:cs="Traditional Arabic" w:hint="cs"/>
          <w:b/>
          <w:bCs/>
          <w:i/>
          <w:iCs/>
          <w:sz w:val="36"/>
          <w:szCs w:val="36"/>
          <w:rtl/>
          <w:lang w:val="fr-FR" w:bidi="ar-DZ"/>
        </w:rPr>
        <w:t>الثاني :</w:t>
      </w:r>
      <w:proofErr w:type="gramEnd"/>
      <w:r w:rsidRPr="004B5E7F">
        <w:rPr>
          <w:rFonts w:ascii="Traditional Arabic" w:hAnsi="Traditional Arabic" w:cs="Traditional Arabic" w:hint="cs"/>
          <w:b/>
          <w:bCs/>
          <w:i/>
          <w:iCs/>
          <w:sz w:val="36"/>
          <w:szCs w:val="36"/>
          <w:rtl/>
          <w:lang w:val="fr-FR" w:bidi="ar-DZ"/>
        </w:rPr>
        <w:t xml:space="preserve"> بروز عقود عمل جديدة في ظل هذه التحولات</w:t>
      </w:r>
    </w:p>
    <w:p w:rsidR="00312C1F" w:rsidRPr="004B5E7F" w:rsidRDefault="00312C1F" w:rsidP="00D060BF">
      <w:pPr>
        <w:spacing w:before="120" w:line="276" w:lineRule="auto"/>
        <w:jc w:val="both"/>
        <w:rPr>
          <w:rFonts w:asciiTheme="minorHAnsi" w:hAnsiTheme="minorHAnsi" w:cs="Traditional Arabic"/>
          <w:b/>
          <w:bCs/>
          <w:i/>
          <w:iCs/>
          <w:sz w:val="36"/>
          <w:szCs w:val="36"/>
          <w:lang w:val="fr-FR" w:bidi="ar-DZ"/>
        </w:rPr>
      </w:pPr>
      <w:r w:rsidRPr="004B5E7F">
        <w:rPr>
          <w:rFonts w:ascii="Traditional Arabic" w:hAnsi="Traditional Arabic" w:cs="Traditional Arabic" w:hint="cs"/>
          <w:b/>
          <w:bCs/>
          <w:sz w:val="36"/>
          <w:szCs w:val="36"/>
          <w:rtl/>
          <w:lang w:val="fr-FR" w:bidi="ar-DZ"/>
        </w:rPr>
        <w:tab/>
      </w:r>
      <w:r w:rsidR="00D060BF" w:rsidRPr="004B5E7F">
        <w:rPr>
          <w:rFonts w:ascii="Traditional Arabic" w:hAnsi="Traditional Arabic" w:cs="Traditional Arabic" w:hint="cs"/>
          <w:sz w:val="36"/>
          <w:szCs w:val="36"/>
          <w:rtl/>
          <w:lang w:val="fr-FR" w:bidi="ar-DZ"/>
        </w:rPr>
        <w:t>بتبني المشرع الجزائري اقتصاد السوق على اثر التحولات الاقتصادية التي عرفتها الجزائر برزت عقود عمل جديدة لم تكن معروفة سابقا، من بينها عقد العمل البحري و العقود الخاصة بعمال المنازل توضيحا لهذين العقدين سنقسم هذا المطلب غلى فرعين نتناول في الفرع الأول عقد العمل البحري ونخصص الفرع الثاني للعقد الخاص بعمال المنازل .</w:t>
      </w:r>
    </w:p>
    <w:p w:rsidR="00312C1F" w:rsidRPr="004B5E7F" w:rsidRDefault="00312C1F" w:rsidP="00312C1F">
      <w:pPr>
        <w:spacing w:before="120" w:line="276" w:lineRule="auto"/>
        <w:jc w:val="both"/>
        <w:rPr>
          <w:rFonts w:ascii="Traditional Arabic" w:hAnsi="Traditional Arabic" w:cs="Traditional Arabic"/>
          <w:b/>
          <w:bCs/>
          <w:i/>
          <w:iCs/>
          <w:sz w:val="36"/>
          <w:szCs w:val="36"/>
          <w:lang w:val="fr-FR"/>
        </w:rPr>
      </w:pPr>
      <w:proofErr w:type="gramStart"/>
      <w:r w:rsidRPr="004B5E7F">
        <w:rPr>
          <w:rFonts w:ascii="Traditional Arabic" w:hAnsi="Traditional Arabic" w:cs="Traditional Arabic" w:hint="cs"/>
          <w:b/>
          <w:bCs/>
          <w:i/>
          <w:iCs/>
          <w:sz w:val="36"/>
          <w:szCs w:val="36"/>
          <w:rtl/>
          <w:lang w:val="fr-FR"/>
        </w:rPr>
        <w:t>الفرع</w:t>
      </w:r>
      <w:proofErr w:type="gramEnd"/>
      <w:r w:rsidRPr="004B5E7F">
        <w:rPr>
          <w:rFonts w:ascii="Traditional Arabic" w:hAnsi="Traditional Arabic" w:cs="Traditional Arabic" w:hint="cs"/>
          <w:b/>
          <w:bCs/>
          <w:i/>
          <w:iCs/>
          <w:sz w:val="36"/>
          <w:szCs w:val="36"/>
          <w:rtl/>
          <w:lang w:val="fr-FR"/>
        </w:rPr>
        <w:t xml:space="preserve"> الأول: عقد العمل البحري</w:t>
      </w:r>
    </w:p>
    <w:p w:rsidR="00312C1F" w:rsidRPr="004B5E7F" w:rsidRDefault="00312C1F" w:rsidP="00312C1F">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اهتمت منظمة العمل الدولية منذ نشأتها بتنظيم عمل البحارة من خلال اعتمادها جملة من الاتفاقيات أهمها : الاتفاقية رقم 22 المؤرخة في 7 جوان 1926 المتعلقة بعقود استخدام البحارة والتي بدأ نفاذها في 4 أبريل 1928 ، والاتفاقية رقم 58 المؤرخة في 1 أكتوبر 1936 المتعلقة بالحد الأدنى لسن تشغيل الأحداث في العمل البحري ، وال</w:t>
      </w:r>
      <w:r w:rsidR="006D2D75">
        <w:rPr>
          <w:rFonts w:ascii="Traditional Arabic" w:hAnsi="Traditional Arabic" w:cs="Traditional Arabic" w:hint="cs"/>
          <w:sz w:val="36"/>
          <w:szCs w:val="36"/>
          <w:rtl/>
          <w:lang w:bidi="ar-DZ"/>
        </w:rPr>
        <w:t xml:space="preserve">تي بدأ نفاذها في 11 أبريل 1939 </w:t>
      </w:r>
      <w:r w:rsidRPr="004B5E7F">
        <w:rPr>
          <w:rFonts w:ascii="Traditional Arabic" w:hAnsi="Traditional Arabic" w:cs="Traditional Arabic" w:hint="cs"/>
          <w:sz w:val="36"/>
          <w:szCs w:val="36"/>
          <w:rtl/>
          <w:lang w:bidi="ar-DZ"/>
        </w:rPr>
        <w:t xml:space="preserve"> والاتفاقية رقم 134 المؤرخة في 14 أكتوبر 1970 المتعلقة بوقاية البحارة من الحوادث المهنية والتي بدأ سريانها في 17 فبراير 1973 ، والاتفاقية رقم 163 المؤرخة في 24 سبتمبر 1987 المتعلقة برعاية البحارة في البحر والموانئ ، والاتفاقية رقم 164 المتعلقة بالحماية الصحية والرعاية الطبية للبحارة ، والاتفاقية رقم 165 المتعلقة بالضمان الاجتماعي للبحارة ، والاتفاقية رقم 178 المؤرخة في 8 أكتوبر 1996 المتعلقة بالتفتيش على ظروف عمل ومعيشة البحارة ، والاتفاقية رقم 179 المتعلقة بتشغيل البحارة ، والاتفاقية رقم 180 المتعلقة بساعات عمل البحارة وتزويد السفن بالأطقم .</w:t>
      </w:r>
    </w:p>
    <w:p w:rsidR="00312C1F" w:rsidRPr="004B5E7F" w:rsidRDefault="00312C1F" w:rsidP="00312C1F">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lastRenderedPageBreak/>
        <w:t>كما اهتم المشرع الجزائري بفئة البحارة أو رجال البحر حيث خصهم بجملة من النصوص التشريعية والتنظيمية أهمها الأمر رقم 76 – 80</w:t>
      </w:r>
      <w:r w:rsidRPr="004B5E7F">
        <w:rPr>
          <w:rStyle w:val="Appelnotedebasdep"/>
          <w:rFonts w:ascii="Traditional Arabic" w:hAnsi="Traditional Arabic" w:cs="Traditional Arabic"/>
          <w:sz w:val="36"/>
          <w:szCs w:val="36"/>
          <w:rtl/>
          <w:lang w:bidi="ar-DZ"/>
        </w:rPr>
        <w:footnoteReference w:id="39"/>
      </w:r>
      <w:r w:rsidRPr="004B5E7F">
        <w:rPr>
          <w:rFonts w:ascii="Traditional Arabic" w:hAnsi="Traditional Arabic" w:cs="Traditional Arabic" w:hint="cs"/>
          <w:sz w:val="36"/>
          <w:szCs w:val="36"/>
          <w:rtl/>
          <w:lang w:bidi="ar-DZ"/>
        </w:rPr>
        <w:t xml:space="preserve"> المتضمن القانون البحري المعدل والمتمم بالقانون رقم 98 – 05</w:t>
      </w:r>
      <w:r w:rsidRPr="004B5E7F">
        <w:rPr>
          <w:rStyle w:val="Appelnotedebasdep"/>
          <w:rFonts w:ascii="Traditional Arabic" w:hAnsi="Traditional Arabic" w:cs="Traditional Arabic"/>
          <w:sz w:val="36"/>
          <w:szCs w:val="36"/>
          <w:rtl/>
          <w:lang w:bidi="ar-DZ"/>
        </w:rPr>
        <w:footnoteReference w:id="40"/>
      </w:r>
      <w:r w:rsidRPr="004B5E7F">
        <w:rPr>
          <w:rFonts w:ascii="Traditional Arabic" w:hAnsi="Traditional Arabic" w:cs="Traditional Arabic" w:hint="cs"/>
          <w:sz w:val="36"/>
          <w:szCs w:val="36"/>
          <w:rtl/>
          <w:lang w:bidi="ar-DZ"/>
        </w:rPr>
        <w:t xml:space="preserve"> ،كما وضع لهم قانونا أساسيا نموذجيا خاصا من خلال إصداره المرسوم رقم 88 –171 المؤرخ في 13 سبتمبر 1988 الذي ألغي بموجب المرسوم التنفيذي رقم 05 – 102 المؤرخ في 26 مارس 2005 المحدد للنظام النوعي لعلاقات عمل المستخدمين الملاحين لسفن النقل البحري أو التجاري أو الصيد البحري .  </w:t>
      </w:r>
    </w:p>
    <w:p w:rsidR="00312C1F" w:rsidRPr="004B5E7F" w:rsidRDefault="00312C1F" w:rsidP="00D936E9">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 xml:space="preserve">يعتبر عقد العمل البحري من العقود التي </w:t>
      </w:r>
      <w:r w:rsidR="00D936E9">
        <w:rPr>
          <w:rFonts w:ascii="Traditional Arabic" w:hAnsi="Traditional Arabic" w:cs="Traditional Arabic" w:hint="cs"/>
          <w:sz w:val="36"/>
          <w:szCs w:val="36"/>
          <w:rtl/>
          <w:lang w:bidi="ar-DZ"/>
        </w:rPr>
        <w:t>خصها</w:t>
      </w:r>
      <w:r w:rsidRPr="004B5E7F">
        <w:rPr>
          <w:rFonts w:ascii="Traditional Arabic" w:hAnsi="Traditional Arabic" w:cs="Traditional Arabic" w:hint="cs"/>
          <w:sz w:val="36"/>
          <w:szCs w:val="36"/>
          <w:rtl/>
          <w:lang w:bidi="ar-DZ"/>
        </w:rPr>
        <w:t xml:space="preserve"> المشرع الجزائري بأحكام خاصة تماشيا مع التحولات الاقتصادية الدولية ، علما أن هذه الفئة من العمال ( رجال البحر ) أصبحوا يتساءلون عن وضعيتهم القانونية فهل هم عمال يخضعون لأحكام قانون العمل ، وهل يستفيدون من الحقوق التي تيتم عبها باقي العمال ؟ وقوفا عند هذه التساؤلات ارتأينا التطرق أولا إلى خصوصية عقد العمل البحري وثانيا إلى حقوق البحارة في ظل النصوص التشريع</w:t>
      </w:r>
      <w:r w:rsidR="006D2D75">
        <w:rPr>
          <w:rFonts w:ascii="Traditional Arabic" w:hAnsi="Traditional Arabic" w:cs="Traditional Arabic" w:hint="cs"/>
          <w:sz w:val="36"/>
          <w:szCs w:val="36"/>
          <w:rtl/>
          <w:lang w:bidi="ar-DZ"/>
        </w:rPr>
        <w:t xml:space="preserve">ية المكرسة للتحولات الاقتصادية. </w:t>
      </w:r>
    </w:p>
    <w:p w:rsidR="00312C1F" w:rsidRPr="004B5E7F" w:rsidRDefault="00312C1F" w:rsidP="00312C1F">
      <w:pPr>
        <w:spacing w:line="276" w:lineRule="auto"/>
        <w:jc w:val="both"/>
        <w:rPr>
          <w:rFonts w:ascii="Traditional Arabic" w:hAnsi="Traditional Arabic" w:cs="Traditional Arabic"/>
          <w:b/>
          <w:bCs/>
          <w:i/>
          <w:iCs/>
          <w:sz w:val="36"/>
          <w:szCs w:val="36"/>
          <w:rtl/>
          <w:lang w:bidi="ar-DZ"/>
        </w:rPr>
      </w:pPr>
      <w:r w:rsidRPr="004B5E7F">
        <w:rPr>
          <w:rFonts w:ascii="Traditional Arabic" w:hAnsi="Traditional Arabic" w:cs="Traditional Arabic" w:hint="cs"/>
          <w:b/>
          <w:bCs/>
          <w:i/>
          <w:iCs/>
          <w:sz w:val="36"/>
          <w:szCs w:val="36"/>
          <w:rtl/>
          <w:lang w:bidi="ar-DZ"/>
        </w:rPr>
        <w:t>أولا : التعريف بعقد العمل البحري</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r>
      <w:r w:rsidRPr="004B5E7F">
        <w:rPr>
          <w:rFonts w:ascii="Traditional Arabic" w:hAnsi="Traditional Arabic" w:cs="Traditional Arabic" w:hint="cs"/>
          <w:sz w:val="36"/>
          <w:szCs w:val="36"/>
          <w:rtl/>
          <w:lang w:bidi="ar-DZ"/>
        </w:rPr>
        <w:t>أخضع المشرع الجزائري مستخدمي الملاحة البحرية والصيد البحري أو كما كان يطلق عليهم سابقا رجال البحر أو البحارة إلى نص تنظيمي خاص ، ومع ذلك تبقى هذه الفئة من العمال تستمد بعض الأحكام العامة من قانون العمل نفسه ، ومن ثم فهي تخضع لازدواجية تشريعية.</w:t>
      </w:r>
    </w:p>
    <w:p w:rsidR="00312C1F" w:rsidRPr="004B5E7F" w:rsidRDefault="00312C1F" w:rsidP="00312C1F">
      <w:pPr>
        <w:ind w:firstLine="708"/>
        <w:jc w:val="lowKashida"/>
        <w:rPr>
          <w:rFonts w:cs="Simplified Arabic"/>
          <w:sz w:val="36"/>
          <w:szCs w:val="36"/>
          <w:rtl/>
          <w:lang w:bidi="ar-DZ"/>
        </w:rPr>
      </w:pPr>
      <w:r w:rsidRPr="004B5E7F">
        <w:rPr>
          <w:rFonts w:ascii="Traditional Arabic" w:hAnsi="Traditional Arabic" w:cs="Traditional Arabic" w:hint="cs"/>
          <w:sz w:val="36"/>
          <w:szCs w:val="36"/>
          <w:rtl/>
          <w:lang w:bidi="ar-DZ"/>
        </w:rPr>
        <w:t xml:space="preserve">ما تجدر الإشارة إليه أنه بعد 15 سنة من صدور القانون رقم 90 – 11 المتعلق بعلاقات العمل الذي نصت مادته الرابعة على النص التنظيمي المتعلق بعمال الملاحة البحرية صدر المرسوم التنفيذي رقم 05 – 102 المؤرخ في 26 مارس 2005 المحدد للنظام النوعي لعلاقات عمل </w:t>
      </w:r>
      <w:r w:rsidRPr="004B5E7F">
        <w:rPr>
          <w:rFonts w:ascii="Traditional Arabic" w:hAnsi="Traditional Arabic" w:cs="Traditional Arabic" w:hint="cs"/>
          <w:sz w:val="36"/>
          <w:szCs w:val="36"/>
          <w:rtl/>
          <w:lang w:bidi="ar-DZ"/>
        </w:rPr>
        <w:lastRenderedPageBreak/>
        <w:t>المستخدمين الملاحين لسفن النقل البحري</w:t>
      </w:r>
      <w:r w:rsidRPr="004B5E7F">
        <w:rPr>
          <w:rStyle w:val="Appelnotedebasdep"/>
          <w:rFonts w:ascii="Traditional Arabic" w:hAnsi="Traditional Arabic" w:cs="Traditional Arabic"/>
          <w:sz w:val="36"/>
          <w:szCs w:val="36"/>
          <w:rtl/>
          <w:lang w:bidi="ar-DZ"/>
        </w:rPr>
        <w:footnoteReference w:id="41"/>
      </w:r>
      <w:r w:rsidRPr="004B5E7F">
        <w:rPr>
          <w:rFonts w:ascii="Traditional Arabic" w:hAnsi="Traditional Arabic" w:cs="Traditional Arabic" w:hint="cs"/>
          <w:sz w:val="36"/>
          <w:szCs w:val="36"/>
          <w:rtl/>
          <w:lang w:bidi="ar-DZ"/>
        </w:rPr>
        <w:t>، الذي ألغى الأحكام الواردة في المرسوم التنفيذي رقم 88 – 171 المؤرخ في 2 صفر 1409 الموافق 13 سبتمبر 1988 المتضمن القانون الأساسي النموذجي لرجال البحر</w:t>
      </w:r>
      <w:r w:rsidRPr="004B5E7F">
        <w:rPr>
          <w:rStyle w:val="Appelnotedebasdep"/>
          <w:rFonts w:ascii="Traditional Arabic" w:hAnsi="Traditional Arabic" w:cs="Traditional Arabic"/>
          <w:sz w:val="36"/>
          <w:szCs w:val="36"/>
          <w:rtl/>
          <w:lang w:bidi="ar-DZ"/>
        </w:rPr>
        <w:footnoteReference w:id="42"/>
      </w:r>
      <w:r w:rsidRPr="004B5E7F">
        <w:rPr>
          <w:rFonts w:ascii="Traditional Arabic" w:hAnsi="Traditional Arabic" w:cs="Traditional Arabic" w:hint="cs"/>
          <w:sz w:val="36"/>
          <w:szCs w:val="36"/>
          <w:rtl/>
          <w:lang w:bidi="ar-DZ"/>
        </w:rPr>
        <w:t xml:space="preserve"> </w:t>
      </w:r>
      <w:r w:rsidRPr="004B5E7F">
        <w:rPr>
          <w:rFonts w:cs="Simplified Arabic" w:hint="cs"/>
          <w:sz w:val="36"/>
          <w:szCs w:val="36"/>
          <w:rtl/>
          <w:lang w:bidi="ar-DZ"/>
        </w:rPr>
        <w:t>.</w:t>
      </w:r>
    </w:p>
    <w:p w:rsidR="00312C1F" w:rsidRPr="004B5E7F" w:rsidRDefault="00312C1F" w:rsidP="00312C1F">
      <w:pPr>
        <w:spacing w:line="276" w:lineRule="auto"/>
        <w:ind w:firstLine="708"/>
        <w:jc w:val="lowKashida"/>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لم يتطرق المرسوم إلى تعريف عقد العمل البحري ، بل اكتفى بتحديد بعض المفاهيم التي تتعلق بطرفيه وهما رجال البحر أو البحارة من جهة ، والمجهز من جهة أخرى</w:t>
      </w:r>
      <w:r w:rsidRPr="004B5E7F">
        <w:rPr>
          <w:rStyle w:val="Appelnotedebasdep"/>
          <w:rFonts w:ascii="Traditional Arabic" w:hAnsi="Traditional Arabic" w:cs="Traditional Arabic"/>
          <w:sz w:val="36"/>
          <w:szCs w:val="36"/>
          <w:rtl/>
          <w:lang w:bidi="ar-DZ"/>
        </w:rPr>
        <w:footnoteReference w:id="43"/>
      </w:r>
      <w:r w:rsidRPr="004B5E7F">
        <w:rPr>
          <w:rFonts w:ascii="Traditional Arabic" w:hAnsi="Traditional Arabic" w:cs="Traditional Arabic" w:hint="cs"/>
          <w:sz w:val="36"/>
          <w:szCs w:val="36"/>
          <w:rtl/>
          <w:lang w:bidi="ar-DZ"/>
        </w:rPr>
        <w:t xml:space="preserve">، على خلاف ذلك عرفه  المشرع المصري على أنه : </w:t>
      </w:r>
      <w:r w:rsidRPr="004B5E7F">
        <w:rPr>
          <w:rFonts w:ascii="Traditional Arabic" w:hAnsi="Traditional Arabic" w:cs="Traditional Arabic" w:hint="cs"/>
          <w:b/>
          <w:bCs/>
          <w:sz w:val="36"/>
          <w:szCs w:val="36"/>
          <w:rtl/>
          <w:lang w:bidi="ar-DZ"/>
        </w:rPr>
        <w:t>"</w:t>
      </w:r>
      <w:r w:rsidRPr="004B5E7F">
        <w:rPr>
          <w:rFonts w:ascii="Traditional Arabic" w:hAnsi="Traditional Arabic" w:cs="Traditional Arabic" w:hint="cs"/>
          <w:sz w:val="36"/>
          <w:szCs w:val="36"/>
          <w:rtl/>
          <w:lang w:bidi="ar-DZ"/>
        </w:rPr>
        <w:t xml:space="preserve"> العقد الذي يلتزم بمقتضاه شخص بالعمل في سفينة مقابل أجر تحت إشراف مجهز أو ربان "،كما عرفه المشرع الفرنسي على أنه : " كل عقد مبرم بين مجهز سفينة </w:t>
      </w:r>
      <w:r w:rsidRPr="004B5E7F">
        <w:rPr>
          <w:rFonts w:ascii="Traditional Arabic" w:hAnsi="Traditional Arabic" w:cs="Traditional Arabic" w:hint="cs"/>
          <w:sz w:val="36"/>
          <w:szCs w:val="36"/>
          <w:lang w:bidi="ar-DZ"/>
        </w:rPr>
        <w:t xml:space="preserve">Un </w:t>
      </w:r>
      <w:proofErr w:type="spellStart"/>
      <w:r w:rsidRPr="004B5E7F">
        <w:rPr>
          <w:rFonts w:ascii="Traditional Arabic" w:hAnsi="Traditional Arabic" w:cs="Traditional Arabic" w:hint="cs"/>
          <w:sz w:val="36"/>
          <w:szCs w:val="36"/>
          <w:lang w:bidi="ar-DZ"/>
        </w:rPr>
        <w:t>armateur</w:t>
      </w:r>
      <w:proofErr w:type="spellEnd"/>
      <w:r w:rsidRPr="004B5E7F">
        <w:rPr>
          <w:rFonts w:ascii="Traditional Arabic" w:hAnsi="Traditional Arabic" w:cs="Traditional Arabic" w:hint="cs"/>
          <w:sz w:val="36"/>
          <w:szCs w:val="36"/>
          <w:rtl/>
          <w:lang w:bidi="ar-DZ"/>
        </w:rPr>
        <w:t xml:space="preserve"> أو من يمثله وبحار </w:t>
      </w:r>
      <w:r w:rsidRPr="004B5E7F">
        <w:rPr>
          <w:rFonts w:ascii="Traditional Arabic" w:hAnsi="Traditional Arabic" w:cs="Traditional Arabic" w:hint="cs"/>
          <w:sz w:val="36"/>
          <w:szCs w:val="36"/>
          <w:lang w:bidi="ar-DZ"/>
        </w:rPr>
        <w:t xml:space="preserve">Un </w:t>
      </w:r>
      <w:proofErr w:type="spellStart"/>
      <w:r w:rsidRPr="004B5E7F">
        <w:rPr>
          <w:rFonts w:ascii="Traditional Arabic" w:hAnsi="Traditional Arabic" w:cs="Traditional Arabic" w:hint="cs"/>
          <w:sz w:val="36"/>
          <w:szCs w:val="36"/>
          <w:lang w:bidi="ar-DZ"/>
        </w:rPr>
        <w:t>marin</w:t>
      </w:r>
      <w:proofErr w:type="spellEnd"/>
      <w:r w:rsidRPr="004B5E7F">
        <w:rPr>
          <w:rFonts w:ascii="Traditional Arabic" w:hAnsi="Traditional Arabic" w:cs="Traditional Arabic" w:hint="cs"/>
          <w:sz w:val="36"/>
          <w:szCs w:val="36"/>
          <w:rtl/>
          <w:lang w:bidi="ar-DZ"/>
        </w:rPr>
        <w:t xml:space="preserve"> موضوعه خدمة </w:t>
      </w:r>
      <w:proofErr w:type="spellStart"/>
      <w:r w:rsidRPr="004B5E7F">
        <w:rPr>
          <w:rFonts w:ascii="Traditional Arabic" w:hAnsi="Traditional Arabic" w:cs="Traditional Arabic" w:hint="cs"/>
          <w:sz w:val="36"/>
          <w:szCs w:val="36"/>
          <w:rtl/>
          <w:lang w:bidi="ar-DZ"/>
        </w:rPr>
        <w:t>مؤداة</w:t>
      </w:r>
      <w:proofErr w:type="spellEnd"/>
      <w:r w:rsidRPr="004B5E7F">
        <w:rPr>
          <w:rFonts w:ascii="Traditional Arabic" w:hAnsi="Traditional Arabic" w:cs="Traditional Arabic" w:hint="cs"/>
          <w:sz w:val="36"/>
          <w:szCs w:val="36"/>
          <w:rtl/>
          <w:lang w:bidi="ar-DZ"/>
        </w:rPr>
        <w:t xml:space="preserve"> على متن سفينة </w:t>
      </w:r>
      <w:proofErr w:type="spellStart"/>
      <w:r w:rsidRPr="004B5E7F">
        <w:rPr>
          <w:rFonts w:ascii="Traditional Arabic" w:hAnsi="Traditional Arabic" w:cs="Traditional Arabic" w:hint="cs"/>
          <w:sz w:val="36"/>
          <w:szCs w:val="36"/>
          <w:lang w:bidi="ar-DZ"/>
        </w:rPr>
        <w:t>Navire</w:t>
      </w:r>
      <w:proofErr w:type="spellEnd"/>
      <w:r w:rsidRPr="004B5E7F">
        <w:rPr>
          <w:rFonts w:ascii="Traditional Arabic" w:hAnsi="Traditional Arabic" w:cs="Traditional Arabic" w:hint="cs"/>
          <w:sz w:val="36"/>
          <w:szCs w:val="36"/>
          <w:rtl/>
          <w:lang w:bidi="ar-DZ"/>
        </w:rPr>
        <w:t xml:space="preserve"> بغرض القيام برحلة بحرية .</w:t>
      </w:r>
      <w:r w:rsidRPr="004B5E7F">
        <w:rPr>
          <w:rStyle w:val="Appelnotedebasdep"/>
          <w:rFonts w:ascii="Traditional Arabic" w:hAnsi="Traditional Arabic" w:cs="Traditional Arabic"/>
          <w:sz w:val="36"/>
          <w:szCs w:val="36"/>
          <w:rtl/>
          <w:lang w:bidi="ar-DZ"/>
        </w:rPr>
        <w:footnoteReference w:id="44"/>
      </w:r>
      <w:r w:rsidRPr="004B5E7F">
        <w:rPr>
          <w:rFonts w:ascii="Traditional Arabic" w:hAnsi="Traditional Arabic" w:cs="Traditional Arabic" w:hint="cs"/>
          <w:sz w:val="36"/>
          <w:szCs w:val="36"/>
          <w:rtl/>
          <w:lang w:bidi="ar-DZ"/>
        </w:rPr>
        <w:t xml:space="preserve"> (  الرجوع إلى نص المادتين في الهامش ).</w:t>
      </w:r>
    </w:p>
    <w:p w:rsidR="00312C1F" w:rsidRPr="004B5E7F" w:rsidRDefault="00312C1F" w:rsidP="00312C1F">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 xml:space="preserve">يتضح من خلال التعريفين أن عقد العمل البحري يمتاز عن عقد العمل البري بخصائص ذاتية </w:t>
      </w:r>
      <w:proofErr w:type="gramStart"/>
      <w:r w:rsidRPr="004B5E7F">
        <w:rPr>
          <w:rFonts w:ascii="Traditional Arabic" w:hAnsi="Traditional Arabic" w:cs="Traditional Arabic" w:hint="cs"/>
          <w:sz w:val="36"/>
          <w:szCs w:val="36"/>
          <w:rtl/>
          <w:lang w:bidi="ar-DZ"/>
        </w:rPr>
        <w:t>تميزه  فهو</w:t>
      </w:r>
      <w:proofErr w:type="gramEnd"/>
      <w:r w:rsidRPr="004B5E7F">
        <w:rPr>
          <w:rFonts w:ascii="Traditional Arabic" w:hAnsi="Traditional Arabic" w:cs="Traditional Arabic" w:hint="cs"/>
          <w:sz w:val="36"/>
          <w:szCs w:val="36"/>
          <w:rtl/>
          <w:lang w:bidi="ar-DZ"/>
        </w:rPr>
        <w:t xml:space="preserve"> يختلف عنه من حيث أطرافه المتعاقدة ، ومن حيث شكل العقد .</w:t>
      </w:r>
    </w:p>
    <w:p w:rsidR="00312C1F" w:rsidRPr="004B5E7F" w:rsidRDefault="00312C1F" w:rsidP="00312C1F">
      <w:pPr>
        <w:spacing w:line="276" w:lineRule="auto"/>
        <w:jc w:val="both"/>
        <w:rPr>
          <w:rFonts w:ascii="Traditional Arabic" w:hAnsi="Traditional Arabic" w:cs="Traditional Arabic"/>
          <w:b/>
          <w:bCs/>
          <w:i/>
          <w:iCs/>
          <w:sz w:val="36"/>
          <w:szCs w:val="36"/>
          <w:rtl/>
          <w:lang w:bidi="ar-DZ"/>
        </w:rPr>
      </w:pPr>
      <w:proofErr w:type="gramStart"/>
      <w:r w:rsidRPr="004B5E7F">
        <w:rPr>
          <w:rFonts w:ascii="Traditional Arabic" w:hAnsi="Traditional Arabic" w:cs="Traditional Arabic" w:hint="cs"/>
          <w:b/>
          <w:bCs/>
          <w:i/>
          <w:iCs/>
          <w:sz w:val="36"/>
          <w:szCs w:val="36"/>
          <w:rtl/>
          <w:lang w:bidi="ar-DZ"/>
        </w:rPr>
        <w:t>1 :</w:t>
      </w:r>
      <w:proofErr w:type="gramEnd"/>
      <w:r w:rsidRPr="004B5E7F">
        <w:rPr>
          <w:rFonts w:ascii="Traditional Arabic" w:hAnsi="Traditional Arabic" w:cs="Traditional Arabic" w:hint="cs"/>
          <w:b/>
          <w:bCs/>
          <w:i/>
          <w:iCs/>
          <w:sz w:val="36"/>
          <w:szCs w:val="36"/>
          <w:rtl/>
          <w:lang w:bidi="ar-DZ"/>
        </w:rPr>
        <w:t xml:space="preserve"> خصوصية عقد العمل البحري من حيث أطرافه</w:t>
      </w:r>
    </w:p>
    <w:p w:rsidR="00312C1F" w:rsidRPr="004B5E7F" w:rsidRDefault="00312C1F" w:rsidP="00312C1F">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 xml:space="preserve">طرفا عقد العمل البحري هما البحار وهو الطرف الملتزم بالقيام بالعمل على متن السفينة من جهة و رب العمل وهو المجهز المتعاقد مع البحار من ناحية </w:t>
      </w:r>
      <w:proofErr w:type="gramStart"/>
      <w:r w:rsidRPr="004B5E7F">
        <w:rPr>
          <w:rFonts w:ascii="Traditional Arabic" w:hAnsi="Traditional Arabic" w:cs="Traditional Arabic" w:hint="cs"/>
          <w:sz w:val="36"/>
          <w:szCs w:val="36"/>
          <w:rtl/>
          <w:lang w:bidi="ar-DZ"/>
        </w:rPr>
        <w:t>أخرى ،</w:t>
      </w:r>
      <w:proofErr w:type="gramEnd"/>
      <w:r w:rsidRPr="004B5E7F">
        <w:rPr>
          <w:rFonts w:ascii="Traditional Arabic" w:hAnsi="Traditional Arabic" w:cs="Traditional Arabic" w:hint="cs"/>
          <w:sz w:val="36"/>
          <w:szCs w:val="36"/>
          <w:rtl/>
          <w:lang w:bidi="ar-DZ"/>
        </w:rPr>
        <w:t xml:space="preserve"> وسوف نتعرض إلى تحديد مفهوم كل من البحار والمجهز على حده .</w:t>
      </w:r>
    </w:p>
    <w:p w:rsidR="00312C1F" w:rsidRPr="004B5E7F" w:rsidRDefault="00312C1F" w:rsidP="00312C1F">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lastRenderedPageBreak/>
        <w:t>البحار في مفهوم الاتفاقية الدولية الخاصة بتشغيل البحارة هو " كل شخص يستخدم أو يعمل بأي صفة على ظهر أي سفينة ضمن طاقمها باستثناء ربان السفينة وقائدها والطلاب البحريين والتلاميذ على ظهر سفينة للتدريب ، والبحارة تحت التمرين إذا كانوا مرتبطين بعقد خاص للتدريب ، ويستثنى كذلك ملاحو الأسطول الحربي ومن يعملون في خدمة الحكومة بصفة مستديمة "</w:t>
      </w:r>
      <w:r w:rsidRPr="004B5E7F">
        <w:rPr>
          <w:rStyle w:val="Appelnotedebasdep"/>
          <w:rFonts w:ascii="Traditional Arabic" w:hAnsi="Traditional Arabic" w:cs="Traditional Arabic"/>
          <w:sz w:val="36"/>
          <w:szCs w:val="36"/>
          <w:rtl/>
          <w:lang w:bidi="ar-DZ"/>
        </w:rPr>
        <w:footnoteReference w:id="45"/>
      </w:r>
      <w:r w:rsidRPr="004B5E7F">
        <w:rPr>
          <w:rFonts w:ascii="Traditional Arabic" w:hAnsi="Traditional Arabic" w:cs="Traditional Arabic" w:hint="cs"/>
          <w:sz w:val="36"/>
          <w:szCs w:val="36"/>
          <w:rtl/>
          <w:lang w:bidi="ar-DZ"/>
        </w:rPr>
        <w:t xml:space="preserve">. </w:t>
      </w:r>
    </w:p>
    <w:p w:rsidR="00312C1F" w:rsidRPr="004B5E7F" w:rsidRDefault="00312C1F" w:rsidP="00312C1F">
      <w:pPr>
        <w:spacing w:line="276" w:lineRule="auto"/>
        <w:ind w:firstLine="708"/>
        <w:jc w:val="both"/>
        <w:rPr>
          <w:rFonts w:ascii="Traditional Arabic" w:hAnsi="Traditional Arabic" w:cs="Traditional Arabic"/>
          <w:b/>
          <w:bCs/>
          <w:sz w:val="36"/>
          <w:szCs w:val="36"/>
          <w:rtl/>
          <w:lang w:bidi="ar-DZ"/>
        </w:rPr>
      </w:pPr>
      <w:r w:rsidRPr="004B5E7F">
        <w:rPr>
          <w:rFonts w:ascii="Traditional Arabic" w:hAnsi="Traditional Arabic" w:cs="Traditional Arabic" w:hint="cs"/>
          <w:sz w:val="36"/>
          <w:szCs w:val="36"/>
          <w:rtl/>
          <w:lang w:bidi="ar-DZ"/>
        </w:rPr>
        <w:t xml:space="preserve">عرف المشرع الجزائري البحار أو رجل البحر أو المستخدم الملاح على </w:t>
      </w:r>
      <w:proofErr w:type="gramStart"/>
      <w:r w:rsidRPr="004B5E7F">
        <w:rPr>
          <w:rFonts w:ascii="Traditional Arabic" w:hAnsi="Traditional Arabic" w:cs="Traditional Arabic" w:hint="cs"/>
          <w:sz w:val="36"/>
          <w:szCs w:val="36"/>
          <w:rtl/>
          <w:lang w:bidi="ar-DZ"/>
        </w:rPr>
        <w:t>أنه :</w:t>
      </w:r>
      <w:proofErr w:type="gramEnd"/>
      <w:r w:rsidRPr="004B5E7F">
        <w:rPr>
          <w:rFonts w:ascii="Traditional Arabic" w:hAnsi="Traditional Arabic" w:cs="Traditional Arabic" w:hint="cs"/>
          <w:b/>
          <w:bCs/>
          <w:sz w:val="36"/>
          <w:szCs w:val="36"/>
          <w:rtl/>
          <w:lang w:bidi="ar-DZ"/>
        </w:rPr>
        <w:t xml:space="preserve"> " كل شخص يعمل في خدمة السفينة ومقيد في سجل رجال البحر "</w:t>
      </w:r>
      <w:r w:rsidRPr="004B5E7F">
        <w:rPr>
          <w:rStyle w:val="Appelnotedebasdep"/>
          <w:rFonts w:ascii="Traditional Arabic" w:hAnsi="Traditional Arabic" w:cs="Traditional Arabic"/>
          <w:b/>
          <w:bCs/>
          <w:sz w:val="36"/>
          <w:szCs w:val="36"/>
          <w:rtl/>
          <w:lang w:bidi="ar-DZ"/>
        </w:rPr>
        <w:footnoteReference w:id="46"/>
      </w:r>
      <w:r w:rsidRPr="004B5E7F">
        <w:rPr>
          <w:rFonts w:ascii="Traditional Arabic" w:hAnsi="Traditional Arabic" w:cs="Traditional Arabic" w:hint="cs"/>
          <w:b/>
          <w:bCs/>
          <w:sz w:val="36"/>
          <w:szCs w:val="36"/>
          <w:rtl/>
          <w:lang w:bidi="ar-DZ"/>
        </w:rPr>
        <w:t>.</w:t>
      </w:r>
    </w:p>
    <w:p w:rsidR="00312C1F" w:rsidRPr="004B5E7F" w:rsidRDefault="00312C1F" w:rsidP="00312C1F">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ab/>
        <w:t>الملاحظ أن المشرع الجزائري استبدل لفظ البحار أو رجل البحر بلفظ المستخدم الملاح ويشترط فيمن يرغب ممارسة مهنة بحار أن تتوفر فيه الشروط القانونية المطلوبة</w:t>
      </w:r>
      <w:r w:rsidRPr="004B5E7F">
        <w:rPr>
          <w:rStyle w:val="Appelnotedebasdep"/>
          <w:rFonts w:ascii="Traditional Arabic" w:hAnsi="Traditional Arabic" w:cs="Traditional Arabic"/>
          <w:sz w:val="36"/>
          <w:szCs w:val="36"/>
          <w:rtl/>
          <w:lang w:bidi="ar-DZ"/>
        </w:rPr>
        <w:footnoteReference w:id="47"/>
      </w:r>
      <w:r w:rsidRPr="004B5E7F">
        <w:rPr>
          <w:rFonts w:ascii="Traditional Arabic" w:hAnsi="Traditional Arabic" w:cs="Traditional Arabic" w:hint="cs"/>
          <w:sz w:val="36"/>
          <w:szCs w:val="36"/>
          <w:rtl/>
          <w:lang w:bidi="ar-DZ"/>
        </w:rPr>
        <w:t>أهمها : أن يكون جزائري الجنسية وأن يكون بالغا سن ثمانية عشر 18 كاملة عند إبرامه للعقد ، كما يشترط أن يكون ذا لياقة بدنية  ومؤهلا للقيام بمهمة بحار ، ولن يكون مؤهلا لهذه المهمة إلا بعد قيده في سجل رجال البحر لدى السلطة الإدارية البحرية المختصة . فيما يتعلق بشرطي الجنسية الجزائرية واللياقة البدنية هما شرطان عامان يجب توافرهما في أي منصب عمل.</w:t>
      </w:r>
    </w:p>
    <w:p w:rsidR="00312C1F" w:rsidRDefault="00312C1F" w:rsidP="00312C1F">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يقصد بصاحب العمل باعتباره طرفا في عقد العمل البحري المجهز أنه :</w:t>
      </w:r>
      <w:r w:rsidRPr="004B5E7F">
        <w:rPr>
          <w:rFonts w:ascii="Traditional Arabic" w:hAnsi="Traditional Arabic" w:cs="Traditional Arabic" w:hint="cs"/>
          <w:b/>
          <w:bCs/>
          <w:sz w:val="36"/>
          <w:szCs w:val="36"/>
          <w:rtl/>
          <w:lang w:bidi="ar-DZ"/>
        </w:rPr>
        <w:t xml:space="preserve"> " كل شخص طبيعي أو معنوي يستغل السفينة ويستخدم رجال البحر لهذا الغرض " استقراء لهذا التعريف </w:t>
      </w:r>
      <w:r w:rsidRPr="004B5E7F">
        <w:rPr>
          <w:rFonts w:ascii="Traditional Arabic" w:hAnsi="Traditional Arabic" w:cs="Traditional Arabic" w:hint="cs"/>
          <w:sz w:val="36"/>
          <w:szCs w:val="36"/>
          <w:rtl/>
          <w:lang w:bidi="ar-DZ"/>
        </w:rPr>
        <w:t xml:space="preserve"> ولا يعتبر الربان صاحب عمل حتى ولو أبرم العقد مع البحار إذ يعد في هذه الحالة نائبا عن المجهز</w:t>
      </w:r>
      <w:r w:rsidR="006D2D75">
        <w:rPr>
          <w:rFonts w:ascii="Traditional Arabic" w:hAnsi="Traditional Arabic" w:cs="Traditional Arabic" w:hint="cs"/>
          <w:sz w:val="36"/>
          <w:szCs w:val="36"/>
          <w:rtl/>
          <w:lang w:bidi="ar-DZ"/>
        </w:rPr>
        <w:t>.</w:t>
      </w:r>
    </w:p>
    <w:p w:rsidR="006D2D75" w:rsidRPr="004B5E7F" w:rsidRDefault="006D2D75" w:rsidP="00312C1F">
      <w:pPr>
        <w:spacing w:line="276" w:lineRule="auto"/>
        <w:ind w:firstLine="708"/>
        <w:jc w:val="both"/>
        <w:rPr>
          <w:rFonts w:cs="Simplified Arabic"/>
          <w:sz w:val="36"/>
          <w:szCs w:val="36"/>
          <w:rtl/>
          <w:lang w:bidi="ar-DZ"/>
        </w:rPr>
      </w:pP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lastRenderedPageBreak/>
        <w:t>2 :</w:t>
      </w:r>
      <w:proofErr w:type="gramEnd"/>
      <w:r w:rsidRPr="004B5E7F">
        <w:rPr>
          <w:rFonts w:ascii="Traditional Arabic" w:hAnsi="Traditional Arabic" w:cs="Traditional Arabic" w:hint="cs"/>
          <w:b/>
          <w:bCs/>
          <w:i/>
          <w:iCs/>
          <w:sz w:val="36"/>
          <w:szCs w:val="36"/>
          <w:rtl/>
          <w:lang w:val="fr-FR" w:bidi="ar-DZ"/>
        </w:rPr>
        <w:t xml:space="preserve"> خصوصية عقد العمل البحري من حيث شكل إبرامه</w:t>
      </w:r>
    </w:p>
    <w:p w:rsidR="005E4294" w:rsidRPr="004B5E7F" w:rsidRDefault="00312C1F" w:rsidP="006D2D75">
      <w:pPr>
        <w:spacing w:line="276" w:lineRule="auto"/>
        <w:ind w:firstLine="708"/>
        <w:jc w:val="both"/>
        <w:rPr>
          <w:rFonts w:asciiTheme="minorHAnsi" w:hAnsiTheme="minorHAnsi" w:cs="Traditional Arabic"/>
          <w:sz w:val="36"/>
          <w:szCs w:val="36"/>
          <w:lang w:val="fr-FR" w:bidi="ar-DZ"/>
        </w:rPr>
      </w:pPr>
      <w:r w:rsidRPr="004B5E7F">
        <w:rPr>
          <w:rFonts w:ascii="Traditional Arabic" w:hAnsi="Traditional Arabic" w:cs="Traditional Arabic" w:hint="cs"/>
          <w:sz w:val="36"/>
          <w:szCs w:val="36"/>
          <w:rtl/>
          <w:lang w:bidi="ar-DZ"/>
        </w:rPr>
        <w:t>تطرق المشرع الجزائري من خلال أحكام المرسوم التنفيذي 05 – 102 المتضمن النظام النوعي لعلاقات عمل المستخدمين الملاحين لسفن النقل البحري أو التجاري أو الصيد البحري إلى شكل عقد العمل البحري الذي يربط كل من المجهز والبحارة والذي سنتعرض إليه في العنصر الأول ، كما تطرق إلى البيانات التي يجب أن يحتويها هذا العقد والتي سنتناولها في العنصر الثاني .</w:t>
      </w:r>
    </w:p>
    <w:p w:rsidR="00312C1F" w:rsidRPr="004B5E7F" w:rsidRDefault="00F30D20" w:rsidP="00312C1F">
      <w:pPr>
        <w:spacing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أ_</w:t>
      </w:r>
      <w:r w:rsidR="00312C1F" w:rsidRPr="004B5E7F">
        <w:rPr>
          <w:rFonts w:ascii="Traditional Arabic" w:hAnsi="Traditional Arabic" w:cs="Traditional Arabic" w:hint="cs"/>
          <w:b/>
          <w:bCs/>
          <w:sz w:val="36"/>
          <w:szCs w:val="36"/>
          <w:rtl/>
          <w:lang w:bidi="ar-DZ"/>
        </w:rPr>
        <w:t xml:space="preserve"> شكل عقد العمل البحري   </w:t>
      </w:r>
    </w:p>
    <w:p w:rsidR="00312C1F" w:rsidRPr="004B5E7F" w:rsidRDefault="00312C1F" w:rsidP="00312C1F">
      <w:pPr>
        <w:spacing w:line="276" w:lineRule="auto"/>
        <w:ind w:firstLine="708"/>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hint="cs"/>
          <w:sz w:val="36"/>
          <w:szCs w:val="36"/>
          <w:rtl/>
        </w:rPr>
        <w:t xml:space="preserve">تنشأ علاقة العمل البحرية </w:t>
      </w:r>
      <w:r w:rsidRPr="004B5E7F">
        <w:rPr>
          <w:rFonts w:ascii="Traditional Arabic" w:eastAsia="MS Mincho" w:hAnsi="Traditional Arabic" w:cs="Traditional Arabic" w:hint="cs"/>
          <w:sz w:val="36"/>
          <w:szCs w:val="36"/>
          <w:rtl/>
          <w:lang w:bidi="ar-DZ"/>
        </w:rPr>
        <w:t xml:space="preserve">كيفما كانت طبيعتها ( نقل تجاري أو صيد بحري ) </w:t>
      </w:r>
      <w:r w:rsidRPr="004B5E7F">
        <w:rPr>
          <w:rFonts w:ascii="Traditional Arabic" w:eastAsia="MS Mincho" w:hAnsi="Traditional Arabic" w:cs="Traditional Arabic" w:hint="cs"/>
          <w:sz w:val="36"/>
          <w:szCs w:val="36"/>
          <w:rtl/>
        </w:rPr>
        <w:t>بموجب عقد عمل مكتوب وهو أيضا ما ذهب إليه المشرع الفرنسي</w:t>
      </w:r>
      <w:r w:rsidRPr="004B5E7F">
        <w:rPr>
          <w:rStyle w:val="Appelnotedebasdep"/>
          <w:rFonts w:ascii="Traditional Arabic" w:eastAsia="MS Mincho" w:hAnsi="Traditional Arabic" w:cs="Traditional Arabic"/>
          <w:sz w:val="36"/>
          <w:szCs w:val="36"/>
          <w:rtl/>
        </w:rPr>
        <w:footnoteReference w:id="48"/>
      </w:r>
      <w:r w:rsidRPr="004B5E7F">
        <w:rPr>
          <w:rFonts w:ascii="Traditional Arabic" w:eastAsia="MS Mincho" w:hAnsi="Traditional Arabic" w:cs="Traditional Arabic" w:hint="cs"/>
          <w:sz w:val="36"/>
          <w:szCs w:val="36"/>
          <w:rtl/>
        </w:rPr>
        <w:t xml:space="preserve"> ، ويجوز أن تبرم هذه العلاقة لمدة غير محددة أو لمدة محددة بفترة زمنية ، كما يمكن  تحديدها بمدة الرحلة التي تبدأ بالنسبة لمستخدمي الملاحة من وقت خروج السفينة من الميناء الجزائري أو الأجنبي حسب الحالة وتنتهي في جميع الحالات وجوبا في الميناء الجزائري ، إلا إذا كان هناك استثناء صريح من الإدارة البحرية المختصة أو في حالات القوة القاهرة   أما بالنسبة لمستخدمي الصيد البحري فهي تبدأ من خروج السفينة من الميناء الجزائري وتنتهي فيه</w:t>
      </w:r>
      <w:r w:rsidRPr="004B5E7F">
        <w:rPr>
          <w:rStyle w:val="Appelnotedebasdep"/>
          <w:rFonts w:ascii="Traditional Arabic" w:eastAsia="MS Mincho" w:hAnsi="Traditional Arabic" w:cs="Traditional Arabic"/>
          <w:sz w:val="36"/>
          <w:szCs w:val="36"/>
          <w:rtl/>
        </w:rPr>
        <w:footnoteReference w:id="49"/>
      </w:r>
      <w:r w:rsidRPr="004B5E7F">
        <w:rPr>
          <w:rFonts w:ascii="Traditional Arabic" w:eastAsia="MS Mincho" w:hAnsi="Traditional Arabic" w:cs="Traditional Arabic" w:hint="cs"/>
          <w:sz w:val="36"/>
          <w:szCs w:val="36"/>
          <w:rtl/>
        </w:rPr>
        <w:t>.</w:t>
      </w:r>
    </w:p>
    <w:p w:rsidR="00312C1F" w:rsidRPr="004B5E7F" w:rsidRDefault="00312C1F" w:rsidP="00312C1F">
      <w:pPr>
        <w:spacing w:line="276" w:lineRule="auto"/>
        <w:ind w:firstLine="708"/>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hint="cs"/>
          <w:sz w:val="36"/>
          <w:szCs w:val="36"/>
          <w:rtl/>
        </w:rPr>
        <w:t xml:space="preserve">رغم أن المشرع الجزائري جعل من الكتابة إجراء شكلي جوهري ، إلا أنه لم يحدد الجزاء المترتب على مخالفة هذا الإجراء ، على خلاف ذلك رتب على  تخلف الكتابة في عقود العمل المحددة المدة الواردة في القانون رقم 90 – 11 البطلان ، و أخضعها لرقابة </w:t>
      </w:r>
      <w:proofErr w:type="spellStart"/>
      <w:r w:rsidRPr="004B5E7F">
        <w:rPr>
          <w:rFonts w:ascii="Traditional Arabic" w:eastAsia="MS Mincho" w:hAnsi="Traditional Arabic" w:cs="Traditional Arabic" w:hint="cs"/>
          <w:sz w:val="36"/>
          <w:szCs w:val="36"/>
          <w:rtl/>
        </w:rPr>
        <w:t>مفتشية</w:t>
      </w:r>
      <w:proofErr w:type="spellEnd"/>
      <w:r w:rsidRPr="004B5E7F">
        <w:rPr>
          <w:rFonts w:ascii="Traditional Arabic" w:eastAsia="MS Mincho" w:hAnsi="Traditional Arabic" w:cs="Traditional Arabic" w:hint="cs"/>
          <w:sz w:val="36"/>
          <w:szCs w:val="36"/>
          <w:rtl/>
        </w:rPr>
        <w:t xml:space="preserve"> العمل المختصة إقليميا</w:t>
      </w:r>
      <w:r w:rsidRPr="004B5E7F">
        <w:rPr>
          <w:rStyle w:val="Appelnotedebasdep"/>
          <w:rFonts w:ascii="Traditional Arabic" w:eastAsia="MS Mincho" w:hAnsi="Traditional Arabic" w:cs="Traditional Arabic"/>
          <w:sz w:val="36"/>
          <w:szCs w:val="36"/>
          <w:rtl/>
        </w:rPr>
        <w:footnoteReference w:id="50"/>
      </w:r>
      <w:r w:rsidRPr="004B5E7F">
        <w:rPr>
          <w:rFonts w:ascii="Traditional Arabic" w:eastAsia="MS Mincho" w:hAnsi="Traditional Arabic" w:cs="Traditional Arabic" w:hint="cs"/>
          <w:sz w:val="36"/>
          <w:szCs w:val="36"/>
          <w:rtl/>
        </w:rPr>
        <w:t xml:space="preserve">  وفي اعتقادنا أن تخلف الكتابة في عقود العمل البحر</w:t>
      </w:r>
      <w:r w:rsidR="006D2D75">
        <w:rPr>
          <w:rFonts w:ascii="Traditional Arabic" w:eastAsia="MS Mincho" w:hAnsi="Traditional Arabic" w:cs="Traditional Arabic" w:hint="cs"/>
          <w:sz w:val="36"/>
          <w:szCs w:val="36"/>
          <w:rtl/>
        </w:rPr>
        <w:t xml:space="preserve">ية ، يؤدي إلى بطلان هذه العقود </w:t>
      </w:r>
      <w:r w:rsidRPr="004B5E7F">
        <w:rPr>
          <w:rFonts w:ascii="Traditional Arabic" w:eastAsia="MS Mincho" w:hAnsi="Traditional Arabic" w:cs="Traditional Arabic" w:hint="cs"/>
          <w:sz w:val="36"/>
          <w:szCs w:val="36"/>
          <w:rtl/>
        </w:rPr>
        <w:t xml:space="preserve"> غير أنه لا حظنا من الناحية العملية أن العديد من عقود العمل البحرية التي تربط المجهزين بمستخدمي الصيد البحري غير مكتوبة وترجع هذه المخالفات القانونية لغياب </w:t>
      </w:r>
      <w:proofErr w:type="spellStart"/>
      <w:r w:rsidRPr="004B5E7F">
        <w:rPr>
          <w:rFonts w:ascii="Traditional Arabic" w:eastAsia="MS Mincho" w:hAnsi="Traditional Arabic" w:cs="Traditional Arabic" w:hint="cs"/>
          <w:sz w:val="36"/>
          <w:szCs w:val="36"/>
          <w:rtl/>
        </w:rPr>
        <w:t>مفتشية</w:t>
      </w:r>
      <w:proofErr w:type="spellEnd"/>
      <w:r w:rsidRPr="004B5E7F">
        <w:rPr>
          <w:rFonts w:ascii="Traditional Arabic" w:eastAsia="MS Mincho" w:hAnsi="Traditional Arabic" w:cs="Traditional Arabic" w:hint="cs"/>
          <w:sz w:val="36"/>
          <w:szCs w:val="36"/>
          <w:rtl/>
        </w:rPr>
        <w:t xml:space="preserve"> العمل عند دورها الرقابي المخول لها في إطار صلاحياتها القانونية.</w:t>
      </w:r>
    </w:p>
    <w:p w:rsidR="00312C1F" w:rsidRPr="004B5E7F" w:rsidRDefault="00F30D20" w:rsidP="00312C1F">
      <w:pPr>
        <w:spacing w:line="276" w:lineRule="auto"/>
        <w:jc w:val="both"/>
        <w:rPr>
          <w:rFonts w:ascii="Traditional Arabic" w:eastAsia="MS Mincho" w:hAnsi="Traditional Arabic" w:cs="Traditional Arabic"/>
          <w:b/>
          <w:bCs/>
          <w:sz w:val="36"/>
          <w:szCs w:val="36"/>
          <w:rtl/>
        </w:rPr>
      </w:pPr>
      <w:r>
        <w:rPr>
          <w:rFonts w:ascii="Traditional Arabic" w:eastAsia="MS Mincho" w:hAnsi="Traditional Arabic" w:cs="Traditional Arabic" w:hint="cs"/>
          <w:b/>
          <w:bCs/>
          <w:sz w:val="36"/>
          <w:szCs w:val="36"/>
          <w:rtl/>
        </w:rPr>
        <w:lastRenderedPageBreak/>
        <w:t>ب_</w:t>
      </w:r>
      <w:r w:rsidR="00312C1F" w:rsidRPr="004B5E7F">
        <w:rPr>
          <w:rFonts w:ascii="Traditional Arabic" w:eastAsia="MS Mincho" w:hAnsi="Traditional Arabic" w:cs="Traditional Arabic" w:hint="cs"/>
          <w:b/>
          <w:bCs/>
          <w:sz w:val="36"/>
          <w:szCs w:val="36"/>
          <w:rtl/>
        </w:rPr>
        <w:t xml:space="preserve">البيانات </w:t>
      </w:r>
      <w:proofErr w:type="gramStart"/>
      <w:r w:rsidR="00312C1F" w:rsidRPr="004B5E7F">
        <w:rPr>
          <w:rFonts w:ascii="Traditional Arabic" w:eastAsia="MS Mincho" w:hAnsi="Traditional Arabic" w:cs="Traditional Arabic" w:hint="cs"/>
          <w:b/>
          <w:bCs/>
          <w:sz w:val="36"/>
          <w:szCs w:val="36"/>
          <w:rtl/>
        </w:rPr>
        <w:t>الواجب</w:t>
      </w:r>
      <w:proofErr w:type="gramEnd"/>
      <w:r w:rsidR="00312C1F" w:rsidRPr="004B5E7F">
        <w:rPr>
          <w:rFonts w:ascii="Traditional Arabic" w:eastAsia="MS Mincho" w:hAnsi="Traditional Arabic" w:cs="Traditional Arabic" w:hint="cs"/>
          <w:b/>
          <w:bCs/>
          <w:sz w:val="36"/>
          <w:szCs w:val="36"/>
          <w:rtl/>
        </w:rPr>
        <w:t xml:space="preserve"> ذكرها في عقد العمل البحري </w:t>
      </w:r>
    </w:p>
    <w:p w:rsidR="005D1BE7" w:rsidRPr="004B5E7F" w:rsidRDefault="00312C1F" w:rsidP="005D1BE7">
      <w:pPr>
        <w:spacing w:line="276" w:lineRule="auto"/>
        <w:ind w:firstLine="708"/>
        <w:jc w:val="both"/>
        <w:rPr>
          <w:rFonts w:asciiTheme="minorHAnsi" w:eastAsia="MS Mincho" w:hAnsiTheme="minorHAnsi" w:cs="Traditional Arabic"/>
          <w:sz w:val="36"/>
          <w:szCs w:val="36"/>
          <w:lang w:val="fr-FR"/>
        </w:rPr>
      </w:pPr>
      <w:r w:rsidRPr="004B5E7F">
        <w:rPr>
          <w:rFonts w:ascii="Traditional Arabic" w:eastAsia="MS Mincho" w:hAnsi="Traditional Arabic" w:cs="Traditional Arabic" w:hint="cs"/>
          <w:sz w:val="36"/>
          <w:szCs w:val="36"/>
          <w:rtl/>
        </w:rPr>
        <w:t>يجب أن يتضمن العقد المكتوب البيانات التالية</w:t>
      </w:r>
      <w:r w:rsidRPr="004B5E7F">
        <w:rPr>
          <w:rStyle w:val="Appelnotedebasdep"/>
          <w:rFonts w:ascii="Traditional Arabic" w:eastAsia="MS Mincho" w:hAnsi="Traditional Arabic" w:cs="Traditional Arabic"/>
          <w:sz w:val="36"/>
          <w:szCs w:val="36"/>
          <w:rtl/>
        </w:rPr>
        <w:footnoteReference w:id="51"/>
      </w:r>
      <w:r w:rsidRPr="004B5E7F">
        <w:rPr>
          <w:rFonts w:ascii="Traditional Arabic" w:eastAsia="MS Mincho" w:hAnsi="Traditional Arabic" w:cs="Traditional Arabic" w:hint="cs"/>
          <w:sz w:val="36"/>
          <w:szCs w:val="36"/>
          <w:rtl/>
        </w:rPr>
        <w:t xml:space="preserve">: اسم مجهز السفينة وعنوان شركته وموطنه  </w:t>
      </w:r>
      <w:proofErr w:type="spellStart"/>
      <w:r w:rsidRPr="004B5E7F">
        <w:rPr>
          <w:rFonts w:ascii="Traditional Arabic" w:eastAsia="MS Mincho" w:hAnsi="Traditional Arabic" w:cs="Traditional Arabic" w:hint="cs"/>
          <w:sz w:val="36"/>
          <w:szCs w:val="36"/>
          <w:rtl/>
          <w:lang w:bidi="ar-DZ"/>
        </w:rPr>
        <w:t>ال</w:t>
      </w:r>
      <w:proofErr w:type="spellEnd"/>
      <w:r w:rsidRPr="004B5E7F">
        <w:rPr>
          <w:rFonts w:ascii="Traditional Arabic" w:eastAsia="MS Mincho" w:hAnsi="Traditional Arabic" w:cs="Traditional Arabic" w:hint="cs"/>
          <w:sz w:val="36"/>
          <w:szCs w:val="36"/>
          <w:rtl/>
        </w:rPr>
        <w:t xml:space="preserve">تعريف بالبحار ، الوظيفة الواجب القيام </w:t>
      </w:r>
      <w:proofErr w:type="spellStart"/>
      <w:r w:rsidRPr="004B5E7F">
        <w:rPr>
          <w:rFonts w:ascii="Traditional Arabic" w:eastAsia="MS Mincho" w:hAnsi="Traditional Arabic" w:cs="Traditional Arabic" w:hint="cs"/>
          <w:sz w:val="36"/>
          <w:szCs w:val="36"/>
          <w:rtl/>
        </w:rPr>
        <w:t>بها</w:t>
      </w:r>
      <w:proofErr w:type="spellEnd"/>
      <w:r w:rsidRPr="004B5E7F">
        <w:rPr>
          <w:rFonts w:ascii="Traditional Arabic" w:eastAsia="MS Mincho" w:hAnsi="Traditional Arabic" w:cs="Traditional Arabic" w:hint="cs"/>
          <w:sz w:val="36"/>
          <w:szCs w:val="36"/>
          <w:rtl/>
        </w:rPr>
        <w:t xml:space="preserve"> على متن السفينة ، تاريخ التشغيل بالنسبة للعقود المحددة وغير المحددة ، وتاريخ انتهاء العقد بالنسبة للعقود المحددة المدة ، مدة فترة التجربة بالنسبة للعقود غير المحددة المدة التي تعني كل من مستخدمي الملاحة البح</w:t>
      </w:r>
      <w:r w:rsidR="006D2D75">
        <w:rPr>
          <w:rFonts w:ascii="Traditional Arabic" w:eastAsia="MS Mincho" w:hAnsi="Traditional Arabic" w:cs="Traditional Arabic" w:hint="cs"/>
          <w:sz w:val="36"/>
          <w:szCs w:val="36"/>
          <w:rtl/>
        </w:rPr>
        <w:t xml:space="preserve">رية للنقل البحري والتجاري وكذا </w:t>
      </w:r>
      <w:r w:rsidRPr="004B5E7F">
        <w:rPr>
          <w:rFonts w:ascii="Traditional Arabic" w:eastAsia="MS Mincho" w:hAnsi="Traditional Arabic" w:cs="Traditional Arabic" w:hint="cs"/>
          <w:sz w:val="36"/>
          <w:szCs w:val="36"/>
          <w:rtl/>
        </w:rPr>
        <w:t>مستخدمي الصيد البحري ، وهي 3 أشهر بالنسبة للمستخدمين الملاحين المنفذين ومستخدمي المهارة  و 6 أشهر بالنسبة للمستخدمين الضباط ، يمكن لكل من المجهز أو مستخدمي الملاحة البحرية فسخ علاقة العمل خلال فترة التجربة شريطة احترام مهلة الإشعار المسبق التي ينبغي ألا تقل عن 15 يوما قبل تاريخ الفسخ.</w:t>
      </w:r>
    </w:p>
    <w:p w:rsidR="00312C1F" w:rsidRPr="004B5E7F" w:rsidRDefault="00312C1F" w:rsidP="001C091D">
      <w:pPr>
        <w:spacing w:line="276" w:lineRule="auto"/>
        <w:ind w:firstLine="708"/>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hint="cs"/>
          <w:sz w:val="36"/>
          <w:szCs w:val="36"/>
          <w:rtl/>
        </w:rPr>
        <w:t>حماية لحقوق مستخدم الملاحة البحرية ( العامل ) أوجب المشرع الجزائري فضلا على كتابة العقد  أن يوقع عليه الطرفين ، بعد أن يحرر في أربعة نسخ بالنسبة لمستخدمي الصيد البحري  وفي ثلاثة نسخ بالنسبة للملاحين للنقل البحري والتجاري على أن تسلم نسخة واحدة للملاح ويسري العقد بالنسبة لملاح الصيد البحري ابتداء من تاريخ تبليغ الإدارة المكلفة بالشؤون البحرية والصيد البحري المختصة إقليميا</w:t>
      </w:r>
      <w:r w:rsidRPr="004B5E7F">
        <w:rPr>
          <w:rStyle w:val="Appelnotedebasdep"/>
          <w:rFonts w:ascii="Traditional Arabic" w:eastAsia="MS Mincho" w:hAnsi="Traditional Arabic" w:cs="Traditional Arabic"/>
          <w:sz w:val="36"/>
          <w:szCs w:val="36"/>
          <w:rtl/>
        </w:rPr>
        <w:footnoteReference w:id="52"/>
      </w:r>
      <w:r w:rsidRPr="004B5E7F">
        <w:rPr>
          <w:rFonts w:ascii="Traditional Arabic" w:eastAsia="MS Mincho" w:hAnsi="Traditional Arabic" w:cs="Traditional Arabic" w:hint="cs"/>
          <w:sz w:val="36"/>
          <w:szCs w:val="36"/>
          <w:rtl/>
        </w:rPr>
        <w:t xml:space="preserve"> .</w:t>
      </w:r>
    </w:p>
    <w:p w:rsidR="00312C1F" w:rsidRPr="004B5E7F" w:rsidRDefault="00312C1F" w:rsidP="00312C1F">
      <w:pPr>
        <w:spacing w:line="276" w:lineRule="auto"/>
        <w:jc w:val="both"/>
        <w:rPr>
          <w:rFonts w:ascii="Traditional Arabic" w:eastAsia="MS Mincho" w:hAnsi="Traditional Arabic" w:cs="Traditional Arabic"/>
          <w:b/>
          <w:bCs/>
          <w:sz w:val="36"/>
          <w:szCs w:val="36"/>
          <w:rtl/>
        </w:rPr>
      </w:pPr>
      <w:proofErr w:type="gramStart"/>
      <w:r w:rsidRPr="004B5E7F">
        <w:rPr>
          <w:rFonts w:ascii="Traditional Arabic" w:eastAsia="MS Mincho" w:hAnsi="Traditional Arabic" w:cs="Traditional Arabic" w:hint="cs"/>
          <w:b/>
          <w:bCs/>
          <w:sz w:val="36"/>
          <w:szCs w:val="36"/>
          <w:rtl/>
        </w:rPr>
        <w:t>ثانيا</w:t>
      </w:r>
      <w:r w:rsidRPr="004B5E7F">
        <w:rPr>
          <w:rFonts w:ascii="Traditional Arabic" w:eastAsia="MS Mincho" w:hAnsi="Traditional Arabic" w:cs="Traditional Arabic" w:hint="cs"/>
          <w:b/>
          <w:bCs/>
          <w:i/>
          <w:iCs/>
          <w:sz w:val="36"/>
          <w:szCs w:val="36"/>
          <w:rtl/>
        </w:rPr>
        <w:t xml:space="preserve"> :</w:t>
      </w:r>
      <w:proofErr w:type="gramEnd"/>
      <w:r w:rsidRPr="004B5E7F">
        <w:rPr>
          <w:rFonts w:ascii="Traditional Arabic" w:eastAsia="MS Mincho" w:hAnsi="Traditional Arabic" w:cs="Traditional Arabic" w:hint="cs"/>
          <w:b/>
          <w:bCs/>
          <w:i/>
          <w:iCs/>
          <w:sz w:val="36"/>
          <w:szCs w:val="36"/>
          <w:rtl/>
        </w:rPr>
        <w:t xml:space="preserve"> حقوق البحار في ظل النصوص التشريعية المكرسة للتحولات الاقتصادية </w:t>
      </w:r>
    </w:p>
    <w:p w:rsidR="00312C1F" w:rsidRPr="004B5E7F" w:rsidRDefault="004A537E" w:rsidP="005C0C99">
      <w:pPr>
        <w:spacing w:line="276" w:lineRule="auto"/>
        <w:ind w:firstLine="708"/>
        <w:jc w:val="both"/>
        <w:rPr>
          <w:rFonts w:ascii="Traditional Arabic" w:hAnsi="Traditional Arabic" w:cs="Traditional Arabic"/>
          <w:sz w:val="36"/>
          <w:szCs w:val="36"/>
          <w:rtl/>
        </w:rPr>
      </w:pPr>
      <w:r>
        <w:rPr>
          <w:rFonts w:ascii="Traditional Arabic" w:eastAsia="MS Mincho" w:hAnsi="Traditional Arabic" w:cs="Traditional Arabic" w:hint="cs"/>
          <w:sz w:val="36"/>
          <w:szCs w:val="36"/>
          <w:rtl/>
        </w:rPr>
        <w:t>حددت الأ</w:t>
      </w:r>
      <w:r w:rsidR="00312C1F" w:rsidRPr="004B5E7F">
        <w:rPr>
          <w:rFonts w:ascii="Traditional Arabic" w:eastAsia="MS Mincho" w:hAnsi="Traditional Arabic" w:cs="Traditional Arabic" w:hint="cs"/>
          <w:sz w:val="36"/>
          <w:szCs w:val="36"/>
          <w:rtl/>
        </w:rPr>
        <w:t>حكام الواردة في المرسوم رقم 05/102و ا</w:t>
      </w:r>
      <w:r w:rsidR="00312C1F" w:rsidRPr="004B5E7F">
        <w:rPr>
          <w:rFonts w:ascii="Traditional Arabic" w:hAnsi="Traditional Arabic" w:cs="Traditional Arabic" w:hint="cs"/>
          <w:sz w:val="36"/>
          <w:szCs w:val="36"/>
          <w:rtl/>
        </w:rPr>
        <w:t>لقرار الوزاري المشترك المؤرخ في 18 أبريل 2006 المحدد لنموذج عقد توظيف المستخدمين الملاحين للنقل البحري والتجاري</w:t>
      </w:r>
      <w:r w:rsidR="006D2D75">
        <w:rPr>
          <w:rFonts w:ascii="Traditional Arabic" w:hAnsi="Traditional Arabic" w:cs="Traditional Arabic" w:hint="cs"/>
          <w:sz w:val="36"/>
          <w:szCs w:val="36"/>
          <w:rtl/>
        </w:rPr>
        <w:t xml:space="preserve"> أهم الحقوق المكرسة لرجال البحر</w:t>
      </w:r>
      <w:r w:rsidR="00312C1F" w:rsidRPr="004B5E7F">
        <w:rPr>
          <w:rFonts w:ascii="Traditional Arabic" w:hAnsi="Traditional Arabic" w:cs="Traditional Arabic" w:hint="cs"/>
          <w:sz w:val="36"/>
          <w:szCs w:val="36"/>
          <w:rtl/>
        </w:rPr>
        <w:t xml:space="preserve">، أهمها الحق في </w:t>
      </w:r>
      <w:proofErr w:type="gramStart"/>
      <w:r w:rsidR="00312C1F" w:rsidRPr="004B5E7F">
        <w:rPr>
          <w:rFonts w:ascii="Traditional Arabic" w:hAnsi="Traditional Arabic" w:cs="Traditional Arabic" w:hint="cs"/>
          <w:sz w:val="36"/>
          <w:szCs w:val="36"/>
          <w:rtl/>
        </w:rPr>
        <w:t>الأجر ،</w:t>
      </w:r>
      <w:proofErr w:type="gramEnd"/>
      <w:r w:rsidR="00312C1F" w:rsidRPr="004B5E7F">
        <w:rPr>
          <w:rFonts w:ascii="Traditional Arabic" w:hAnsi="Traditional Arabic" w:cs="Traditional Arabic" w:hint="cs"/>
          <w:sz w:val="36"/>
          <w:szCs w:val="36"/>
          <w:rtl/>
        </w:rPr>
        <w:t xml:space="preserve"> والتصريح بهم لدى هيئة الضمان الاجتماعي  وحقهم في التأمينات الاجتماعية .</w:t>
      </w:r>
    </w:p>
    <w:p w:rsidR="00312C1F" w:rsidRPr="004B5E7F" w:rsidRDefault="00312C1F" w:rsidP="00312C1F">
      <w:pPr>
        <w:spacing w:line="276" w:lineRule="auto"/>
        <w:jc w:val="both"/>
        <w:rPr>
          <w:rFonts w:ascii="Traditional Arabic" w:eastAsia="MS Mincho" w:hAnsi="Traditional Arabic" w:cs="Traditional Arabic"/>
          <w:b/>
          <w:bCs/>
          <w:sz w:val="36"/>
          <w:szCs w:val="36"/>
          <w:rtl/>
        </w:rPr>
      </w:pPr>
      <w:r w:rsidRPr="004B5E7F">
        <w:rPr>
          <w:rFonts w:ascii="Traditional Arabic" w:eastAsia="MS Mincho" w:hAnsi="Traditional Arabic" w:cs="Traditional Arabic" w:hint="cs"/>
          <w:b/>
          <w:bCs/>
          <w:sz w:val="36"/>
          <w:szCs w:val="36"/>
          <w:rtl/>
        </w:rPr>
        <w:lastRenderedPageBreak/>
        <w:t>1 : الحق في الأجر :</w:t>
      </w:r>
    </w:p>
    <w:p w:rsidR="00312C1F" w:rsidRPr="004B5E7F" w:rsidRDefault="00312C1F" w:rsidP="00312C1F">
      <w:pPr>
        <w:spacing w:line="276" w:lineRule="auto"/>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hint="cs"/>
          <w:sz w:val="36"/>
          <w:szCs w:val="36"/>
          <w:rtl/>
        </w:rPr>
        <w:t xml:space="preserve">        تطرقت إلى هذا الحق الأحكام الواردة في المرسوم رقم 05/102 والتي أوجبت أن يتضمن العقد تحديد الأجر والذي يشمل الأجر القاعدي والعلاوات و</w:t>
      </w:r>
      <w:r w:rsidR="006D2D75">
        <w:rPr>
          <w:rFonts w:ascii="Traditional Arabic" w:eastAsia="MS Mincho" w:hAnsi="Traditional Arabic" w:cs="Traditional Arabic" w:hint="cs"/>
          <w:sz w:val="36"/>
          <w:szCs w:val="36"/>
          <w:rtl/>
        </w:rPr>
        <w:t xml:space="preserve">التعويضات المرتبطة بمنصب العمل </w:t>
      </w:r>
      <w:r w:rsidRPr="004B5E7F">
        <w:rPr>
          <w:rFonts w:ascii="Traditional Arabic" w:eastAsia="MS Mincho" w:hAnsi="Traditional Arabic" w:cs="Traditional Arabic" w:hint="cs"/>
          <w:sz w:val="36"/>
          <w:szCs w:val="36"/>
          <w:rtl/>
        </w:rPr>
        <w:t xml:space="preserve"> أو الأجر حسب نظام الحصة بالنسبة لمستخدمي الصيد البحري ، وهو عبارة عن دخل يتناسب مع نتائج العمل</w:t>
      </w:r>
      <w:r w:rsidRPr="004B5E7F">
        <w:rPr>
          <w:rStyle w:val="Appelnotedebasdep"/>
          <w:rFonts w:ascii="Traditional Arabic" w:eastAsia="MS Mincho" w:hAnsi="Traditional Arabic" w:cs="Traditional Arabic"/>
          <w:sz w:val="36"/>
          <w:szCs w:val="36"/>
          <w:rtl/>
        </w:rPr>
        <w:footnoteReference w:id="53"/>
      </w:r>
      <w:r w:rsidRPr="004B5E7F">
        <w:rPr>
          <w:rFonts w:ascii="Traditional Arabic" w:eastAsia="MS Mincho" w:hAnsi="Traditional Arabic" w:cs="Traditional Arabic" w:hint="cs"/>
          <w:sz w:val="36"/>
          <w:szCs w:val="36"/>
          <w:rtl/>
        </w:rPr>
        <w:t>.</w:t>
      </w:r>
    </w:p>
    <w:p w:rsidR="00312C1F" w:rsidRPr="004B5E7F" w:rsidRDefault="00312C1F" w:rsidP="005C0C99">
      <w:pPr>
        <w:spacing w:line="276" w:lineRule="auto"/>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hint="cs"/>
          <w:sz w:val="36"/>
          <w:szCs w:val="36"/>
          <w:rtl/>
        </w:rPr>
        <w:t xml:space="preserve">      رغم النص الصريح المحدد لأجر مستخدمي الملاحة </w:t>
      </w:r>
      <w:proofErr w:type="spellStart"/>
      <w:r w:rsidRPr="004B5E7F">
        <w:rPr>
          <w:rFonts w:ascii="Traditional Arabic" w:eastAsia="MS Mincho" w:hAnsi="Traditional Arabic" w:cs="Traditional Arabic" w:hint="cs"/>
          <w:sz w:val="36"/>
          <w:szCs w:val="36"/>
          <w:rtl/>
        </w:rPr>
        <w:t>وكيفيات</w:t>
      </w:r>
      <w:proofErr w:type="spellEnd"/>
      <w:r w:rsidRPr="004B5E7F">
        <w:rPr>
          <w:rFonts w:ascii="Traditional Arabic" w:eastAsia="MS Mincho" w:hAnsi="Traditional Arabic" w:cs="Traditional Arabic" w:hint="cs"/>
          <w:sz w:val="36"/>
          <w:szCs w:val="36"/>
          <w:rtl/>
        </w:rPr>
        <w:t xml:space="preserve"> تحديده ، إلا أن هؤلاء لا يزالون يعانون من عدم تناسب ما يبذلونه من عمل مقابل الأجر الزهيد الذي يتقاضونه ، وذلك لعدم وجود اتفاقيات جماعية قطاعية تحدد </w:t>
      </w:r>
      <w:proofErr w:type="spellStart"/>
      <w:r w:rsidRPr="004B5E7F">
        <w:rPr>
          <w:rFonts w:ascii="Traditional Arabic" w:eastAsia="MS Mincho" w:hAnsi="Traditional Arabic" w:cs="Traditional Arabic" w:hint="cs"/>
          <w:sz w:val="36"/>
          <w:szCs w:val="36"/>
          <w:rtl/>
        </w:rPr>
        <w:t>كيفيات</w:t>
      </w:r>
      <w:proofErr w:type="spellEnd"/>
      <w:r w:rsidRPr="004B5E7F">
        <w:rPr>
          <w:rFonts w:ascii="Traditional Arabic" w:eastAsia="MS Mincho" w:hAnsi="Traditional Arabic" w:cs="Traditional Arabic" w:hint="cs"/>
          <w:sz w:val="36"/>
          <w:szCs w:val="36"/>
          <w:rtl/>
        </w:rPr>
        <w:t xml:space="preserve"> تطبيق ال</w:t>
      </w:r>
      <w:r w:rsidR="005C0C99">
        <w:rPr>
          <w:rFonts w:ascii="Traditional Arabic" w:eastAsia="MS Mincho" w:hAnsi="Traditional Arabic" w:cs="Traditional Arabic" w:hint="cs"/>
          <w:sz w:val="36"/>
          <w:szCs w:val="36"/>
          <w:rtl/>
        </w:rPr>
        <w:t>أ</w:t>
      </w:r>
      <w:r w:rsidRPr="004B5E7F">
        <w:rPr>
          <w:rFonts w:ascii="Traditional Arabic" w:eastAsia="MS Mincho" w:hAnsi="Traditional Arabic" w:cs="Traditional Arabic" w:hint="cs"/>
          <w:sz w:val="36"/>
          <w:szCs w:val="36"/>
          <w:rtl/>
        </w:rPr>
        <w:t>حكام المتعلقة بالأجر الواردة في المرسوم 05/102 .</w:t>
      </w:r>
    </w:p>
    <w:p w:rsidR="00312C1F" w:rsidRPr="004B5E7F" w:rsidRDefault="006D2D75" w:rsidP="00312C1F">
      <w:pPr>
        <w:spacing w:line="276" w:lineRule="auto"/>
        <w:jc w:val="both"/>
        <w:rPr>
          <w:rFonts w:ascii="Traditional Arabic" w:eastAsia="MS Mincho" w:hAnsi="Traditional Arabic" w:cs="Traditional Arabic"/>
          <w:sz w:val="36"/>
          <w:szCs w:val="36"/>
          <w:rtl/>
        </w:rPr>
      </w:pPr>
      <w:r>
        <w:rPr>
          <w:rFonts w:ascii="Traditional Arabic" w:eastAsia="MS Mincho" w:hAnsi="Traditional Arabic" w:cs="Traditional Arabic" w:hint="cs"/>
          <w:sz w:val="36"/>
          <w:szCs w:val="36"/>
          <w:rtl/>
        </w:rPr>
        <w:t xml:space="preserve">       </w:t>
      </w:r>
      <w:r w:rsidR="00312C1F" w:rsidRPr="004B5E7F">
        <w:rPr>
          <w:rFonts w:ascii="Traditional Arabic" w:eastAsia="MS Mincho" w:hAnsi="Traditional Arabic" w:cs="Traditional Arabic" w:hint="cs"/>
          <w:sz w:val="36"/>
          <w:szCs w:val="36"/>
          <w:rtl/>
        </w:rPr>
        <w:t>في هذا الصدد وفي ظل التحولات الاقتصادية نرى ضرورة تدخل التنظيمات النقابية الخاصة بهذه الفئة من العمال قصد الضغط على أرباب العمل في القطاع البحري بغية إبرام اتفاقيات جماعية قطاعية تضمن حق مستخدمي الملاحة البحرية في أ</w:t>
      </w:r>
      <w:r>
        <w:rPr>
          <w:rFonts w:ascii="Traditional Arabic" w:eastAsia="MS Mincho" w:hAnsi="Traditional Arabic" w:cs="Traditional Arabic" w:hint="cs"/>
          <w:sz w:val="36"/>
          <w:szCs w:val="36"/>
          <w:rtl/>
        </w:rPr>
        <w:t xml:space="preserve">جر عادل ومنصف كغيرهم من العمال </w:t>
      </w:r>
      <w:r w:rsidR="00312C1F" w:rsidRPr="004B5E7F">
        <w:rPr>
          <w:rFonts w:ascii="Traditional Arabic" w:eastAsia="MS Mincho" w:hAnsi="Traditional Arabic" w:cs="Traditional Arabic" w:hint="cs"/>
          <w:sz w:val="36"/>
          <w:szCs w:val="36"/>
          <w:rtl/>
        </w:rPr>
        <w:t xml:space="preserve"> استجابة للاتفاقيات الدولية المشار إليها ، و النصوص التشريعية والتنظيمية السارية المفعول .</w:t>
      </w:r>
    </w:p>
    <w:p w:rsidR="00312C1F" w:rsidRPr="004B5E7F" w:rsidRDefault="00312C1F" w:rsidP="00312C1F">
      <w:pPr>
        <w:spacing w:line="276" w:lineRule="auto"/>
        <w:jc w:val="both"/>
        <w:rPr>
          <w:rFonts w:ascii="Traditional Arabic" w:eastAsia="MS Mincho" w:hAnsi="Traditional Arabic" w:cs="Traditional Arabic"/>
          <w:b/>
          <w:bCs/>
          <w:i/>
          <w:iCs/>
          <w:sz w:val="36"/>
          <w:szCs w:val="36"/>
          <w:rtl/>
        </w:rPr>
      </w:pPr>
      <w:r w:rsidRPr="004B5E7F">
        <w:rPr>
          <w:rFonts w:ascii="Traditional Arabic" w:eastAsia="MS Mincho" w:hAnsi="Traditional Arabic" w:cs="Traditional Arabic" w:hint="cs"/>
          <w:b/>
          <w:bCs/>
          <w:sz w:val="36"/>
          <w:szCs w:val="36"/>
          <w:rtl/>
        </w:rPr>
        <w:t>2 : الحق في التصريح بمستخدمي الملاحة البحرية لدى هيئة الضمان الاجتماعي</w:t>
      </w:r>
      <w:r w:rsidRPr="004B5E7F">
        <w:rPr>
          <w:rFonts w:ascii="Traditional Arabic" w:eastAsia="MS Mincho" w:hAnsi="Traditional Arabic" w:cs="Traditional Arabic" w:hint="cs"/>
          <w:b/>
          <w:bCs/>
          <w:i/>
          <w:iCs/>
          <w:sz w:val="36"/>
          <w:szCs w:val="36"/>
          <w:rtl/>
        </w:rPr>
        <w:t xml:space="preserve">: </w:t>
      </w:r>
    </w:p>
    <w:p w:rsidR="00312C1F" w:rsidRPr="004B5E7F" w:rsidRDefault="00312C1F" w:rsidP="00312C1F">
      <w:pPr>
        <w:spacing w:line="276" w:lineRule="auto"/>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hint="cs"/>
          <w:sz w:val="36"/>
          <w:szCs w:val="36"/>
          <w:rtl/>
        </w:rPr>
        <w:t xml:space="preserve">    أوجبت النصوص التشريعية والتنظيمية الخاصة بمستخدمي الملاحة البحرية أن يحدد العقد المبرم بين الطرفين نسبة اشتراكات الضمان الاجتماعي وقفا للتشريع </w:t>
      </w:r>
      <w:r w:rsidR="006D2D75">
        <w:rPr>
          <w:rFonts w:ascii="Traditional Arabic" w:eastAsia="MS Mincho" w:hAnsi="Traditional Arabic" w:cs="Traditional Arabic" w:hint="cs"/>
          <w:sz w:val="36"/>
          <w:szCs w:val="36"/>
          <w:rtl/>
        </w:rPr>
        <w:t xml:space="preserve">المعول </w:t>
      </w:r>
      <w:proofErr w:type="spellStart"/>
      <w:r w:rsidR="006D2D75">
        <w:rPr>
          <w:rFonts w:ascii="Traditional Arabic" w:eastAsia="MS Mincho" w:hAnsi="Traditional Arabic" w:cs="Traditional Arabic" w:hint="cs"/>
          <w:sz w:val="36"/>
          <w:szCs w:val="36"/>
          <w:rtl/>
        </w:rPr>
        <w:t>به</w:t>
      </w:r>
      <w:proofErr w:type="spellEnd"/>
      <w:r w:rsidR="006D2D75">
        <w:rPr>
          <w:rFonts w:ascii="Traditional Arabic" w:eastAsia="MS Mincho" w:hAnsi="Traditional Arabic" w:cs="Traditional Arabic" w:hint="cs"/>
          <w:sz w:val="36"/>
          <w:szCs w:val="36"/>
          <w:rtl/>
        </w:rPr>
        <w:t xml:space="preserve"> على غرار باقي العمال </w:t>
      </w:r>
      <w:r w:rsidRPr="004B5E7F">
        <w:rPr>
          <w:rFonts w:ascii="Traditional Arabic" w:eastAsia="MS Mincho" w:hAnsi="Traditional Arabic" w:cs="Traditional Arabic" w:hint="cs"/>
          <w:sz w:val="36"/>
          <w:szCs w:val="36"/>
          <w:rtl/>
        </w:rPr>
        <w:t xml:space="preserve"> إضافة إلى اشتراكات الضمان الاجتماعي يجب أن يتضمن عقد تشغيل مستخدمي الملاحين للنقل البحري والتجاري اكتتاب تأمين لصالحهم ضد حوادث العمل و فقدانهم لكفاءتهم في ممارسة مهنة </w:t>
      </w:r>
      <w:r w:rsidRPr="004B5E7F">
        <w:rPr>
          <w:rFonts w:ascii="Traditional Arabic" w:eastAsia="MS Mincho" w:hAnsi="Traditional Arabic" w:cs="Traditional Arabic" w:hint="cs"/>
          <w:sz w:val="36"/>
          <w:szCs w:val="36"/>
          <w:rtl/>
        </w:rPr>
        <w:lastRenderedPageBreak/>
        <w:t>بحار على إثر وقوع حادث عمل أو مرض مهني ، وضد أمتعته الشخصية على إثر غرق السفينة أو اشتعال النيران فيها أو بسبب ظروف طارئة أو قوة قاهرة خلال الرحلة البحرية</w:t>
      </w:r>
      <w:r w:rsidRPr="004B5E7F">
        <w:rPr>
          <w:rStyle w:val="Appelnotedebasdep"/>
          <w:rFonts w:ascii="Traditional Arabic" w:eastAsia="MS Mincho" w:hAnsi="Traditional Arabic" w:cs="Traditional Arabic"/>
          <w:sz w:val="36"/>
          <w:szCs w:val="36"/>
          <w:rtl/>
        </w:rPr>
        <w:footnoteReference w:id="54"/>
      </w:r>
      <w:r w:rsidRPr="004B5E7F">
        <w:rPr>
          <w:rFonts w:ascii="Traditional Arabic" w:eastAsia="MS Mincho" w:hAnsi="Traditional Arabic" w:cs="Traditional Arabic" w:hint="cs"/>
          <w:sz w:val="36"/>
          <w:szCs w:val="36"/>
          <w:rtl/>
        </w:rPr>
        <w:t>.</w:t>
      </w:r>
    </w:p>
    <w:p w:rsidR="00312C1F" w:rsidRPr="004B5E7F" w:rsidRDefault="00312C1F" w:rsidP="00312C1F">
      <w:pPr>
        <w:spacing w:line="276" w:lineRule="auto"/>
        <w:jc w:val="both"/>
        <w:rPr>
          <w:rFonts w:ascii="Traditional Arabic" w:eastAsia="MS Mincho" w:hAnsi="Traditional Arabic" w:cs="Traditional Arabic"/>
          <w:sz w:val="36"/>
          <w:szCs w:val="36"/>
          <w:rtl/>
        </w:rPr>
      </w:pPr>
      <w:proofErr w:type="gramStart"/>
      <w:r w:rsidRPr="004B5E7F">
        <w:rPr>
          <w:rFonts w:ascii="Traditional Arabic" w:eastAsia="MS Mincho" w:hAnsi="Traditional Arabic" w:cs="Traditional Arabic" w:hint="cs"/>
          <w:b/>
          <w:bCs/>
          <w:sz w:val="36"/>
          <w:szCs w:val="36"/>
          <w:rtl/>
        </w:rPr>
        <w:t>3 :</w:t>
      </w:r>
      <w:proofErr w:type="gramEnd"/>
      <w:r w:rsidRPr="004B5E7F">
        <w:rPr>
          <w:rFonts w:ascii="Traditional Arabic" w:eastAsia="MS Mincho" w:hAnsi="Traditional Arabic" w:cs="Traditional Arabic" w:hint="cs"/>
          <w:b/>
          <w:bCs/>
          <w:sz w:val="36"/>
          <w:szCs w:val="36"/>
          <w:rtl/>
        </w:rPr>
        <w:t xml:space="preserve"> حق المستخدم الملاح في العودة إلى وطنه: </w:t>
      </w:r>
    </w:p>
    <w:p w:rsidR="00A32EA0" w:rsidRPr="004B5E7F" w:rsidRDefault="00312C1F" w:rsidP="006D2D75">
      <w:pPr>
        <w:spacing w:line="276" w:lineRule="auto"/>
        <w:ind w:firstLine="708"/>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hint="cs"/>
          <w:sz w:val="36"/>
          <w:szCs w:val="36"/>
          <w:rtl/>
        </w:rPr>
        <w:t>أوجبت النصوص التشريعية والتنظيمية أن يتضمن</w:t>
      </w:r>
      <w:r w:rsidR="006D2D75">
        <w:rPr>
          <w:rFonts w:ascii="Traditional Arabic" w:eastAsia="MS Mincho" w:hAnsi="Traditional Arabic" w:cs="Traditional Arabic" w:hint="cs"/>
          <w:sz w:val="36"/>
          <w:szCs w:val="36"/>
          <w:rtl/>
        </w:rPr>
        <w:t xml:space="preserve"> عقد العمل البحري التزام المجهز</w:t>
      </w:r>
      <w:r w:rsidRPr="004B5E7F">
        <w:rPr>
          <w:rFonts w:ascii="Traditional Arabic" w:eastAsia="MS Mincho" w:hAnsi="Traditional Arabic" w:cs="Traditional Arabic" w:hint="cs"/>
          <w:sz w:val="36"/>
          <w:szCs w:val="36"/>
          <w:rtl/>
        </w:rPr>
        <w:t>( صاحب العمل ) بإعادة المستخدم الملاح ( العامل ) إلى الوطن ، وفي حالة ما إذا ترك في بلاد أجنبية لسبب ما  يحق له العودة إلى الوطن والنزول في الميناء الجزائري الذي أبحر منه ، وترجع مصاريف إعادة البحار إلى الوطن على عاتق المجهز ، تشمل المصاريف جميع النفقات المتعلقة بالنقل والإسكان والإطعام خلال الرحلة البحرية ، كما تشمل مصاريف معيشة البحار حتى الوقت المحدد لذهابه</w:t>
      </w:r>
      <w:r w:rsidRPr="004B5E7F">
        <w:rPr>
          <w:rStyle w:val="Appelnotedebasdep"/>
          <w:rFonts w:ascii="Traditional Arabic" w:eastAsia="MS Mincho" w:hAnsi="Traditional Arabic" w:cs="Traditional Arabic"/>
          <w:sz w:val="36"/>
          <w:szCs w:val="36"/>
          <w:rtl/>
        </w:rPr>
        <w:footnoteReference w:id="55"/>
      </w:r>
      <w:r w:rsidRPr="004B5E7F">
        <w:rPr>
          <w:rFonts w:ascii="Traditional Arabic" w:eastAsia="MS Mincho" w:hAnsi="Traditional Arabic" w:cs="Traditional Arabic" w:hint="cs"/>
          <w:sz w:val="36"/>
          <w:szCs w:val="36"/>
          <w:rtl/>
        </w:rPr>
        <w:t xml:space="preserve"> .</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الفرع</w:t>
      </w:r>
      <w:proofErr w:type="gramEnd"/>
      <w:r w:rsidRPr="004B5E7F">
        <w:rPr>
          <w:rFonts w:ascii="Traditional Arabic" w:hAnsi="Traditional Arabic" w:cs="Traditional Arabic" w:hint="cs"/>
          <w:b/>
          <w:bCs/>
          <w:i/>
          <w:iCs/>
          <w:sz w:val="36"/>
          <w:szCs w:val="36"/>
          <w:rtl/>
          <w:lang w:val="fr-FR" w:bidi="ar-DZ"/>
        </w:rPr>
        <w:t xml:space="preserve"> الثاني: العقود الخاصة بعمال المنازل</w:t>
      </w:r>
    </w:p>
    <w:p w:rsidR="00312C1F" w:rsidRPr="004B5E7F" w:rsidRDefault="00312C1F" w:rsidP="00312C1F">
      <w:pPr>
        <w:spacing w:before="120" w:line="276" w:lineRule="auto"/>
        <w:ind w:firstLine="708"/>
        <w:jc w:val="both"/>
        <w:rPr>
          <w:rFonts w:ascii="Traditional Arabic" w:hAnsi="Traditional Arabic" w:cs="Traditional Arabic"/>
          <w:i/>
          <w:iCs/>
          <w:sz w:val="36"/>
          <w:szCs w:val="36"/>
          <w:rtl/>
          <w:lang w:val="fr-FR" w:bidi="ar-DZ"/>
        </w:rPr>
      </w:pPr>
      <w:r w:rsidRPr="004B5E7F">
        <w:rPr>
          <w:rFonts w:ascii="Traditional Arabic" w:hAnsi="Traditional Arabic" w:cs="Traditional Arabic" w:hint="cs"/>
          <w:sz w:val="36"/>
          <w:szCs w:val="36"/>
          <w:rtl/>
          <w:lang w:val="fr-FR" w:bidi="ar-DZ"/>
        </w:rPr>
        <w:t>من بين أنماط العمل الجديدة التي فرضتها التطورات الإيديولوجية الحديثة، ظاهرة العمل عن بعد أو ما يعرف بالعمل في المنزل، حيث ينتقل العمل إلى العامل، بدل أن ينتقل العامل إلى العمل</w:t>
      </w:r>
      <w:r w:rsidRPr="004B5E7F">
        <w:rPr>
          <w:rStyle w:val="Appelnotedebasdep"/>
          <w:rFonts w:ascii="Traditional Arabic" w:hAnsi="Traditional Arabic" w:cs="Traditional Arabic"/>
          <w:sz w:val="36"/>
          <w:szCs w:val="36"/>
          <w:rtl/>
          <w:lang w:val="fr-FR" w:bidi="ar-DZ"/>
        </w:rPr>
        <w:footnoteReference w:id="56"/>
      </w:r>
      <w:r w:rsidRPr="004B5E7F">
        <w:rPr>
          <w:rFonts w:ascii="Traditional Arabic" w:hAnsi="Traditional Arabic" w:cs="Traditional Arabic" w:hint="cs"/>
          <w:sz w:val="36"/>
          <w:szCs w:val="36"/>
          <w:rtl/>
          <w:lang w:val="fr-FR" w:bidi="ar-DZ"/>
        </w:rPr>
        <w:t xml:space="preserve">، و هو النمط الذي يقوم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إما فئة العمال التقنيون ذوي المهارات العالية في مختلف التخصصات العلمية و التكنولوجية وإما فئة العمال ال</w:t>
      </w:r>
      <w:r w:rsidR="006D2D75">
        <w:rPr>
          <w:rFonts w:ascii="Traditional Arabic" w:hAnsi="Traditional Arabic" w:cs="Traditional Arabic" w:hint="cs"/>
          <w:sz w:val="36"/>
          <w:szCs w:val="36"/>
          <w:rtl/>
          <w:lang w:val="fr-FR" w:bidi="ar-DZ"/>
        </w:rPr>
        <w:t>ذين لا يتوفرون على أي مؤهل علمي</w:t>
      </w:r>
      <w:r w:rsidRPr="004B5E7F">
        <w:rPr>
          <w:rFonts w:ascii="Traditional Arabic" w:hAnsi="Traditional Arabic" w:cs="Traditional Arabic" w:hint="cs"/>
          <w:sz w:val="36"/>
          <w:szCs w:val="36"/>
          <w:rtl/>
          <w:lang w:val="fr-FR" w:bidi="ar-DZ"/>
        </w:rPr>
        <w:t xml:space="preserve"> يقومون بأعمال يدوية في مجال الصيانة، أو صناعة أو إنتاج بعض </w:t>
      </w:r>
      <w:proofErr w:type="spellStart"/>
      <w:r w:rsidRPr="004B5E7F">
        <w:rPr>
          <w:rFonts w:ascii="Traditional Arabic" w:hAnsi="Traditional Arabic" w:cs="Traditional Arabic" w:hint="cs"/>
          <w:sz w:val="36"/>
          <w:szCs w:val="36"/>
          <w:rtl/>
          <w:lang w:val="fr-FR" w:bidi="ar-DZ"/>
        </w:rPr>
        <w:t>المنتوجات</w:t>
      </w:r>
      <w:proofErr w:type="spellEnd"/>
      <w:r w:rsidRPr="004B5E7F">
        <w:rPr>
          <w:rFonts w:ascii="Traditional Arabic" w:hAnsi="Traditional Arabic" w:cs="Traditional Arabic" w:hint="cs"/>
          <w:sz w:val="36"/>
          <w:szCs w:val="36"/>
          <w:rtl/>
          <w:lang w:val="fr-FR" w:bidi="ar-DZ"/>
        </w:rPr>
        <w:t xml:space="preserve"> في بيوتهم أو في ورشات خاصة لفائدة صاحب العمل الذي يزودهم بالمواد الأولية، أو بأدوات العمل، مقابل أجر. و هو النمط الذي اعتمده و نظمه المشرع الجزائري من عدة جوانب تنظيمية و عملية سنة 1997</w:t>
      </w:r>
      <w:r w:rsidR="006D2D75">
        <w:rPr>
          <w:rFonts w:ascii="Traditional Arabic" w:hAnsi="Traditional Arabic" w:cs="Traditional Arabic" w:hint="cs"/>
          <w:sz w:val="36"/>
          <w:szCs w:val="36"/>
          <w:rtl/>
          <w:lang w:val="fr-FR" w:bidi="ar-DZ"/>
        </w:rPr>
        <w:t xml:space="preserve"> </w:t>
      </w:r>
      <w:r w:rsidR="006D2D75">
        <w:rPr>
          <w:rFonts w:ascii="Traditional Arabic" w:hAnsi="Traditional Arabic" w:cs="Traditional Arabic" w:hint="cs"/>
          <w:sz w:val="36"/>
          <w:szCs w:val="36"/>
          <w:rtl/>
          <w:lang w:val="fr-FR" w:bidi="ar-DZ"/>
        </w:rPr>
        <w:lastRenderedPageBreak/>
        <w:t>تحت تسمية "العمل في المنزل". و</w:t>
      </w:r>
      <w:r w:rsidRPr="004B5E7F">
        <w:rPr>
          <w:rFonts w:ascii="Traditional Arabic" w:hAnsi="Traditional Arabic" w:cs="Traditional Arabic" w:hint="cs"/>
          <w:sz w:val="36"/>
          <w:szCs w:val="36"/>
          <w:rtl/>
          <w:lang w:val="fr-FR" w:bidi="ar-DZ"/>
        </w:rPr>
        <w:t>فيما يلي سنتعرض إلى الاتفاقية الدولية الصادرة عن منظمة العمل الدولية الخاصة بعمال المنازل ثم نتطرق إلى مدى انعكاس تلك الاتفاقية على التشريع الجزائري .</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أولا : الاتفاقية الدولية الصادرة عن منظمة العمل الدولية الخاصة بعمال المنازل</w:t>
      </w:r>
    </w:p>
    <w:p w:rsidR="00312C1F" w:rsidRPr="004B5E7F" w:rsidRDefault="00312C1F" w:rsidP="00FD3849">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تم إقرار الاتفاقية الدولية رقم 77 لسنة 1996 بشان العمل في المنزل خلال الدورة الثالثة والثمانين للمؤتمر العام لمنظمة العمل الدولية والمنعقدة في 04 يونيو 1996 وحسب بنود هذه الاتفاقية تعني عبارة العمل في المنزل</w:t>
      </w:r>
      <w:r w:rsidRPr="004B5E7F">
        <w:rPr>
          <w:rStyle w:val="Appelnotedebasdep"/>
          <w:rFonts w:ascii="Traditional Arabic" w:hAnsi="Traditional Arabic" w:cs="Traditional Arabic"/>
          <w:sz w:val="36"/>
          <w:szCs w:val="36"/>
          <w:rtl/>
          <w:lang w:val="fr-FR" w:bidi="ar-DZ"/>
        </w:rPr>
        <w:footnoteReference w:id="57"/>
      </w:r>
      <w:r w:rsidR="00FD3849">
        <w:rPr>
          <w:rFonts w:ascii="Traditional Arabic" w:hAnsi="Traditional Arabic" w:cs="Traditional Arabic" w:hint="cs"/>
          <w:sz w:val="36"/>
          <w:szCs w:val="36"/>
          <w:rtl/>
          <w:lang w:val="fr-FR" w:bidi="ar-DZ"/>
        </w:rPr>
        <w:t>:</w:t>
      </w:r>
      <w:r w:rsidRPr="004B5E7F">
        <w:rPr>
          <w:rFonts w:ascii="Traditional Arabic" w:hAnsi="Traditional Arabic" w:cs="Traditional Arabic" w:hint="cs"/>
          <w:sz w:val="36"/>
          <w:szCs w:val="36"/>
          <w:rtl/>
          <w:lang w:val="fr-FR" w:bidi="ar-DZ"/>
        </w:rPr>
        <w:t xml:space="preserve"> "كل عمل يؤديه شخص يشار إليه باسم العامل في المنزل سواء كان في منزله أو في أماكن أخرى يختارها، خلاف مكان صاحب العمل، و ذلك مقابل </w:t>
      </w:r>
      <w:r w:rsidR="00FD3849">
        <w:rPr>
          <w:rFonts w:ascii="Traditional Arabic" w:hAnsi="Traditional Arabic" w:cs="Traditional Arabic" w:hint="cs"/>
          <w:sz w:val="36"/>
          <w:szCs w:val="36"/>
          <w:rtl/>
          <w:lang w:val="fr-FR" w:bidi="ar-DZ"/>
        </w:rPr>
        <w:t>أ</w:t>
      </w:r>
      <w:r w:rsidRPr="004B5E7F">
        <w:rPr>
          <w:rFonts w:ascii="Traditional Arabic" w:hAnsi="Traditional Arabic" w:cs="Traditional Arabic" w:hint="cs"/>
          <w:sz w:val="36"/>
          <w:szCs w:val="36"/>
          <w:rtl/>
          <w:lang w:val="fr-FR" w:bidi="ar-DZ"/>
        </w:rPr>
        <w:t>جر</w:t>
      </w:r>
      <w:r w:rsidR="005E0F2D">
        <w:rPr>
          <w:rFonts w:ascii="Traditional Arabic" w:hAnsi="Traditional Arabic" w:cs="Traditional Arabic" w:hint="cs"/>
          <w:sz w:val="36"/>
          <w:szCs w:val="36"/>
          <w:rtl/>
          <w:lang w:val="fr-FR" w:bidi="ar-DZ"/>
        </w:rPr>
        <w:t>"</w:t>
      </w:r>
      <w:r w:rsidRPr="004B5E7F">
        <w:rPr>
          <w:rFonts w:ascii="Traditional Arabic" w:hAnsi="Traditional Arabic" w:cs="Traditional Arabic" w:hint="cs"/>
          <w:sz w:val="36"/>
          <w:szCs w:val="36"/>
          <w:rtl/>
          <w:lang w:val="fr-FR" w:bidi="ar-DZ"/>
        </w:rPr>
        <w:t>. يؤدي هذا العمل إلى ناتج أو خدمة وفقا لمواصفات صاحب العمل، بصرف النظر عن الجهة التي تقدم المعدات و المواد أو سائر المداخلات المستخدمة ما لم يكن هذا الشخص يتمتع بالدرجة اللازمة من الاستقلالية و من الاستقلال الاقتصادي لاعتباره عاملا مستقلا بمقتضى القوانين أو اللوائح الوطنية أو أحكام المحاكم</w:t>
      </w:r>
      <w:r w:rsidRPr="004B5E7F">
        <w:rPr>
          <w:rStyle w:val="Appelnotedebasdep"/>
          <w:rFonts w:ascii="Traditional Arabic" w:hAnsi="Traditional Arabic" w:cs="Traditional Arabic"/>
          <w:sz w:val="36"/>
          <w:szCs w:val="36"/>
          <w:rtl/>
          <w:lang w:val="fr-FR" w:bidi="ar-DZ"/>
        </w:rPr>
        <w:footnoteReference w:id="58"/>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تعتمد كل دولة عضو صادقت على هذه الاتفاقية سياسة وطنية بشأن العمل في المنزل ترمي إلى تحسين وضع العمال في المنزل و تنفذ هذه السياسة و تعيد النظر فيها دوريا بالتشاور مع أكثر المنظمات تمثيلا لأصحاب العمل و العمال و مع المنظمات المعنية بالعمال في المنزل و منظمات أصحاب عمل العمال في المنزل إن وجدت. كما تعزز السياسة الوطنية بشان العمل في المنزل بقدر الإمكان المساواة بين العمال في المنزل و غيرهم من العمال بالأجر، مع مراعاة السمات الخاصة للعمل في المنزل، و عند الاقتضاء مراعاة الشروط السارية على نوع العمل المطابق أو المماثل الذي يؤدى في المنشاة، كما تعزز المساواة في المعاملة بوجه خاص فيما يتعلق بحق العمال في المنزل في إنشاء المنظمات التي يختارونها أو الانضمام إليها، الحماية من التمييز في الاستخدام و المهنة، الحماية في مجال السلامة و الصحة المهنيتين الأجور، الحماية القانونية في مجال الضمان الاجتماعي، الحد </w:t>
      </w:r>
      <w:r w:rsidRPr="004B5E7F">
        <w:rPr>
          <w:rFonts w:ascii="Traditional Arabic" w:hAnsi="Traditional Arabic" w:cs="Traditional Arabic" w:hint="cs"/>
          <w:sz w:val="36"/>
          <w:szCs w:val="36"/>
          <w:rtl/>
          <w:lang w:val="fr-FR" w:bidi="ar-DZ"/>
        </w:rPr>
        <w:lastRenderedPageBreak/>
        <w:t>الأدنى لس</w:t>
      </w:r>
      <w:r w:rsidR="006D2D75">
        <w:rPr>
          <w:rFonts w:ascii="Traditional Arabic" w:hAnsi="Traditional Arabic" w:cs="Traditional Arabic" w:hint="cs"/>
          <w:sz w:val="36"/>
          <w:szCs w:val="36"/>
          <w:rtl/>
          <w:lang w:val="fr-FR" w:bidi="ar-DZ"/>
        </w:rPr>
        <w:t>ن القبول في الاستخدام أو العمل</w:t>
      </w:r>
      <w:r w:rsidRPr="004B5E7F">
        <w:rPr>
          <w:rStyle w:val="Appelnotedebasdep"/>
          <w:rFonts w:ascii="Traditional Arabic" w:hAnsi="Traditional Arabic" w:cs="Traditional Arabic"/>
          <w:sz w:val="36"/>
          <w:szCs w:val="36"/>
          <w:rtl/>
          <w:lang w:val="fr-FR" w:bidi="ar-DZ"/>
        </w:rPr>
        <w:footnoteReference w:id="59"/>
      </w:r>
      <w:r w:rsidRPr="004B5E7F">
        <w:rPr>
          <w:rFonts w:ascii="Traditional Arabic" w:hAnsi="Traditional Arabic" w:cs="Traditional Arabic" w:hint="cs"/>
          <w:sz w:val="36"/>
          <w:szCs w:val="36"/>
          <w:rtl/>
          <w:lang w:val="fr-FR" w:bidi="ar-DZ"/>
        </w:rPr>
        <w:t xml:space="preserve">. </w:t>
      </w:r>
      <w:proofErr w:type="gramStart"/>
      <w:r w:rsidRPr="004B5E7F">
        <w:rPr>
          <w:rFonts w:ascii="Traditional Arabic" w:hAnsi="Traditional Arabic" w:cs="Traditional Arabic" w:hint="cs"/>
          <w:sz w:val="36"/>
          <w:szCs w:val="36"/>
          <w:rtl/>
          <w:lang w:val="fr-FR" w:bidi="ar-DZ"/>
        </w:rPr>
        <w:t>كما</w:t>
      </w:r>
      <w:proofErr w:type="gramEnd"/>
      <w:r w:rsidRPr="004B5E7F">
        <w:rPr>
          <w:rFonts w:ascii="Traditional Arabic" w:hAnsi="Traditional Arabic" w:cs="Traditional Arabic" w:hint="cs"/>
          <w:sz w:val="36"/>
          <w:szCs w:val="36"/>
          <w:rtl/>
          <w:lang w:val="fr-FR" w:bidi="ar-DZ"/>
        </w:rPr>
        <w:t xml:space="preserve"> تخضع العقود الخاصة بتشغيل العمال في المنازل لرقابة مفتش العمل باعتباره صاحب السلطة في حالة مخالفة صاحب العمل للقوانين و اللوائح المعمول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i/>
          <w:iCs/>
          <w:sz w:val="36"/>
          <w:szCs w:val="36"/>
          <w:rtl/>
          <w:lang w:val="fr-FR" w:bidi="ar-DZ"/>
        </w:rPr>
        <w:t>ثانيا : الأحكام الخاصة بعمال المنازل في قانون العمل الجزائري</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تطبيقا لأحكام المادة 04 من القانون رقم 90_11 التي أحالتنا إلى نص تنظيمي خاص بعمال المنازل، وتكريسا للاتفاقية الدولية رقم 77 لسنة 1996 بشان العمل في ا</w:t>
      </w:r>
      <w:r w:rsidR="006D2D75">
        <w:rPr>
          <w:rFonts w:ascii="Traditional Arabic" w:hAnsi="Traditional Arabic" w:cs="Traditional Arabic" w:hint="cs"/>
          <w:sz w:val="36"/>
          <w:szCs w:val="36"/>
          <w:rtl/>
          <w:lang w:val="fr-FR" w:bidi="ar-DZ"/>
        </w:rPr>
        <w:t xml:space="preserve">لمنزل التي صادقت عليها الجزائر </w:t>
      </w:r>
      <w:r w:rsidRPr="004B5E7F">
        <w:rPr>
          <w:rFonts w:ascii="Traditional Arabic" w:hAnsi="Traditional Arabic" w:cs="Traditional Arabic" w:hint="cs"/>
          <w:sz w:val="36"/>
          <w:szCs w:val="36"/>
          <w:rtl/>
          <w:lang w:val="fr-FR" w:bidi="ar-DZ"/>
        </w:rPr>
        <w:t xml:space="preserve">صدر المرسوم التنفيذي رقم 97_474 المؤرخ في 8 سبتمبر 1997 المتعلق بعلاقات العمل الخاصة بعمال </w:t>
      </w:r>
      <w:proofErr w:type="gramStart"/>
      <w:r w:rsidRPr="004B5E7F">
        <w:rPr>
          <w:rFonts w:ascii="Traditional Arabic" w:hAnsi="Traditional Arabic" w:cs="Traditional Arabic" w:hint="cs"/>
          <w:sz w:val="36"/>
          <w:szCs w:val="36"/>
          <w:rtl/>
          <w:lang w:val="fr-FR" w:bidi="ar-DZ"/>
        </w:rPr>
        <w:t>المنازل</w:t>
      </w:r>
      <w:r w:rsidRPr="004B5E7F">
        <w:rPr>
          <w:rStyle w:val="Appelnotedebasdep"/>
          <w:rFonts w:ascii="Traditional Arabic" w:hAnsi="Traditional Arabic" w:cs="Traditional Arabic"/>
          <w:sz w:val="36"/>
          <w:szCs w:val="36"/>
          <w:rtl/>
          <w:lang w:val="fr-FR" w:bidi="ar-DZ"/>
        </w:rPr>
        <w:footnoteReference w:id="60"/>
      </w:r>
      <w:r w:rsidRPr="004B5E7F">
        <w:rPr>
          <w:rFonts w:ascii="Traditional Arabic" w:hAnsi="Traditional Arabic" w:cs="Traditional Arabic" w:hint="cs"/>
          <w:sz w:val="36"/>
          <w:szCs w:val="36"/>
          <w:rtl/>
          <w:lang w:val="fr-FR" w:bidi="ar-DZ"/>
        </w:rPr>
        <w:t>.</w:t>
      </w:r>
      <w:proofErr w:type="gramEnd"/>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عرف المشرع الجزائري العامل في المنزل على أنه:" كل عامل يمارس في منزله نشاطات إنتاج سلع أو خدمات أو أشغالا تغيرية لصالح مستخدم واحد أو أكثر مقابل أجرة و يقوم وحده بهذه النشاطات أو بمساعدة أعضاء من عائلته، باستثناء أية يد عاملة مأجورة، و يتحصل بنفسه على كل أو بعض المواد الأولية و أدوات العمل، أو يستلمها من المستخدم دون أي وسيط</w:t>
      </w:r>
      <w:r w:rsidRPr="004B5E7F">
        <w:rPr>
          <w:rStyle w:val="Appelnotedebasdep"/>
          <w:rFonts w:ascii="Traditional Arabic" w:hAnsi="Traditional Arabic" w:cs="Traditional Arabic"/>
          <w:sz w:val="36"/>
          <w:szCs w:val="36"/>
          <w:rtl/>
          <w:lang w:val="fr-FR" w:bidi="ar-DZ"/>
        </w:rPr>
        <w:footnoteReference w:id="61"/>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يتضح من التعريف الذي أورده المشرع الجزائري للعامل في المنزل أنه لم يشترط لقيام علاقة العمل بين العامل في المنزل و المستخدم، أن يكون العامل تحت إدارة و رقابة صاحب العمل أي علاقة التبعية القانونية التي اشترطها في عقد العمل، كما أنه لم يحدد ساعات العمل المنزلي على غرار ما اشترطه في إطار علاقة العمل الفردية، كما أنه لم يشترط أن يكون المحل أي المنزل ملكا للعامل، بل يكفي أن يكون مستأجرا له</w:t>
      </w:r>
      <w:r w:rsidRPr="004B5E7F">
        <w:rPr>
          <w:rStyle w:val="Appelnotedebasdep"/>
          <w:rFonts w:ascii="Traditional Arabic" w:hAnsi="Traditional Arabic" w:cs="Traditional Arabic"/>
          <w:sz w:val="36"/>
          <w:szCs w:val="36"/>
          <w:rtl/>
          <w:lang w:val="fr-FR" w:bidi="ar-DZ"/>
        </w:rPr>
        <w:footnoteReference w:id="62"/>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lastRenderedPageBreak/>
        <w:tab/>
        <w:t xml:space="preserve">كما عرف المشرع الجزائري المستخدم في المنزل على أنه:" كل شخص طبيعي أو معنوي عمومي أو خاص يمارس نشاطا صناعيا أو تجاريا أو حرفيا، و يشغل عاملا أو أكثر في </w:t>
      </w:r>
      <w:proofErr w:type="gramStart"/>
      <w:r w:rsidRPr="004B5E7F">
        <w:rPr>
          <w:rFonts w:ascii="Traditional Arabic" w:hAnsi="Traditional Arabic" w:cs="Traditional Arabic" w:hint="cs"/>
          <w:sz w:val="36"/>
          <w:szCs w:val="36"/>
          <w:rtl/>
          <w:lang w:val="fr-FR" w:bidi="ar-DZ"/>
        </w:rPr>
        <w:t>المنزل"</w:t>
      </w:r>
      <w:r w:rsidRPr="004B5E7F">
        <w:rPr>
          <w:rStyle w:val="Appelnotedebasdep"/>
          <w:rFonts w:ascii="Traditional Arabic" w:hAnsi="Traditional Arabic" w:cs="Traditional Arabic"/>
          <w:sz w:val="36"/>
          <w:szCs w:val="36"/>
          <w:rtl/>
          <w:lang w:val="fr-FR" w:bidi="ar-DZ"/>
        </w:rPr>
        <w:footnoteReference w:id="63"/>
      </w:r>
      <w:r w:rsidRPr="004B5E7F">
        <w:rPr>
          <w:rFonts w:ascii="Traditional Arabic" w:hAnsi="Traditional Arabic" w:cs="Traditional Arabic" w:hint="cs"/>
          <w:sz w:val="36"/>
          <w:szCs w:val="36"/>
          <w:rtl/>
          <w:lang w:val="fr-FR" w:bidi="ar-DZ"/>
        </w:rPr>
        <w:t>.</w:t>
      </w:r>
      <w:proofErr w:type="gramEnd"/>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تدخل المشرع الجزائري في إطار العلاقة التي تربط المستخدم بالعمال في المنزل، حيث وضع على  عاتقه جملة من الواجبات، في مقدمتها التزامه بالتصريح بالعمال لدى هيئة الضمان الاجتماعي</w:t>
      </w:r>
      <w:r w:rsidRPr="004B5E7F">
        <w:rPr>
          <w:rStyle w:val="Appelnotedebasdep"/>
          <w:rFonts w:ascii="Traditional Arabic" w:hAnsi="Traditional Arabic" w:cs="Traditional Arabic"/>
          <w:sz w:val="36"/>
          <w:szCs w:val="36"/>
          <w:rtl/>
          <w:lang w:val="fr-FR" w:bidi="ar-DZ"/>
        </w:rPr>
        <w:footnoteReference w:id="64"/>
      </w:r>
      <w:r w:rsidR="006D2D75">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و </w:t>
      </w:r>
      <w:proofErr w:type="spellStart"/>
      <w:r w:rsidRPr="004B5E7F">
        <w:rPr>
          <w:rFonts w:ascii="Traditional Arabic" w:hAnsi="Traditional Arabic" w:cs="Traditional Arabic" w:hint="cs"/>
          <w:sz w:val="36"/>
          <w:szCs w:val="36"/>
          <w:rtl/>
          <w:lang w:val="fr-FR" w:bidi="ar-DZ"/>
        </w:rPr>
        <w:t>مفتشية</w:t>
      </w:r>
      <w:proofErr w:type="spellEnd"/>
      <w:r w:rsidRPr="004B5E7F">
        <w:rPr>
          <w:rFonts w:ascii="Traditional Arabic" w:hAnsi="Traditional Arabic" w:cs="Traditional Arabic" w:hint="cs"/>
          <w:sz w:val="36"/>
          <w:szCs w:val="36"/>
          <w:rtl/>
          <w:lang w:val="fr-FR" w:bidi="ar-DZ"/>
        </w:rPr>
        <w:t xml:space="preserve"> العمل المختصة إقليميا، و في هذا الإطار سوى المشرع الجزا</w:t>
      </w:r>
      <w:r w:rsidR="006D2D75">
        <w:rPr>
          <w:rFonts w:ascii="Traditional Arabic" w:hAnsi="Traditional Arabic" w:cs="Traditional Arabic" w:hint="cs"/>
          <w:sz w:val="36"/>
          <w:szCs w:val="36"/>
          <w:rtl/>
          <w:lang w:val="fr-FR" w:bidi="ar-DZ"/>
        </w:rPr>
        <w:t>ئري بين كل من العمال الأجراء</w:t>
      </w:r>
      <w:r w:rsidRPr="004B5E7F">
        <w:rPr>
          <w:rFonts w:ascii="Traditional Arabic" w:hAnsi="Traditional Arabic" w:cs="Traditional Arabic" w:hint="cs"/>
          <w:sz w:val="36"/>
          <w:szCs w:val="36"/>
          <w:rtl/>
          <w:lang w:val="fr-FR" w:bidi="ar-DZ"/>
        </w:rPr>
        <w:t xml:space="preserve"> و بين العمال في المنزل في الحقوق</w:t>
      </w:r>
      <w:r w:rsidRPr="004B5E7F">
        <w:rPr>
          <w:rStyle w:val="Appelnotedebasdep"/>
          <w:rFonts w:ascii="Traditional Arabic" w:hAnsi="Traditional Arabic" w:cs="Traditional Arabic"/>
          <w:sz w:val="36"/>
          <w:szCs w:val="36"/>
          <w:rtl/>
          <w:lang w:val="fr-FR" w:bidi="ar-DZ"/>
        </w:rPr>
        <w:footnoteReference w:id="65"/>
      </w:r>
      <w:r w:rsidRPr="004B5E7F">
        <w:rPr>
          <w:rFonts w:ascii="Traditional Arabic" w:hAnsi="Traditional Arabic" w:cs="Traditional Arabic" w:hint="cs"/>
          <w:sz w:val="36"/>
          <w:szCs w:val="36"/>
          <w:rtl/>
          <w:lang w:val="fr-FR" w:bidi="ar-DZ"/>
        </w:rPr>
        <w:t xml:space="preserve"> و هذا تماشيا مع ما ذهبت إليه الاتفاقية الدولية رقم 77 لسنة 1996 بشان العمل في المنزل.</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إن العقد المبرم بين المستخدم و العامل في المنزل عقد ملزم للجانبين فالعامل في المنزل ملزم بانجاز العمل المطلوب انجازه، و بالكيفية المتفق عليها كما يمنع عليه القيام بأي منافسة غير مشروعة من شانها أن تسيء للمستخدم و تلحق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الضرر، كما عليه أن </w:t>
      </w:r>
      <w:r w:rsidR="006D2D75">
        <w:rPr>
          <w:rFonts w:ascii="Traditional Arabic" w:hAnsi="Traditional Arabic" w:cs="Traditional Arabic" w:hint="cs"/>
          <w:sz w:val="36"/>
          <w:szCs w:val="36"/>
          <w:rtl/>
          <w:lang w:val="fr-FR" w:bidi="ar-DZ"/>
        </w:rPr>
        <w:t>يلتزم بالمحافظة على السر المهني</w:t>
      </w:r>
      <w:r w:rsidRPr="004B5E7F">
        <w:rPr>
          <w:rFonts w:ascii="Traditional Arabic" w:hAnsi="Traditional Arabic" w:cs="Traditional Arabic" w:hint="cs"/>
          <w:sz w:val="36"/>
          <w:szCs w:val="36"/>
          <w:rtl/>
          <w:lang w:val="fr-FR" w:bidi="ar-DZ"/>
        </w:rPr>
        <w:t xml:space="preserve"> غير أن المشرع الجزائري لم يتعرض إلى الآثار القانونية المترتبة على إخلال العامل بتنفيذ الالتزامات القانونية ووقوعه في مثل هذه الأخطاء الجسيمة،و المستخدم ملزم بدفع الأجر المستحق مقابل العمل المؤدى.</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 إن النزاع القائم بين كل من المستخدم و العامل في المنزل يرجع الاختصاص فيه للقاضي الاجتماعي و يخضع للإجراءات المنصوص عليها في القانون رقم 90_04 المتعلق بتسوية النزاعات الفردية في العمل المعدل و المتمم مادام أن قانون العمل لم يستثن عمال المنازل من مجال تطبيقه.</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لقد أصبح التوجه نحو هذا النمط من العمل محل اهتمام الكثير من البلدان، نظرا لما يوفره لأصحاب العمل من اقتصاد في أدوات العمل و حرية في تنويع حجم الع</w:t>
      </w:r>
      <w:r w:rsidR="006D2D75">
        <w:rPr>
          <w:rFonts w:ascii="Traditional Arabic" w:hAnsi="Traditional Arabic" w:cs="Traditional Arabic" w:hint="cs"/>
          <w:sz w:val="36"/>
          <w:szCs w:val="36"/>
          <w:rtl/>
          <w:lang w:val="fr-FR" w:bidi="ar-DZ"/>
        </w:rPr>
        <w:t xml:space="preserve">مل الموزع على العمال في المنزل </w:t>
      </w:r>
      <w:r w:rsidRPr="004B5E7F">
        <w:rPr>
          <w:rFonts w:ascii="Traditional Arabic" w:hAnsi="Traditional Arabic" w:cs="Traditional Arabic" w:hint="cs"/>
          <w:sz w:val="36"/>
          <w:szCs w:val="36"/>
          <w:rtl/>
          <w:lang w:val="fr-FR" w:bidi="ar-DZ"/>
        </w:rPr>
        <w:t xml:space="preserve">و ارتفاع </w:t>
      </w:r>
      <w:proofErr w:type="spellStart"/>
      <w:r w:rsidRPr="004B5E7F">
        <w:rPr>
          <w:rFonts w:ascii="Traditional Arabic" w:hAnsi="Traditional Arabic" w:cs="Traditional Arabic" w:hint="cs"/>
          <w:sz w:val="36"/>
          <w:szCs w:val="36"/>
          <w:rtl/>
          <w:lang w:val="fr-FR" w:bidi="ar-DZ"/>
        </w:rPr>
        <w:t>مردوديته</w:t>
      </w:r>
      <w:proofErr w:type="spellEnd"/>
      <w:r w:rsidRPr="004B5E7F">
        <w:rPr>
          <w:rFonts w:ascii="Traditional Arabic" w:hAnsi="Traditional Arabic" w:cs="Traditional Arabic" w:hint="cs"/>
          <w:sz w:val="36"/>
          <w:szCs w:val="36"/>
          <w:rtl/>
          <w:lang w:val="fr-FR" w:bidi="ar-DZ"/>
        </w:rPr>
        <w:t xml:space="preserve"> و عدم تحمل تبعات النفقات الاجتماعية... دون أن نهمل أن العديد </w:t>
      </w:r>
      <w:r w:rsidRPr="004B5E7F">
        <w:rPr>
          <w:rFonts w:ascii="Traditional Arabic" w:hAnsi="Traditional Arabic" w:cs="Traditional Arabic" w:hint="cs"/>
          <w:sz w:val="36"/>
          <w:szCs w:val="36"/>
          <w:rtl/>
          <w:lang w:val="fr-FR" w:bidi="ar-DZ"/>
        </w:rPr>
        <w:lastRenderedPageBreak/>
        <w:t>من العمال أصبحوا كذلك يفضلون هذا النوع من العمل، لما يوفره لهم من حرية في التصرف في وقت العمل والتخلص من متاعب و نفقات التنقل إلى أماكن العمل، إضافة إلى التمتع بالاستقلالية عن صاحب العمل والتخلص من أوامره المباشرة، و حساسي</w:t>
      </w:r>
      <w:r w:rsidR="006D2D75">
        <w:rPr>
          <w:rFonts w:ascii="Traditional Arabic" w:hAnsi="Traditional Arabic" w:cs="Traditional Arabic" w:hint="cs"/>
          <w:sz w:val="36"/>
          <w:szCs w:val="36"/>
          <w:rtl/>
          <w:lang w:val="fr-FR" w:bidi="ar-DZ"/>
        </w:rPr>
        <w:t>ات العلاقة بين الرئيس و المرؤوس     و</w:t>
      </w:r>
      <w:r w:rsidRPr="004B5E7F">
        <w:rPr>
          <w:rFonts w:ascii="Traditional Arabic" w:hAnsi="Traditional Arabic" w:cs="Traditional Arabic" w:hint="cs"/>
          <w:sz w:val="36"/>
          <w:szCs w:val="36"/>
          <w:rtl/>
          <w:lang w:val="fr-FR" w:bidi="ar-DZ"/>
        </w:rPr>
        <w:t xml:space="preserve">إمكانية الجمع بين المسؤوليات المهنية والعائلية لاسيما بالنسبة للنساء...، رغم ذلك إلا إن العيوب التي يتميز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هذا النظام كثيرة، خاصة بالنسبة للعمال، فهذا النمط من العمل يحرمهم من العديد من الحقوق و الامتيازات المتوفرة في نظام العمل التقليدي، بما في ذلك حرمانهم من الحقوق الجماعية المكرسة في مختلف المعاهدات الدولية و القوانين الداخلية، كالحق في التكوين، و الحق النقابي و حق الإضراب....، </w:t>
      </w:r>
      <w:proofErr w:type="gramStart"/>
      <w:r w:rsidRPr="004B5E7F">
        <w:rPr>
          <w:rFonts w:ascii="Traditional Arabic" w:hAnsi="Traditional Arabic" w:cs="Traditional Arabic" w:hint="cs"/>
          <w:sz w:val="36"/>
          <w:szCs w:val="36"/>
          <w:rtl/>
          <w:lang w:val="fr-FR" w:bidi="ar-DZ"/>
        </w:rPr>
        <w:t>عدم</w:t>
      </w:r>
      <w:proofErr w:type="gramEnd"/>
      <w:r w:rsidRPr="004B5E7F">
        <w:rPr>
          <w:rFonts w:ascii="Traditional Arabic" w:hAnsi="Traditional Arabic" w:cs="Traditional Arabic" w:hint="cs"/>
          <w:sz w:val="36"/>
          <w:szCs w:val="36"/>
          <w:rtl/>
          <w:lang w:val="fr-FR" w:bidi="ar-DZ"/>
        </w:rPr>
        <w:t xml:space="preserve"> القدرة على الفصل بين وقت العمل ووقت الراحة أو بعبارة أخرى العمل خارج القانون.</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المبحث</w:t>
      </w:r>
      <w:proofErr w:type="gramEnd"/>
      <w:r w:rsidRPr="004B5E7F">
        <w:rPr>
          <w:rFonts w:ascii="Traditional Arabic" w:hAnsi="Traditional Arabic" w:cs="Traditional Arabic" w:hint="cs"/>
          <w:b/>
          <w:bCs/>
          <w:i/>
          <w:iCs/>
          <w:sz w:val="36"/>
          <w:szCs w:val="36"/>
          <w:rtl/>
          <w:lang w:val="fr-FR" w:bidi="ar-DZ"/>
        </w:rPr>
        <w:t xml:space="preserve"> الثاني: انعكاسات التحولات الدولية الاقتصادية على علاقات العمل الجماعية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علاقات العمل الجماعية تحتل في دراسات قانون العمل أهمية خاصة، و تفسح أمام الباحث مجالات جديدة للتعمق، ليس فقط في الدراسات القانونية، و إنما أيضا في الربط بين هذه الدراسات و بين النظام الاجتماعي و الاقتصادي، باعتبار أن علاقات الع</w:t>
      </w:r>
      <w:r w:rsidR="006D2D75">
        <w:rPr>
          <w:rFonts w:ascii="Traditional Arabic" w:hAnsi="Traditional Arabic" w:cs="Traditional Arabic" w:hint="cs"/>
          <w:sz w:val="36"/>
          <w:szCs w:val="36"/>
          <w:rtl/>
          <w:lang w:val="fr-FR" w:bidi="ar-DZ"/>
        </w:rPr>
        <w:t xml:space="preserve">مل الجماعية، بما حققته من تطور  </w:t>
      </w:r>
      <w:r w:rsidRPr="004B5E7F">
        <w:rPr>
          <w:rFonts w:ascii="Traditional Arabic" w:hAnsi="Traditional Arabic" w:cs="Traditional Arabic" w:hint="cs"/>
          <w:sz w:val="36"/>
          <w:szCs w:val="36"/>
          <w:rtl/>
          <w:lang w:val="fr-FR" w:bidi="ar-DZ"/>
        </w:rPr>
        <w:t xml:space="preserve"> و ما بلغته من تنظيم، تعكس طبيعة العلاقات القائمة بين أرباب العمل من جهة، و جماعات العمال من جهة أخرى، و تبين حقيقة ما يملكه كل من طرف من قوة في مواجهة الآخر</w:t>
      </w:r>
      <w:r w:rsidRPr="004B5E7F">
        <w:rPr>
          <w:rStyle w:val="Appelnotedebasdep"/>
          <w:rFonts w:ascii="Traditional Arabic" w:hAnsi="Traditional Arabic" w:cs="Traditional Arabic"/>
          <w:sz w:val="36"/>
          <w:szCs w:val="36"/>
          <w:rtl/>
          <w:lang w:val="fr-FR" w:bidi="ar-DZ"/>
        </w:rPr>
        <w:footnoteReference w:id="66"/>
      </w:r>
      <w:r w:rsidRPr="004B5E7F">
        <w:rPr>
          <w:rFonts w:ascii="Traditional Arabic" w:hAnsi="Traditional Arabic" w:cs="Traditional Arabic" w:hint="cs"/>
          <w:sz w:val="36"/>
          <w:szCs w:val="36"/>
          <w:rtl/>
          <w:lang w:val="fr-FR" w:bidi="ar-DZ"/>
        </w:rPr>
        <w:t>.</w:t>
      </w:r>
    </w:p>
    <w:p w:rsidR="00312C1F" w:rsidRPr="004B5E7F" w:rsidRDefault="00312C1F" w:rsidP="006D2D75">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 أهم ما يميز قانون العمل عن غيره من فروع القانون الأخرى، هو التجاؤه إلى الأساليب الجماعية في تنظيم علاقات العمل، و هذا واضح في تكوين العمال للنقابات، و في تجميع أصحاب العمل في منظمات خاصة بهم و في التفاوض الجماعي بين العمال و أصحاب العمل التي قد تؤدي إلى إبرام اتفاقيات جماعية، و في الإضراب الذي يلجأ إليه العمال في حالة فشل طرق التسوية </w:t>
      </w:r>
      <w:r w:rsidRPr="004B5E7F">
        <w:rPr>
          <w:rFonts w:ascii="Traditional Arabic" w:hAnsi="Traditional Arabic" w:cs="Traditional Arabic" w:hint="cs"/>
          <w:sz w:val="36"/>
          <w:szCs w:val="36"/>
          <w:rtl/>
          <w:lang w:val="fr-FR" w:bidi="ar-DZ"/>
        </w:rPr>
        <w:lastRenderedPageBreak/>
        <w:t>الودية للنزاع  للضغط على أصحاب العمل</w:t>
      </w:r>
      <w:r w:rsidRPr="004B5E7F">
        <w:rPr>
          <w:rStyle w:val="Appelnotedebasdep"/>
          <w:rFonts w:ascii="Traditional Arabic" w:hAnsi="Traditional Arabic" w:cs="Traditional Arabic"/>
          <w:sz w:val="36"/>
          <w:szCs w:val="36"/>
          <w:rtl/>
          <w:lang w:val="fr-FR" w:bidi="ar-DZ"/>
        </w:rPr>
        <w:footnoteReference w:id="67"/>
      </w:r>
      <w:r w:rsidRPr="004B5E7F">
        <w:rPr>
          <w:rFonts w:ascii="Traditional Arabic" w:hAnsi="Traditional Arabic" w:cs="Traditional Arabic" w:hint="cs"/>
          <w:sz w:val="36"/>
          <w:szCs w:val="36"/>
          <w:rtl/>
          <w:lang w:val="fr-FR" w:bidi="ar-DZ"/>
        </w:rPr>
        <w:t>.</w:t>
      </w:r>
      <w:r w:rsidR="006D2D75">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إن التحولات الاقتصادية و الاجتماعية و حتى السياسية الحاصلة في الجزائر بموجب دستور 1989 جعلت من تشريع العمل يمر بمراحل، تميزت المرحلة الأولى التي تبتدئ من الاستقلال إلى غاية 1989 بتدخل السلطة العامة في كل مظاهر العلاقة المهنية ، أما بعد سنة 1990 وتماشيا مع التو</w:t>
      </w:r>
      <w:r w:rsidR="006D2D75">
        <w:rPr>
          <w:rFonts w:ascii="Traditional Arabic" w:hAnsi="Traditional Arabic" w:cs="Traditional Arabic" w:hint="cs"/>
          <w:sz w:val="36"/>
          <w:szCs w:val="36"/>
          <w:rtl/>
          <w:lang w:val="fr-FR" w:bidi="ar-DZ"/>
        </w:rPr>
        <w:t>جه السياسي الجديد و</w:t>
      </w:r>
      <w:r w:rsidRPr="004B5E7F">
        <w:rPr>
          <w:rFonts w:ascii="Traditional Arabic" w:hAnsi="Traditional Arabic" w:cs="Traditional Arabic" w:hint="cs"/>
          <w:sz w:val="36"/>
          <w:szCs w:val="36"/>
          <w:rtl/>
          <w:lang w:val="fr-FR" w:bidi="ar-DZ"/>
        </w:rPr>
        <w:t>كذا التحولات الاقتصادية و الاجتماعي</w:t>
      </w:r>
      <w:r w:rsidR="006D2D75">
        <w:rPr>
          <w:rFonts w:ascii="Traditional Arabic" w:hAnsi="Traditional Arabic" w:cs="Traditional Arabic" w:hint="cs"/>
          <w:sz w:val="36"/>
          <w:szCs w:val="36"/>
          <w:rtl/>
          <w:lang w:val="fr-FR" w:bidi="ar-DZ"/>
        </w:rPr>
        <w:t xml:space="preserve">ة دخلت الجزائر في اقتصاد السوق </w:t>
      </w:r>
      <w:r w:rsidRPr="004B5E7F">
        <w:rPr>
          <w:rFonts w:ascii="Traditional Arabic" w:hAnsi="Traditional Arabic" w:cs="Traditional Arabic" w:hint="cs"/>
          <w:sz w:val="36"/>
          <w:szCs w:val="36"/>
          <w:rtl/>
          <w:lang w:val="fr-FR" w:bidi="ar-DZ"/>
        </w:rPr>
        <w:t>و سنت قوانين جديدة تتماشى و هذا الواقع الاقتصادي الجديد الذي يعترف للعمال  بالحق النقابي و الحق في التفاوض الجماعي و في الإضراب المشروع . وقوفا عند هذه التحولات سنقسم هذا المبحث إلى مطلبين نتناول في المطلب الأول الاعتراف بالحرية النقابية كنتيجة لتبني الجزائر التحولات الاقتصادية الدولية  ونخصص المطلب الثاني لتكريس حق التفاوض الجماعي و نتائجه الايجابية و السلبية.</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المطلب</w:t>
      </w:r>
      <w:proofErr w:type="gramEnd"/>
      <w:r w:rsidRPr="004B5E7F">
        <w:rPr>
          <w:rFonts w:ascii="Traditional Arabic" w:hAnsi="Traditional Arabic" w:cs="Traditional Arabic" w:hint="cs"/>
          <w:b/>
          <w:bCs/>
          <w:i/>
          <w:iCs/>
          <w:sz w:val="36"/>
          <w:szCs w:val="36"/>
          <w:rtl/>
          <w:lang w:val="fr-FR" w:bidi="ar-DZ"/>
        </w:rPr>
        <w:t xml:space="preserve"> الأول: الاعتراف بالحرية النقابية</w:t>
      </w:r>
    </w:p>
    <w:p w:rsidR="00312C1F" w:rsidRPr="004B5E7F" w:rsidRDefault="00312C1F" w:rsidP="00312C1F">
      <w:pPr>
        <w:spacing w:before="120" w:line="276" w:lineRule="auto"/>
        <w:ind w:firstLine="708"/>
        <w:jc w:val="both"/>
        <w:rPr>
          <w:rFonts w:ascii="Traditional Arabic" w:hAnsi="Traditional Arabic" w:cs="Traditional Arabic"/>
          <w:b/>
          <w:bCs/>
          <w:sz w:val="36"/>
          <w:szCs w:val="36"/>
          <w:rtl/>
          <w:lang w:val="fr-FR" w:bidi="ar-DZ"/>
        </w:rPr>
      </w:pPr>
      <w:r w:rsidRPr="004B5E7F">
        <w:rPr>
          <w:rFonts w:ascii="Traditional Arabic" w:hAnsi="Traditional Arabic" w:cs="Traditional Arabic" w:hint="cs"/>
          <w:sz w:val="36"/>
          <w:szCs w:val="36"/>
          <w:rtl/>
          <w:lang w:val="fr-FR" w:bidi="ar-DZ"/>
        </w:rPr>
        <w:t xml:space="preserve">عرفت الحرية النقابية سواء في مفهومها أو في نطاقها و مداها، تطورات عديدة، عكست التغيرات التي لحقت علاقات العمل، و بينت أهميتها كمظهر من مظاهر الحريات الفردية، مما دفع بالتشريعات الدولية والوطنية إلى حمايتها من خلال إحاطتها بضمانات تحول دون المساس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مع ظهور الرأسمالية كفكر و مذهب اقتصادي، بدأ النضال العمالي ضد الاستغلال الرأسمالي حيث كانت صوره في البداية في شكل أعمال محدودة، اتخذت صورة </w:t>
      </w:r>
      <w:proofErr w:type="spellStart"/>
      <w:r w:rsidRPr="004B5E7F">
        <w:rPr>
          <w:rFonts w:ascii="Traditional Arabic" w:hAnsi="Traditional Arabic" w:cs="Traditional Arabic" w:hint="cs"/>
          <w:sz w:val="36"/>
          <w:szCs w:val="36"/>
          <w:rtl/>
          <w:lang w:val="fr-FR" w:bidi="ar-DZ"/>
        </w:rPr>
        <w:t>تمردات</w:t>
      </w:r>
      <w:proofErr w:type="spellEnd"/>
      <w:r w:rsidRPr="004B5E7F">
        <w:rPr>
          <w:rFonts w:ascii="Traditional Arabic" w:hAnsi="Traditional Arabic" w:cs="Traditional Arabic" w:hint="cs"/>
          <w:sz w:val="36"/>
          <w:szCs w:val="36"/>
          <w:rtl/>
          <w:lang w:val="fr-FR" w:bidi="ar-DZ"/>
        </w:rPr>
        <w:t xml:space="preserve"> فردية أو إضرابات قليلة للدفاع عن الحقوق و المصالح الاقتصادية، التي لم يعرها المشغلون في خضم البحث عن المزيد من الأرباح أي اهتمام لهذا ولإنقاذ الطبقة العاملة من الاست</w:t>
      </w:r>
      <w:r w:rsidR="006D2D75">
        <w:rPr>
          <w:rFonts w:ascii="Traditional Arabic" w:hAnsi="Traditional Arabic" w:cs="Traditional Arabic" w:hint="cs"/>
          <w:sz w:val="36"/>
          <w:szCs w:val="36"/>
          <w:rtl/>
          <w:lang w:val="fr-FR" w:bidi="ar-DZ"/>
        </w:rPr>
        <w:t>غلال البشع الذي كانت مستهدفة له</w:t>
      </w:r>
      <w:r w:rsidRPr="004B5E7F">
        <w:rPr>
          <w:rFonts w:ascii="Traditional Arabic" w:hAnsi="Traditional Arabic" w:cs="Traditional Arabic" w:hint="cs"/>
          <w:sz w:val="36"/>
          <w:szCs w:val="36"/>
          <w:rtl/>
          <w:lang w:val="fr-FR" w:bidi="ar-DZ"/>
        </w:rPr>
        <w:t xml:space="preserve"> ظهرت النقابات المهنية كمدافع عن الأجراء في نضالهم من أجل رفع مستوى معيشتهم و تحسين ظروف عملهم</w:t>
      </w:r>
      <w:r w:rsidRPr="004B5E7F">
        <w:rPr>
          <w:rStyle w:val="Appelnotedebasdep"/>
          <w:rFonts w:ascii="Traditional Arabic" w:hAnsi="Traditional Arabic" w:cs="Traditional Arabic"/>
          <w:sz w:val="36"/>
          <w:szCs w:val="36"/>
          <w:rtl/>
          <w:lang w:val="fr-FR" w:bidi="ar-DZ"/>
        </w:rPr>
        <w:footnoteReference w:id="68"/>
      </w:r>
      <w:r w:rsidRPr="004B5E7F">
        <w:rPr>
          <w:rFonts w:ascii="Traditional Arabic" w:hAnsi="Traditional Arabic" w:cs="Traditional Arabic" w:hint="cs"/>
          <w:sz w:val="36"/>
          <w:szCs w:val="36"/>
          <w:rtl/>
          <w:lang w:val="fr-FR" w:bidi="ar-DZ"/>
        </w:rPr>
        <w:t xml:space="preserve">، حيث اصطدم ظهورها في البداية بعقبات كثيرة، و اجتاز مراحل شاقة لأجل </w:t>
      </w:r>
      <w:r w:rsidRPr="004B5E7F">
        <w:rPr>
          <w:rFonts w:ascii="Traditional Arabic" w:hAnsi="Traditional Arabic" w:cs="Traditional Arabic" w:hint="cs"/>
          <w:sz w:val="36"/>
          <w:szCs w:val="36"/>
          <w:rtl/>
          <w:lang w:val="fr-FR" w:bidi="ar-DZ"/>
        </w:rPr>
        <w:lastRenderedPageBreak/>
        <w:t xml:space="preserve">الاعتراف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و تنظيم المشرع لحقوقها، عقبات بعضها يرجع إلى موقف مختلف الأنظمة السياسية التي كانت قائمة ابن الثورة الصناعية</w:t>
      </w:r>
      <w:r w:rsidRPr="004B5E7F">
        <w:rPr>
          <w:rStyle w:val="Appelnotedebasdep"/>
          <w:rFonts w:ascii="Traditional Arabic" w:hAnsi="Traditional Arabic" w:cs="Traditional Arabic"/>
          <w:sz w:val="36"/>
          <w:szCs w:val="36"/>
          <w:rtl/>
          <w:lang w:val="fr-FR" w:bidi="ar-DZ"/>
        </w:rPr>
        <w:footnoteReference w:id="69"/>
      </w:r>
      <w:r w:rsidRPr="004B5E7F">
        <w:rPr>
          <w:rFonts w:ascii="Traditional Arabic" w:hAnsi="Traditional Arabic" w:cs="Traditional Arabic" w:hint="cs"/>
          <w:sz w:val="36"/>
          <w:szCs w:val="36"/>
          <w:rtl/>
          <w:lang w:val="fr-FR" w:bidi="ar-DZ"/>
        </w:rPr>
        <w:t xml:space="preserve">، غير أنه رغم المنع القانوني للعمل النقابي، فقد استمر كفاح العمال، إذ قاموا بتكوين الجمعيات السرية مما أدى إلى زيادة حركات الإضراب، و ما تبع ذلك من حلول الفوضى والاضطراب في المجتمع، مما دفع الحكومات إلى الاعتراف للأجراء بحق التنظيم النقابي، و قد كانت بريطانيا أسبق الدول إلى الاعتراف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حيث عرفت المحاولات الأولى للحركة النقابية في إنجلترا باعتبار أن هذه الأخيرة وليدة الثورة الصناعية</w:t>
      </w:r>
      <w:r w:rsidRPr="004B5E7F">
        <w:rPr>
          <w:rStyle w:val="Appelnotedebasdep"/>
          <w:rFonts w:ascii="Traditional Arabic" w:hAnsi="Traditional Arabic" w:cs="Traditional Arabic"/>
          <w:sz w:val="36"/>
          <w:szCs w:val="36"/>
          <w:rtl/>
          <w:lang w:val="fr-FR" w:bidi="ar-DZ"/>
        </w:rPr>
        <w:footnoteReference w:id="70"/>
      </w:r>
      <w:r w:rsidRPr="004B5E7F">
        <w:rPr>
          <w:rFonts w:ascii="Traditional Arabic" w:hAnsi="Traditional Arabic" w:cs="Traditional Arabic" w:hint="cs"/>
          <w:sz w:val="36"/>
          <w:szCs w:val="36"/>
          <w:rtl/>
          <w:lang w:val="fr-FR" w:bidi="ar-DZ"/>
        </w:rPr>
        <w:t>،و أن انجلترا أول بلدان العالم تصنعا في أواخر القرن الثامن عشر و بداية القرن التاسع عشر، ثم تلتها فرنسا فيما بعد .</w:t>
      </w:r>
      <w:r w:rsidRPr="004B5E7F">
        <w:rPr>
          <w:rFonts w:ascii="Traditional Arabic" w:hAnsi="Traditional Arabic" w:cs="Traditional Arabic" w:hint="cs"/>
          <w:b/>
          <w:bCs/>
          <w:sz w:val="36"/>
          <w:szCs w:val="36"/>
          <w:rtl/>
          <w:lang w:bidi="ar-DZ"/>
        </w:rPr>
        <w:t xml:space="preserve"> </w:t>
      </w:r>
      <w:r w:rsidRPr="004B5E7F">
        <w:rPr>
          <w:rFonts w:ascii="Traditional Arabic" w:hAnsi="Traditional Arabic" w:cs="Traditional Arabic" w:hint="cs"/>
          <w:sz w:val="36"/>
          <w:szCs w:val="36"/>
          <w:rtl/>
          <w:lang w:bidi="ar-DZ"/>
        </w:rPr>
        <w:t xml:space="preserve">توضيحا لهذا المطلب سنقسمه إلى فرعين نتناول في الفرع الأول </w:t>
      </w:r>
      <w:r w:rsidRPr="004B5E7F">
        <w:rPr>
          <w:rFonts w:ascii="Traditional Arabic" w:hAnsi="Traditional Arabic" w:cs="Traditional Arabic" w:hint="cs"/>
          <w:sz w:val="36"/>
          <w:szCs w:val="36"/>
          <w:rtl/>
          <w:lang w:val="fr-FR" w:bidi="ar-DZ"/>
        </w:rPr>
        <w:t xml:space="preserve"> الحرية النقابية ضمن المواثيق الدولية </w:t>
      </w:r>
      <w:r w:rsidR="006D2D75">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و الاتفاقيات الدولية ، ونخصص الفرع الثاني لدراسة الحق النقابي و تطوره في التشريع الجزائري.</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الفرع</w:t>
      </w:r>
      <w:proofErr w:type="gramEnd"/>
      <w:r w:rsidRPr="004B5E7F">
        <w:rPr>
          <w:rFonts w:ascii="Traditional Arabic" w:hAnsi="Traditional Arabic" w:cs="Traditional Arabic" w:hint="cs"/>
          <w:b/>
          <w:bCs/>
          <w:i/>
          <w:iCs/>
          <w:sz w:val="36"/>
          <w:szCs w:val="36"/>
          <w:rtl/>
          <w:lang w:val="fr-FR" w:bidi="ar-DZ"/>
        </w:rPr>
        <w:t xml:space="preserve"> الأول: الحرية النقابية ضمن المواثيق الدولية</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تعتبر الحرية النقابية من أهم المواضيع التي حظيت و تحظى باهتمام التشريعات المقارنة والاتفاقيات الدولية، فهذه الحرية التي كانت في الماضي من بين المحظورات، كرست اليوم في العديد من الدول، و بصفة رسمية، كإحدى الحقوق الأساسية للإنسان، تحيطها التشريعات بحماية خاصة</w:t>
      </w:r>
      <w:r w:rsidRPr="004B5E7F">
        <w:rPr>
          <w:rStyle w:val="Appelnotedebasdep"/>
          <w:rFonts w:ascii="Traditional Arabic" w:hAnsi="Traditional Arabic" w:cs="Traditional Arabic"/>
          <w:sz w:val="36"/>
          <w:szCs w:val="36"/>
          <w:rtl/>
          <w:lang w:val="fr-FR" w:bidi="ar-DZ"/>
        </w:rPr>
        <w:footnoteReference w:id="71"/>
      </w:r>
      <w:r w:rsidRPr="004B5E7F">
        <w:rPr>
          <w:rFonts w:ascii="Traditional Arabic" w:hAnsi="Traditional Arabic" w:cs="Traditional Arabic" w:hint="cs"/>
          <w:sz w:val="36"/>
          <w:szCs w:val="36"/>
          <w:rtl/>
          <w:lang w:val="fr-FR" w:bidi="ar-DZ"/>
        </w:rPr>
        <w:t xml:space="preserve"> باعتبارها إحدى القواعد الرئيسية التي تقوم عليها علاقات الشغل الجماعية. </w:t>
      </w:r>
      <w:r w:rsidRPr="004B5E7F">
        <w:rPr>
          <w:rFonts w:ascii="Traditional Arabic" w:hAnsi="Traditional Arabic" w:cs="Traditional Arabic" w:hint="cs"/>
          <w:b/>
          <w:bCs/>
          <w:sz w:val="36"/>
          <w:szCs w:val="36"/>
          <w:rtl/>
          <w:lang w:bidi="ar-DZ"/>
        </w:rPr>
        <w:tab/>
      </w:r>
    </w:p>
    <w:p w:rsidR="006D2D75"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إذا كان وصول الطبقة العاملة إلى تحقيق العديد من أهدافها واجه صعوبات كثيرة، فإن الحفاظ على هذه المكتسبات يحتاج إلى جهود كثيرة أيضا، و كجزء من هذه الجهود يأتي العمل على ضمان توفر الحرية النقابية، كشرط أساسي لقدرة العمل النقابي على القيام بدور</w:t>
      </w:r>
      <w:r w:rsidR="006D2D75">
        <w:rPr>
          <w:rFonts w:ascii="Traditional Arabic" w:hAnsi="Traditional Arabic" w:cs="Traditional Arabic" w:hint="cs"/>
          <w:sz w:val="36"/>
          <w:szCs w:val="36"/>
          <w:rtl/>
          <w:lang w:val="fr-FR" w:bidi="ar-DZ"/>
        </w:rPr>
        <w:t xml:space="preserve">ه في تعبئة العمال الأجراء </w:t>
      </w:r>
      <w:r w:rsidRPr="004B5E7F">
        <w:rPr>
          <w:rFonts w:ascii="Traditional Arabic" w:hAnsi="Traditional Arabic" w:cs="Traditional Arabic" w:hint="cs"/>
          <w:sz w:val="36"/>
          <w:szCs w:val="36"/>
          <w:rtl/>
          <w:lang w:val="fr-FR" w:bidi="ar-DZ"/>
        </w:rPr>
        <w:t xml:space="preserve">و تنظيمهم للدفاع عن حقوقهم، و عن </w:t>
      </w:r>
      <w:proofErr w:type="spellStart"/>
      <w:r w:rsidRPr="004B5E7F">
        <w:rPr>
          <w:rFonts w:ascii="Traditional Arabic" w:hAnsi="Traditional Arabic" w:cs="Traditional Arabic" w:hint="cs"/>
          <w:sz w:val="36"/>
          <w:szCs w:val="36"/>
          <w:rtl/>
          <w:lang w:val="fr-FR" w:bidi="ar-DZ"/>
        </w:rPr>
        <w:t>مكتسباتهم</w:t>
      </w:r>
      <w:proofErr w:type="spellEnd"/>
      <w:r w:rsidRPr="004B5E7F">
        <w:rPr>
          <w:rFonts w:ascii="Traditional Arabic" w:hAnsi="Traditional Arabic" w:cs="Traditional Arabic" w:hint="cs"/>
          <w:sz w:val="36"/>
          <w:szCs w:val="36"/>
          <w:rtl/>
          <w:lang w:val="fr-FR" w:bidi="ar-DZ"/>
        </w:rPr>
        <w:t xml:space="preserve"> المشروعة</w:t>
      </w:r>
      <w:r w:rsidRPr="004B5E7F">
        <w:rPr>
          <w:rStyle w:val="Appelnotedebasdep"/>
          <w:rFonts w:ascii="Traditional Arabic" w:hAnsi="Traditional Arabic" w:cs="Traditional Arabic"/>
          <w:sz w:val="36"/>
          <w:szCs w:val="36"/>
          <w:rtl/>
          <w:lang w:val="fr-FR" w:bidi="ar-DZ"/>
        </w:rPr>
        <w:footnoteReference w:id="72"/>
      </w:r>
      <w:r w:rsidRPr="004B5E7F">
        <w:rPr>
          <w:rFonts w:ascii="Traditional Arabic" w:hAnsi="Traditional Arabic" w:cs="Traditional Arabic" w:hint="cs"/>
          <w:sz w:val="36"/>
          <w:szCs w:val="36"/>
          <w:rtl/>
          <w:lang w:val="fr-FR" w:bidi="ar-DZ"/>
        </w:rPr>
        <w:t xml:space="preserve">. </w:t>
      </w:r>
    </w:p>
    <w:p w:rsidR="00312C1F" w:rsidRPr="004B5E7F" w:rsidRDefault="00784068" w:rsidP="00784068">
      <w:pPr>
        <w:spacing w:before="120" w:line="276"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     </w:t>
      </w:r>
      <w:r w:rsidR="00312C1F" w:rsidRPr="004B5E7F">
        <w:rPr>
          <w:rFonts w:ascii="Traditional Arabic" w:hAnsi="Traditional Arabic" w:cs="Traditional Arabic" w:hint="cs"/>
          <w:sz w:val="36"/>
          <w:szCs w:val="36"/>
          <w:rtl/>
          <w:lang w:val="fr-FR" w:bidi="ar-DZ"/>
        </w:rPr>
        <w:t>تحظى الحرية النقابية بمكانة هامة و بارزة في دساتير العالم و خاصة المواثيق الدولية، لذا فالعمل على دعم احترامها يعتبر من الأهداف الرئيسية التي سعت إلى تحق</w:t>
      </w:r>
      <w:r w:rsidR="006D2D75">
        <w:rPr>
          <w:rFonts w:ascii="Traditional Arabic" w:hAnsi="Traditional Arabic" w:cs="Traditional Arabic" w:hint="cs"/>
          <w:sz w:val="36"/>
          <w:szCs w:val="36"/>
          <w:rtl/>
          <w:lang w:val="fr-FR" w:bidi="ar-DZ"/>
        </w:rPr>
        <w:t xml:space="preserve">يقها جهات و هيئات دولية مختلفة </w:t>
      </w:r>
      <w:r w:rsidR="00312C1F" w:rsidRPr="004B5E7F">
        <w:rPr>
          <w:rFonts w:ascii="Traditional Arabic" w:hAnsi="Traditional Arabic" w:cs="Traditional Arabic" w:hint="cs"/>
          <w:sz w:val="36"/>
          <w:szCs w:val="36"/>
          <w:rtl/>
          <w:lang w:val="fr-FR" w:bidi="ar-DZ"/>
        </w:rPr>
        <w:t xml:space="preserve"> توضحا لذلك سنقسم هذا الفرع إلى عنصرين نتناول في العنصر الأول دور الأمم المتحدة في دعم الحرية النقابية ، ونخصص العنصر الثاني</w:t>
      </w:r>
      <w:r w:rsidR="00312C1F" w:rsidRPr="004B5E7F">
        <w:rPr>
          <w:rFonts w:ascii="Traditional Arabic" w:hAnsi="Traditional Arabic" w:cs="Traditional Arabic" w:hint="cs"/>
          <w:i/>
          <w:iCs/>
          <w:sz w:val="36"/>
          <w:szCs w:val="36"/>
          <w:rtl/>
          <w:lang w:val="fr-FR" w:bidi="ar-DZ"/>
        </w:rPr>
        <w:t xml:space="preserve"> لكفالة منظمة العمل الدولية للحرية النقابية.</w:t>
      </w:r>
      <w:r w:rsidR="00312C1F" w:rsidRPr="004B5E7F">
        <w:rPr>
          <w:rFonts w:ascii="Traditional Arabic" w:hAnsi="Traditional Arabic" w:cs="Traditional Arabic" w:hint="cs"/>
          <w:sz w:val="36"/>
          <w:szCs w:val="36"/>
          <w:rtl/>
          <w:lang w:val="fr-FR" w:bidi="ar-DZ"/>
        </w:rPr>
        <w:t xml:space="preserve"> </w:t>
      </w:r>
    </w:p>
    <w:p w:rsidR="00312C1F" w:rsidRPr="004B5E7F" w:rsidRDefault="00312C1F" w:rsidP="00312C1F">
      <w:pPr>
        <w:spacing w:before="120" w:line="276" w:lineRule="auto"/>
        <w:jc w:val="both"/>
        <w:rPr>
          <w:rFonts w:ascii="Traditional Arabic" w:hAnsi="Traditional Arabic" w:cs="Traditional Arabic"/>
          <w:i/>
          <w:iCs/>
          <w:sz w:val="36"/>
          <w:szCs w:val="36"/>
          <w:rtl/>
          <w:lang w:val="fr-FR" w:bidi="ar-DZ"/>
        </w:rPr>
      </w:pPr>
      <w:r w:rsidRPr="004B5E7F">
        <w:rPr>
          <w:rFonts w:ascii="Traditional Arabic" w:hAnsi="Traditional Arabic" w:cs="Traditional Arabic" w:hint="cs"/>
          <w:b/>
          <w:bCs/>
          <w:i/>
          <w:iCs/>
          <w:sz w:val="36"/>
          <w:szCs w:val="36"/>
          <w:rtl/>
          <w:lang w:val="fr-FR" w:bidi="ar-DZ"/>
        </w:rPr>
        <w:t xml:space="preserve">أولا: دور الأمم المتحدة في دعم الحرية </w:t>
      </w:r>
      <w:proofErr w:type="gramStart"/>
      <w:r w:rsidRPr="004B5E7F">
        <w:rPr>
          <w:rFonts w:ascii="Traditional Arabic" w:hAnsi="Traditional Arabic" w:cs="Traditional Arabic" w:hint="cs"/>
          <w:b/>
          <w:bCs/>
          <w:i/>
          <w:iCs/>
          <w:sz w:val="36"/>
          <w:szCs w:val="36"/>
          <w:rtl/>
          <w:lang w:val="fr-FR" w:bidi="ar-DZ"/>
        </w:rPr>
        <w:t xml:space="preserve">النقابية  </w:t>
      </w:r>
      <w:proofErr w:type="gramEnd"/>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عنيت الأمم المتحدة منذ نشأتها، بإقرار مجموعة من الحقوق اعتبرتها أساسية بالنسبة </w:t>
      </w:r>
      <w:proofErr w:type="gramStart"/>
      <w:r w:rsidRPr="004B5E7F">
        <w:rPr>
          <w:rFonts w:ascii="Traditional Arabic" w:hAnsi="Traditional Arabic" w:cs="Traditional Arabic" w:hint="cs"/>
          <w:sz w:val="36"/>
          <w:szCs w:val="36"/>
          <w:rtl/>
          <w:lang w:val="fr-FR" w:bidi="ar-DZ"/>
        </w:rPr>
        <w:t>للإنسان  أهم</w:t>
      </w:r>
      <w:proofErr w:type="gramEnd"/>
      <w:r w:rsidRPr="004B5E7F">
        <w:rPr>
          <w:rFonts w:ascii="Traditional Arabic" w:hAnsi="Traditional Arabic" w:cs="Traditional Arabic" w:hint="cs"/>
          <w:sz w:val="36"/>
          <w:szCs w:val="36"/>
          <w:rtl/>
          <w:lang w:val="fr-FR" w:bidi="ar-DZ"/>
        </w:rPr>
        <w:t xml:space="preserve"> تلك الحقوق الحرية النقابية ، والتي تم تكريسها وذلك من خلال مجموعة من الإعلانات </w:t>
      </w:r>
      <w:r w:rsidR="006D2D75">
        <w:rPr>
          <w:rFonts w:ascii="Traditional Arabic" w:hAnsi="Traditional Arabic" w:cs="Traditional Arabic" w:hint="cs"/>
          <w:sz w:val="36"/>
          <w:szCs w:val="36"/>
          <w:rtl/>
          <w:lang w:val="fr-FR" w:bidi="ar-DZ"/>
        </w:rPr>
        <w:t xml:space="preserve">       و</w:t>
      </w:r>
      <w:r w:rsidRPr="004B5E7F">
        <w:rPr>
          <w:rFonts w:ascii="Traditional Arabic" w:hAnsi="Traditional Arabic" w:cs="Traditional Arabic" w:hint="cs"/>
          <w:sz w:val="36"/>
          <w:szCs w:val="36"/>
          <w:rtl/>
          <w:lang w:val="fr-FR" w:bidi="ar-DZ"/>
        </w:rPr>
        <w:t xml:space="preserve">الاتفاقيات التي أشرفت من خلال أجهزتها على إصدارها وسنتناولها تبعا . </w:t>
      </w:r>
    </w:p>
    <w:p w:rsidR="00312C1F" w:rsidRPr="004B5E7F" w:rsidRDefault="00312C1F" w:rsidP="00312C1F">
      <w:pPr>
        <w:spacing w:before="120" w:line="276" w:lineRule="auto"/>
        <w:jc w:val="both"/>
        <w:rPr>
          <w:rFonts w:ascii="Traditional Arabic" w:hAnsi="Traditional Arabic" w:cs="Traditional Arabic"/>
          <w:i/>
          <w:iCs/>
          <w:sz w:val="36"/>
          <w:szCs w:val="36"/>
          <w:rtl/>
          <w:lang w:val="fr-FR" w:bidi="ar-DZ"/>
        </w:rPr>
      </w:pPr>
      <w:r w:rsidRPr="004B5E7F">
        <w:rPr>
          <w:rFonts w:ascii="Traditional Arabic" w:hAnsi="Traditional Arabic" w:cs="Traditional Arabic" w:hint="cs"/>
          <w:b/>
          <w:bCs/>
          <w:i/>
          <w:iCs/>
          <w:sz w:val="36"/>
          <w:szCs w:val="36"/>
          <w:rtl/>
          <w:lang w:val="fr-FR" w:bidi="ar-DZ"/>
        </w:rPr>
        <w:t>1 : الحرية النقابية في ظل الإعلان العالمي لحقوق الإنسان</w:t>
      </w:r>
      <w:r w:rsidRPr="004B5E7F">
        <w:rPr>
          <w:rFonts w:ascii="Traditional Arabic" w:hAnsi="Traditional Arabic" w:cs="Traditional Arabic" w:hint="cs"/>
          <w:b/>
          <w:bCs/>
          <w:i/>
          <w:iCs/>
          <w:sz w:val="36"/>
          <w:szCs w:val="36"/>
          <w:rtl/>
          <w:lang w:val="fr-FR" w:bidi="ar-DZ"/>
        </w:rPr>
        <w:tab/>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r>
      <w:proofErr w:type="gramStart"/>
      <w:r w:rsidRPr="004B5E7F">
        <w:rPr>
          <w:rFonts w:ascii="Traditional Arabic" w:hAnsi="Traditional Arabic" w:cs="Traditional Arabic" w:hint="cs"/>
          <w:sz w:val="36"/>
          <w:szCs w:val="36"/>
          <w:rtl/>
          <w:lang w:val="fr-FR" w:bidi="ar-DZ"/>
        </w:rPr>
        <w:t>أصدرت</w:t>
      </w:r>
      <w:proofErr w:type="gramEnd"/>
      <w:r w:rsidRPr="004B5E7F">
        <w:rPr>
          <w:rFonts w:ascii="Traditional Arabic" w:hAnsi="Traditional Arabic" w:cs="Traditional Arabic" w:hint="cs"/>
          <w:sz w:val="36"/>
          <w:szCs w:val="36"/>
          <w:rtl/>
          <w:lang w:val="fr-FR" w:bidi="ar-DZ"/>
        </w:rPr>
        <w:t xml:space="preserve"> الجمعية العامة للأمم المتحدة عام 1947، قرارا يتضمن الاعتراف بحق النقابات في العمل بكل حرية، فهي تعتبر إحدى الضمانات الاجتماعية الأساسية التي لا يمكن التنازل عنها باعتبارها أساس لتحسين مستوى المعيشة للطبقة العاملة و للرفع من مستواها الاقتصادي.</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و تكريسا لمضمون القرار السالف الذكر، جاء الإعلان العالمي لحقوق الإنسان الصادر عن الأمم المتحدة بتاريخ 10 ديسمبر 1948، لينص في الفقرة الرابعة من مادته الثالثة و العشرين على حق الإنسان في الانضمام إلى المنظمات النقابية و حقه في إنشائها حماية لمصالحه</w:t>
      </w:r>
      <w:r w:rsidRPr="004B5E7F">
        <w:rPr>
          <w:rStyle w:val="Appelnotedebasdep"/>
          <w:rFonts w:ascii="Traditional Arabic" w:hAnsi="Traditional Arabic" w:cs="Traditional Arabic"/>
          <w:sz w:val="36"/>
          <w:szCs w:val="36"/>
          <w:rtl/>
          <w:lang w:val="fr-FR" w:bidi="ar-DZ"/>
        </w:rPr>
        <w:footnoteReference w:id="73"/>
      </w:r>
      <w:r w:rsidRPr="004B5E7F">
        <w:rPr>
          <w:rFonts w:ascii="Traditional Arabic" w:hAnsi="Traditional Arabic" w:cs="Traditional Arabic" w:hint="cs"/>
          <w:sz w:val="36"/>
          <w:szCs w:val="36"/>
          <w:rtl/>
          <w:lang w:val="fr-FR" w:bidi="ar-DZ"/>
        </w:rPr>
        <w:t>غير أن الملاحظ بهذا الخصوص أن الإعلان لم يتناول سوى الحق الفردي للإنسان في إنشاء النقابات و الانضمام إليها، دون التعرض إلى مبدأ استقلال النقابات عن الدو</w:t>
      </w:r>
      <w:r w:rsidR="006D2D75">
        <w:rPr>
          <w:rFonts w:ascii="Traditional Arabic" w:hAnsi="Traditional Arabic" w:cs="Traditional Arabic" w:hint="cs"/>
          <w:sz w:val="36"/>
          <w:szCs w:val="36"/>
          <w:rtl/>
          <w:lang w:val="fr-FR" w:bidi="ar-DZ"/>
        </w:rPr>
        <w:t>ل و لا حرية الانسحاب من النقابة</w:t>
      </w:r>
      <w:r w:rsidRPr="004B5E7F">
        <w:rPr>
          <w:rFonts w:ascii="Traditional Arabic" w:hAnsi="Traditional Arabic" w:cs="Traditional Arabic" w:hint="cs"/>
          <w:sz w:val="36"/>
          <w:szCs w:val="36"/>
          <w:rtl/>
          <w:lang w:val="fr-FR" w:bidi="ar-DZ"/>
        </w:rPr>
        <w:t xml:space="preserve"> فالإعلان بتناسيه لهذه الموضوعات يحد من مضمون مبدأ الحرية النقابية، لذلك يذهب الفقه إلى القول بأن الإعلان العالمي لحقوق الإنسان، يعد بهذا الصدد أقل </w:t>
      </w:r>
      <w:proofErr w:type="spellStart"/>
      <w:r w:rsidRPr="004B5E7F">
        <w:rPr>
          <w:rFonts w:ascii="Traditional Arabic" w:hAnsi="Traditional Arabic" w:cs="Traditional Arabic" w:hint="cs"/>
          <w:sz w:val="36"/>
          <w:szCs w:val="36"/>
          <w:rtl/>
          <w:lang w:val="fr-FR" w:bidi="ar-DZ"/>
        </w:rPr>
        <w:t>حمائية</w:t>
      </w:r>
      <w:proofErr w:type="spellEnd"/>
      <w:r w:rsidRPr="004B5E7F">
        <w:rPr>
          <w:rFonts w:ascii="Traditional Arabic" w:hAnsi="Traditional Arabic" w:cs="Traditional Arabic" w:hint="cs"/>
          <w:sz w:val="36"/>
          <w:szCs w:val="36"/>
          <w:rtl/>
          <w:lang w:val="fr-FR" w:bidi="ar-DZ"/>
        </w:rPr>
        <w:t xml:space="preserve"> وفعالية من الاتفاقيات التي أصدرتها منظمة العمل الدولية، كما سنراه لاحقا.</w:t>
      </w:r>
      <w:r w:rsidRPr="004B5E7F">
        <w:rPr>
          <w:rFonts w:ascii="Traditional Arabic" w:hAnsi="Traditional Arabic" w:cs="Traditional Arabic" w:hint="cs"/>
          <w:sz w:val="36"/>
          <w:szCs w:val="36"/>
          <w:rtl/>
          <w:lang w:val="fr-FR" w:bidi="ar-DZ"/>
        </w:rPr>
        <w:tab/>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b/>
          <w:bCs/>
          <w:i/>
          <w:iCs/>
          <w:sz w:val="36"/>
          <w:szCs w:val="36"/>
          <w:rtl/>
          <w:lang w:val="fr-FR" w:bidi="ar-DZ"/>
        </w:rPr>
        <w:lastRenderedPageBreak/>
        <w:t>2 :</w:t>
      </w:r>
      <w:proofErr w:type="gramEnd"/>
      <w:r w:rsidRPr="004B5E7F">
        <w:rPr>
          <w:rFonts w:ascii="Traditional Arabic" w:hAnsi="Traditional Arabic" w:cs="Traditional Arabic" w:hint="cs"/>
          <w:b/>
          <w:bCs/>
          <w:i/>
          <w:iCs/>
          <w:sz w:val="36"/>
          <w:szCs w:val="36"/>
          <w:rtl/>
          <w:lang w:val="fr-FR" w:bidi="ar-DZ"/>
        </w:rPr>
        <w:t xml:space="preserve"> الحرية النقابية في ظل الاتفاقية الدولية المتعلقة بالحقوق الاقتصادية و الاجتماعية و الثقافية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صدرت هذه الاتفاقية عن الأمم المتحدة بتاريخ 16 ديسمبر 1966</w:t>
      </w:r>
      <w:r w:rsidRPr="004B5E7F">
        <w:rPr>
          <w:rStyle w:val="Appelnotedebasdep"/>
          <w:rFonts w:ascii="Traditional Arabic" w:hAnsi="Traditional Arabic" w:cs="Traditional Arabic"/>
          <w:sz w:val="36"/>
          <w:szCs w:val="36"/>
          <w:rtl/>
          <w:lang w:val="fr-FR" w:bidi="ar-DZ"/>
        </w:rPr>
        <w:footnoteReference w:id="74"/>
      </w:r>
      <w:r w:rsidRPr="004B5E7F">
        <w:rPr>
          <w:rFonts w:ascii="Traditional Arabic" w:hAnsi="Traditional Arabic" w:cs="Traditional Arabic" w:hint="cs"/>
          <w:sz w:val="36"/>
          <w:szCs w:val="36"/>
          <w:rtl/>
          <w:lang w:val="fr-FR" w:bidi="ar-DZ"/>
        </w:rPr>
        <w:t>، و تضمنت المادة الثامنة منها الحرية النقابية، و جاء في فحواها أن الدول الأطراف في الاتفاقية تتعهد بكفالة حق كل فرد في تكوين النقابات بالاشتراك مع آخرين، و الانضمام إلى ما يختاره منها في حدود ما تفرضه قواعد التنظيم المعني و لا يجوز وضع القيود على ممارسة هذا الحق، كما تضمنت هذه الاتفاقية حق النقابات في تكوين اتحادات وطنية ، و حق هذه الأخيرة في تكوين منظمات نقابية دولية و حقها في الانضمام إليها.</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3 :</w:t>
      </w:r>
      <w:proofErr w:type="gramEnd"/>
      <w:r w:rsidRPr="004B5E7F">
        <w:rPr>
          <w:rFonts w:ascii="Traditional Arabic" w:hAnsi="Traditional Arabic" w:cs="Traditional Arabic" w:hint="cs"/>
          <w:b/>
          <w:bCs/>
          <w:i/>
          <w:iCs/>
          <w:sz w:val="36"/>
          <w:szCs w:val="36"/>
          <w:rtl/>
          <w:lang w:val="fr-FR" w:bidi="ar-DZ"/>
        </w:rPr>
        <w:t xml:space="preserve"> الحرية النقابية في ظل الاتفاقية الدولية المتعلقة بالحقوق المدنية و السياسية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وضعت هذه الاتفاقية كذلك من طرف الأمم المتحدة بتاريخ 16 ديسمبر 1966</w:t>
      </w:r>
      <w:r w:rsidRPr="004B5E7F">
        <w:rPr>
          <w:rStyle w:val="Appelnotedebasdep"/>
          <w:rFonts w:ascii="Traditional Arabic" w:hAnsi="Traditional Arabic" w:cs="Traditional Arabic"/>
          <w:sz w:val="36"/>
          <w:szCs w:val="36"/>
          <w:rtl/>
          <w:lang w:val="fr-FR" w:bidi="ar-DZ"/>
        </w:rPr>
        <w:footnoteReference w:id="75"/>
      </w:r>
      <w:r w:rsidR="006D2D75">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 </w:t>
      </w:r>
      <w:r w:rsidR="006D2D75">
        <w:rPr>
          <w:rFonts w:ascii="Traditional Arabic" w:hAnsi="Traditional Arabic" w:cs="Traditional Arabic" w:hint="cs"/>
          <w:sz w:val="36"/>
          <w:szCs w:val="36"/>
          <w:rtl/>
          <w:lang w:val="fr-FR" w:bidi="ar-DZ"/>
        </w:rPr>
        <w:t xml:space="preserve">التي </w:t>
      </w:r>
      <w:r w:rsidRPr="004B5E7F">
        <w:rPr>
          <w:rFonts w:ascii="Traditional Arabic" w:hAnsi="Traditional Arabic" w:cs="Traditional Arabic" w:hint="cs"/>
          <w:sz w:val="36"/>
          <w:szCs w:val="36"/>
          <w:rtl/>
          <w:lang w:val="fr-FR" w:bidi="ar-DZ"/>
        </w:rPr>
        <w:t>نصت في مادتها الثانية و العشرين على الحرية النقابية</w:t>
      </w:r>
      <w:r w:rsidRPr="004B5E7F">
        <w:rPr>
          <w:rStyle w:val="Appelnotedebasdep"/>
          <w:rFonts w:ascii="Traditional Arabic" w:hAnsi="Traditional Arabic" w:cs="Traditional Arabic"/>
          <w:sz w:val="36"/>
          <w:szCs w:val="36"/>
          <w:rtl/>
          <w:lang w:val="fr-FR" w:bidi="ar-DZ"/>
        </w:rPr>
        <w:footnoteReference w:id="76"/>
      </w:r>
      <w:r w:rsidRPr="004B5E7F">
        <w:rPr>
          <w:rFonts w:ascii="Traditional Arabic" w:hAnsi="Traditional Arabic" w:cs="Traditional Arabic" w:hint="cs"/>
          <w:sz w:val="36"/>
          <w:szCs w:val="36"/>
          <w:rtl/>
          <w:lang w:val="fr-FR" w:bidi="ar-DZ"/>
        </w:rPr>
        <w:t>، و تضمنت الفقرة الثانية من نفس المادة منع أية قيود من شأنها إعاقة ممارسة الحرية النقابية، غير تلك المنصوص عليها قانونا، و التي تتطلبها دواعي الأمن و النظام العام، أو حماية حقوق الآخرين و حرياتهم.</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ثانيا : كفالة منظمة العمل الدولية للحرية النقابية</w:t>
      </w:r>
    </w:p>
    <w:p w:rsidR="00312C1F" w:rsidRPr="006D2D75" w:rsidRDefault="00312C1F" w:rsidP="006D2D75">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lang w:val="fr-FR" w:bidi="ar-DZ"/>
        </w:rPr>
        <w:tab/>
      </w:r>
      <w:r w:rsidRPr="004B5E7F">
        <w:rPr>
          <w:rFonts w:ascii="Traditional Arabic" w:hAnsi="Traditional Arabic" w:cs="Traditional Arabic" w:hint="cs"/>
          <w:sz w:val="36"/>
          <w:szCs w:val="36"/>
          <w:rtl/>
          <w:lang w:bidi="ar-DZ"/>
        </w:rPr>
        <w:t>تعتبر منظمة العمل الدولية "هيئة دولية مستقلة متخصصة ترتبط بالأمم المتحدة، ولها شخصيتها الاعتبارية الكاملة التي تمكنها من اتخاذ الإجراءات التي تراها ضرورية لتحقيق السلام الاجتماعي العالمي الدائم القائم على العدالة الاجتماعية من خلال توحيد و تنظي</w:t>
      </w:r>
      <w:r w:rsidR="006D2D75">
        <w:rPr>
          <w:rFonts w:ascii="Traditional Arabic" w:hAnsi="Traditional Arabic" w:cs="Traditional Arabic" w:hint="cs"/>
          <w:sz w:val="36"/>
          <w:szCs w:val="36"/>
          <w:rtl/>
          <w:lang w:bidi="ar-DZ"/>
        </w:rPr>
        <w:t xml:space="preserve">م قوانين العمل"   </w:t>
      </w:r>
      <w:r w:rsidRPr="004B5E7F">
        <w:rPr>
          <w:rFonts w:ascii="Traditional Arabic" w:hAnsi="Traditional Arabic" w:cs="Traditional Arabic" w:hint="cs"/>
          <w:sz w:val="36"/>
          <w:szCs w:val="36"/>
          <w:rtl/>
          <w:lang w:bidi="ar-DZ"/>
        </w:rPr>
        <w:t xml:space="preserve"> تم ربط منظمة العمل الدولية بهيئة الأمم المتحدة كمنظمة دولية متخصصة عام 1946</w:t>
      </w:r>
      <w:r w:rsidRPr="004B5E7F">
        <w:rPr>
          <w:rStyle w:val="Appelnotedebasdep"/>
          <w:rFonts w:ascii="Traditional Arabic" w:hAnsi="Traditional Arabic" w:cs="Traditional Arabic"/>
          <w:sz w:val="36"/>
          <w:szCs w:val="36"/>
          <w:rtl/>
          <w:lang w:bidi="ar-DZ"/>
        </w:rPr>
        <w:footnoteReference w:id="77"/>
      </w:r>
      <w:r w:rsidR="006D2D75">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وهذا بموجب اتفاق خاص ينظم بينهما وفق الإطار الذي وضعته المادة 63 و المادة 87 من الميثاق في </w:t>
      </w:r>
      <w:r w:rsidR="006D2D75">
        <w:rPr>
          <w:rFonts w:ascii="Traditional Arabic" w:hAnsi="Traditional Arabic" w:cs="Traditional Arabic" w:hint="cs"/>
          <w:sz w:val="36"/>
          <w:szCs w:val="36"/>
          <w:rtl/>
          <w:lang w:bidi="ar-DZ"/>
        </w:rPr>
        <w:lastRenderedPageBreak/>
        <w:t xml:space="preserve">مؤتمر </w:t>
      </w:r>
      <w:proofErr w:type="spellStart"/>
      <w:r w:rsidR="006D2D75">
        <w:rPr>
          <w:rFonts w:ascii="Traditional Arabic" w:hAnsi="Traditional Arabic" w:cs="Traditional Arabic" w:hint="cs"/>
          <w:sz w:val="36"/>
          <w:szCs w:val="36"/>
          <w:rtl/>
          <w:lang w:bidi="ar-DZ"/>
        </w:rPr>
        <w:t>مونترو</w:t>
      </w:r>
      <w:proofErr w:type="spellEnd"/>
      <w:r w:rsidR="006D2D75">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val="fr-FR" w:bidi="ar-DZ"/>
        </w:rPr>
        <w:t xml:space="preserve">يعتبر العمل على كفالة الحق النقابي و احترام الحرية النقابية، من بين المهام الرئيسية التي تضطلع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منظمة العمل الدولية، حسب وثيقة إنشائها</w:t>
      </w:r>
      <w:r w:rsidRPr="004B5E7F">
        <w:rPr>
          <w:rStyle w:val="Appelnotedebasdep"/>
          <w:rFonts w:ascii="Traditional Arabic" w:hAnsi="Traditional Arabic" w:cs="Traditional Arabic"/>
          <w:sz w:val="36"/>
          <w:szCs w:val="36"/>
          <w:rtl/>
          <w:lang w:val="fr-FR" w:bidi="ar-DZ"/>
        </w:rPr>
        <w:footnoteReference w:id="78"/>
      </w:r>
      <w:r w:rsidRPr="004B5E7F">
        <w:rPr>
          <w:rFonts w:ascii="Traditional Arabic" w:hAnsi="Traditional Arabic" w:cs="Traditional Arabic" w:hint="cs"/>
          <w:sz w:val="36"/>
          <w:szCs w:val="36"/>
          <w:rtl/>
          <w:lang w:val="fr-FR" w:bidi="ar-DZ"/>
        </w:rPr>
        <w:t>، و يعتبر كذلك من ال</w:t>
      </w:r>
      <w:r w:rsidR="001C091D">
        <w:rPr>
          <w:rFonts w:ascii="Traditional Arabic" w:hAnsi="Traditional Arabic" w:cs="Traditional Arabic" w:hint="cs"/>
          <w:sz w:val="36"/>
          <w:szCs w:val="36"/>
          <w:rtl/>
          <w:lang w:val="fr-FR" w:bidi="ar-DZ"/>
        </w:rPr>
        <w:t xml:space="preserve">أهداف الرئيسية التي بذلت </w:t>
      </w:r>
      <w:r w:rsidRPr="004B5E7F">
        <w:rPr>
          <w:rFonts w:ascii="Traditional Arabic" w:hAnsi="Traditional Arabic" w:cs="Traditional Arabic" w:hint="cs"/>
          <w:sz w:val="36"/>
          <w:szCs w:val="36"/>
          <w:rtl/>
          <w:lang w:val="fr-FR" w:bidi="ar-DZ"/>
        </w:rPr>
        <w:t>و تبذل المنظمة في سبيل تحقيقها جهودا كبيرة، انطلاقا من مجموعة من الاتفاقيات و التوصيات التي صدرت عنها في هذا الشأن.</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1 : معاهدة فرساي و دستور المنظمة:</w:t>
      </w:r>
    </w:p>
    <w:p w:rsidR="00312C1F" w:rsidRPr="004B5E7F" w:rsidRDefault="00312C1F" w:rsidP="000C2061">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 xml:space="preserve">ظهر الاهتمام الدولي بموضوع الحق النقابي، و كفالة الحرية النقابية، مباشرة عقب انتهاء الحرب العالمية الأولى، حيث </w:t>
      </w:r>
      <w:proofErr w:type="spellStart"/>
      <w:r w:rsidR="000C42D2" w:rsidRPr="004B5E7F">
        <w:rPr>
          <w:rFonts w:ascii="Traditional Arabic" w:hAnsi="Traditional Arabic" w:cs="Traditional Arabic" w:hint="cs"/>
          <w:sz w:val="36"/>
          <w:szCs w:val="36"/>
          <w:rtl/>
          <w:lang w:val="fr-FR" w:bidi="ar-DZ"/>
        </w:rPr>
        <w:t>ت</w:t>
      </w:r>
      <w:r w:rsidR="000C2061">
        <w:rPr>
          <w:rFonts w:ascii="Traditional Arabic" w:hAnsi="Traditional Arabic" w:cs="Traditional Arabic" w:hint="cs"/>
          <w:sz w:val="36"/>
          <w:szCs w:val="36"/>
          <w:rtl/>
          <w:lang w:val="fr-FR" w:bidi="ar-DZ"/>
        </w:rPr>
        <w:t>ظ</w:t>
      </w:r>
      <w:r w:rsidR="000C42D2" w:rsidRPr="004B5E7F">
        <w:rPr>
          <w:rFonts w:ascii="Traditional Arabic" w:hAnsi="Traditional Arabic" w:cs="Traditional Arabic" w:hint="cs"/>
          <w:sz w:val="36"/>
          <w:szCs w:val="36"/>
          <w:rtl/>
          <w:lang w:val="fr-FR" w:bidi="ar-DZ"/>
        </w:rPr>
        <w:t>افرت</w:t>
      </w:r>
      <w:proofErr w:type="spellEnd"/>
      <w:r w:rsidRPr="004B5E7F">
        <w:rPr>
          <w:rFonts w:ascii="Traditional Arabic" w:hAnsi="Traditional Arabic" w:cs="Traditional Arabic" w:hint="cs"/>
          <w:sz w:val="36"/>
          <w:szCs w:val="36"/>
          <w:rtl/>
          <w:lang w:val="fr-FR" w:bidi="ar-DZ"/>
        </w:rPr>
        <w:t xml:space="preserve"> مجموعة من العوامل على الاهتمام بظروف الطبقة العاملة الاقتصادية والاجتماعية، والتي من ضمنها الاهتمام بخلق مجتم</w:t>
      </w:r>
      <w:r w:rsidR="000C42D2">
        <w:rPr>
          <w:rFonts w:ascii="Traditional Arabic" w:hAnsi="Traditional Arabic" w:cs="Traditional Arabic" w:hint="cs"/>
          <w:sz w:val="36"/>
          <w:szCs w:val="36"/>
          <w:rtl/>
          <w:lang w:val="fr-FR" w:bidi="ar-DZ"/>
        </w:rPr>
        <w:t>ع دولي تسوده العدالة الاجتماعية    و</w:t>
      </w:r>
      <w:r w:rsidRPr="004B5E7F">
        <w:rPr>
          <w:rFonts w:ascii="Traditional Arabic" w:hAnsi="Traditional Arabic" w:cs="Traditional Arabic" w:hint="cs"/>
          <w:sz w:val="36"/>
          <w:szCs w:val="36"/>
          <w:rtl/>
          <w:lang w:val="fr-FR" w:bidi="ar-DZ"/>
        </w:rPr>
        <w:t>اهتمام السلطات السياسية في مختلف الدول أكثر بالنتائج ال</w:t>
      </w:r>
      <w:r w:rsidR="000C42D2">
        <w:rPr>
          <w:rFonts w:ascii="Traditional Arabic" w:hAnsi="Traditional Arabic" w:cs="Traditional Arabic" w:hint="cs"/>
          <w:sz w:val="36"/>
          <w:szCs w:val="36"/>
          <w:rtl/>
          <w:lang w:val="fr-FR" w:bidi="ar-DZ"/>
        </w:rPr>
        <w:t>تي تترتب عن التوترات الاجتماعية</w:t>
      </w:r>
      <w:r w:rsidRPr="004B5E7F">
        <w:rPr>
          <w:rFonts w:ascii="Traditional Arabic" w:hAnsi="Traditional Arabic" w:cs="Traditional Arabic" w:hint="cs"/>
          <w:sz w:val="36"/>
          <w:szCs w:val="36"/>
          <w:rtl/>
          <w:lang w:val="fr-FR" w:bidi="ar-DZ"/>
        </w:rPr>
        <w:t xml:space="preserve"> بالإضافة طبعا إلى الدور الكبير الذي أصبحت تقوم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المنظمات النقابية على مختلف الأصعدة</w:t>
      </w:r>
      <w:r w:rsidRPr="004B5E7F">
        <w:rPr>
          <w:rStyle w:val="Appelnotedebasdep"/>
          <w:rFonts w:ascii="Traditional Arabic" w:hAnsi="Traditional Arabic" w:cs="Traditional Arabic"/>
          <w:sz w:val="36"/>
          <w:szCs w:val="36"/>
          <w:rtl/>
          <w:lang w:val="fr-FR" w:bidi="ar-DZ"/>
        </w:rPr>
        <w:footnoteReference w:id="79"/>
      </w:r>
      <w:r w:rsidRPr="004B5E7F">
        <w:rPr>
          <w:rFonts w:ascii="Traditional Arabic" w:hAnsi="Traditional Arabic" w:cs="Traditional Arabic" w:hint="cs"/>
          <w:sz w:val="36"/>
          <w:szCs w:val="36"/>
          <w:rtl/>
          <w:lang w:val="fr-FR" w:bidi="ar-DZ"/>
        </w:rPr>
        <w:t xml:space="preserve"> ذلك الدور الذي سمح لها بالمساهمة في تحرير الجزء الثالث عشر من معاهدة فرساي، التي بمقتضاها تم إنشاء منظمة العمل الدولية.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وهكذا نصت وثيقة إنشاء منظمة العمل الدولية في فصلها 427، و كذلك الفقرة الثانية من الفصل 41 من دستورها، على أنه من بين الأهداف التي ترمي إليها المنظمة " حق التجمع على جميع الأهداف غير المنافية للقانون، سواء بالنسبة لأصحاب الأعمال أو العمال"، كما جاء في ديباجة دستور المنظمة أن" إقرار مبدأ الحرية النقابية من الأمور التي يجب تحقيقها في إطار تحسين ظروف العمل و تجاوز السخط الذي يهدد السلم و التفاهم الدوليين</w:t>
      </w:r>
      <w:r w:rsidRPr="004B5E7F">
        <w:rPr>
          <w:rStyle w:val="Appelnotedebasdep"/>
          <w:rFonts w:ascii="Traditional Arabic" w:hAnsi="Traditional Arabic" w:cs="Traditional Arabic"/>
          <w:sz w:val="36"/>
          <w:szCs w:val="36"/>
          <w:rtl/>
          <w:lang w:val="fr-FR" w:bidi="ar-DZ"/>
        </w:rPr>
        <w:footnoteReference w:id="80"/>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p>
    <w:p w:rsidR="00312C1F" w:rsidRPr="004B5E7F" w:rsidRDefault="00312C1F" w:rsidP="00E846D2">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lastRenderedPageBreak/>
        <w:t>2 : إعلان فيلادلفيا:</w:t>
      </w:r>
    </w:p>
    <w:p w:rsidR="00312C1F" w:rsidRPr="004B5E7F" w:rsidRDefault="00312C1F" w:rsidP="00E846D2">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لقد جاء في المادة الثانية من إعلان</w:t>
      </w:r>
      <w:r w:rsidR="00E846D2">
        <w:rPr>
          <w:rFonts w:ascii="Traditional Arabic" w:hAnsi="Traditional Arabic" w:cs="Traditional Arabic" w:hint="cs"/>
          <w:sz w:val="36"/>
          <w:szCs w:val="36"/>
          <w:rtl/>
          <w:lang w:val="fr-FR" w:bidi="ar-DZ"/>
        </w:rPr>
        <w:t xml:space="preserve"> فيلادلفيا</w:t>
      </w:r>
      <w:r w:rsidR="00E846D2" w:rsidRPr="00E846D2">
        <w:rPr>
          <w:rStyle w:val="Appelnotedebasdep"/>
          <w:rFonts w:ascii="Traditional Arabic" w:hAnsi="Traditional Arabic" w:cs="Traditional Arabic"/>
          <w:sz w:val="36"/>
          <w:szCs w:val="36"/>
          <w:rtl/>
          <w:lang w:val="fr-FR" w:bidi="ar-DZ"/>
        </w:rPr>
        <w:footnoteReference w:id="81"/>
      </w:r>
      <w:r w:rsidR="00E846D2">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أن حرية التعبير و</w:t>
      </w:r>
      <w:r w:rsidR="000C42D2">
        <w:rPr>
          <w:rFonts w:ascii="Traditional Arabic" w:hAnsi="Traditional Arabic" w:cs="Traditional Arabic" w:hint="cs"/>
          <w:sz w:val="36"/>
          <w:szCs w:val="36"/>
          <w:rtl/>
          <w:lang w:val="fr-FR" w:bidi="ar-DZ"/>
        </w:rPr>
        <w:t xml:space="preserve"> حرية الاجتماع و تكوين النقابات</w:t>
      </w:r>
      <w:r w:rsidRPr="004B5E7F">
        <w:rPr>
          <w:rFonts w:ascii="Traditional Arabic" w:hAnsi="Traditional Arabic" w:cs="Traditional Arabic" w:hint="cs"/>
          <w:sz w:val="36"/>
          <w:szCs w:val="36"/>
          <w:rtl/>
          <w:lang w:val="fr-FR" w:bidi="ar-DZ"/>
        </w:rPr>
        <w:t xml:space="preserve"> لا غنى عنه لأي تقدم مطرد، و هكذا يكون المؤتمر السادس و العشرين لمنظمة العمل الدولية، قد أضاف من خلال إعلان فيلادلفيا أبعادا جديدة لبرنامجها، تتفق مع حالة التقدم في العلاقات </w:t>
      </w:r>
      <w:r w:rsidR="000C42D2">
        <w:rPr>
          <w:rFonts w:ascii="Traditional Arabic" w:hAnsi="Traditional Arabic" w:cs="Traditional Arabic" w:hint="cs"/>
          <w:sz w:val="36"/>
          <w:szCs w:val="36"/>
          <w:rtl/>
          <w:lang w:val="fr-FR" w:bidi="ar-DZ"/>
        </w:rPr>
        <w:t>المهنية</w:t>
      </w:r>
      <w:r w:rsidRPr="004B5E7F">
        <w:rPr>
          <w:rFonts w:ascii="Traditional Arabic" w:hAnsi="Traditional Arabic" w:cs="Traditional Arabic" w:hint="cs"/>
          <w:sz w:val="36"/>
          <w:szCs w:val="36"/>
          <w:rtl/>
          <w:lang w:val="fr-FR" w:bidi="ar-DZ"/>
        </w:rPr>
        <w:t xml:space="preserve"> و التحضر على الساحة الاجتماعية و الثقافية، و ذلك بهدف أن يكون للعمال نصيب من ثمار تلك الحالة.</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3 :</w:t>
      </w:r>
      <w:proofErr w:type="gramEnd"/>
      <w:r w:rsidRPr="004B5E7F">
        <w:rPr>
          <w:rFonts w:ascii="Traditional Arabic" w:hAnsi="Traditional Arabic" w:cs="Traditional Arabic" w:hint="cs"/>
          <w:b/>
          <w:bCs/>
          <w:i/>
          <w:iCs/>
          <w:sz w:val="36"/>
          <w:szCs w:val="36"/>
          <w:rtl/>
          <w:lang w:val="fr-FR" w:bidi="ar-DZ"/>
        </w:rPr>
        <w:t xml:space="preserve">  اتفاقية العمل الدولية رقم 87 لسنة 1948:</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lang w:val="fr-FR" w:bidi="ar-DZ"/>
        </w:rPr>
        <w:tab/>
      </w:r>
      <w:r w:rsidRPr="004B5E7F">
        <w:rPr>
          <w:rFonts w:ascii="Traditional Arabic" w:hAnsi="Traditional Arabic" w:cs="Traditional Arabic" w:hint="cs"/>
          <w:sz w:val="36"/>
          <w:szCs w:val="36"/>
          <w:rtl/>
          <w:lang w:val="fr-FR" w:bidi="ar-DZ"/>
        </w:rPr>
        <w:t>ساهمت و تساهم منظمة العمل الدولية من خلال ما تصدره من اتفاقيات في الدفع بعلاقات الشغل إلى التطور و النمو، فقد عالجت هذه المنظمة الدولية ومنذ وقت مبكر، موضوع الحريات النقابية من خلال مجموعة من الاتفاقيات و التوصيات</w:t>
      </w:r>
      <w:r w:rsidRPr="004B5E7F">
        <w:rPr>
          <w:rStyle w:val="Appelnotedebasdep"/>
          <w:rFonts w:ascii="Traditional Arabic" w:hAnsi="Traditional Arabic" w:cs="Traditional Arabic"/>
          <w:sz w:val="36"/>
          <w:szCs w:val="36"/>
          <w:rtl/>
          <w:lang w:val="fr-FR" w:bidi="ar-DZ"/>
        </w:rPr>
        <w:footnoteReference w:id="82"/>
      </w:r>
      <w:r w:rsidRPr="004B5E7F">
        <w:rPr>
          <w:rFonts w:ascii="Traditional Arabic" w:hAnsi="Traditional Arabic" w:cs="Traditional Arabic" w:hint="cs"/>
          <w:sz w:val="36"/>
          <w:szCs w:val="36"/>
          <w:rtl/>
          <w:lang w:val="fr-FR" w:bidi="ar-DZ"/>
        </w:rPr>
        <w:t xml:space="preserve">، من ذلك الاتفاقية رقم </w:t>
      </w:r>
      <w:r w:rsidR="000C42D2">
        <w:rPr>
          <w:rFonts w:ascii="Traditional Arabic" w:hAnsi="Traditional Arabic" w:cs="Traditional Arabic" w:hint="cs"/>
          <w:sz w:val="36"/>
          <w:szCs w:val="36"/>
          <w:rtl/>
          <w:lang w:val="fr-FR" w:bidi="ar-DZ"/>
        </w:rPr>
        <w:t xml:space="preserve">87، التي جاء فيها أنه للعمال </w:t>
      </w:r>
      <w:r w:rsidRPr="004B5E7F">
        <w:rPr>
          <w:rFonts w:ascii="Traditional Arabic" w:hAnsi="Traditional Arabic" w:cs="Traditional Arabic" w:hint="cs"/>
          <w:sz w:val="36"/>
          <w:szCs w:val="36"/>
          <w:rtl/>
          <w:lang w:val="fr-FR" w:bidi="ar-DZ"/>
        </w:rPr>
        <w:t>و بدون تمييز الحق في تكوين المنظمات التي يختارونها بأنفسهم، أو الانضمام إليها دون الحاجة إلى أي إذن سابق</w:t>
      </w:r>
      <w:r w:rsidRPr="004B5E7F">
        <w:rPr>
          <w:rStyle w:val="Appelnotedebasdep"/>
          <w:rFonts w:ascii="Traditional Arabic" w:hAnsi="Traditional Arabic" w:cs="Traditional Arabic"/>
          <w:sz w:val="36"/>
          <w:szCs w:val="36"/>
          <w:rtl/>
          <w:lang w:val="fr-FR" w:bidi="ar-DZ"/>
        </w:rPr>
        <w:footnoteReference w:id="83"/>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 انطلاقا من الدور الذي تقوم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الاستقلالية في ترسيخ و حماية الحق و الحرية النقابيتين ركزت الاتفاقية على ضرورة تمتع المنظمات النقابية باستقلالها في مواجهة الدولة، و على حقها في صياغة أنظمتها ولوائحها، و في الاختيار الحر لممثليها، و في تنظيم و </w:t>
      </w:r>
      <w:r w:rsidR="000C42D2">
        <w:rPr>
          <w:rFonts w:ascii="Traditional Arabic" w:hAnsi="Traditional Arabic" w:cs="Traditional Arabic" w:hint="cs"/>
          <w:sz w:val="36"/>
          <w:szCs w:val="36"/>
          <w:rtl/>
          <w:lang w:val="fr-FR" w:bidi="ar-DZ"/>
        </w:rPr>
        <w:t>تسيير شؤونها و أنشطتها</w:t>
      </w:r>
      <w:r w:rsidRPr="004B5E7F">
        <w:rPr>
          <w:rFonts w:ascii="Traditional Arabic" w:hAnsi="Traditional Arabic" w:cs="Traditional Arabic" w:hint="cs"/>
          <w:sz w:val="36"/>
          <w:szCs w:val="36"/>
          <w:rtl/>
          <w:lang w:val="fr-FR" w:bidi="ar-DZ"/>
        </w:rPr>
        <w:t xml:space="preserve"> </w:t>
      </w:r>
      <w:r w:rsidR="000C42D2">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lastRenderedPageBreak/>
        <w:t>و كذلك في إعداد برامجها بكل استقلالية</w:t>
      </w:r>
      <w:r w:rsidRPr="004B5E7F">
        <w:rPr>
          <w:rStyle w:val="Appelnotedebasdep"/>
          <w:rFonts w:ascii="Traditional Arabic" w:hAnsi="Traditional Arabic" w:cs="Traditional Arabic"/>
          <w:sz w:val="36"/>
          <w:szCs w:val="36"/>
          <w:rtl/>
          <w:lang w:val="fr-FR" w:bidi="ar-DZ"/>
        </w:rPr>
        <w:footnoteReference w:id="84"/>
      </w:r>
      <w:r w:rsidRPr="004B5E7F">
        <w:rPr>
          <w:rFonts w:ascii="Traditional Arabic" w:hAnsi="Traditional Arabic" w:cs="Traditional Arabic" w:hint="cs"/>
          <w:sz w:val="36"/>
          <w:szCs w:val="36"/>
          <w:rtl/>
          <w:lang w:val="fr-FR" w:bidi="ar-DZ"/>
        </w:rPr>
        <w:t>، حيث على السلطات العامة الامتناع عن أي تدخل من شانه تحديد الحق النقابي أو إعاقة ممارسته</w:t>
      </w:r>
      <w:r w:rsidRPr="004B5E7F">
        <w:rPr>
          <w:rStyle w:val="Appelnotedebasdep"/>
          <w:rFonts w:ascii="Traditional Arabic" w:hAnsi="Traditional Arabic" w:cs="Traditional Arabic"/>
          <w:sz w:val="36"/>
          <w:szCs w:val="36"/>
          <w:rtl/>
          <w:lang w:val="fr-FR" w:bidi="ar-DZ"/>
        </w:rPr>
        <w:footnoteReference w:id="85"/>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4 :</w:t>
      </w:r>
      <w:proofErr w:type="gramEnd"/>
      <w:r w:rsidRPr="004B5E7F">
        <w:rPr>
          <w:rFonts w:ascii="Traditional Arabic" w:hAnsi="Traditional Arabic" w:cs="Traditional Arabic" w:hint="cs"/>
          <w:b/>
          <w:bCs/>
          <w:i/>
          <w:iCs/>
          <w:sz w:val="36"/>
          <w:szCs w:val="36"/>
          <w:rtl/>
          <w:lang w:val="fr-FR" w:bidi="ar-DZ"/>
        </w:rPr>
        <w:t xml:space="preserve"> اتفاقية العمل الدولية رقم 98 لسنة 1949:</w:t>
      </w:r>
    </w:p>
    <w:p w:rsidR="00312C1F" w:rsidRPr="004B5E7F" w:rsidRDefault="00312C1F" w:rsidP="00DD05CB">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أصدرت منظمة العمل الدولية في سنة 1949 الاتفاقية رقم 98، و ذلك كتكملة للاتفاقية رقم 87 حيث أرادت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حماية أهم ممارسة للنقابات و هي المفاوضة الجماعية، و قد نصت على ضرورة أن تتوفر للإجراء وسائل الحماية الكافية ضد الأعمال</w:t>
      </w:r>
      <w:r w:rsidR="000C42D2">
        <w:rPr>
          <w:rFonts w:ascii="Traditional Arabic" w:hAnsi="Traditional Arabic" w:cs="Traditional Arabic" w:hint="cs"/>
          <w:sz w:val="36"/>
          <w:szCs w:val="36"/>
          <w:rtl/>
          <w:lang w:val="fr-FR" w:bidi="ar-DZ"/>
        </w:rPr>
        <w:t xml:space="preserve"> التي قد تحد من حريتهم النقابية      و</w:t>
      </w:r>
      <w:r w:rsidRPr="004B5E7F">
        <w:rPr>
          <w:rFonts w:ascii="Traditional Arabic" w:hAnsi="Traditional Arabic" w:cs="Traditional Arabic" w:hint="cs"/>
          <w:sz w:val="36"/>
          <w:szCs w:val="36"/>
          <w:rtl/>
          <w:lang w:val="fr-FR" w:bidi="ar-DZ"/>
        </w:rPr>
        <w:t xml:space="preserve">بصفة خاصة حمايتهم من الخضوع عند تشغيلهم، لشروط عدم الانضمام لنقابة ما، أو التنحي عن عضوية نقابة ما أو فصل أجير أو الإضرار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بأية صورة، بسبب عضويته في نقابة ما، أو مشاركته في النشاط النقابي في غير ساعات العمل، أو خلال ساعاته بموافقة مشغله.</w:t>
      </w:r>
    </w:p>
    <w:p w:rsidR="00312C1F" w:rsidRPr="004B5E7F" w:rsidRDefault="00312C1F" w:rsidP="00DD05CB">
      <w:pPr>
        <w:spacing w:before="120" w:line="276" w:lineRule="auto"/>
        <w:jc w:val="both"/>
        <w:rPr>
          <w:rFonts w:ascii="Traditional Arabic" w:hAnsi="Traditional Arabic" w:cs="Traditional Arabic"/>
          <w:b/>
          <w:bCs/>
          <w:i/>
          <w:iCs/>
          <w:sz w:val="36"/>
          <w:szCs w:val="36"/>
          <w:lang w:val="fr-FR" w:bidi="ar-DZ"/>
        </w:rPr>
      </w:pPr>
      <w:proofErr w:type="gramStart"/>
      <w:r w:rsidRPr="004B5E7F">
        <w:rPr>
          <w:rFonts w:ascii="Traditional Arabic" w:hAnsi="Traditional Arabic" w:cs="Traditional Arabic" w:hint="cs"/>
          <w:b/>
          <w:bCs/>
          <w:i/>
          <w:iCs/>
          <w:sz w:val="36"/>
          <w:szCs w:val="36"/>
          <w:rtl/>
          <w:lang w:val="fr-FR" w:bidi="ar-DZ"/>
        </w:rPr>
        <w:t>5 :</w:t>
      </w:r>
      <w:proofErr w:type="gramEnd"/>
      <w:r w:rsidRPr="004B5E7F">
        <w:rPr>
          <w:rFonts w:ascii="Traditional Arabic" w:hAnsi="Traditional Arabic" w:cs="Traditional Arabic" w:hint="cs"/>
          <w:b/>
          <w:bCs/>
          <w:i/>
          <w:iCs/>
          <w:sz w:val="36"/>
          <w:szCs w:val="36"/>
          <w:rtl/>
          <w:lang w:val="fr-FR" w:bidi="ar-DZ"/>
        </w:rPr>
        <w:t xml:space="preserve"> لجنة تقصي الحقائق و المصالحة في موضوعات الحرية النقابية:</w:t>
      </w:r>
    </w:p>
    <w:p w:rsidR="00312C1F" w:rsidRPr="004B5E7F" w:rsidRDefault="00312C1F" w:rsidP="00DD05CB">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لا يكمن الدور الذي تقوم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منظمة العمل الدولية، في نطاق خلق قانون دولي للشغل في المجال التشريعي فقط، و ذلك من خلال ما تصدره من اتفاقيات و توصيات، و إنما يكمن كذلك في الوظيفة الرقابية التي تضطلع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فمجرد إقرار قواعد دولية، لا يكفي في ذاته لكفالة و حماية الحرية النقابية، كما لا يكفي مجرد الالتزام الذي تتحمله الدول بشان وجوب تطبيق قواعد العمل الدولية، لذلك و ابتداء من يناير </w:t>
      </w:r>
      <w:r w:rsidR="00DD05CB" w:rsidRPr="00DD05CB">
        <w:rPr>
          <w:rFonts w:ascii="Traditional Arabic" w:hAnsi="Traditional Arabic" w:cs="Traditional Arabic" w:hint="cs"/>
          <w:sz w:val="36"/>
          <w:szCs w:val="36"/>
          <w:rtl/>
          <w:lang w:val="fr-FR" w:bidi="ar-DZ"/>
        </w:rPr>
        <w:t>1950</w:t>
      </w:r>
      <w:r w:rsidR="00DD05CB" w:rsidRPr="00DD05CB">
        <w:rPr>
          <w:rStyle w:val="Appelnotedebasdep"/>
          <w:rFonts w:ascii="Traditional Arabic" w:hAnsi="Traditional Arabic" w:cs="Traditional Arabic"/>
          <w:sz w:val="36"/>
          <w:szCs w:val="36"/>
          <w:rtl/>
          <w:lang w:val="fr-FR" w:bidi="ar-DZ"/>
        </w:rPr>
        <w:footnoteReference w:id="86"/>
      </w:r>
      <w:r w:rsidRPr="00DD05CB">
        <w:rPr>
          <w:rFonts w:ascii="Traditional Arabic" w:hAnsi="Traditional Arabic" w:cs="Traditional Arabic" w:hint="cs"/>
          <w:sz w:val="36"/>
          <w:szCs w:val="36"/>
          <w:rtl/>
          <w:lang w:val="fr-FR" w:bidi="ar-DZ"/>
        </w:rPr>
        <w:t>،</w:t>
      </w:r>
      <w:r w:rsidRPr="004B5E7F">
        <w:rPr>
          <w:rFonts w:ascii="Traditional Arabic" w:hAnsi="Traditional Arabic" w:cs="Traditional Arabic" w:hint="cs"/>
          <w:sz w:val="36"/>
          <w:szCs w:val="36"/>
          <w:rtl/>
          <w:lang w:val="fr-FR" w:bidi="ar-DZ"/>
        </w:rPr>
        <w:t xml:space="preserve"> و بناء على اتفاق المجلس الاقتصادي و الاجتماعي التابع للأمم المتحدة مع مجلس إدارة منظمة العمل الدولية، عمدت هذه الأخيرة إلى خلق نظام خاص لضمان ت</w:t>
      </w:r>
      <w:r w:rsidR="000C42D2">
        <w:rPr>
          <w:rFonts w:ascii="Traditional Arabic" w:hAnsi="Traditional Arabic" w:cs="Traditional Arabic" w:hint="cs"/>
          <w:sz w:val="36"/>
          <w:szCs w:val="36"/>
          <w:rtl/>
          <w:lang w:val="fr-FR" w:bidi="ar-DZ"/>
        </w:rPr>
        <w:t xml:space="preserve">طبيق قواعد الحرية النقابية </w:t>
      </w:r>
      <w:r w:rsidRPr="004B5E7F">
        <w:rPr>
          <w:rFonts w:ascii="Traditional Arabic" w:hAnsi="Traditional Arabic" w:cs="Traditional Arabic" w:hint="cs"/>
          <w:sz w:val="36"/>
          <w:szCs w:val="36"/>
          <w:rtl/>
          <w:lang w:val="fr-FR" w:bidi="ar-DZ"/>
        </w:rPr>
        <w:t xml:space="preserve">و ذلك على أساس تلقي و فحص ما قد يصل إلى المنظمة من شكاوي، بشان حدوث مخالفات لقواعد الحرية النقابية سواء تقدمت بهذه الشكاوي </w:t>
      </w:r>
      <w:r w:rsidRPr="004B5E7F">
        <w:rPr>
          <w:rFonts w:ascii="Traditional Arabic" w:hAnsi="Traditional Arabic" w:cs="Traditional Arabic" w:hint="cs"/>
          <w:sz w:val="36"/>
          <w:szCs w:val="36"/>
          <w:rtl/>
          <w:lang w:val="fr-FR" w:bidi="ar-DZ"/>
        </w:rPr>
        <w:lastRenderedPageBreak/>
        <w:t>النقابات العمالية، أو منظمات أصحاب الأعمال أو الحكومات ذاتها</w:t>
      </w:r>
      <w:r w:rsidRPr="004B5E7F">
        <w:rPr>
          <w:rStyle w:val="Appelnotedebasdep"/>
          <w:rFonts w:ascii="Traditional Arabic" w:hAnsi="Traditional Arabic" w:cs="Traditional Arabic"/>
          <w:sz w:val="36"/>
          <w:szCs w:val="36"/>
          <w:rtl/>
          <w:lang w:val="fr-FR" w:bidi="ar-DZ"/>
        </w:rPr>
        <w:footnoteReference w:id="87"/>
      </w:r>
      <w:r w:rsidRPr="004B5E7F">
        <w:rPr>
          <w:rFonts w:ascii="Traditional Arabic" w:hAnsi="Traditional Arabic" w:cs="Traditional Arabic" w:hint="cs"/>
          <w:sz w:val="36"/>
          <w:szCs w:val="36"/>
          <w:rtl/>
          <w:lang w:val="fr-FR" w:bidi="ar-DZ"/>
        </w:rPr>
        <w:t>.</w:t>
      </w:r>
      <w:r w:rsidR="000A40ED">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تمارس المنظمة الدولية إجراءات حماية الحرية النقابية من خلال لجنتين هما: لجنة الحريات النقابية ولجنة التقصي و المصالحة، حيث لهذه الأخيرة إجراء اتصالات مع الجهة المعنية، لبحث ما قد يعرض عليها من مشاكل بخصوص الحرية النقابية، بل إن لهذه اللجنة أن تنتقل إلى الدول ذاتها، و تجري اتصالات مباشرة مع من يعنيهم الأمر في مواقعهم، و ذلك بهدف الوصول إلى الحقيقة، و إلى الحلول الكفيلة بحل الخلافات القائمة. و قد استطاعت لجنة الحرية النقابية منذ بدء عملها، أن تصدر الكثير من المبادئ ذات الأهمية فيما يتعلق بمفهوم الحرية النقابية و مداها، و كيفية تطبيق الاتفاقيات الدولية الخاصة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غير أنه يمكن القول مع جانب من الفقه</w:t>
      </w:r>
      <w:r w:rsidRPr="004B5E7F">
        <w:rPr>
          <w:rStyle w:val="Appelnotedebasdep"/>
          <w:rFonts w:ascii="Traditional Arabic" w:hAnsi="Traditional Arabic" w:cs="Traditional Arabic"/>
          <w:sz w:val="36"/>
          <w:szCs w:val="36"/>
          <w:rtl/>
          <w:lang w:val="fr-FR" w:bidi="ar-DZ"/>
        </w:rPr>
        <w:footnoteReference w:id="88"/>
      </w:r>
      <w:r w:rsidRPr="004B5E7F">
        <w:rPr>
          <w:rFonts w:ascii="Traditional Arabic" w:hAnsi="Traditional Arabic" w:cs="Traditional Arabic" w:hint="cs"/>
          <w:sz w:val="36"/>
          <w:szCs w:val="36"/>
          <w:rtl/>
          <w:lang w:val="fr-FR" w:bidi="ar-DZ"/>
        </w:rPr>
        <w:t>، أن تردد بعض الحكومات من جهة، و اختلاف أبعاد فكرة الحرية النقابية من جهة ثانية  قد أديا إلى الحد من فعالية التحقيقات التي تجريها اللجنة المذكورة، و ضآلة النتائج التي توصلت إليها</w:t>
      </w:r>
      <w:r w:rsidRPr="004B5E7F">
        <w:rPr>
          <w:rStyle w:val="Appelnotedebasdep"/>
          <w:rFonts w:ascii="Traditional Arabic" w:hAnsi="Traditional Arabic" w:cs="Traditional Arabic"/>
          <w:sz w:val="36"/>
          <w:szCs w:val="36"/>
          <w:rtl/>
          <w:lang w:val="fr-FR" w:bidi="ar-DZ"/>
        </w:rPr>
        <w:footnoteReference w:id="89"/>
      </w:r>
      <w:r w:rsidRPr="004B5E7F">
        <w:rPr>
          <w:rFonts w:ascii="Traditional Arabic" w:hAnsi="Traditional Arabic" w:cs="Traditional Arabic" w:hint="cs"/>
          <w:sz w:val="36"/>
          <w:szCs w:val="36"/>
          <w:rtl/>
          <w:lang w:val="fr-FR" w:bidi="ar-DZ"/>
        </w:rPr>
        <w:t xml:space="preserve">. </w:t>
      </w:r>
    </w:p>
    <w:p w:rsidR="00312C1F" w:rsidRPr="004B5E7F" w:rsidRDefault="00312C1F" w:rsidP="00F538A0">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تعاني الحركة النقابية، على الصعيد الدولي، م</w:t>
      </w:r>
      <w:r w:rsidR="000A40ED">
        <w:rPr>
          <w:rFonts w:ascii="Traditional Arabic" w:hAnsi="Traditional Arabic" w:cs="Traditional Arabic" w:hint="cs"/>
          <w:sz w:val="36"/>
          <w:szCs w:val="36"/>
          <w:rtl/>
          <w:lang w:val="fr-FR" w:bidi="ar-DZ"/>
        </w:rPr>
        <w:t xml:space="preserve">ن التشتت و الانقسام فيما بينها، </w:t>
      </w:r>
      <w:r w:rsidRPr="004B5E7F">
        <w:rPr>
          <w:rFonts w:ascii="Traditional Arabic" w:hAnsi="Traditional Arabic" w:cs="Traditional Arabic" w:hint="cs"/>
          <w:sz w:val="36"/>
          <w:szCs w:val="36"/>
          <w:rtl/>
          <w:lang w:val="fr-FR" w:bidi="ar-DZ"/>
        </w:rPr>
        <w:t>و هو ما يضعف قوتها في مواجهة التركز الرأسمالي الجديد، خاص</w:t>
      </w:r>
      <w:r w:rsidR="000A40ED">
        <w:rPr>
          <w:rFonts w:ascii="Traditional Arabic" w:hAnsi="Traditional Arabic" w:cs="Traditional Arabic" w:hint="cs"/>
          <w:sz w:val="36"/>
          <w:szCs w:val="36"/>
          <w:rtl/>
          <w:lang w:val="fr-FR" w:bidi="ar-DZ"/>
        </w:rPr>
        <w:t xml:space="preserve">ة بعد التحولات العالمية الجديدة </w:t>
      </w:r>
      <w:r w:rsidRPr="004B5E7F">
        <w:rPr>
          <w:rFonts w:ascii="Traditional Arabic" w:hAnsi="Traditional Arabic" w:cs="Traditional Arabic" w:hint="cs"/>
          <w:sz w:val="36"/>
          <w:szCs w:val="36"/>
          <w:rtl/>
          <w:lang w:val="fr-FR" w:bidi="ar-DZ"/>
        </w:rPr>
        <w:t>و الانقسام على الساحة الدولية بين المنظمات النقابية الدولية يأتي في مظهره، و كأنه انقسام يعكس خلافا إيديولوجيا، بينما هو في جوهره، يعكس تعارضا للمصالح بين نقابات عمال الدول الصناعية المتقدمة و بين نقابات عمال الدول النامية، وهو تعارض اتضح بجلاء في كل مرة اندلعت فيها المظاهرات ضد تحرير التجارة: فعمال الدول الصناعية الكبرى، يخشون انتقال رأس المال ناحية البلاد ذات الأجور المنخفضة و النقابات الضعيفة، ويؤكدون أن هذه العوامل الجاذبة لرأس المال قد تحرمهم من فرصة العمل في بلادهم، و هو ما يفسر تمسك الدول الصناعية الكبرى بالشرط الاجتماعي و محاولتها ربطه بحرية التجارة.</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lastRenderedPageBreak/>
        <w:t>لقد كانت العولمة عملية معقدة ذات جوانب كثيرة بالنسبة للعمال في العالم، و كذلك الاستراتيجيات التي يجب وضعها لمواجهة تحديات هذا النظام الدولي الجديد الذي أثار بعض المسائل الحساسة التي تنشأ في الحركة العمالية، و كيف تتشكل سياسات جديدة لتحسين و بناء التحالفات، والتعاون الدولي و تعزيز اعتماد معايير العمل الدولية خلال هذه الفترة من التغيير الذي لا يتوقف. والنقابات العمالية كان لها أن توسع جدول الأعمال ليشمل مواضيع مثل الحوار مع المنظمات الدولية من أجل التأثير على وضعها السياسي، و تنظيم حملات على نطاق عالمي، أو توسيع و تعميق التعاون على الصعيد الوطني</w:t>
      </w:r>
      <w:r w:rsidRPr="004B5E7F">
        <w:rPr>
          <w:rStyle w:val="Appelnotedebasdep"/>
          <w:rFonts w:ascii="Traditional Arabic" w:hAnsi="Traditional Arabic" w:cs="Traditional Arabic"/>
          <w:sz w:val="36"/>
          <w:szCs w:val="36"/>
          <w:rtl/>
          <w:lang w:val="fr-FR" w:bidi="ar-DZ"/>
        </w:rPr>
        <w:footnoteReference w:id="90"/>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الفرع</w:t>
      </w:r>
      <w:proofErr w:type="gramEnd"/>
      <w:r w:rsidRPr="004B5E7F">
        <w:rPr>
          <w:rFonts w:ascii="Traditional Arabic" w:hAnsi="Traditional Arabic" w:cs="Traditional Arabic" w:hint="cs"/>
          <w:b/>
          <w:bCs/>
          <w:i/>
          <w:iCs/>
          <w:sz w:val="36"/>
          <w:szCs w:val="36"/>
          <w:rtl/>
          <w:lang w:val="fr-FR" w:bidi="ar-DZ"/>
        </w:rPr>
        <w:t xml:space="preserve"> الثاني: الحق النقابي في التشريع الجزائري</w:t>
      </w:r>
    </w:p>
    <w:p w:rsidR="00312C1F" w:rsidRPr="004B5E7F" w:rsidRDefault="00312C1F" w:rsidP="009B7C50">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 xml:space="preserve">إن الحركة النقابية بمضمونها الحديث لم تعرفها بلادنا إلا بشكل متأخر، ذلك أن التخلف الصناعي وضآلة عدد الطبقة العاملة ، و سيادة النشاط </w:t>
      </w:r>
      <w:proofErr w:type="spellStart"/>
      <w:r w:rsidRPr="004B5E7F">
        <w:rPr>
          <w:rFonts w:ascii="Traditional Arabic" w:hAnsi="Traditional Arabic" w:cs="Traditional Arabic" w:hint="cs"/>
          <w:sz w:val="36"/>
          <w:szCs w:val="36"/>
          <w:rtl/>
          <w:lang w:val="fr-FR" w:bidi="ar-DZ"/>
        </w:rPr>
        <w:t>الفلاحي</w:t>
      </w:r>
      <w:proofErr w:type="spellEnd"/>
      <w:r w:rsidRPr="004B5E7F">
        <w:rPr>
          <w:rFonts w:ascii="Traditional Arabic" w:hAnsi="Traditional Arabic" w:cs="Traditional Arabic" w:hint="cs"/>
          <w:sz w:val="36"/>
          <w:szCs w:val="36"/>
          <w:rtl/>
          <w:lang w:val="fr-FR" w:bidi="ar-DZ"/>
        </w:rPr>
        <w:t xml:space="preserve"> بشكل رئيسي إلى جانب بعض الحرف اليدوية كلها عوامل ساهمت في تأخر العمل النقابي في الجزائر. توضيحا للحق النقابي </w:t>
      </w:r>
      <w:proofErr w:type="gramStart"/>
      <w:r w:rsidRPr="004B5E7F">
        <w:rPr>
          <w:rFonts w:ascii="Traditional Arabic" w:hAnsi="Traditional Arabic" w:cs="Traditional Arabic" w:hint="cs"/>
          <w:sz w:val="36"/>
          <w:szCs w:val="36"/>
          <w:rtl/>
          <w:lang w:val="fr-FR" w:bidi="ar-DZ"/>
        </w:rPr>
        <w:t>في</w:t>
      </w:r>
      <w:proofErr w:type="gramEnd"/>
      <w:r w:rsidRPr="004B5E7F">
        <w:rPr>
          <w:rFonts w:ascii="Traditional Arabic" w:hAnsi="Traditional Arabic" w:cs="Traditional Arabic" w:hint="cs"/>
          <w:sz w:val="36"/>
          <w:szCs w:val="36"/>
          <w:rtl/>
          <w:lang w:val="fr-FR" w:bidi="ar-DZ"/>
        </w:rPr>
        <w:t xml:space="preserve"> الجزائر سنقسم هذا الفرع إلى عنصرين </w:t>
      </w:r>
      <w:r w:rsidR="005001CE">
        <w:rPr>
          <w:rFonts w:ascii="Traditional Arabic" w:hAnsi="Traditional Arabic" w:cs="Traditional Arabic" w:hint="cs"/>
          <w:sz w:val="36"/>
          <w:szCs w:val="36"/>
          <w:rtl/>
          <w:lang w:val="fr-FR" w:bidi="ar-DZ"/>
        </w:rPr>
        <w:t>هما كالتالي:</w:t>
      </w:r>
    </w:p>
    <w:p w:rsidR="00312C1F" w:rsidRPr="00F45947" w:rsidRDefault="00312C1F" w:rsidP="00312C1F">
      <w:pPr>
        <w:spacing w:before="120" w:line="276" w:lineRule="auto"/>
        <w:jc w:val="both"/>
        <w:rPr>
          <w:rFonts w:ascii="Traditional Arabic" w:hAnsi="Traditional Arabic" w:cs="Traditional Arabic"/>
          <w:b/>
          <w:bCs/>
          <w:i/>
          <w:iCs/>
          <w:sz w:val="36"/>
          <w:szCs w:val="36"/>
          <w:rtl/>
          <w:lang w:val="fr-FR" w:bidi="ar-DZ"/>
        </w:rPr>
      </w:pPr>
      <w:r w:rsidRPr="00F45947">
        <w:rPr>
          <w:rFonts w:ascii="Traditional Arabic" w:hAnsi="Traditional Arabic" w:cs="Traditional Arabic" w:hint="cs"/>
          <w:b/>
          <w:bCs/>
          <w:i/>
          <w:iCs/>
          <w:sz w:val="36"/>
          <w:szCs w:val="36"/>
          <w:rtl/>
          <w:lang w:val="fr-FR" w:bidi="ar-DZ"/>
        </w:rPr>
        <w:t xml:space="preserve">أولا : الحركة النقابية في الجزائر في ظل الاقتصاد الموجه </w:t>
      </w:r>
    </w:p>
    <w:p w:rsidR="00312C1F" w:rsidRPr="004B5E7F" w:rsidRDefault="00312C1F" w:rsidP="000A40ED">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lang w:val="fr-FR" w:bidi="ar-DZ"/>
        </w:rPr>
        <w:tab/>
      </w:r>
      <w:r w:rsidRPr="004B5E7F">
        <w:rPr>
          <w:rFonts w:ascii="Traditional Arabic" w:hAnsi="Traditional Arabic" w:cs="Traditional Arabic" w:hint="cs"/>
          <w:sz w:val="36"/>
          <w:szCs w:val="36"/>
          <w:rtl/>
          <w:lang w:val="fr-FR" w:bidi="ar-DZ"/>
        </w:rPr>
        <w:t xml:space="preserve">يعود تاريخ الحركة النقابية في الجزائر إلى الفترة الاستعمارية، و ذلك منذ إنشاء أول نقابة استعمارية سنة 1880 من طرف عمال المطابع </w:t>
      </w:r>
      <w:proofErr w:type="spellStart"/>
      <w:r w:rsidRPr="004B5E7F">
        <w:rPr>
          <w:rFonts w:ascii="Traditional Arabic" w:hAnsi="Traditional Arabic" w:cs="Traditional Arabic" w:hint="cs"/>
          <w:sz w:val="36"/>
          <w:szCs w:val="36"/>
          <w:rtl/>
          <w:lang w:val="fr-FR" w:bidi="ar-DZ"/>
        </w:rPr>
        <w:t>بقسنطينة</w:t>
      </w:r>
      <w:proofErr w:type="spellEnd"/>
      <w:r w:rsidRPr="004B5E7F">
        <w:rPr>
          <w:rFonts w:ascii="Traditional Arabic" w:hAnsi="Traditional Arabic" w:cs="Traditional Arabic" w:hint="cs"/>
          <w:sz w:val="36"/>
          <w:szCs w:val="36"/>
          <w:rtl/>
          <w:lang w:val="fr-FR" w:bidi="ar-DZ"/>
        </w:rPr>
        <w:t xml:space="preserve">، ثم انضم العمال الجزائريين حوالي 5000 عامل بفرنسا سنة 1919 إلى الاتحادية العامة للعمال، </w:t>
      </w:r>
      <w:r w:rsidR="000A40ED">
        <w:rPr>
          <w:rFonts w:ascii="Traditional Arabic" w:hAnsi="Traditional Arabic" w:cs="Traditional Arabic" w:hint="cs"/>
          <w:sz w:val="36"/>
          <w:szCs w:val="36"/>
          <w:rtl/>
          <w:lang w:val="fr-FR" w:bidi="ar-DZ"/>
        </w:rPr>
        <w:t>لأنهم منعوا من ذلك داخل الجزائر</w:t>
      </w:r>
      <w:r w:rsidRPr="004B5E7F">
        <w:rPr>
          <w:rFonts w:ascii="Traditional Arabic" w:hAnsi="Traditional Arabic" w:cs="Traditional Arabic" w:hint="cs"/>
          <w:sz w:val="36"/>
          <w:szCs w:val="36"/>
          <w:rtl/>
          <w:lang w:val="fr-FR" w:bidi="ar-DZ"/>
        </w:rPr>
        <w:t xml:space="preserve"> ثم أنشأت الاتحادية العامة للعمال سنة 1936، بعدها أنشئت مركزية نقابية جزائرية في شهر جوان 1954. لذلك اعتبر نشوء الاتحاد العام للعمال الجزائريين في 25 فيفري 1956، نتيجة الخبرة التي اكتسبها العمال الجزائريين بفرنسا في صفوف النقابات العمالية، و التي حاولت خلال هذه الفترة تغيير الوضع الاقتصادي المتميز بالاستغلال الكلي من طرف الإقطاعيين الأوربيين </w:t>
      </w:r>
      <w:r w:rsidR="000A40ED">
        <w:rPr>
          <w:rFonts w:ascii="Traditional Arabic" w:hAnsi="Traditional Arabic" w:cs="Traditional Arabic" w:hint="cs"/>
          <w:sz w:val="36"/>
          <w:szCs w:val="36"/>
          <w:rtl/>
          <w:lang w:val="fr-FR" w:bidi="ar-DZ"/>
        </w:rPr>
        <w:t xml:space="preserve">       </w:t>
      </w:r>
      <w:r w:rsidR="000A40ED">
        <w:rPr>
          <w:rFonts w:ascii="Traditional Arabic" w:hAnsi="Traditional Arabic" w:cs="Traditional Arabic" w:hint="cs"/>
          <w:sz w:val="36"/>
          <w:szCs w:val="36"/>
          <w:rtl/>
          <w:lang w:val="fr-FR" w:bidi="ar-DZ"/>
        </w:rPr>
        <w:lastRenderedPageBreak/>
        <w:t>و</w:t>
      </w:r>
      <w:r w:rsidRPr="004B5E7F">
        <w:rPr>
          <w:rFonts w:ascii="Traditional Arabic" w:hAnsi="Traditional Arabic" w:cs="Traditional Arabic" w:hint="cs"/>
          <w:sz w:val="36"/>
          <w:szCs w:val="36"/>
          <w:rtl/>
          <w:lang w:val="fr-FR" w:bidi="ar-DZ"/>
        </w:rPr>
        <w:t>السيطرة على النشاطات الاقتصادية الأساسية .</w:t>
      </w:r>
      <w:r w:rsidR="000A40ED">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و بعد الاستقلال و في إطار الأحادية الحزبية تمّ الاعتراف أيضا بالأحادية النقابية، إذ كان أعضاؤها ينتمون إجباريا إلى الحزب الواحد و هو حزب جبهة التحرير الوطني، و هذا ما جسده الميثاق الوطني </w:t>
      </w:r>
      <w:r w:rsidR="000A40ED">
        <w:rPr>
          <w:rFonts w:ascii="Traditional Arabic" w:hAnsi="Traditional Arabic" w:cs="Traditional Arabic" w:hint="cs"/>
          <w:sz w:val="36"/>
          <w:szCs w:val="36"/>
          <w:rtl/>
          <w:lang w:val="fr-FR" w:bidi="ar-DZ"/>
        </w:rPr>
        <w:t>لسنة 1963، في مادته العشرين(20)</w:t>
      </w:r>
      <w:r w:rsidRPr="004B5E7F">
        <w:rPr>
          <w:rFonts w:ascii="Traditional Arabic" w:hAnsi="Traditional Arabic" w:cs="Traditional Arabic" w:hint="cs"/>
          <w:sz w:val="36"/>
          <w:szCs w:val="36"/>
          <w:rtl/>
          <w:lang w:val="fr-FR" w:bidi="ar-DZ"/>
        </w:rPr>
        <w:t xml:space="preserve"> التي اعترفت بالحق </w:t>
      </w:r>
      <w:proofErr w:type="gramStart"/>
      <w:r w:rsidRPr="004B5E7F">
        <w:rPr>
          <w:rFonts w:ascii="Traditional Arabic" w:hAnsi="Traditional Arabic" w:cs="Traditional Arabic" w:hint="cs"/>
          <w:sz w:val="36"/>
          <w:szCs w:val="36"/>
          <w:rtl/>
          <w:lang w:val="fr-FR" w:bidi="ar-DZ"/>
        </w:rPr>
        <w:t>النقابي</w:t>
      </w:r>
      <w:r w:rsidRPr="004B5E7F">
        <w:rPr>
          <w:rStyle w:val="Appelnotedebasdep"/>
          <w:rFonts w:ascii="Traditional Arabic" w:hAnsi="Traditional Arabic" w:cs="Traditional Arabic"/>
          <w:sz w:val="36"/>
          <w:szCs w:val="36"/>
          <w:rtl/>
          <w:lang w:val="fr-FR" w:bidi="ar-DZ"/>
        </w:rPr>
        <w:footnoteReference w:id="91"/>
      </w:r>
      <w:r w:rsidRPr="004B5E7F">
        <w:rPr>
          <w:rFonts w:ascii="Traditional Arabic" w:hAnsi="Traditional Arabic" w:cs="Traditional Arabic" w:hint="cs"/>
          <w:sz w:val="36"/>
          <w:szCs w:val="36"/>
          <w:rtl/>
          <w:lang w:val="fr-FR" w:bidi="ar-DZ"/>
        </w:rPr>
        <w:t>.</w:t>
      </w:r>
      <w:proofErr w:type="gramEnd"/>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بعدها تم صدور القانون رقم 62_57 الصادر في 31 ديسمبر 1962 المتضمن مواصلة العمل بالتشريع إلا ما يتعارض منه مع السيادة الوطنية، و بقي الأمر على حاله إلى غاية إصدار الأمر رقم 71_75 المؤرخ في 16 نوفمبر 1971، المتضمن علاقات العمل الجماعية في القطاع الخاص، ثم صدر القانون رقم 88_28 المؤرخ بتاريخ 19 </w:t>
      </w:r>
      <w:proofErr w:type="spellStart"/>
      <w:r w:rsidRPr="004B5E7F">
        <w:rPr>
          <w:rFonts w:ascii="Traditional Arabic" w:hAnsi="Traditional Arabic" w:cs="Traditional Arabic" w:hint="cs"/>
          <w:sz w:val="36"/>
          <w:szCs w:val="36"/>
          <w:rtl/>
          <w:lang w:val="fr-FR" w:bidi="ar-DZ"/>
        </w:rPr>
        <w:t>جويلية</w:t>
      </w:r>
      <w:proofErr w:type="spellEnd"/>
      <w:r w:rsidRPr="004B5E7F">
        <w:rPr>
          <w:rFonts w:ascii="Traditional Arabic" w:hAnsi="Traditional Arabic" w:cs="Traditional Arabic" w:hint="cs"/>
          <w:sz w:val="36"/>
          <w:szCs w:val="36"/>
          <w:rtl/>
          <w:lang w:val="fr-FR" w:bidi="ar-DZ"/>
        </w:rPr>
        <w:t xml:space="preserve"> 1988، المتعلق </w:t>
      </w:r>
      <w:proofErr w:type="spellStart"/>
      <w:r w:rsidRPr="004B5E7F">
        <w:rPr>
          <w:rFonts w:ascii="Traditional Arabic" w:hAnsi="Traditional Arabic" w:cs="Traditional Arabic" w:hint="cs"/>
          <w:sz w:val="36"/>
          <w:szCs w:val="36"/>
          <w:rtl/>
          <w:lang w:val="fr-FR" w:bidi="ar-DZ"/>
        </w:rPr>
        <w:t>بكيفيات</w:t>
      </w:r>
      <w:proofErr w:type="spellEnd"/>
      <w:r w:rsidRPr="004B5E7F">
        <w:rPr>
          <w:rFonts w:ascii="Traditional Arabic" w:hAnsi="Traditional Arabic" w:cs="Traditional Arabic" w:hint="cs"/>
          <w:sz w:val="36"/>
          <w:szCs w:val="36"/>
          <w:rtl/>
          <w:lang w:val="fr-FR" w:bidi="ar-DZ"/>
        </w:rPr>
        <w:t xml:space="preserve"> ممارسة الحق النقابي.</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لقد كرس القانون رقم 88- 28 الملغى بموجب القانون رقم 90 – 14 الساري المفعول هيمنة النقابة الواحدة المتمثلة في الاتحاد العام للعمال الجزائريين على العمل النقابي في مختلف ميادين النشاط الاقتصادي ، إذ كانت في كل مؤسسة عمومية اشتراكية نقابة و الانخراط فيها كان يتم تقريبا بشكل آلي ، غير أنه بموجب دستور سنة 1989، الذي فتح المجال واسعا أما ممارسة حق التنظيم النقابي لجميع المواطنين، و كذا أمام التعددية النقابية، ظهرت  أكثر من خمسين نقابة في الجزائر</w:t>
      </w:r>
      <w:r w:rsidRPr="004B5E7F">
        <w:rPr>
          <w:rStyle w:val="Appelnotedebasdep"/>
          <w:rFonts w:ascii="Traditional Arabic" w:hAnsi="Traditional Arabic" w:cs="Traditional Arabic"/>
          <w:sz w:val="36"/>
          <w:szCs w:val="36"/>
          <w:rtl/>
          <w:lang w:val="fr-FR" w:bidi="ar-DZ"/>
        </w:rPr>
        <w:footnoteReference w:id="92"/>
      </w:r>
      <w:r w:rsidRPr="004B5E7F">
        <w:rPr>
          <w:rFonts w:ascii="Traditional Arabic" w:hAnsi="Traditional Arabic" w:cs="Traditional Arabic" w:hint="cs"/>
          <w:sz w:val="36"/>
          <w:szCs w:val="36"/>
          <w:rtl/>
          <w:lang w:val="fr-FR" w:bidi="ar-DZ"/>
        </w:rPr>
        <w:t>.</w:t>
      </w:r>
    </w:p>
    <w:p w:rsidR="00312C1F" w:rsidRPr="00F45947" w:rsidRDefault="00312C1F" w:rsidP="00312C1F">
      <w:pPr>
        <w:spacing w:before="120" w:line="276" w:lineRule="auto"/>
        <w:jc w:val="both"/>
        <w:rPr>
          <w:rFonts w:ascii="Traditional Arabic" w:hAnsi="Traditional Arabic" w:cs="Traditional Arabic"/>
          <w:b/>
          <w:bCs/>
          <w:i/>
          <w:iCs/>
          <w:sz w:val="36"/>
          <w:szCs w:val="36"/>
          <w:rtl/>
          <w:lang w:val="fr-FR" w:bidi="ar-DZ"/>
        </w:rPr>
      </w:pPr>
      <w:r w:rsidRPr="00F45947">
        <w:rPr>
          <w:rFonts w:ascii="Traditional Arabic" w:hAnsi="Traditional Arabic" w:cs="Traditional Arabic" w:hint="cs"/>
          <w:b/>
          <w:bCs/>
          <w:i/>
          <w:iCs/>
          <w:sz w:val="36"/>
          <w:szCs w:val="36"/>
          <w:rtl/>
          <w:lang w:val="fr-FR" w:bidi="ar-DZ"/>
        </w:rPr>
        <w:t xml:space="preserve">ثانيا : الحركة النقابية في ظل التحولات الاقتصادية  </w:t>
      </w:r>
    </w:p>
    <w:p w:rsidR="00312C1F" w:rsidRPr="004B5E7F" w:rsidRDefault="00312C1F" w:rsidP="000A40ED">
      <w:pPr>
        <w:spacing w:before="120" w:line="276" w:lineRule="auto"/>
        <w:ind w:firstLine="708"/>
        <w:jc w:val="both"/>
        <w:rPr>
          <w:rFonts w:ascii="Traditional Arabic" w:hAnsi="Traditional Arabic" w:cs="Traditional Arabic"/>
          <w:color w:val="000000"/>
          <w:sz w:val="36"/>
          <w:szCs w:val="36"/>
          <w:shd w:val="clear" w:color="auto" w:fill="FFFFFF"/>
          <w:rtl/>
        </w:rPr>
      </w:pPr>
      <w:r w:rsidRPr="004B5E7F">
        <w:rPr>
          <w:rFonts w:ascii="Traditional Arabic" w:hAnsi="Traditional Arabic" w:cs="Traditional Arabic" w:hint="cs"/>
          <w:sz w:val="36"/>
          <w:szCs w:val="36"/>
          <w:rtl/>
          <w:lang w:val="fr-FR" w:bidi="ar-DZ"/>
        </w:rPr>
        <w:t>نظرا لانسحاب الدولة عن تنظيم علاقات العمل،</w:t>
      </w:r>
      <w:r w:rsidR="000A40ED">
        <w:rPr>
          <w:rFonts w:ascii="Traditional Arabic" w:hAnsi="Traditional Arabic" w:cs="Traditional Arabic" w:hint="cs"/>
          <w:sz w:val="36"/>
          <w:szCs w:val="36"/>
          <w:rtl/>
          <w:lang w:val="fr-FR" w:bidi="ar-DZ"/>
        </w:rPr>
        <w:t xml:space="preserve"> و تخليها عن حماية الطرف الضعيف</w:t>
      </w:r>
      <w:r w:rsidRPr="004B5E7F">
        <w:rPr>
          <w:rFonts w:ascii="Traditional Arabic" w:hAnsi="Traditional Arabic" w:cs="Traditional Arabic" w:hint="cs"/>
          <w:sz w:val="36"/>
          <w:szCs w:val="36"/>
          <w:rtl/>
          <w:lang w:val="fr-FR" w:bidi="ar-DZ"/>
        </w:rPr>
        <w:t xml:space="preserve"> منح دستور 1989 المعدل و المتمم بدستور 1996 للعمال حقوقا للدفاع عن مصالحهم المهنية </w:t>
      </w:r>
      <w:r w:rsidRPr="004B5E7F">
        <w:rPr>
          <w:rFonts w:ascii="Traditional Arabic" w:hAnsi="Traditional Arabic" w:cs="Traditional Arabic" w:hint="cs"/>
          <w:sz w:val="36"/>
          <w:szCs w:val="36"/>
          <w:rtl/>
          <w:lang w:val="fr-FR" w:bidi="ar-DZ"/>
        </w:rPr>
        <w:lastRenderedPageBreak/>
        <w:t>المشروعة من  أهم تلك الحقوق الاعتراف بالحق في الحرية النقابية</w:t>
      </w:r>
      <w:r w:rsidRPr="004B5E7F">
        <w:rPr>
          <w:rStyle w:val="Appelnotedebasdep"/>
          <w:rFonts w:ascii="Traditional Arabic" w:hAnsi="Traditional Arabic" w:cs="Traditional Arabic"/>
          <w:sz w:val="36"/>
          <w:szCs w:val="36"/>
          <w:rtl/>
          <w:lang w:val="fr-FR" w:bidi="ar-DZ"/>
        </w:rPr>
        <w:footnoteReference w:id="93"/>
      </w:r>
      <w:r w:rsidRPr="004B5E7F">
        <w:rPr>
          <w:rFonts w:ascii="Traditional Arabic" w:hAnsi="Traditional Arabic" w:cs="Traditional Arabic" w:hint="cs"/>
          <w:sz w:val="36"/>
          <w:szCs w:val="36"/>
          <w:lang w:val="fr-FR" w:bidi="ar-DZ"/>
        </w:rPr>
        <w:t xml:space="preserve"> </w:t>
      </w:r>
      <w:r w:rsidRPr="004B5E7F">
        <w:rPr>
          <w:rFonts w:ascii="Traditional Arabic" w:hAnsi="Traditional Arabic" w:cs="Traditional Arabic" w:hint="cs"/>
          <w:sz w:val="36"/>
          <w:szCs w:val="36"/>
          <w:rtl/>
          <w:lang w:val="fr-FR" w:bidi="ar-DZ"/>
        </w:rPr>
        <w:t>،  هذا الحق الذي تم تكريسه بموجب القانون رقم 90_14</w:t>
      </w:r>
      <w:r w:rsidRPr="004B5E7F">
        <w:rPr>
          <w:rStyle w:val="Appelnotedebasdep"/>
          <w:rFonts w:ascii="Traditional Arabic" w:hAnsi="Traditional Arabic" w:cs="Traditional Arabic"/>
          <w:sz w:val="36"/>
          <w:szCs w:val="36"/>
          <w:rtl/>
          <w:lang w:val="fr-FR" w:bidi="ar-DZ"/>
        </w:rPr>
        <w:footnoteReference w:id="94"/>
      </w:r>
      <w:r w:rsidRPr="004B5E7F">
        <w:rPr>
          <w:rFonts w:ascii="Traditional Arabic" w:hAnsi="Traditional Arabic" w:cs="Traditional Arabic" w:hint="cs"/>
          <w:sz w:val="36"/>
          <w:szCs w:val="36"/>
          <w:rtl/>
          <w:lang w:val="fr-FR" w:bidi="ar-DZ"/>
        </w:rPr>
        <w:t xml:space="preserve"> المتضمن </w:t>
      </w:r>
      <w:proofErr w:type="spellStart"/>
      <w:r w:rsidRPr="004B5E7F">
        <w:rPr>
          <w:rFonts w:ascii="Traditional Arabic" w:hAnsi="Traditional Arabic" w:cs="Traditional Arabic" w:hint="cs"/>
          <w:sz w:val="36"/>
          <w:szCs w:val="36"/>
          <w:rtl/>
          <w:lang w:val="fr-FR" w:bidi="ar-DZ"/>
        </w:rPr>
        <w:t>كيفيات</w:t>
      </w:r>
      <w:proofErr w:type="spellEnd"/>
      <w:r w:rsidRPr="004B5E7F">
        <w:rPr>
          <w:rFonts w:ascii="Traditional Arabic" w:hAnsi="Traditional Arabic" w:cs="Traditional Arabic" w:hint="cs"/>
          <w:sz w:val="36"/>
          <w:szCs w:val="36"/>
          <w:rtl/>
          <w:lang w:val="fr-FR" w:bidi="ar-DZ"/>
        </w:rPr>
        <w:t xml:space="preserve"> ممارسة الحق النقابي .</w:t>
      </w:r>
      <w:r w:rsidRPr="004B5E7F">
        <w:rPr>
          <w:rFonts w:ascii="Traditional Arabic" w:hAnsi="Traditional Arabic" w:cs="Traditional Arabic" w:hint="cs"/>
          <w:color w:val="000000"/>
          <w:sz w:val="36"/>
          <w:szCs w:val="36"/>
          <w:shd w:val="clear" w:color="auto" w:fill="FFFFFF"/>
          <w:rtl/>
        </w:rPr>
        <w:t xml:space="preserve">اعترف هذا القانون لكل من العمال الأجراء وأصحاب العمل  بالحق في إنشاء </w:t>
      </w:r>
      <w:proofErr w:type="spellStart"/>
      <w:r w:rsidRPr="004B5E7F">
        <w:rPr>
          <w:rFonts w:ascii="Traditional Arabic" w:hAnsi="Traditional Arabic" w:cs="Traditional Arabic" w:hint="cs"/>
          <w:color w:val="000000"/>
          <w:sz w:val="36"/>
          <w:szCs w:val="36"/>
          <w:shd w:val="clear" w:color="auto" w:fill="FFFFFF"/>
          <w:rtl/>
        </w:rPr>
        <w:t>والإنخراط</w:t>
      </w:r>
      <w:proofErr w:type="spellEnd"/>
      <w:r w:rsidRPr="004B5E7F">
        <w:rPr>
          <w:rFonts w:ascii="Traditional Arabic" w:hAnsi="Traditional Arabic" w:cs="Traditional Arabic" w:hint="cs"/>
          <w:color w:val="000000"/>
          <w:sz w:val="36"/>
          <w:szCs w:val="36"/>
          <w:shd w:val="clear" w:color="auto" w:fill="FFFFFF"/>
          <w:rtl/>
        </w:rPr>
        <w:t xml:space="preserve"> في المنظمات النقابية بكل حرية على كل المستويات بدءا بالمؤسسة أو قطاع النشاط أو على المستوى الوطني وذلك من أجل الدفاع عن مصالحهم المادية والمعنوية ، ولن يتحقق ذلك إلا من خلال تعبئة المنخرطين وإعلامهم وتكوينهم وإشراكهم في التمثيل النقابي .</w:t>
      </w:r>
    </w:p>
    <w:p w:rsidR="000A40ED" w:rsidRDefault="00225717" w:rsidP="000A40ED">
      <w:pPr>
        <w:spacing w:before="120" w:line="276" w:lineRule="auto"/>
        <w:ind w:firstLine="708"/>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لقد اعتر</w:t>
      </w:r>
      <w:r w:rsidR="00312C1F" w:rsidRPr="004B5E7F">
        <w:rPr>
          <w:rFonts w:ascii="Traditional Arabic" w:hAnsi="Traditional Arabic" w:cs="Traditional Arabic" w:hint="cs"/>
          <w:color w:val="000000"/>
          <w:sz w:val="36"/>
          <w:szCs w:val="36"/>
          <w:shd w:val="clear" w:color="auto" w:fill="FFFFFF"/>
          <w:rtl/>
        </w:rPr>
        <w:t xml:space="preserve">ف القانون رقم 90 – 14 لممثلي العمال بصلاحيات هامة لتحقيق تلك الأهداف ومواجهة التحولات الاقتصادية </w:t>
      </w:r>
      <w:proofErr w:type="gramStart"/>
      <w:r w:rsidR="00312C1F" w:rsidRPr="004B5E7F">
        <w:rPr>
          <w:rFonts w:ascii="Traditional Arabic" w:hAnsi="Traditional Arabic" w:cs="Traditional Arabic" w:hint="cs"/>
          <w:color w:val="000000"/>
          <w:sz w:val="36"/>
          <w:szCs w:val="36"/>
          <w:shd w:val="clear" w:color="auto" w:fill="FFFFFF"/>
          <w:rtl/>
        </w:rPr>
        <w:t>والا</w:t>
      </w:r>
      <w:r w:rsidR="000A40ED">
        <w:rPr>
          <w:rFonts w:ascii="Traditional Arabic" w:hAnsi="Traditional Arabic" w:cs="Traditional Arabic" w:hint="cs"/>
          <w:color w:val="000000"/>
          <w:sz w:val="36"/>
          <w:szCs w:val="36"/>
          <w:shd w:val="clear" w:color="auto" w:fill="FFFFFF"/>
          <w:rtl/>
        </w:rPr>
        <w:t>جتماعية ،</w:t>
      </w:r>
      <w:proofErr w:type="gramEnd"/>
      <w:r w:rsidR="000A40ED">
        <w:rPr>
          <w:rFonts w:ascii="Traditional Arabic" w:hAnsi="Traditional Arabic" w:cs="Traditional Arabic" w:hint="cs"/>
          <w:color w:val="000000"/>
          <w:sz w:val="36"/>
          <w:szCs w:val="36"/>
          <w:shd w:val="clear" w:color="auto" w:fill="FFFFFF"/>
          <w:rtl/>
        </w:rPr>
        <w:t xml:space="preserve"> من أهم تلك الصلاحيات </w:t>
      </w:r>
      <w:r w:rsidR="00312C1F" w:rsidRPr="004B5E7F">
        <w:rPr>
          <w:rFonts w:ascii="Traditional Arabic" w:hAnsi="Traditional Arabic" w:cs="Traditional Arabic" w:hint="cs"/>
          <w:color w:val="000000"/>
          <w:sz w:val="36"/>
          <w:szCs w:val="36"/>
          <w:shd w:val="clear" w:color="auto" w:fill="FFFFFF"/>
          <w:rtl/>
        </w:rPr>
        <w:t>الحق في التفاوض الجماعي وإبرام الاتفاقيات الجماعية في العمل التي تعد دستور ع</w:t>
      </w:r>
      <w:r w:rsidR="000A40ED">
        <w:rPr>
          <w:rFonts w:ascii="Traditional Arabic" w:hAnsi="Traditional Arabic" w:cs="Traditional Arabic" w:hint="cs"/>
          <w:color w:val="000000"/>
          <w:sz w:val="36"/>
          <w:szCs w:val="36"/>
          <w:shd w:val="clear" w:color="auto" w:fill="FFFFFF"/>
          <w:rtl/>
        </w:rPr>
        <w:t xml:space="preserve">لاقة العمل الفردية والجماعية ، </w:t>
      </w:r>
      <w:r w:rsidR="00312C1F" w:rsidRPr="004B5E7F">
        <w:rPr>
          <w:rFonts w:ascii="Traditional Arabic" w:hAnsi="Traditional Arabic" w:cs="Traditional Arabic" w:hint="cs"/>
          <w:color w:val="000000"/>
          <w:sz w:val="36"/>
          <w:szCs w:val="36"/>
          <w:shd w:val="clear" w:color="auto" w:fill="FFFFFF"/>
          <w:rtl/>
        </w:rPr>
        <w:t>تسيير الخدمات الاجتماعية . منح هذا القانون حماية واسعة لل</w:t>
      </w:r>
      <w:r w:rsidR="00AA4C1A">
        <w:rPr>
          <w:rFonts w:ascii="Traditional Arabic" w:hAnsi="Traditional Arabic" w:cs="Traditional Arabic" w:hint="cs"/>
          <w:color w:val="000000"/>
          <w:sz w:val="36"/>
          <w:szCs w:val="36"/>
          <w:shd w:val="clear" w:color="auto" w:fill="FFFFFF"/>
          <w:rtl/>
        </w:rPr>
        <w:t>م</w:t>
      </w:r>
      <w:r w:rsidR="00312C1F" w:rsidRPr="004B5E7F">
        <w:rPr>
          <w:rFonts w:ascii="Traditional Arabic" w:hAnsi="Traditional Arabic" w:cs="Traditional Arabic" w:hint="cs"/>
          <w:color w:val="000000"/>
          <w:sz w:val="36"/>
          <w:szCs w:val="36"/>
          <w:shd w:val="clear" w:color="auto" w:fill="FFFFFF"/>
          <w:rtl/>
        </w:rPr>
        <w:t xml:space="preserve">مثل النقابي حتى لا يكون عرضة لتعسف صاحب العمل ومنحه كل التسهيلات للقيام بمهامه المحددة </w:t>
      </w:r>
      <w:proofErr w:type="gramStart"/>
      <w:r w:rsidR="00312C1F" w:rsidRPr="004B5E7F">
        <w:rPr>
          <w:rFonts w:ascii="Traditional Arabic" w:hAnsi="Traditional Arabic" w:cs="Traditional Arabic" w:hint="cs"/>
          <w:color w:val="000000"/>
          <w:sz w:val="36"/>
          <w:szCs w:val="36"/>
          <w:shd w:val="clear" w:color="auto" w:fill="FFFFFF"/>
          <w:rtl/>
        </w:rPr>
        <w:t>قانونا .</w:t>
      </w:r>
      <w:proofErr w:type="gramEnd"/>
      <w:r w:rsidR="00312C1F" w:rsidRPr="004B5E7F">
        <w:rPr>
          <w:rFonts w:ascii="Traditional Arabic" w:hAnsi="Traditional Arabic" w:cs="Traditional Arabic" w:hint="cs"/>
          <w:color w:val="000000"/>
          <w:sz w:val="36"/>
          <w:szCs w:val="36"/>
          <w:shd w:val="clear" w:color="auto" w:fill="FFFFFF"/>
          <w:rtl/>
        </w:rPr>
        <w:t xml:space="preserve"> مناقشة للأحكام الواردة في القانون رقم 90 – 14 السالف الذكر سنتناول في هذا العنصر إجراءات تأسيس المنظمة النقابية ، ثم تقييم واقع الحرية النقابية.</w:t>
      </w:r>
    </w:p>
    <w:p w:rsidR="00312C1F" w:rsidRPr="004B5E7F" w:rsidRDefault="00312C1F" w:rsidP="000A40ED">
      <w:pPr>
        <w:spacing w:before="120" w:line="276" w:lineRule="auto"/>
        <w:jc w:val="both"/>
        <w:rPr>
          <w:rFonts w:ascii="Traditional Arabic" w:hAnsi="Traditional Arabic" w:cs="Traditional Arabic"/>
          <w:b/>
          <w:bCs/>
          <w:color w:val="000000"/>
          <w:sz w:val="36"/>
          <w:szCs w:val="36"/>
          <w:shd w:val="clear" w:color="auto" w:fill="FFFFFF"/>
          <w:rtl/>
        </w:rPr>
      </w:pPr>
      <w:r w:rsidRPr="004B5E7F">
        <w:rPr>
          <w:rFonts w:ascii="Traditional Arabic" w:hAnsi="Traditional Arabic" w:cs="Traditional Arabic" w:hint="cs"/>
          <w:color w:val="000000"/>
          <w:sz w:val="36"/>
          <w:szCs w:val="36"/>
          <w:shd w:val="clear" w:color="auto" w:fill="FFFFFF"/>
          <w:rtl/>
        </w:rPr>
        <w:t xml:space="preserve"> </w:t>
      </w:r>
      <w:r w:rsidRPr="004B5E7F">
        <w:rPr>
          <w:rFonts w:ascii="Traditional Arabic" w:hAnsi="Traditional Arabic" w:cs="Traditional Arabic" w:hint="cs"/>
          <w:b/>
          <w:bCs/>
          <w:color w:val="000000"/>
          <w:sz w:val="36"/>
          <w:szCs w:val="36"/>
          <w:shd w:val="clear" w:color="auto" w:fill="FFFFFF"/>
          <w:rtl/>
        </w:rPr>
        <w:t xml:space="preserve"> 1 </w:t>
      </w:r>
      <w:r w:rsidRPr="004B5E7F">
        <w:rPr>
          <w:rFonts w:ascii="Traditional Arabic" w:hAnsi="Traditional Arabic" w:cs="Traditional Arabic" w:hint="cs"/>
          <w:b/>
          <w:bCs/>
          <w:i/>
          <w:iCs/>
          <w:sz w:val="36"/>
          <w:szCs w:val="36"/>
          <w:rtl/>
          <w:lang w:val="fr-FR" w:bidi="ar-DZ"/>
        </w:rPr>
        <w:t xml:space="preserve">: إجراءات تأسيس المنظمات النقابية في ظل التحولات الاقتصادية </w:t>
      </w:r>
      <w:r w:rsidRPr="004B5E7F">
        <w:rPr>
          <w:rFonts w:ascii="Traditional Arabic" w:hAnsi="Traditional Arabic" w:cs="Traditional Arabic" w:hint="cs"/>
          <w:b/>
          <w:bCs/>
          <w:i/>
          <w:iCs/>
          <w:sz w:val="36"/>
          <w:szCs w:val="36"/>
          <w:rtl/>
          <w:lang w:val="fr-FR" w:bidi="ar-DZ"/>
        </w:rPr>
        <w:tab/>
      </w:r>
    </w:p>
    <w:p w:rsidR="00312C1F" w:rsidRPr="004B5E7F" w:rsidRDefault="00312C1F" w:rsidP="00312C1F">
      <w:pPr>
        <w:shd w:val="clear" w:color="auto" w:fill="FFFFFF" w:themeFill="background1"/>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تؤسس المنظمة النقابية عقب جمعية عامة ، تضم أعضاءها المؤسسين الذين توفرت فيهم الشروط اللازمة، كما يشترط أن تكون هذه الأخيرة تمثيلية داخل الهيئة المستخدمة. تحظى النقابة بتمثيل العمال بمرور 6 أشهر على تأسيسها القانوني</w:t>
      </w:r>
      <w:r w:rsidRPr="004B5E7F">
        <w:rPr>
          <w:rStyle w:val="Appelnotedebasdep"/>
          <w:rFonts w:ascii="Traditional Arabic" w:hAnsi="Traditional Arabic" w:cs="Traditional Arabic"/>
          <w:sz w:val="36"/>
          <w:szCs w:val="36"/>
          <w:rtl/>
          <w:lang w:val="fr-FR" w:bidi="ar-DZ"/>
        </w:rPr>
        <w:footnoteReference w:id="95"/>
      </w:r>
      <w:r w:rsidRPr="004B5E7F">
        <w:rPr>
          <w:rFonts w:ascii="Traditional Arabic" w:hAnsi="Traditional Arabic" w:cs="Traditional Arabic" w:hint="cs"/>
          <w:sz w:val="36"/>
          <w:szCs w:val="36"/>
          <w:rtl/>
          <w:lang w:val="fr-FR" w:bidi="ar-DZ"/>
        </w:rPr>
        <w:t xml:space="preserve">، و يكون هذا التمثيل على مستويات مختلفة حسب اتساع رقعة نشاط المنظمة، و بغض النظر عن أهمية التمثيل هذه، فإن التعددية النقابية أدت </w:t>
      </w:r>
      <w:r w:rsidRPr="004B5E7F">
        <w:rPr>
          <w:rFonts w:ascii="Traditional Arabic" w:hAnsi="Traditional Arabic" w:cs="Traditional Arabic" w:hint="cs"/>
          <w:sz w:val="36"/>
          <w:szCs w:val="36"/>
          <w:rtl/>
          <w:lang w:val="fr-FR" w:bidi="ar-DZ"/>
        </w:rPr>
        <w:lastRenderedPageBreak/>
        <w:t>إلى ظهور مقياس ثان للتمثيل و هو المقياس العددي فالقاعدة الديمقراطية تقتضي أن تكون النقابة ذات أولوية في التمثيل والتفاوض متى كانت تضم أكثر عدد من المنخرطين</w:t>
      </w:r>
      <w:r w:rsidRPr="004B5E7F">
        <w:rPr>
          <w:rStyle w:val="Appelnotedebasdep"/>
          <w:rFonts w:ascii="Traditional Arabic" w:hAnsi="Traditional Arabic" w:cs="Traditional Arabic"/>
          <w:sz w:val="36"/>
          <w:szCs w:val="36"/>
          <w:rtl/>
          <w:lang w:val="fr-FR" w:bidi="ar-DZ"/>
        </w:rPr>
        <w:footnoteReference w:id="96"/>
      </w:r>
      <w:r w:rsidRPr="004B5E7F">
        <w:rPr>
          <w:rFonts w:ascii="Traditional Arabic" w:hAnsi="Traditional Arabic" w:cs="Traditional Arabic" w:hint="cs"/>
          <w:sz w:val="36"/>
          <w:szCs w:val="36"/>
          <w:rtl/>
          <w:lang w:val="fr-FR" w:bidi="ar-DZ"/>
        </w:rPr>
        <w:t>. تعتبر المنظمة النقابية تمثيلية، المنظمة التي تضم إليها حوالي 20 بالمائة على الأقل م</w:t>
      </w:r>
      <w:r w:rsidR="000A40ED">
        <w:rPr>
          <w:rFonts w:ascii="Traditional Arabic" w:hAnsi="Traditional Arabic" w:cs="Traditional Arabic" w:hint="cs"/>
          <w:sz w:val="36"/>
          <w:szCs w:val="36"/>
          <w:rtl/>
          <w:lang w:val="fr-FR" w:bidi="ar-DZ"/>
        </w:rPr>
        <w:t>ن العدد الإجمالي للعمال الأجراء</w:t>
      </w:r>
      <w:r w:rsidRPr="004B5E7F">
        <w:rPr>
          <w:rFonts w:ascii="Traditional Arabic" w:hAnsi="Traditional Arabic" w:cs="Traditional Arabic" w:hint="cs"/>
          <w:sz w:val="36"/>
          <w:szCs w:val="36"/>
          <w:rtl/>
          <w:lang w:val="fr-FR" w:bidi="ar-DZ"/>
        </w:rPr>
        <w:t xml:space="preserve"> الذين تغطيهم القوانين الأساسية لهذه المنظمات النقابية أو المنظمة التي لها تمثيل 20 بالمائة على الأقل في لجنة المشاركة إذا كانت موجودة داخل المؤسسة المستخدمة</w:t>
      </w:r>
      <w:r w:rsidRPr="004B5E7F">
        <w:rPr>
          <w:rStyle w:val="Appelnotedebasdep"/>
          <w:rFonts w:ascii="Traditional Arabic" w:hAnsi="Traditional Arabic" w:cs="Traditional Arabic"/>
          <w:sz w:val="36"/>
          <w:szCs w:val="36"/>
          <w:rtl/>
          <w:lang w:val="fr-FR" w:bidi="ar-DZ"/>
        </w:rPr>
        <w:footnoteReference w:id="97"/>
      </w:r>
      <w:r w:rsidRPr="004B5E7F">
        <w:rPr>
          <w:rFonts w:ascii="Traditional Arabic" w:hAnsi="Traditional Arabic" w:cs="Traditional Arabic" w:hint="cs"/>
          <w:sz w:val="36"/>
          <w:szCs w:val="36"/>
          <w:rtl/>
          <w:lang w:val="fr-FR" w:bidi="ar-DZ"/>
        </w:rPr>
        <w:t>.</w:t>
      </w:r>
    </w:p>
    <w:p w:rsidR="00312C1F" w:rsidRPr="004B5E7F" w:rsidRDefault="00312C1F" w:rsidP="00312C1F">
      <w:pPr>
        <w:shd w:val="clear" w:color="auto" w:fill="FFFFFF" w:themeFill="background1"/>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يمكن لأي منظمة نقابية تمثيلية حسب مفهوم المادتين 34 و 35 من هذا القانون أن تنشئ هيكلا نقابيا طبقا لقانونها الأساسي لضمان تمثيل المصالح المادية والمعنوية لأعضائها في أي مؤسسة عمومية أو خاصة وفي أي مكان عمل متميز، إذا كانت لها أماكن عمل متميزة</w:t>
      </w:r>
      <w:r w:rsidRPr="004B5E7F">
        <w:rPr>
          <w:rStyle w:val="Appelnotedebasdep"/>
          <w:rFonts w:ascii="Traditional Arabic" w:hAnsi="Traditional Arabic" w:cs="Traditional Arabic"/>
          <w:sz w:val="36"/>
          <w:szCs w:val="36"/>
          <w:rtl/>
          <w:lang w:val="fr-FR" w:bidi="ar-DZ"/>
        </w:rPr>
        <w:footnoteReference w:id="98"/>
      </w:r>
      <w:r w:rsidRPr="004B5E7F">
        <w:rPr>
          <w:rFonts w:ascii="Traditional Arabic" w:hAnsi="Traditional Arabic" w:cs="Traditional Arabic" w:hint="cs"/>
          <w:sz w:val="36"/>
          <w:szCs w:val="36"/>
          <w:rtl/>
          <w:lang w:val="fr-FR" w:bidi="ar-DZ"/>
        </w:rPr>
        <w:t xml:space="preserve"> و ذلك في إطار احترام الحقوق و الحريات المقررة قانونا لتمثيل هذه المصالح.</w:t>
      </w:r>
    </w:p>
    <w:p w:rsidR="00312C1F" w:rsidRPr="004B5E7F" w:rsidRDefault="00312C1F" w:rsidP="00312C1F">
      <w:pPr>
        <w:shd w:val="clear" w:color="auto" w:fill="FFFFFF" w:themeFill="background1"/>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r>
      <w:proofErr w:type="gramStart"/>
      <w:r w:rsidRPr="004B5E7F">
        <w:rPr>
          <w:rFonts w:ascii="Traditional Arabic" w:hAnsi="Traditional Arabic" w:cs="Traditional Arabic" w:hint="cs"/>
          <w:sz w:val="36"/>
          <w:szCs w:val="36"/>
          <w:rtl/>
          <w:lang w:val="fr-FR" w:bidi="ar-DZ"/>
        </w:rPr>
        <w:t>إن</w:t>
      </w:r>
      <w:proofErr w:type="gramEnd"/>
      <w:r w:rsidRPr="004B5E7F">
        <w:rPr>
          <w:rFonts w:ascii="Traditional Arabic" w:hAnsi="Traditional Arabic" w:cs="Traditional Arabic" w:hint="cs"/>
          <w:sz w:val="36"/>
          <w:szCs w:val="36"/>
          <w:rtl/>
          <w:lang w:val="fr-FR" w:bidi="ar-DZ"/>
        </w:rPr>
        <w:t xml:space="preserve"> ممارسة الحق النقابي داخل المؤسسة يجب أن يكون ضمن الشروط القانونية خاصة منها المتعلقة بتأسيس الهياكل النقابية. و </w:t>
      </w:r>
      <w:proofErr w:type="gramStart"/>
      <w:r w:rsidRPr="004B5E7F">
        <w:rPr>
          <w:rFonts w:ascii="Traditional Arabic" w:hAnsi="Traditional Arabic" w:cs="Traditional Arabic" w:hint="cs"/>
          <w:sz w:val="36"/>
          <w:szCs w:val="36"/>
          <w:rtl/>
          <w:lang w:val="fr-FR" w:bidi="ar-DZ"/>
        </w:rPr>
        <w:t>في</w:t>
      </w:r>
      <w:proofErr w:type="gramEnd"/>
      <w:r w:rsidRPr="004B5E7F">
        <w:rPr>
          <w:rFonts w:ascii="Traditional Arabic" w:hAnsi="Traditional Arabic" w:cs="Traditional Arabic" w:hint="cs"/>
          <w:sz w:val="36"/>
          <w:szCs w:val="36"/>
          <w:rtl/>
          <w:lang w:val="fr-FR" w:bidi="ar-DZ"/>
        </w:rPr>
        <w:t xml:space="preserve"> هذا الصدد تجدر الإشارة إلى أن المشرع الجزائري لم ينص على أي شرط شكلي و اكتفى بالنص على بعض الشروط الموضوعية التي بتواجدها يكون الهيكل مؤسس قانونا.</w:t>
      </w:r>
    </w:p>
    <w:p w:rsidR="00312C1F" w:rsidRDefault="00312C1F" w:rsidP="00312C1F">
      <w:pPr>
        <w:shd w:val="clear" w:color="auto" w:fill="FFFFFF" w:themeFill="background1"/>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r>
      <w:proofErr w:type="gramStart"/>
      <w:r w:rsidRPr="004B5E7F">
        <w:rPr>
          <w:rFonts w:ascii="Traditional Arabic" w:hAnsi="Traditional Arabic" w:cs="Traditional Arabic" w:hint="cs"/>
          <w:sz w:val="36"/>
          <w:szCs w:val="36"/>
          <w:rtl/>
          <w:lang w:val="fr-FR" w:bidi="ar-DZ"/>
        </w:rPr>
        <w:t>يعين</w:t>
      </w:r>
      <w:proofErr w:type="gramEnd"/>
      <w:r w:rsidRPr="004B5E7F">
        <w:rPr>
          <w:rFonts w:ascii="Traditional Arabic" w:hAnsi="Traditional Arabic" w:cs="Traditional Arabic" w:hint="cs"/>
          <w:sz w:val="36"/>
          <w:szCs w:val="36"/>
          <w:rtl/>
          <w:lang w:val="fr-FR" w:bidi="ar-DZ"/>
        </w:rPr>
        <w:t xml:space="preserve"> الهيكل النقابي من بين أعضائه، المندوب أو المندوبين النقابيين المكلفين بتمثيله لدى المستخدم في حدود النسب القانونية. يجب أن يبلغ المندوب النقابي أو ممثل العمال 21 سنة كاملة يوم انتخابه و أن يتمتع بحقوقه المدنية و الوطنية و أن تكون له أقدمية لا تقل عن سنة واحدة في الهيئة </w:t>
      </w:r>
      <w:proofErr w:type="gramStart"/>
      <w:r w:rsidRPr="004B5E7F">
        <w:rPr>
          <w:rFonts w:ascii="Traditional Arabic" w:hAnsi="Traditional Arabic" w:cs="Traditional Arabic" w:hint="cs"/>
          <w:sz w:val="36"/>
          <w:szCs w:val="36"/>
          <w:rtl/>
          <w:lang w:val="fr-FR" w:bidi="ar-DZ"/>
        </w:rPr>
        <w:t>المستخدمة</w:t>
      </w:r>
      <w:r w:rsidRPr="004B5E7F">
        <w:rPr>
          <w:rStyle w:val="Appelnotedebasdep"/>
          <w:rFonts w:ascii="Traditional Arabic" w:hAnsi="Traditional Arabic" w:cs="Traditional Arabic"/>
          <w:sz w:val="36"/>
          <w:szCs w:val="36"/>
          <w:rtl/>
          <w:lang w:val="fr-FR" w:bidi="ar-DZ"/>
        </w:rPr>
        <w:footnoteReference w:id="99"/>
      </w:r>
      <w:r w:rsidR="000A40ED">
        <w:rPr>
          <w:rFonts w:ascii="Traditional Arabic" w:hAnsi="Traditional Arabic" w:cs="Traditional Arabic" w:hint="cs"/>
          <w:sz w:val="36"/>
          <w:szCs w:val="36"/>
          <w:rtl/>
          <w:lang w:val="fr-FR" w:bidi="ar-DZ"/>
        </w:rPr>
        <w:t>.</w:t>
      </w:r>
      <w:proofErr w:type="gramEnd"/>
    </w:p>
    <w:p w:rsidR="000A40ED" w:rsidRPr="004B5E7F" w:rsidRDefault="000A40ED" w:rsidP="00312C1F">
      <w:pPr>
        <w:shd w:val="clear" w:color="auto" w:fill="FFFFFF" w:themeFill="background1"/>
        <w:spacing w:before="120" w:line="276" w:lineRule="auto"/>
        <w:jc w:val="both"/>
        <w:rPr>
          <w:rFonts w:ascii="Traditional Arabic" w:hAnsi="Traditional Arabic" w:cs="Traditional Arabic"/>
          <w:sz w:val="36"/>
          <w:szCs w:val="36"/>
          <w:rtl/>
          <w:lang w:val="fr-FR" w:bidi="ar-DZ"/>
        </w:rPr>
      </w:pPr>
    </w:p>
    <w:p w:rsidR="00312C1F" w:rsidRPr="00F45947" w:rsidRDefault="00312C1F" w:rsidP="00312C1F">
      <w:pPr>
        <w:shd w:val="clear" w:color="auto" w:fill="FFFFFF" w:themeFill="background1"/>
        <w:spacing w:before="120" w:line="276" w:lineRule="auto"/>
        <w:jc w:val="both"/>
        <w:rPr>
          <w:rFonts w:ascii="Traditional Arabic" w:hAnsi="Traditional Arabic" w:cs="Traditional Arabic"/>
          <w:b/>
          <w:bCs/>
          <w:i/>
          <w:iCs/>
          <w:color w:val="000000"/>
          <w:sz w:val="36"/>
          <w:szCs w:val="36"/>
          <w:shd w:val="clear" w:color="auto" w:fill="FFFFFF"/>
          <w:rtl/>
        </w:rPr>
      </w:pPr>
      <w:r w:rsidRPr="00F45947">
        <w:rPr>
          <w:rFonts w:ascii="Traditional Arabic" w:hAnsi="Traditional Arabic" w:cs="Traditional Arabic" w:hint="cs"/>
          <w:b/>
          <w:bCs/>
          <w:i/>
          <w:iCs/>
          <w:sz w:val="36"/>
          <w:szCs w:val="36"/>
          <w:rtl/>
          <w:lang w:val="fr-FR" w:bidi="ar-DZ"/>
        </w:rPr>
        <w:lastRenderedPageBreak/>
        <w:t xml:space="preserve">2 : واقع الحرية النقابية في ظل التحولات الاقتصادية الدولية </w:t>
      </w:r>
      <w:r w:rsidRPr="00F45947">
        <w:rPr>
          <w:rFonts w:ascii="Traditional Arabic" w:hAnsi="Traditional Arabic" w:cs="Traditional Arabic" w:hint="cs"/>
          <w:b/>
          <w:bCs/>
          <w:i/>
          <w:iCs/>
          <w:sz w:val="36"/>
          <w:szCs w:val="36"/>
          <w:rtl/>
          <w:lang w:val="fr-FR" w:bidi="ar-DZ"/>
        </w:rPr>
        <w:tab/>
      </w:r>
    </w:p>
    <w:p w:rsidR="00312C1F" w:rsidRPr="004B5E7F" w:rsidRDefault="00312C1F" w:rsidP="00F45947">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في ضوء التحولات الاقتصادية، و في إطار الانفتاح على السوق العالمية و هيمنة الشركات متعددة الجنسيات على الأسواق برزت حقيقة جديدة هي أن العمل أصبح موزعا على وحدات كثيرة منفصلة عن بعضها البعض إقليميا و تنظيميا و قد تسببت هذه التجزئة في انهيار القاعدة التنظيمية للنقابات العمالية التي لا تنتظم في الغالب في إطار وطني ، كما أن التحالفات الاقتصادية بين الدول قد ساهمت هي الأخرى في عدد العاطلين عن العمل</w:t>
      </w:r>
      <w:r w:rsidRPr="004B5E7F">
        <w:rPr>
          <w:rStyle w:val="Appelnotedebasdep"/>
          <w:rFonts w:ascii="Traditional Arabic" w:hAnsi="Traditional Arabic" w:cs="Traditional Arabic"/>
          <w:sz w:val="36"/>
          <w:szCs w:val="36"/>
          <w:rtl/>
          <w:lang w:val="fr-FR" w:bidi="ar-DZ"/>
        </w:rPr>
        <w:footnoteReference w:id="100"/>
      </w:r>
      <w:r w:rsidR="00BB78BD">
        <w:rPr>
          <w:rFonts w:ascii="Traditional Arabic" w:hAnsi="Traditional Arabic" w:cs="Traditional Arabic" w:hint="cs"/>
          <w:sz w:val="36"/>
          <w:szCs w:val="36"/>
          <w:rtl/>
          <w:lang w:val="fr-FR" w:bidi="ar-DZ"/>
        </w:rPr>
        <w:t xml:space="preserve"> الأمر</w:t>
      </w:r>
      <w:r w:rsidRPr="004B5E7F">
        <w:rPr>
          <w:rFonts w:ascii="Traditional Arabic" w:hAnsi="Traditional Arabic" w:cs="Traditional Arabic" w:hint="cs"/>
          <w:sz w:val="36"/>
          <w:szCs w:val="36"/>
          <w:rtl/>
          <w:lang w:val="fr-FR" w:bidi="ar-DZ"/>
        </w:rPr>
        <w:t xml:space="preserve"> الذي يضعف حجم </w:t>
      </w:r>
      <w:r w:rsidR="000A40ED">
        <w:rPr>
          <w:rFonts w:ascii="Traditional Arabic" w:hAnsi="Traditional Arabic" w:cs="Traditional Arabic" w:hint="cs"/>
          <w:sz w:val="36"/>
          <w:szCs w:val="36"/>
          <w:rtl/>
          <w:lang w:val="fr-FR" w:bidi="ar-DZ"/>
        </w:rPr>
        <w:t>و</w:t>
      </w:r>
      <w:r w:rsidRPr="004B5E7F">
        <w:rPr>
          <w:rFonts w:ascii="Traditional Arabic" w:hAnsi="Traditional Arabic" w:cs="Traditional Arabic" w:hint="cs"/>
          <w:sz w:val="36"/>
          <w:szCs w:val="36"/>
          <w:rtl/>
          <w:lang w:val="fr-FR" w:bidi="ar-DZ"/>
        </w:rPr>
        <w:t>عمل المنظمات النقابية.</w:t>
      </w:r>
    </w:p>
    <w:p w:rsidR="00312C1F" w:rsidRPr="004B5E7F" w:rsidRDefault="00312C1F" w:rsidP="000A40ED">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أمام هذا الوضع فإن النقابات العمالية تجد نفسها أمام تحديات جديدة بما فيها العولمة الاقتصادية و ما نتج عنها من آثار، خاصة أمام انسحاب الدولة من تسيير المؤسسات التي منحت الاستقلالية والحرية في التنظيم حسب ما تقتضيه المصلحة الاقتصادية، مطالبة بتكثيف الجهود من أجل الوقوف أمام تلك الشركات العملاقة، و مسايرة التغيرات لهائلة على الساحة الدولية </w:t>
      </w:r>
      <w:r w:rsidR="000A40ED">
        <w:rPr>
          <w:rFonts w:ascii="Traditional Arabic" w:hAnsi="Traditional Arabic" w:cs="Traditional Arabic" w:hint="cs"/>
          <w:sz w:val="36"/>
          <w:szCs w:val="36"/>
          <w:rtl/>
          <w:lang w:val="fr-FR" w:bidi="ar-DZ"/>
        </w:rPr>
        <w:t xml:space="preserve">        و</w:t>
      </w:r>
      <w:r w:rsidRPr="004B5E7F">
        <w:rPr>
          <w:rFonts w:ascii="Traditional Arabic" w:hAnsi="Traditional Arabic" w:cs="Traditional Arabic" w:hint="cs"/>
          <w:sz w:val="36"/>
          <w:szCs w:val="36"/>
          <w:rtl/>
          <w:lang w:val="fr-FR" w:bidi="ar-DZ"/>
        </w:rPr>
        <w:t>الوطنية</w:t>
      </w:r>
      <w:r w:rsidR="000A40ED">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w:t>
      </w:r>
      <w:r w:rsidR="000A40ED">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في ظل هذه المعطيات الجديدة، تصبح قدرة النقابات على المفاوضة الجماعية محدودة خاصة للأسباب التالية</w:t>
      </w:r>
      <w:r w:rsidRPr="004B5E7F">
        <w:rPr>
          <w:rStyle w:val="Appelnotedebasdep"/>
          <w:rFonts w:ascii="Traditional Arabic" w:hAnsi="Traditional Arabic" w:cs="Traditional Arabic"/>
          <w:sz w:val="36"/>
          <w:szCs w:val="36"/>
          <w:rtl/>
          <w:lang w:val="fr-FR" w:bidi="ar-DZ"/>
        </w:rPr>
        <w:footnoteReference w:id="101"/>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 xml:space="preserve">أولا: </w:t>
      </w:r>
      <w:r w:rsidRPr="004B5E7F">
        <w:rPr>
          <w:rFonts w:ascii="Traditional Arabic" w:hAnsi="Traditional Arabic" w:cs="Traditional Arabic" w:hint="cs"/>
          <w:sz w:val="36"/>
          <w:szCs w:val="36"/>
          <w:rtl/>
          <w:lang w:val="fr-FR" w:bidi="ar-DZ"/>
        </w:rPr>
        <w:t>على عكس ما تفرضه العديد من التشريعات الوطنية ، من التزام بالتفاوض، على عاتق الشركاء الاجتماعيين، فليس هناك ما يلزم المشروعات المتعددة الجنسية بالتفاوض مع ممثلي العمال على المستوى الدولي، فعلى الرغم من مطالبة المنظمات الدولية المعنية( و خاصة منظمة العمل الدولية)، و مناداة الاتحادات النقابية الدولية بضرورة نقل التفاوض في المشروعات المتعددة الجنسية من نطاقها الوطني إلى المستوى الدولي، فإن هذا النداء، يلقى رفضا من جانب المشروعات الدولية.</w:t>
      </w:r>
    </w:p>
    <w:p w:rsidR="00312C1F" w:rsidRPr="004B5E7F" w:rsidRDefault="00312C1F" w:rsidP="004E2B46">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lastRenderedPageBreak/>
        <w:t>ثانيا:</w:t>
      </w:r>
      <w:r w:rsidRPr="004B5E7F">
        <w:rPr>
          <w:rFonts w:ascii="Traditional Arabic" w:hAnsi="Traditional Arabic" w:cs="Traditional Arabic" w:hint="cs"/>
          <w:sz w:val="36"/>
          <w:szCs w:val="36"/>
          <w:rtl/>
          <w:lang w:val="fr-FR" w:bidi="ar-DZ"/>
        </w:rPr>
        <w:t xml:space="preserve"> يترتب على هذا الرفض، من جانب المشروعات متعددة الجنسية، أن يصبح من الصعب_ إن لم يكن من المستحيل_ أن تحصل النقابات على بيانات و معلومات متعلقة بأنشطة المشروع( الطرف الثاني في المفاوضة) على المستوى الدولي بالذات، بحيث يغيب عن النقابات عنصرا أساسيا من عناصر المفاوضة ألا و هو الوقوف على المركز المالي لصاحب العمل و خطط منشأته.</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ثالثا:</w:t>
      </w:r>
      <w:r w:rsidRPr="004B5E7F">
        <w:rPr>
          <w:rFonts w:ascii="Traditional Arabic" w:hAnsi="Traditional Arabic" w:cs="Traditional Arabic" w:hint="cs"/>
          <w:sz w:val="36"/>
          <w:szCs w:val="36"/>
          <w:rtl/>
          <w:lang w:val="fr-FR" w:bidi="ar-DZ"/>
        </w:rPr>
        <w:t xml:space="preserve"> إن النقابات العمالية ( بفرض إتباع التنسيق فيما بينها) سيكون من الصعب عليها أن تصل إلى التفاوض المباشر مع </w:t>
      </w:r>
      <w:proofErr w:type="spellStart"/>
      <w:r w:rsidRPr="004B5E7F">
        <w:rPr>
          <w:rFonts w:ascii="Traditional Arabic" w:hAnsi="Traditional Arabic" w:cs="Traditional Arabic" w:hint="cs"/>
          <w:sz w:val="36"/>
          <w:szCs w:val="36"/>
          <w:rtl/>
          <w:lang w:val="fr-FR" w:bidi="ar-DZ"/>
        </w:rPr>
        <w:t>المسؤولين</w:t>
      </w:r>
      <w:proofErr w:type="spellEnd"/>
      <w:r w:rsidRPr="004B5E7F">
        <w:rPr>
          <w:rFonts w:ascii="Traditional Arabic" w:hAnsi="Traditional Arabic" w:cs="Traditional Arabic" w:hint="cs"/>
          <w:sz w:val="36"/>
          <w:szCs w:val="36"/>
          <w:rtl/>
          <w:lang w:val="fr-FR" w:bidi="ar-DZ"/>
        </w:rPr>
        <w:t xml:space="preserve"> في المقر المركزي للمشروع متعدد الجنسية، و القادرين على اتخاذ القرارات الرئيسية في المشروع. فإذا لاحظنا مدى تركز القرار في المشروع متعدد الجنسية و السلطة المطلقة التي تتمتع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الأجهزة المركزية للمشروع، على فروعها المنتشرة في العالم، و عدم قدرة الأجهزة المحلية على اتخاذ القرارات إلا بالرجوع إلى الأجهزة المركزية لأدركنا شدة ما تواجهه النقابات من صعوبة في التفاوض.</w:t>
      </w:r>
    </w:p>
    <w:p w:rsidR="00312C1F" w:rsidRPr="004B5E7F" w:rsidRDefault="00312C1F" w:rsidP="00CB442B">
      <w:pPr>
        <w:shd w:val="clear" w:color="auto" w:fill="FFFFFF"/>
        <w:spacing w:line="276" w:lineRule="auto"/>
        <w:ind w:firstLine="708"/>
        <w:jc w:val="both"/>
        <w:rPr>
          <w:rFonts w:ascii="Traditional Arabic" w:hAnsi="Traditional Arabic" w:cs="Traditional Arabic"/>
          <w:color w:val="000000"/>
          <w:sz w:val="36"/>
          <w:szCs w:val="36"/>
          <w:rtl/>
        </w:rPr>
      </w:pPr>
      <w:r w:rsidRPr="004B5E7F">
        <w:rPr>
          <w:rFonts w:ascii="Traditional Arabic" w:hAnsi="Traditional Arabic" w:cs="Traditional Arabic" w:hint="cs"/>
          <w:sz w:val="36"/>
          <w:szCs w:val="36"/>
          <w:rtl/>
          <w:lang w:bidi="ar-DZ"/>
        </w:rPr>
        <w:t>أما في الجزائر و رغم أن الحرية النقابية حق دولي</w:t>
      </w:r>
      <w:r w:rsidRPr="004B5E7F">
        <w:rPr>
          <w:rStyle w:val="Appelnotedebasdep"/>
          <w:rFonts w:ascii="Traditional Arabic" w:hAnsi="Traditional Arabic" w:cs="Traditional Arabic"/>
          <w:sz w:val="36"/>
          <w:szCs w:val="36"/>
          <w:rtl/>
          <w:lang w:bidi="ar-DZ"/>
        </w:rPr>
        <w:footnoteReference w:id="102"/>
      </w:r>
      <w:r w:rsidRPr="004B5E7F">
        <w:rPr>
          <w:rFonts w:ascii="Traditional Arabic" w:hAnsi="Traditional Arabic" w:cs="Traditional Arabic" w:hint="cs"/>
          <w:sz w:val="36"/>
          <w:szCs w:val="36"/>
          <w:rtl/>
          <w:lang w:bidi="ar-DZ"/>
        </w:rPr>
        <w:t xml:space="preserve"> و حق دستوري، </w:t>
      </w:r>
      <w:r w:rsidR="004E2B46">
        <w:rPr>
          <w:rFonts w:ascii="Traditional Arabic" w:hAnsi="Traditional Arabic" w:cs="Traditional Arabic" w:hint="cs"/>
          <w:sz w:val="36"/>
          <w:szCs w:val="36"/>
          <w:rtl/>
          <w:lang w:bidi="ar-DZ"/>
        </w:rPr>
        <w:t>نجد</w:t>
      </w:r>
      <w:r w:rsidRPr="004B5E7F">
        <w:rPr>
          <w:rFonts w:ascii="Traditional Arabic" w:hAnsi="Traditional Arabic" w:cs="Traditional Arabic" w:hint="cs"/>
          <w:sz w:val="36"/>
          <w:szCs w:val="36"/>
          <w:rtl/>
          <w:lang w:bidi="ar-DZ"/>
        </w:rPr>
        <w:t xml:space="preserve"> أنه من الناحية العملية سيطرة مطلقة لنقابة واحدة ( الاتحاد العام للعمال الجزائ</w:t>
      </w:r>
      <w:r w:rsidR="002E3D4A">
        <w:rPr>
          <w:rFonts w:ascii="Traditional Arabic" w:hAnsi="Traditional Arabic" w:cs="Traditional Arabic" w:hint="cs"/>
          <w:sz w:val="36"/>
          <w:szCs w:val="36"/>
          <w:rtl/>
          <w:lang w:bidi="ar-DZ"/>
        </w:rPr>
        <w:t>ريين)، حيث أن جميع الاتفاقيات و</w:t>
      </w:r>
      <w:r w:rsidRPr="004B5E7F">
        <w:rPr>
          <w:rFonts w:ascii="Traditional Arabic" w:hAnsi="Traditional Arabic" w:cs="Traditional Arabic" w:hint="cs"/>
          <w:sz w:val="36"/>
          <w:szCs w:val="36"/>
          <w:rtl/>
          <w:lang w:bidi="ar-DZ"/>
        </w:rPr>
        <w:t>الاتفاقات الجماعية تبرم من طرف الفيدراليات الوطنية التابع</w:t>
      </w:r>
      <w:r w:rsidR="002E3D4A">
        <w:rPr>
          <w:rFonts w:ascii="Traditional Arabic" w:hAnsi="Traditional Arabic" w:cs="Traditional Arabic" w:hint="cs"/>
          <w:sz w:val="36"/>
          <w:szCs w:val="36"/>
          <w:rtl/>
          <w:lang w:bidi="ar-DZ"/>
        </w:rPr>
        <w:t>ة لها، بل حتى العقد الاقتصادي و</w:t>
      </w:r>
      <w:r w:rsidRPr="004B5E7F">
        <w:rPr>
          <w:rFonts w:ascii="Traditional Arabic" w:hAnsi="Traditional Arabic" w:cs="Traditional Arabic" w:hint="cs"/>
          <w:sz w:val="36"/>
          <w:szCs w:val="36"/>
          <w:rtl/>
          <w:lang w:bidi="ar-DZ"/>
        </w:rPr>
        <w:t xml:space="preserve">الاجتماعي الذي يعد إطارا عاما لكافة الاتفاقيات الجماعية، تم التفاوض حوله </w:t>
      </w:r>
      <w:r w:rsidR="000A40ED">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و التوقيع عليه من قبل منظمات أرباب العمل من جهة و الاتحاد العام للعمال الجزائريين ممثلا في أمينه العام، دون حضور باقي المنظمات النقابية الأخرى التمثيلية على المستوى الوطني. </w:t>
      </w:r>
      <w:proofErr w:type="gramStart"/>
      <w:r w:rsidRPr="004B5E7F">
        <w:rPr>
          <w:rFonts w:ascii="Traditional Arabic" w:hAnsi="Traditional Arabic" w:cs="Traditional Arabic" w:hint="cs"/>
          <w:sz w:val="36"/>
          <w:szCs w:val="36"/>
          <w:rtl/>
          <w:lang w:bidi="ar-DZ"/>
        </w:rPr>
        <w:t>فهل</w:t>
      </w:r>
      <w:proofErr w:type="gramEnd"/>
      <w:r w:rsidRPr="004B5E7F">
        <w:rPr>
          <w:rFonts w:ascii="Traditional Arabic" w:hAnsi="Traditional Arabic" w:cs="Traditional Arabic" w:hint="cs"/>
          <w:sz w:val="36"/>
          <w:szCs w:val="36"/>
          <w:rtl/>
          <w:lang w:bidi="ar-DZ"/>
        </w:rPr>
        <w:t xml:space="preserve"> يرجع السبب في ذلك إلى الشرعية التاريخية لهذه المنظمة النقابية، أم لخبرتها و قدرتها </w:t>
      </w:r>
      <w:r w:rsidR="002E3D4A">
        <w:rPr>
          <w:rFonts w:ascii="Traditional Arabic" w:hAnsi="Traditional Arabic" w:cs="Traditional Arabic" w:hint="cs"/>
          <w:sz w:val="36"/>
          <w:szCs w:val="36"/>
          <w:rtl/>
          <w:lang w:bidi="ar-DZ"/>
        </w:rPr>
        <w:t>على الدفاع عن المصالح المادية و</w:t>
      </w:r>
      <w:r w:rsidRPr="004B5E7F">
        <w:rPr>
          <w:rFonts w:ascii="Traditional Arabic" w:hAnsi="Traditional Arabic" w:cs="Traditional Arabic" w:hint="cs"/>
          <w:sz w:val="36"/>
          <w:szCs w:val="36"/>
          <w:rtl/>
          <w:lang w:bidi="ar-DZ"/>
        </w:rPr>
        <w:t xml:space="preserve">المعنوية للعمال الأجراء؟ أم هو إقصاء صريح من قبل الجهات الرسمية لتلك المنظمات النقابية التمثيلية المعتمدة قانونا علما أن المنازعات الجماعية و الإضرابات الكثيرة التي شهدها قطاع </w:t>
      </w:r>
      <w:r w:rsidRPr="004B5E7F">
        <w:rPr>
          <w:rFonts w:ascii="Traditional Arabic" w:hAnsi="Traditional Arabic" w:cs="Traditional Arabic" w:hint="cs"/>
          <w:sz w:val="36"/>
          <w:szCs w:val="36"/>
          <w:rtl/>
          <w:lang w:bidi="ar-DZ"/>
        </w:rPr>
        <w:lastRenderedPageBreak/>
        <w:t>الوظيفة العمومية لم تستطع هذه النقابة" الاتحاد العام للعمال الجزائريين" و لا الحكومة حلها</w:t>
      </w:r>
      <w:r w:rsidR="00CB442B">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لكون الاتحاد العام للعمال الجزائريين لا يمثل الأغلبية في مثل هذه القطاعات، بل تسيطر عليها منظمات مستقلة</w:t>
      </w:r>
      <w:r w:rsidRPr="004B5E7F">
        <w:rPr>
          <w:rStyle w:val="Appelnotedebasdep"/>
          <w:rFonts w:ascii="Traditional Arabic" w:hAnsi="Traditional Arabic" w:cs="Traditional Arabic"/>
          <w:sz w:val="36"/>
          <w:szCs w:val="36"/>
          <w:rtl/>
          <w:lang w:bidi="ar-DZ"/>
        </w:rPr>
        <w:footnoteReference w:id="103"/>
      </w:r>
      <w:r w:rsidRPr="004B5E7F">
        <w:rPr>
          <w:rFonts w:ascii="Traditional Arabic" w:hAnsi="Traditional Arabic" w:cs="Traditional Arabic" w:hint="cs"/>
          <w:sz w:val="36"/>
          <w:szCs w:val="36"/>
          <w:rtl/>
          <w:lang w:bidi="ar-DZ"/>
        </w:rPr>
        <w:t xml:space="preserve">.  </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 xml:space="preserve">المطلب الثاني: التفاوض الجماعي و </w:t>
      </w:r>
      <w:proofErr w:type="gramStart"/>
      <w:r w:rsidRPr="004B5E7F">
        <w:rPr>
          <w:rFonts w:ascii="Traditional Arabic" w:hAnsi="Traditional Arabic" w:cs="Traditional Arabic" w:hint="cs"/>
          <w:b/>
          <w:bCs/>
          <w:i/>
          <w:iCs/>
          <w:sz w:val="36"/>
          <w:szCs w:val="36"/>
          <w:rtl/>
          <w:lang w:val="fr-FR" w:bidi="ar-DZ"/>
        </w:rPr>
        <w:t xml:space="preserve">نتائجه  </w:t>
      </w:r>
      <w:proofErr w:type="gramEnd"/>
    </w:p>
    <w:p w:rsidR="00312C1F" w:rsidRPr="004B5E7F" w:rsidRDefault="00312C1F" w:rsidP="00312C1F">
      <w:pPr>
        <w:spacing w:line="276" w:lineRule="auto"/>
        <w:jc w:val="lowKashida"/>
        <w:rPr>
          <w:rFonts w:ascii="Arial Black" w:hAnsi="Arial Black" w:cs="Traditional Arabic"/>
          <w:sz w:val="36"/>
          <w:szCs w:val="36"/>
          <w:rtl/>
          <w:lang w:bidi="ar-DZ"/>
        </w:rPr>
      </w:pPr>
      <w:r w:rsidRPr="004B5E7F">
        <w:rPr>
          <w:rFonts w:ascii="Arial Black" w:hAnsi="Arial Black" w:cs="Traditional Arabic" w:hint="cs"/>
          <w:sz w:val="36"/>
          <w:szCs w:val="36"/>
          <w:rtl/>
          <w:lang w:bidi="ar-DZ"/>
        </w:rPr>
        <w:t xml:space="preserve">        يعتبر التفاوض الجماعي من أهم المواضيع الجديدة التي كرسها القانون رقم </w:t>
      </w:r>
      <w:r w:rsidRPr="004B5E7F">
        <w:rPr>
          <w:rFonts w:asciiTheme="majorBidi" w:hAnsiTheme="majorBidi" w:cstheme="majorBidi" w:hint="cs"/>
          <w:sz w:val="36"/>
          <w:szCs w:val="36"/>
          <w:rtl/>
          <w:lang w:bidi="ar-DZ"/>
        </w:rPr>
        <w:t>90 – 11</w:t>
      </w:r>
      <w:r w:rsidRPr="004B5E7F">
        <w:rPr>
          <w:rFonts w:ascii="Arial Black" w:hAnsi="Arial Black" w:cs="Traditional Arabic" w:hint="cs"/>
          <w:sz w:val="36"/>
          <w:szCs w:val="36"/>
          <w:rtl/>
          <w:lang w:bidi="ar-DZ"/>
        </w:rPr>
        <w:t xml:space="preserve"> المتعلق بعلاقات العمل في ظل التحولات الاقتصادية الدولية التي تبنتها الجزائر ،  وهو يعد مظهرا من مظاهر انسحاب الدولة عن تنظيم العلاقة ، وتكريس حرية الشركاء الاجتماعيين في تنظيم شؤونهم بما يحقق التوازن بين المصالح المتناقضة .</w:t>
      </w:r>
    </w:p>
    <w:p w:rsidR="00312C1F" w:rsidRPr="000A40ED" w:rsidRDefault="00312C1F" w:rsidP="000A40ED">
      <w:pPr>
        <w:spacing w:line="276" w:lineRule="auto"/>
        <w:ind w:firstLine="708"/>
        <w:jc w:val="lowKashida"/>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يعد التفاوض الجماعي أحد أبرز آليات منظومة العمل ال</w:t>
      </w:r>
      <w:r w:rsidR="000A40ED">
        <w:rPr>
          <w:rFonts w:ascii="Traditional Arabic" w:hAnsi="Traditional Arabic" w:cs="Traditional Arabic" w:hint="cs"/>
          <w:sz w:val="36"/>
          <w:szCs w:val="36"/>
          <w:rtl/>
          <w:lang w:val="fr-FR" w:bidi="ar-DZ"/>
        </w:rPr>
        <w:t>نقابي، ذلك أن النقابات العمالية</w:t>
      </w:r>
      <w:r w:rsidRPr="004B5E7F">
        <w:rPr>
          <w:rFonts w:ascii="Traditional Arabic" w:hAnsi="Traditional Arabic" w:cs="Traditional Arabic" w:hint="cs"/>
          <w:sz w:val="36"/>
          <w:szCs w:val="36"/>
          <w:rtl/>
          <w:lang w:val="fr-FR" w:bidi="ar-DZ"/>
        </w:rPr>
        <w:t xml:space="preserve"> نشأت في الأساس للدفاع عن مصالح العمال، في مواجهة أصحاب العمل، الذين يتمتعون غالبا بمركز اقتصادي قوي يمكنهم من فرض شروطهم الجائرة على العمال، و من ثم فإن السبيل أمام العمال، لتعديل هذه الشروط المجحفة بهم، هو التفاوض ال</w:t>
      </w:r>
      <w:r w:rsidR="000A40ED">
        <w:rPr>
          <w:rFonts w:ascii="Traditional Arabic" w:hAnsi="Traditional Arabic" w:cs="Traditional Arabic" w:hint="cs"/>
          <w:sz w:val="36"/>
          <w:szCs w:val="36"/>
          <w:rtl/>
          <w:lang w:val="fr-FR" w:bidi="ar-DZ"/>
        </w:rPr>
        <w:t>جماعي من خلال منظماتهم النقابية</w:t>
      </w:r>
      <w:r w:rsidRPr="004B5E7F">
        <w:rPr>
          <w:rFonts w:ascii="Traditional Arabic" w:hAnsi="Traditional Arabic" w:cs="Traditional Arabic" w:hint="cs"/>
          <w:sz w:val="36"/>
          <w:szCs w:val="36"/>
          <w:rtl/>
          <w:lang w:val="fr-FR" w:bidi="ar-DZ"/>
        </w:rPr>
        <w:t xml:space="preserve"> و هو ما يؤكد أهمية الدور الذي يلعبه هذا الأخير ، كوسيلة من الوسائل التي تستخدمها النقابات العمالية، توصلا لتحقيق المطالب المهنية لعمالها</w:t>
      </w:r>
      <w:r w:rsidRPr="004B5E7F">
        <w:rPr>
          <w:rStyle w:val="Appelnotedebasdep"/>
          <w:rFonts w:ascii="Traditional Arabic" w:hAnsi="Traditional Arabic" w:cs="Traditional Arabic"/>
          <w:sz w:val="36"/>
          <w:szCs w:val="36"/>
          <w:rtl/>
          <w:lang w:val="fr-FR" w:bidi="ar-DZ"/>
        </w:rPr>
        <w:footnoteReference w:id="104"/>
      </w:r>
      <w:r w:rsidRPr="004B5E7F">
        <w:rPr>
          <w:rFonts w:ascii="Traditional Arabic" w:hAnsi="Traditional Arabic" w:cs="Traditional Arabic" w:hint="cs"/>
          <w:sz w:val="36"/>
          <w:szCs w:val="36"/>
          <w:rtl/>
          <w:lang w:val="fr-FR" w:bidi="ar-DZ"/>
        </w:rPr>
        <w:t>. ويتأتى ذلك من خلال المفاوضات التي تجريها النقابات المعنية مع أصحاب العمل لمناقشة شروط العمل وظروفه على نحو يحقق مصالح العمال المنضوين تحت لواء هذه النقابات، بغية الوصول إلى اتفاق ينظم شروط العمل و ظروفه بطريقة عادلة</w:t>
      </w:r>
      <w:r w:rsidRPr="004B5E7F">
        <w:rPr>
          <w:rStyle w:val="Appelnotedebasdep"/>
          <w:rFonts w:ascii="Traditional Arabic" w:hAnsi="Traditional Arabic" w:cs="Traditional Arabic"/>
          <w:sz w:val="36"/>
          <w:szCs w:val="36"/>
          <w:rtl/>
          <w:lang w:val="fr-FR" w:bidi="ar-DZ"/>
        </w:rPr>
        <w:footnoteReference w:id="105"/>
      </w:r>
      <w:r w:rsidRPr="004B5E7F">
        <w:rPr>
          <w:rFonts w:ascii="Traditional Arabic" w:hAnsi="Traditional Arabic" w:cs="Traditional Arabic" w:hint="cs"/>
          <w:sz w:val="36"/>
          <w:szCs w:val="36"/>
          <w:rtl/>
          <w:lang w:val="fr-FR" w:bidi="ar-DZ"/>
        </w:rPr>
        <w:t xml:space="preserve">. و بالتالي يشكل التفاوض الجماعي أحد العناصر الجوهرية للعمل </w:t>
      </w:r>
      <w:proofErr w:type="gramStart"/>
      <w:r w:rsidRPr="004B5E7F">
        <w:rPr>
          <w:rFonts w:ascii="Traditional Arabic" w:hAnsi="Traditional Arabic" w:cs="Traditional Arabic" w:hint="cs"/>
          <w:sz w:val="36"/>
          <w:szCs w:val="36"/>
          <w:rtl/>
          <w:lang w:val="fr-FR" w:bidi="ar-DZ"/>
        </w:rPr>
        <w:t>النقابي ،</w:t>
      </w:r>
      <w:proofErr w:type="gramEnd"/>
      <w:r w:rsidRPr="004B5E7F">
        <w:rPr>
          <w:rFonts w:ascii="Traditional Arabic" w:hAnsi="Traditional Arabic" w:cs="Traditional Arabic" w:hint="cs"/>
          <w:sz w:val="36"/>
          <w:szCs w:val="36"/>
          <w:rtl/>
          <w:lang w:val="fr-FR" w:bidi="ar-DZ"/>
        </w:rPr>
        <w:t xml:space="preserve"> نظرا لكثرة لجوء النقابات إلى هذه الوسيلة السلمية، و لاسيما في الوقت الراهن في ظل التحولات الاقتصادية </w:t>
      </w:r>
      <w:r w:rsidRPr="004B5E7F">
        <w:rPr>
          <w:rFonts w:ascii="Traditional Arabic" w:hAnsi="Traditional Arabic" w:cs="Traditional Arabic" w:hint="cs"/>
          <w:sz w:val="36"/>
          <w:szCs w:val="36"/>
          <w:rtl/>
          <w:lang w:val="fr-FR" w:bidi="ar-DZ"/>
        </w:rPr>
        <w:lastRenderedPageBreak/>
        <w:t>والاجتماعية التي تشهدها الساحتان المحلية و الدولية</w:t>
      </w:r>
      <w:r w:rsidRPr="004B5E7F">
        <w:rPr>
          <w:rStyle w:val="Appelnotedebasdep"/>
          <w:rFonts w:ascii="Traditional Arabic" w:hAnsi="Traditional Arabic" w:cs="Traditional Arabic"/>
          <w:sz w:val="36"/>
          <w:szCs w:val="36"/>
          <w:rtl/>
          <w:lang w:val="fr-FR" w:bidi="ar-DZ"/>
        </w:rPr>
        <w:footnoteReference w:id="106"/>
      </w:r>
      <w:r w:rsidRPr="004B5E7F">
        <w:rPr>
          <w:rFonts w:ascii="Traditional Arabic" w:hAnsi="Traditional Arabic" w:cs="Traditional Arabic" w:hint="cs"/>
          <w:sz w:val="36"/>
          <w:szCs w:val="36"/>
          <w:rtl/>
          <w:lang w:val="fr-FR" w:bidi="ar-DZ"/>
        </w:rPr>
        <w:t>.</w:t>
      </w:r>
      <w:r w:rsidRPr="004B5E7F">
        <w:rPr>
          <w:rFonts w:ascii="Arial Black" w:hAnsi="Arial Black" w:cs="Traditional Arabic" w:hint="cs"/>
          <w:sz w:val="36"/>
          <w:szCs w:val="36"/>
          <w:rtl/>
          <w:lang w:bidi="ar-DZ"/>
        </w:rPr>
        <w:t>كما يعتبر التفاوض الجماعي من أنجع الوسائل لتسوية النزاع الجماعي في العمل الذي قد يؤدي إلى عدم استقرار المؤسسة الذي هو شرط في تنميتها وتطورها ، كما أن للتفاوض الجماعي تأثير على الإنتاج والإنتاجية ، بما يهدف إليه من تحسين أوضاع العامل المادية والمعنوية ، حيث يحصل على أجر عادل يحقق له مستوى معقول من المعيشة ، مما يزيد في دخله ، وهو ما يحفزه على الإنتاج والإنتاجية إلى أعلى حد ممكن ، فتحسين الأوضاع المادية والمعنوية للعمال من شأنه أن يؤثر على الإنتاج والإنتاجية ، ويؤثر على مستوى الدخل والاستهلاك  ذلك أن الأجور من المواضيع الأساسية التي تليها الاتفاقيات الجماعية  الأهمية البالغة ، فإذا ما شملتها الزيادة ، فإنها تؤدي إلى زيادة القدرة الشرائية ، بما يزيد من الطلب على السلع ، الأمر الذي يؤدي إلى إحداث دورة اقتصادية نشيطة</w:t>
      </w:r>
      <w:r w:rsidRPr="004B5E7F">
        <w:rPr>
          <w:rStyle w:val="Appelnotedebasdep"/>
          <w:rFonts w:ascii="Traditional Arabic" w:hAnsi="Traditional Arabic" w:cs="Traditional Arabic"/>
          <w:sz w:val="36"/>
          <w:szCs w:val="36"/>
          <w:rtl/>
          <w:lang w:val="fr-FR" w:bidi="ar-DZ"/>
        </w:rPr>
        <w:footnoteReference w:id="107"/>
      </w:r>
      <w:r w:rsidRPr="004B5E7F">
        <w:rPr>
          <w:rFonts w:ascii="Arial Black" w:hAnsi="Arial Black" w:cs="Traditional Arabic" w:hint="cs"/>
          <w:sz w:val="36"/>
          <w:szCs w:val="36"/>
          <w:rtl/>
          <w:lang w:bidi="ar-DZ"/>
        </w:rPr>
        <w:t xml:space="preserve"> ، لذلك فإن مختلف التشريعات العمالية أقرت تنظيمه بطريقة دورية ومستمرة ، حتى يكون وسيلة وقائية تمنع نشوب الخلاف بين أطراف علاقة العمل </w:t>
      </w:r>
      <w:r w:rsidRPr="004B5E7F">
        <w:rPr>
          <w:rFonts w:cs="Traditional Arabic" w:hint="cs"/>
          <w:sz w:val="36"/>
          <w:szCs w:val="36"/>
          <w:rtl/>
          <w:lang w:bidi="ar-DZ"/>
        </w:rPr>
        <w:t xml:space="preserve">وهو ما تضمنته أحكام الاتفاقية الدولية رقم 98 لسنة 1949 المتعلقة بالحرية النقابية والاتفاقية الدولية رقم 154 لسنة 1981 المتعلقة بتشجيع التفاوض الجماعي ، إلى جانب التوصية رقم 163 لسنة 1989  ، كما كرسه المشرع الجزائري من خلال الأحكام الواردة في القانون رقم 90 – 11 وكذا القانون رقم 90 – 02 المتعلق بتسوية النزاعات الجماعية للعمل وممارسة حق الإضراب ، غير أنه </w:t>
      </w:r>
      <w:r w:rsidRPr="004B5E7F">
        <w:rPr>
          <w:rFonts w:ascii="Traditional Arabic" w:hAnsi="Traditional Arabic" w:cs="Traditional Arabic" w:hint="cs"/>
          <w:sz w:val="36"/>
          <w:szCs w:val="36"/>
          <w:rtl/>
          <w:lang w:val="fr-FR" w:bidi="ar-DZ"/>
        </w:rPr>
        <w:t xml:space="preserve">بالرجوع إلى قانون العمل الجزائري نجد أن المشرع لم يتعرض إلى تعريف التفاوض الجماعي على عكس ما ذهبت إليه الاتفاقيات الدولية، شأنه في ذلك شأن ما ذهب إليه التشريع الفرنسي، و اكتفى بتعريف الاتفاقية الجماعية كونه اعتبر التفاوض من الحقوق الجماعية الأساسية المعترف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للعمال</w:t>
      </w:r>
      <w:r w:rsidRPr="004B5E7F">
        <w:rPr>
          <w:rStyle w:val="Appelnotedebasdep"/>
          <w:rFonts w:ascii="Traditional Arabic" w:hAnsi="Traditional Arabic" w:cs="Traditional Arabic"/>
          <w:sz w:val="36"/>
          <w:szCs w:val="36"/>
          <w:rtl/>
          <w:lang w:val="fr-FR" w:bidi="ar-DZ"/>
        </w:rPr>
        <w:footnoteReference w:id="108"/>
      </w:r>
      <w:r w:rsidRPr="004B5E7F">
        <w:rPr>
          <w:rFonts w:ascii="Traditional Arabic" w:hAnsi="Traditional Arabic" w:cs="Traditional Arabic" w:hint="cs"/>
          <w:sz w:val="36"/>
          <w:szCs w:val="36"/>
          <w:rtl/>
          <w:lang w:val="fr-FR" w:bidi="ar-DZ"/>
        </w:rPr>
        <w:t xml:space="preserve"> ووسيلة بيد الشركاء الاجتماعيين للوصول إلى الغاية المراد تحقيقها وهي إبرام الاتفاقية أو الاتفاق الجماعي للعمل.</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cs="Traditional Arabic" w:hint="cs"/>
          <w:sz w:val="36"/>
          <w:szCs w:val="36"/>
          <w:rtl/>
          <w:lang w:bidi="ar-DZ"/>
        </w:rPr>
        <w:lastRenderedPageBreak/>
        <w:t>وقوفا عند موضوع التفاوض الجماعي وأهميته سنتناوله في فرعين نتطرق في الفرع الأول إلى النتائج الايجابية للتفاوض ، ونخصص الفرع الثاني للنتائج السلبية له .</w:t>
      </w: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 xml:space="preserve">الفرع الأول : النتائج الايجابية للتفاوض </w:t>
      </w:r>
    </w:p>
    <w:p w:rsidR="00312C1F" w:rsidRPr="004B5E7F" w:rsidRDefault="00312C1F" w:rsidP="006A68D3">
      <w:pPr>
        <w:spacing w:before="120" w:line="276" w:lineRule="auto"/>
        <w:ind w:firstLine="708"/>
        <w:jc w:val="both"/>
        <w:rPr>
          <w:rFonts w:ascii="Traditional Arabic" w:hAnsi="Traditional Arabic" w:cs="Traditional Arabic"/>
          <w:b/>
          <w:bCs/>
          <w:sz w:val="36"/>
          <w:szCs w:val="36"/>
          <w:rtl/>
          <w:lang w:val="fr-FR" w:bidi="ar-DZ"/>
        </w:rPr>
      </w:pPr>
      <w:r w:rsidRPr="004B5E7F">
        <w:rPr>
          <w:rFonts w:ascii="Traditional Arabic" w:hAnsi="Traditional Arabic" w:cs="Traditional Arabic" w:hint="cs"/>
          <w:sz w:val="36"/>
          <w:szCs w:val="36"/>
          <w:rtl/>
          <w:lang w:val="fr-FR" w:bidi="ar-DZ"/>
        </w:rPr>
        <w:t xml:space="preserve">يحظى التفاوض الجماعي بأهمية بالغة في مجال علاقات العمل الجماعية، فقد بات الوسيلة الفعالة للتنظيم الاتفاقية لشروط العمل و ظروفه، و من ثم أضح يمارس بين العمال و أصحاب العمل على مستويات متعددة، حيث تختلف من بلد إلى أخرى، حتى في البلد الواحد، من فترة إلى أخرى ، و مرد ذلك اختلاف الظروف السياسية و الاقتصادية و الاجتماعية التي تسود هذه البلاد ، </w:t>
      </w:r>
      <w:r w:rsidRPr="004B5E7F">
        <w:rPr>
          <w:rFonts w:ascii="Traditional Arabic" w:hAnsi="Traditional Arabic" w:cs="Traditional Arabic" w:hint="cs"/>
          <w:sz w:val="36"/>
          <w:szCs w:val="36"/>
          <w:rtl/>
          <w:lang w:bidi="ar-DZ"/>
        </w:rPr>
        <w:t xml:space="preserve">تطبيقا لذلك فإن الدول التي تنتهج نظام الاقتصاد الموجه، و يسود فيها نظام الحزب الواحد، نجد أنها تتجه إلى التفاوض المركزي الذي يتم على مستوى الوطن بين المنظمات العمالية </w:t>
      </w:r>
      <w:r w:rsidR="000A40ED">
        <w:rPr>
          <w:rFonts w:ascii="Traditional Arabic" w:hAnsi="Traditional Arabic" w:cs="Traditional Arabic" w:hint="cs"/>
          <w:sz w:val="36"/>
          <w:szCs w:val="36"/>
          <w:rtl/>
          <w:lang w:bidi="ar-DZ"/>
        </w:rPr>
        <w:t xml:space="preserve"> و</w:t>
      </w:r>
      <w:r w:rsidRPr="004B5E7F">
        <w:rPr>
          <w:rFonts w:ascii="Traditional Arabic" w:hAnsi="Traditional Arabic" w:cs="Traditional Arabic" w:hint="cs"/>
          <w:sz w:val="36"/>
          <w:szCs w:val="36"/>
          <w:rtl/>
          <w:lang w:bidi="ar-DZ"/>
        </w:rPr>
        <w:t>منظمات أصحاب العمل ، وعلى خلاف ذلك فإن الدول التي تنتهج الأسلوب الديمقراطي كنظام سياسي</w:t>
      </w:r>
      <w:r w:rsidR="000A40ED">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و الاقتصاد الحر، كنظام اقتصادي ، تتعد</w:t>
      </w:r>
      <w:r w:rsidR="000A40ED">
        <w:rPr>
          <w:rFonts w:ascii="Traditional Arabic" w:hAnsi="Traditional Arabic" w:cs="Traditional Arabic" w:hint="cs"/>
          <w:sz w:val="36"/>
          <w:szCs w:val="36"/>
          <w:rtl/>
          <w:lang w:bidi="ar-DZ"/>
        </w:rPr>
        <w:t xml:space="preserve">د فيها مستويات التفاوض الجماعي </w:t>
      </w:r>
      <w:r w:rsidRPr="004B5E7F">
        <w:rPr>
          <w:rFonts w:ascii="Traditional Arabic" w:hAnsi="Traditional Arabic" w:cs="Traditional Arabic" w:hint="cs"/>
          <w:sz w:val="36"/>
          <w:szCs w:val="36"/>
          <w:rtl/>
          <w:lang w:bidi="ar-DZ"/>
        </w:rPr>
        <w:t xml:space="preserve">و قد </w:t>
      </w:r>
      <w:r w:rsidR="000A40ED" w:rsidRPr="004B5E7F">
        <w:rPr>
          <w:rFonts w:ascii="Traditional Arabic" w:hAnsi="Traditional Arabic" w:cs="Traditional Arabic" w:hint="cs"/>
          <w:sz w:val="36"/>
          <w:szCs w:val="36"/>
          <w:rtl/>
          <w:lang w:bidi="ar-DZ"/>
        </w:rPr>
        <w:t>أشارت</w:t>
      </w:r>
      <w:r w:rsidRPr="004B5E7F">
        <w:rPr>
          <w:rFonts w:ascii="Traditional Arabic" w:hAnsi="Traditional Arabic" w:cs="Traditional Arabic" w:hint="cs"/>
          <w:sz w:val="36"/>
          <w:szCs w:val="36"/>
          <w:rtl/>
          <w:lang w:bidi="ar-DZ"/>
        </w:rPr>
        <w:t xml:space="preserve"> مستويات العمل الدولية إلى هذا التعدد ، خاصة الاتفاقية الدولية رقم 98 لسنة 1949 </w:t>
      </w:r>
      <w:r w:rsidR="000A40ED">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و الاتفاقية الدولية رقم 154 لسنة 1981 بالإضافة إلى التوصية رقم 163 لسنة 1981 و</w:t>
      </w:r>
      <w:r w:rsidR="006A68D3">
        <w:rPr>
          <w:rFonts w:ascii="Traditional Arabic" w:hAnsi="Traditional Arabic" w:cs="Traditional Arabic" w:hint="cs"/>
          <w:sz w:val="36"/>
          <w:szCs w:val="36"/>
          <w:rtl/>
          <w:lang w:bidi="ar-DZ"/>
        </w:rPr>
        <w:t>التي قد صادقت عليها الجزائر</w:t>
      </w:r>
      <w:r w:rsidRPr="004B5E7F">
        <w:rPr>
          <w:rFonts w:ascii="Traditional Arabic" w:hAnsi="Traditional Arabic" w:cs="Traditional Arabic" w:hint="cs"/>
          <w:sz w:val="36"/>
          <w:szCs w:val="36"/>
          <w:rtl/>
          <w:lang w:bidi="ar-DZ"/>
        </w:rPr>
        <w:t xml:space="preserve"> .</w:t>
      </w:r>
    </w:p>
    <w:p w:rsidR="00312C1F" w:rsidRPr="004B5E7F" w:rsidRDefault="000A40ED" w:rsidP="00312C1F">
      <w:pPr>
        <w:spacing w:before="120"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00312C1F" w:rsidRPr="004B5E7F">
        <w:rPr>
          <w:rFonts w:ascii="Traditional Arabic" w:hAnsi="Traditional Arabic" w:cs="Traditional Arabic" w:hint="cs"/>
          <w:sz w:val="36"/>
          <w:szCs w:val="36"/>
          <w:rtl/>
          <w:lang w:bidi="ar-DZ"/>
        </w:rPr>
        <w:t>إذا كانت منظمة العمل الدولية من خلال الاتفاقية رقم 98 قد ركزت على ضرورة تشجيع وتنمية الإجراءات التي من شأنها أن تؤدي إلى فسح المجال أمام أطراف الإنتاج بقصد التفاوض الجماعي الحر والاختياري، و إبرام الاتفاقيات الجماعية باعتبارها الوسيلة المثلى لتنظيم العلاقة بينهم، فإن الملاحظ أن هذه الاتفاقية لم تتضمن ما من شأنه تنظيم الاتفاقية الجماعية كثمرة يمكن أن تتولد عن المفاوضات الجماعية بين أطراف الإنتاج، و هو ما تداركته المنظمة الدولية من خلال التوصية رقم 91 لسنة 1951 التي تطرقت لمختلف ما تتضمنه الاتفاقية الجماعية</w:t>
      </w:r>
      <w:r w:rsidR="00312C1F" w:rsidRPr="004B5E7F">
        <w:rPr>
          <w:rStyle w:val="Appelnotedebasdep"/>
          <w:rFonts w:ascii="Traditional Arabic" w:hAnsi="Traditional Arabic" w:cs="Traditional Arabic"/>
          <w:sz w:val="36"/>
          <w:szCs w:val="36"/>
          <w:rtl/>
          <w:lang w:bidi="ar-DZ"/>
        </w:rPr>
        <w:footnoteReference w:id="109"/>
      </w:r>
      <w:r w:rsidR="00312C1F" w:rsidRPr="004B5E7F">
        <w:rPr>
          <w:rFonts w:ascii="Traditional Arabic" w:hAnsi="Traditional Arabic" w:cs="Traditional Arabic" w:hint="cs"/>
          <w:sz w:val="36"/>
          <w:szCs w:val="36"/>
          <w:rtl/>
          <w:lang w:bidi="ar-DZ"/>
        </w:rPr>
        <w:t xml:space="preserve">. </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sz w:val="36"/>
          <w:szCs w:val="36"/>
          <w:rtl/>
          <w:lang w:val="fr-FR" w:bidi="ar-DZ"/>
        </w:rPr>
        <w:lastRenderedPageBreak/>
        <w:t>تعد</w:t>
      </w:r>
      <w:proofErr w:type="gramEnd"/>
      <w:r w:rsidRPr="004B5E7F">
        <w:rPr>
          <w:rFonts w:ascii="Traditional Arabic" w:hAnsi="Traditional Arabic" w:cs="Traditional Arabic" w:hint="cs"/>
          <w:sz w:val="36"/>
          <w:szCs w:val="36"/>
          <w:rtl/>
          <w:lang w:val="fr-FR" w:bidi="ar-DZ"/>
        </w:rPr>
        <w:t xml:space="preserve"> الاتفاقية الجماعية للعمل مصدرا حديث النشأة في قانون العمل الجزائري، بحيث أنها لم تكرس بصورة عملية داخل الهيئات المستخدمة إلا في ظل أحكام القانون 90_11 المتعلق بعلاقات العمل. رغم حداثة هذا المصدر، إلا أنه أصبح يلعب دورا كبيرا في تنظيم علاقات العمل الفردية </w:t>
      </w:r>
      <w:proofErr w:type="gramStart"/>
      <w:r w:rsidRPr="004B5E7F">
        <w:rPr>
          <w:rFonts w:ascii="Traditional Arabic" w:hAnsi="Traditional Arabic" w:cs="Traditional Arabic" w:hint="cs"/>
          <w:sz w:val="36"/>
          <w:szCs w:val="36"/>
          <w:rtl/>
          <w:lang w:val="fr-FR" w:bidi="ar-DZ"/>
        </w:rPr>
        <w:t>والجماعية</w:t>
      </w:r>
      <w:r w:rsidRPr="004B5E7F">
        <w:rPr>
          <w:rStyle w:val="Appelnotedebasdep"/>
          <w:rFonts w:ascii="Traditional Arabic" w:hAnsi="Traditional Arabic" w:cs="Traditional Arabic"/>
          <w:sz w:val="36"/>
          <w:szCs w:val="36"/>
          <w:rtl/>
          <w:lang w:val="fr-FR" w:bidi="ar-DZ"/>
        </w:rPr>
        <w:footnoteReference w:id="110"/>
      </w:r>
      <w:r w:rsidRPr="004B5E7F">
        <w:rPr>
          <w:rFonts w:ascii="Traditional Arabic" w:hAnsi="Traditional Arabic" w:cs="Traditional Arabic" w:hint="cs"/>
          <w:sz w:val="36"/>
          <w:szCs w:val="36"/>
          <w:rtl/>
          <w:lang w:val="fr-FR" w:bidi="ar-DZ"/>
        </w:rPr>
        <w:t>.</w:t>
      </w:r>
      <w:proofErr w:type="gramEnd"/>
      <w:r w:rsidRPr="004B5E7F">
        <w:rPr>
          <w:rFonts w:ascii="Traditional Arabic" w:hAnsi="Traditional Arabic" w:cs="Traditional Arabic" w:hint="cs"/>
          <w:sz w:val="36"/>
          <w:szCs w:val="36"/>
          <w:rtl/>
          <w:lang w:val="fr-FR" w:bidi="ar-DZ"/>
        </w:rPr>
        <w:t xml:space="preserve"> رغم اهتمام المشرع الجزائري بالاتفاقيات الجماعية للعمل، إلا انه عنون الباب السادس من القانون رقم 90_11 المتضمن علاقات العمل" بالتفاوض الجماعي" و كان عليه أن يعنونه بالاتفاقيات والاتفاقات الجماعية و ليس بالتفاوض الجماعي، و بالتالي كان عليه أن يذهب إلى ما ذهبت إليه بعض التشريعات العربية</w:t>
      </w:r>
      <w:r w:rsidRPr="004B5E7F">
        <w:rPr>
          <w:rStyle w:val="Appelnotedebasdep"/>
          <w:rFonts w:ascii="Traditional Arabic" w:hAnsi="Traditional Arabic" w:cs="Traditional Arabic"/>
          <w:sz w:val="36"/>
          <w:szCs w:val="36"/>
          <w:rtl/>
          <w:lang w:val="fr-FR" w:bidi="ar-DZ"/>
        </w:rPr>
        <w:footnoteReference w:id="111"/>
      </w:r>
      <w:r w:rsidRPr="004B5E7F">
        <w:rPr>
          <w:rFonts w:ascii="Traditional Arabic" w:hAnsi="Traditional Arabic" w:cs="Traditional Arabic" w:hint="cs"/>
          <w:sz w:val="36"/>
          <w:szCs w:val="36"/>
          <w:rtl/>
          <w:lang w:val="fr-FR" w:bidi="ar-DZ"/>
        </w:rPr>
        <w:t>، و ما ذهب إليه المشرع الفرنسي.</w:t>
      </w:r>
    </w:p>
    <w:p w:rsidR="00312C1F" w:rsidRPr="004B5E7F" w:rsidRDefault="00312C1F" w:rsidP="00312C1F">
      <w:pPr>
        <w:spacing w:before="120" w:line="276" w:lineRule="auto"/>
        <w:jc w:val="both"/>
        <w:rPr>
          <w:rFonts w:ascii="Traditional Arabic" w:hAnsi="Traditional Arabic" w:cs="Traditional Arabic"/>
          <w:sz w:val="36"/>
          <w:szCs w:val="36"/>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إذا جر</w:t>
      </w:r>
      <w:r w:rsidR="00503F8B">
        <w:rPr>
          <w:rFonts w:ascii="Traditional Arabic" w:hAnsi="Traditional Arabic" w:cs="Traditional Arabic" w:hint="cs"/>
          <w:sz w:val="36"/>
          <w:szCs w:val="36"/>
          <w:rtl/>
          <w:lang w:val="fr-FR" w:bidi="ar-DZ"/>
        </w:rPr>
        <w:t>ى</w:t>
      </w:r>
      <w:r w:rsidRPr="004B5E7F">
        <w:rPr>
          <w:rFonts w:ascii="Traditional Arabic" w:hAnsi="Traditional Arabic" w:cs="Traditional Arabic" w:hint="cs"/>
          <w:sz w:val="36"/>
          <w:szCs w:val="36"/>
          <w:rtl/>
          <w:lang w:val="fr-FR" w:bidi="ar-DZ"/>
        </w:rPr>
        <w:t xml:space="preserve"> التفاوض الجماعي في مناخ ملائم من جانب أطرافه، مع توافر حسن النية، فإن من المتوقع ، أن تتفق إرادة الطرفين على حسم المسائل الخلافية المعروضة على التفاوض، و من ثم يتمكن طرفا هذا التفاوض الجماعي من إبرام اتفاقية جماعية تتضمن تسوية للمسائل التي كانت محلا للخلاف بينهما</w:t>
      </w:r>
      <w:r w:rsidRPr="004B5E7F">
        <w:rPr>
          <w:rStyle w:val="Appelnotedebasdep"/>
          <w:rFonts w:ascii="Traditional Arabic" w:hAnsi="Traditional Arabic" w:cs="Traditional Arabic"/>
          <w:sz w:val="36"/>
          <w:szCs w:val="36"/>
          <w:rtl/>
          <w:lang w:val="fr-FR" w:bidi="ar-DZ"/>
        </w:rPr>
        <w:footnoteReference w:id="112"/>
      </w:r>
      <w:r w:rsidRPr="004B5E7F">
        <w:rPr>
          <w:rFonts w:ascii="Traditional Arabic" w:hAnsi="Traditional Arabic" w:cs="Traditional Arabic" w:hint="cs"/>
          <w:sz w:val="36"/>
          <w:szCs w:val="36"/>
          <w:rtl/>
          <w:lang w:val="fr-FR" w:bidi="ar-DZ"/>
        </w:rPr>
        <w:t xml:space="preserve">. وما تجدر الإشارة إليه أن المشرع الجزائري كرس مستويات للتفاوض الجماعي ، و على أساسه تصنف كل اتفاقية جماعية في العمل ، كما أن الأصل أن يحتوي مضمون الاتفاقية الجماعية مواضيع تحقق مصالح الطرفين ولا تتعارض مع القواعد التشريعية المرتبطة بالنظام العام الاجتماعي . </w:t>
      </w:r>
    </w:p>
    <w:p w:rsidR="00312C1F" w:rsidRPr="004B5E7F" w:rsidRDefault="00312C1F" w:rsidP="00312C1F">
      <w:pPr>
        <w:spacing w:before="120" w:line="276" w:lineRule="auto"/>
        <w:jc w:val="both"/>
        <w:rPr>
          <w:rFonts w:ascii="Traditional Arabic" w:hAnsi="Traditional Arabic" w:cs="Traditional Arabic"/>
          <w:i/>
          <w:iCs/>
          <w:sz w:val="36"/>
          <w:szCs w:val="36"/>
          <w:rtl/>
          <w:lang w:val="fr-FR" w:bidi="ar-DZ"/>
        </w:rPr>
      </w:pPr>
      <w:r w:rsidRPr="004B5E7F">
        <w:rPr>
          <w:rFonts w:ascii="Traditional Arabic" w:hAnsi="Traditional Arabic" w:cs="Traditional Arabic" w:hint="cs"/>
          <w:b/>
          <w:bCs/>
          <w:i/>
          <w:iCs/>
          <w:sz w:val="36"/>
          <w:szCs w:val="36"/>
          <w:rtl/>
          <w:lang w:val="fr-FR" w:bidi="ar-DZ"/>
        </w:rPr>
        <w:t>أولا : مستويات الاتفاقية الجماعية</w:t>
      </w:r>
      <w:r w:rsidRPr="004B5E7F">
        <w:rPr>
          <w:rFonts w:ascii="Traditional Arabic" w:hAnsi="Traditional Arabic" w:cs="Traditional Arabic" w:hint="cs"/>
          <w:i/>
          <w:iCs/>
          <w:sz w:val="36"/>
          <w:szCs w:val="36"/>
          <w:rtl/>
          <w:lang w:val="fr-FR" w:bidi="ar-DZ"/>
        </w:rPr>
        <w:t xml:space="preserve"> </w:t>
      </w:r>
    </w:p>
    <w:p w:rsidR="00312C1F" w:rsidRPr="004B5E7F" w:rsidRDefault="00630067" w:rsidP="00630067">
      <w:pPr>
        <w:spacing w:before="120" w:line="276" w:lineRule="auto"/>
        <w:ind w:firstLine="708"/>
        <w:jc w:val="both"/>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بالرجوع</w:t>
      </w:r>
      <w:r w:rsidR="00312C1F" w:rsidRPr="004B5E7F">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ل</w:t>
      </w:r>
      <w:r w:rsidR="00312C1F" w:rsidRPr="004B5E7F">
        <w:rPr>
          <w:rFonts w:ascii="Traditional Arabic" w:hAnsi="Traditional Arabic" w:cs="Traditional Arabic" w:hint="cs"/>
          <w:sz w:val="36"/>
          <w:szCs w:val="36"/>
          <w:rtl/>
          <w:lang w:val="fr-FR" w:bidi="ar-DZ"/>
        </w:rPr>
        <w:t>لتطور التاريخي للتفاوض الجماعي نجد أنه بدأ على مستوى المؤسسة، أين كان التنظيم النقابي يقتصر على مستواها فقط، كما اعتبر التفاوض الجماعي الوسيلة الوحيد</w:t>
      </w:r>
      <w:r w:rsidR="00F04724">
        <w:rPr>
          <w:rFonts w:ascii="Traditional Arabic" w:hAnsi="Traditional Arabic" w:cs="Traditional Arabic" w:hint="cs"/>
          <w:sz w:val="36"/>
          <w:szCs w:val="36"/>
          <w:rtl/>
          <w:lang w:val="fr-FR" w:bidi="ar-DZ"/>
        </w:rPr>
        <w:t>ة</w:t>
      </w:r>
      <w:r w:rsidR="00312C1F" w:rsidRPr="004B5E7F">
        <w:rPr>
          <w:rFonts w:ascii="Traditional Arabic" w:hAnsi="Traditional Arabic" w:cs="Traditional Arabic" w:hint="cs"/>
          <w:sz w:val="36"/>
          <w:szCs w:val="36"/>
          <w:rtl/>
          <w:lang w:val="fr-FR" w:bidi="ar-DZ"/>
        </w:rPr>
        <w:t xml:space="preserve"> لتسوية المنازعات الجماعية التي تقع بين العمال و صاحب العمل و لم يكن يتعداهم لعمال المؤسسات </w:t>
      </w:r>
      <w:r w:rsidR="00312C1F" w:rsidRPr="004B5E7F">
        <w:rPr>
          <w:rFonts w:ascii="Traditional Arabic" w:hAnsi="Traditional Arabic" w:cs="Traditional Arabic" w:hint="cs"/>
          <w:sz w:val="36"/>
          <w:szCs w:val="36"/>
          <w:rtl/>
          <w:lang w:val="fr-FR" w:bidi="ar-DZ"/>
        </w:rPr>
        <w:lastRenderedPageBreak/>
        <w:t>الأخرى حتى و لو كانوا يخضعون لنفس النشاط الاقتصادي، الأمر الذي أدى إلى عدم مس</w:t>
      </w:r>
      <w:r w:rsidR="000A40ED">
        <w:rPr>
          <w:rFonts w:ascii="Traditional Arabic" w:hAnsi="Traditional Arabic" w:cs="Traditional Arabic" w:hint="cs"/>
          <w:sz w:val="36"/>
          <w:szCs w:val="36"/>
          <w:rtl/>
          <w:lang w:val="fr-FR" w:bidi="ar-DZ"/>
        </w:rPr>
        <w:t>اواة العمال في الحقوق</w:t>
      </w:r>
      <w:r w:rsidR="00312C1F" w:rsidRPr="004B5E7F">
        <w:rPr>
          <w:rFonts w:ascii="Traditional Arabic" w:hAnsi="Traditional Arabic" w:cs="Traditional Arabic" w:hint="cs"/>
          <w:sz w:val="36"/>
          <w:szCs w:val="36"/>
          <w:rtl/>
          <w:lang w:val="fr-FR" w:bidi="ar-DZ"/>
        </w:rPr>
        <w:t xml:space="preserve"> و الامتيازات على مستوى قطاع النشاط الذي ينتمون إليه، فكلما كانت النقابة في مركز قوة كلما كانت ظروف و شروط العمل أفضل والعكس صحيح</w:t>
      </w:r>
      <w:r w:rsidR="00312C1F" w:rsidRPr="004B5E7F">
        <w:rPr>
          <w:rStyle w:val="Appelnotedebasdep"/>
          <w:rFonts w:ascii="Traditional Arabic" w:hAnsi="Traditional Arabic" w:cs="Traditional Arabic"/>
          <w:sz w:val="36"/>
          <w:szCs w:val="36"/>
          <w:rtl/>
          <w:lang w:val="fr-FR" w:bidi="ar-DZ"/>
        </w:rPr>
        <w:footnoteReference w:id="113"/>
      </w:r>
      <w:r w:rsidR="00312C1F" w:rsidRPr="004B5E7F">
        <w:rPr>
          <w:rFonts w:ascii="Traditional Arabic" w:hAnsi="Traditional Arabic" w:cs="Traditional Arabic" w:hint="cs"/>
          <w:sz w:val="36"/>
          <w:szCs w:val="36"/>
          <w:rtl/>
          <w:lang w:val="fr-FR" w:bidi="ar-DZ"/>
        </w:rPr>
        <w:t>.</w:t>
      </w:r>
    </w:p>
    <w:p w:rsidR="00312C1F" w:rsidRPr="004B5E7F" w:rsidRDefault="00312C1F" w:rsidP="007E77E9">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و المقصود بهذا التفاوض هو الذي يجرى بين نقابة عمال المؤسسة أو النقابة العامة في حالة عدم وجودها وصاحب العمل أو إدارة </w:t>
      </w:r>
      <w:proofErr w:type="gramStart"/>
      <w:r w:rsidRPr="004B5E7F">
        <w:rPr>
          <w:rFonts w:ascii="Traditional Arabic" w:hAnsi="Traditional Arabic" w:cs="Traditional Arabic" w:hint="cs"/>
          <w:sz w:val="36"/>
          <w:szCs w:val="36"/>
          <w:rtl/>
          <w:lang w:val="fr-FR" w:bidi="ar-DZ"/>
        </w:rPr>
        <w:t>المؤسسة</w:t>
      </w:r>
      <w:r w:rsidRPr="004B5E7F">
        <w:rPr>
          <w:rStyle w:val="Appelnotedebasdep"/>
          <w:rFonts w:ascii="Traditional Arabic" w:hAnsi="Traditional Arabic" w:cs="Traditional Arabic"/>
          <w:sz w:val="36"/>
          <w:szCs w:val="36"/>
          <w:rtl/>
          <w:lang w:val="fr-FR" w:bidi="ar-DZ"/>
        </w:rPr>
        <w:footnoteReference w:id="114"/>
      </w:r>
      <w:r w:rsidRPr="004B5E7F">
        <w:rPr>
          <w:rFonts w:ascii="Traditional Arabic" w:hAnsi="Traditional Arabic" w:cs="Traditional Arabic" w:hint="cs"/>
          <w:sz w:val="36"/>
          <w:szCs w:val="36"/>
          <w:rtl/>
          <w:lang w:val="fr-FR" w:bidi="ar-DZ"/>
        </w:rPr>
        <w:t>،</w:t>
      </w:r>
      <w:proofErr w:type="gramEnd"/>
      <w:r w:rsidRPr="004B5E7F">
        <w:rPr>
          <w:rFonts w:ascii="Traditional Arabic" w:hAnsi="Traditional Arabic" w:cs="Traditional Arabic" w:hint="cs"/>
          <w:sz w:val="36"/>
          <w:szCs w:val="36"/>
          <w:rtl/>
          <w:lang w:val="fr-FR" w:bidi="ar-DZ"/>
        </w:rPr>
        <w:t xml:space="preserve"> فهذا التفاوض عادة ما يتصف بالمباشرة </w:t>
      </w:r>
      <w:r w:rsidR="000A40ED">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و البساطة، و هو أقدم المستويات التي عرفت في التفاوض الجماعي.</w:t>
      </w:r>
    </w:p>
    <w:p w:rsidR="00312C1F" w:rsidRPr="004B5E7F" w:rsidRDefault="00312C1F" w:rsidP="00CB6F40">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r>
      <w:proofErr w:type="gramStart"/>
      <w:r w:rsidRPr="004B5E7F">
        <w:rPr>
          <w:rFonts w:ascii="Traditional Arabic" w:hAnsi="Traditional Arabic" w:cs="Traditional Arabic" w:hint="cs"/>
          <w:sz w:val="36"/>
          <w:szCs w:val="36"/>
          <w:rtl/>
          <w:lang w:val="fr-FR" w:bidi="ar-DZ"/>
        </w:rPr>
        <w:t>يمنح</w:t>
      </w:r>
      <w:proofErr w:type="gramEnd"/>
      <w:r w:rsidRPr="004B5E7F">
        <w:rPr>
          <w:rFonts w:ascii="Traditional Arabic" w:hAnsi="Traditional Arabic" w:cs="Traditional Arabic" w:hint="cs"/>
          <w:sz w:val="36"/>
          <w:szCs w:val="36"/>
          <w:rtl/>
          <w:lang w:val="fr-FR" w:bidi="ar-DZ"/>
        </w:rPr>
        <w:t xml:space="preserve"> التفاوض على مستوى المؤسسة أصحاب العمل قدرة أكبر على تحسين الإنتاجية على ضوء ظروف العمل الخاصة بهم، و مرونة أكبر في تنظيم هيكلية الأجور و شروط العمل التي تتماشى أكثر مع احتياجاتهم. كذلك تؤمن الاتفاقات على مستوى المؤسسة الفرصة لمزيد من المعاملة الفردية للعمال وتسهل على أصحاب العمل تكييف اليد العاملة مع إدخال التكنولوجيات الجديدة إلى المؤسسة</w:t>
      </w:r>
      <w:r w:rsidRPr="004B5E7F">
        <w:rPr>
          <w:rStyle w:val="Appelnotedebasdep"/>
          <w:rFonts w:ascii="Traditional Arabic" w:hAnsi="Traditional Arabic" w:cs="Traditional Arabic"/>
          <w:sz w:val="36"/>
          <w:szCs w:val="36"/>
          <w:rtl/>
          <w:lang w:val="fr-FR" w:bidi="ar-DZ"/>
        </w:rPr>
        <w:footnoteReference w:id="115"/>
      </w:r>
      <w:r w:rsidRPr="004B5E7F">
        <w:rPr>
          <w:rFonts w:ascii="Traditional Arabic" w:hAnsi="Traditional Arabic" w:cs="Traditional Arabic" w:hint="cs"/>
          <w:sz w:val="36"/>
          <w:szCs w:val="36"/>
          <w:rtl/>
          <w:lang w:val="fr-FR" w:bidi="ar-DZ"/>
        </w:rPr>
        <w:t xml:space="preserve"> ، غير أن التفاوض على مستوى المؤسسة يخضع لبعض القيود، فالتخلي عن أنظمة الأجور على مستوى الوطن أو الصناعة و الاختبار في حوافز الدفع و الأنظمة الأخرى الأسهل إدخالا إلى المؤسسة كلها عوامل من شأنها أن تزيد</w:t>
      </w:r>
      <w:r w:rsidR="00FE77F6">
        <w:rPr>
          <w:rFonts w:ascii="Traditional Arabic" w:hAnsi="Traditional Arabic" w:cs="Traditional Arabic" w:hint="cs"/>
          <w:sz w:val="36"/>
          <w:szCs w:val="36"/>
          <w:rtl/>
          <w:lang w:val="fr-FR" w:bidi="ar-DZ"/>
        </w:rPr>
        <w:t xml:space="preserve"> من</w:t>
      </w:r>
      <w:r w:rsidRPr="004B5E7F">
        <w:rPr>
          <w:rFonts w:ascii="Traditional Arabic" w:hAnsi="Traditional Arabic" w:cs="Traditional Arabic" w:hint="cs"/>
          <w:sz w:val="36"/>
          <w:szCs w:val="36"/>
          <w:rtl/>
          <w:lang w:val="fr-FR" w:bidi="ar-DZ"/>
        </w:rPr>
        <w:t xml:space="preserve"> استياء العمال الذين قد يجدون أنفسهم ضحية الغبن حيث يعملون. </w:t>
      </w:r>
    </w:p>
    <w:p w:rsidR="00312C1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أما التفاوض على مستوى قطاع النشاط الاقتصادي </w:t>
      </w:r>
      <w:r w:rsidRPr="004B5E7F">
        <w:rPr>
          <w:rFonts w:ascii="Traditional Arabic" w:hAnsi="Traditional Arabic" w:cs="Traditional Arabic" w:hint="cs"/>
          <w:vanish/>
          <w:sz w:val="36"/>
          <w:szCs w:val="36"/>
          <w:rtl/>
          <w:lang w:val="fr-FR" w:bidi="ar-DZ"/>
        </w:rPr>
        <w:t>أا</w:t>
      </w:r>
      <w:r w:rsidR="00F85CE9">
        <w:rPr>
          <w:rFonts w:ascii="Traditional Arabic" w:hAnsi="Traditional Arabic" w:cs="Traditional Arabic" w:hint="cs"/>
          <w:sz w:val="36"/>
          <w:szCs w:val="36"/>
          <w:rtl/>
          <w:lang w:val="fr-FR" w:bidi="ar-DZ"/>
        </w:rPr>
        <w:t>و يسمى أيضا التفاوض بين المهن</w:t>
      </w:r>
      <w:r w:rsidRPr="004B5E7F">
        <w:rPr>
          <w:rFonts w:ascii="Traditional Arabic" w:hAnsi="Traditional Arabic" w:cs="Traditional Arabic" w:hint="cs"/>
          <w:sz w:val="36"/>
          <w:szCs w:val="36"/>
          <w:rtl/>
          <w:lang w:val="fr-FR" w:bidi="ar-DZ"/>
        </w:rPr>
        <w:t xml:space="preserve"> فهو يجرى بين ممثلي المنظمات النقابية لكل من أصحاب العمل والعمال في هذا النشاط ، و هو تفاوض يتسم بقدر كبير من الرسمية، و يدور عادة حول المصالح المهنية للعاملين في النشاط بكامله.</w:t>
      </w:r>
    </w:p>
    <w:p w:rsidR="007E77E9" w:rsidRPr="004B5E7F" w:rsidRDefault="007E77E9" w:rsidP="00312C1F">
      <w:pPr>
        <w:spacing w:before="120" w:line="276" w:lineRule="auto"/>
        <w:ind w:firstLine="708"/>
        <w:jc w:val="both"/>
        <w:rPr>
          <w:rFonts w:ascii="Traditional Arabic" w:hAnsi="Traditional Arabic" w:cs="Traditional Arabic"/>
          <w:sz w:val="36"/>
          <w:szCs w:val="36"/>
          <w:rtl/>
          <w:lang w:val="fr-FR" w:bidi="ar-DZ"/>
        </w:rPr>
      </w:pP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lastRenderedPageBreak/>
        <w:t>بعد نمو الوعي النقابي لدى العمال، انتقل التنظيم النقابي من مستوى المؤسسة إلى مستوى النشاط الاقتصادي الواحد، و ظهرت المنظمات النقابية العامة، تشمل العاملين في المهنة الواحدة أو قطاع النشاط الاقتصادي الواحد، و التي استطاعت من خلال عملية التفاوض الجماعي أن تحصل على شروط و ظروف عمل أفضل بالنسبة لكافة العمال المنتمين لنفس القطاع</w:t>
      </w:r>
      <w:r w:rsidRPr="004B5E7F">
        <w:rPr>
          <w:rStyle w:val="Appelnotedebasdep"/>
          <w:rFonts w:ascii="Traditional Arabic" w:hAnsi="Traditional Arabic" w:cs="Traditional Arabic"/>
          <w:sz w:val="36"/>
          <w:szCs w:val="36"/>
          <w:rtl/>
          <w:lang w:val="fr-FR" w:bidi="ar-DZ"/>
        </w:rPr>
        <w:footnoteReference w:id="116"/>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كرس المشرع الجزائري ثلاث أنواع من التفاوض </w:t>
      </w:r>
      <w:proofErr w:type="gramStart"/>
      <w:r w:rsidRPr="004B5E7F">
        <w:rPr>
          <w:rFonts w:ascii="Traditional Arabic" w:hAnsi="Traditional Arabic" w:cs="Traditional Arabic" w:hint="cs"/>
          <w:sz w:val="36"/>
          <w:szCs w:val="36"/>
          <w:rtl/>
          <w:lang w:val="fr-FR" w:bidi="ar-DZ"/>
        </w:rPr>
        <w:t>الجماعي  :</w:t>
      </w:r>
      <w:proofErr w:type="gramEnd"/>
      <w:r w:rsidRPr="004B5E7F">
        <w:rPr>
          <w:rFonts w:ascii="Traditional Arabic" w:hAnsi="Traditional Arabic" w:cs="Traditional Arabic" w:hint="cs"/>
          <w:sz w:val="36"/>
          <w:szCs w:val="36"/>
          <w:rtl/>
          <w:lang w:val="fr-FR" w:bidi="ar-DZ"/>
        </w:rPr>
        <w:t xml:space="preserve"> التفاوض الجماعي على مستوى المؤسسة و الذي ينتهي في حالة اتفاق الطرفين إلى إبرام</w:t>
      </w:r>
      <w:r w:rsidR="00EB51AB">
        <w:rPr>
          <w:rFonts w:ascii="Traditional Arabic" w:hAnsi="Traditional Arabic" w:cs="Traditional Arabic" w:hint="cs"/>
          <w:sz w:val="36"/>
          <w:szCs w:val="36"/>
          <w:rtl/>
          <w:lang w:val="fr-FR" w:bidi="ar-DZ"/>
        </w:rPr>
        <w:t xml:space="preserve"> الاتفاقية الجماعية للمؤسسة        و</w:t>
      </w:r>
      <w:r w:rsidRPr="004B5E7F">
        <w:rPr>
          <w:rFonts w:ascii="Traditional Arabic" w:hAnsi="Traditional Arabic" w:cs="Traditional Arabic" w:hint="cs"/>
          <w:sz w:val="36"/>
          <w:szCs w:val="36"/>
          <w:rtl/>
          <w:lang w:val="fr-FR" w:bidi="ar-DZ"/>
        </w:rPr>
        <w:t>التفاوض الجماعي على مستوى أعلى درجة : أي على مستوى النشاط الاقتصادي ، و الذي ينتهي بإبرام الاتفاقية الجماعية للقطاع. و يوجد نوع ثالث من التفاوض الجماعي و هو الذي يتم على مستوى المركزي أو على مستوى الدولة ، و يجرى بين ممثلي المنظمات النقابية المركزية</w:t>
      </w:r>
      <w:r w:rsidR="00EB51AB">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الاتحادات) لأصحاب العمل و العمال. و </w:t>
      </w:r>
      <w:proofErr w:type="gramStart"/>
      <w:r w:rsidRPr="004B5E7F">
        <w:rPr>
          <w:rFonts w:ascii="Traditional Arabic" w:hAnsi="Traditional Arabic" w:cs="Traditional Arabic" w:hint="cs"/>
          <w:sz w:val="36"/>
          <w:szCs w:val="36"/>
          <w:rtl/>
          <w:lang w:val="fr-FR" w:bidi="ar-DZ"/>
        </w:rPr>
        <w:t>يكون</w:t>
      </w:r>
      <w:proofErr w:type="gramEnd"/>
      <w:r w:rsidRPr="004B5E7F">
        <w:rPr>
          <w:rFonts w:ascii="Traditional Arabic" w:hAnsi="Traditional Arabic" w:cs="Traditional Arabic" w:hint="cs"/>
          <w:sz w:val="36"/>
          <w:szCs w:val="36"/>
          <w:rtl/>
          <w:lang w:val="fr-FR" w:bidi="ar-DZ"/>
        </w:rPr>
        <w:t xml:space="preserve"> موضوعه المصالح المشتركة للعاملين في الدولة كلها، و يتسم بقدر كبير من الشكلية و الرسمية و العمومية، وينتج عنه عادة وضع قواعد عامة تكمل في التشريع الوطني المنظم لعلاقات العمل. تتوقف ممارسة هذا النوع من التفاوض على وجود منظمات نقابية مركزية قوية للتنظيم و الفاعلية، و لهذا فإن ما ينتهي إليه عادة يتخذ صيغة تحديد حدود دنيا لا يجوز النزول عنها في العقود الفردية و الاتفاقيات الجماعية، و بهذا فهو يتماثل مع نصوص التشريع الرسمي من حيث الأثر و يختلف عنها في المضمون في أنه يقرر حقوقا أفضل للعمال من تلك المقررة في التشريع.</w:t>
      </w:r>
    </w:p>
    <w:p w:rsidR="00312C1F" w:rsidRPr="004B5E7F" w:rsidRDefault="00312C1F" w:rsidP="00312C1F">
      <w:pPr>
        <w:spacing w:before="120" w:line="276" w:lineRule="auto"/>
        <w:jc w:val="both"/>
        <w:rPr>
          <w:rFonts w:ascii="Traditional Arabic" w:hAnsi="Traditional Arabic" w:cs="Traditional Arabic"/>
          <w:b/>
          <w:bCs/>
          <w:sz w:val="36"/>
          <w:szCs w:val="36"/>
          <w:rtl/>
          <w:lang w:val="fr-FR" w:bidi="ar-DZ"/>
        </w:rPr>
      </w:pPr>
      <w:r w:rsidRPr="004B5E7F">
        <w:rPr>
          <w:rFonts w:ascii="Traditional Arabic" w:hAnsi="Traditional Arabic" w:cs="Traditional Arabic" w:hint="cs"/>
          <w:b/>
          <w:bCs/>
          <w:sz w:val="36"/>
          <w:szCs w:val="36"/>
          <w:rtl/>
          <w:lang w:val="fr-FR" w:bidi="ar-DZ"/>
        </w:rPr>
        <w:t>ثانيا : تكييف أحكام الاتفاقيات الجماعية مع التحولات الاقتصادية</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lang w:val="fr-FR" w:bidi="ar-DZ"/>
        </w:rPr>
        <w:tab/>
      </w:r>
      <w:r w:rsidRPr="004B5E7F">
        <w:rPr>
          <w:rFonts w:ascii="Traditional Arabic" w:hAnsi="Traditional Arabic" w:cs="Traditional Arabic" w:hint="cs"/>
          <w:sz w:val="36"/>
          <w:szCs w:val="36"/>
          <w:rtl/>
          <w:lang w:val="fr-FR" w:bidi="ar-DZ"/>
        </w:rPr>
        <w:t>تعتبر الاتفاقيات الجماعية وسيلة للحد من نشوب المنازعات الجماعية</w:t>
      </w:r>
      <w:r w:rsidRPr="004B5E7F">
        <w:rPr>
          <w:rStyle w:val="Appelnotedebasdep"/>
          <w:rFonts w:ascii="Traditional Arabic" w:hAnsi="Traditional Arabic" w:cs="Traditional Arabic"/>
          <w:sz w:val="36"/>
          <w:szCs w:val="36"/>
          <w:rtl/>
          <w:lang w:val="fr-FR" w:bidi="ar-DZ"/>
        </w:rPr>
        <w:footnoteReference w:id="117"/>
      </w:r>
      <w:r w:rsidRPr="004B5E7F">
        <w:rPr>
          <w:rFonts w:ascii="Traditional Arabic" w:hAnsi="Traditional Arabic" w:cs="Traditional Arabic" w:hint="cs"/>
          <w:b/>
          <w:bCs/>
          <w:sz w:val="36"/>
          <w:szCs w:val="36"/>
          <w:lang w:val="fr-FR" w:bidi="ar-DZ"/>
        </w:rPr>
        <w:t xml:space="preserve"> </w:t>
      </w:r>
      <w:r w:rsidRPr="004B5E7F">
        <w:rPr>
          <w:rFonts w:ascii="Traditional Arabic" w:hAnsi="Traditional Arabic" w:cs="Traditional Arabic" w:hint="cs"/>
          <w:sz w:val="36"/>
          <w:szCs w:val="36"/>
          <w:rtl/>
          <w:lang w:val="fr-FR" w:bidi="ar-DZ"/>
        </w:rPr>
        <w:t xml:space="preserve"> التي قد يؤدي تطورها إلى لجوء العمال إلى الإضراب، بكل ما ينطوي ذلك من أضرار تهدد المصالح الاقتصادية </w:t>
      </w:r>
      <w:r w:rsidRPr="004B5E7F">
        <w:rPr>
          <w:rFonts w:ascii="Traditional Arabic" w:hAnsi="Traditional Arabic" w:cs="Traditional Arabic" w:hint="cs"/>
          <w:sz w:val="36"/>
          <w:szCs w:val="36"/>
          <w:rtl/>
          <w:lang w:val="fr-FR" w:bidi="ar-DZ"/>
        </w:rPr>
        <w:lastRenderedPageBreak/>
        <w:t>للمؤسسة من جهة، والمصالح الاجتماعية للعمال ، بل و بالمصلحة العامة متى الحق الإضراب ضررا بالاقتصاد الوطني. و لهذا تعتبر الاتفاقية الجماعية( وثيقة للسلم الاجتماعي) داخل المؤسسة، فكلما صيغت أحكامها بطريقة تحقق التوازن بين المصالح المتناقضة للطرفين، كلما قلت احتمالات قيام المنازعات الجماعية</w:t>
      </w:r>
      <w:r w:rsidRPr="004B5E7F">
        <w:rPr>
          <w:rStyle w:val="Appelnotedebasdep"/>
          <w:rFonts w:ascii="Traditional Arabic" w:hAnsi="Traditional Arabic" w:cs="Traditional Arabic"/>
          <w:sz w:val="36"/>
          <w:szCs w:val="36"/>
          <w:rtl/>
          <w:lang w:val="fr-FR" w:bidi="ar-DZ"/>
        </w:rPr>
        <w:footnoteReference w:id="118"/>
      </w:r>
      <w:r w:rsidRPr="004B5E7F">
        <w:rPr>
          <w:rFonts w:ascii="Traditional Arabic" w:hAnsi="Traditional Arabic" w:cs="Traditional Arabic" w:hint="cs"/>
          <w:sz w:val="36"/>
          <w:szCs w:val="36"/>
          <w:rtl/>
          <w:lang w:val="fr-FR" w:bidi="ar-DZ"/>
        </w:rPr>
        <w:t>.</w:t>
      </w:r>
    </w:p>
    <w:p w:rsidR="00312C1F" w:rsidRPr="004B5E7F" w:rsidRDefault="00312C1F" w:rsidP="00233B0B">
      <w:pPr>
        <w:spacing w:before="120" w:line="276" w:lineRule="auto"/>
        <w:ind w:firstLine="708"/>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sz w:val="36"/>
          <w:szCs w:val="36"/>
          <w:rtl/>
          <w:lang w:val="fr-FR" w:bidi="ar-DZ"/>
        </w:rPr>
        <w:t>تعتبر</w:t>
      </w:r>
      <w:proofErr w:type="gramEnd"/>
      <w:r w:rsidRPr="004B5E7F">
        <w:rPr>
          <w:rFonts w:ascii="Traditional Arabic" w:hAnsi="Traditional Arabic" w:cs="Traditional Arabic" w:hint="cs"/>
          <w:sz w:val="36"/>
          <w:szCs w:val="36"/>
          <w:rtl/>
          <w:lang w:val="fr-FR" w:bidi="ar-DZ"/>
        </w:rPr>
        <w:t xml:space="preserve"> الحقوق المالية من أهم الحقوق الأساسية التي يتمتع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العمال في التشريع الجزائري</w:t>
      </w:r>
      <w:r w:rsidRPr="004B5E7F">
        <w:rPr>
          <w:rStyle w:val="Appelnotedebasdep"/>
          <w:rFonts w:ascii="Traditional Arabic" w:hAnsi="Traditional Arabic" w:cs="Traditional Arabic"/>
          <w:sz w:val="36"/>
          <w:szCs w:val="36"/>
          <w:rtl/>
          <w:lang w:val="fr-FR" w:bidi="ar-DZ"/>
        </w:rPr>
        <w:footnoteReference w:id="119"/>
      </w:r>
      <w:r w:rsidRPr="004B5E7F">
        <w:rPr>
          <w:rFonts w:ascii="Traditional Arabic" w:hAnsi="Traditional Arabic" w:cs="Traditional Arabic" w:hint="cs"/>
          <w:sz w:val="36"/>
          <w:szCs w:val="36"/>
          <w:rtl/>
          <w:lang w:val="fr-FR" w:bidi="ar-DZ"/>
        </w:rPr>
        <w:t xml:space="preserve">  ويقصد بالحقوق المالية الأجر و التعويضات المختلفة الملحقة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و من ثم اعتبرها المشرع من أهم العناصر التي ينبغي التفاوض بشأنها و من تم</w:t>
      </w:r>
      <w:r w:rsidR="00233B0B">
        <w:rPr>
          <w:rFonts w:ascii="Traditional Arabic" w:hAnsi="Traditional Arabic" w:cs="Traditional Arabic" w:hint="cs"/>
          <w:sz w:val="36"/>
          <w:szCs w:val="36"/>
          <w:rtl/>
          <w:lang w:val="fr-FR" w:bidi="ar-DZ"/>
        </w:rPr>
        <w:t xml:space="preserve"> تكريسها في الاتفاقيات الجماعية. و في هذا الصدد</w:t>
      </w:r>
      <w:r w:rsidRPr="004B5E7F">
        <w:rPr>
          <w:rFonts w:ascii="Traditional Arabic" w:hAnsi="Traditional Arabic" w:cs="Traditional Arabic" w:hint="cs"/>
          <w:sz w:val="36"/>
          <w:szCs w:val="36"/>
          <w:rtl/>
          <w:lang w:val="fr-FR" w:bidi="ar-DZ"/>
        </w:rPr>
        <w:t xml:space="preserve"> تجدر الإشارة </w:t>
      </w:r>
      <w:r w:rsidR="00233B0B">
        <w:rPr>
          <w:rFonts w:ascii="Traditional Arabic" w:hAnsi="Traditional Arabic" w:cs="Traditional Arabic" w:hint="cs"/>
          <w:sz w:val="36"/>
          <w:szCs w:val="36"/>
          <w:rtl/>
          <w:lang w:val="fr-FR" w:bidi="ar-DZ"/>
        </w:rPr>
        <w:t>إلى</w:t>
      </w:r>
      <w:r w:rsidRPr="004B5E7F">
        <w:rPr>
          <w:rFonts w:ascii="Traditional Arabic" w:hAnsi="Traditional Arabic" w:cs="Traditional Arabic" w:hint="cs"/>
          <w:sz w:val="36"/>
          <w:szCs w:val="36"/>
          <w:rtl/>
          <w:lang w:val="fr-FR" w:bidi="ar-DZ"/>
        </w:rPr>
        <w:t xml:space="preserve"> أن موضوع الأجور يعتبر من المواضيع </w:t>
      </w:r>
      <w:proofErr w:type="gramStart"/>
      <w:r w:rsidRPr="004B5E7F">
        <w:rPr>
          <w:rFonts w:ascii="Traditional Arabic" w:hAnsi="Traditional Arabic" w:cs="Traditional Arabic" w:hint="cs"/>
          <w:sz w:val="36"/>
          <w:szCs w:val="36"/>
          <w:rtl/>
          <w:lang w:val="fr-FR" w:bidi="ar-DZ"/>
        </w:rPr>
        <w:t>المرنة ،</w:t>
      </w:r>
      <w:proofErr w:type="gramEnd"/>
      <w:r w:rsidRPr="004B5E7F">
        <w:rPr>
          <w:rFonts w:ascii="Traditional Arabic" w:hAnsi="Traditional Arabic" w:cs="Traditional Arabic" w:hint="cs"/>
          <w:sz w:val="36"/>
          <w:szCs w:val="36"/>
          <w:rtl/>
          <w:lang w:val="fr-FR" w:bidi="ar-DZ"/>
        </w:rPr>
        <w:t xml:space="preserve"> فهو لا يعرف الثبات و الاستقرار إذ تتراجع و تترفع كلما عرف الوضع الاقتصادي نموا  و ارتفاعا ، لذلك يجب على أطراف التفاوض تكي</w:t>
      </w:r>
      <w:r w:rsidR="00233B0B">
        <w:rPr>
          <w:rFonts w:ascii="Traditional Arabic" w:hAnsi="Traditional Arabic" w:cs="Traditional Arabic" w:hint="cs"/>
          <w:sz w:val="36"/>
          <w:szCs w:val="36"/>
          <w:rtl/>
          <w:lang w:val="fr-FR" w:bidi="ar-DZ"/>
        </w:rPr>
        <w:t>ي</w:t>
      </w:r>
      <w:r w:rsidRPr="004B5E7F">
        <w:rPr>
          <w:rFonts w:ascii="Traditional Arabic" w:hAnsi="Traditional Arabic" w:cs="Traditional Arabic" w:hint="cs"/>
          <w:sz w:val="36"/>
          <w:szCs w:val="36"/>
          <w:rtl/>
          <w:lang w:val="fr-FR" w:bidi="ar-DZ"/>
        </w:rPr>
        <w:t>ف ذلك وفق هذه المتغيرات .</w:t>
      </w:r>
    </w:p>
    <w:p w:rsidR="00312C1F" w:rsidRPr="004B5E7F" w:rsidRDefault="00312C1F" w:rsidP="00DA2D06">
      <w:pPr>
        <w:spacing w:before="120" w:line="276" w:lineRule="auto"/>
        <w:ind w:firstLine="708"/>
        <w:jc w:val="both"/>
        <w:rPr>
          <w:rFonts w:ascii="Traditional Arabic" w:hAnsi="Traditional Arabic" w:cs="Traditional Arabic"/>
          <w:b/>
          <w:bCs/>
          <w:sz w:val="36"/>
          <w:szCs w:val="36"/>
          <w:rtl/>
          <w:lang w:val="fr-FR" w:bidi="ar-DZ"/>
        </w:rPr>
      </w:pPr>
      <w:r w:rsidRPr="004B5E7F">
        <w:rPr>
          <w:rFonts w:ascii="Traditional Arabic" w:hAnsi="Traditional Arabic" w:cs="Traditional Arabic" w:hint="cs"/>
          <w:sz w:val="36"/>
          <w:szCs w:val="36"/>
          <w:rtl/>
          <w:lang w:val="fr-FR" w:bidi="ar-DZ"/>
        </w:rPr>
        <w:t xml:space="preserve">ما يمكن استخلاصه مما سبق أن الاتفاقيات الجماعية للعمل تعتبر ثمرة التفاوض الجماعي، إذ تم تكريسها اثر التحولات الاقتصادية التي عرفتها الجزائر بصدور دستور 1989 الذي وضع القطيعة مع النظام الاشتراكي، فالتفاوض حول ظروف العمل و التشغيل يتوج بإبرام اتفاقيات جماعية ،غير انه بالرجوع إلى الواقع العملي ومن خلال دراسة بنود هذه الاتفاقيات الجماعية نلاحظ أنها نسخ للنصوص التشريعية و التنظيمية المكرسة في ظل الاقتصاد الموجه و الملغاة بالقانون رقم 90_11 المتعلق بعلاقات العمل و نخص بالذكر القانون رقم 78_12 المتضمن القانون الأساسي العام للعامل و القانون رقم 82_06 المتضمن علاقات العمل الفردية و المرسوم رقم 82_302 المتعلق </w:t>
      </w:r>
      <w:proofErr w:type="spellStart"/>
      <w:r w:rsidRPr="004B5E7F">
        <w:rPr>
          <w:rFonts w:ascii="Traditional Arabic" w:hAnsi="Traditional Arabic" w:cs="Traditional Arabic" w:hint="cs"/>
          <w:sz w:val="36"/>
          <w:szCs w:val="36"/>
          <w:rtl/>
          <w:lang w:val="fr-FR" w:bidi="ar-DZ"/>
        </w:rPr>
        <w:t>بكيفيات</w:t>
      </w:r>
      <w:proofErr w:type="spellEnd"/>
      <w:r w:rsidRPr="004B5E7F">
        <w:rPr>
          <w:rFonts w:ascii="Traditional Arabic" w:hAnsi="Traditional Arabic" w:cs="Traditional Arabic" w:hint="cs"/>
          <w:sz w:val="36"/>
          <w:szCs w:val="36"/>
          <w:rtl/>
          <w:lang w:val="fr-FR" w:bidi="ar-DZ"/>
        </w:rPr>
        <w:t xml:space="preserve"> تطبيق الأحكام التشريعية الخاصة بعلاقات العمل الفردية من بين الأحكام التشريعية الملغاة و التي تم نسخها في الاتفاقيات الجماعية: منح الأولوية في التشغيل</w:t>
      </w:r>
      <w:r w:rsidR="00DA2D06">
        <w:rPr>
          <w:rFonts w:ascii="Traditional Arabic" w:hAnsi="Traditional Arabic" w:cs="Traditional Arabic" w:hint="cs"/>
          <w:sz w:val="36"/>
          <w:szCs w:val="36"/>
          <w:rtl/>
          <w:lang w:val="fr-FR" w:bidi="ar-DZ"/>
        </w:rPr>
        <w:t xml:space="preserve"> و</w:t>
      </w:r>
      <w:r w:rsidR="00EB51AB">
        <w:rPr>
          <w:rFonts w:ascii="Traditional Arabic" w:hAnsi="Traditional Arabic" w:cs="Traditional Arabic" w:hint="cs"/>
          <w:sz w:val="36"/>
          <w:szCs w:val="36"/>
          <w:rtl/>
          <w:lang w:val="fr-FR" w:bidi="ar-DZ"/>
        </w:rPr>
        <w:t>التكوين والترقية للمجاهدين و</w:t>
      </w:r>
      <w:r w:rsidRPr="004B5E7F">
        <w:rPr>
          <w:rFonts w:ascii="Traditional Arabic" w:hAnsi="Traditional Arabic" w:cs="Traditional Arabic" w:hint="cs"/>
          <w:sz w:val="36"/>
          <w:szCs w:val="36"/>
          <w:rtl/>
          <w:lang w:val="fr-FR" w:bidi="ar-DZ"/>
        </w:rPr>
        <w:t xml:space="preserve">أرامل الشهداء و أبنائهم حيث تم نسخ ذلك من نص المادة 46 </w:t>
      </w:r>
      <w:r w:rsidRPr="004B5E7F">
        <w:rPr>
          <w:rFonts w:ascii="Traditional Arabic" w:hAnsi="Traditional Arabic" w:cs="Traditional Arabic" w:hint="cs"/>
          <w:sz w:val="36"/>
          <w:szCs w:val="36"/>
          <w:rtl/>
          <w:lang w:val="fr-FR" w:bidi="ar-DZ"/>
        </w:rPr>
        <w:lastRenderedPageBreak/>
        <w:t xml:space="preserve">من القانون رقم 78_12 المتضمن القانون الأساسي العام للعامل الملغى، ألا يعتبر ذلك تناقض مع المبادئ التي جاء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النظام الاقتصادي الجديد؟ </w:t>
      </w:r>
      <w:r w:rsidR="00DA2D06">
        <w:rPr>
          <w:rFonts w:ascii="Traditional Arabic" w:hAnsi="Traditional Arabic" w:cs="Traditional Arabic" w:hint="cs"/>
          <w:sz w:val="36"/>
          <w:szCs w:val="36"/>
          <w:rtl/>
          <w:lang w:val="fr-FR" w:bidi="ar-DZ"/>
        </w:rPr>
        <w:t xml:space="preserve">و </w:t>
      </w:r>
      <w:proofErr w:type="gramStart"/>
      <w:r w:rsidR="00DA2D06">
        <w:rPr>
          <w:rFonts w:ascii="Traditional Arabic" w:hAnsi="Traditional Arabic" w:cs="Traditional Arabic" w:hint="cs"/>
          <w:sz w:val="36"/>
          <w:szCs w:val="36"/>
          <w:rtl/>
          <w:lang w:val="fr-FR" w:bidi="ar-DZ"/>
        </w:rPr>
        <w:t>هنا</w:t>
      </w:r>
      <w:proofErr w:type="gramEnd"/>
      <w:r w:rsidR="00DA2D06">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يمكن القول أن ذلك</w:t>
      </w:r>
      <w:r w:rsidR="00DA2D06">
        <w:rPr>
          <w:rFonts w:ascii="Traditional Arabic" w:hAnsi="Traditional Arabic" w:cs="Traditional Arabic" w:hint="cs"/>
          <w:sz w:val="36"/>
          <w:szCs w:val="36"/>
          <w:rtl/>
          <w:lang w:val="fr-FR" w:bidi="ar-DZ"/>
        </w:rPr>
        <w:t xml:space="preserve"> يرجع</w:t>
      </w:r>
      <w:r w:rsidRPr="004B5E7F">
        <w:rPr>
          <w:rFonts w:ascii="Traditional Arabic" w:hAnsi="Traditional Arabic" w:cs="Traditional Arabic" w:hint="cs"/>
          <w:sz w:val="36"/>
          <w:szCs w:val="36"/>
          <w:rtl/>
          <w:lang w:val="fr-FR" w:bidi="ar-DZ"/>
        </w:rPr>
        <w:t xml:space="preserve"> إلى نقص الكفاءة و التكوين </w:t>
      </w:r>
      <w:r w:rsidR="00EB51AB">
        <w:rPr>
          <w:rFonts w:ascii="Traditional Arabic" w:hAnsi="Traditional Arabic" w:cs="Traditional Arabic" w:hint="cs"/>
          <w:sz w:val="36"/>
          <w:szCs w:val="36"/>
          <w:rtl/>
          <w:lang w:val="fr-FR" w:bidi="ar-DZ"/>
        </w:rPr>
        <w:t>و</w:t>
      </w:r>
      <w:r w:rsidRPr="004B5E7F">
        <w:rPr>
          <w:rFonts w:ascii="Traditional Arabic" w:hAnsi="Traditional Arabic" w:cs="Traditional Arabic" w:hint="cs"/>
          <w:sz w:val="36"/>
          <w:szCs w:val="36"/>
          <w:rtl/>
          <w:lang w:val="fr-FR" w:bidi="ar-DZ"/>
        </w:rPr>
        <w:t>الخبرة لدى الشركاء الاجتماعيين، لذا لابد من تأهيل المفاوضين قصد التوصل إلى إبرام اتفاقيات جماعية من شأنها أن تحقق التوازن بين المصالح</w:t>
      </w:r>
      <w:r w:rsidR="00DA2D06">
        <w:rPr>
          <w:rFonts w:ascii="Traditional Arabic" w:hAnsi="Traditional Arabic" w:cs="Traditional Arabic" w:hint="cs"/>
          <w:sz w:val="36"/>
          <w:szCs w:val="36"/>
          <w:rtl/>
          <w:lang w:val="fr-FR" w:bidi="ar-DZ"/>
        </w:rPr>
        <w:t xml:space="preserve"> المتناقضة لأطراف علاقة العمل و</w:t>
      </w:r>
      <w:r w:rsidRPr="004B5E7F">
        <w:rPr>
          <w:rFonts w:ascii="Traditional Arabic" w:hAnsi="Traditional Arabic" w:cs="Traditional Arabic" w:hint="cs"/>
          <w:sz w:val="36"/>
          <w:szCs w:val="36"/>
          <w:rtl/>
          <w:lang w:val="fr-FR" w:bidi="ar-DZ"/>
        </w:rPr>
        <w:t>الأمن والاستقرار داخل الهيئات المستخدمة.</w:t>
      </w:r>
    </w:p>
    <w:p w:rsidR="00312C1F" w:rsidRPr="004B5E7F" w:rsidRDefault="00280E08" w:rsidP="00280E08">
      <w:pPr>
        <w:spacing w:before="120" w:line="276" w:lineRule="auto"/>
        <w:ind w:firstLine="708"/>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إن</w:t>
      </w:r>
      <w:r w:rsidR="00312C1F" w:rsidRPr="004B5E7F">
        <w:rPr>
          <w:rFonts w:ascii="Traditional Arabic" w:hAnsi="Traditional Arabic" w:cs="Traditional Arabic" w:hint="cs"/>
          <w:sz w:val="36"/>
          <w:szCs w:val="36"/>
          <w:rtl/>
          <w:lang w:val="fr-FR" w:bidi="ar-DZ"/>
        </w:rPr>
        <w:t xml:space="preserve"> النتيجة التي يمكن الخروج </w:t>
      </w:r>
      <w:proofErr w:type="spellStart"/>
      <w:r w:rsidR="00312C1F" w:rsidRPr="004B5E7F">
        <w:rPr>
          <w:rFonts w:ascii="Traditional Arabic" w:hAnsi="Traditional Arabic" w:cs="Traditional Arabic" w:hint="cs"/>
          <w:sz w:val="36"/>
          <w:szCs w:val="36"/>
          <w:rtl/>
          <w:lang w:val="fr-FR" w:bidi="ar-DZ"/>
        </w:rPr>
        <w:t>بها</w:t>
      </w:r>
      <w:proofErr w:type="spellEnd"/>
      <w:r w:rsidR="00312C1F" w:rsidRPr="004B5E7F">
        <w:rPr>
          <w:rFonts w:ascii="Traditional Arabic" w:hAnsi="Traditional Arabic" w:cs="Traditional Arabic" w:hint="cs"/>
          <w:sz w:val="36"/>
          <w:szCs w:val="36"/>
          <w:rtl/>
          <w:lang w:val="fr-FR" w:bidi="ar-DZ"/>
        </w:rPr>
        <w:t xml:space="preserve"> هي أن التفاوض الجماعي يبقى الوسيلة الأكثر تجاوبا من التشريع لمواكبته للتطورات الاقتصادية و الاجتماعية، فيكمن أن يغطي كل مناطق الدولة أو منطقة محددة أو أن يطبق فقط على مؤسسة واحدة، و استقراء للنصوص التشريعية تبين لنا أن المشرع الجزائري لم يلزم صاحب العمل و لا المنظمات النقابية على التفاوض الجماعي بنص صريح، تاركا الحرية في ذلك لأطراف العلاقة</w:t>
      </w:r>
      <w:r w:rsidR="00312C1F" w:rsidRPr="004B5E7F">
        <w:rPr>
          <w:rStyle w:val="Appelnotedebasdep"/>
          <w:rFonts w:ascii="Traditional Arabic" w:hAnsi="Traditional Arabic" w:cs="Traditional Arabic"/>
          <w:sz w:val="36"/>
          <w:szCs w:val="36"/>
          <w:rtl/>
          <w:lang w:val="fr-FR" w:bidi="ar-DZ"/>
        </w:rPr>
        <w:footnoteReference w:id="120"/>
      </w:r>
      <w:r w:rsidR="00312C1F" w:rsidRPr="004B5E7F">
        <w:rPr>
          <w:rFonts w:ascii="Traditional Arabic" w:hAnsi="Traditional Arabic" w:cs="Traditional Arabic" w:hint="cs"/>
          <w:sz w:val="36"/>
          <w:szCs w:val="36"/>
          <w:rtl/>
          <w:lang w:val="fr-FR" w:bidi="ar-DZ"/>
        </w:rPr>
        <w:t xml:space="preserve"> غير أنه إذا أبدى أحد أطراف العلاقة نيته في التفاوض، و ذلك بتقديم الطلب مع تحديد الآجال، وجب على الطرف الآخر الجلوس على طاولة التفاوض و إلا تعرض لعقوبات جزائية</w:t>
      </w:r>
      <w:r w:rsidR="00312C1F" w:rsidRPr="004B5E7F">
        <w:rPr>
          <w:rStyle w:val="Appelnotedebasdep"/>
          <w:rFonts w:ascii="Traditional Arabic" w:hAnsi="Traditional Arabic" w:cs="Traditional Arabic"/>
          <w:sz w:val="36"/>
          <w:szCs w:val="36"/>
          <w:rtl/>
          <w:lang w:val="fr-FR" w:bidi="ar-DZ"/>
        </w:rPr>
        <w:footnoteReference w:id="121"/>
      </w:r>
      <w:r w:rsidR="00312C1F" w:rsidRPr="004B5E7F">
        <w:rPr>
          <w:rFonts w:ascii="Traditional Arabic" w:hAnsi="Traditional Arabic" w:cs="Traditional Arabic" w:hint="cs"/>
          <w:sz w:val="36"/>
          <w:szCs w:val="36"/>
          <w:rtl/>
          <w:lang w:val="fr-FR" w:bidi="ar-DZ"/>
        </w:rPr>
        <w:t>. و ما يلاحظ أن العقوبة الجزائية المقررة ضد الطرف الذي يرفض التفاوض الجماعي بعد أن يبدي الطرف الثاني رغبته فيه، غير ردعية، فهي غرامة رمزية بالمقارنة مع النتائج المترتبة على عدم امتثال أحد الطرفين لطلب التفاوض الجماعي، و هي ملاحظة خاصة بجميع العقوبات الجزائية المقررة في تشريع العمل الجزائري.</w:t>
      </w:r>
    </w:p>
    <w:p w:rsidR="00312C1F" w:rsidRPr="004B5E7F" w:rsidRDefault="00312C1F" w:rsidP="00B14680">
      <w:pPr>
        <w:spacing w:before="120" w:line="276" w:lineRule="auto"/>
        <w:ind w:firstLine="708"/>
        <w:jc w:val="both"/>
        <w:rPr>
          <w:rFonts w:ascii="Traditional Arabic" w:hAnsi="Traditional Arabic" w:cs="Traditional Arabic"/>
          <w:b/>
          <w:bCs/>
          <w:sz w:val="36"/>
          <w:szCs w:val="36"/>
          <w:rtl/>
          <w:lang w:bidi="ar-DZ"/>
        </w:rPr>
      </w:pPr>
      <w:r w:rsidRPr="004B5E7F">
        <w:rPr>
          <w:rFonts w:ascii="Traditional Arabic" w:hAnsi="Traditional Arabic" w:cs="Traditional Arabic" w:hint="cs"/>
          <w:sz w:val="36"/>
          <w:szCs w:val="36"/>
          <w:rtl/>
          <w:lang w:bidi="ar-DZ"/>
        </w:rPr>
        <w:t>إن نجاح جلسات التفاوض الجماعي يتوج بإبرام اتفاقيات جماعية كما سبق القول، تنظم الأمور التي كانت محلا للخلاف بين الأطراف، على نحو يحقق مصالح هذه الأطراف المتفاوضة</w:t>
      </w:r>
      <w:r w:rsidR="00EB51AB">
        <w:rPr>
          <w:rFonts w:ascii="Traditional Arabic" w:hAnsi="Traditional Arabic" w:cs="Traditional Arabic" w:hint="cs"/>
          <w:b/>
          <w:bCs/>
          <w:sz w:val="36"/>
          <w:szCs w:val="36"/>
          <w:rtl/>
          <w:lang w:bidi="ar-DZ"/>
        </w:rPr>
        <w:t xml:space="preserve">     </w:t>
      </w:r>
      <w:r w:rsidR="00EB51AB">
        <w:rPr>
          <w:rFonts w:ascii="Traditional Arabic" w:hAnsi="Traditional Arabic" w:cs="Traditional Arabic" w:hint="cs"/>
          <w:sz w:val="36"/>
          <w:szCs w:val="36"/>
          <w:rtl/>
          <w:lang w:bidi="ar-DZ"/>
        </w:rPr>
        <w:t xml:space="preserve"> و</w:t>
      </w:r>
      <w:r w:rsidRPr="004B5E7F">
        <w:rPr>
          <w:rFonts w:ascii="Traditional Arabic" w:hAnsi="Traditional Arabic" w:cs="Traditional Arabic" w:hint="cs"/>
          <w:sz w:val="36"/>
          <w:szCs w:val="36"/>
          <w:rtl/>
          <w:lang w:bidi="ar-DZ"/>
        </w:rPr>
        <w:t xml:space="preserve">على العكس في حالة وصول المفاوضات إلى طريق مسدود، بمعنى عدم التقاء إرادة أطراف التفاوض حول المسائل الخلافية المعروضة على هذه المفاوضة، إما لأن مطالب كل طرف مغالى </w:t>
      </w:r>
      <w:r w:rsidRPr="004B5E7F">
        <w:rPr>
          <w:rFonts w:ascii="Traditional Arabic" w:hAnsi="Traditional Arabic" w:cs="Traditional Arabic" w:hint="cs"/>
          <w:sz w:val="36"/>
          <w:szCs w:val="36"/>
          <w:rtl/>
          <w:lang w:bidi="ar-DZ"/>
        </w:rPr>
        <w:lastRenderedPageBreak/>
        <w:t>فيها، أو رفضهما تقيم التنازلات في سبيل الحصول على المزايا، و من ثم تتعثر المفاوضة الجماعية وتفشل في الوصول إلى تسوية حول الأمور التي كانت محلا للتفاوض  و بالتالي يكون للأطراف الحرية في اللجوء إلى الوسائل الأخرى لتسوية النزاع القائم بينهم إما عن طريق لجوء العمال إلى التوفيق و الوساطة و التحكيم أو اختيار وسيلة الإضراب، هذا الأخير سنتعرض إليه في الفرع التالي.</w:t>
      </w:r>
    </w:p>
    <w:p w:rsidR="00312C1F" w:rsidRPr="002304C3" w:rsidRDefault="00312C1F" w:rsidP="00312C1F">
      <w:pPr>
        <w:spacing w:before="120" w:line="276" w:lineRule="auto"/>
        <w:jc w:val="both"/>
        <w:rPr>
          <w:rFonts w:ascii="Traditional Arabic" w:hAnsi="Traditional Arabic" w:cs="Traditional Arabic"/>
          <w:i/>
          <w:iCs/>
          <w:sz w:val="36"/>
          <w:szCs w:val="36"/>
          <w:rtl/>
          <w:lang w:val="fr-FR" w:bidi="ar-DZ"/>
        </w:rPr>
      </w:pPr>
      <w:proofErr w:type="gramStart"/>
      <w:r w:rsidRPr="002304C3">
        <w:rPr>
          <w:rFonts w:ascii="Traditional Arabic" w:hAnsi="Traditional Arabic" w:cs="Traditional Arabic" w:hint="cs"/>
          <w:b/>
          <w:bCs/>
          <w:i/>
          <w:iCs/>
          <w:sz w:val="36"/>
          <w:szCs w:val="36"/>
          <w:rtl/>
          <w:lang w:bidi="ar-DZ"/>
        </w:rPr>
        <w:t>الفرع</w:t>
      </w:r>
      <w:proofErr w:type="gramEnd"/>
      <w:r w:rsidRPr="002304C3">
        <w:rPr>
          <w:rFonts w:ascii="Traditional Arabic" w:hAnsi="Traditional Arabic" w:cs="Traditional Arabic" w:hint="cs"/>
          <w:b/>
          <w:bCs/>
          <w:i/>
          <w:iCs/>
          <w:sz w:val="36"/>
          <w:szCs w:val="36"/>
          <w:rtl/>
          <w:lang w:bidi="ar-DZ"/>
        </w:rPr>
        <w:t xml:space="preserve"> الثاني: النتائج السلبية للتفاوض</w:t>
      </w:r>
    </w:p>
    <w:p w:rsidR="00312C1F" w:rsidRPr="004B5E7F" w:rsidRDefault="00312C1F" w:rsidP="001B4535">
      <w:pPr>
        <w:pStyle w:val="Notedebasdepage"/>
        <w:spacing w:line="276" w:lineRule="auto"/>
        <w:jc w:val="both"/>
        <w:rPr>
          <w:rFonts w:cs="Traditional Arabic"/>
          <w:sz w:val="36"/>
          <w:szCs w:val="36"/>
          <w:rtl/>
        </w:rPr>
      </w:pPr>
      <w:r w:rsidRPr="004B5E7F">
        <w:rPr>
          <w:rFonts w:ascii="Traditional Arabic" w:hAnsi="Traditional Arabic" w:cs="Traditional Arabic" w:hint="cs"/>
          <w:b/>
          <w:bCs/>
          <w:sz w:val="36"/>
          <w:szCs w:val="36"/>
          <w:rtl/>
          <w:lang w:bidi="ar-DZ"/>
        </w:rPr>
        <w:tab/>
      </w:r>
      <w:r w:rsidRPr="004B5E7F">
        <w:rPr>
          <w:rFonts w:ascii="Traditional Arabic" w:hAnsi="Traditional Arabic" w:cs="Traditional Arabic" w:hint="cs"/>
          <w:sz w:val="36"/>
          <w:szCs w:val="36"/>
          <w:rtl/>
          <w:lang w:bidi="ar-DZ"/>
        </w:rPr>
        <w:t xml:space="preserve">عرف الإضراب تطورات حسب الأحقاب الزمنية التي مرت </w:t>
      </w:r>
      <w:proofErr w:type="spellStart"/>
      <w:r w:rsidRPr="004B5E7F">
        <w:rPr>
          <w:rFonts w:ascii="Traditional Arabic" w:hAnsi="Traditional Arabic" w:cs="Traditional Arabic" w:hint="cs"/>
          <w:sz w:val="36"/>
          <w:szCs w:val="36"/>
          <w:rtl/>
          <w:lang w:bidi="ar-DZ"/>
        </w:rPr>
        <w:t>بها</w:t>
      </w:r>
      <w:proofErr w:type="spellEnd"/>
      <w:r w:rsidRPr="004B5E7F">
        <w:rPr>
          <w:rFonts w:ascii="Traditional Arabic" w:hAnsi="Traditional Arabic" w:cs="Traditional Arabic" w:hint="cs"/>
          <w:sz w:val="36"/>
          <w:szCs w:val="36"/>
          <w:rtl/>
          <w:lang w:bidi="ar-DZ"/>
        </w:rPr>
        <w:t xml:space="preserve"> </w:t>
      </w:r>
      <w:proofErr w:type="gramStart"/>
      <w:r w:rsidRPr="004B5E7F">
        <w:rPr>
          <w:rFonts w:ascii="Traditional Arabic" w:hAnsi="Traditional Arabic" w:cs="Traditional Arabic" w:hint="cs"/>
          <w:sz w:val="36"/>
          <w:szCs w:val="36"/>
          <w:rtl/>
          <w:lang w:bidi="ar-DZ"/>
        </w:rPr>
        <w:t>البشرية</w:t>
      </w:r>
      <w:r w:rsidR="00EB68B6"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w:t>
      </w:r>
      <w:proofErr w:type="gramEnd"/>
      <w:r w:rsidRPr="004B5E7F">
        <w:rPr>
          <w:rFonts w:ascii="Traditional Arabic" w:hAnsi="Traditional Arabic" w:cs="Traditional Arabic" w:hint="cs"/>
          <w:sz w:val="36"/>
          <w:szCs w:val="36"/>
          <w:rtl/>
          <w:lang w:bidi="ar-DZ"/>
        </w:rPr>
        <w:t xml:space="preserve"> غير أنه لم يصبح شرعيا إلا ابتداء من وسط القرن العشرين</w:t>
      </w:r>
      <w:r w:rsidRPr="004B5E7F">
        <w:rPr>
          <w:rStyle w:val="Appelnotedebasdep"/>
          <w:rFonts w:ascii="Traditional Arabic" w:hAnsi="Traditional Arabic" w:cs="Traditional Arabic"/>
          <w:sz w:val="36"/>
          <w:szCs w:val="36"/>
          <w:rtl/>
          <w:lang w:bidi="ar-DZ"/>
        </w:rPr>
        <w:footnoteReference w:id="122"/>
      </w:r>
      <w:r w:rsidRPr="004B5E7F">
        <w:rPr>
          <w:rFonts w:ascii="Traditional Arabic" w:hAnsi="Traditional Arabic" w:cs="Traditional Arabic" w:hint="cs"/>
          <w:sz w:val="36"/>
          <w:szCs w:val="36"/>
          <w:rtl/>
          <w:lang w:bidi="ar-DZ"/>
        </w:rPr>
        <w:t xml:space="preserve">. إن الإضراب ظاهرة عالمية في عالم الشغل، و هو نتيجة </w:t>
      </w:r>
      <w:proofErr w:type="spellStart"/>
      <w:r w:rsidRPr="004B5E7F">
        <w:rPr>
          <w:rFonts w:ascii="Traditional Arabic" w:hAnsi="Traditional Arabic" w:cs="Traditional Arabic" w:hint="cs"/>
          <w:sz w:val="36"/>
          <w:szCs w:val="36"/>
          <w:rtl/>
          <w:lang w:bidi="ar-DZ"/>
        </w:rPr>
        <w:t>نضالات</w:t>
      </w:r>
      <w:proofErr w:type="spellEnd"/>
      <w:r w:rsidRPr="004B5E7F">
        <w:rPr>
          <w:rFonts w:ascii="Traditional Arabic" w:hAnsi="Traditional Arabic" w:cs="Traditional Arabic" w:hint="cs"/>
          <w:sz w:val="36"/>
          <w:szCs w:val="36"/>
          <w:rtl/>
          <w:lang w:bidi="ar-DZ"/>
        </w:rPr>
        <w:t xml:space="preserve"> عمالية قادها العمال و النقابيون بهدف حمل صاحب العمل أو المؤسسات المستخدمة على تلبية مطالب معينة</w:t>
      </w:r>
      <w:r w:rsidRPr="004B5E7F">
        <w:rPr>
          <w:rStyle w:val="Appelnotedebasdep"/>
          <w:rFonts w:ascii="Traditional Arabic" w:hAnsi="Traditional Arabic" w:cs="Traditional Arabic"/>
          <w:sz w:val="36"/>
          <w:szCs w:val="36"/>
          <w:rtl/>
          <w:lang w:bidi="ar-DZ"/>
        </w:rPr>
        <w:footnoteReference w:id="123"/>
      </w:r>
      <w:r w:rsidRPr="004B5E7F">
        <w:rPr>
          <w:rFonts w:ascii="Traditional Arabic" w:hAnsi="Traditional Arabic" w:cs="Traditional Arabic" w:hint="cs"/>
          <w:sz w:val="36"/>
          <w:szCs w:val="36"/>
          <w:rtl/>
          <w:lang w:bidi="ar-DZ"/>
        </w:rPr>
        <w:t>.</w:t>
      </w:r>
    </w:p>
    <w:p w:rsidR="00FA1001" w:rsidRPr="004B5E7F" w:rsidRDefault="00312C1F" w:rsidP="00A62808">
      <w:pPr>
        <w:spacing w:before="120" w:line="276" w:lineRule="auto"/>
        <w:jc w:val="both"/>
        <w:rPr>
          <w:rFonts w:ascii="Traditional Arabic" w:hAnsi="Traditional Arabic" w:cs="Traditional Arabic"/>
          <w:sz w:val="36"/>
          <w:szCs w:val="36"/>
          <w:lang w:bidi="ar-DZ"/>
        </w:rPr>
      </w:pPr>
      <w:r w:rsidRPr="004B5E7F">
        <w:rPr>
          <w:rFonts w:ascii="Traditional Arabic" w:hAnsi="Traditional Arabic" w:cs="Traditional Arabic" w:hint="cs"/>
          <w:sz w:val="36"/>
          <w:szCs w:val="36"/>
          <w:rtl/>
          <w:lang w:bidi="ar-DZ"/>
        </w:rPr>
        <w:tab/>
        <w:t xml:space="preserve">لقد عرفت فرنسا أول الإضرابات بفعل دخولها في الثورة الصناعية و ذلك قبل ثورة 1789 بالرغم من منع التكتلات الحرفية، و عرفت منذ هذا التاريخ إضرابات لا تحصى في جميع قطاعات النشاط </w:t>
      </w:r>
      <w:r w:rsidR="00EB68B6"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و </w:t>
      </w:r>
      <w:r w:rsidR="00B14680">
        <w:rPr>
          <w:rFonts w:ascii="Traditional Arabic" w:hAnsi="Traditional Arabic" w:cs="Traditional Arabic" w:hint="cs"/>
          <w:sz w:val="36"/>
          <w:szCs w:val="36"/>
          <w:rtl/>
          <w:lang w:bidi="ar-DZ"/>
        </w:rPr>
        <w:t>حتى في ظل</w:t>
      </w:r>
      <w:r w:rsidRPr="004B5E7F">
        <w:rPr>
          <w:rFonts w:ascii="Traditional Arabic" w:hAnsi="Traditional Arabic" w:cs="Traditional Arabic" w:hint="cs"/>
          <w:sz w:val="36"/>
          <w:szCs w:val="36"/>
          <w:rtl/>
          <w:lang w:bidi="ar-DZ"/>
        </w:rPr>
        <w:t xml:space="preserve"> القمع الذي </w:t>
      </w:r>
      <w:r w:rsidR="00EB68B6" w:rsidRPr="004B5E7F">
        <w:rPr>
          <w:rFonts w:ascii="Traditional Arabic" w:hAnsi="Traditional Arabic" w:cs="Traditional Arabic" w:hint="cs"/>
          <w:sz w:val="36"/>
          <w:szCs w:val="36"/>
          <w:rtl/>
          <w:lang w:bidi="ar-DZ"/>
        </w:rPr>
        <w:t>كان يسلط على العمال المضربين ، و</w:t>
      </w:r>
      <w:r w:rsidRPr="004B5E7F">
        <w:rPr>
          <w:rFonts w:ascii="Traditional Arabic" w:hAnsi="Traditional Arabic" w:cs="Traditional Arabic" w:hint="cs"/>
          <w:sz w:val="36"/>
          <w:szCs w:val="36"/>
          <w:rtl/>
          <w:lang w:bidi="ar-DZ"/>
        </w:rPr>
        <w:t>كثيرا ما كانت هذه الإضرابات تند</w:t>
      </w:r>
      <w:r w:rsidR="00A62808">
        <w:rPr>
          <w:rFonts w:ascii="Traditional Arabic" w:hAnsi="Traditional Arabic" w:cs="Traditional Arabic" w:hint="cs"/>
          <w:sz w:val="36"/>
          <w:szCs w:val="36"/>
          <w:rtl/>
          <w:lang w:bidi="ar-DZ"/>
        </w:rPr>
        <w:t xml:space="preserve">لع للاحتجاج ضد حجم ساعات العمل. </w:t>
      </w:r>
      <w:r w:rsidRPr="004B5E7F">
        <w:rPr>
          <w:rFonts w:ascii="Traditional Arabic" w:hAnsi="Traditional Arabic" w:cs="Traditional Arabic" w:hint="cs"/>
          <w:sz w:val="36"/>
          <w:szCs w:val="36"/>
          <w:rtl/>
          <w:lang w:bidi="ar-DZ"/>
        </w:rPr>
        <w:t>بعد الثورة الفرنسية تفاقمت الأوضاع بفعل دخول فرنسا في العهد الليبرالي المتوحش و الاستغلال المفرط للعامل مع تدني ظروف العمل</w:t>
      </w:r>
      <w:r w:rsidRPr="004B5E7F">
        <w:rPr>
          <w:rStyle w:val="Appelnotedebasdep"/>
          <w:rFonts w:ascii="Traditional Arabic" w:hAnsi="Traditional Arabic" w:cs="Traditional Arabic"/>
          <w:sz w:val="36"/>
          <w:szCs w:val="36"/>
          <w:rtl/>
          <w:lang w:bidi="ar-DZ"/>
        </w:rPr>
        <w:footnoteReference w:id="124"/>
      </w:r>
      <w:r w:rsidRPr="004B5E7F">
        <w:rPr>
          <w:rFonts w:ascii="Traditional Arabic" w:hAnsi="Traditional Arabic" w:cs="Traditional Arabic" w:hint="cs"/>
          <w:sz w:val="36"/>
          <w:szCs w:val="36"/>
          <w:rtl/>
          <w:lang w:bidi="ar-DZ"/>
        </w:rPr>
        <w:t xml:space="preserve">. </w:t>
      </w:r>
      <w:r w:rsidR="00EB68B6" w:rsidRPr="004B5E7F">
        <w:rPr>
          <w:rFonts w:ascii="Traditional Arabic" w:hAnsi="Traditional Arabic" w:cs="Traditional Arabic" w:hint="cs"/>
          <w:sz w:val="36"/>
          <w:szCs w:val="36"/>
          <w:rtl/>
          <w:lang w:bidi="ar-DZ"/>
        </w:rPr>
        <w:t>بعد</w:t>
      </w:r>
      <w:r w:rsidR="00A62808">
        <w:rPr>
          <w:rFonts w:ascii="Traditional Arabic" w:hAnsi="Traditional Arabic" w:cs="Traditional Arabic" w:hint="cs"/>
          <w:sz w:val="36"/>
          <w:szCs w:val="36"/>
          <w:rtl/>
          <w:lang w:bidi="ar-DZ"/>
        </w:rPr>
        <w:t xml:space="preserve"> النظرة التاريخية لتطور الإضراب</w:t>
      </w:r>
      <w:r w:rsidR="00EB68B6" w:rsidRPr="004B5E7F">
        <w:rPr>
          <w:rFonts w:ascii="Traditional Arabic" w:hAnsi="Traditional Arabic" w:cs="Traditional Arabic" w:hint="cs"/>
          <w:sz w:val="36"/>
          <w:szCs w:val="36"/>
          <w:rtl/>
          <w:lang w:bidi="ar-DZ"/>
        </w:rPr>
        <w:t xml:space="preserve"> سنتعرض من خلال هذا الفرع إلى تكريس حق الإضراب على المستوى الدولي في العنصر </w:t>
      </w:r>
      <w:proofErr w:type="gramStart"/>
      <w:r w:rsidR="00EB68B6" w:rsidRPr="004B5E7F">
        <w:rPr>
          <w:rFonts w:ascii="Traditional Arabic" w:hAnsi="Traditional Arabic" w:cs="Traditional Arabic" w:hint="cs"/>
          <w:sz w:val="36"/>
          <w:szCs w:val="36"/>
          <w:rtl/>
          <w:lang w:bidi="ar-DZ"/>
        </w:rPr>
        <w:t>الأول ،</w:t>
      </w:r>
      <w:proofErr w:type="gramEnd"/>
      <w:r w:rsidR="00EB68B6" w:rsidRPr="004B5E7F">
        <w:rPr>
          <w:rFonts w:ascii="Traditional Arabic" w:hAnsi="Traditional Arabic" w:cs="Traditional Arabic" w:hint="cs"/>
          <w:sz w:val="36"/>
          <w:szCs w:val="36"/>
          <w:rtl/>
          <w:lang w:bidi="ar-DZ"/>
        </w:rPr>
        <w:t xml:space="preserve"> ثم إلى  تكريس هذا الحق الجماعي في التشريع الجزائري خاصة في ظل التحولات الاقتصادية التي شهدتها الجزائر .</w:t>
      </w:r>
    </w:p>
    <w:p w:rsidR="00312C1F" w:rsidRPr="004B5E7F" w:rsidRDefault="00312C1F" w:rsidP="00312C1F">
      <w:pPr>
        <w:spacing w:line="276" w:lineRule="auto"/>
        <w:jc w:val="both"/>
        <w:rPr>
          <w:rFonts w:ascii="Traditional Arabic" w:hAnsi="Traditional Arabic" w:cs="Traditional Arabic"/>
          <w:b/>
          <w:bCs/>
          <w:i/>
          <w:iCs/>
          <w:sz w:val="36"/>
          <w:szCs w:val="36"/>
          <w:rtl/>
          <w:lang w:bidi="ar-DZ"/>
        </w:rPr>
      </w:pPr>
      <w:proofErr w:type="gramStart"/>
      <w:r w:rsidRPr="004B5E7F">
        <w:rPr>
          <w:rFonts w:ascii="Traditional Arabic" w:hAnsi="Traditional Arabic" w:cs="Traditional Arabic" w:hint="cs"/>
          <w:b/>
          <w:bCs/>
          <w:i/>
          <w:iCs/>
          <w:sz w:val="36"/>
          <w:szCs w:val="36"/>
          <w:rtl/>
          <w:lang w:bidi="ar-DZ"/>
        </w:rPr>
        <w:lastRenderedPageBreak/>
        <w:t>أولا :</w:t>
      </w:r>
      <w:proofErr w:type="gramEnd"/>
      <w:r w:rsidRPr="004B5E7F">
        <w:rPr>
          <w:rFonts w:ascii="Traditional Arabic" w:hAnsi="Traditional Arabic" w:cs="Traditional Arabic" w:hint="cs"/>
          <w:b/>
          <w:bCs/>
          <w:i/>
          <w:iCs/>
          <w:sz w:val="36"/>
          <w:szCs w:val="36"/>
          <w:rtl/>
          <w:lang w:bidi="ar-DZ"/>
        </w:rPr>
        <w:t xml:space="preserve"> تكريس  حق الإضراب على المستوى الدولي</w:t>
      </w:r>
    </w:p>
    <w:p w:rsidR="00312C1F" w:rsidRPr="004B5E7F" w:rsidRDefault="00312C1F" w:rsidP="007E7322">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ab/>
        <w:t>فيما يتعلق بمستويات العمل الدولية</w:t>
      </w:r>
      <w:r w:rsidR="007E7322"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تجدر الإشارة إلى أنه لم يرد في دستور منظمة العمل الدولية  و لا في إعلان فيلادلفيا الملحق بدستور هذه المنظمة</w:t>
      </w:r>
      <w:r w:rsidR="007E7322"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 أية نصوص صريحة تنظم حق العمال في الإضراب باعتباره وسيلة ضغط على صاحب العمل لحمله على </w:t>
      </w:r>
      <w:r w:rsidR="007E7322" w:rsidRPr="004B5E7F">
        <w:rPr>
          <w:rFonts w:ascii="Traditional Arabic" w:hAnsi="Traditional Arabic" w:cs="Traditional Arabic" w:hint="cs"/>
          <w:sz w:val="36"/>
          <w:szCs w:val="36"/>
          <w:rtl/>
          <w:lang w:bidi="ar-DZ"/>
        </w:rPr>
        <w:t xml:space="preserve">تلبية </w:t>
      </w:r>
      <w:r w:rsidRPr="004B5E7F">
        <w:rPr>
          <w:rFonts w:ascii="Traditional Arabic" w:hAnsi="Traditional Arabic" w:cs="Traditional Arabic" w:hint="cs"/>
          <w:sz w:val="36"/>
          <w:szCs w:val="36"/>
          <w:rtl/>
          <w:lang w:bidi="ar-DZ"/>
        </w:rPr>
        <w:t>مطالبهم</w:t>
      </w:r>
      <w:r w:rsidR="007E7322" w:rsidRPr="004B5E7F">
        <w:rPr>
          <w:rFonts w:ascii="Traditional Arabic" w:hAnsi="Traditional Arabic" w:cs="Traditional Arabic" w:hint="cs"/>
          <w:sz w:val="36"/>
          <w:szCs w:val="36"/>
          <w:rtl/>
          <w:lang w:bidi="ar-DZ"/>
        </w:rPr>
        <w:t xml:space="preserve"> المشروعة </w:t>
      </w:r>
      <w:r w:rsidRPr="004B5E7F">
        <w:rPr>
          <w:rFonts w:ascii="Traditional Arabic" w:hAnsi="Traditional Arabic" w:cs="Traditional Arabic" w:hint="cs"/>
          <w:sz w:val="36"/>
          <w:szCs w:val="36"/>
          <w:rtl/>
          <w:lang w:bidi="ar-DZ"/>
        </w:rPr>
        <w:t xml:space="preserve"> </w:t>
      </w:r>
      <w:r w:rsidR="007E7322" w:rsidRPr="004B5E7F">
        <w:rPr>
          <w:rFonts w:ascii="Traditional Arabic" w:hAnsi="Traditional Arabic" w:cs="Traditional Arabic" w:hint="cs"/>
          <w:sz w:val="36"/>
          <w:szCs w:val="36"/>
          <w:rtl/>
          <w:lang w:bidi="ar-DZ"/>
        </w:rPr>
        <w:t>و</w:t>
      </w:r>
      <w:r w:rsidRPr="004B5E7F">
        <w:rPr>
          <w:rFonts w:ascii="Traditional Arabic" w:hAnsi="Traditional Arabic" w:cs="Traditional Arabic" w:hint="cs"/>
          <w:sz w:val="36"/>
          <w:szCs w:val="36"/>
          <w:rtl/>
          <w:lang w:bidi="ar-DZ"/>
        </w:rPr>
        <w:t xml:space="preserve">التي سبق أن رفضها </w:t>
      </w:r>
      <w:r w:rsidR="007E7322" w:rsidRPr="004B5E7F">
        <w:rPr>
          <w:rFonts w:ascii="Traditional Arabic" w:hAnsi="Traditional Arabic" w:cs="Traditional Arabic" w:hint="cs"/>
          <w:sz w:val="36"/>
          <w:szCs w:val="36"/>
          <w:rtl/>
          <w:lang w:bidi="ar-DZ"/>
        </w:rPr>
        <w:t xml:space="preserve">من خلال التفاوض الجماعي </w:t>
      </w:r>
      <w:r w:rsidRPr="004B5E7F">
        <w:rPr>
          <w:rFonts w:ascii="Traditional Arabic" w:hAnsi="Traditional Arabic" w:cs="Traditional Arabic" w:hint="cs"/>
          <w:sz w:val="36"/>
          <w:szCs w:val="36"/>
          <w:rtl/>
          <w:lang w:bidi="ar-DZ"/>
        </w:rPr>
        <w:t>، ولكن مع ذلك فهناك بعض الإشارات لحق الإضراب في التوصية الدولية رقم 105 لسنة 1957 بشأن العمل الجبري</w:t>
      </w:r>
      <w:r w:rsidRPr="004B5E7F">
        <w:rPr>
          <w:rStyle w:val="Appelnotedebasdep"/>
          <w:rFonts w:ascii="Traditional Arabic" w:hAnsi="Traditional Arabic" w:cs="Traditional Arabic"/>
          <w:sz w:val="36"/>
          <w:szCs w:val="36"/>
          <w:rtl/>
          <w:lang w:bidi="ar-DZ"/>
        </w:rPr>
        <w:footnoteReference w:id="125"/>
      </w:r>
      <w:r w:rsidRPr="004B5E7F">
        <w:rPr>
          <w:rFonts w:ascii="Traditional Arabic" w:hAnsi="Traditional Arabic" w:cs="Traditional Arabic" w:hint="cs"/>
          <w:sz w:val="36"/>
          <w:szCs w:val="36"/>
          <w:rtl/>
          <w:lang w:bidi="ar-DZ"/>
        </w:rPr>
        <w:t xml:space="preserve"> </w:t>
      </w:r>
      <w:r w:rsidR="007E7322"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و </w:t>
      </w:r>
      <w:r w:rsidR="007E7322" w:rsidRPr="004B5E7F">
        <w:rPr>
          <w:rFonts w:ascii="Traditional Arabic" w:hAnsi="Traditional Arabic" w:cs="Traditional Arabic" w:hint="cs"/>
          <w:sz w:val="36"/>
          <w:szCs w:val="36"/>
          <w:rtl/>
          <w:lang w:bidi="ar-DZ"/>
        </w:rPr>
        <w:t xml:space="preserve">كذا </w:t>
      </w:r>
      <w:r w:rsidRPr="004B5E7F">
        <w:rPr>
          <w:rFonts w:ascii="Traditional Arabic" w:hAnsi="Traditional Arabic" w:cs="Traditional Arabic" w:hint="cs"/>
          <w:sz w:val="36"/>
          <w:szCs w:val="36"/>
          <w:rtl/>
          <w:lang w:bidi="ar-DZ"/>
        </w:rPr>
        <w:t>التوصية الدولية رقم 92 لسنة 1951 بشأن التوفيق و التحكيم الطوعيين</w:t>
      </w:r>
      <w:r w:rsidR="007E7322"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 و مما يستخلص من أحكام هاتين الاتفاقيتين أن مستويات العمل الدولية تجيز للعمال اللجوء إلى الإضراب </w:t>
      </w:r>
      <w:r w:rsidR="007E7322"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و صاحب العمل إلى الإغلاق في حال فشل </w:t>
      </w:r>
      <w:r w:rsidR="007E7322" w:rsidRPr="004B5E7F">
        <w:rPr>
          <w:rFonts w:ascii="Traditional Arabic" w:hAnsi="Traditional Arabic" w:cs="Traditional Arabic" w:hint="cs"/>
          <w:sz w:val="36"/>
          <w:szCs w:val="36"/>
          <w:rtl/>
          <w:lang w:bidi="ar-DZ"/>
        </w:rPr>
        <w:t xml:space="preserve">عملية التفاوض الجماعي </w:t>
      </w:r>
      <w:r w:rsidRPr="004B5E7F">
        <w:rPr>
          <w:rFonts w:ascii="Traditional Arabic" w:hAnsi="Traditional Arabic" w:cs="Traditional Arabic" w:hint="cs"/>
          <w:sz w:val="36"/>
          <w:szCs w:val="36"/>
          <w:rtl/>
          <w:lang w:bidi="ar-DZ"/>
        </w:rPr>
        <w:t xml:space="preserve">، مع ملاحظة أنه إذا عرض النزاع على </w:t>
      </w:r>
      <w:r w:rsidR="007E7322" w:rsidRPr="004B5E7F">
        <w:rPr>
          <w:rFonts w:ascii="Traditional Arabic" w:hAnsi="Traditional Arabic" w:cs="Traditional Arabic" w:hint="cs"/>
          <w:sz w:val="36"/>
          <w:szCs w:val="36"/>
          <w:rtl/>
          <w:lang w:bidi="ar-DZ"/>
        </w:rPr>
        <w:t xml:space="preserve">المصالحة </w:t>
      </w:r>
      <w:r w:rsidRPr="004B5E7F">
        <w:rPr>
          <w:rFonts w:ascii="Traditional Arabic" w:hAnsi="Traditional Arabic" w:cs="Traditional Arabic" w:hint="cs"/>
          <w:sz w:val="36"/>
          <w:szCs w:val="36"/>
          <w:rtl/>
          <w:lang w:bidi="ar-DZ"/>
        </w:rPr>
        <w:t>أو الوساطة أو التحكيم عندئذ يكون محظورا على العمال اللجوء إلى الإضراب</w:t>
      </w:r>
      <w:r w:rsidR="007E7322"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و ذلك لإتاحة الفرصة لتسوية النزاع عن طريق هذه الوسائل السلمية و تفاديا للآثار السلبية التي تنجم عن الإضراب و الإغلاق</w:t>
      </w:r>
      <w:r w:rsidRPr="004B5E7F">
        <w:rPr>
          <w:rStyle w:val="Appelnotedebasdep"/>
          <w:rFonts w:ascii="Traditional Arabic" w:hAnsi="Traditional Arabic" w:cs="Traditional Arabic"/>
          <w:sz w:val="36"/>
          <w:szCs w:val="36"/>
          <w:rtl/>
          <w:lang w:bidi="ar-DZ"/>
        </w:rPr>
        <w:footnoteReference w:id="126"/>
      </w:r>
      <w:r w:rsidRPr="004B5E7F">
        <w:rPr>
          <w:rFonts w:ascii="Traditional Arabic" w:hAnsi="Traditional Arabic" w:cs="Traditional Arabic" w:hint="cs"/>
          <w:sz w:val="36"/>
          <w:szCs w:val="36"/>
          <w:rtl/>
          <w:lang w:bidi="ar-DZ"/>
        </w:rPr>
        <w:t>.</w:t>
      </w:r>
    </w:p>
    <w:p w:rsidR="00312C1F" w:rsidRPr="004B5E7F" w:rsidRDefault="00312C1F" w:rsidP="007E7322">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ab/>
        <w:t xml:space="preserve">إن غالبية الدول تقرر بعض الوسائل السلمية التي يمكن لأطراف التفاوض </w:t>
      </w:r>
      <w:r w:rsidR="007E7322" w:rsidRPr="004B5E7F">
        <w:rPr>
          <w:rFonts w:ascii="Traditional Arabic" w:hAnsi="Traditional Arabic" w:cs="Traditional Arabic" w:hint="cs"/>
          <w:sz w:val="36"/>
          <w:szCs w:val="36"/>
          <w:rtl/>
          <w:lang w:bidi="ar-DZ"/>
        </w:rPr>
        <w:t xml:space="preserve">الجماعي </w:t>
      </w:r>
      <w:r w:rsidRPr="004B5E7F">
        <w:rPr>
          <w:rFonts w:ascii="Traditional Arabic" w:hAnsi="Traditional Arabic" w:cs="Traditional Arabic" w:hint="cs"/>
          <w:sz w:val="36"/>
          <w:szCs w:val="36"/>
          <w:rtl/>
          <w:lang w:bidi="ar-DZ"/>
        </w:rPr>
        <w:t>اللجوء إليها إذا تعذر تسوية ا</w:t>
      </w:r>
      <w:r w:rsidR="007E7322" w:rsidRPr="004B5E7F">
        <w:rPr>
          <w:rFonts w:ascii="Traditional Arabic" w:hAnsi="Traditional Arabic" w:cs="Traditional Arabic" w:hint="cs"/>
          <w:sz w:val="36"/>
          <w:szCs w:val="36"/>
          <w:rtl/>
          <w:lang w:bidi="ar-DZ"/>
        </w:rPr>
        <w:t xml:space="preserve">لمسائل </w:t>
      </w:r>
      <w:r w:rsidRPr="004B5E7F">
        <w:rPr>
          <w:rFonts w:ascii="Traditional Arabic" w:hAnsi="Traditional Arabic" w:cs="Traditional Arabic" w:hint="cs"/>
          <w:sz w:val="36"/>
          <w:szCs w:val="36"/>
          <w:rtl/>
          <w:lang w:bidi="ar-DZ"/>
        </w:rPr>
        <w:t xml:space="preserve">المطروحة على </w:t>
      </w:r>
      <w:r w:rsidR="007E7322" w:rsidRPr="004B5E7F">
        <w:rPr>
          <w:rFonts w:ascii="Traditional Arabic" w:hAnsi="Traditional Arabic" w:cs="Traditional Arabic" w:hint="cs"/>
          <w:sz w:val="36"/>
          <w:szCs w:val="36"/>
          <w:rtl/>
          <w:lang w:bidi="ar-DZ"/>
        </w:rPr>
        <w:t xml:space="preserve">اللجنة المتساوية الأعضاء للتفاوض </w:t>
      </w:r>
      <w:proofErr w:type="gramStart"/>
      <w:r w:rsidR="007E7322" w:rsidRPr="004B5E7F">
        <w:rPr>
          <w:rFonts w:ascii="Traditional Arabic" w:hAnsi="Traditional Arabic" w:cs="Traditional Arabic" w:hint="cs"/>
          <w:sz w:val="36"/>
          <w:szCs w:val="36"/>
          <w:rtl/>
          <w:lang w:bidi="ar-DZ"/>
        </w:rPr>
        <w:t>الجماعي ،</w:t>
      </w:r>
      <w:proofErr w:type="gramEnd"/>
      <w:r w:rsidR="007E7322" w:rsidRPr="004B5E7F">
        <w:rPr>
          <w:rFonts w:ascii="Traditional Arabic" w:hAnsi="Traditional Arabic" w:cs="Traditional Arabic" w:hint="cs"/>
          <w:sz w:val="36"/>
          <w:szCs w:val="36"/>
          <w:rtl/>
          <w:lang w:bidi="ar-DZ"/>
        </w:rPr>
        <w:t xml:space="preserve"> بالطرق السلمية المتمثلة في المصالحة </w:t>
      </w:r>
      <w:r w:rsidRPr="004B5E7F">
        <w:rPr>
          <w:rFonts w:ascii="Traditional Arabic" w:hAnsi="Traditional Arabic" w:cs="Traditional Arabic" w:hint="cs"/>
          <w:sz w:val="36"/>
          <w:szCs w:val="36"/>
          <w:rtl/>
          <w:lang w:bidi="ar-DZ"/>
        </w:rPr>
        <w:t>و الوساطة و التحكيم الاختياري.</w:t>
      </w:r>
    </w:p>
    <w:p w:rsidR="00312C1F" w:rsidRPr="004B5E7F" w:rsidRDefault="00312C1F" w:rsidP="00EB51AB">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ab/>
        <w:t>على الرغم من أنه لا توجد اتفاقية دولية صادرة عن منظمة العمل الدولية</w:t>
      </w:r>
      <w:r w:rsidR="00395C28"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تكرس حق العمال في الإضراب إلا أن أجهزة المنظمة التي تحرص على تطبيق مستويات العمل الدولية</w:t>
      </w:r>
      <w:r w:rsidR="00395C28"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مجلس الإدارة و المؤتمر العام</w:t>
      </w:r>
      <w:r w:rsidR="00395C28" w:rsidRPr="004B5E7F">
        <w:rPr>
          <w:rFonts w:ascii="Traditional Arabic" w:hAnsi="Traditional Arabic" w:cs="Traditional Arabic" w:hint="cs"/>
          <w:sz w:val="36"/>
          <w:szCs w:val="36"/>
          <w:rtl/>
          <w:lang w:bidi="ar-DZ"/>
        </w:rPr>
        <w:t>) أكدت أن ممارسة حق الإضراب حق</w:t>
      </w:r>
      <w:r w:rsidRPr="004B5E7F">
        <w:rPr>
          <w:rFonts w:ascii="Traditional Arabic" w:hAnsi="Traditional Arabic" w:cs="Traditional Arabic" w:hint="cs"/>
          <w:sz w:val="36"/>
          <w:szCs w:val="36"/>
          <w:rtl/>
          <w:lang w:bidi="ar-DZ"/>
        </w:rPr>
        <w:t xml:space="preserve"> طبيعي في </w:t>
      </w:r>
      <w:r w:rsidR="00395C28" w:rsidRPr="004B5E7F">
        <w:rPr>
          <w:rFonts w:ascii="Traditional Arabic" w:hAnsi="Traditional Arabic" w:cs="Traditional Arabic" w:hint="cs"/>
          <w:sz w:val="36"/>
          <w:szCs w:val="36"/>
          <w:rtl/>
          <w:lang w:bidi="ar-DZ"/>
        </w:rPr>
        <w:t xml:space="preserve">إطار </w:t>
      </w:r>
      <w:r w:rsidRPr="004B5E7F">
        <w:rPr>
          <w:rFonts w:ascii="Traditional Arabic" w:hAnsi="Traditional Arabic" w:cs="Traditional Arabic" w:hint="cs"/>
          <w:sz w:val="36"/>
          <w:szCs w:val="36"/>
          <w:rtl/>
          <w:lang w:bidi="ar-DZ"/>
        </w:rPr>
        <w:t>علاقات العمل</w:t>
      </w:r>
      <w:r w:rsidR="00395C28"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حتى مع وجود بعض القيود التي لها ما يبررها في الظروف الخاصة</w:t>
      </w:r>
      <w:r w:rsidR="00395C28"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و بالتالي فإن حق الإضراب ضرورة يقتضيها حق التنظيم</w:t>
      </w:r>
      <w:r w:rsidR="00395C28" w:rsidRPr="004B5E7F">
        <w:rPr>
          <w:rFonts w:ascii="Traditional Arabic" w:hAnsi="Traditional Arabic" w:cs="Traditional Arabic" w:hint="cs"/>
          <w:sz w:val="36"/>
          <w:szCs w:val="36"/>
          <w:rtl/>
          <w:lang w:bidi="ar-DZ"/>
        </w:rPr>
        <w:t xml:space="preserve"> النقابي</w:t>
      </w:r>
      <w:r w:rsidRPr="004B5E7F">
        <w:rPr>
          <w:rFonts w:ascii="Traditional Arabic" w:hAnsi="Traditional Arabic" w:cs="Traditional Arabic" w:hint="cs"/>
          <w:sz w:val="36"/>
          <w:szCs w:val="36"/>
          <w:rtl/>
          <w:lang w:bidi="ar-DZ"/>
        </w:rPr>
        <w:t xml:space="preserve"> المعترف </w:t>
      </w:r>
      <w:proofErr w:type="spellStart"/>
      <w:r w:rsidRPr="004B5E7F">
        <w:rPr>
          <w:rFonts w:ascii="Traditional Arabic" w:hAnsi="Traditional Arabic" w:cs="Traditional Arabic" w:hint="cs"/>
          <w:sz w:val="36"/>
          <w:szCs w:val="36"/>
          <w:rtl/>
          <w:lang w:bidi="ar-DZ"/>
        </w:rPr>
        <w:t>به</w:t>
      </w:r>
      <w:proofErr w:type="spellEnd"/>
      <w:r w:rsidRPr="004B5E7F">
        <w:rPr>
          <w:rFonts w:ascii="Traditional Arabic" w:hAnsi="Traditional Arabic" w:cs="Traditional Arabic" w:hint="cs"/>
          <w:sz w:val="36"/>
          <w:szCs w:val="36"/>
          <w:rtl/>
          <w:lang w:bidi="ar-DZ"/>
        </w:rPr>
        <w:t xml:space="preserve"> بموجب الاتفاقية الدولية رقم 87 لسنة 1948 بشأن </w:t>
      </w:r>
      <w:r w:rsidRPr="004B5E7F">
        <w:rPr>
          <w:rFonts w:ascii="Traditional Arabic" w:hAnsi="Traditional Arabic" w:cs="Traditional Arabic" w:hint="cs"/>
          <w:sz w:val="36"/>
          <w:szCs w:val="36"/>
          <w:rtl/>
          <w:lang w:bidi="ar-DZ"/>
        </w:rPr>
        <w:lastRenderedPageBreak/>
        <w:t>الحرية النقابية.</w:t>
      </w:r>
      <w:r w:rsidR="00EB51AB">
        <w:rPr>
          <w:rFonts w:ascii="Traditional Arabic" w:hAnsi="Traditional Arabic" w:cs="Traditional Arabic" w:hint="cs"/>
          <w:sz w:val="36"/>
          <w:szCs w:val="36"/>
          <w:rtl/>
          <w:lang w:bidi="ar-DZ"/>
        </w:rPr>
        <w:t xml:space="preserve"> </w:t>
      </w:r>
      <w:r w:rsidR="00395C28" w:rsidRPr="004B5E7F">
        <w:rPr>
          <w:rFonts w:ascii="Traditional Arabic" w:hAnsi="Traditional Arabic" w:cs="Traditional Arabic" w:hint="cs"/>
          <w:sz w:val="36"/>
          <w:szCs w:val="36"/>
          <w:rtl/>
          <w:lang w:bidi="ar-DZ"/>
        </w:rPr>
        <w:t>ما تجدر الإشارة إليه</w:t>
      </w:r>
      <w:r w:rsidRPr="004B5E7F">
        <w:rPr>
          <w:rFonts w:ascii="Traditional Arabic" w:hAnsi="Traditional Arabic" w:cs="Traditional Arabic" w:hint="cs"/>
          <w:sz w:val="36"/>
          <w:szCs w:val="36"/>
          <w:rtl/>
          <w:lang w:bidi="ar-DZ"/>
        </w:rPr>
        <w:t xml:space="preserve"> أن الاتفاقية الدولية للحقوق الاقتصادية و الاجتماعية و الثقافية الصادرة عن الجمعية العامة للأمم المتحدة سنة 1966 هي التي أقرت صراحة مشروعية حق </w:t>
      </w:r>
      <w:r w:rsidR="00395C28" w:rsidRPr="004B5E7F">
        <w:rPr>
          <w:rFonts w:ascii="Traditional Arabic" w:hAnsi="Traditional Arabic" w:cs="Traditional Arabic" w:hint="cs"/>
          <w:sz w:val="36"/>
          <w:szCs w:val="36"/>
          <w:rtl/>
          <w:lang w:bidi="ar-DZ"/>
        </w:rPr>
        <w:t xml:space="preserve">العمال في اللجوء إلى </w:t>
      </w:r>
      <w:r w:rsidRPr="004B5E7F">
        <w:rPr>
          <w:rFonts w:ascii="Traditional Arabic" w:hAnsi="Traditional Arabic" w:cs="Traditional Arabic" w:hint="cs"/>
          <w:sz w:val="36"/>
          <w:szCs w:val="36"/>
          <w:rtl/>
          <w:lang w:bidi="ar-DZ"/>
        </w:rPr>
        <w:t>الإضراب</w:t>
      </w:r>
      <w:r w:rsidR="00395C28" w:rsidRPr="004B5E7F">
        <w:rPr>
          <w:rFonts w:ascii="Traditional Arabic" w:hAnsi="Traditional Arabic" w:cs="Traditional Arabic" w:hint="cs"/>
          <w:sz w:val="36"/>
          <w:szCs w:val="36"/>
          <w:rtl/>
          <w:lang w:bidi="ar-DZ"/>
        </w:rPr>
        <w:t xml:space="preserve"> المشروع </w:t>
      </w:r>
      <w:r w:rsidRPr="004B5E7F">
        <w:rPr>
          <w:rFonts w:ascii="Traditional Arabic" w:hAnsi="Traditional Arabic" w:cs="Traditional Arabic" w:hint="cs"/>
          <w:sz w:val="36"/>
          <w:szCs w:val="36"/>
          <w:rtl/>
          <w:lang w:bidi="ar-DZ"/>
        </w:rPr>
        <w:t>، على أن يمارس في نطاق قوانين القطر المختص</w:t>
      </w:r>
      <w:r w:rsidR="00395C28" w:rsidRPr="004B5E7F">
        <w:rPr>
          <w:rFonts w:ascii="Traditional Arabic" w:hAnsi="Traditional Arabic" w:cs="Traditional Arabic" w:hint="cs"/>
          <w:sz w:val="36"/>
          <w:szCs w:val="36"/>
          <w:rtl/>
          <w:lang w:bidi="ar-DZ"/>
        </w:rPr>
        <w:t xml:space="preserve"> وهو ما تضمنته </w:t>
      </w:r>
      <w:r w:rsidRPr="004B5E7F">
        <w:rPr>
          <w:rFonts w:ascii="Traditional Arabic" w:hAnsi="Traditional Arabic" w:cs="Traditional Arabic" w:hint="cs"/>
          <w:sz w:val="36"/>
          <w:szCs w:val="36"/>
          <w:rtl/>
          <w:lang w:bidi="ar-DZ"/>
        </w:rPr>
        <w:t xml:space="preserve"> المادة الثامنة من هذه الاتفاقية</w:t>
      </w:r>
      <w:r w:rsidRPr="004B5E7F">
        <w:rPr>
          <w:rStyle w:val="Appelnotedebasdep"/>
          <w:rFonts w:ascii="Traditional Arabic" w:hAnsi="Traditional Arabic" w:cs="Traditional Arabic"/>
          <w:sz w:val="36"/>
          <w:szCs w:val="36"/>
          <w:rtl/>
          <w:lang w:bidi="ar-DZ"/>
        </w:rPr>
        <w:footnoteReference w:id="127"/>
      </w:r>
      <w:r w:rsidRPr="004B5E7F">
        <w:rPr>
          <w:rFonts w:ascii="Traditional Arabic" w:hAnsi="Traditional Arabic" w:cs="Traditional Arabic" w:hint="cs"/>
          <w:sz w:val="36"/>
          <w:szCs w:val="36"/>
          <w:rtl/>
          <w:lang w:bidi="ar-DZ"/>
        </w:rPr>
        <w:t xml:space="preserve">. </w:t>
      </w:r>
    </w:p>
    <w:p w:rsidR="00312C1F" w:rsidRPr="004B5E7F" w:rsidRDefault="00312C1F" w:rsidP="002304C3">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ab/>
        <w:t>حرصت أجهزة منظمة العمل الدولية على بيان أبعاد حق النقابات في ا</w:t>
      </w:r>
      <w:r w:rsidR="00395C28" w:rsidRPr="004B5E7F">
        <w:rPr>
          <w:rFonts w:ascii="Traditional Arabic" w:hAnsi="Traditional Arabic" w:cs="Traditional Arabic" w:hint="cs"/>
          <w:sz w:val="36"/>
          <w:szCs w:val="36"/>
          <w:rtl/>
          <w:lang w:bidi="ar-DZ"/>
        </w:rPr>
        <w:t>ستخدام سلاح الإضراب وحددت</w:t>
      </w:r>
      <w:r w:rsidRPr="004B5E7F">
        <w:rPr>
          <w:rFonts w:ascii="Traditional Arabic" w:hAnsi="Traditional Arabic" w:cs="Traditional Arabic" w:hint="cs"/>
          <w:sz w:val="36"/>
          <w:szCs w:val="36"/>
          <w:rtl/>
          <w:lang w:bidi="ar-DZ"/>
        </w:rPr>
        <w:t xml:space="preserve"> تلك الأجهزة</w:t>
      </w:r>
      <w:r w:rsidR="00395C28"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و على رأسها لجنة الحريات النقابية</w:t>
      </w:r>
      <w:r w:rsidR="002304C3">
        <w:rPr>
          <w:rFonts w:ascii="Traditional Arabic" w:hAnsi="Traditional Arabic" w:cs="Traditional Arabic" w:hint="cs"/>
          <w:sz w:val="36"/>
          <w:szCs w:val="36"/>
          <w:rtl/>
          <w:lang w:bidi="ar-DZ"/>
        </w:rPr>
        <w:t>،</w:t>
      </w:r>
      <w:r w:rsidRPr="004B5E7F">
        <w:rPr>
          <w:rFonts w:ascii="Traditional Arabic" w:hAnsi="Traditional Arabic" w:cs="Traditional Arabic" w:hint="cs"/>
          <w:sz w:val="36"/>
          <w:szCs w:val="36"/>
          <w:rtl/>
          <w:lang w:bidi="ar-DZ"/>
        </w:rPr>
        <w:t xml:space="preserve"> شروط </w:t>
      </w:r>
      <w:r w:rsidR="00395C28" w:rsidRPr="004B5E7F">
        <w:rPr>
          <w:rFonts w:ascii="Traditional Arabic" w:hAnsi="Traditional Arabic" w:cs="Traditional Arabic" w:hint="cs"/>
          <w:sz w:val="36"/>
          <w:szCs w:val="36"/>
          <w:rtl/>
          <w:lang w:bidi="ar-DZ"/>
        </w:rPr>
        <w:t>اللجوء إلى هذا الحق</w:t>
      </w:r>
      <w:r w:rsidRPr="004B5E7F">
        <w:rPr>
          <w:rFonts w:ascii="Traditional Arabic" w:hAnsi="Traditional Arabic" w:cs="Traditional Arabic" w:hint="cs"/>
          <w:sz w:val="36"/>
          <w:szCs w:val="36"/>
          <w:rtl/>
          <w:lang w:bidi="ar-DZ"/>
        </w:rPr>
        <w:t xml:space="preserve"> على نحو يوفق بين حق العمال في استخدامه</w:t>
      </w:r>
      <w:r w:rsidR="00395C28" w:rsidRPr="004B5E7F">
        <w:rPr>
          <w:rFonts w:ascii="Traditional Arabic" w:hAnsi="Traditional Arabic" w:cs="Traditional Arabic" w:hint="cs"/>
          <w:sz w:val="36"/>
          <w:szCs w:val="36"/>
          <w:rtl/>
          <w:lang w:bidi="ar-DZ"/>
        </w:rPr>
        <w:t xml:space="preserve"> </w:t>
      </w:r>
      <w:r w:rsidR="002304C3">
        <w:rPr>
          <w:rFonts w:ascii="Traditional Arabic" w:hAnsi="Traditional Arabic" w:cs="Traditional Arabic" w:hint="cs"/>
          <w:sz w:val="36"/>
          <w:szCs w:val="36"/>
          <w:rtl/>
          <w:lang w:bidi="ar-DZ"/>
        </w:rPr>
        <w:t>،</w:t>
      </w:r>
      <w:r w:rsidRPr="004B5E7F">
        <w:rPr>
          <w:rFonts w:ascii="Traditional Arabic" w:hAnsi="Traditional Arabic" w:cs="Traditional Arabic" w:hint="cs"/>
          <w:sz w:val="36"/>
          <w:szCs w:val="36"/>
          <w:rtl/>
          <w:lang w:bidi="ar-DZ"/>
        </w:rPr>
        <w:t xml:space="preserve"> </w:t>
      </w:r>
      <w:r w:rsidR="00395C28" w:rsidRPr="004B5E7F">
        <w:rPr>
          <w:rFonts w:ascii="Traditional Arabic" w:hAnsi="Traditional Arabic" w:cs="Traditional Arabic" w:hint="cs"/>
          <w:sz w:val="36"/>
          <w:szCs w:val="36"/>
          <w:rtl/>
          <w:lang w:bidi="ar-DZ"/>
        </w:rPr>
        <w:t>و</w:t>
      </w:r>
      <w:r w:rsidRPr="004B5E7F">
        <w:rPr>
          <w:rFonts w:ascii="Traditional Arabic" w:hAnsi="Traditional Arabic" w:cs="Traditional Arabic" w:hint="cs"/>
          <w:sz w:val="36"/>
          <w:szCs w:val="36"/>
          <w:rtl/>
          <w:lang w:bidi="ar-DZ"/>
        </w:rPr>
        <w:t>عدم الإضرار بالمصالح العامة</w:t>
      </w:r>
      <w:r w:rsidR="002304C3">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w:t>
      </w:r>
    </w:p>
    <w:p w:rsidR="00312C1F" w:rsidRPr="004B5E7F" w:rsidRDefault="00312C1F" w:rsidP="004F5A7D">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ab/>
        <w:t>و لعل من أهم المبادئ التي أرستها لجنة الحريات النقابية</w:t>
      </w:r>
      <w:r w:rsidR="004F5A7D"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في منظمة العمل الدولية</w:t>
      </w:r>
      <w:r w:rsidR="004F5A7D"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تأكيد اختصاصها ببحث الشكاوى الخاصة بممارسة حق الإضراب" متى كانت تلك الشكاوى تظهر أن المساس بحق العمال في الإضراب يتضمن في الوقت ذاته مساسا في ممارسة الحقوق و الحريات النقابية".</w:t>
      </w:r>
    </w:p>
    <w:p w:rsidR="00312C1F" w:rsidRPr="004B5E7F" w:rsidRDefault="004F5A7D" w:rsidP="00D52341">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 xml:space="preserve">       إن </w:t>
      </w:r>
      <w:r w:rsidR="00312C1F" w:rsidRPr="004B5E7F">
        <w:rPr>
          <w:rFonts w:ascii="Traditional Arabic" w:hAnsi="Traditional Arabic" w:cs="Traditional Arabic" w:hint="cs"/>
          <w:sz w:val="36"/>
          <w:szCs w:val="36"/>
          <w:rtl/>
          <w:lang w:bidi="ar-DZ"/>
        </w:rPr>
        <w:t xml:space="preserve">حق </w:t>
      </w:r>
      <w:r w:rsidRPr="004B5E7F">
        <w:rPr>
          <w:rFonts w:ascii="Traditional Arabic" w:hAnsi="Traditional Arabic" w:cs="Traditional Arabic" w:hint="cs"/>
          <w:sz w:val="36"/>
          <w:szCs w:val="36"/>
          <w:rtl/>
          <w:lang w:bidi="ar-DZ"/>
        </w:rPr>
        <w:t>اللجوء إلى الإضراب</w:t>
      </w:r>
      <w:r w:rsidR="00312C1F" w:rsidRPr="004B5E7F">
        <w:rPr>
          <w:rFonts w:ascii="Traditional Arabic" w:hAnsi="Traditional Arabic" w:cs="Traditional Arabic" w:hint="cs"/>
          <w:sz w:val="36"/>
          <w:szCs w:val="36"/>
          <w:rtl/>
          <w:lang w:bidi="ar-DZ"/>
        </w:rPr>
        <w:t xml:space="preserve"> حق معترف </w:t>
      </w:r>
      <w:proofErr w:type="spellStart"/>
      <w:r w:rsidR="00312C1F" w:rsidRPr="004B5E7F">
        <w:rPr>
          <w:rFonts w:ascii="Traditional Arabic" w:hAnsi="Traditional Arabic" w:cs="Traditional Arabic" w:hint="cs"/>
          <w:sz w:val="36"/>
          <w:szCs w:val="36"/>
          <w:rtl/>
          <w:lang w:bidi="ar-DZ"/>
        </w:rPr>
        <w:t>به</w:t>
      </w:r>
      <w:proofErr w:type="spellEnd"/>
      <w:r w:rsidR="00312C1F" w:rsidRPr="004B5E7F">
        <w:rPr>
          <w:rFonts w:ascii="Traditional Arabic" w:hAnsi="Traditional Arabic" w:cs="Traditional Arabic" w:hint="cs"/>
          <w:sz w:val="36"/>
          <w:szCs w:val="36"/>
          <w:rtl/>
          <w:lang w:bidi="ar-DZ"/>
        </w:rPr>
        <w:t xml:space="preserve"> للمنظمات النقابية كوسيلة مشروعة لدفاع عن المصالح المهنية للعمال ، لذلك فإن الحق في الإضراب هو حق معترف </w:t>
      </w:r>
      <w:proofErr w:type="spellStart"/>
      <w:r w:rsidR="00312C1F" w:rsidRPr="004B5E7F">
        <w:rPr>
          <w:rFonts w:ascii="Traditional Arabic" w:hAnsi="Traditional Arabic" w:cs="Traditional Arabic" w:hint="cs"/>
          <w:sz w:val="36"/>
          <w:szCs w:val="36"/>
          <w:rtl/>
          <w:lang w:bidi="ar-DZ"/>
        </w:rPr>
        <w:t>به</w:t>
      </w:r>
      <w:proofErr w:type="spellEnd"/>
      <w:r w:rsidR="00312C1F" w:rsidRPr="004B5E7F">
        <w:rPr>
          <w:rFonts w:ascii="Traditional Arabic" w:hAnsi="Traditional Arabic" w:cs="Traditional Arabic" w:hint="cs"/>
          <w:sz w:val="36"/>
          <w:szCs w:val="36"/>
          <w:rtl/>
          <w:lang w:bidi="ar-DZ"/>
        </w:rPr>
        <w:t xml:space="preserve"> لكافة العمال، و لا يجوز أن يتضمن أي قيد عنصري يتعلق بالأصل العرقي  لطائفة من العمال و لا حرمانهم _لهذا السبب _من هذا الحق . </w:t>
      </w:r>
    </w:p>
    <w:p w:rsidR="00312C1F" w:rsidRDefault="00312C1F" w:rsidP="00312C1F">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ab/>
        <w:t xml:space="preserve">كذلك فإن تحريم حق الإضراب على النقابات أو على الاتحادات النقابية يعتبر مخالفة صريحة للاتفاقية رقم 87 و خاصة المادة 03 منها التي تقرر:" أنه يحق لمنظمات العمال و أصحاب الأعمال وضع نظمها الداخلية ... و </w:t>
      </w:r>
      <w:proofErr w:type="gramStart"/>
      <w:r w:rsidRPr="004B5E7F">
        <w:rPr>
          <w:rFonts w:ascii="Traditional Arabic" w:hAnsi="Traditional Arabic" w:cs="Traditional Arabic" w:hint="cs"/>
          <w:sz w:val="36"/>
          <w:szCs w:val="36"/>
          <w:rtl/>
          <w:lang w:bidi="ar-DZ"/>
        </w:rPr>
        <w:t>تنظيم</w:t>
      </w:r>
      <w:proofErr w:type="gramEnd"/>
      <w:r w:rsidRPr="004B5E7F">
        <w:rPr>
          <w:rFonts w:ascii="Traditional Arabic" w:hAnsi="Traditional Arabic" w:cs="Traditional Arabic" w:hint="cs"/>
          <w:sz w:val="36"/>
          <w:szCs w:val="36"/>
          <w:rtl/>
          <w:lang w:bidi="ar-DZ"/>
        </w:rPr>
        <w:t xml:space="preserve"> إدارتها و أنشطتها و إعداد برامج عملها و تمتنع السلطات العامة عن أي تدخل من شأنه أن يقيد هذا الحق أو يعوق ممارسته المشروعة".</w:t>
      </w:r>
    </w:p>
    <w:p w:rsidR="00D52341" w:rsidRDefault="00D52341" w:rsidP="00312C1F">
      <w:pPr>
        <w:spacing w:line="276" w:lineRule="auto"/>
        <w:jc w:val="both"/>
        <w:rPr>
          <w:rFonts w:ascii="Traditional Arabic" w:hAnsi="Traditional Arabic" w:cs="Traditional Arabic"/>
          <w:sz w:val="36"/>
          <w:szCs w:val="36"/>
          <w:rtl/>
          <w:lang w:bidi="ar-DZ"/>
        </w:rPr>
      </w:pPr>
    </w:p>
    <w:p w:rsidR="00EB51AB" w:rsidRPr="004B5E7F" w:rsidRDefault="00EB51AB" w:rsidP="00312C1F">
      <w:pPr>
        <w:spacing w:line="276" w:lineRule="auto"/>
        <w:jc w:val="both"/>
        <w:rPr>
          <w:rFonts w:ascii="Traditional Arabic" w:hAnsi="Traditional Arabic" w:cs="Traditional Arabic"/>
          <w:sz w:val="36"/>
          <w:szCs w:val="36"/>
          <w:rtl/>
          <w:lang w:bidi="ar-DZ"/>
        </w:rPr>
      </w:pPr>
    </w:p>
    <w:p w:rsidR="00312C1F" w:rsidRPr="004B5E7F" w:rsidRDefault="00312C1F" w:rsidP="00312C1F">
      <w:pPr>
        <w:spacing w:line="276" w:lineRule="auto"/>
        <w:jc w:val="both"/>
        <w:rPr>
          <w:rFonts w:ascii="Traditional Arabic" w:hAnsi="Traditional Arabic" w:cs="Traditional Arabic"/>
          <w:b/>
          <w:bCs/>
          <w:i/>
          <w:iCs/>
          <w:sz w:val="36"/>
          <w:szCs w:val="36"/>
          <w:rtl/>
          <w:lang w:bidi="ar-DZ"/>
        </w:rPr>
      </w:pPr>
      <w:proofErr w:type="gramStart"/>
      <w:r w:rsidRPr="004B5E7F">
        <w:rPr>
          <w:rFonts w:ascii="Traditional Arabic" w:hAnsi="Traditional Arabic" w:cs="Traditional Arabic" w:hint="cs"/>
          <w:b/>
          <w:bCs/>
          <w:i/>
          <w:iCs/>
          <w:sz w:val="36"/>
          <w:szCs w:val="36"/>
          <w:rtl/>
          <w:lang w:bidi="ar-DZ"/>
        </w:rPr>
        <w:lastRenderedPageBreak/>
        <w:t>ثانيا :</w:t>
      </w:r>
      <w:proofErr w:type="gramEnd"/>
      <w:r w:rsidRPr="004B5E7F">
        <w:rPr>
          <w:rFonts w:ascii="Traditional Arabic" w:hAnsi="Traditional Arabic" w:cs="Traditional Arabic" w:hint="cs"/>
          <w:b/>
          <w:bCs/>
          <w:i/>
          <w:iCs/>
          <w:sz w:val="36"/>
          <w:szCs w:val="36"/>
          <w:rtl/>
          <w:lang w:bidi="ar-DZ"/>
        </w:rPr>
        <w:t xml:space="preserve"> تكريس حق الإضراب في التشريع  الجزائري</w:t>
      </w:r>
    </w:p>
    <w:p w:rsidR="00C85D74" w:rsidRPr="004B5E7F" w:rsidRDefault="00312C1F" w:rsidP="00BA5E28">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 xml:space="preserve">لقد كان الإضراب في عهد النظام الاشتراكي بعد الاستقلال من الممنوعات رغم أن دستور 1963 نص في مادته العشرين على أن حق الإضراب معترف </w:t>
      </w:r>
      <w:proofErr w:type="spellStart"/>
      <w:r w:rsidRPr="004B5E7F">
        <w:rPr>
          <w:rFonts w:ascii="Traditional Arabic" w:hAnsi="Traditional Arabic" w:cs="Traditional Arabic" w:hint="cs"/>
          <w:sz w:val="36"/>
          <w:szCs w:val="36"/>
          <w:rtl/>
          <w:lang w:bidi="ar-DZ"/>
        </w:rPr>
        <w:t>به</w:t>
      </w:r>
      <w:proofErr w:type="spellEnd"/>
      <w:r w:rsidRPr="004B5E7F">
        <w:rPr>
          <w:rFonts w:ascii="Traditional Arabic" w:hAnsi="Traditional Arabic" w:cs="Traditional Arabic" w:hint="cs"/>
          <w:sz w:val="36"/>
          <w:szCs w:val="36"/>
          <w:rtl/>
          <w:lang w:bidi="ar-DZ"/>
        </w:rPr>
        <w:t xml:space="preserve"> و يمارس في إطار القانون</w:t>
      </w:r>
      <w:r w:rsidR="004F5A7D"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hint="cs"/>
          <w:sz w:val="36"/>
          <w:szCs w:val="36"/>
          <w:rtl/>
          <w:lang w:bidi="ar-DZ"/>
        </w:rPr>
        <w:t xml:space="preserve"> غير أن هذه المادة بقيت جامدة </w:t>
      </w:r>
      <w:r w:rsidR="004F5A7D" w:rsidRPr="004B5E7F">
        <w:rPr>
          <w:rFonts w:ascii="Traditional Arabic" w:hAnsi="Traditional Arabic" w:cs="Traditional Arabic" w:hint="cs"/>
          <w:sz w:val="36"/>
          <w:szCs w:val="36"/>
          <w:rtl/>
          <w:lang w:bidi="ar-DZ"/>
        </w:rPr>
        <w:t xml:space="preserve">بدون فعالية ، </w:t>
      </w:r>
      <w:r w:rsidR="00C85D74" w:rsidRPr="004B5E7F">
        <w:rPr>
          <w:rFonts w:ascii="Traditional Arabic" w:hAnsi="Traditional Arabic" w:cs="Traditional Arabic" w:hint="cs"/>
          <w:sz w:val="36"/>
          <w:szCs w:val="36"/>
          <w:rtl/>
          <w:lang w:bidi="ar-DZ"/>
        </w:rPr>
        <w:t xml:space="preserve">إلى غاية </w:t>
      </w:r>
      <w:r w:rsidR="00BA5E28">
        <w:rPr>
          <w:rFonts w:ascii="Traditional Arabic" w:hAnsi="Traditional Arabic" w:cs="Traditional Arabic" w:hint="cs"/>
          <w:sz w:val="36"/>
          <w:szCs w:val="36"/>
          <w:rtl/>
          <w:lang w:bidi="ar-DZ"/>
        </w:rPr>
        <w:t>صدو</w:t>
      </w:r>
      <w:r w:rsidR="00C85D74" w:rsidRPr="004B5E7F">
        <w:rPr>
          <w:rFonts w:ascii="Traditional Arabic" w:hAnsi="Traditional Arabic" w:cs="Traditional Arabic" w:hint="cs"/>
          <w:sz w:val="36"/>
          <w:szCs w:val="36"/>
          <w:rtl/>
          <w:lang w:bidi="ar-DZ"/>
        </w:rPr>
        <w:t xml:space="preserve">ر الأمر رقم 71_75 المؤرخ في 16 نوفمبر 1971 المتعلق بعلاقات العمل </w:t>
      </w:r>
      <w:r w:rsidRPr="004B5E7F">
        <w:rPr>
          <w:rFonts w:ascii="Traditional Arabic" w:hAnsi="Traditional Arabic" w:cs="Traditional Arabic" w:hint="cs"/>
          <w:sz w:val="36"/>
          <w:szCs w:val="36"/>
          <w:rtl/>
          <w:lang w:bidi="ar-DZ"/>
        </w:rPr>
        <w:t xml:space="preserve">، </w:t>
      </w:r>
      <w:r w:rsidR="00C85D74" w:rsidRPr="004B5E7F">
        <w:rPr>
          <w:rFonts w:ascii="Traditional Arabic" w:hAnsi="Traditional Arabic" w:cs="Traditional Arabic" w:hint="cs"/>
          <w:sz w:val="36"/>
          <w:szCs w:val="36"/>
          <w:rtl/>
          <w:lang w:bidi="ar-DZ"/>
        </w:rPr>
        <w:t xml:space="preserve">والذي كرس حق الإضراب في القطاع الخاص ، غير أنه ربط هذا الحق </w:t>
      </w:r>
      <w:r w:rsidRPr="004B5E7F">
        <w:rPr>
          <w:rFonts w:ascii="Traditional Arabic" w:hAnsi="Traditional Arabic" w:cs="Traditional Arabic" w:hint="cs"/>
          <w:sz w:val="36"/>
          <w:szCs w:val="36"/>
          <w:rtl/>
          <w:lang w:bidi="ar-DZ"/>
        </w:rPr>
        <w:t xml:space="preserve">بشروط </w:t>
      </w:r>
      <w:r w:rsidR="00C85D74" w:rsidRPr="004B5E7F">
        <w:rPr>
          <w:rFonts w:ascii="Traditional Arabic" w:hAnsi="Traditional Arabic" w:cs="Traditional Arabic" w:hint="cs"/>
          <w:sz w:val="36"/>
          <w:szCs w:val="36"/>
          <w:rtl/>
          <w:lang w:bidi="ar-DZ"/>
        </w:rPr>
        <w:t xml:space="preserve">أهمها موافقة المنظمة النقابية عليه ، وإخطار </w:t>
      </w:r>
      <w:proofErr w:type="spellStart"/>
      <w:r w:rsidR="00C85D74" w:rsidRPr="004B5E7F">
        <w:rPr>
          <w:rFonts w:ascii="Traditional Arabic" w:hAnsi="Traditional Arabic" w:cs="Traditional Arabic" w:hint="cs"/>
          <w:sz w:val="36"/>
          <w:szCs w:val="36"/>
          <w:rtl/>
          <w:lang w:bidi="ar-DZ"/>
        </w:rPr>
        <w:t>مفتشية</w:t>
      </w:r>
      <w:proofErr w:type="spellEnd"/>
      <w:r w:rsidR="00C85D74" w:rsidRPr="004B5E7F">
        <w:rPr>
          <w:rFonts w:ascii="Traditional Arabic" w:hAnsi="Traditional Arabic" w:cs="Traditional Arabic" w:hint="cs"/>
          <w:sz w:val="36"/>
          <w:szCs w:val="36"/>
          <w:rtl/>
          <w:lang w:bidi="ar-DZ"/>
        </w:rPr>
        <w:t xml:space="preserve"> العمل المختصة إقليميا</w:t>
      </w:r>
      <w:r w:rsidR="00BA5E28">
        <w:rPr>
          <w:rFonts w:ascii="Traditional Arabic" w:hAnsi="Traditional Arabic" w:cs="Traditional Arabic" w:hint="cs"/>
          <w:sz w:val="36"/>
          <w:szCs w:val="36"/>
          <w:rtl/>
          <w:lang w:bidi="ar-DZ"/>
        </w:rPr>
        <w:t>.</w:t>
      </w:r>
      <w:r w:rsidR="00C85D74" w:rsidRPr="004B5E7F">
        <w:rPr>
          <w:rFonts w:ascii="Traditional Arabic" w:hAnsi="Traditional Arabic" w:cs="Traditional Arabic" w:hint="cs"/>
          <w:sz w:val="36"/>
          <w:szCs w:val="36"/>
          <w:rtl/>
          <w:lang w:bidi="ar-DZ"/>
        </w:rPr>
        <w:t xml:space="preserve"> كما </w:t>
      </w:r>
      <w:r w:rsidRPr="004B5E7F">
        <w:rPr>
          <w:rFonts w:ascii="Traditional Arabic" w:hAnsi="Traditional Arabic" w:cs="Traditional Arabic" w:hint="cs"/>
          <w:sz w:val="36"/>
          <w:szCs w:val="36"/>
          <w:rtl/>
          <w:lang w:bidi="ar-DZ"/>
        </w:rPr>
        <w:t xml:space="preserve"> نظم الأمر رقم 75/31 المؤرخ في 29</w:t>
      </w:r>
      <w:r w:rsidR="00C85D74" w:rsidRPr="004B5E7F">
        <w:rPr>
          <w:rFonts w:ascii="Traditional Arabic" w:hAnsi="Traditional Arabic" w:cs="Traditional Arabic" w:hint="cs"/>
          <w:sz w:val="36"/>
          <w:szCs w:val="36"/>
          <w:rtl/>
          <w:lang w:bidi="ar-DZ"/>
        </w:rPr>
        <w:t xml:space="preserve">أفريل </w:t>
      </w:r>
      <w:r w:rsidRPr="004B5E7F">
        <w:rPr>
          <w:rFonts w:ascii="Traditional Arabic" w:hAnsi="Traditional Arabic" w:cs="Traditional Arabic" w:hint="cs"/>
          <w:sz w:val="36"/>
          <w:szCs w:val="36"/>
          <w:rtl/>
          <w:lang w:bidi="ar-DZ"/>
        </w:rPr>
        <w:t xml:space="preserve">1975 </w:t>
      </w:r>
      <w:r w:rsidR="00C85D74" w:rsidRPr="004B5E7F">
        <w:rPr>
          <w:rFonts w:ascii="Traditional Arabic" w:hAnsi="Traditional Arabic" w:cs="Traditional Arabic" w:hint="cs"/>
          <w:sz w:val="36"/>
          <w:szCs w:val="36"/>
          <w:rtl/>
          <w:lang w:bidi="ar-DZ"/>
        </w:rPr>
        <w:t xml:space="preserve">المتعلق بالشروط العامة لعلاقات العمل في القطاع الخاص أهم الشروط الواجب إتباعها لممارسة هذا الحق ، دون أن يحدد بدقة الإجراءات </w:t>
      </w:r>
      <w:r w:rsidRPr="004B5E7F">
        <w:rPr>
          <w:rFonts w:ascii="Traditional Arabic" w:hAnsi="Traditional Arabic" w:cs="Traditional Arabic" w:hint="cs"/>
          <w:sz w:val="36"/>
          <w:szCs w:val="36"/>
          <w:rtl/>
          <w:lang w:bidi="ar-DZ"/>
        </w:rPr>
        <w:t xml:space="preserve">التي يجب </w:t>
      </w:r>
      <w:r w:rsidR="00C85D74" w:rsidRPr="004B5E7F">
        <w:rPr>
          <w:rFonts w:ascii="Traditional Arabic" w:hAnsi="Traditional Arabic" w:cs="Traditional Arabic" w:hint="cs"/>
          <w:sz w:val="36"/>
          <w:szCs w:val="36"/>
          <w:rtl/>
          <w:lang w:bidi="ar-DZ"/>
        </w:rPr>
        <w:t xml:space="preserve">على العمال </w:t>
      </w:r>
      <w:r w:rsidRPr="004B5E7F">
        <w:rPr>
          <w:rFonts w:ascii="Traditional Arabic" w:hAnsi="Traditional Arabic" w:cs="Traditional Arabic" w:hint="cs"/>
          <w:sz w:val="36"/>
          <w:szCs w:val="36"/>
          <w:rtl/>
          <w:lang w:bidi="ar-DZ"/>
        </w:rPr>
        <w:t>إتباعها لتقرير هذا الإضراب.</w:t>
      </w:r>
    </w:p>
    <w:p w:rsidR="001B6620" w:rsidRPr="004B5E7F" w:rsidRDefault="00C85D74" w:rsidP="009A32B1">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hint="cs"/>
          <w:sz w:val="36"/>
          <w:szCs w:val="36"/>
          <w:rtl/>
          <w:lang w:bidi="ar-DZ"/>
        </w:rPr>
        <w:t xml:space="preserve">        إذا كان المشرع الجزائري في عهد الاقتصاد الموجه </w:t>
      </w:r>
      <w:r w:rsidR="009A32B1">
        <w:rPr>
          <w:rFonts w:ascii="Traditional Arabic" w:hAnsi="Traditional Arabic" w:cs="Traditional Arabic" w:hint="cs"/>
          <w:sz w:val="36"/>
          <w:szCs w:val="36"/>
          <w:rtl/>
          <w:lang w:bidi="ar-DZ"/>
        </w:rPr>
        <w:t>قد</w:t>
      </w:r>
      <w:r w:rsidRPr="004B5E7F">
        <w:rPr>
          <w:rFonts w:ascii="Traditional Arabic" w:hAnsi="Traditional Arabic" w:cs="Traditional Arabic" w:hint="cs"/>
          <w:sz w:val="36"/>
          <w:szCs w:val="36"/>
          <w:rtl/>
          <w:lang w:bidi="ar-DZ"/>
        </w:rPr>
        <w:t xml:space="preserve"> سمح لعمال القطاع الخاص اللجوء إلى الإضراب للدفاع عن مصالحهم المشروعة ، </w:t>
      </w:r>
      <w:r w:rsidR="001B6620" w:rsidRPr="004B5E7F">
        <w:rPr>
          <w:rFonts w:ascii="Traditional Arabic" w:hAnsi="Traditional Arabic" w:cs="Traditional Arabic" w:hint="cs"/>
          <w:sz w:val="36"/>
          <w:szCs w:val="36"/>
          <w:rtl/>
          <w:lang w:bidi="ar-DZ"/>
        </w:rPr>
        <w:t>فإنه منعه منعا باتا في</w:t>
      </w:r>
      <w:r w:rsidR="00312C1F" w:rsidRPr="004B5E7F">
        <w:rPr>
          <w:rFonts w:ascii="Traditional Arabic" w:hAnsi="Traditional Arabic" w:cs="Traditional Arabic" w:hint="cs"/>
          <w:sz w:val="36"/>
          <w:szCs w:val="36"/>
          <w:rtl/>
          <w:lang w:bidi="ar-DZ"/>
        </w:rPr>
        <w:t xml:space="preserve"> القطاع العام </w:t>
      </w:r>
      <w:r w:rsidR="001B6620" w:rsidRPr="004B5E7F">
        <w:rPr>
          <w:rFonts w:ascii="Traditional Arabic" w:hAnsi="Traditional Arabic" w:cs="Traditional Arabic" w:hint="cs"/>
          <w:sz w:val="36"/>
          <w:szCs w:val="36"/>
          <w:rtl/>
          <w:lang w:bidi="ar-DZ"/>
        </w:rPr>
        <w:t>لكونه يمس بالنهج الاشتراكي الذي تبنته الجزائري في تلك الحقبة ، وهو م</w:t>
      </w:r>
      <w:r w:rsidR="00312C1F" w:rsidRPr="004B5E7F">
        <w:rPr>
          <w:rFonts w:ascii="Traditional Arabic" w:hAnsi="Traditional Arabic" w:cs="Traditional Arabic" w:hint="cs"/>
          <w:sz w:val="36"/>
          <w:szCs w:val="36"/>
          <w:rtl/>
          <w:lang w:bidi="ar-DZ"/>
        </w:rPr>
        <w:t>وقف</w:t>
      </w:r>
      <w:r w:rsidR="009A32B1">
        <w:rPr>
          <w:rFonts w:ascii="Traditional Arabic" w:hAnsi="Traditional Arabic" w:cs="Traditional Arabic" w:hint="cs"/>
          <w:sz w:val="36"/>
          <w:szCs w:val="36"/>
          <w:rtl/>
          <w:lang w:bidi="ar-DZ"/>
        </w:rPr>
        <w:t xml:space="preserve"> يتماشى مع منطق الاقتصاد الموجه</w:t>
      </w:r>
      <w:r w:rsidR="00EB51AB">
        <w:rPr>
          <w:rFonts w:ascii="Traditional Arabic" w:hAnsi="Traditional Arabic" w:cs="Traditional Arabic" w:hint="cs"/>
          <w:sz w:val="36"/>
          <w:szCs w:val="36"/>
          <w:rtl/>
          <w:lang w:bidi="ar-DZ"/>
        </w:rPr>
        <w:t xml:space="preserve"> و</w:t>
      </w:r>
      <w:r w:rsidR="00312C1F" w:rsidRPr="004B5E7F">
        <w:rPr>
          <w:rFonts w:ascii="Traditional Arabic" w:hAnsi="Traditional Arabic" w:cs="Traditional Arabic" w:hint="cs"/>
          <w:sz w:val="36"/>
          <w:szCs w:val="36"/>
          <w:rtl/>
          <w:lang w:bidi="ar-DZ"/>
        </w:rPr>
        <w:t>ملكية العمال لوسائل الإنتاج</w:t>
      </w:r>
      <w:r w:rsidR="00312C1F" w:rsidRPr="004B5E7F">
        <w:rPr>
          <w:rStyle w:val="Appelnotedebasdep"/>
          <w:rFonts w:ascii="Traditional Arabic" w:hAnsi="Traditional Arabic" w:cs="Traditional Arabic"/>
          <w:sz w:val="36"/>
          <w:szCs w:val="36"/>
          <w:rtl/>
          <w:lang w:bidi="ar-DZ"/>
        </w:rPr>
        <w:footnoteReference w:id="128"/>
      </w:r>
      <w:r w:rsidR="001B6620" w:rsidRPr="004B5E7F">
        <w:rPr>
          <w:rFonts w:ascii="Traditional Arabic" w:hAnsi="Traditional Arabic" w:cs="Traditional Arabic" w:hint="cs"/>
          <w:sz w:val="36"/>
          <w:szCs w:val="36"/>
          <w:rtl/>
          <w:lang w:bidi="ar-DZ"/>
        </w:rPr>
        <w:t xml:space="preserve">. </w:t>
      </w:r>
      <w:r w:rsidR="00312C1F" w:rsidRPr="004B5E7F">
        <w:rPr>
          <w:rFonts w:ascii="Traditional Arabic" w:hAnsi="Traditional Arabic" w:cs="Traditional Arabic" w:hint="cs"/>
          <w:sz w:val="36"/>
          <w:szCs w:val="36"/>
          <w:rtl/>
          <w:lang w:bidi="ar-DZ"/>
        </w:rPr>
        <w:t xml:space="preserve"> </w:t>
      </w:r>
    </w:p>
    <w:p w:rsidR="00312C1F" w:rsidRPr="004B5E7F" w:rsidRDefault="001B6620" w:rsidP="001B6620">
      <w:pPr>
        <w:spacing w:line="276" w:lineRule="auto"/>
        <w:jc w:val="both"/>
        <w:rPr>
          <w:rFonts w:ascii="Traditional Arabic" w:hAnsi="Traditional Arabic" w:cs="Traditional Arabic"/>
          <w:b/>
          <w:bCs/>
          <w:sz w:val="36"/>
          <w:szCs w:val="36"/>
          <w:rtl/>
          <w:lang w:bidi="ar-DZ"/>
        </w:rPr>
      </w:pPr>
      <w:r w:rsidRPr="004B5E7F">
        <w:rPr>
          <w:rFonts w:ascii="Traditional Arabic" w:hAnsi="Traditional Arabic" w:cs="Traditional Arabic" w:hint="cs"/>
          <w:sz w:val="36"/>
          <w:szCs w:val="36"/>
          <w:rtl/>
          <w:lang w:bidi="ar-DZ"/>
        </w:rPr>
        <w:t xml:space="preserve">      </w:t>
      </w:r>
      <w:r w:rsidR="00312C1F" w:rsidRPr="004B5E7F">
        <w:rPr>
          <w:rFonts w:ascii="Traditional Arabic" w:hAnsi="Traditional Arabic" w:cs="Traditional Arabic" w:hint="cs"/>
          <w:sz w:val="36"/>
          <w:szCs w:val="36"/>
          <w:rtl/>
          <w:lang w:bidi="ar-DZ"/>
        </w:rPr>
        <w:t xml:space="preserve">بقي الأمر على حاله إلى غاية صدور دستور 1989 الذي </w:t>
      </w:r>
      <w:r w:rsidRPr="004B5E7F">
        <w:rPr>
          <w:rFonts w:ascii="Traditional Arabic" w:hAnsi="Traditional Arabic" w:cs="Traditional Arabic" w:hint="cs"/>
          <w:sz w:val="36"/>
          <w:szCs w:val="36"/>
          <w:rtl/>
          <w:lang w:bidi="ar-DZ"/>
        </w:rPr>
        <w:t>وضع القطيعة مع النظام الاشتراكي  معلنا تبني الجزائر النظام الحر ، لقد أقر هذا الدستور جملة من الحقوق السياسية والاجتماعية ، ففي المجال السياسي  انتقلت الجزائر من نظام الح</w:t>
      </w:r>
      <w:r w:rsidR="00EB51AB">
        <w:rPr>
          <w:rFonts w:ascii="Traditional Arabic" w:hAnsi="Traditional Arabic" w:cs="Traditional Arabic" w:hint="cs"/>
          <w:sz w:val="36"/>
          <w:szCs w:val="36"/>
          <w:rtl/>
          <w:lang w:bidi="ar-DZ"/>
        </w:rPr>
        <w:t xml:space="preserve">زب الواحد إلى التعددية الحزبية </w:t>
      </w:r>
      <w:r w:rsidRPr="004B5E7F">
        <w:rPr>
          <w:rFonts w:ascii="Traditional Arabic" w:hAnsi="Traditional Arabic" w:cs="Traditional Arabic" w:hint="cs"/>
          <w:sz w:val="36"/>
          <w:szCs w:val="36"/>
          <w:rtl/>
          <w:lang w:bidi="ar-DZ"/>
        </w:rPr>
        <w:t xml:space="preserve"> أما في المجال المهني اعترف هذا الدستور بالحرية النقابية ، ومنح للعمال سلاحا للدفاع عن مصالحهم المشروعة خاصة بعد تخلي الدولة عن الحماية الاجتماعية المفرطة للعمال ، ألا وهو حق هؤلاء في اللجوء إلى الإضراب المشروع للدفاع عن مصالحهم المادية والمعنوية ، وهو ما نصت عليه المادة 57 من دستور 1989 : </w:t>
      </w:r>
      <w:r w:rsidRPr="004B5E7F">
        <w:rPr>
          <w:rFonts w:ascii="Traditional Arabic" w:hAnsi="Traditional Arabic" w:cs="Traditional Arabic" w:hint="cs"/>
          <w:b/>
          <w:bCs/>
          <w:sz w:val="36"/>
          <w:szCs w:val="36"/>
          <w:rtl/>
          <w:lang w:bidi="ar-DZ"/>
        </w:rPr>
        <w:t>" الح</w:t>
      </w:r>
      <w:r w:rsidR="00297D45" w:rsidRPr="004B5E7F">
        <w:rPr>
          <w:rFonts w:ascii="Traditional Arabic" w:hAnsi="Traditional Arabic" w:cs="Traditional Arabic" w:hint="cs"/>
          <w:b/>
          <w:bCs/>
          <w:sz w:val="36"/>
          <w:szCs w:val="36"/>
          <w:rtl/>
          <w:lang w:bidi="ar-DZ"/>
        </w:rPr>
        <w:t xml:space="preserve">ق في الإضراب معترف </w:t>
      </w:r>
      <w:proofErr w:type="spellStart"/>
      <w:r w:rsidR="00297D45" w:rsidRPr="004B5E7F">
        <w:rPr>
          <w:rFonts w:ascii="Traditional Arabic" w:hAnsi="Traditional Arabic" w:cs="Traditional Arabic" w:hint="cs"/>
          <w:b/>
          <w:bCs/>
          <w:sz w:val="36"/>
          <w:szCs w:val="36"/>
          <w:rtl/>
          <w:lang w:bidi="ar-DZ"/>
        </w:rPr>
        <w:t>به</w:t>
      </w:r>
      <w:proofErr w:type="spellEnd"/>
      <w:r w:rsidR="00297D45" w:rsidRPr="004B5E7F">
        <w:rPr>
          <w:rFonts w:ascii="Traditional Arabic" w:hAnsi="Traditional Arabic" w:cs="Traditional Arabic" w:hint="cs"/>
          <w:b/>
          <w:bCs/>
          <w:sz w:val="36"/>
          <w:szCs w:val="36"/>
          <w:rtl/>
          <w:lang w:bidi="ar-DZ"/>
        </w:rPr>
        <w:t xml:space="preserve"> ، يمارس ف</w:t>
      </w:r>
      <w:r w:rsidRPr="004B5E7F">
        <w:rPr>
          <w:rFonts w:ascii="Traditional Arabic" w:hAnsi="Traditional Arabic" w:cs="Traditional Arabic" w:hint="cs"/>
          <w:b/>
          <w:bCs/>
          <w:sz w:val="36"/>
          <w:szCs w:val="36"/>
          <w:rtl/>
          <w:lang w:bidi="ar-DZ"/>
        </w:rPr>
        <w:t xml:space="preserve">ي إطار القانون ، </w:t>
      </w:r>
      <w:r w:rsidR="00297D45" w:rsidRPr="004B5E7F">
        <w:rPr>
          <w:rFonts w:ascii="Traditional Arabic" w:hAnsi="Traditional Arabic" w:cs="Traditional Arabic" w:hint="cs"/>
          <w:b/>
          <w:bCs/>
          <w:sz w:val="36"/>
          <w:szCs w:val="36"/>
          <w:rtl/>
          <w:lang w:bidi="ar-DZ"/>
        </w:rPr>
        <w:t xml:space="preserve">يمكن </w:t>
      </w:r>
      <w:r w:rsidR="00297D45" w:rsidRPr="004B5E7F">
        <w:rPr>
          <w:rFonts w:ascii="Traditional Arabic" w:hAnsi="Traditional Arabic" w:cs="Traditional Arabic" w:hint="cs"/>
          <w:b/>
          <w:bCs/>
          <w:sz w:val="36"/>
          <w:szCs w:val="36"/>
          <w:rtl/>
          <w:lang w:bidi="ar-DZ"/>
        </w:rPr>
        <w:lastRenderedPageBreak/>
        <w:t xml:space="preserve">أن يمنع القانون ممارسة هذا الحق ، أو يجعل حدودا لممارسته </w:t>
      </w:r>
      <w:r w:rsidR="00EB51AB">
        <w:rPr>
          <w:rFonts w:ascii="Traditional Arabic" w:hAnsi="Traditional Arabic" w:cs="Traditional Arabic" w:hint="cs"/>
          <w:b/>
          <w:bCs/>
          <w:sz w:val="36"/>
          <w:szCs w:val="36"/>
          <w:rtl/>
          <w:lang w:bidi="ar-DZ"/>
        </w:rPr>
        <w:t xml:space="preserve">في ميدان الدفاع الوطني و الأمن </w:t>
      </w:r>
      <w:r w:rsidR="00297D45" w:rsidRPr="004B5E7F">
        <w:rPr>
          <w:rFonts w:ascii="Traditional Arabic" w:hAnsi="Traditional Arabic" w:cs="Traditional Arabic" w:hint="cs"/>
          <w:b/>
          <w:bCs/>
          <w:sz w:val="36"/>
          <w:szCs w:val="36"/>
          <w:rtl/>
          <w:lang w:bidi="ar-DZ"/>
        </w:rPr>
        <w:t xml:space="preserve"> أو في جميع الخدمات والأعمال العمومية ذات المنفعة الحيوية في المجتمع ". </w:t>
      </w:r>
    </w:p>
    <w:p w:rsidR="00312C1F" w:rsidRPr="004B5E7F" w:rsidRDefault="00297D45" w:rsidP="009F1537">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r>
      <w:r w:rsidR="00312C1F" w:rsidRPr="004B5E7F">
        <w:rPr>
          <w:rFonts w:ascii="Traditional Arabic" w:hAnsi="Traditional Arabic" w:cs="Traditional Arabic" w:hint="cs"/>
          <w:sz w:val="36"/>
          <w:szCs w:val="36"/>
          <w:rtl/>
          <w:lang w:val="fr-FR" w:bidi="ar-DZ"/>
        </w:rPr>
        <w:t>على غرار الدساتير و التشريعات العمالية المقارنة</w:t>
      </w:r>
      <w:r w:rsidR="00312C1F" w:rsidRPr="004B5E7F">
        <w:rPr>
          <w:rStyle w:val="Appelnotedebasdep"/>
          <w:rFonts w:ascii="Traditional Arabic" w:hAnsi="Traditional Arabic" w:cs="Traditional Arabic"/>
          <w:sz w:val="36"/>
          <w:szCs w:val="36"/>
          <w:rtl/>
          <w:lang w:val="fr-FR" w:bidi="ar-DZ"/>
        </w:rPr>
        <w:footnoteReference w:id="129"/>
      </w:r>
      <w:r w:rsidR="00312C1F" w:rsidRPr="004B5E7F">
        <w:rPr>
          <w:rFonts w:ascii="Traditional Arabic" w:hAnsi="Traditional Arabic" w:cs="Traditional Arabic" w:hint="cs"/>
          <w:sz w:val="36"/>
          <w:szCs w:val="36"/>
          <w:rtl/>
          <w:lang w:val="fr-FR" w:bidi="ar-DZ"/>
        </w:rPr>
        <w:t xml:space="preserve">، أقر الدستور الجزائري لسنة 1989 بحق الإضراب ، كما اعترف </w:t>
      </w:r>
      <w:proofErr w:type="spellStart"/>
      <w:r w:rsidR="00312C1F" w:rsidRPr="004B5E7F">
        <w:rPr>
          <w:rFonts w:ascii="Traditional Arabic" w:hAnsi="Traditional Arabic" w:cs="Traditional Arabic" w:hint="cs"/>
          <w:sz w:val="36"/>
          <w:szCs w:val="36"/>
          <w:rtl/>
          <w:lang w:val="fr-FR" w:bidi="ar-DZ"/>
        </w:rPr>
        <w:t>به</w:t>
      </w:r>
      <w:proofErr w:type="spellEnd"/>
      <w:r w:rsidR="00312C1F" w:rsidRPr="004B5E7F">
        <w:rPr>
          <w:rFonts w:ascii="Traditional Arabic" w:hAnsi="Traditional Arabic" w:cs="Traditional Arabic" w:hint="cs"/>
          <w:sz w:val="36"/>
          <w:szCs w:val="36"/>
          <w:rtl/>
          <w:lang w:val="fr-FR" w:bidi="ar-DZ"/>
        </w:rPr>
        <w:t xml:space="preserve"> دستور 1996 المعدل و المتمم للدستور السابق هو ال</w:t>
      </w:r>
      <w:r w:rsidRPr="004B5E7F">
        <w:rPr>
          <w:rFonts w:ascii="Traditional Arabic" w:hAnsi="Traditional Arabic" w:cs="Traditional Arabic" w:hint="cs"/>
          <w:sz w:val="36"/>
          <w:szCs w:val="36"/>
          <w:rtl/>
          <w:lang w:val="fr-FR" w:bidi="ar-DZ"/>
        </w:rPr>
        <w:t>آخر في نص المادة 54 منه، و أخضع</w:t>
      </w:r>
      <w:r w:rsidR="00312C1F" w:rsidRPr="004B5E7F">
        <w:rPr>
          <w:rFonts w:ascii="Traditional Arabic" w:hAnsi="Traditional Arabic" w:cs="Traditional Arabic" w:hint="cs"/>
          <w:sz w:val="36"/>
          <w:szCs w:val="36"/>
          <w:rtl/>
          <w:lang w:val="fr-FR" w:bidi="ar-DZ"/>
        </w:rPr>
        <w:t xml:space="preserve"> ممارسته للتشريع الذي ينظمه و يحدد شروطه و ضوابطه و </w:t>
      </w:r>
      <w:proofErr w:type="spellStart"/>
      <w:r w:rsidR="00312C1F" w:rsidRPr="004B5E7F">
        <w:rPr>
          <w:rFonts w:ascii="Traditional Arabic" w:hAnsi="Traditional Arabic" w:cs="Traditional Arabic" w:hint="cs"/>
          <w:sz w:val="36"/>
          <w:szCs w:val="36"/>
          <w:rtl/>
          <w:lang w:val="fr-FR" w:bidi="ar-DZ"/>
        </w:rPr>
        <w:t>كيفياته</w:t>
      </w:r>
      <w:proofErr w:type="spellEnd"/>
      <w:r w:rsidR="00312C1F" w:rsidRPr="004B5E7F">
        <w:rPr>
          <w:rFonts w:ascii="Traditional Arabic" w:hAnsi="Traditional Arabic" w:cs="Traditional Arabic" w:hint="cs"/>
          <w:sz w:val="36"/>
          <w:szCs w:val="36"/>
          <w:rtl/>
          <w:lang w:val="fr-FR" w:bidi="ar-DZ"/>
        </w:rPr>
        <w:t xml:space="preserve"> من أجل تكييف ممارسته مع توجهات النظام </w:t>
      </w:r>
      <w:r w:rsidRPr="004B5E7F">
        <w:rPr>
          <w:rFonts w:ascii="Traditional Arabic" w:hAnsi="Traditional Arabic" w:cs="Traditional Arabic" w:hint="cs"/>
          <w:sz w:val="36"/>
          <w:szCs w:val="36"/>
          <w:rtl/>
          <w:lang w:val="fr-FR" w:bidi="ar-DZ"/>
        </w:rPr>
        <w:t xml:space="preserve">الاقتصادي </w:t>
      </w:r>
      <w:r w:rsidR="00312C1F" w:rsidRPr="004B5E7F">
        <w:rPr>
          <w:rFonts w:ascii="Traditional Arabic" w:hAnsi="Traditional Arabic" w:cs="Traditional Arabic" w:hint="cs"/>
          <w:sz w:val="36"/>
          <w:szCs w:val="36"/>
          <w:rtl/>
          <w:lang w:val="fr-FR" w:bidi="ar-DZ"/>
        </w:rPr>
        <w:t xml:space="preserve">الجديد الذي تصبو إليه </w:t>
      </w:r>
      <w:r w:rsidRPr="004B5E7F">
        <w:rPr>
          <w:rFonts w:ascii="Traditional Arabic" w:hAnsi="Traditional Arabic" w:cs="Traditional Arabic" w:hint="cs"/>
          <w:sz w:val="36"/>
          <w:szCs w:val="36"/>
          <w:rtl/>
          <w:lang w:val="fr-FR" w:bidi="ar-DZ"/>
        </w:rPr>
        <w:t xml:space="preserve">الإستراتيجية </w:t>
      </w:r>
      <w:r w:rsidR="00312C1F" w:rsidRPr="004B5E7F">
        <w:rPr>
          <w:rFonts w:ascii="Traditional Arabic" w:hAnsi="Traditional Arabic" w:cs="Traditional Arabic" w:hint="cs"/>
          <w:sz w:val="36"/>
          <w:szCs w:val="36"/>
          <w:rtl/>
          <w:lang w:val="fr-FR" w:bidi="ar-DZ"/>
        </w:rPr>
        <w:t>العامة في البلاد</w:t>
      </w:r>
      <w:r w:rsidRPr="004B5E7F">
        <w:rPr>
          <w:rFonts w:ascii="Traditional Arabic" w:hAnsi="Traditional Arabic" w:cs="Traditional Arabic" w:hint="cs"/>
          <w:sz w:val="36"/>
          <w:szCs w:val="36"/>
          <w:rtl/>
          <w:lang w:val="fr-FR" w:bidi="ar-DZ"/>
        </w:rPr>
        <w:t xml:space="preserve"> </w:t>
      </w:r>
      <w:r w:rsidR="00312C1F" w:rsidRPr="004B5E7F">
        <w:rPr>
          <w:rFonts w:ascii="Traditional Arabic" w:hAnsi="Traditional Arabic" w:cs="Traditional Arabic" w:hint="cs"/>
          <w:sz w:val="36"/>
          <w:szCs w:val="36"/>
          <w:rtl/>
          <w:lang w:val="fr-FR" w:bidi="ar-DZ"/>
        </w:rPr>
        <w:t xml:space="preserve">، حرصا منها على </w:t>
      </w:r>
      <w:r w:rsidR="009F1537">
        <w:rPr>
          <w:rFonts w:ascii="Traditional Arabic" w:hAnsi="Traditional Arabic" w:cs="Traditional Arabic" w:hint="cs"/>
          <w:sz w:val="36"/>
          <w:szCs w:val="36"/>
          <w:rtl/>
          <w:lang w:val="fr-FR" w:bidi="ar-DZ"/>
        </w:rPr>
        <w:t>تواصل</w:t>
      </w:r>
      <w:r w:rsidR="00312C1F" w:rsidRPr="004B5E7F">
        <w:rPr>
          <w:rFonts w:ascii="Traditional Arabic" w:hAnsi="Traditional Arabic" w:cs="Traditional Arabic" w:hint="cs"/>
          <w:sz w:val="36"/>
          <w:szCs w:val="36"/>
          <w:rtl/>
          <w:lang w:val="fr-FR" w:bidi="ar-DZ"/>
        </w:rPr>
        <w:t xml:space="preserve"> الأنشطة في بعض المرافق العمومية ذات الحيوية و الحركية في المجتمع</w:t>
      </w:r>
      <w:r w:rsidRPr="004B5E7F">
        <w:rPr>
          <w:rFonts w:ascii="Traditional Arabic" w:hAnsi="Traditional Arabic" w:cs="Traditional Arabic" w:hint="cs"/>
          <w:sz w:val="36"/>
          <w:szCs w:val="36"/>
          <w:rtl/>
          <w:lang w:val="fr-FR" w:bidi="ar-DZ"/>
        </w:rPr>
        <w:t xml:space="preserve"> </w:t>
      </w:r>
      <w:r w:rsidR="00312C1F" w:rsidRPr="004B5E7F">
        <w:rPr>
          <w:rFonts w:ascii="Traditional Arabic" w:hAnsi="Traditional Arabic" w:cs="Traditional Arabic" w:hint="cs"/>
          <w:sz w:val="36"/>
          <w:szCs w:val="36"/>
          <w:rtl/>
          <w:lang w:val="fr-FR" w:bidi="ar-DZ"/>
        </w:rPr>
        <w:t xml:space="preserve">، و ذلك بإلزام استمرارية بعض الأنشطة الضرورية في كل قطاع في شكل توفير حد أدنى من الخدمة </w:t>
      </w:r>
      <w:r w:rsidRPr="004B5E7F">
        <w:rPr>
          <w:rFonts w:ascii="Traditional Arabic" w:hAnsi="Traditional Arabic" w:cs="Traditional Arabic" w:hint="cs"/>
          <w:sz w:val="36"/>
          <w:szCs w:val="36"/>
          <w:rtl/>
          <w:lang w:val="fr-FR" w:bidi="ar-DZ"/>
        </w:rPr>
        <w:t xml:space="preserve">، على أن </w:t>
      </w:r>
      <w:r w:rsidR="00312C1F" w:rsidRPr="004B5E7F">
        <w:rPr>
          <w:rFonts w:ascii="Traditional Arabic" w:hAnsi="Traditional Arabic" w:cs="Traditional Arabic" w:hint="cs"/>
          <w:sz w:val="36"/>
          <w:szCs w:val="36"/>
          <w:rtl/>
          <w:lang w:val="fr-FR" w:bidi="ar-DZ"/>
        </w:rPr>
        <w:t xml:space="preserve">تتكفل </w:t>
      </w:r>
      <w:r w:rsidRPr="004B5E7F">
        <w:rPr>
          <w:rFonts w:ascii="Traditional Arabic" w:hAnsi="Traditional Arabic" w:cs="Traditional Arabic" w:hint="cs"/>
          <w:sz w:val="36"/>
          <w:szCs w:val="36"/>
          <w:rtl/>
          <w:lang w:val="fr-FR" w:bidi="ar-DZ"/>
        </w:rPr>
        <w:t>ال</w:t>
      </w:r>
      <w:r w:rsidR="00312C1F" w:rsidRPr="004B5E7F">
        <w:rPr>
          <w:rFonts w:ascii="Traditional Arabic" w:hAnsi="Traditional Arabic" w:cs="Traditional Arabic" w:hint="cs"/>
          <w:sz w:val="36"/>
          <w:szCs w:val="36"/>
          <w:rtl/>
          <w:lang w:val="fr-FR" w:bidi="ar-DZ"/>
        </w:rPr>
        <w:t xml:space="preserve">اتفاقيات </w:t>
      </w:r>
      <w:r w:rsidRPr="004B5E7F">
        <w:rPr>
          <w:rFonts w:ascii="Traditional Arabic" w:hAnsi="Traditional Arabic" w:cs="Traditional Arabic" w:hint="cs"/>
          <w:sz w:val="36"/>
          <w:szCs w:val="36"/>
          <w:rtl/>
          <w:lang w:val="fr-FR" w:bidi="ar-DZ"/>
        </w:rPr>
        <w:t>أ</w:t>
      </w:r>
      <w:r w:rsidR="00312C1F" w:rsidRPr="004B5E7F">
        <w:rPr>
          <w:rFonts w:ascii="Traditional Arabic" w:hAnsi="Traditional Arabic" w:cs="Traditional Arabic" w:hint="cs"/>
          <w:sz w:val="36"/>
          <w:szCs w:val="36"/>
          <w:rtl/>
          <w:lang w:val="fr-FR" w:bidi="ar-DZ"/>
        </w:rPr>
        <w:t xml:space="preserve">و </w:t>
      </w:r>
      <w:r w:rsidRPr="004B5E7F">
        <w:rPr>
          <w:rFonts w:ascii="Traditional Arabic" w:hAnsi="Traditional Arabic" w:cs="Traditional Arabic" w:hint="cs"/>
          <w:sz w:val="36"/>
          <w:szCs w:val="36"/>
          <w:rtl/>
          <w:lang w:val="fr-FR" w:bidi="ar-DZ"/>
        </w:rPr>
        <w:t>ال</w:t>
      </w:r>
      <w:r w:rsidR="00312C1F" w:rsidRPr="004B5E7F">
        <w:rPr>
          <w:rFonts w:ascii="Traditional Arabic" w:hAnsi="Traditional Arabic" w:cs="Traditional Arabic" w:hint="cs"/>
          <w:sz w:val="36"/>
          <w:szCs w:val="36"/>
          <w:rtl/>
          <w:lang w:val="fr-FR" w:bidi="ar-DZ"/>
        </w:rPr>
        <w:t xml:space="preserve">اتفاقات </w:t>
      </w:r>
      <w:r w:rsidRPr="004B5E7F">
        <w:rPr>
          <w:rFonts w:ascii="Traditional Arabic" w:hAnsi="Traditional Arabic" w:cs="Traditional Arabic" w:hint="cs"/>
          <w:sz w:val="36"/>
          <w:szCs w:val="36"/>
          <w:rtl/>
          <w:lang w:val="fr-FR" w:bidi="ar-DZ"/>
        </w:rPr>
        <w:t xml:space="preserve">الجماعية في </w:t>
      </w:r>
      <w:r w:rsidR="00312C1F" w:rsidRPr="004B5E7F">
        <w:rPr>
          <w:rFonts w:ascii="Traditional Arabic" w:hAnsi="Traditional Arabic" w:cs="Traditional Arabic" w:hint="cs"/>
          <w:sz w:val="36"/>
          <w:szCs w:val="36"/>
          <w:rtl/>
          <w:lang w:val="fr-FR" w:bidi="ar-DZ"/>
        </w:rPr>
        <w:t>العمل بتحديد هذا الجانب و</w:t>
      </w:r>
      <w:r w:rsidRPr="004B5E7F">
        <w:rPr>
          <w:rFonts w:ascii="Traditional Arabic" w:hAnsi="Traditional Arabic" w:cs="Traditional Arabic" w:hint="cs"/>
          <w:sz w:val="36"/>
          <w:szCs w:val="36"/>
          <w:rtl/>
          <w:lang w:val="fr-FR" w:bidi="ar-DZ"/>
        </w:rPr>
        <w:t xml:space="preserve">بيان </w:t>
      </w:r>
      <w:r w:rsidR="00312C1F" w:rsidRPr="004B5E7F">
        <w:rPr>
          <w:rFonts w:ascii="Traditional Arabic" w:hAnsi="Traditional Arabic" w:cs="Traditional Arabic" w:hint="cs"/>
          <w:sz w:val="36"/>
          <w:szCs w:val="36"/>
          <w:rtl/>
          <w:lang w:val="fr-FR" w:bidi="ar-DZ"/>
        </w:rPr>
        <w:t xml:space="preserve"> نوعيته و قدر الحد الأدنى من هذه الخدمة حسب طبيعة كل نشاط و كل قطاع ، أو وضع حدود لممارسته و منعه في ميادين إستراتيجية معينة كالدفاع و الأمن الوطنيين.</w:t>
      </w:r>
    </w:p>
    <w:p w:rsidR="000522A2" w:rsidRDefault="00312C1F" w:rsidP="00BC3813">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نظرا لخطورة </w:t>
      </w:r>
      <w:r w:rsidR="00297D45" w:rsidRPr="004B5E7F">
        <w:rPr>
          <w:rFonts w:ascii="Traditional Arabic" w:hAnsi="Traditional Arabic" w:cs="Traditional Arabic" w:hint="cs"/>
          <w:sz w:val="36"/>
          <w:szCs w:val="36"/>
          <w:rtl/>
          <w:lang w:val="fr-FR" w:bidi="ar-DZ"/>
        </w:rPr>
        <w:t xml:space="preserve">اللجوء إلى </w:t>
      </w:r>
      <w:r w:rsidRPr="004B5E7F">
        <w:rPr>
          <w:rFonts w:ascii="Traditional Arabic" w:hAnsi="Traditional Arabic" w:cs="Traditional Arabic" w:hint="cs"/>
          <w:sz w:val="36"/>
          <w:szCs w:val="36"/>
          <w:rtl/>
          <w:lang w:val="fr-FR" w:bidi="ar-DZ"/>
        </w:rPr>
        <w:t xml:space="preserve">الإضراب و ما يسببه من أضرار على الحياة الاقتصادية للمؤسسة حيث يكلف صاحب العمل مصاريف </w:t>
      </w:r>
      <w:proofErr w:type="spellStart"/>
      <w:r w:rsidRPr="004B5E7F">
        <w:rPr>
          <w:rFonts w:ascii="Traditional Arabic" w:hAnsi="Traditional Arabic" w:cs="Traditional Arabic" w:hint="cs"/>
          <w:sz w:val="36"/>
          <w:szCs w:val="36"/>
          <w:rtl/>
          <w:lang w:val="fr-FR" w:bidi="ar-DZ"/>
        </w:rPr>
        <w:t>باهضة</w:t>
      </w:r>
      <w:proofErr w:type="spellEnd"/>
      <w:r w:rsidR="00297D45"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كما يؤثر على استمرار المرافق العامة للدولة</w:t>
      </w:r>
      <w:r w:rsidR="00EB51AB">
        <w:rPr>
          <w:rFonts w:ascii="Traditional Arabic" w:hAnsi="Traditional Arabic" w:cs="Traditional Arabic" w:hint="cs"/>
          <w:sz w:val="36"/>
          <w:szCs w:val="36"/>
          <w:rtl/>
          <w:lang w:val="fr-FR" w:bidi="ar-DZ"/>
        </w:rPr>
        <w:t xml:space="preserve">       و</w:t>
      </w:r>
      <w:r w:rsidR="009F1537">
        <w:rPr>
          <w:rFonts w:ascii="Traditional Arabic" w:hAnsi="Traditional Arabic" w:cs="Traditional Arabic" w:hint="cs"/>
          <w:sz w:val="36"/>
          <w:szCs w:val="36"/>
          <w:rtl/>
          <w:lang w:val="fr-FR" w:bidi="ar-DZ"/>
        </w:rPr>
        <w:t>بالتال</w:t>
      </w:r>
      <w:r w:rsidRPr="004B5E7F">
        <w:rPr>
          <w:rFonts w:ascii="Traditional Arabic" w:hAnsi="Traditional Arabic" w:cs="Traditional Arabic" w:hint="cs"/>
          <w:sz w:val="36"/>
          <w:szCs w:val="36"/>
          <w:rtl/>
          <w:lang w:val="fr-FR" w:bidi="ar-DZ"/>
        </w:rPr>
        <w:t>ي على سير الحيا</w:t>
      </w:r>
      <w:r w:rsidR="00297D45" w:rsidRPr="004B5E7F">
        <w:rPr>
          <w:rFonts w:ascii="Traditional Arabic" w:hAnsi="Traditional Arabic" w:cs="Traditional Arabic" w:hint="cs"/>
          <w:sz w:val="36"/>
          <w:szCs w:val="36"/>
          <w:rtl/>
          <w:lang w:val="fr-FR" w:bidi="ar-DZ"/>
        </w:rPr>
        <w:t xml:space="preserve">ة العامة للمواطن و الاقتصاد ككل ، </w:t>
      </w:r>
      <w:r w:rsidRPr="004B5E7F">
        <w:rPr>
          <w:rFonts w:ascii="Traditional Arabic" w:hAnsi="Traditional Arabic" w:cs="Traditional Arabic" w:hint="cs"/>
          <w:sz w:val="36"/>
          <w:szCs w:val="36"/>
          <w:rtl/>
          <w:lang w:val="fr-FR" w:bidi="ar-DZ"/>
        </w:rPr>
        <w:t>وضعت التشريعات العمالية المختلفة عدة أحكام و ضوابط حتى يمارس حق الإضراب من قبل العمال بصورة شرعية، بهدف المحافظة على العلاقات المهنية الجماعية و الفردية</w:t>
      </w:r>
      <w:r w:rsidR="006735CB" w:rsidRPr="004B5E7F">
        <w:rPr>
          <w:rFonts w:ascii="Traditional Arabic" w:hAnsi="Traditional Arabic" w:cs="Traditional Arabic" w:hint="cs"/>
          <w:sz w:val="36"/>
          <w:szCs w:val="36"/>
          <w:rtl/>
          <w:lang w:val="fr-FR" w:bidi="ar-DZ"/>
        </w:rPr>
        <w:t xml:space="preserve"> </w:t>
      </w:r>
      <w:r w:rsidR="00297D45" w:rsidRPr="004B5E7F">
        <w:rPr>
          <w:rFonts w:ascii="Traditional Arabic" w:hAnsi="Traditional Arabic" w:cs="Traditional Arabic" w:hint="cs"/>
          <w:sz w:val="36"/>
          <w:szCs w:val="36"/>
          <w:rtl/>
          <w:lang w:val="fr-FR" w:bidi="ar-DZ"/>
        </w:rPr>
        <w:t xml:space="preserve">، وقوفا عند دلك سنتعرض إلى شروط ممارسة الحق في الإضراب ، والقيود الواردة على ممارسته في ظل التحولات الاقتصادية </w:t>
      </w:r>
      <w:r w:rsidRPr="004B5E7F">
        <w:rPr>
          <w:rFonts w:ascii="Traditional Arabic" w:hAnsi="Traditional Arabic" w:cs="Traditional Arabic" w:hint="cs"/>
          <w:sz w:val="36"/>
          <w:szCs w:val="36"/>
          <w:rtl/>
          <w:lang w:val="fr-FR" w:bidi="ar-DZ"/>
        </w:rPr>
        <w:t>.</w:t>
      </w:r>
    </w:p>
    <w:p w:rsidR="00EB51AB" w:rsidRDefault="00EB51AB" w:rsidP="00F90D00">
      <w:pPr>
        <w:spacing w:before="120" w:line="276" w:lineRule="auto"/>
        <w:jc w:val="both"/>
        <w:rPr>
          <w:rFonts w:ascii="Traditional Arabic" w:hAnsi="Traditional Arabic" w:cs="Traditional Arabic"/>
          <w:sz w:val="36"/>
          <w:szCs w:val="36"/>
          <w:rtl/>
          <w:lang w:val="fr-FR" w:bidi="ar-DZ"/>
        </w:rPr>
      </w:pPr>
    </w:p>
    <w:p w:rsidR="00EB51AB" w:rsidRDefault="00EB51AB" w:rsidP="00F90D00">
      <w:pPr>
        <w:spacing w:before="120" w:line="276" w:lineRule="auto"/>
        <w:jc w:val="both"/>
        <w:rPr>
          <w:rFonts w:ascii="Traditional Arabic" w:hAnsi="Traditional Arabic" w:cs="Traditional Arabic"/>
          <w:sz w:val="36"/>
          <w:szCs w:val="36"/>
          <w:rtl/>
          <w:lang w:val="fr-FR" w:bidi="ar-DZ"/>
        </w:rPr>
      </w:pPr>
    </w:p>
    <w:p w:rsidR="00EB51AB" w:rsidRPr="004B5E7F" w:rsidRDefault="00EB51AB" w:rsidP="00F90D00">
      <w:pPr>
        <w:spacing w:before="120" w:line="276" w:lineRule="auto"/>
        <w:jc w:val="both"/>
        <w:rPr>
          <w:rFonts w:ascii="Traditional Arabic" w:hAnsi="Traditional Arabic" w:cs="Traditional Arabic"/>
          <w:sz w:val="36"/>
          <w:szCs w:val="36"/>
          <w:lang w:val="fr-FR" w:bidi="ar-DZ"/>
        </w:rPr>
      </w:pPr>
    </w:p>
    <w:p w:rsidR="00312C1F" w:rsidRPr="004B5E7F" w:rsidRDefault="00312C1F" w:rsidP="00312C1F">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lastRenderedPageBreak/>
        <w:t>1 : شروط ممارسة حق الإضراب</w:t>
      </w:r>
    </w:p>
    <w:p w:rsidR="00312C1F" w:rsidRPr="004B5E7F" w:rsidRDefault="004C3400" w:rsidP="003741C1">
      <w:pPr>
        <w:spacing w:before="120" w:line="276" w:lineRule="auto"/>
        <w:ind w:firstLine="708"/>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رغم أن</w:t>
      </w:r>
      <w:r w:rsidR="00297D45" w:rsidRPr="004B5E7F">
        <w:rPr>
          <w:rFonts w:ascii="Traditional Arabic" w:hAnsi="Traditional Arabic" w:cs="Traditional Arabic" w:hint="cs"/>
          <w:sz w:val="36"/>
          <w:szCs w:val="36"/>
          <w:rtl/>
          <w:lang w:val="fr-FR" w:bidi="ar-DZ"/>
        </w:rPr>
        <w:t xml:space="preserve"> الدستور الجزائري </w:t>
      </w:r>
      <w:r>
        <w:rPr>
          <w:rFonts w:ascii="Traditional Arabic" w:hAnsi="Traditional Arabic" w:cs="Traditional Arabic" w:hint="cs"/>
          <w:sz w:val="36"/>
          <w:szCs w:val="36"/>
          <w:rtl/>
          <w:lang w:val="fr-FR" w:bidi="ar-DZ"/>
        </w:rPr>
        <w:t>اعترف ب</w:t>
      </w:r>
      <w:r w:rsidR="00297D45" w:rsidRPr="004B5E7F">
        <w:rPr>
          <w:rFonts w:ascii="Traditional Arabic" w:hAnsi="Traditional Arabic" w:cs="Traditional Arabic" w:hint="cs"/>
          <w:sz w:val="36"/>
          <w:szCs w:val="36"/>
          <w:rtl/>
          <w:lang w:val="fr-FR" w:bidi="ar-DZ"/>
        </w:rPr>
        <w:t xml:space="preserve">حق العمال في اللجوء إلى الإضراب </w:t>
      </w:r>
      <w:r w:rsidR="004869E6" w:rsidRPr="004B5E7F">
        <w:rPr>
          <w:rFonts w:ascii="Traditional Arabic" w:hAnsi="Traditional Arabic" w:cs="Traditional Arabic" w:hint="cs"/>
          <w:sz w:val="36"/>
          <w:szCs w:val="36"/>
          <w:rtl/>
          <w:lang w:val="fr-FR" w:bidi="ar-DZ"/>
        </w:rPr>
        <w:t xml:space="preserve">، </w:t>
      </w:r>
      <w:r w:rsidR="00140A50">
        <w:rPr>
          <w:rFonts w:ascii="Traditional Arabic" w:hAnsi="Traditional Arabic" w:cs="Traditional Arabic" w:hint="cs"/>
          <w:sz w:val="36"/>
          <w:szCs w:val="36"/>
          <w:rtl/>
          <w:lang w:val="fr-FR" w:bidi="ar-DZ"/>
        </w:rPr>
        <w:t>غير أنه قيد</w:t>
      </w:r>
      <w:r>
        <w:rPr>
          <w:rFonts w:ascii="Traditional Arabic" w:hAnsi="Traditional Arabic" w:cs="Traditional Arabic" w:hint="cs"/>
          <w:sz w:val="36"/>
          <w:szCs w:val="36"/>
          <w:rtl/>
          <w:lang w:val="fr-FR" w:bidi="ar-DZ"/>
        </w:rPr>
        <w:t xml:space="preserve"> هذا الحق </w:t>
      </w:r>
      <w:r w:rsidR="00312C1F" w:rsidRPr="004B5E7F">
        <w:rPr>
          <w:rFonts w:ascii="Traditional Arabic" w:hAnsi="Traditional Arabic" w:cs="Traditional Arabic" w:hint="cs"/>
          <w:sz w:val="36"/>
          <w:szCs w:val="36"/>
          <w:rtl/>
          <w:lang w:val="fr-FR" w:bidi="ar-DZ"/>
        </w:rPr>
        <w:t xml:space="preserve">حتى يمارس </w:t>
      </w:r>
      <w:r w:rsidR="004869E6" w:rsidRPr="004B5E7F">
        <w:rPr>
          <w:rFonts w:ascii="Traditional Arabic" w:hAnsi="Traditional Arabic" w:cs="Traditional Arabic" w:hint="cs"/>
          <w:sz w:val="36"/>
          <w:szCs w:val="36"/>
          <w:rtl/>
          <w:lang w:val="fr-FR" w:bidi="ar-DZ"/>
        </w:rPr>
        <w:t xml:space="preserve">في إطاره المشروع والسليم ، </w:t>
      </w:r>
      <w:r>
        <w:rPr>
          <w:rFonts w:ascii="Traditional Arabic" w:hAnsi="Traditional Arabic" w:cs="Traditional Arabic" w:hint="cs"/>
          <w:sz w:val="36"/>
          <w:szCs w:val="36"/>
          <w:rtl/>
          <w:lang w:val="fr-FR" w:bidi="ar-DZ"/>
        </w:rPr>
        <w:t>ف</w:t>
      </w:r>
      <w:r w:rsidR="003741C1">
        <w:rPr>
          <w:rFonts w:ascii="Traditional Arabic" w:hAnsi="Traditional Arabic" w:cs="Traditional Arabic" w:hint="cs"/>
          <w:sz w:val="36"/>
          <w:szCs w:val="36"/>
          <w:rtl/>
          <w:lang w:val="fr-FR" w:bidi="ar-DZ"/>
        </w:rPr>
        <w:t xml:space="preserve">قد </w:t>
      </w:r>
      <w:r w:rsidR="004869E6" w:rsidRPr="004B5E7F">
        <w:rPr>
          <w:rFonts w:ascii="Traditional Arabic" w:hAnsi="Traditional Arabic" w:cs="Traditional Arabic" w:hint="cs"/>
          <w:sz w:val="36"/>
          <w:szCs w:val="36"/>
          <w:rtl/>
          <w:lang w:val="fr-FR" w:bidi="ar-DZ"/>
        </w:rPr>
        <w:t xml:space="preserve">صدر المشرع الجزائري القانون رقم 90 </w:t>
      </w:r>
      <w:r w:rsidR="004869E6" w:rsidRPr="004B5E7F">
        <w:rPr>
          <w:rFonts w:ascii="Traditional Arabic" w:hAnsi="Traditional Arabic" w:cs="Traditional Arabic"/>
          <w:sz w:val="36"/>
          <w:szCs w:val="36"/>
          <w:rtl/>
          <w:lang w:val="fr-FR" w:bidi="ar-DZ"/>
        </w:rPr>
        <w:t>–</w:t>
      </w:r>
      <w:r w:rsidR="004869E6" w:rsidRPr="004B5E7F">
        <w:rPr>
          <w:rFonts w:ascii="Traditional Arabic" w:hAnsi="Traditional Arabic" w:cs="Traditional Arabic" w:hint="cs"/>
          <w:sz w:val="36"/>
          <w:szCs w:val="36"/>
          <w:rtl/>
          <w:lang w:val="fr-FR" w:bidi="ar-DZ"/>
        </w:rPr>
        <w:t xml:space="preserve"> 02</w:t>
      </w:r>
      <w:r w:rsidR="00312C1F" w:rsidRPr="004B5E7F">
        <w:rPr>
          <w:rStyle w:val="Appelnotedebasdep"/>
          <w:rFonts w:ascii="Traditional Arabic" w:hAnsi="Traditional Arabic" w:cs="Traditional Arabic"/>
          <w:sz w:val="36"/>
          <w:szCs w:val="36"/>
          <w:rtl/>
          <w:lang w:val="fr-FR" w:bidi="ar-DZ"/>
        </w:rPr>
        <w:footnoteReference w:id="130"/>
      </w:r>
      <w:r w:rsidR="00312C1F" w:rsidRPr="004B5E7F">
        <w:rPr>
          <w:rFonts w:ascii="Traditional Arabic" w:hAnsi="Traditional Arabic" w:cs="Traditional Arabic" w:hint="cs"/>
          <w:sz w:val="36"/>
          <w:szCs w:val="36"/>
          <w:rtl/>
          <w:lang w:val="fr-FR" w:bidi="ar-DZ"/>
        </w:rPr>
        <w:t xml:space="preserve"> </w:t>
      </w:r>
      <w:r w:rsidR="004869E6" w:rsidRPr="004B5E7F">
        <w:rPr>
          <w:rFonts w:ascii="Traditional Arabic" w:hAnsi="Traditional Arabic" w:cs="Traditional Arabic" w:hint="cs"/>
          <w:sz w:val="36"/>
          <w:szCs w:val="36"/>
          <w:rtl/>
          <w:lang w:val="fr-FR" w:bidi="ar-DZ"/>
        </w:rPr>
        <w:t>محددا أهم الشروط الواجب توافرها قبل اللجوء إليه ، وإلا اعتبر هذا الإضراب غير قانوني ، تتمثل هذه الشروط في استنفاد إجراءات التسوية الودية ، موافقة أغلبية العمال عليه ، ضرورة احترام مهلة الإشعار المسبق ، ضمان أمن سلامة أماكن العمل ، وسوف نتعرض إلى هذه الشروط بنوع من الإيجاز .</w:t>
      </w:r>
      <w:r w:rsidR="004869E6" w:rsidRPr="004B5E7F">
        <w:rPr>
          <w:rFonts w:ascii="Traditional Arabic" w:hAnsi="Traditional Arabic" w:cs="Traditional Arabic" w:hint="cs"/>
          <w:vanish/>
          <w:sz w:val="36"/>
          <w:szCs w:val="36"/>
          <w:rtl/>
          <w:lang w:val="fr-FR" w:bidi="ar-DZ"/>
        </w:rPr>
        <w:t xml:space="preserve">هم الشروط الواجب توافرها </w:t>
      </w:r>
    </w:p>
    <w:p w:rsidR="00312C1F" w:rsidRPr="004C3400" w:rsidRDefault="00D01264" w:rsidP="00312C1F">
      <w:pPr>
        <w:spacing w:before="120" w:line="276" w:lineRule="auto"/>
        <w:jc w:val="both"/>
        <w:rPr>
          <w:rFonts w:ascii="Traditional Arabic" w:hAnsi="Traditional Arabic" w:cs="Traditional Arabic"/>
          <w:b/>
          <w:bCs/>
          <w:i/>
          <w:iCs/>
          <w:sz w:val="36"/>
          <w:szCs w:val="36"/>
          <w:rtl/>
          <w:lang w:val="fr-FR" w:bidi="ar-DZ"/>
        </w:rPr>
      </w:pPr>
      <w:r>
        <w:rPr>
          <w:rFonts w:ascii="Traditional Arabic" w:hAnsi="Traditional Arabic" w:cs="Traditional Arabic" w:hint="cs"/>
          <w:b/>
          <w:bCs/>
          <w:i/>
          <w:iCs/>
          <w:sz w:val="36"/>
          <w:szCs w:val="36"/>
          <w:rtl/>
          <w:lang w:val="fr-FR" w:bidi="ar-DZ"/>
        </w:rPr>
        <w:t>أ_</w:t>
      </w:r>
      <w:r w:rsidR="00FA1001" w:rsidRPr="004C3400">
        <w:rPr>
          <w:rFonts w:ascii="Traditional Arabic" w:hAnsi="Traditional Arabic" w:cs="Traditional Arabic" w:hint="cs"/>
          <w:b/>
          <w:bCs/>
          <w:i/>
          <w:iCs/>
          <w:sz w:val="36"/>
          <w:szCs w:val="36"/>
          <w:rtl/>
          <w:lang w:val="fr-FR" w:bidi="ar-DZ"/>
        </w:rPr>
        <w:t xml:space="preserve"> استنفاذ إجراءات التسوية الودية</w:t>
      </w:r>
    </w:p>
    <w:p w:rsidR="00312C1F" w:rsidRPr="004B5E7F" w:rsidRDefault="00312C1F" w:rsidP="00EB51AB">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يقصد بهذا الشرط أنه لا يشرع في الإضراب إلا بعد التأكد من فشل محاولات التسوية </w:t>
      </w:r>
      <w:proofErr w:type="gramStart"/>
      <w:r w:rsidRPr="004B5E7F">
        <w:rPr>
          <w:rFonts w:ascii="Traditional Arabic" w:hAnsi="Traditional Arabic" w:cs="Traditional Arabic" w:hint="cs"/>
          <w:sz w:val="36"/>
          <w:szCs w:val="36"/>
          <w:rtl/>
          <w:lang w:val="fr-FR" w:bidi="ar-DZ"/>
        </w:rPr>
        <w:t xml:space="preserve">الودية  </w:t>
      </w:r>
      <w:r w:rsidR="00FA1001" w:rsidRPr="004B5E7F">
        <w:rPr>
          <w:rFonts w:ascii="Traditional Arabic" w:hAnsi="Traditional Arabic" w:cs="Traditional Arabic" w:hint="cs"/>
          <w:sz w:val="36"/>
          <w:szCs w:val="36"/>
          <w:rtl/>
          <w:lang w:val="fr-FR" w:bidi="ar-DZ"/>
        </w:rPr>
        <w:t>والقانونية</w:t>
      </w:r>
      <w:proofErr w:type="gramEnd"/>
      <w:r w:rsidRPr="004B5E7F">
        <w:rPr>
          <w:rFonts w:ascii="Traditional Arabic" w:hAnsi="Traditional Arabic" w:cs="Traditional Arabic" w:hint="cs"/>
          <w:sz w:val="36"/>
          <w:szCs w:val="36"/>
          <w:rtl/>
          <w:lang w:val="fr-FR" w:bidi="ar-DZ"/>
        </w:rPr>
        <w:t xml:space="preserve"> و الاتفاقية و المتمثلة في: التوفيق</w:t>
      </w:r>
      <w:r w:rsidRPr="004B5E7F">
        <w:rPr>
          <w:rStyle w:val="Appelnotedebasdep"/>
          <w:rFonts w:ascii="Traditional Arabic" w:hAnsi="Traditional Arabic" w:cs="Traditional Arabic"/>
          <w:sz w:val="36"/>
          <w:szCs w:val="36"/>
          <w:rtl/>
          <w:lang w:val="fr-FR" w:bidi="ar-DZ"/>
        </w:rPr>
        <w:footnoteReference w:id="131"/>
      </w:r>
      <w:r w:rsidRPr="004B5E7F">
        <w:rPr>
          <w:rFonts w:ascii="Traditional Arabic" w:hAnsi="Traditional Arabic" w:cs="Traditional Arabic" w:hint="cs"/>
          <w:sz w:val="36"/>
          <w:szCs w:val="36"/>
          <w:rtl/>
          <w:lang w:val="fr-FR" w:bidi="ar-DZ"/>
        </w:rPr>
        <w:t xml:space="preserve"> و الوساطة</w:t>
      </w:r>
      <w:r w:rsidRPr="004B5E7F">
        <w:rPr>
          <w:rStyle w:val="Appelnotedebasdep"/>
          <w:rFonts w:ascii="Traditional Arabic" w:hAnsi="Traditional Arabic" w:cs="Traditional Arabic"/>
          <w:sz w:val="36"/>
          <w:szCs w:val="36"/>
          <w:rtl/>
          <w:lang w:val="fr-FR" w:bidi="ar-DZ"/>
        </w:rPr>
        <w:footnoteReference w:id="132"/>
      </w:r>
      <w:r w:rsidRPr="004B5E7F">
        <w:rPr>
          <w:rFonts w:ascii="Traditional Arabic" w:hAnsi="Traditional Arabic" w:cs="Traditional Arabic" w:hint="cs"/>
          <w:sz w:val="36"/>
          <w:szCs w:val="36"/>
          <w:rtl/>
          <w:lang w:val="fr-FR" w:bidi="ar-DZ"/>
        </w:rPr>
        <w:t xml:space="preserve"> و المصالحة</w:t>
      </w:r>
      <w:r w:rsidR="00FA1001"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و من الطرق السلمية كذلك نجد المفاوضات الجماعية كونها تقوم على أساس الحوار. كما أنه يمكن اللجوء إلى التحكيم الذي يتم باتفاق طرفي النزاع</w:t>
      </w:r>
      <w:r w:rsidRPr="004B5E7F">
        <w:rPr>
          <w:rStyle w:val="Appelnotedebasdep"/>
          <w:rFonts w:ascii="Traditional Arabic" w:hAnsi="Traditional Arabic" w:cs="Traditional Arabic"/>
          <w:sz w:val="36"/>
          <w:szCs w:val="36"/>
          <w:rtl/>
          <w:lang w:val="fr-FR" w:bidi="ar-DZ"/>
        </w:rPr>
        <w:footnoteReference w:id="133"/>
      </w:r>
      <w:r w:rsidRPr="004B5E7F">
        <w:rPr>
          <w:rFonts w:ascii="Traditional Arabic" w:hAnsi="Traditional Arabic" w:cs="Traditional Arabic" w:hint="cs"/>
          <w:sz w:val="36"/>
          <w:szCs w:val="36"/>
          <w:rtl/>
          <w:lang w:val="fr-FR" w:bidi="ar-DZ"/>
        </w:rPr>
        <w:t>، و يمنع اللجوء إلى الإضراب أو يتم توقيفه إذا تم الشروع في التحكيم</w:t>
      </w:r>
      <w:r w:rsidR="00FA1001"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حيث نصت المادة 25 من القانون رقم 90_02 السالف الذكر على أنه:" لا يم</w:t>
      </w:r>
      <w:r w:rsidR="00FA1001" w:rsidRPr="004B5E7F">
        <w:rPr>
          <w:rFonts w:ascii="Traditional Arabic" w:hAnsi="Traditional Arabic" w:cs="Traditional Arabic" w:hint="cs"/>
          <w:sz w:val="36"/>
          <w:szCs w:val="36"/>
          <w:rtl/>
          <w:lang w:val="fr-FR" w:bidi="ar-DZ"/>
        </w:rPr>
        <w:t>كن اللجوء إلى ممارسة حق الإضرا</w:t>
      </w:r>
      <w:r w:rsidR="003A52EF">
        <w:rPr>
          <w:rFonts w:ascii="Traditional Arabic" w:hAnsi="Traditional Arabic" w:cs="Traditional Arabic" w:hint="cs"/>
          <w:sz w:val="36"/>
          <w:szCs w:val="36"/>
          <w:rtl/>
          <w:lang w:val="fr-FR" w:bidi="ar-DZ"/>
        </w:rPr>
        <w:t>ب</w:t>
      </w:r>
      <w:r w:rsidRPr="004B5E7F">
        <w:rPr>
          <w:rFonts w:ascii="Traditional Arabic" w:hAnsi="Traditional Arabic" w:cs="Traditional Arabic" w:hint="cs"/>
          <w:sz w:val="36"/>
          <w:szCs w:val="36"/>
          <w:rtl/>
          <w:lang w:val="fr-FR" w:bidi="ar-DZ"/>
        </w:rPr>
        <w:t xml:space="preserve"> و يوقف الإضراب الذي شرع فيه بمجرد اتفاق الطرفين في الخلاف الجماعي في العمل </w:t>
      </w:r>
      <w:r w:rsidR="00FA1001" w:rsidRPr="004B5E7F">
        <w:rPr>
          <w:rFonts w:ascii="Traditional Arabic" w:hAnsi="Traditional Arabic" w:cs="Traditional Arabic" w:hint="cs"/>
          <w:sz w:val="36"/>
          <w:szCs w:val="36"/>
          <w:rtl/>
          <w:lang w:val="fr-FR" w:bidi="ar-DZ"/>
        </w:rPr>
        <w:t>على عرض خلافهما على التحكيم" ، لأ</w:t>
      </w:r>
      <w:r w:rsidRPr="004B5E7F">
        <w:rPr>
          <w:rFonts w:ascii="Traditional Arabic" w:hAnsi="Traditional Arabic" w:cs="Traditional Arabic" w:hint="cs"/>
          <w:sz w:val="36"/>
          <w:szCs w:val="36"/>
          <w:rtl/>
          <w:lang w:val="fr-FR" w:bidi="ar-DZ"/>
        </w:rPr>
        <w:t xml:space="preserve">ن قرار التحكيم يفرض تطبيقه و الالتزام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من قبل الطرفين بحكم القانون وفق نص المادة 13 فقرة 2 من القانون رقم 90_02 </w:t>
      </w:r>
      <w:r w:rsidRPr="004B5E7F">
        <w:rPr>
          <w:rFonts w:ascii="Traditional Arabic" w:hAnsi="Traditional Arabic" w:cs="Traditional Arabic" w:hint="cs"/>
          <w:sz w:val="36"/>
          <w:szCs w:val="36"/>
          <w:rtl/>
          <w:lang w:val="fr-FR" w:bidi="ar-DZ"/>
        </w:rPr>
        <w:lastRenderedPageBreak/>
        <w:t xml:space="preserve">و ذلك لان أمر اللجوء إليه يفقد المتنازعين هذه الحرية و يلزمهم </w:t>
      </w:r>
      <w:r w:rsidR="00803596">
        <w:rPr>
          <w:rFonts w:ascii="Traditional Arabic" w:hAnsi="Traditional Arabic" w:cs="Traditional Arabic" w:hint="cs"/>
          <w:sz w:val="36"/>
          <w:szCs w:val="36"/>
          <w:rtl/>
          <w:lang w:val="fr-FR" w:bidi="ar-DZ"/>
        </w:rPr>
        <w:t>مسبقا بالامتثال لقرار التحكيم و</w:t>
      </w:r>
      <w:r w:rsidRPr="004B5E7F">
        <w:rPr>
          <w:rFonts w:ascii="Traditional Arabic" w:hAnsi="Traditional Arabic" w:cs="Traditional Arabic" w:hint="cs"/>
          <w:sz w:val="36"/>
          <w:szCs w:val="36"/>
          <w:rtl/>
          <w:lang w:val="fr-FR" w:bidi="ar-DZ"/>
        </w:rPr>
        <w:t xml:space="preserve">الالتزام </w:t>
      </w:r>
      <w:proofErr w:type="spellStart"/>
      <w:r w:rsidRPr="004B5E7F">
        <w:rPr>
          <w:rFonts w:ascii="Traditional Arabic" w:hAnsi="Traditional Arabic" w:cs="Traditional Arabic" w:hint="cs"/>
          <w:sz w:val="36"/>
          <w:szCs w:val="36"/>
          <w:rtl/>
          <w:lang w:val="fr-FR" w:bidi="ar-DZ"/>
        </w:rPr>
        <w:t>به</w:t>
      </w:r>
      <w:proofErr w:type="spellEnd"/>
      <w:r w:rsidRPr="004B5E7F">
        <w:rPr>
          <w:rStyle w:val="Appelnotedebasdep"/>
          <w:rFonts w:ascii="Traditional Arabic" w:hAnsi="Traditional Arabic" w:cs="Traditional Arabic"/>
          <w:sz w:val="36"/>
          <w:szCs w:val="36"/>
          <w:rtl/>
          <w:lang w:val="fr-FR" w:bidi="ar-DZ"/>
        </w:rPr>
        <w:footnoteReference w:id="134"/>
      </w:r>
      <w:r w:rsidRPr="004B5E7F">
        <w:rPr>
          <w:rFonts w:ascii="Traditional Arabic" w:hAnsi="Traditional Arabic" w:cs="Traditional Arabic" w:hint="cs"/>
          <w:sz w:val="36"/>
          <w:szCs w:val="36"/>
          <w:rtl/>
          <w:lang w:val="fr-FR" w:bidi="ar-DZ"/>
        </w:rPr>
        <w:t>.</w:t>
      </w:r>
    </w:p>
    <w:p w:rsidR="00312C1F" w:rsidRPr="00803596" w:rsidRDefault="00D01264" w:rsidP="007B5425">
      <w:pPr>
        <w:spacing w:before="120"/>
        <w:jc w:val="both"/>
        <w:rPr>
          <w:rFonts w:ascii="Traditional Arabic" w:hAnsi="Traditional Arabic" w:cs="Traditional Arabic"/>
          <w:b/>
          <w:bCs/>
          <w:i/>
          <w:iCs/>
          <w:sz w:val="36"/>
          <w:szCs w:val="36"/>
          <w:rtl/>
          <w:lang w:bidi="ar-DZ"/>
        </w:rPr>
      </w:pPr>
      <w:r>
        <w:rPr>
          <w:rFonts w:asciiTheme="minorHAnsi" w:hAnsiTheme="minorHAnsi" w:cs="Traditional Arabic" w:hint="cs"/>
          <w:b/>
          <w:bCs/>
          <w:i/>
          <w:iCs/>
          <w:sz w:val="36"/>
          <w:szCs w:val="36"/>
          <w:rtl/>
          <w:lang w:val="fr-FR" w:bidi="ar-DZ"/>
        </w:rPr>
        <w:t>ب_</w:t>
      </w:r>
      <w:r w:rsidR="00312C1F" w:rsidRPr="00803596">
        <w:rPr>
          <w:rFonts w:ascii="Traditional Arabic" w:hAnsi="Traditional Arabic" w:cs="Traditional Arabic" w:hint="cs"/>
          <w:b/>
          <w:bCs/>
          <w:i/>
          <w:iCs/>
          <w:sz w:val="36"/>
          <w:szCs w:val="36"/>
          <w:rtl/>
          <w:lang w:bidi="ar-DZ"/>
        </w:rPr>
        <w:t xml:space="preserve">  موافقة جماعة العمال على الإضراب:</w:t>
      </w:r>
    </w:p>
    <w:p w:rsidR="00312C1F" w:rsidRPr="004B5E7F" w:rsidRDefault="00312C1F" w:rsidP="00803596">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بمعنى أن يكون قرار اللجوء إلى الإضراب صادرا عن أغلبية العمال بإرادة حرة دون إكراه أو ضغط، و يتم ذلك في جمعية عامة تضم كافة العمال أو نصفهم على اقل تقدير يعبرون فيها عن رغبتهم أو عدم رغبتهم في الإضراب عن طريق الاقتراع السري، و يشترط أن يكون القرار النهائي للجوء إلى الإضراب صادر عن الأغلبية المطلقة للعمال الحاضرين لهذه الجمعية ، و ذلك م</w:t>
      </w:r>
      <w:r w:rsidR="00803596">
        <w:rPr>
          <w:rFonts w:ascii="Traditional Arabic" w:hAnsi="Traditional Arabic" w:cs="Traditional Arabic" w:hint="cs"/>
          <w:sz w:val="36"/>
          <w:szCs w:val="36"/>
          <w:rtl/>
          <w:lang w:val="fr-FR" w:bidi="ar-DZ"/>
        </w:rPr>
        <w:t>ا</w:t>
      </w:r>
      <w:r w:rsidRPr="004B5E7F">
        <w:rPr>
          <w:rFonts w:ascii="Traditional Arabic" w:hAnsi="Traditional Arabic" w:cs="Traditional Arabic" w:hint="cs"/>
          <w:sz w:val="36"/>
          <w:szCs w:val="36"/>
          <w:rtl/>
          <w:lang w:val="fr-FR" w:bidi="ar-DZ"/>
        </w:rPr>
        <w:t xml:space="preserve"> نصت عليه المادة 28 من القانون رقم 90_02 السالف الذكر. </w:t>
      </w:r>
      <w:proofErr w:type="gramStart"/>
      <w:r w:rsidRPr="004B5E7F">
        <w:rPr>
          <w:rFonts w:ascii="Traditional Arabic" w:hAnsi="Traditional Arabic" w:cs="Traditional Arabic" w:hint="cs"/>
          <w:sz w:val="36"/>
          <w:szCs w:val="36"/>
          <w:rtl/>
          <w:lang w:val="fr-FR" w:bidi="ar-DZ"/>
        </w:rPr>
        <w:t>أما</w:t>
      </w:r>
      <w:proofErr w:type="gramEnd"/>
      <w:r w:rsidRPr="004B5E7F">
        <w:rPr>
          <w:rFonts w:ascii="Traditional Arabic" w:hAnsi="Traditional Arabic" w:cs="Traditional Arabic" w:hint="cs"/>
          <w:sz w:val="36"/>
          <w:szCs w:val="36"/>
          <w:rtl/>
          <w:lang w:val="fr-FR" w:bidi="ar-DZ"/>
        </w:rPr>
        <w:t xml:space="preserve"> أقلية العمال الرافضي</w:t>
      </w:r>
      <w:r w:rsidR="00EB51AB">
        <w:rPr>
          <w:rFonts w:ascii="Traditional Arabic" w:hAnsi="Traditional Arabic" w:cs="Traditional Arabic" w:hint="cs"/>
          <w:sz w:val="36"/>
          <w:szCs w:val="36"/>
          <w:rtl/>
          <w:lang w:val="fr-FR" w:bidi="ar-DZ"/>
        </w:rPr>
        <w:t xml:space="preserve">ن للإضراب فيحق لهم متابعة العمل </w:t>
      </w:r>
      <w:r w:rsidRPr="004B5E7F">
        <w:rPr>
          <w:rFonts w:ascii="Traditional Arabic" w:hAnsi="Traditional Arabic" w:cs="Traditional Arabic" w:hint="cs"/>
          <w:sz w:val="36"/>
          <w:szCs w:val="36"/>
          <w:rtl/>
          <w:lang w:val="fr-FR" w:bidi="ar-DZ"/>
        </w:rPr>
        <w:t xml:space="preserve">و لا يجوز للعمال المضربين إجبار العمال الغير مضربين عن التوقف عن العمل. </w:t>
      </w:r>
      <w:proofErr w:type="gramStart"/>
      <w:r w:rsidRPr="004B5E7F">
        <w:rPr>
          <w:rFonts w:ascii="Traditional Arabic" w:hAnsi="Traditional Arabic" w:cs="Traditional Arabic" w:hint="cs"/>
          <w:sz w:val="36"/>
          <w:szCs w:val="36"/>
          <w:rtl/>
          <w:lang w:val="fr-FR" w:bidi="ar-DZ"/>
        </w:rPr>
        <w:t>فإن</w:t>
      </w:r>
      <w:proofErr w:type="gramEnd"/>
      <w:r w:rsidRPr="004B5E7F">
        <w:rPr>
          <w:rFonts w:ascii="Traditional Arabic" w:hAnsi="Traditional Arabic" w:cs="Traditional Arabic" w:hint="cs"/>
          <w:sz w:val="36"/>
          <w:szCs w:val="36"/>
          <w:rtl/>
          <w:lang w:val="fr-FR" w:bidi="ar-DZ"/>
        </w:rPr>
        <w:t xml:space="preserve"> كان القانون يحمي حق العامل في اللجوء إلى الإضراب فإنه يحمي في المقابل حق </w:t>
      </w:r>
      <w:r w:rsidR="00EB51AB">
        <w:rPr>
          <w:rFonts w:ascii="Traditional Arabic" w:hAnsi="Traditional Arabic" w:cs="Traditional Arabic" w:hint="cs"/>
          <w:sz w:val="36"/>
          <w:szCs w:val="36"/>
          <w:rtl/>
          <w:lang w:val="fr-FR" w:bidi="ar-DZ"/>
        </w:rPr>
        <w:t xml:space="preserve">     و</w:t>
      </w:r>
      <w:r w:rsidRPr="004B5E7F">
        <w:rPr>
          <w:rFonts w:ascii="Traditional Arabic" w:hAnsi="Traditional Arabic" w:cs="Traditional Arabic" w:hint="cs"/>
          <w:sz w:val="36"/>
          <w:szCs w:val="36"/>
          <w:rtl/>
          <w:lang w:val="fr-FR" w:bidi="ar-DZ"/>
        </w:rPr>
        <w:t>حرية العامل في ممارسة عمله، و هذه الحماية نصت عليها المادة 34 من القانون رقم 90_02 السالف ذكره.</w:t>
      </w:r>
    </w:p>
    <w:p w:rsidR="00312C1F" w:rsidRPr="00140A50" w:rsidRDefault="00D01264" w:rsidP="00312C1F">
      <w:pPr>
        <w:spacing w:before="120" w:line="276" w:lineRule="auto"/>
        <w:jc w:val="both"/>
        <w:rPr>
          <w:rFonts w:ascii="Traditional Arabic" w:hAnsi="Traditional Arabic" w:cs="Traditional Arabic"/>
          <w:i/>
          <w:iCs/>
          <w:sz w:val="36"/>
          <w:szCs w:val="36"/>
          <w:rtl/>
          <w:lang w:val="fr-FR" w:bidi="ar-DZ"/>
        </w:rPr>
      </w:pPr>
      <w:r>
        <w:rPr>
          <w:rFonts w:ascii="Traditional Arabic" w:hAnsi="Traditional Arabic" w:cs="Traditional Arabic" w:hint="cs"/>
          <w:b/>
          <w:bCs/>
          <w:i/>
          <w:iCs/>
          <w:sz w:val="36"/>
          <w:szCs w:val="36"/>
          <w:rtl/>
          <w:lang w:val="fr-FR" w:bidi="ar-DZ"/>
        </w:rPr>
        <w:t>ج_</w:t>
      </w:r>
      <w:r w:rsidR="00312C1F" w:rsidRPr="00140A50">
        <w:rPr>
          <w:rFonts w:ascii="Traditional Arabic" w:hAnsi="Traditional Arabic" w:cs="Traditional Arabic" w:hint="cs"/>
          <w:b/>
          <w:bCs/>
          <w:i/>
          <w:iCs/>
          <w:sz w:val="36"/>
          <w:szCs w:val="36"/>
          <w:rtl/>
          <w:lang w:bidi="ar-DZ"/>
        </w:rPr>
        <w:t xml:space="preserve"> الإشعار المسبق بالإضراب:</w:t>
      </w:r>
    </w:p>
    <w:p w:rsidR="00312C1F" w:rsidRPr="004B5E7F" w:rsidRDefault="00312C1F" w:rsidP="00EB51AB">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 xml:space="preserve">مؤدى هذا الشرط أنه يجب الإشعار مسبقا بتاريخ و مدة الإضراب و ذلك بإعلام صاحب العمل سواء كانت إدارة عامة أو سلطة عامة مسبقا بقرار اللجوء إلى الإضراب، مع تحديد بداية الشروع فيه ومدته إذا كان محدد المدة، أو إذا كان مفتوح، مما يعني أن بداية الإضراب ليس هو تاريخ إقراراه ، و إنما يبدأ نفاذه من التاريخ الموالي لنهاية مهلة الإخطار المسبق، و تحسب مدة الإشعار المسبق بالإضراب ابتداء من تاريخ إيداعه لدى المستخدم و إعلام </w:t>
      </w:r>
      <w:proofErr w:type="spellStart"/>
      <w:r w:rsidRPr="004B5E7F">
        <w:rPr>
          <w:rFonts w:ascii="Traditional Arabic" w:hAnsi="Traditional Arabic" w:cs="Traditional Arabic" w:hint="cs"/>
          <w:sz w:val="36"/>
          <w:szCs w:val="36"/>
          <w:rtl/>
          <w:lang w:val="fr-FR" w:bidi="ar-DZ"/>
        </w:rPr>
        <w:t>مفتشية</w:t>
      </w:r>
      <w:proofErr w:type="spellEnd"/>
      <w:r w:rsidRPr="004B5E7F">
        <w:rPr>
          <w:rFonts w:ascii="Traditional Arabic" w:hAnsi="Traditional Arabic" w:cs="Traditional Arabic" w:hint="cs"/>
          <w:sz w:val="36"/>
          <w:szCs w:val="36"/>
          <w:rtl/>
          <w:lang w:val="fr-FR" w:bidi="ar-DZ"/>
        </w:rPr>
        <w:t xml:space="preserve"> العمل المختصة إقليميا، و تحدد هذه المدة عن طريق المفاوضة و التي يجب ألا تقل عن ثمانية أيام ابتداء من تاريخ </w:t>
      </w:r>
      <w:r w:rsidRPr="004B5E7F">
        <w:rPr>
          <w:rFonts w:ascii="Traditional Arabic" w:hAnsi="Traditional Arabic" w:cs="Traditional Arabic" w:hint="cs"/>
          <w:sz w:val="36"/>
          <w:szCs w:val="36"/>
          <w:rtl/>
          <w:lang w:val="fr-FR" w:bidi="ar-DZ"/>
        </w:rPr>
        <w:lastRenderedPageBreak/>
        <w:t>إيداعه و ذلك وفقا ل</w:t>
      </w:r>
      <w:r w:rsidR="00C53EE3" w:rsidRPr="004B5E7F">
        <w:rPr>
          <w:rFonts w:ascii="Traditional Arabic" w:hAnsi="Traditional Arabic" w:cs="Traditional Arabic" w:hint="cs"/>
          <w:sz w:val="36"/>
          <w:szCs w:val="36"/>
          <w:rtl/>
          <w:lang w:val="fr-FR" w:bidi="ar-DZ"/>
        </w:rPr>
        <w:t xml:space="preserve">ما </w:t>
      </w:r>
      <w:r w:rsidRPr="004B5E7F">
        <w:rPr>
          <w:rFonts w:ascii="Traditional Arabic" w:hAnsi="Traditional Arabic" w:cs="Traditional Arabic" w:hint="cs"/>
          <w:sz w:val="36"/>
          <w:szCs w:val="36"/>
          <w:rtl/>
          <w:lang w:val="fr-FR" w:bidi="ar-DZ"/>
        </w:rPr>
        <w:t>نص</w:t>
      </w:r>
      <w:r w:rsidR="00C53EE3" w:rsidRPr="004B5E7F">
        <w:rPr>
          <w:rFonts w:ascii="Traditional Arabic" w:hAnsi="Traditional Arabic" w:cs="Traditional Arabic" w:hint="cs"/>
          <w:sz w:val="36"/>
          <w:szCs w:val="36"/>
          <w:rtl/>
          <w:lang w:val="fr-FR" w:bidi="ar-DZ"/>
        </w:rPr>
        <w:t xml:space="preserve">ت عليه </w:t>
      </w:r>
      <w:r w:rsidRPr="004B5E7F">
        <w:rPr>
          <w:rFonts w:ascii="Traditional Arabic" w:hAnsi="Traditional Arabic" w:cs="Traditional Arabic" w:hint="cs"/>
          <w:sz w:val="36"/>
          <w:szCs w:val="36"/>
          <w:rtl/>
          <w:lang w:val="fr-FR" w:bidi="ar-DZ"/>
        </w:rPr>
        <w:t xml:space="preserve"> المادة 30 من القانون رقم 90_02</w:t>
      </w:r>
      <w:r w:rsidRPr="004B5E7F">
        <w:rPr>
          <w:rStyle w:val="Appelnotedebasdep"/>
          <w:rFonts w:ascii="Traditional Arabic" w:hAnsi="Traditional Arabic" w:cs="Traditional Arabic"/>
          <w:sz w:val="36"/>
          <w:szCs w:val="36"/>
          <w:rtl/>
          <w:lang w:val="fr-FR" w:bidi="ar-DZ"/>
        </w:rPr>
        <w:footnoteReference w:id="135"/>
      </w:r>
      <w:r w:rsidR="00C53EE3" w:rsidRPr="004B5E7F">
        <w:rPr>
          <w:rFonts w:ascii="Traditional Arabic" w:hAnsi="Traditional Arabic" w:cs="Traditional Arabic" w:hint="cs"/>
          <w:sz w:val="36"/>
          <w:szCs w:val="36"/>
          <w:rtl/>
          <w:lang w:val="fr-FR" w:bidi="ar-DZ"/>
        </w:rPr>
        <w:t xml:space="preserve"> السالف الذكر.</w:t>
      </w:r>
      <w:r w:rsidRPr="004B5E7F">
        <w:rPr>
          <w:rFonts w:ascii="Traditional Arabic" w:hAnsi="Traditional Arabic" w:cs="Traditional Arabic" w:hint="cs"/>
          <w:sz w:val="36"/>
          <w:szCs w:val="36"/>
          <w:rtl/>
          <w:lang w:val="fr-FR" w:bidi="ar-DZ"/>
        </w:rPr>
        <w:t>و غاية المشرع من النص على وجوب الإشعار المسبق بالإضراب هو تمكين أطراف النزاع من إيجاد تسوية سلمية له، و في حالة عدم التوصل إلى هذه التسوية  فإن فترة الإش</w:t>
      </w:r>
      <w:r w:rsidR="00C53EE3" w:rsidRPr="004B5E7F">
        <w:rPr>
          <w:rFonts w:ascii="Traditional Arabic" w:hAnsi="Traditional Arabic" w:cs="Traditional Arabic" w:hint="cs"/>
          <w:sz w:val="36"/>
          <w:szCs w:val="36"/>
          <w:rtl/>
          <w:lang w:val="fr-FR" w:bidi="ar-DZ"/>
        </w:rPr>
        <w:t>عار المسبق تسمح للمستخدم وممثلي</w:t>
      </w:r>
      <w:r w:rsidRPr="004B5E7F">
        <w:rPr>
          <w:rFonts w:ascii="Traditional Arabic" w:hAnsi="Traditional Arabic" w:cs="Traditional Arabic" w:hint="cs"/>
          <w:sz w:val="36"/>
          <w:szCs w:val="36"/>
          <w:rtl/>
          <w:lang w:val="fr-FR" w:bidi="ar-DZ"/>
        </w:rPr>
        <w:t xml:space="preserve"> العمال باتخاذ التدابير اللازمة لضمان المحافظة على المنشآت والأملاك و ضمان أمنها و يعين الطرفان العمال الذين يتكفلون بهذه المهام</w:t>
      </w:r>
      <w:r w:rsidRPr="004B5E7F">
        <w:rPr>
          <w:rStyle w:val="Appelnotedebasdep"/>
          <w:rFonts w:ascii="Traditional Arabic" w:hAnsi="Traditional Arabic" w:cs="Traditional Arabic"/>
          <w:sz w:val="36"/>
          <w:szCs w:val="36"/>
          <w:rtl/>
          <w:lang w:val="fr-FR" w:bidi="ar-DZ"/>
        </w:rPr>
        <w:footnoteReference w:id="136"/>
      </w:r>
      <w:r w:rsidRPr="004B5E7F">
        <w:rPr>
          <w:rFonts w:ascii="Traditional Arabic" w:hAnsi="Traditional Arabic" w:cs="Traditional Arabic" w:hint="cs"/>
          <w:sz w:val="36"/>
          <w:szCs w:val="36"/>
          <w:rtl/>
          <w:lang w:val="fr-FR" w:bidi="ar-DZ"/>
        </w:rPr>
        <w:t>.</w:t>
      </w:r>
    </w:p>
    <w:p w:rsidR="00312C1F" w:rsidRPr="00140A50" w:rsidRDefault="00D01264" w:rsidP="00312C1F">
      <w:pPr>
        <w:spacing w:before="120" w:line="276" w:lineRule="auto"/>
        <w:jc w:val="both"/>
        <w:rPr>
          <w:rFonts w:ascii="Traditional Arabic" w:hAnsi="Traditional Arabic" w:cs="Traditional Arabic"/>
          <w:i/>
          <w:iCs/>
          <w:sz w:val="36"/>
          <w:szCs w:val="36"/>
          <w:rtl/>
          <w:lang w:val="fr-FR" w:bidi="ar-DZ"/>
        </w:rPr>
      </w:pPr>
      <w:r>
        <w:rPr>
          <w:rFonts w:ascii="Traditional Arabic" w:hAnsi="Traditional Arabic" w:cs="Traditional Arabic" w:hint="cs"/>
          <w:b/>
          <w:bCs/>
          <w:i/>
          <w:iCs/>
          <w:sz w:val="36"/>
          <w:szCs w:val="36"/>
          <w:rtl/>
          <w:lang w:val="fr-FR" w:bidi="ar-DZ"/>
        </w:rPr>
        <w:t>د_</w:t>
      </w:r>
      <w:r w:rsidR="00312C1F" w:rsidRPr="00140A50">
        <w:rPr>
          <w:rFonts w:ascii="Traditional Arabic" w:hAnsi="Traditional Arabic" w:cs="Traditional Arabic" w:hint="cs"/>
          <w:b/>
          <w:bCs/>
          <w:i/>
          <w:iCs/>
          <w:sz w:val="36"/>
          <w:szCs w:val="36"/>
          <w:rtl/>
          <w:lang w:bidi="ar-DZ"/>
        </w:rPr>
        <w:t xml:space="preserve"> </w:t>
      </w:r>
      <w:proofErr w:type="gramStart"/>
      <w:r w:rsidR="00312C1F" w:rsidRPr="00140A50">
        <w:rPr>
          <w:rFonts w:ascii="Traditional Arabic" w:hAnsi="Traditional Arabic" w:cs="Traditional Arabic" w:hint="cs"/>
          <w:b/>
          <w:bCs/>
          <w:i/>
          <w:iCs/>
          <w:sz w:val="36"/>
          <w:szCs w:val="36"/>
          <w:rtl/>
          <w:lang w:bidi="ar-DZ"/>
        </w:rPr>
        <w:t>ضمان</w:t>
      </w:r>
      <w:proofErr w:type="gramEnd"/>
      <w:r w:rsidR="00312C1F" w:rsidRPr="00140A50">
        <w:rPr>
          <w:rFonts w:ascii="Traditional Arabic" w:hAnsi="Traditional Arabic" w:cs="Traditional Arabic" w:hint="cs"/>
          <w:b/>
          <w:bCs/>
          <w:i/>
          <w:iCs/>
          <w:sz w:val="36"/>
          <w:szCs w:val="36"/>
          <w:rtl/>
          <w:lang w:bidi="ar-DZ"/>
        </w:rPr>
        <w:t xml:space="preserve"> أمن و سلامة أماكن ووسائل العمل</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بمعنى عدم احتلال أماكن العمل بالقوة و ذلك باتخاذ كافة الاحتياطات و الإجراءات اللازمة لضمان المحافظة على وسائل و أدوات و أماكن العمل، و عدم تعريضها لأي أضرار أو تخريب أو إتلاف أو مساس بالأملاك العقارية و المنقولة و المنشآت التابعة للمستخدم</w:t>
      </w:r>
      <w:r w:rsidRPr="004B5E7F">
        <w:rPr>
          <w:rStyle w:val="Appelnotedebasdep"/>
          <w:rFonts w:ascii="Traditional Arabic" w:hAnsi="Traditional Arabic" w:cs="Traditional Arabic"/>
          <w:sz w:val="36"/>
          <w:szCs w:val="36"/>
          <w:rtl/>
          <w:lang w:val="fr-FR" w:bidi="ar-DZ"/>
        </w:rPr>
        <w:footnoteReference w:id="137"/>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ذلك أن أي تصرف من هذا النوع من طرف العمال المضربين يرتب عليهم المسؤولية المدنية أو الجزائية و ذلك وفقا لما قررته المادة 55 الفقرة الثانية من القانون رقم 90_02 التي تقضي برفع العقوبة إلى حدود ثلاث سنوات حبسا في حالة الاعتداء على الأشخاص </w:t>
      </w:r>
      <w:r w:rsidR="00EB51AB">
        <w:rPr>
          <w:rFonts w:ascii="Traditional Arabic" w:hAnsi="Traditional Arabic" w:cs="Traditional Arabic" w:hint="cs"/>
          <w:sz w:val="36"/>
          <w:szCs w:val="36"/>
          <w:rtl/>
          <w:lang w:val="fr-FR" w:bidi="ar-DZ"/>
        </w:rPr>
        <w:t xml:space="preserve">              و</w:t>
      </w:r>
      <w:r w:rsidRPr="004B5E7F">
        <w:rPr>
          <w:rFonts w:ascii="Traditional Arabic" w:hAnsi="Traditional Arabic" w:cs="Traditional Arabic" w:hint="cs"/>
          <w:sz w:val="36"/>
          <w:szCs w:val="36"/>
          <w:rtl/>
          <w:lang w:val="fr-FR" w:bidi="ar-DZ"/>
        </w:rPr>
        <w:t>الممتلكات، كما يمنع على العمال  المضربين احتلال المحلات المهنية للمستخدم أو منع العمال الغير مضربين من الدخول إليها للعمل، حيث يعتبر القانون هذه التصرفات خطأ مهنيا جسيما</w:t>
      </w:r>
      <w:r w:rsidRPr="004B5E7F">
        <w:rPr>
          <w:rStyle w:val="Appelnotedebasdep"/>
          <w:rFonts w:ascii="Traditional Arabic" w:hAnsi="Traditional Arabic" w:cs="Traditional Arabic"/>
          <w:sz w:val="36"/>
          <w:szCs w:val="36"/>
          <w:rtl/>
          <w:lang w:val="fr-FR" w:bidi="ar-DZ"/>
        </w:rPr>
        <w:footnoteReference w:id="138"/>
      </w:r>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 xml:space="preserve">2 </w:t>
      </w:r>
      <w:r w:rsidRPr="004B5E7F">
        <w:rPr>
          <w:rFonts w:ascii="Traditional Arabic" w:hAnsi="Traditional Arabic" w:cs="Traditional Arabic" w:hint="cs"/>
          <w:b/>
          <w:bCs/>
          <w:i/>
          <w:iCs/>
          <w:sz w:val="36"/>
          <w:szCs w:val="36"/>
          <w:rtl/>
          <w:lang w:val="fr-FR" w:bidi="ar-DZ"/>
        </w:rPr>
        <w:t xml:space="preserve"> : القيود الواردة على ممارسة حق الإضراب</w:t>
      </w:r>
    </w:p>
    <w:p w:rsidR="00FA1001" w:rsidRPr="00EB51AB" w:rsidRDefault="00312C1F" w:rsidP="005712DD">
      <w:pPr>
        <w:spacing w:before="120" w:line="276" w:lineRule="auto"/>
        <w:jc w:val="both"/>
        <w:rPr>
          <w:rFonts w:ascii="Traditional Arabic" w:hAnsi="Traditional Arabic" w:cs="Traditional Arabic"/>
          <w:sz w:val="36"/>
          <w:szCs w:val="36"/>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 xml:space="preserve">رغم دستورية حق الإضراب و الاعتراف </w:t>
      </w:r>
      <w:proofErr w:type="spellStart"/>
      <w:r w:rsidRPr="004B5E7F">
        <w:rPr>
          <w:rFonts w:ascii="Traditional Arabic" w:hAnsi="Traditional Arabic" w:cs="Traditional Arabic" w:hint="cs"/>
          <w:sz w:val="36"/>
          <w:szCs w:val="36"/>
          <w:rtl/>
          <w:lang w:val="fr-FR" w:bidi="ar-DZ"/>
        </w:rPr>
        <w:t>به</w:t>
      </w:r>
      <w:proofErr w:type="spellEnd"/>
      <w:r w:rsidRPr="004B5E7F">
        <w:rPr>
          <w:rFonts w:ascii="Traditional Arabic" w:hAnsi="Traditional Arabic" w:cs="Traditional Arabic" w:hint="cs"/>
          <w:sz w:val="36"/>
          <w:szCs w:val="36"/>
          <w:rtl/>
          <w:lang w:val="fr-FR" w:bidi="ar-DZ"/>
        </w:rPr>
        <w:t xml:space="preserve"> ضمن قائمة الحقوق الأساسية للمواطن </w:t>
      </w:r>
      <w:r w:rsidR="00FA1001" w:rsidRPr="004B5E7F">
        <w:rPr>
          <w:rFonts w:ascii="Traditional Arabic" w:hAnsi="Traditional Arabic" w:cs="Traditional Arabic" w:hint="cs"/>
          <w:sz w:val="36"/>
          <w:szCs w:val="36"/>
          <w:rtl/>
          <w:lang w:val="fr-FR" w:bidi="ar-DZ"/>
        </w:rPr>
        <w:t>إلا</w:t>
      </w:r>
      <w:r w:rsidRPr="004B5E7F">
        <w:rPr>
          <w:rFonts w:ascii="Traditional Arabic" w:hAnsi="Traditional Arabic" w:cs="Traditional Arabic" w:hint="cs"/>
          <w:sz w:val="36"/>
          <w:szCs w:val="36"/>
          <w:rtl/>
          <w:lang w:val="fr-FR" w:bidi="ar-DZ"/>
        </w:rPr>
        <w:t xml:space="preserve"> أنه مع ذلك ليس حق مطلق، بل مقيد لعدة اعتبارات أمنية، اقت</w:t>
      </w:r>
      <w:r w:rsidR="00EB51AB">
        <w:rPr>
          <w:rFonts w:ascii="Traditional Arabic" w:hAnsi="Traditional Arabic" w:cs="Traditional Arabic" w:hint="cs"/>
          <w:sz w:val="36"/>
          <w:szCs w:val="36"/>
          <w:rtl/>
          <w:lang w:val="fr-FR" w:bidi="ar-DZ"/>
        </w:rPr>
        <w:t>صادية، سياسية، مهنية و تنظيمية       و</w:t>
      </w:r>
      <w:r w:rsidRPr="004B5E7F">
        <w:rPr>
          <w:rFonts w:ascii="Traditional Arabic" w:hAnsi="Traditional Arabic" w:cs="Traditional Arabic" w:hint="cs"/>
          <w:sz w:val="36"/>
          <w:szCs w:val="36"/>
          <w:rtl/>
          <w:lang w:val="fr-FR" w:bidi="ar-DZ"/>
        </w:rPr>
        <w:t xml:space="preserve">هذه القيود مقررة دستوريا كذلك، فاغلب الدساتير الحديثة تنص على هذه القيود و تحيل </w:t>
      </w:r>
      <w:r w:rsidRPr="004B5E7F">
        <w:rPr>
          <w:rFonts w:ascii="Traditional Arabic" w:hAnsi="Traditional Arabic" w:cs="Traditional Arabic" w:hint="cs"/>
          <w:sz w:val="36"/>
          <w:szCs w:val="36"/>
          <w:rtl/>
          <w:lang w:val="fr-FR" w:bidi="ar-DZ"/>
        </w:rPr>
        <w:lastRenderedPageBreak/>
        <w:t>تنظيمها و تحديدها للقانون</w:t>
      </w:r>
      <w:r w:rsidRPr="004B5E7F">
        <w:rPr>
          <w:rStyle w:val="Appelnotedebasdep"/>
          <w:rFonts w:ascii="Traditional Arabic" w:hAnsi="Traditional Arabic" w:cs="Traditional Arabic"/>
          <w:sz w:val="36"/>
          <w:szCs w:val="36"/>
          <w:rtl/>
          <w:lang w:val="fr-FR" w:bidi="ar-DZ"/>
        </w:rPr>
        <w:footnoteReference w:id="139"/>
      </w:r>
      <w:r w:rsidRPr="004B5E7F">
        <w:rPr>
          <w:rFonts w:ascii="Traditional Arabic" w:hAnsi="Traditional Arabic" w:cs="Traditional Arabic" w:hint="cs"/>
          <w:sz w:val="36"/>
          <w:szCs w:val="36"/>
          <w:rtl/>
          <w:lang w:val="fr-FR" w:bidi="ar-DZ"/>
        </w:rPr>
        <w:t>.</w:t>
      </w:r>
      <w:r w:rsidR="00EB51AB">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حدد القانون رقم 90_02 القطاعات و المصالح التي تستلزم تنظيم و توفير قدر أدنى من الخدمة، و ذلك لارتباطها بمرافق عمومية أو أنشطة اقتصادية حيوية في المادة 37 منه</w:t>
      </w:r>
      <w:r w:rsidRPr="004B5E7F">
        <w:rPr>
          <w:rStyle w:val="Appelnotedebasdep"/>
          <w:rFonts w:ascii="Traditional Arabic" w:hAnsi="Traditional Arabic" w:cs="Traditional Arabic"/>
          <w:sz w:val="36"/>
          <w:szCs w:val="36"/>
          <w:rtl/>
          <w:lang w:val="fr-FR" w:bidi="ar-DZ"/>
        </w:rPr>
        <w:footnoteReference w:id="140"/>
      </w:r>
      <w:r w:rsidRPr="004B5E7F">
        <w:rPr>
          <w:rFonts w:ascii="Traditional Arabic" w:hAnsi="Traditional Arabic" w:cs="Traditional Arabic" w:hint="cs"/>
          <w:sz w:val="36"/>
          <w:szCs w:val="36"/>
          <w:rtl/>
          <w:lang w:val="fr-FR" w:bidi="ar-DZ"/>
        </w:rPr>
        <w:t xml:space="preserve">، و من بين هذه المرافق: المؤسسات و المرافق الحساسة التي يستهدف نشاطها إشباع حاجات عامة للجمهور مثل البريد والمواصلات، المصالح الطبية و </w:t>
      </w:r>
      <w:proofErr w:type="spellStart"/>
      <w:r w:rsidRPr="004B5E7F">
        <w:rPr>
          <w:rFonts w:ascii="Traditional Arabic" w:hAnsi="Traditional Arabic" w:cs="Traditional Arabic" w:hint="cs"/>
          <w:sz w:val="36"/>
          <w:szCs w:val="36"/>
          <w:rtl/>
          <w:lang w:val="fr-FR" w:bidi="ar-DZ"/>
        </w:rPr>
        <w:t>الاستشفائية</w:t>
      </w:r>
      <w:proofErr w:type="spellEnd"/>
      <w:r w:rsidRPr="004B5E7F">
        <w:rPr>
          <w:rFonts w:ascii="Traditional Arabic" w:hAnsi="Traditional Arabic" w:cs="Traditional Arabic" w:hint="cs"/>
          <w:sz w:val="36"/>
          <w:szCs w:val="36"/>
          <w:rtl/>
          <w:lang w:val="fr-FR" w:bidi="ar-DZ"/>
        </w:rPr>
        <w:t xml:space="preserve">، الكهرباء </w:t>
      </w:r>
      <w:r w:rsidR="00EB51AB">
        <w:rPr>
          <w:rFonts w:ascii="Traditional Arabic" w:hAnsi="Traditional Arabic" w:cs="Traditional Arabic" w:hint="cs"/>
          <w:sz w:val="36"/>
          <w:szCs w:val="36"/>
          <w:rtl/>
          <w:lang w:val="fr-FR" w:bidi="ar-DZ"/>
        </w:rPr>
        <w:t xml:space="preserve"> و</w:t>
      </w:r>
      <w:r w:rsidR="005712DD">
        <w:rPr>
          <w:rFonts w:ascii="Traditional Arabic" w:hAnsi="Traditional Arabic" w:cs="Traditional Arabic" w:hint="cs"/>
          <w:sz w:val="36"/>
          <w:szCs w:val="36"/>
          <w:rtl/>
          <w:lang w:val="fr-FR" w:bidi="ar-DZ"/>
        </w:rPr>
        <w:t>الغاز و</w:t>
      </w:r>
      <w:r w:rsidRPr="004B5E7F">
        <w:rPr>
          <w:rFonts w:ascii="Traditional Arabic" w:hAnsi="Traditional Arabic" w:cs="Traditional Arabic" w:hint="cs"/>
          <w:sz w:val="36"/>
          <w:szCs w:val="36"/>
          <w:rtl/>
          <w:lang w:val="fr-FR" w:bidi="ar-DZ"/>
        </w:rPr>
        <w:t>تو</w:t>
      </w:r>
      <w:r w:rsidR="00FA1001" w:rsidRPr="004B5E7F">
        <w:rPr>
          <w:rFonts w:ascii="Traditional Arabic" w:hAnsi="Traditional Arabic" w:cs="Traditional Arabic" w:hint="cs"/>
          <w:sz w:val="36"/>
          <w:szCs w:val="36"/>
          <w:rtl/>
          <w:lang w:val="fr-FR" w:bidi="ar-DZ"/>
        </w:rPr>
        <w:t>زيع المياه، النقل بمختلف أنواعه</w:t>
      </w:r>
      <w:r w:rsidRPr="004B5E7F">
        <w:rPr>
          <w:rFonts w:ascii="Traditional Arabic" w:hAnsi="Traditional Arabic" w:cs="Traditional Arabic" w:hint="cs"/>
          <w:sz w:val="36"/>
          <w:szCs w:val="36"/>
          <w:rtl/>
          <w:lang w:val="fr-FR" w:bidi="ar-DZ"/>
        </w:rPr>
        <w:t xml:space="preserve"> الحماية المدنية، الإذاعة و </w:t>
      </w:r>
      <w:proofErr w:type="spellStart"/>
      <w:r w:rsidRPr="004B5E7F">
        <w:rPr>
          <w:rFonts w:ascii="Traditional Arabic" w:hAnsi="Traditional Arabic" w:cs="Traditional Arabic" w:hint="cs"/>
          <w:sz w:val="36"/>
          <w:szCs w:val="36"/>
          <w:rtl/>
          <w:lang w:val="fr-FR" w:bidi="ar-DZ"/>
        </w:rPr>
        <w:t>التلفزة</w:t>
      </w:r>
      <w:proofErr w:type="spellEnd"/>
      <w:r w:rsidRPr="004B5E7F">
        <w:rPr>
          <w:rFonts w:ascii="Traditional Arabic" w:hAnsi="Traditional Arabic" w:cs="Traditional Arabic" w:hint="cs"/>
          <w:sz w:val="36"/>
          <w:szCs w:val="36"/>
          <w:rtl/>
          <w:lang w:val="fr-FR" w:bidi="ar-DZ"/>
        </w:rPr>
        <w:t xml:space="preserve"> العمومية وما شابه هذه المرافق في النشاط و الغاية</w:t>
      </w:r>
      <w:r w:rsidRPr="004B5E7F">
        <w:rPr>
          <w:rStyle w:val="Appelnotedebasdep"/>
          <w:rFonts w:ascii="Traditional Arabic" w:hAnsi="Traditional Arabic" w:cs="Traditional Arabic"/>
          <w:sz w:val="36"/>
          <w:szCs w:val="36"/>
          <w:rtl/>
          <w:lang w:val="fr-FR" w:bidi="ar-DZ"/>
        </w:rPr>
        <w:footnoteReference w:id="141"/>
      </w:r>
      <w:r w:rsidRPr="004B5E7F">
        <w:rPr>
          <w:rFonts w:ascii="Traditional Arabic" w:hAnsi="Traditional Arabic" w:cs="Traditional Arabic" w:hint="cs"/>
          <w:sz w:val="36"/>
          <w:szCs w:val="36"/>
          <w:rtl/>
          <w:lang w:val="fr-FR" w:bidi="ar-DZ"/>
        </w:rPr>
        <w:t>. و إذا لم يحترم العمال هذه الإجراءات الخاصة بضمان الحد الأدنى من الخدمة فإن قاضي الاستعجال يكون مختصا بالأمر بإيقاف الإضراب</w:t>
      </w:r>
      <w:r w:rsidRPr="004B5E7F">
        <w:rPr>
          <w:rStyle w:val="Appelnotedebasdep"/>
          <w:rFonts w:ascii="Traditional Arabic" w:hAnsi="Traditional Arabic" w:cs="Traditional Arabic"/>
          <w:sz w:val="36"/>
          <w:szCs w:val="36"/>
          <w:rtl/>
          <w:lang w:val="fr-FR" w:bidi="ar-DZ"/>
        </w:rPr>
        <w:footnoteReference w:id="142"/>
      </w:r>
      <w:r w:rsidRPr="004B5E7F">
        <w:rPr>
          <w:rFonts w:ascii="Traditional Arabic" w:hAnsi="Traditional Arabic" w:cs="Traditional Arabic" w:hint="cs"/>
          <w:sz w:val="36"/>
          <w:szCs w:val="36"/>
          <w:rtl/>
          <w:lang w:val="fr-FR" w:bidi="ar-DZ"/>
        </w:rPr>
        <w:t>.</w:t>
      </w:r>
    </w:p>
    <w:p w:rsidR="00A97024" w:rsidRPr="004B5E7F" w:rsidRDefault="00312C1F"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من خلال ما تقدم نجد أن حق </w:t>
      </w:r>
      <w:r w:rsidR="00FA1001" w:rsidRPr="004B5E7F">
        <w:rPr>
          <w:rFonts w:ascii="Traditional Arabic" w:hAnsi="Traditional Arabic" w:cs="Traditional Arabic" w:hint="cs"/>
          <w:sz w:val="36"/>
          <w:szCs w:val="36"/>
          <w:rtl/>
          <w:lang w:val="fr-FR" w:bidi="ar-DZ"/>
        </w:rPr>
        <w:t>الإضراب</w:t>
      </w:r>
      <w:r w:rsidRPr="004B5E7F">
        <w:rPr>
          <w:rFonts w:ascii="Traditional Arabic" w:hAnsi="Traditional Arabic" w:cs="Traditional Arabic" w:hint="cs"/>
          <w:sz w:val="36"/>
          <w:szCs w:val="36"/>
          <w:rtl/>
          <w:lang w:val="fr-FR" w:bidi="ar-DZ"/>
        </w:rPr>
        <w:t xml:space="preserve"> قد أصبح من بين أهم الحقوق المهنية</w:t>
      </w:r>
      <w:r w:rsidR="00FA1001" w:rsidRPr="004B5E7F">
        <w:rPr>
          <w:rFonts w:ascii="Traditional Arabic" w:hAnsi="Traditional Arabic" w:cs="Traditional Arabic" w:hint="cs"/>
          <w:sz w:val="36"/>
          <w:szCs w:val="36"/>
          <w:rtl/>
          <w:lang w:val="fr-FR" w:bidi="ar-DZ"/>
        </w:rPr>
        <w:t xml:space="preserve"> المعترف </w:t>
      </w:r>
      <w:proofErr w:type="spellStart"/>
      <w:r w:rsidR="00FA1001" w:rsidRPr="004B5E7F">
        <w:rPr>
          <w:rFonts w:ascii="Traditional Arabic" w:hAnsi="Traditional Arabic" w:cs="Traditional Arabic" w:hint="cs"/>
          <w:sz w:val="36"/>
          <w:szCs w:val="36"/>
          <w:rtl/>
          <w:lang w:val="fr-FR" w:bidi="ar-DZ"/>
        </w:rPr>
        <w:t>بها</w:t>
      </w:r>
      <w:proofErr w:type="spellEnd"/>
      <w:r w:rsidR="00FA1001" w:rsidRPr="004B5E7F">
        <w:rPr>
          <w:rFonts w:ascii="Traditional Arabic" w:hAnsi="Traditional Arabic" w:cs="Traditional Arabic" w:hint="cs"/>
          <w:sz w:val="36"/>
          <w:szCs w:val="36"/>
          <w:rtl/>
          <w:lang w:val="fr-FR" w:bidi="ar-DZ"/>
        </w:rPr>
        <w:t xml:space="preserve"> للعمال الأجراء سواء كانوا في مؤسسات عمومية أو خاصة </w:t>
      </w:r>
      <w:r w:rsidRPr="004B5E7F">
        <w:rPr>
          <w:rFonts w:ascii="Traditional Arabic" w:hAnsi="Traditional Arabic" w:cs="Traditional Arabic" w:hint="cs"/>
          <w:sz w:val="36"/>
          <w:szCs w:val="36"/>
          <w:rtl/>
          <w:lang w:val="fr-FR" w:bidi="ar-DZ"/>
        </w:rPr>
        <w:t xml:space="preserve">، </w:t>
      </w:r>
      <w:r w:rsidR="00FA1001" w:rsidRPr="004B5E7F">
        <w:rPr>
          <w:rFonts w:ascii="Traditional Arabic" w:hAnsi="Traditional Arabic" w:cs="Traditional Arabic" w:hint="cs"/>
          <w:sz w:val="36"/>
          <w:szCs w:val="36"/>
          <w:rtl/>
          <w:lang w:val="fr-FR" w:bidi="ar-DZ"/>
        </w:rPr>
        <w:t>وذلك بغية الدفاع عن مصالحهم المادية والمعنوية ، غير أن قبل اللجوء إليه يجب احترام الشروط والإجراءات</w:t>
      </w:r>
      <w:r w:rsidR="00EB51AB">
        <w:rPr>
          <w:rFonts w:ascii="Traditional Arabic" w:hAnsi="Traditional Arabic" w:cs="Traditional Arabic" w:hint="cs"/>
          <w:sz w:val="36"/>
          <w:szCs w:val="36"/>
          <w:rtl/>
          <w:lang w:val="fr-FR" w:bidi="ar-DZ"/>
        </w:rPr>
        <w:t xml:space="preserve"> القانونية المنظمة له </w:t>
      </w:r>
      <w:r w:rsidR="00FA1001" w:rsidRPr="004B5E7F">
        <w:rPr>
          <w:rFonts w:ascii="Traditional Arabic" w:hAnsi="Traditional Arabic" w:cs="Traditional Arabic" w:hint="cs"/>
          <w:sz w:val="36"/>
          <w:szCs w:val="36"/>
          <w:rtl/>
          <w:lang w:val="fr-FR" w:bidi="ar-DZ"/>
        </w:rPr>
        <w:t xml:space="preserve"> كما يشترط أن يكون الإضراب مشروعا ، أي أن تكون مطالبه مهنية </w:t>
      </w:r>
      <w:r w:rsidR="00A97024" w:rsidRPr="004B5E7F">
        <w:rPr>
          <w:rFonts w:ascii="Traditional Arabic" w:hAnsi="Traditional Arabic" w:cs="Traditional Arabic" w:hint="cs"/>
          <w:sz w:val="36"/>
          <w:szCs w:val="36"/>
          <w:rtl/>
          <w:lang w:val="fr-FR" w:bidi="ar-DZ"/>
        </w:rPr>
        <w:t>محضة .</w:t>
      </w:r>
    </w:p>
    <w:p w:rsidR="00A97024" w:rsidRPr="004B5E7F" w:rsidRDefault="00A97024" w:rsidP="00312C1F">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كما أن اعتراف التشريعات العمالية بهذا الحق وعلى رأسها التشريع الجزائري ، وخاصة بعد صدور دستور 1989 المعدل والمتمم ، ما هو إلا تجسيد التحولات الاقتصادية التي شهدتها الجزائر من خلال تبنيها النظام الاقتصادي الدولي الجديد ، القائم على ترك الحرية لأطراف العلاقة في تسيير شؤونهم بعيدا عن تدخل المشرع ، إلا في المسائل المتعلقة بالنظام العام الاجتماعي .</w:t>
      </w:r>
    </w:p>
    <w:p w:rsidR="006735CB" w:rsidRPr="00EB51AB" w:rsidRDefault="00A97024" w:rsidP="00EB51AB">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كما أن تدخل المشرع الجزائري بفرض بعض الشروط </w:t>
      </w:r>
      <w:proofErr w:type="gramStart"/>
      <w:r w:rsidRPr="004B5E7F">
        <w:rPr>
          <w:rFonts w:ascii="Traditional Arabic" w:hAnsi="Traditional Arabic" w:cs="Traditional Arabic" w:hint="cs"/>
          <w:sz w:val="36"/>
          <w:szCs w:val="36"/>
          <w:rtl/>
          <w:lang w:val="fr-FR" w:bidi="ar-DZ"/>
        </w:rPr>
        <w:t>الشكلية ،</w:t>
      </w:r>
      <w:proofErr w:type="gramEnd"/>
      <w:r w:rsidRPr="004B5E7F">
        <w:rPr>
          <w:rFonts w:ascii="Traditional Arabic" w:hAnsi="Traditional Arabic" w:cs="Traditional Arabic" w:hint="cs"/>
          <w:sz w:val="36"/>
          <w:szCs w:val="36"/>
          <w:rtl/>
          <w:lang w:val="fr-FR" w:bidi="ar-DZ"/>
        </w:rPr>
        <w:t xml:space="preserve"> وتحديد مضمون المطالب التي يهدف المضروبون تحقيقها من خلال لجوئهم إلى هذا الحق </w:t>
      </w:r>
      <w:r w:rsidR="00EB51AB">
        <w:rPr>
          <w:rFonts w:ascii="Traditional Arabic" w:hAnsi="Traditional Arabic" w:cs="Traditional Arabic" w:hint="cs"/>
          <w:sz w:val="36"/>
          <w:szCs w:val="36"/>
          <w:rtl/>
          <w:lang w:val="fr-FR" w:bidi="ar-DZ"/>
        </w:rPr>
        <w:t xml:space="preserve">الدولي ، والدستوري ، والقانوني </w:t>
      </w:r>
      <w:r w:rsidRPr="004B5E7F">
        <w:rPr>
          <w:rFonts w:ascii="Traditional Arabic" w:hAnsi="Traditional Arabic" w:cs="Traditional Arabic" w:hint="cs"/>
          <w:sz w:val="36"/>
          <w:szCs w:val="36"/>
          <w:rtl/>
          <w:lang w:val="fr-FR" w:bidi="ar-DZ"/>
        </w:rPr>
        <w:t xml:space="preserve"> الغرض منه تحقيق نوع من التوازن بين المصلحتين المتناقضتين لطرفي النزاع .</w:t>
      </w:r>
    </w:p>
    <w:p w:rsidR="00312C1F" w:rsidRDefault="00062893" w:rsidP="00312C1F">
      <w:pPr>
        <w:spacing w:before="120" w:line="276" w:lineRule="auto"/>
        <w:jc w:val="both"/>
        <w:rPr>
          <w:rFonts w:ascii="Traditional Arabic" w:hAnsi="Traditional Arabic" w:cs="Traditional Arabic"/>
          <w:b/>
          <w:bCs/>
          <w:i/>
          <w:iCs/>
          <w:sz w:val="40"/>
          <w:szCs w:val="40"/>
          <w:u w:val="single"/>
          <w:rtl/>
          <w:lang w:val="fr-FR" w:bidi="ar-DZ"/>
        </w:rPr>
      </w:pPr>
      <w:r>
        <w:rPr>
          <w:rFonts w:ascii="Traditional Arabic" w:hAnsi="Traditional Arabic" w:cs="Traditional Arabic" w:hint="cs"/>
          <w:b/>
          <w:bCs/>
          <w:i/>
          <w:iCs/>
          <w:sz w:val="40"/>
          <w:szCs w:val="40"/>
          <w:u w:val="single"/>
          <w:rtl/>
          <w:lang w:val="fr-FR" w:bidi="ar-DZ"/>
        </w:rPr>
        <w:lastRenderedPageBreak/>
        <w:t xml:space="preserve">خلاصة الفصل </w:t>
      </w:r>
      <w:proofErr w:type="spellStart"/>
      <w:r>
        <w:rPr>
          <w:rFonts w:ascii="Traditional Arabic" w:hAnsi="Traditional Arabic" w:cs="Traditional Arabic" w:hint="cs"/>
          <w:b/>
          <w:bCs/>
          <w:i/>
          <w:iCs/>
          <w:sz w:val="40"/>
          <w:szCs w:val="40"/>
          <w:u w:val="single"/>
          <w:rtl/>
          <w:lang w:val="fr-FR" w:bidi="ar-DZ"/>
        </w:rPr>
        <w:t>الاول</w:t>
      </w:r>
      <w:proofErr w:type="spellEnd"/>
      <w:r>
        <w:rPr>
          <w:rFonts w:ascii="Traditional Arabic" w:hAnsi="Traditional Arabic" w:cs="Traditional Arabic" w:hint="cs"/>
          <w:b/>
          <w:bCs/>
          <w:i/>
          <w:iCs/>
          <w:sz w:val="40"/>
          <w:szCs w:val="40"/>
          <w:u w:val="single"/>
          <w:rtl/>
          <w:lang w:val="fr-FR" w:bidi="ar-DZ"/>
        </w:rPr>
        <w:t>:</w:t>
      </w:r>
    </w:p>
    <w:p w:rsidR="00062893" w:rsidRPr="00062893" w:rsidRDefault="00062893" w:rsidP="00312C1F">
      <w:pPr>
        <w:spacing w:before="120" w:line="276" w:lineRule="auto"/>
        <w:jc w:val="both"/>
        <w:rPr>
          <w:rFonts w:ascii="Traditional Arabic" w:hAnsi="Traditional Arabic" w:cs="Traditional Arabic"/>
          <w:b/>
          <w:bCs/>
          <w:i/>
          <w:iCs/>
          <w:sz w:val="40"/>
          <w:szCs w:val="40"/>
          <w:u w:val="single"/>
          <w:rtl/>
          <w:lang w:val="fr-FR" w:bidi="ar-DZ"/>
        </w:rPr>
      </w:pP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فرضت الإصلاحات الاقتصادية التي اعتمدتها الدولة مع نهاية القرن الماضي تخلي هذه الأخيرة عن دورها كفاعل في المجال الاقتصادي و إفساح المجال للقطاع الخاص الذي فرض نفسه مع مرور الوقت كفاعل أساسي ضمن النسيج الاقتصادي الوطني، و لم تعد الدولة بالتالي تمارس وظيفتها الاجتماعية </w:t>
      </w:r>
      <w:proofErr w:type="spellStart"/>
      <w:r w:rsidRPr="004B5E7F">
        <w:rPr>
          <w:rFonts w:ascii="Traditional Arabic" w:hAnsi="Traditional Arabic" w:cs="Traditional Arabic" w:hint="cs"/>
          <w:sz w:val="36"/>
          <w:szCs w:val="36"/>
          <w:rtl/>
          <w:lang w:val="fr-FR" w:bidi="ar-DZ"/>
        </w:rPr>
        <w:t>الحمائية</w:t>
      </w:r>
      <w:proofErr w:type="spellEnd"/>
      <w:r w:rsidRPr="004B5E7F">
        <w:rPr>
          <w:rFonts w:ascii="Traditional Arabic" w:hAnsi="Traditional Arabic" w:cs="Traditional Arabic" w:hint="cs"/>
          <w:sz w:val="36"/>
          <w:szCs w:val="36"/>
          <w:rtl/>
          <w:lang w:val="fr-FR" w:bidi="ar-DZ"/>
        </w:rPr>
        <w:t xml:space="preserve"> للعمال عن طريق مؤسساتها الاقتصادية.</w:t>
      </w:r>
    </w:p>
    <w:p w:rsidR="00312C1F" w:rsidRPr="004B5E7F" w:rsidRDefault="00EB51AB" w:rsidP="00312C1F">
      <w:pPr>
        <w:spacing w:before="120" w:line="276"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ab/>
      </w:r>
      <w:r w:rsidR="00312C1F" w:rsidRPr="004B5E7F">
        <w:rPr>
          <w:rFonts w:ascii="Traditional Arabic" w:hAnsi="Traditional Arabic" w:cs="Traditional Arabic" w:hint="cs"/>
          <w:sz w:val="36"/>
          <w:szCs w:val="36"/>
          <w:rtl/>
          <w:lang w:val="fr-FR" w:bidi="ar-DZ"/>
        </w:rPr>
        <w:t xml:space="preserve"> في مقابل هذا التراجع للدور الاجتماعي للدولة، يلاحظ عدم أخذ القطاع الخاص هذا الجانب بعين الاهتمام، فهو يخضع بشكل أساسي لاعتبار الفعالية الاقتصادية، و يبحث عن الربح </w:t>
      </w:r>
      <w:r>
        <w:rPr>
          <w:rFonts w:ascii="Traditional Arabic" w:hAnsi="Traditional Arabic" w:cs="Traditional Arabic" w:hint="cs"/>
          <w:sz w:val="36"/>
          <w:szCs w:val="36"/>
          <w:rtl/>
          <w:lang w:val="fr-FR" w:bidi="ar-DZ"/>
        </w:rPr>
        <w:t xml:space="preserve">   </w:t>
      </w:r>
      <w:proofErr w:type="spellStart"/>
      <w:r>
        <w:rPr>
          <w:rFonts w:ascii="Traditional Arabic" w:hAnsi="Traditional Arabic" w:cs="Traditional Arabic" w:hint="cs"/>
          <w:sz w:val="36"/>
          <w:szCs w:val="36"/>
          <w:rtl/>
          <w:lang w:val="fr-FR" w:bidi="ar-DZ"/>
        </w:rPr>
        <w:t>و</w:t>
      </w:r>
      <w:r w:rsidR="00312C1F" w:rsidRPr="004B5E7F">
        <w:rPr>
          <w:rFonts w:ascii="Traditional Arabic" w:hAnsi="Traditional Arabic" w:cs="Traditional Arabic" w:hint="cs"/>
          <w:sz w:val="36"/>
          <w:szCs w:val="36"/>
          <w:rtl/>
          <w:lang w:val="fr-FR" w:bidi="ar-DZ"/>
        </w:rPr>
        <w:t>المردودية</w:t>
      </w:r>
      <w:proofErr w:type="spellEnd"/>
      <w:r w:rsidR="00312C1F" w:rsidRPr="004B5E7F">
        <w:rPr>
          <w:rFonts w:ascii="Traditional Arabic" w:hAnsi="Traditional Arabic" w:cs="Traditional Arabic" w:hint="cs"/>
          <w:sz w:val="36"/>
          <w:szCs w:val="36"/>
          <w:rtl/>
          <w:lang w:val="fr-FR" w:bidi="ar-DZ"/>
        </w:rPr>
        <w:t xml:space="preserve"> المالية كسبيل وحيد لضمان بقائه و استمراره وسط اقتصاد </w:t>
      </w:r>
      <w:proofErr w:type="spellStart"/>
      <w:r w:rsidR="00312C1F" w:rsidRPr="004B5E7F">
        <w:rPr>
          <w:rFonts w:ascii="Traditional Arabic" w:hAnsi="Traditional Arabic" w:cs="Traditional Arabic" w:hint="cs"/>
          <w:sz w:val="36"/>
          <w:szCs w:val="36"/>
          <w:rtl/>
          <w:lang w:val="fr-FR" w:bidi="ar-DZ"/>
        </w:rPr>
        <w:t>معولم</w:t>
      </w:r>
      <w:proofErr w:type="spellEnd"/>
      <w:r w:rsidR="00312C1F" w:rsidRPr="004B5E7F">
        <w:rPr>
          <w:rFonts w:ascii="Traditional Arabic" w:hAnsi="Traditional Arabic" w:cs="Traditional Arabic" w:hint="cs"/>
          <w:sz w:val="36"/>
          <w:szCs w:val="36"/>
          <w:rtl/>
          <w:lang w:val="fr-FR" w:bidi="ar-DZ"/>
        </w:rPr>
        <w:t xml:space="preserve"> و تنافسي.</w:t>
      </w:r>
      <w:r w:rsidR="00312C1F" w:rsidRPr="004B5E7F">
        <w:rPr>
          <w:rFonts w:ascii="Traditional Arabic" w:hAnsi="Traditional Arabic" w:cs="Traditional Arabic" w:hint="cs"/>
          <w:sz w:val="36"/>
          <w:szCs w:val="36"/>
          <w:rtl/>
          <w:lang w:val="fr-FR" w:bidi="ar-DZ"/>
        </w:rPr>
        <w:tab/>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إن من شأن</w:t>
      </w:r>
      <w:r w:rsidRPr="004B5E7F">
        <w:rPr>
          <w:rFonts w:ascii="Traditional Arabic" w:hAnsi="Traditional Arabic" w:cs="Traditional Arabic" w:hint="cs"/>
          <w:sz w:val="36"/>
          <w:szCs w:val="36"/>
          <w:lang w:val="fr-FR" w:bidi="ar-DZ"/>
        </w:rPr>
        <w:t xml:space="preserve"> </w:t>
      </w:r>
      <w:r w:rsidRPr="004B5E7F">
        <w:rPr>
          <w:rFonts w:ascii="Traditional Arabic" w:hAnsi="Traditional Arabic" w:cs="Traditional Arabic" w:hint="cs"/>
          <w:sz w:val="36"/>
          <w:szCs w:val="36"/>
          <w:rtl/>
          <w:lang w:val="fr-FR" w:bidi="ar-DZ"/>
        </w:rPr>
        <w:t xml:space="preserve"> هذا الواقع الجديد أن يرتب آثارا غير محمودة على العمال من جهة بالنسبة لاستمرارية علاقات العمل و على الوضع الاجتماعي للعمال بشكل عام، و من جهة أخرى يؤثر على المؤسسات الفاعلة في القطاع الخاص و ذلك بتحميلها أعباء إضافية كانت الدولة هي المتكفل الوحيد </w:t>
      </w:r>
      <w:proofErr w:type="spellStart"/>
      <w:r w:rsidRPr="004B5E7F">
        <w:rPr>
          <w:rFonts w:ascii="Traditional Arabic" w:hAnsi="Traditional Arabic" w:cs="Traditional Arabic" w:hint="cs"/>
          <w:sz w:val="36"/>
          <w:szCs w:val="36"/>
          <w:rtl/>
          <w:lang w:val="fr-FR" w:bidi="ar-DZ"/>
        </w:rPr>
        <w:t>بها</w:t>
      </w:r>
      <w:proofErr w:type="spellEnd"/>
      <w:r w:rsidRPr="004B5E7F">
        <w:rPr>
          <w:rFonts w:ascii="Traditional Arabic" w:hAnsi="Traditional Arabic" w:cs="Traditional Arabic" w:hint="cs"/>
          <w:sz w:val="36"/>
          <w:szCs w:val="36"/>
          <w:rtl/>
          <w:lang w:val="fr-FR" w:bidi="ar-DZ"/>
        </w:rPr>
        <w:t xml:space="preserve"> مثل الأعباء الاجتماعية للعمال، و هو أمر من شأنه أن يؤثر على تطور هذه المؤسسات و </w:t>
      </w:r>
      <w:proofErr w:type="spellStart"/>
      <w:r w:rsidRPr="004B5E7F">
        <w:rPr>
          <w:rFonts w:ascii="Traditional Arabic" w:hAnsi="Traditional Arabic" w:cs="Traditional Arabic" w:hint="cs"/>
          <w:sz w:val="36"/>
          <w:szCs w:val="36"/>
          <w:rtl/>
          <w:lang w:val="fr-FR" w:bidi="ar-DZ"/>
        </w:rPr>
        <w:t>استمراريتها</w:t>
      </w:r>
      <w:proofErr w:type="spellEnd"/>
      <w:r w:rsidRPr="004B5E7F">
        <w:rPr>
          <w:rFonts w:ascii="Traditional Arabic" w:hAnsi="Traditional Arabic" w:cs="Traditional Arabic" w:hint="cs"/>
          <w:sz w:val="36"/>
          <w:szCs w:val="36"/>
          <w:rtl/>
          <w:lang w:val="fr-FR" w:bidi="ar-DZ"/>
        </w:rPr>
        <w:t>.</w:t>
      </w:r>
    </w:p>
    <w:p w:rsidR="00312C1F" w:rsidRPr="004B5E7F" w:rsidRDefault="00312C1F" w:rsidP="00312C1F">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ab/>
        <w:t xml:space="preserve">أمام هذا التعارض بين الأبعاد الاجتماعية و الاقتصادية لأطراف علاقة العمل، وجب وضع آليات حتى تضمن قدرا من التوازن بين المتغيرين، بشكل يخفف من الأعباء الاجتماعية على هذه المؤسسات وتبني نظام قانوني لعلاقات العمل أكثر مرونة، تتدخل فيه الدولة لوضع الأسس العامة حتى تحقق استقرار سوق العمل. و </w:t>
      </w:r>
      <w:proofErr w:type="gramStart"/>
      <w:r w:rsidRPr="004B5E7F">
        <w:rPr>
          <w:rFonts w:ascii="Traditional Arabic" w:hAnsi="Traditional Arabic" w:cs="Traditional Arabic" w:hint="cs"/>
          <w:sz w:val="36"/>
          <w:szCs w:val="36"/>
          <w:rtl/>
          <w:lang w:val="fr-FR" w:bidi="ar-DZ"/>
        </w:rPr>
        <w:t>من</w:t>
      </w:r>
      <w:proofErr w:type="gramEnd"/>
      <w:r w:rsidRPr="004B5E7F">
        <w:rPr>
          <w:rFonts w:ascii="Traditional Arabic" w:hAnsi="Traditional Arabic" w:cs="Traditional Arabic" w:hint="cs"/>
          <w:sz w:val="36"/>
          <w:szCs w:val="36"/>
          <w:rtl/>
          <w:lang w:val="fr-FR" w:bidi="ar-DZ"/>
        </w:rPr>
        <w:t xml:space="preserve"> خلال الفصل التالي سنتعرض إلى مجالات تدخل الدولة في ظل هذه التحولات الدولية الاقتصادية، بما في ذلك تدخلها في المسائل المرتبطة بالنظام العام الاجتماعي، إضافة إلى الدور الرقابي الذي تمارسه في مجال تطبيق أحكام قانون العمل.</w:t>
      </w:r>
    </w:p>
    <w:p w:rsidR="00A97024" w:rsidRPr="004B5E7F" w:rsidRDefault="00A97024" w:rsidP="00296851">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lastRenderedPageBreak/>
        <w:t xml:space="preserve">بعدما </w:t>
      </w:r>
      <w:r w:rsidR="00C574A4" w:rsidRPr="004B5E7F">
        <w:rPr>
          <w:rFonts w:ascii="Traditional Arabic" w:hAnsi="Traditional Arabic" w:cs="Traditional Arabic" w:hint="cs"/>
          <w:sz w:val="36"/>
          <w:szCs w:val="36"/>
          <w:rtl/>
          <w:lang w:val="fr-FR" w:bidi="ar-DZ"/>
        </w:rPr>
        <w:t>تناولنا</w:t>
      </w:r>
      <w:r w:rsidRPr="004B5E7F">
        <w:rPr>
          <w:rFonts w:ascii="Traditional Arabic" w:hAnsi="Traditional Arabic" w:cs="Traditional Arabic" w:hint="cs"/>
          <w:sz w:val="36"/>
          <w:szCs w:val="36"/>
          <w:rtl/>
          <w:lang w:val="fr-FR" w:bidi="ar-DZ"/>
        </w:rPr>
        <w:t xml:space="preserve"> في الفصل الأول على التحولات الاقتصادية الدولية وآثارها على علاقات العمل الفردية </w:t>
      </w:r>
      <w:proofErr w:type="gramStart"/>
      <w:r w:rsidRPr="004B5E7F">
        <w:rPr>
          <w:rFonts w:ascii="Traditional Arabic" w:hAnsi="Traditional Arabic" w:cs="Traditional Arabic" w:hint="cs"/>
          <w:sz w:val="36"/>
          <w:szCs w:val="36"/>
          <w:rtl/>
          <w:lang w:val="fr-FR" w:bidi="ar-DZ"/>
        </w:rPr>
        <w:t>والجماعية ،</w:t>
      </w:r>
      <w:proofErr w:type="gramEnd"/>
      <w:r w:rsidRPr="004B5E7F">
        <w:rPr>
          <w:rFonts w:ascii="Traditional Arabic" w:hAnsi="Traditional Arabic" w:cs="Traditional Arabic" w:hint="cs"/>
          <w:sz w:val="36"/>
          <w:szCs w:val="36"/>
          <w:rtl/>
          <w:lang w:val="fr-FR" w:bidi="ar-DZ"/>
        </w:rPr>
        <w:t xml:space="preserve"> ننتقل إلى الفصل الثاني </w:t>
      </w:r>
      <w:r w:rsidR="00C574A4" w:rsidRPr="004B5E7F">
        <w:rPr>
          <w:rFonts w:ascii="Traditional Arabic" w:hAnsi="Traditional Arabic" w:cs="Traditional Arabic" w:hint="cs"/>
          <w:sz w:val="36"/>
          <w:szCs w:val="36"/>
          <w:rtl/>
          <w:lang w:val="fr-FR" w:bidi="ar-DZ"/>
        </w:rPr>
        <w:t>لنبرز مجالات تدخل المشرع في تنظيم هذه العلاقة والغاية من هذا التدخل .</w:t>
      </w:r>
    </w:p>
    <w:p w:rsidR="00462234" w:rsidRPr="004B5E7F" w:rsidRDefault="00462234" w:rsidP="00296851">
      <w:pPr>
        <w:spacing w:before="120" w:line="276" w:lineRule="auto"/>
        <w:ind w:firstLine="708"/>
        <w:jc w:val="both"/>
        <w:rPr>
          <w:rFonts w:ascii="Traditional Arabic" w:hAnsi="Traditional Arabic" w:cs="Traditional Arabic"/>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EB51AB" w:rsidRDefault="00EB51AB" w:rsidP="00DD64DE">
      <w:pPr>
        <w:spacing w:before="120" w:line="276" w:lineRule="auto"/>
        <w:jc w:val="both"/>
        <w:rPr>
          <w:rFonts w:ascii="Traditional Arabic" w:hAnsi="Traditional Arabic" w:cs="Traditional Arabic"/>
          <w:b/>
          <w:bCs/>
          <w:i/>
          <w:iCs/>
          <w:sz w:val="36"/>
          <w:szCs w:val="36"/>
          <w:rtl/>
          <w:lang w:val="fr-FR" w:bidi="ar-DZ"/>
        </w:rPr>
      </w:pPr>
    </w:p>
    <w:p w:rsidR="00DD64DE" w:rsidRPr="009B58AB" w:rsidRDefault="00DD64DE" w:rsidP="00DD64DE">
      <w:pPr>
        <w:spacing w:before="120" w:line="276" w:lineRule="auto"/>
        <w:jc w:val="both"/>
        <w:rPr>
          <w:rFonts w:ascii="Traditional Arabic" w:hAnsi="Traditional Arabic" w:cs="Traditional Arabic"/>
          <w:b/>
          <w:bCs/>
          <w:i/>
          <w:iCs/>
          <w:sz w:val="40"/>
          <w:szCs w:val="40"/>
          <w:u w:val="single"/>
          <w:rtl/>
          <w:lang w:val="fr-FR" w:bidi="ar-DZ"/>
        </w:rPr>
      </w:pPr>
      <w:proofErr w:type="gramStart"/>
      <w:r w:rsidRPr="009B58AB">
        <w:rPr>
          <w:rFonts w:ascii="Traditional Arabic" w:hAnsi="Traditional Arabic" w:cs="Traditional Arabic"/>
          <w:b/>
          <w:bCs/>
          <w:i/>
          <w:iCs/>
          <w:sz w:val="40"/>
          <w:szCs w:val="40"/>
          <w:u w:val="single"/>
          <w:rtl/>
          <w:lang w:val="fr-FR" w:bidi="ar-DZ"/>
        </w:rPr>
        <w:lastRenderedPageBreak/>
        <w:t>الفصل</w:t>
      </w:r>
      <w:proofErr w:type="gramEnd"/>
      <w:r w:rsidRPr="009B58AB">
        <w:rPr>
          <w:rFonts w:ascii="Traditional Arabic" w:hAnsi="Traditional Arabic" w:cs="Traditional Arabic"/>
          <w:b/>
          <w:bCs/>
          <w:i/>
          <w:iCs/>
          <w:sz w:val="40"/>
          <w:szCs w:val="40"/>
          <w:u w:val="single"/>
          <w:rtl/>
          <w:lang w:val="fr-FR" w:bidi="ar-DZ"/>
        </w:rPr>
        <w:t xml:space="preserve"> الثاني: مجالات تدخل الدولة في ظل التحولات الاقتصادية الدولي</w:t>
      </w:r>
      <w:r w:rsidR="002A3307" w:rsidRPr="009B58AB">
        <w:rPr>
          <w:rFonts w:ascii="Traditional Arabic" w:hAnsi="Traditional Arabic" w:cs="Traditional Arabic" w:hint="cs"/>
          <w:b/>
          <w:bCs/>
          <w:i/>
          <w:iCs/>
          <w:sz w:val="40"/>
          <w:szCs w:val="40"/>
          <w:u w:val="single"/>
          <w:rtl/>
          <w:lang w:val="fr-FR" w:bidi="ar-DZ"/>
        </w:rPr>
        <w:t>ة</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إن التحول الذي عرفته الجزائر من النظام التوجيهي في ظل التجربة الاشتراكية إلى نظام جديد يقوم على اقتصاد السوق عرفت فيه المؤسسات نوعا من الاستقلالية في التسيير، و عرف عالم الشغل بالتوازي تحولا في مجال تنظيم علاقات العمل لتنتقل من الطابع التنظيمي إلى الطابع التعاقدي والنظام التفاوضي، انسحبت فيه الدولة كطرف منظم لعلاقات العمل إلى طرف مراقب لها</w:t>
      </w:r>
      <w:r w:rsidRPr="004B5E7F">
        <w:rPr>
          <w:rStyle w:val="Appelnotedebasdep"/>
          <w:rFonts w:ascii="Traditional Arabic" w:hAnsi="Traditional Arabic" w:cs="Traditional Arabic"/>
          <w:sz w:val="36"/>
          <w:szCs w:val="36"/>
          <w:rtl/>
          <w:lang w:val="fr-FR" w:bidi="ar-DZ"/>
        </w:rPr>
        <w:footnoteReference w:id="143"/>
      </w:r>
      <w:r w:rsidRPr="004B5E7F">
        <w:rPr>
          <w:rFonts w:ascii="Traditional Arabic" w:hAnsi="Traditional Arabic" w:cs="Traditional Arabic"/>
          <w:sz w:val="36"/>
          <w:szCs w:val="36"/>
          <w:rtl/>
          <w:lang w:val="fr-FR" w:bidi="ar-DZ"/>
        </w:rPr>
        <w:t>، اتسعت فيها سلطات طرفي هذه العلاقة في تنظيم مختلف جوانبها في ظل احترام النصوص التشريعية و التنظيمية، بما يضمن تحقيق التوازن في الحقوق و ا</w:t>
      </w:r>
      <w:r w:rsidR="00EB51AB">
        <w:rPr>
          <w:rFonts w:ascii="Traditional Arabic" w:hAnsi="Traditional Arabic" w:cs="Traditional Arabic"/>
          <w:sz w:val="36"/>
          <w:szCs w:val="36"/>
          <w:rtl/>
          <w:lang w:val="fr-FR" w:bidi="ar-DZ"/>
        </w:rPr>
        <w:t>لواجبات بين العمال و المستخدمين</w:t>
      </w:r>
      <w:r w:rsidR="00EB51AB">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و ضمان حماية العمال من تعسف أصحاب العمل.</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باتساع نطاق مجال علاقات العمل، أصبحت المبادئ و أعراف المهن و ضوابطها غير قادرة على مواكبة هذا التطور في عالم الشغل، خاصة ما يتعلق منها بضرورة توفير حماية كافية للعمال </w:t>
      </w:r>
      <w:r w:rsidR="00EB51AB">
        <w:rPr>
          <w:rFonts w:ascii="Traditional Arabic" w:hAnsi="Traditional Arabic" w:cs="Traditional Arabic" w:hint="cs"/>
          <w:sz w:val="36"/>
          <w:szCs w:val="36"/>
          <w:rtl/>
          <w:lang w:val="fr-FR" w:bidi="ar-DZ"/>
        </w:rPr>
        <w:t xml:space="preserve">   </w:t>
      </w:r>
      <w:r w:rsidR="00EB51AB">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الأجراء ضد كل ما يلحق بهم من إجحاف بحقوقهم و مساعدتهم كطرف ضعيف في كل علاقة مهنية بالمستخدمين. كل ذلك يستلزم تدخل الدولة بسن تشريعات عمالية، تمحورت في غالبيتها حول تنظيم عالم الشغل وحماية الطبقة العمالية بإعطائها مزيدا من المكاسب تتناسب مع التطور الاقتصادي و الاجتماعي</w:t>
      </w:r>
      <w:r w:rsidRPr="004B5E7F">
        <w:rPr>
          <w:rStyle w:val="Appelnotedebasdep"/>
          <w:rFonts w:ascii="Traditional Arabic" w:hAnsi="Traditional Arabic" w:cs="Traditional Arabic"/>
          <w:sz w:val="36"/>
          <w:szCs w:val="36"/>
          <w:rtl/>
          <w:lang w:val="fr-FR" w:bidi="ar-DZ"/>
        </w:rPr>
        <w:footnoteReference w:id="144"/>
      </w:r>
      <w:r w:rsidRPr="004B5E7F">
        <w:rPr>
          <w:rFonts w:ascii="Traditional Arabic" w:hAnsi="Traditional Arabic" w:cs="Traditional Arabic"/>
          <w:sz w:val="36"/>
          <w:szCs w:val="36"/>
          <w:rtl/>
          <w:lang w:val="fr-FR" w:bidi="ar-DZ"/>
        </w:rPr>
        <w:t xml:space="preserve"> الذي تصبو الدولة إلى تحقيقه في كل مرحلة.</w:t>
      </w:r>
    </w:p>
    <w:p w:rsidR="00DD64DE" w:rsidRDefault="00DD64DE" w:rsidP="00AE5F05">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توض</w:t>
      </w:r>
      <w:r w:rsidR="00AE5F05">
        <w:rPr>
          <w:rFonts w:ascii="Traditional Arabic" w:hAnsi="Traditional Arabic" w:cs="Traditional Arabic" w:hint="cs"/>
          <w:sz w:val="36"/>
          <w:szCs w:val="36"/>
          <w:rtl/>
          <w:lang w:val="fr-FR" w:bidi="ar-DZ"/>
        </w:rPr>
        <w:t>ي</w:t>
      </w:r>
      <w:r w:rsidRPr="004B5E7F">
        <w:rPr>
          <w:rFonts w:ascii="Traditional Arabic" w:hAnsi="Traditional Arabic" w:cs="Traditional Arabic" w:hint="cs"/>
          <w:sz w:val="36"/>
          <w:szCs w:val="36"/>
          <w:rtl/>
          <w:lang w:val="fr-FR" w:bidi="ar-DZ"/>
        </w:rPr>
        <w:t xml:space="preserve">حا لذلك سوف نقسم هذا الفصل إلى مبحثين نتناول في المبحث الأول مجالات تدخل </w:t>
      </w:r>
      <w:proofErr w:type="gramStart"/>
      <w:r w:rsidRPr="004B5E7F">
        <w:rPr>
          <w:rFonts w:ascii="Traditional Arabic" w:hAnsi="Traditional Arabic" w:cs="Traditional Arabic" w:hint="cs"/>
          <w:sz w:val="36"/>
          <w:szCs w:val="36"/>
          <w:rtl/>
          <w:lang w:val="fr-FR" w:bidi="ar-DZ"/>
        </w:rPr>
        <w:t>الدولة  في</w:t>
      </w:r>
      <w:proofErr w:type="gramEnd"/>
      <w:r w:rsidRPr="004B5E7F">
        <w:rPr>
          <w:rFonts w:ascii="Traditional Arabic" w:hAnsi="Traditional Arabic" w:cs="Traditional Arabic" w:hint="cs"/>
          <w:sz w:val="36"/>
          <w:szCs w:val="36"/>
          <w:rtl/>
          <w:lang w:val="fr-FR" w:bidi="ar-DZ"/>
        </w:rPr>
        <w:t xml:space="preserve"> المسائل المرتبطة بالنظام العام الاجتماعي ، ونخصص المبحث الثاني لمجالات تدخل الدولة رقابة تطبيق الأحكام التشريعية والتنظيمية المتعلقة بعلاقات العمل .</w:t>
      </w:r>
      <w:r w:rsidRPr="004B5E7F">
        <w:rPr>
          <w:rFonts w:ascii="Traditional Arabic" w:hAnsi="Traditional Arabic" w:cs="Traditional Arabic"/>
          <w:sz w:val="36"/>
          <w:szCs w:val="36"/>
          <w:rtl/>
          <w:lang w:val="fr-FR" w:bidi="ar-DZ"/>
        </w:rPr>
        <w:t xml:space="preserve"> </w:t>
      </w:r>
    </w:p>
    <w:p w:rsidR="00AE5F05" w:rsidRDefault="00AE5F05" w:rsidP="005712DD">
      <w:pPr>
        <w:spacing w:before="120" w:line="276" w:lineRule="auto"/>
        <w:ind w:firstLine="708"/>
        <w:jc w:val="both"/>
        <w:rPr>
          <w:rFonts w:ascii="Traditional Arabic" w:hAnsi="Traditional Arabic" w:cs="Traditional Arabic"/>
          <w:sz w:val="36"/>
          <w:szCs w:val="36"/>
          <w:rtl/>
          <w:lang w:val="fr-FR" w:bidi="ar-DZ"/>
        </w:rPr>
      </w:pPr>
    </w:p>
    <w:p w:rsidR="00AE5F05" w:rsidRPr="004B5E7F" w:rsidRDefault="00AE5F05" w:rsidP="005712DD">
      <w:pPr>
        <w:spacing w:before="120" w:line="276" w:lineRule="auto"/>
        <w:ind w:firstLine="708"/>
        <w:jc w:val="both"/>
        <w:rPr>
          <w:rFonts w:ascii="Traditional Arabic" w:hAnsi="Traditional Arabic" w:cs="Traditional Arabic"/>
          <w:sz w:val="36"/>
          <w:szCs w:val="36"/>
          <w:rtl/>
          <w:lang w:val="fr-FR" w:bidi="ar-DZ"/>
        </w:rPr>
      </w:pP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lastRenderedPageBreak/>
        <w:t>المبحث</w:t>
      </w:r>
      <w:proofErr w:type="gramEnd"/>
      <w:r w:rsidRPr="004B5E7F">
        <w:rPr>
          <w:rFonts w:ascii="Traditional Arabic" w:hAnsi="Traditional Arabic" w:cs="Traditional Arabic"/>
          <w:b/>
          <w:bCs/>
          <w:i/>
          <w:iCs/>
          <w:sz w:val="36"/>
          <w:szCs w:val="36"/>
          <w:rtl/>
          <w:lang w:val="fr-FR" w:bidi="ar-DZ"/>
        </w:rPr>
        <w:t xml:space="preserve"> الأول: مجالات تدخل الدولة في المسائل المرتبطة بالنظام العام الاجتماعي</w:t>
      </w:r>
    </w:p>
    <w:p w:rsidR="00DD64DE" w:rsidRPr="004B5E7F" w:rsidRDefault="00DD64DE" w:rsidP="00EB51AB">
      <w:pPr>
        <w:spacing w:before="120" w:line="276" w:lineRule="auto"/>
        <w:ind w:firstLine="708"/>
        <w:jc w:val="both"/>
        <w:rPr>
          <w:rFonts w:ascii="Traditional Arabic" w:hAnsi="Traditional Arabic" w:cs="Traditional Arabic"/>
          <w:sz w:val="36"/>
          <w:szCs w:val="36"/>
          <w:lang w:val="fr-FR" w:eastAsia="fr-FR"/>
        </w:rPr>
      </w:pPr>
      <w:r w:rsidRPr="004B5E7F">
        <w:rPr>
          <w:rFonts w:ascii="Traditional Arabic" w:hAnsi="Traditional Arabic" w:cs="Traditional Arabic"/>
          <w:sz w:val="36"/>
          <w:szCs w:val="36"/>
          <w:rtl/>
          <w:lang w:eastAsia="fr-FR"/>
        </w:rPr>
        <w:t>من أهم ما يميز علاقات العمل في ظل التحولات الاقتصادية التي شهدتها الجزائر انتقالها من النظام اللائحي إلى النظام التفاوضي أو التعاقدي ، إذ لم يعد هناك أي مبرر لتدخل المشرع في تنظيم علاقة العمل  واقتصر تدخله فقط في المسائل المرتبطة بالنظام العام الاجتماعي وهو مصطلح خاص بقانون العمل .</w:t>
      </w:r>
      <w:r w:rsidR="00EB51AB">
        <w:rPr>
          <w:rFonts w:ascii="Traditional Arabic" w:hAnsi="Traditional Arabic" w:cs="Traditional Arabic" w:hint="cs"/>
          <w:sz w:val="36"/>
          <w:szCs w:val="36"/>
          <w:rtl/>
          <w:lang w:val="fr-FR" w:eastAsia="fr-FR"/>
        </w:rPr>
        <w:t xml:space="preserve"> </w:t>
      </w:r>
      <w:r w:rsidRPr="004B5E7F">
        <w:rPr>
          <w:rFonts w:ascii="Traditional Arabic" w:hAnsi="Traditional Arabic" w:cs="Traditional Arabic"/>
          <w:sz w:val="36"/>
          <w:szCs w:val="36"/>
          <w:rtl/>
          <w:lang w:val="fr-FR" w:bidi="ar-DZ"/>
        </w:rPr>
        <w:t>يجب التمييز بين فكرة النظام العام الاجت</w:t>
      </w:r>
      <w:r w:rsidR="00EB51AB">
        <w:rPr>
          <w:rFonts w:ascii="Traditional Arabic" w:hAnsi="Traditional Arabic" w:cs="Traditional Arabic"/>
          <w:sz w:val="36"/>
          <w:szCs w:val="36"/>
          <w:rtl/>
          <w:lang w:val="fr-FR" w:bidi="ar-DZ"/>
        </w:rPr>
        <w:t>ماعي و فكرة النظام العام العادي</w:t>
      </w:r>
      <w:r w:rsidRPr="004B5E7F">
        <w:rPr>
          <w:rFonts w:ascii="Traditional Arabic" w:hAnsi="Traditional Arabic" w:cs="Traditional Arabic"/>
          <w:sz w:val="36"/>
          <w:szCs w:val="36"/>
          <w:rtl/>
          <w:lang w:val="fr-FR" w:bidi="ar-DZ"/>
        </w:rPr>
        <w:t xml:space="preserve"> فالنظام العام الاجتماعي باعتباره يعمل في اغلب الأحيان على حماية مصلحة العامل ( الطرف الضعيف) و تمثل قواعده الحد الأدنى، الذي لا يجوز النزول عنه، غير أنه يجوز مخالفته بما يحقق مصلحة العامل، أما فكرة النظام العام العادي، فلا تجيز مخالفة القانون لأي سبب كان</w:t>
      </w:r>
      <w:r w:rsidRPr="004B5E7F">
        <w:rPr>
          <w:rStyle w:val="Appelnotedebasdep"/>
          <w:rFonts w:ascii="Traditional Arabic" w:hAnsi="Traditional Arabic" w:cs="Traditional Arabic"/>
          <w:sz w:val="36"/>
          <w:szCs w:val="36"/>
          <w:rtl/>
          <w:lang w:val="fr-FR" w:bidi="ar-DZ"/>
        </w:rPr>
        <w:footnoteReference w:id="145"/>
      </w:r>
      <w:r w:rsidRPr="004B5E7F">
        <w:rPr>
          <w:rFonts w:ascii="Traditional Arabic" w:hAnsi="Traditional Arabic" w:cs="Traditional Arabic"/>
          <w:sz w:val="36"/>
          <w:szCs w:val="36"/>
          <w:lang w:val="fr-FR" w:bidi="ar-DZ"/>
        </w:rPr>
        <w:t>.</w:t>
      </w:r>
    </w:p>
    <w:p w:rsidR="00DD64DE" w:rsidRPr="004B5E7F" w:rsidRDefault="00DD64DE" w:rsidP="00DD64DE">
      <w:pPr>
        <w:spacing w:before="120" w:line="276" w:lineRule="auto"/>
        <w:jc w:val="both"/>
        <w:rPr>
          <w:rFonts w:ascii="Traditional Arabic" w:hAnsi="Traditional Arabic" w:cs="Traditional Arabic"/>
          <w:sz w:val="36"/>
          <w:szCs w:val="36"/>
          <w:rtl/>
          <w:lang w:eastAsia="fr-FR"/>
        </w:rPr>
      </w:pPr>
      <w:r w:rsidRPr="004B5E7F">
        <w:rPr>
          <w:rFonts w:ascii="Traditional Arabic" w:hAnsi="Traditional Arabic" w:cs="Traditional Arabic"/>
          <w:sz w:val="36"/>
          <w:szCs w:val="36"/>
          <w:rtl/>
          <w:lang w:eastAsia="fr-FR"/>
        </w:rPr>
        <w:t xml:space="preserve">      تجلت القواعد المتعلقة بالنظام العام الاجتماعي في تحديد المشرع الأجر الوطني الأدنى المضمون وهو الأجر الذي لا يجوز  النزول عنه متى أدى العامل مدة عمل قانونية كاملة ، كما تتجلى تلك القواعد في تحديد المدة  القانونية  للعمل ، وتكريس قواعد متعلقة بالحماية الصحية والأمن داخل أماكن العمل  بالإضافة إلى القواعد المنظمة لعمل القصر والنساء .</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t>المطلب</w:t>
      </w:r>
      <w:proofErr w:type="gramEnd"/>
      <w:r w:rsidRPr="004B5E7F">
        <w:rPr>
          <w:rFonts w:ascii="Traditional Arabic" w:hAnsi="Traditional Arabic" w:cs="Traditional Arabic"/>
          <w:b/>
          <w:bCs/>
          <w:i/>
          <w:iCs/>
          <w:sz w:val="36"/>
          <w:szCs w:val="36"/>
          <w:rtl/>
          <w:lang w:val="fr-FR" w:bidi="ar-DZ"/>
        </w:rPr>
        <w:t xml:space="preserve"> الأول: تحديد الأجر الوطني الأدنى المضمون</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لقد أدت التحولات الاقتصادية العالمية، و ما أفرزته الثورة الصناعية من آثار وخيمة على الطبقة العاملة _ خصوصا_ إلى وضع صاحب العمل في مركز أقوى من العامل، الذي يبحث عن عمل</w:t>
      </w:r>
      <w:r w:rsidR="00EB51AB">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و الذي يضطر لقبول أي </w:t>
      </w:r>
      <w:r w:rsidRPr="004B5E7F">
        <w:rPr>
          <w:rFonts w:ascii="Traditional Arabic" w:hAnsi="Traditional Arabic" w:cs="Traditional Arabic" w:hint="cs"/>
          <w:sz w:val="36"/>
          <w:szCs w:val="36"/>
          <w:rtl/>
          <w:lang w:val="fr-FR" w:bidi="ar-DZ"/>
        </w:rPr>
        <w:t>أ</w:t>
      </w:r>
      <w:r w:rsidRPr="004B5E7F">
        <w:rPr>
          <w:rFonts w:ascii="Traditional Arabic" w:hAnsi="Traditional Arabic" w:cs="Traditional Arabic"/>
          <w:sz w:val="36"/>
          <w:szCs w:val="36"/>
          <w:rtl/>
          <w:lang w:val="fr-FR" w:bidi="ar-DZ"/>
        </w:rPr>
        <w:t xml:space="preserve">جر مهما كان منخفضا ليواجه </w:t>
      </w:r>
      <w:proofErr w:type="spellStart"/>
      <w:r w:rsidRPr="004B5E7F">
        <w:rPr>
          <w:rFonts w:ascii="Traditional Arabic" w:hAnsi="Traditional Arabic" w:cs="Traditional Arabic"/>
          <w:sz w:val="36"/>
          <w:szCs w:val="36"/>
          <w:rtl/>
          <w:lang w:val="fr-FR" w:bidi="ar-DZ"/>
        </w:rPr>
        <w:t>به</w:t>
      </w:r>
      <w:proofErr w:type="spellEnd"/>
      <w:r w:rsidRPr="004B5E7F">
        <w:rPr>
          <w:rFonts w:ascii="Traditional Arabic" w:hAnsi="Traditional Arabic" w:cs="Traditional Arabic"/>
          <w:sz w:val="36"/>
          <w:szCs w:val="36"/>
          <w:rtl/>
          <w:lang w:val="fr-FR" w:bidi="ar-DZ"/>
        </w:rPr>
        <w:t xml:space="preserve"> أعباء المعيشة</w:t>
      </w:r>
      <w:r w:rsidRPr="004B5E7F">
        <w:rPr>
          <w:rStyle w:val="Appelnotedebasdep"/>
          <w:rFonts w:ascii="Traditional Arabic" w:hAnsi="Traditional Arabic" w:cs="Traditional Arabic"/>
          <w:sz w:val="36"/>
          <w:szCs w:val="36"/>
          <w:rtl/>
          <w:lang w:val="fr-FR" w:bidi="ar-DZ"/>
        </w:rPr>
        <w:footnoteReference w:id="146"/>
      </w:r>
      <w:r w:rsidRPr="004B5E7F">
        <w:rPr>
          <w:rFonts w:ascii="Traditional Arabic" w:hAnsi="Traditional Arabic" w:cs="Traditional Arabic"/>
          <w:sz w:val="36"/>
          <w:szCs w:val="36"/>
          <w:rtl/>
          <w:lang w:val="fr-FR" w:bidi="ar-DZ"/>
        </w:rPr>
        <w:t>. يتمثل الأجر في المدفوعات التي يتلقاها العامل مقابل تنفيذ عمله في المؤسسة وفقا لاتفاق بينه و بين صاحب العمل، و في إطار ما تفرضه التشريعات المنظمة للعلاقة بينهما</w:t>
      </w:r>
      <w:r w:rsidRPr="004B5E7F">
        <w:rPr>
          <w:rStyle w:val="Appelnotedebasdep"/>
          <w:rFonts w:ascii="Traditional Arabic" w:hAnsi="Traditional Arabic" w:cs="Traditional Arabic"/>
          <w:sz w:val="36"/>
          <w:szCs w:val="36"/>
          <w:rtl/>
          <w:lang w:val="fr-FR" w:bidi="ar-DZ"/>
        </w:rPr>
        <w:footnoteReference w:id="147"/>
      </w:r>
      <w:r w:rsidRPr="004B5E7F">
        <w:rPr>
          <w:rFonts w:ascii="Traditional Arabic" w:hAnsi="Traditional Arabic" w:cs="Traditional Arabic"/>
          <w:sz w:val="36"/>
          <w:szCs w:val="36"/>
          <w:rtl/>
          <w:lang w:val="fr-FR" w:bidi="ar-DZ"/>
        </w:rPr>
        <w:t>.</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lastRenderedPageBreak/>
        <w:t xml:space="preserve"> </w:t>
      </w:r>
      <w:r w:rsidRPr="004B5E7F">
        <w:rPr>
          <w:rFonts w:ascii="Traditional Arabic" w:hAnsi="Traditional Arabic" w:cs="Traditional Arabic" w:hint="cs"/>
          <w:sz w:val="36"/>
          <w:szCs w:val="36"/>
          <w:rtl/>
          <w:lang w:val="fr-FR" w:bidi="ar-DZ"/>
        </w:rPr>
        <w:t>في ظل التحولات الاقتصادية الدولية التي انعكست آثارها على التشريع الجزائري ، يعتبر المعيار الاقتصادي المعيار الوحيد لتحديد الأجور فق قانون آل</w:t>
      </w:r>
      <w:r w:rsidR="00EB51AB">
        <w:rPr>
          <w:rFonts w:ascii="Traditional Arabic" w:hAnsi="Traditional Arabic" w:cs="Traditional Arabic" w:hint="cs"/>
          <w:sz w:val="36"/>
          <w:szCs w:val="36"/>
          <w:rtl/>
          <w:lang w:val="fr-FR" w:bidi="ar-DZ"/>
        </w:rPr>
        <w:t xml:space="preserve">ية السوق أي قانون العرض والطلب </w:t>
      </w:r>
      <w:r w:rsidRPr="004B5E7F">
        <w:rPr>
          <w:rFonts w:ascii="Traditional Arabic" w:hAnsi="Traditional Arabic" w:cs="Traditional Arabic" w:hint="cs"/>
          <w:sz w:val="36"/>
          <w:szCs w:val="36"/>
          <w:rtl/>
          <w:lang w:val="fr-FR" w:bidi="ar-DZ"/>
        </w:rPr>
        <w:t xml:space="preserve"> ومن ثم لم يعد تحديده متروكا للسلطة العامة كما كان عليه الوضع في السابق ، غير أن تدخل المشرع بات ضروريا في تحديد الأجر الوطني الأدنى المضمون</w:t>
      </w:r>
      <w:r w:rsidRPr="004B5E7F">
        <w:rPr>
          <w:rStyle w:val="Appelnotedebasdep"/>
          <w:rFonts w:ascii="Traditional Arabic" w:hAnsi="Traditional Arabic" w:cs="Traditional Arabic"/>
          <w:sz w:val="36"/>
          <w:szCs w:val="36"/>
          <w:rtl/>
          <w:lang w:val="fr-FR" w:bidi="ar-DZ"/>
        </w:rPr>
        <w:footnoteReference w:id="148"/>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إبرازا للطابع </w:t>
      </w:r>
      <w:r w:rsidRPr="004B5E7F">
        <w:rPr>
          <w:rFonts w:ascii="Traditional Arabic" w:hAnsi="Traditional Arabic" w:cs="Traditional Arabic"/>
          <w:sz w:val="36"/>
          <w:szCs w:val="36"/>
          <w:rtl/>
          <w:lang w:val="fr-FR" w:bidi="ar-DZ"/>
        </w:rPr>
        <w:t xml:space="preserve">الإنساني أو الاجتماعي للأجر، </w:t>
      </w:r>
      <w:r w:rsidRPr="004B5E7F">
        <w:rPr>
          <w:rFonts w:ascii="Traditional Arabic" w:hAnsi="Traditional Arabic" w:cs="Traditional Arabic" w:hint="cs"/>
          <w:sz w:val="36"/>
          <w:szCs w:val="36"/>
          <w:rtl/>
          <w:lang w:val="fr-FR" w:bidi="ar-DZ"/>
        </w:rPr>
        <w:t xml:space="preserve">على خلاف ما </w:t>
      </w:r>
      <w:r w:rsidRPr="004B5E7F">
        <w:rPr>
          <w:rFonts w:ascii="Traditional Arabic" w:hAnsi="Traditional Arabic" w:cs="Traditional Arabic"/>
          <w:sz w:val="36"/>
          <w:szCs w:val="36"/>
          <w:rtl/>
          <w:lang w:val="fr-FR" w:bidi="ar-DZ"/>
        </w:rPr>
        <w:t>شهدت الفترة الواقعة بين أواخر القرن التاسع عشر و منتصف القرن الماضي</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التي عرفت </w:t>
      </w:r>
      <w:r w:rsidRPr="004B5E7F">
        <w:rPr>
          <w:rFonts w:ascii="Traditional Arabic" w:hAnsi="Traditional Arabic" w:cs="Traditional Arabic"/>
          <w:sz w:val="36"/>
          <w:szCs w:val="36"/>
          <w:rtl/>
          <w:lang w:val="fr-FR" w:bidi="ar-DZ"/>
        </w:rPr>
        <w:t xml:space="preserve">تدخل الدولة </w:t>
      </w:r>
      <w:r w:rsidRPr="004B5E7F">
        <w:rPr>
          <w:rFonts w:ascii="Traditional Arabic" w:hAnsi="Traditional Arabic" w:cs="Traditional Arabic" w:hint="cs"/>
          <w:sz w:val="36"/>
          <w:szCs w:val="36"/>
          <w:rtl/>
          <w:lang w:val="fr-FR" w:bidi="ar-DZ"/>
        </w:rPr>
        <w:t xml:space="preserve">المطلق </w:t>
      </w:r>
      <w:r w:rsidRPr="004B5E7F">
        <w:rPr>
          <w:rFonts w:ascii="Traditional Arabic" w:hAnsi="Traditional Arabic" w:cs="Traditional Arabic"/>
          <w:sz w:val="36"/>
          <w:szCs w:val="36"/>
          <w:rtl/>
          <w:lang w:val="fr-FR" w:bidi="ar-DZ"/>
        </w:rPr>
        <w:t xml:space="preserve">في تحديد الأجور </w:t>
      </w:r>
      <w:r w:rsidRPr="004B5E7F">
        <w:rPr>
          <w:rFonts w:ascii="Traditional Arabic" w:hAnsi="Traditional Arabic" w:cs="Traditional Arabic" w:hint="cs"/>
          <w:sz w:val="36"/>
          <w:szCs w:val="36"/>
          <w:rtl/>
          <w:lang w:val="fr-FR" w:bidi="ar-DZ"/>
        </w:rPr>
        <w:t xml:space="preserve">بمختلف تصنيفاتها ، والذي كان الغرض منه </w:t>
      </w:r>
      <w:r w:rsidRPr="004B5E7F">
        <w:rPr>
          <w:rFonts w:ascii="Traditional Arabic" w:hAnsi="Traditional Arabic" w:cs="Traditional Arabic"/>
          <w:sz w:val="36"/>
          <w:szCs w:val="36"/>
          <w:rtl/>
          <w:lang w:val="fr-FR" w:bidi="ar-DZ"/>
        </w:rPr>
        <w:t>معالجة الآثار السلبية التي نشأت عن سيادة المذهب الحر</w:t>
      </w:r>
      <w:r w:rsidRPr="004B5E7F">
        <w:rPr>
          <w:rStyle w:val="Appelnotedebasdep"/>
          <w:rFonts w:ascii="Traditional Arabic" w:hAnsi="Traditional Arabic" w:cs="Traditional Arabic"/>
          <w:sz w:val="36"/>
          <w:szCs w:val="36"/>
          <w:rtl/>
          <w:lang w:val="fr-FR" w:bidi="ar-DZ"/>
        </w:rPr>
        <w:footnoteReference w:id="149"/>
      </w:r>
      <w:r w:rsidRPr="004B5E7F">
        <w:rPr>
          <w:rFonts w:ascii="Traditional Arabic" w:hAnsi="Traditional Arabic" w:cs="Traditional Arabic"/>
          <w:sz w:val="36"/>
          <w:szCs w:val="36"/>
          <w:rtl/>
          <w:lang w:val="fr-FR" w:bidi="ar-DZ"/>
        </w:rPr>
        <w:t xml:space="preserve">. </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يعتبر الأجر من أهم </w:t>
      </w:r>
      <w:r w:rsidRPr="004B5E7F">
        <w:rPr>
          <w:rFonts w:ascii="Traditional Arabic" w:hAnsi="Traditional Arabic" w:cs="Traditional Arabic" w:hint="cs"/>
          <w:sz w:val="36"/>
          <w:szCs w:val="36"/>
          <w:rtl/>
          <w:lang w:val="fr-FR" w:bidi="ar-DZ"/>
        </w:rPr>
        <w:t xml:space="preserve">الحقوق التي يجب أن تعنى بنوع من </w:t>
      </w:r>
      <w:r w:rsidRPr="004B5E7F">
        <w:rPr>
          <w:rFonts w:ascii="Traditional Arabic" w:hAnsi="Traditional Arabic" w:cs="Traditional Arabic"/>
          <w:sz w:val="36"/>
          <w:szCs w:val="36"/>
          <w:rtl/>
          <w:lang w:val="fr-FR" w:bidi="ar-DZ"/>
        </w:rPr>
        <w:t>الحماية الاجتماعية لف</w:t>
      </w:r>
      <w:r w:rsidRPr="004B5E7F">
        <w:rPr>
          <w:rFonts w:ascii="Traditional Arabic" w:hAnsi="Traditional Arabic" w:cs="Traditional Arabic" w:hint="cs"/>
          <w:sz w:val="36"/>
          <w:szCs w:val="36"/>
          <w:rtl/>
          <w:lang w:val="fr-FR" w:bidi="ar-DZ"/>
        </w:rPr>
        <w:t xml:space="preserve">ائدة الطرف الضعيف في علاقة العمل </w:t>
      </w:r>
      <w:r w:rsidRPr="004B5E7F">
        <w:rPr>
          <w:rFonts w:ascii="Traditional Arabic" w:hAnsi="Traditional Arabic" w:cs="Traditional Arabic"/>
          <w:sz w:val="36"/>
          <w:szCs w:val="36"/>
          <w:rtl/>
          <w:lang w:val="fr-FR" w:bidi="ar-DZ"/>
        </w:rPr>
        <w:t xml:space="preserve">، من هنا </w:t>
      </w:r>
      <w:r w:rsidRPr="004B5E7F">
        <w:rPr>
          <w:rFonts w:ascii="Traditional Arabic" w:hAnsi="Traditional Arabic" w:cs="Traditional Arabic" w:hint="cs"/>
          <w:sz w:val="36"/>
          <w:szCs w:val="36"/>
          <w:rtl/>
          <w:lang w:val="fr-FR" w:bidi="ar-DZ"/>
        </w:rPr>
        <w:t xml:space="preserve">عملت </w:t>
      </w:r>
      <w:r w:rsidRPr="004B5E7F">
        <w:rPr>
          <w:rFonts w:ascii="Traditional Arabic" w:hAnsi="Traditional Arabic" w:cs="Traditional Arabic"/>
          <w:sz w:val="36"/>
          <w:szCs w:val="36"/>
          <w:rtl/>
          <w:lang w:val="fr-FR" w:bidi="ar-DZ"/>
        </w:rPr>
        <w:t xml:space="preserve">العديد من التشريعات الوطنية و الاتفاقات الدولية </w:t>
      </w:r>
      <w:r w:rsidR="00EB51AB">
        <w:rPr>
          <w:rFonts w:ascii="Traditional Arabic" w:hAnsi="Traditional Arabic" w:cs="Traditional Arabic" w:hint="cs"/>
          <w:sz w:val="36"/>
          <w:szCs w:val="36"/>
          <w:rtl/>
          <w:lang w:val="fr-FR" w:bidi="ar-DZ"/>
        </w:rPr>
        <w:t xml:space="preserve">      </w:t>
      </w:r>
      <w:r w:rsidR="00EB51AB">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الإقليمية على إحاطة الأجر بحماية خاصة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اقترنت بمطالبة الدول بالتدخل</w:t>
      </w:r>
      <w:r w:rsidRPr="004B5E7F">
        <w:rPr>
          <w:rStyle w:val="Appelnotedebasdep"/>
          <w:rFonts w:ascii="Traditional Arabic" w:hAnsi="Traditional Arabic" w:cs="Traditional Arabic"/>
          <w:sz w:val="36"/>
          <w:szCs w:val="36"/>
          <w:rtl/>
          <w:lang w:val="fr-FR" w:bidi="ar-DZ"/>
        </w:rPr>
        <w:footnoteReference w:id="150"/>
      </w:r>
      <w:r w:rsidRPr="004B5E7F">
        <w:rPr>
          <w:rFonts w:ascii="Traditional Arabic" w:hAnsi="Traditional Arabic" w:cs="Traditional Arabic"/>
          <w:sz w:val="36"/>
          <w:szCs w:val="36"/>
          <w:rtl/>
          <w:lang w:val="fr-FR" w:bidi="ar-DZ"/>
        </w:rPr>
        <w:t xml:space="preserve"> لتمكين العامل من الحصول على أجر يمكنه من عيش الكفاف، </w:t>
      </w:r>
      <w:r w:rsidRPr="004B5E7F">
        <w:rPr>
          <w:rFonts w:ascii="Traditional Arabic" w:hAnsi="Traditional Arabic" w:cs="Traditional Arabic" w:hint="cs"/>
          <w:sz w:val="36"/>
          <w:szCs w:val="36"/>
          <w:rtl/>
          <w:lang w:val="fr-FR" w:bidi="ar-DZ"/>
        </w:rPr>
        <w:t xml:space="preserve">من خلال </w:t>
      </w:r>
      <w:r w:rsidRPr="004B5E7F">
        <w:rPr>
          <w:rFonts w:ascii="Traditional Arabic" w:hAnsi="Traditional Arabic" w:cs="Traditional Arabic"/>
          <w:sz w:val="36"/>
          <w:szCs w:val="36"/>
          <w:rtl/>
          <w:lang w:val="fr-FR" w:bidi="ar-DZ"/>
        </w:rPr>
        <w:t xml:space="preserve"> تحديده وفقا لمعايير عادلة.</w:t>
      </w:r>
    </w:p>
    <w:p w:rsidR="00DD64DE" w:rsidRPr="00252FC9" w:rsidRDefault="00DD64DE" w:rsidP="00252FC9">
      <w:pPr>
        <w:spacing w:before="120" w:line="276" w:lineRule="auto"/>
        <w:jc w:val="both"/>
        <w:rPr>
          <w:rFonts w:ascii="Traditional Arabic" w:hAnsi="Traditional Arabic" w:cs="Traditional Arabic"/>
          <w:sz w:val="36"/>
          <w:szCs w:val="36"/>
          <w:lang w:val="fr-FR" w:bidi="ar-DZ"/>
        </w:rPr>
      </w:pPr>
      <w:r w:rsidRPr="004B5E7F">
        <w:rPr>
          <w:rFonts w:ascii="Traditional Arabic" w:hAnsi="Traditional Arabic" w:cs="Traditional Arabic"/>
          <w:sz w:val="36"/>
          <w:szCs w:val="36"/>
          <w:rtl/>
          <w:lang w:val="fr-FR" w:bidi="ar-DZ"/>
        </w:rPr>
        <w:tab/>
      </w:r>
      <w:proofErr w:type="gramStart"/>
      <w:r w:rsidRPr="004B5E7F">
        <w:rPr>
          <w:rFonts w:ascii="Traditional Arabic" w:hAnsi="Traditional Arabic" w:cs="Traditional Arabic" w:hint="cs"/>
          <w:sz w:val="36"/>
          <w:szCs w:val="36"/>
          <w:rtl/>
          <w:lang w:val="fr-FR" w:bidi="ar-DZ"/>
        </w:rPr>
        <w:t>إن</w:t>
      </w:r>
      <w:proofErr w:type="gramEnd"/>
      <w:r w:rsidRPr="004B5E7F">
        <w:rPr>
          <w:rFonts w:ascii="Traditional Arabic" w:hAnsi="Traditional Arabic" w:cs="Traditional Arabic" w:hint="cs"/>
          <w:sz w:val="36"/>
          <w:szCs w:val="36"/>
          <w:rtl/>
          <w:lang w:val="fr-FR" w:bidi="ar-DZ"/>
        </w:rPr>
        <w:t xml:space="preserve"> المعادلة التي يجب تحقيقها في هذا المجال تنصب حول حدود تدخل الدولة في تحديد الأجر الأدنى في ظل التحولات الاقتصادية، التي تمنح الحرية لإرادة الأطراف في</w:t>
      </w:r>
      <w:r w:rsidR="00EB51AB">
        <w:rPr>
          <w:rFonts w:ascii="Traditional Arabic" w:hAnsi="Traditional Arabic" w:cs="Traditional Arabic" w:hint="cs"/>
          <w:sz w:val="36"/>
          <w:szCs w:val="36"/>
          <w:rtl/>
          <w:lang w:val="fr-FR" w:bidi="ar-DZ"/>
        </w:rPr>
        <w:t xml:space="preserve"> تحديد الأجور بمختلف أنواعها؟ </w:t>
      </w:r>
      <w:r w:rsidRPr="004B5E7F">
        <w:rPr>
          <w:rFonts w:ascii="Traditional Arabic" w:hAnsi="Traditional Arabic" w:cs="Traditional Arabic"/>
          <w:sz w:val="36"/>
          <w:szCs w:val="36"/>
          <w:rtl/>
          <w:lang w:val="fr-FR" w:bidi="ar-DZ"/>
        </w:rPr>
        <w:t xml:space="preserve">و </w:t>
      </w:r>
      <w:proofErr w:type="gramStart"/>
      <w:r w:rsidRPr="004B5E7F">
        <w:rPr>
          <w:rFonts w:ascii="Traditional Arabic" w:hAnsi="Traditional Arabic" w:cs="Traditional Arabic"/>
          <w:sz w:val="36"/>
          <w:szCs w:val="36"/>
          <w:rtl/>
          <w:lang w:val="fr-FR" w:bidi="ar-DZ"/>
        </w:rPr>
        <w:t>عليه</w:t>
      </w:r>
      <w:proofErr w:type="gramEnd"/>
      <w:r w:rsidRPr="004B5E7F">
        <w:rPr>
          <w:rFonts w:ascii="Traditional Arabic" w:hAnsi="Traditional Arabic" w:cs="Traditional Arabic"/>
          <w:sz w:val="36"/>
          <w:szCs w:val="36"/>
          <w:rtl/>
          <w:lang w:val="fr-FR" w:bidi="ar-DZ"/>
        </w:rPr>
        <w:t xml:space="preserve">، فإن المطلوب في ظل كل هذه الظروف، و التأثيرات، هو الإجابة على مجموعة من الأسئلة التي </w:t>
      </w:r>
      <w:r w:rsidRPr="004B5E7F">
        <w:rPr>
          <w:rFonts w:ascii="Traditional Arabic" w:hAnsi="Traditional Arabic" w:cs="Traditional Arabic" w:hint="cs"/>
          <w:sz w:val="36"/>
          <w:szCs w:val="36"/>
          <w:rtl/>
          <w:lang w:val="fr-FR" w:bidi="ar-DZ"/>
        </w:rPr>
        <w:t>وما هي الآليات التي يجب اللجوء إليها عند تحديده ؟ بالإضافة إلى  تحديد المعايير الاقتصادية والاجتماعية الواجب مراعاتها في ذلك ؟ لكون الأجر الوطني الأدنى المضمون يجب أن يحقق ن</w:t>
      </w:r>
      <w:proofErr w:type="gramStart"/>
      <w:r w:rsidRPr="004B5E7F">
        <w:rPr>
          <w:rFonts w:ascii="Traditional Arabic" w:hAnsi="Traditional Arabic" w:cs="Traditional Arabic" w:hint="cs"/>
          <w:sz w:val="36"/>
          <w:szCs w:val="36"/>
          <w:rtl/>
          <w:lang w:val="fr-FR" w:bidi="ar-DZ"/>
        </w:rPr>
        <w:t>وعا من</w:t>
      </w:r>
      <w:proofErr w:type="gramEnd"/>
      <w:r w:rsidRPr="004B5E7F">
        <w:rPr>
          <w:rFonts w:ascii="Traditional Arabic" w:hAnsi="Traditional Arabic" w:cs="Traditional Arabic" w:hint="cs"/>
          <w:sz w:val="36"/>
          <w:szCs w:val="36"/>
          <w:rtl/>
          <w:lang w:val="fr-FR" w:bidi="ar-DZ"/>
        </w:rPr>
        <w:t xml:space="preserve"> التوازن بين المصلحتين المتناقضتين مصلحة العمال في ارتفاعه إلى أقصى حد ممكن ، ومصلحة أرباب العمل الاقتصادية المرتبطة بالنمو الاقتصادي . إجابة على هذه التساؤلات قسمنا هذا المطلب إلى فرعين نتناول في الفرع الأول الحد الأدنى </w:t>
      </w:r>
      <w:proofErr w:type="gramStart"/>
      <w:r w:rsidRPr="004B5E7F">
        <w:rPr>
          <w:rFonts w:ascii="Traditional Arabic" w:hAnsi="Traditional Arabic" w:cs="Traditional Arabic" w:hint="cs"/>
          <w:sz w:val="36"/>
          <w:szCs w:val="36"/>
          <w:rtl/>
          <w:lang w:val="fr-FR" w:bidi="ar-DZ"/>
        </w:rPr>
        <w:t>للأجور  في</w:t>
      </w:r>
      <w:proofErr w:type="gramEnd"/>
      <w:r w:rsidRPr="004B5E7F">
        <w:rPr>
          <w:rFonts w:ascii="Traditional Arabic" w:hAnsi="Traditional Arabic" w:cs="Traditional Arabic" w:hint="cs"/>
          <w:sz w:val="36"/>
          <w:szCs w:val="36"/>
          <w:rtl/>
          <w:lang w:val="fr-FR" w:bidi="ar-DZ"/>
        </w:rPr>
        <w:t xml:space="preserve"> ظل الاتفاقيات </w:t>
      </w:r>
      <w:r w:rsidRPr="004B5E7F">
        <w:rPr>
          <w:rFonts w:ascii="Traditional Arabic" w:hAnsi="Traditional Arabic" w:cs="Traditional Arabic" w:hint="cs"/>
          <w:sz w:val="36"/>
          <w:szCs w:val="36"/>
          <w:rtl/>
          <w:lang w:val="fr-FR" w:bidi="ar-DZ"/>
        </w:rPr>
        <w:lastRenderedPageBreak/>
        <w:t xml:space="preserve">الصادرة عن منظمة العمل الدولية ، ونخصص الفرع الثاني للأجر الوطني الأدنى في التشريع الجزائري. </w:t>
      </w:r>
    </w:p>
    <w:p w:rsidR="00DD64DE" w:rsidRPr="004B5E7F" w:rsidRDefault="003C56A7"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ا</w:t>
      </w:r>
      <w:r w:rsidR="00DD64DE" w:rsidRPr="004B5E7F">
        <w:rPr>
          <w:rFonts w:ascii="Traditional Arabic" w:hAnsi="Traditional Arabic" w:cs="Traditional Arabic"/>
          <w:b/>
          <w:bCs/>
          <w:i/>
          <w:iCs/>
          <w:sz w:val="36"/>
          <w:szCs w:val="36"/>
          <w:rtl/>
          <w:lang w:val="fr-FR" w:bidi="ar-DZ"/>
        </w:rPr>
        <w:t>لفرع</w:t>
      </w:r>
      <w:proofErr w:type="gramEnd"/>
      <w:r w:rsidR="00DD64DE" w:rsidRPr="004B5E7F">
        <w:rPr>
          <w:rFonts w:ascii="Traditional Arabic" w:hAnsi="Traditional Arabic" w:cs="Traditional Arabic"/>
          <w:b/>
          <w:bCs/>
          <w:i/>
          <w:iCs/>
          <w:sz w:val="36"/>
          <w:szCs w:val="36"/>
          <w:rtl/>
          <w:lang w:val="fr-FR" w:bidi="ar-DZ"/>
        </w:rPr>
        <w:t xml:space="preserve"> الأول: الحد الأدنى للأجر على مستوى منظمة العمل الدولية</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إذا كانت الحماية القانونية للحد الأدنى للأجر قد أصبحت مبدأ دوليا عن طريق إقرار منظمة العمل الدولية لمعايير شاملة بشأنه، فإن الوتيرة </w:t>
      </w:r>
      <w:proofErr w:type="spellStart"/>
      <w:r w:rsidRPr="004B5E7F">
        <w:rPr>
          <w:rFonts w:ascii="Traditional Arabic" w:hAnsi="Traditional Arabic" w:cs="Traditional Arabic"/>
          <w:sz w:val="36"/>
          <w:szCs w:val="36"/>
          <w:rtl/>
          <w:lang w:val="fr-FR" w:bidi="ar-DZ"/>
        </w:rPr>
        <w:t>المتسارعة</w:t>
      </w:r>
      <w:proofErr w:type="spellEnd"/>
      <w:r w:rsidRPr="004B5E7F">
        <w:rPr>
          <w:rFonts w:ascii="Traditional Arabic" w:hAnsi="Traditional Arabic" w:cs="Traditional Arabic"/>
          <w:sz w:val="36"/>
          <w:szCs w:val="36"/>
          <w:rtl/>
          <w:lang w:val="fr-FR" w:bidi="ar-DZ"/>
        </w:rPr>
        <w:t xml:space="preserve"> للتحولات الاقتصادية و السياسية </w:t>
      </w:r>
      <w:r w:rsidR="00EB51AB">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و الاجتماعية على المستوى الدولي، فرضت تفعيل النظام القانوني لهذا الحد بشكل يتماشى مع كافة المتغيرات دون المساس بالحقوق المكتسبة للعمال، و بغض النظر عن الزيادة الحاصلة في عرض قوة العمل الوطنية أو الأجنبية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و العودة إلى اقتصاد السوق</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و الإصلاح الهيكلي </w:t>
      </w:r>
      <w:r w:rsidRPr="004B5E7F">
        <w:rPr>
          <w:rFonts w:ascii="Traditional Arabic" w:hAnsi="Traditional Arabic" w:cs="Traditional Arabic" w:hint="cs"/>
          <w:sz w:val="36"/>
          <w:szCs w:val="36"/>
          <w:rtl/>
          <w:lang w:val="fr-FR" w:bidi="ar-DZ"/>
        </w:rPr>
        <w:t>للاقتصاديا</w:t>
      </w:r>
      <w:r w:rsidRPr="004B5E7F">
        <w:rPr>
          <w:rFonts w:ascii="Traditional Arabic" w:hAnsi="Traditional Arabic" w:cs="Traditional Arabic" w:hint="eastAsia"/>
          <w:sz w:val="36"/>
          <w:szCs w:val="36"/>
          <w:rtl/>
          <w:lang w:val="fr-FR" w:bidi="ar-DZ"/>
        </w:rPr>
        <w:t>ت</w:t>
      </w:r>
      <w:r w:rsidRPr="004B5E7F">
        <w:rPr>
          <w:rFonts w:ascii="Traditional Arabic" w:hAnsi="Traditional Arabic" w:cs="Traditional Arabic"/>
          <w:sz w:val="36"/>
          <w:szCs w:val="36"/>
          <w:rtl/>
          <w:lang w:val="fr-FR" w:bidi="ar-DZ"/>
        </w:rPr>
        <w:t xml:space="preserve"> الوطنية.</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hint="cs"/>
          <w:sz w:val="36"/>
          <w:szCs w:val="36"/>
          <w:rtl/>
          <w:lang w:val="fr-FR" w:bidi="ar-DZ"/>
        </w:rPr>
        <w:t>تجلى اهتمام</w:t>
      </w:r>
      <w:r w:rsidRPr="004B5E7F">
        <w:rPr>
          <w:rFonts w:ascii="Traditional Arabic" w:hAnsi="Traditional Arabic" w:cs="Traditional Arabic"/>
          <w:sz w:val="36"/>
          <w:szCs w:val="36"/>
          <w:rtl/>
          <w:lang w:val="fr-FR" w:bidi="ar-DZ"/>
        </w:rPr>
        <w:t xml:space="preserve"> منظمة العمل الدولية </w:t>
      </w:r>
      <w:r w:rsidRPr="004B5E7F">
        <w:rPr>
          <w:rFonts w:ascii="Traditional Arabic" w:hAnsi="Traditional Arabic" w:cs="Traditional Arabic" w:hint="cs"/>
          <w:sz w:val="36"/>
          <w:szCs w:val="36"/>
          <w:rtl/>
          <w:lang w:val="fr-FR" w:bidi="ar-DZ"/>
        </w:rPr>
        <w:t xml:space="preserve">بموضوع </w:t>
      </w:r>
      <w:r w:rsidRPr="004B5E7F">
        <w:rPr>
          <w:rFonts w:ascii="Traditional Arabic" w:hAnsi="Traditional Arabic" w:cs="Traditional Arabic"/>
          <w:sz w:val="36"/>
          <w:szCs w:val="36"/>
          <w:rtl/>
          <w:lang w:val="fr-FR" w:bidi="ar-DZ"/>
        </w:rPr>
        <w:t xml:space="preserve">الحد الأدنى للأجر، بإبرام العديد من الاتفاقيات الدولية </w:t>
      </w:r>
      <w:r w:rsidRPr="004B5E7F">
        <w:rPr>
          <w:rFonts w:ascii="Traditional Arabic" w:hAnsi="Traditional Arabic" w:cs="Traditional Arabic" w:hint="cs"/>
          <w:sz w:val="36"/>
          <w:szCs w:val="36"/>
          <w:rtl/>
          <w:lang w:val="fr-FR" w:bidi="ar-DZ"/>
        </w:rPr>
        <w:t xml:space="preserve">، بداية من </w:t>
      </w:r>
      <w:r w:rsidR="00EB51AB">
        <w:rPr>
          <w:rFonts w:ascii="Traditional Arabic" w:hAnsi="Traditional Arabic" w:cs="Traditional Arabic" w:hint="cs"/>
          <w:sz w:val="36"/>
          <w:szCs w:val="36"/>
          <w:rtl/>
          <w:lang w:val="fr-FR" w:bidi="ar-DZ"/>
        </w:rPr>
        <w:t xml:space="preserve">الاتفاقية رقم 26 لسنة 1928 ، </w:t>
      </w:r>
      <w:proofErr w:type="spellStart"/>
      <w:r w:rsidR="00EB51AB">
        <w:rPr>
          <w:rFonts w:ascii="Traditional Arabic" w:hAnsi="Traditional Arabic" w:cs="Traditional Arabic" w:hint="cs"/>
          <w:sz w:val="36"/>
          <w:szCs w:val="36"/>
          <w:rtl/>
          <w:lang w:val="fr-FR" w:bidi="ar-DZ"/>
        </w:rPr>
        <w:t>ثم</w:t>
      </w:r>
      <w:r w:rsidRPr="004B5E7F">
        <w:rPr>
          <w:rFonts w:ascii="Traditional Arabic" w:hAnsi="Traditional Arabic" w:cs="Traditional Arabic"/>
          <w:sz w:val="36"/>
          <w:szCs w:val="36"/>
          <w:rtl/>
          <w:lang w:val="fr-FR" w:bidi="ar-DZ"/>
        </w:rPr>
        <w:t>الاتفاقية</w:t>
      </w:r>
      <w:proofErr w:type="spellEnd"/>
      <w:r w:rsidRPr="004B5E7F">
        <w:rPr>
          <w:rFonts w:ascii="Traditional Arabic" w:hAnsi="Traditional Arabic" w:cs="Traditional Arabic"/>
          <w:sz w:val="36"/>
          <w:szCs w:val="36"/>
          <w:rtl/>
          <w:lang w:val="fr-FR" w:bidi="ar-DZ"/>
        </w:rPr>
        <w:t xml:space="preserve"> رقم 93 لسنة 1949</w:t>
      </w:r>
      <w:r w:rsidRPr="004B5E7F">
        <w:rPr>
          <w:rFonts w:ascii="Traditional Arabic" w:hAnsi="Traditional Arabic" w:cs="Traditional Arabic" w:hint="cs"/>
          <w:sz w:val="36"/>
          <w:szCs w:val="36"/>
          <w:rtl/>
          <w:lang w:val="fr-FR" w:bidi="ar-DZ"/>
        </w:rPr>
        <w:t>، تليها</w:t>
      </w:r>
      <w:r w:rsidRPr="004B5E7F">
        <w:rPr>
          <w:rFonts w:ascii="Traditional Arabic" w:hAnsi="Traditional Arabic" w:cs="Traditional Arabic"/>
          <w:sz w:val="36"/>
          <w:szCs w:val="36"/>
          <w:rtl/>
          <w:lang w:val="fr-FR" w:bidi="ar-DZ"/>
        </w:rPr>
        <w:t xml:space="preserve"> الاتفاقية رقم 99 لسنة </w:t>
      </w:r>
      <w:r w:rsidRPr="004B5E7F">
        <w:rPr>
          <w:rFonts w:ascii="Traditional Arabic" w:hAnsi="Traditional Arabic" w:cs="Traditional Arabic" w:hint="cs"/>
          <w:sz w:val="36"/>
          <w:szCs w:val="36"/>
          <w:rtl/>
          <w:lang w:val="fr-FR" w:bidi="ar-DZ"/>
        </w:rPr>
        <w:t xml:space="preserve">1951 ، وأخيرا </w:t>
      </w:r>
      <w:r w:rsidRPr="004B5E7F">
        <w:rPr>
          <w:rFonts w:ascii="Traditional Arabic" w:hAnsi="Traditional Arabic" w:cs="Traditional Arabic"/>
          <w:sz w:val="36"/>
          <w:szCs w:val="36"/>
          <w:rtl/>
          <w:lang w:val="fr-FR" w:bidi="ar-DZ"/>
        </w:rPr>
        <w:t xml:space="preserve">الاتفاقية رقم 131 لسنة 1970 </w:t>
      </w:r>
      <w:r w:rsidRPr="004B5E7F">
        <w:rPr>
          <w:rFonts w:ascii="Traditional Arabic" w:hAnsi="Traditional Arabic" w:cs="Traditional Arabic" w:hint="cs"/>
          <w:sz w:val="36"/>
          <w:szCs w:val="36"/>
          <w:rtl/>
          <w:lang w:val="fr-FR" w:bidi="ar-DZ"/>
        </w:rPr>
        <w:t>.</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 xml:space="preserve">أولا : الحد الأدنى للأجر في </w:t>
      </w:r>
      <w:r w:rsidRPr="004B5E7F">
        <w:rPr>
          <w:rFonts w:ascii="Traditional Arabic" w:hAnsi="Traditional Arabic" w:cs="Traditional Arabic"/>
          <w:b/>
          <w:bCs/>
          <w:i/>
          <w:iCs/>
          <w:sz w:val="36"/>
          <w:szCs w:val="36"/>
          <w:rtl/>
          <w:lang w:val="fr-FR" w:bidi="ar-DZ"/>
        </w:rPr>
        <w:t xml:space="preserve"> الاتفاقية رقم 26 لسنة 1928 </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أقر مؤتمر العمل الدولي سنة 1928 في دورته الحادية عشر الاتفاقية رقم 26 لسنة 1928 بشان تحديد المستويات الدنيا للأجور</w:t>
      </w:r>
      <w:r w:rsidRPr="004B5E7F">
        <w:rPr>
          <w:rStyle w:val="Appelnotedebasdep"/>
          <w:rFonts w:ascii="Traditional Arabic" w:hAnsi="Traditional Arabic" w:cs="Traditional Arabic"/>
          <w:sz w:val="36"/>
          <w:szCs w:val="36"/>
          <w:rtl/>
          <w:lang w:val="fr-FR" w:bidi="ar-DZ"/>
        </w:rPr>
        <w:footnoteReference w:id="151"/>
      </w:r>
      <w:r w:rsidRPr="004B5E7F">
        <w:rPr>
          <w:rFonts w:ascii="Traditional Arabic" w:hAnsi="Traditional Arabic" w:cs="Traditional Arabic"/>
          <w:sz w:val="36"/>
          <w:szCs w:val="36"/>
          <w:rtl/>
          <w:lang w:val="fr-FR" w:bidi="ar-DZ"/>
        </w:rPr>
        <w:t xml:space="preserve">، معززة بالتوصية رقم 30 </w:t>
      </w:r>
      <w:r w:rsidRPr="004B5E7F">
        <w:rPr>
          <w:rFonts w:ascii="Traditional Arabic" w:hAnsi="Traditional Arabic" w:cs="Traditional Arabic" w:hint="cs"/>
          <w:sz w:val="36"/>
          <w:szCs w:val="36"/>
          <w:rtl/>
          <w:lang w:val="fr-FR" w:bidi="ar-DZ"/>
        </w:rPr>
        <w:t xml:space="preserve">والتي تلتزم بموجبها </w:t>
      </w:r>
      <w:r w:rsidRPr="004B5E7F">
        <w:rPr>
          <w:rFonts w:ascii="Traditional Arabic" w:hAnsi="Traditional Arabic" w:cs="Traditional Arabic"/>
          <w:sz w:val="36"/>
          <w:szCs w:val="36"/>
          <w:rtl/>
          <w:lang w:val="fr-FR" w:bidi="ar-DZ"/>
        </w:rPr>
        <w:t>كل دولة عضو في منظمة العمل الدولية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و المصادقة عليها</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بأن تتعهد بالقيام أو العمل على إيجاد طرائق لتحديد المستويات الدنيا للأجور</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في الصناعات أو بعض أجزاء تلك الصناعات</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خاصة في الصناعات المنزلية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و ذلك حيث لا تكون هناك وسائل أخرى فعالة لتحديد الأجور عن طريق ال</w:t>
      </w:r>
      <w:r w:rsidRPr="004B5E7F">
        <w:rPr>
          <w:rFonts w:ascii="Traditional Arabic" w:hAnsi="Traditional Arabic" w:cs="Traditional Arabic" w:hint="cs"/>
          <w:sz w:val="36"/>
          <w:szCs w:val="36"/>
          <w:rtl/>
          <w:lang w:val="fr-FR" w:bidi="ar-DZ"/>
        </w:rPr>
        <w:t>اتفاقيات</w:t>
      </w:r>
      <w:r w:rsidRPr="004B5E7F">
        <w:rPr>
          <w:rFonts w:ascii="Traditional Arabic" w:hAnsi="Traditional Arabic" w:cs="Traditional Arabic"/>
          <w:sz w:val="36"/>
          <w:szCs w:val="36"/>
          <w:rtl/>
          <w:lang w:val="fr-FR" w:bidi="ar-DZ"/>
        </w:rPr>
        <w:t xml:space="preserve"> الجماعية</w:t>
      </w:r>
      <w:r w:rsidR="00105B66">
        <w:rPr>
          <w:rFonts w:ascii="Traditional Arabic" w:hAnsi="Traditional Arabic" w:cs="Traditional Arabic" w:hint="cs"/>
          <w:sz w:val="36"/>
          <w:szCs w:val="36"/>
          <w:rtl/>
          <w:lang w:val="fr-FR" w:bidi="ar-DZ"/>
        </w:rPr>
        <w:t xml:space="preserve"> للعمل </w:t>
      </w:r>
      <w:r w:rsidRPr="004B5E7F">
        <w:rPr>
          <w:rFonts w:ascii="Traditional Arabic" w:hAnsi="Traditional Arabic" w:cs="Traditional Arabic"/>
          <w:sz w:val="36"/>
          <w:szCs w:val="36"/>
          <w:rtl/>
          <w:lang w:val="fr-FR" w:bidi="ar-DZ"/>
        </w:rPr>
        <w:t>أو غير ذلك</w:t>
      </w:r>
      <w:r w:rsidRPr="004B5E7F">
        <w:rPr>
          <w:rFonts w:ascii="Traditional Arabic" w:hAnsi="Traditional Arabic" w:cs="Traditional Arabic" w:hint="cs"/>
          <w:sz w:val="36"/>
          <w:szCs w:val="36"/>
          <w:rtl/>
          <w:lang w:val="fr-FR" w:bidi="ar-DZ"/>
        </w:rPr>
        <w:t xml:space="preserve"> من الوسائل </w:t>
      </w:r>
      <w:r w:rsidRPr="004B5E7F">
        <w:rPr>
          <w:rFonts w:ascii="Traditional Arabic" w:hAnsi="Traditional Arabic" w:cs="Traditional Arabic"/>
          <w:sz w:val="36"/>
          <w:szCs w:val="36"/>
          <w:rtl/>
          <w:lang w:val="fr-FR" w:bidi="ar-DZ"/>
        </w:rPr>
        <w:t>، و حيثما تكون تلك الأجور منخفضة انخفاضا غير عادي</w:t>
      </w:r>
      <w:r w:rsidRPr="004B5E7F">
        <w:rPr>
          <w:rStyle w:val="Appelnotedebasdep"/>
          <w:rFonts w:ascii="Traditional Arabic" w:hAnsi="Traditional Arabic" w:cs="Traditional Arabic"/>
          <w:sz w:val="36"/>
          <w:szCs w:val="36"/>
          <w:rtl/>
          <w:lang w:val="fr-FR" w:bidi="ar-DZ"/>
        </w:rPr>
        <w:footnoteReference w:id="152"/>
      </w:r>
      <w:r w:rsidRPr="004B5E7F">
        <w:rPr>
          <w:rFonts w:ascii="Traditional Arabic" w:hAnsi="Traditional Arabic" w:cs="Traditional Arabic"/>
          <w:sz w:val="36"/>
          <w:szCs w:val="36"/>
          <w:rtl/>
          <w:lang w:val="fr-FR" w:bidi="ar-DZ"/>
        </w:rPr>
        <w:t>.</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lastRenderedPageBreak/>
        <w:tab/>
      </w:r>
      <w:r w:rsidRPr="004B5E7F">
        <w:rPr>
          <w:rFonts w:ascii="Traditional Arabic" w:hAnsi="Traditional Arabic" w:cs="Traditional Arabic" w:hint="cs"/>
          <w:sz w:val="36"/>
          <w:szCs w:val="36"/>
          <w:rtl/>
          <w:lang w:val="fr-FR" w:bidi="ar-DZ"/>
        </w:rPr>
        <w:t xml:space="preserve"> يتضح مما سبق أن هذه الاتفاقية ألزمت على كل دولة عضو فيها أن تحدد الأجر الأدنى لفائدة عمال القطاع </w:t>
      </w:r>
      <w:proofErr w:type="gramStart"/>
      <w:r w:rsidRPr="004B5E7F">
        <w:rPr>
          <w:rFonts w:ascii="Traditional Arabic" w:hAnsi="Traditional Arabic" w:cs="Traditional Arabic" w:hint="cs"/>
          <w:sz w:val="36"/>
          <w:szCs w:val="36"/>
          <w:rtl/>
          <w:lang w:val="fr-FR" w:bidi="ar-DZ"/>
        </w:rPr>
        <w:t>الاقتصادي ،</w:t>
      </w:r>
      <w:proofErr w:type="gramEnd"/>
      <w:r w:rsidRPr="004B5E7F">
        <w:rPr>
          <w:rFonts w:ascii="Traditional Arabic" w:hAnsi="Traditional Arabic" w:cs="Traditional Arabic" w:hint="cs"/>
          <w:sz w:val="36"/>
          <w:szCs w:val="36"/>
          <w:rtl/>
          <w:lang w:val="fr-FR" w:bidi="ar-DZ"/>
        </w:rPr>
        <w:t xml:space="preserve"> إلا أنها تركت الحرية لكل دولة في تحديد الوسائل والآليات التي بواسطتها يتم ذلك ، وهو ما أقرته المادة الثالثة منها . كما أوجبت هذه الاتفاقية قبل اللجوء إلى تحديد الآجر الأدنى في مختلف المؤسسات الاقتصادية العمومية أو الخاصة </w:t>
      </w:r>
      <w:r w:rsidRPr="004B5E7F">
        <w:rPr>
          <w:rFonts w:ascii="Traditional Arabic" w:hAnsi="Traditional Arabic" w:cs="Traditional Arabic"/>
          <w:sz w:val="36"/>
          <w:szCs w:val="36"/>
          <w:rtl/>
          <w:lang w:val="fr-FR" w:bidi="ar-DZ"/>
        </w:rPr>
        <w:t xml:space="preserve"> استشارة </w:t>
      </w:r>
      <w:r w:rsidRPr="004B5E7F">
        <w:rPr>
          <w:rFonts w:ascii="Traditional Arabic" w:hAnsi="Traditional Arabic" w:cs="Traditional Arabic" w:hint="cs"/>
          <w:sz w:val="36"/>
          <w:szCs w:val="36"/>
          <w:rtl/>
          <w:lang w:val="fr-FR" w:bidi="ar-DZ"/>
        </w:rPr>
        <w:t xml:space="preserve">الشركاء الاجتماعيين وهم </w:t>
      </w:r>
      <w:r w:rsidRPr="004B5E7F">
        <w:rPr>
          <w:rFonts w:ascii="Traditional Arabic" w:hAnsi="Traditional Arabic" w:cs="Traditional Arabic"/>
          <w:sz w:val="36"/>
          <w:szCs w:val="36"/>
          <w:rtl/>
          <w:lang w:val="fr-FR" w:bidi="ar-DZ"/>
        </w:rPr>
        <w:t>ممثل</w:t>
      </w:r>
      <w:r w:rsidRPr="004B5E7F">
        <w:rPr>
          <w:rFonts w:ascii="Traditional Arabic" w:hAnsi="Traditional Arabic" w:cs="Traditional Arabic" w:hint="cs"/>
          <w:sz w:val="36"/>
          <w:szCs w:val="36"/>
          <w:rtl/>
          <w:lang w:val="fr-FR" w:bidi="ar-DZ"/>
        </w:rPr>
        <w:t>و</w:t>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العمال من جهة و </w:t>
      </w:r>
      <w:r w:rsidRPr="004B5E7F">
        <w:rPr>
          <w:rFonts w:ascii="Traditional Arabic" w:hAnsi="Traditional Arabic" w:cs="Traditional Arabic"/>
          <w:sz w:val="36"/>
          <w:szCs w:val="36"/>
          <w:rtl/>
          <w:lang w:val="fr-FR" w:bidi="ar-DZ"/>
        </w:rPr>
        <w:t xml:space="preserve">أصحاب </w:t>
      </w:r>
      <w:r w:rsidRPr="004B5E7F">
        <w:rPr>
          <w:rFonts w:ascii="Traditional Arabic" w:hAnsi="Traditional Arabic" w:cs="Traditional Arabic" w:hint="cs"/>
          <w:sz w:val="36"/>
          <w:szCs w:val="36"/>
          <w:rtl/>
          <w:lang w:val="fr-FR" w:bidi="ar-DZ"/>
        </w:rPr>
        <w:t xml:space="preserve">العمل أو ( </w:t>
      </w:r>
      <w:proofErr w:type="spellStart"/>
      <w:r w:rsidRPr="004B5E7F">
        <w:rPr>
          <w:rFonts w:ascii="Traditional Arabic" w:hAnsi="Traditional Arabic" w:cs="Traditional Arabic" w:hint="cs"/>
          <w:sz w:val="36"/>
          <w:szCs w:val="36"/>
          <w:rtl/>
          <w:lang w:val="fr-FR" w:bidi="ar-DZ"/>
        </w:rPr>
        <w:t>الباترونة</w:t>
      </w:r>
      <w:proofErr w:type="spellEnd"/>
      <w:r w:rsidRPr="004B5E7F">
        <w:rPr>
          <w:rFonts w:ascii="Traditional Arabic" w:hAnsi="Traditional Arabic" w:cs="Traditional Arabic" w:hint="cs"/>
          <w:sz w:val="36"/>
          <w:szCs w:val="36"/>
          <w:rtl/>
          <w:lang w:val="fr-FR" w:bidi="ar-DZ"/>
        </w:rPr>
        <w:t xml:space="preserve"> ) من جهة أخرى عن طريق منظماتهم الأكثر تمثيلا  بالإضافة إلى </w:t>
      </w:r>
      <w:r w:rsidRPr="004B5E7F">
        <w:rPr>
          <w:rFonts w:ascii="Traditional Arabic" w:hAnsi="Traditional Arabic" w:cs="Traditional Arabic"/>
          <w:sz w:val="36"/>
          <w:szCs w:val="36"/>
          <w:rtl/>
          <w:lang w:val="fr-FR" w:bidi="ar-DZ"/>
        </w:rPr>
        <w:t>الأشخاص الذين تؤهلهم مهنتهم أو وظائفهم</w:t>
      </w:r>
      <w:r w:rsidRPr="004B5E7F">
        <w:rPr>
          <w:rFonts w:ascii="Traditional Arabic" w:hAnsi="Traditional Arabic" w:cs="Traditional Arabic" w:hint="cs"/>
          <w:sz w:val="36"/>
          <w:szCs w:val="36"/>
          <w:rtl/>
          <w:lang w:val="fr-FR" w:bidi="ar-DZ"/>
        </w:rPr>
        <w:t xml:space="preserve"> لذلك .</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يجب أن يشترك العمال</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و أصحاب العمل الذين يعنيهم الأمر، في تطبيق تلك </w:t>
      </w:r>
      <w:r w:rsidRPr="004B5E7F">
        <w:rPr>
          <w:rFonts w:ascii="Traditional Arabic" w:hAnsi="Traditional Arabic" w:cs="Traditional Arabic" w:hint="cs"/>
          <w:sz w:val="36"/>
          <w:szCs w:val="36"/>
          <w:rtl/>
          <w:lang w:val="fr-FR" w:bidi="ar-DZ"/>
        </w:rPr>
        <w:t xml:space="preserve">الوسائل والآليات </w:t>
      </w:r>
      <w:r w:rsidRPr="004B5E7F">
        <w:rPr>
          <w:rFonts w:ascii="Traditional Arabic" w:hAnsi="Traditional Arabic" w:cs="Traditional Arabic"/>
          <w:sz w:val="36"/>
          <w:szCs w:val="36"/>
          <w:rtl/>
          <w:lang w:val="fr-FR" w:bidi="ar-DZ"/>
        </w:rPr>
        <w:t xml:space="preserve">بالشكل و في الحدود التي </w:t>
      </w:r>
      <w:r w:rsidRPr="004B5E7F">
        <w:rPr>
          <w:rFonts w:ascii="Traditional Arabic" w:hAnsi="Traditional Arabic" w:cs="Traditional Arabic" w:hint="cs"/>
          <w:sz w:val="36"/>
          <w:szCs w:val="36"/>
          <w:rtl/>
          <w:lang w:val="fr-FR" w:bidi="ar-DZ"/>
        </w:rPr>
        <w:t xml:space="preserve">يرسمها </w:t>
      </w:r>
      <w:r w:rsidRPr="004B5E7F">
        <w:rPr>
          <w:rFonts w:ascii="Traditional Arabic" w:hAnsi="Traditional Arabic" w:cs="Traditional Arabic"/>
          <w:sz w:val="36"/>
          <w:szCs w:val="36"/>
          <w:rtl/>
          <w:lang w:val="fr-FR" w:bidi="ar-DZ"/>
        </w:rPr>
        <w:t>التشريع الوطني</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على أن يمثل الطرفان في جميع الأحوال بعدد مماثل من المندوبين</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mallCaps/>
          <w:sz w:val="36"/>
          <w:szCs w:val="36"/>
          <w:rtl/>
          <w:lang w:val="fr-FR" w:bidi="ar-DZ"/>
        </w:rPr>
        <w:t xml:space="preserve">، وبعد الاتفاق على تحديد  الأجر الأدنى المقرر للأجور على مستوى القطاعات الاقتصادية  يكون هذا الاتفاق ملزما </w:t>
      </w:r>
      <w:r w:rsidRPr="004B5E7F">
        <w:rPr>
          <w:rFonts w:ascii="Traditional Arabic" w:hAnsi="Traditional Arabic" w:cs="Traditional Arabic"/>
          <w:sz w:val="36"/>
          <w:szCs w:val="36"/>
          <w:rtl/>
          <w:lang w:val="fr-FR" w:bidi="ar-DZ"/>
        </w:rPr>
        <w:t>لأصحاب العمل، و العمال المعنيين</w:t>
      </w:r>
      <w:r w:rsidRPr="004B5E7F">
        <w:rPr>
          <w:rFonts w:ascii="Traditional Arabic" w:hAnsi="Traditional Arabic" w:cs="Traditional Arabic" w:hint="cs"/>
          <w:sz w:val="36"/>
          <w:szCs w:val="36"/>
          <w:rtl/>
          <w:lang w:val="fr-FR" w:bidi="ar-DZ"/>
        </w:rPr>
        <w:t xml:space="preserve"> على حد سواء ، فلا </w:t>
      </w:r>
      <w:r w:rsidRPr="004B5E7F">
        <w:rPr>
          <w:rFonts w:ascii="Traditional Arabic" w:hAnsi="Traditional Arabic" w:cs="Traditional Arabic"/>
          <w:sz w:val="36"/>
          <w:szCs w:val="36"/>
          <w:rtl/>
          <w:lang w:val="fr-FR" w:bidi="ar-DZ"/>
        </w:rPr>
        <w:t xml:space="preserve">يمكن تخفيض هذا الحد </w:t>
      </w:r>
      <w:r w:rsidRPr="004B5E7F">
        <w:rPr>
          <w:rFonts w:ascii="Traditional Arabic" w:hAnsi="Traditional Arabic" w:cs="Traditional Arabic" w:hint="cs"/>
          <w:sz w:val="36"/>
          <w:szCs w:val="36"/>
          <w:rtl/>
          <w:lang w:val="fr-FR" w:bidi="ar-DZ"/>
        </w:rPr>
        <w:t xml:space="preserve">بموجب عقود العمل الفردية أو الاتفاقيات الجماعية </w:t>
      </w:r>
      <w:r w:rsidRPr="004B5E7F">
        <w:rPr>
          <w:rFonts w:ascii="Traditional Arabic" w:hAnsi="Traditional Arabic" w:cs="Traditional Arabic"/>
          <w:sz w:val="36"/>
          <w:szCs w:val="36"/>
          <w:rtl/>
          <w:lang w:val="fr-FR" w:bidi="ar-DZ"/>
        </w:rPr>
        <w:t xml:space="preserve">ما لم </w:t>
      </w:r>
      <w:r w:rsidRPr="004B5E7F">
        <w:rPr>
          <w:rFonts w:ascii="Traditional Arabic" w:hAnsi="Traditional Arabic" w:cs="Traditional Arabic" w:hint="cs"/>
          <w:sz w:val="36"/>
          <w:szCs w:val="36"/>
          <w:rtl/>
          <w:lang w:val="fr-FR" w:bidi="ar-DZ"/>
        </w:rPr>
        <w:t xml:space="preserve">يعدل هذا الحد بموجب نص تنظيمي صادر عن </w:t>
      </w:r>
      <w:r w:rsidRPr="004B5E7F">
        <w:rPr>
          <w:rFonts w:ascii="Traditional Arabic" w:hAnsi="Traditional Arabic" w:cs="Traditional Arabic"/>
          <w:sz w:val="36"/>
          <w:szCs w:val="36"/>
          <w:rtl/>
          <w:lang w:val="fr-FR" w:bidi="ar-DZ"/>
        </w:rPr>
        <w:t>السلطة المختصة.</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و تنص الاتفاقية كذلك، على أن تتعهد الدولة المصادقة، باتخاذ الإجراءات الضرورية عن طريق نظام للرقابة و العقوبات، ل</w:t>
      </w:r>
      <w:r w:rsidRPr="004B5E7F">
        <w:rPr>
          <w:rFonts w:ascii="Traditional Arabic" w:hAnsi="Traditional Arabic" w:cs="Traditional Arabic" w:hint="cs"/>
          <w:sz w:val="36"/>
          <w:szCs w:val="36"/>
          <w:rtl/>
          <w:lang w:val="fr-FR" w:bidi="ar-DZ"/>
        </w:rPr>
        <w:t>لتأكد من</w:t>
      </w:r>
      <w:r w:rsidRPr="004B5E7F">
        <w:rPr>
          <w:rFonts w:ascii="Traditional Arabic" w:hAnsi="Traditional Arabic" w:cs="Traditional Arabic"/>
          <w:sz w:val="36"/>
          <w:szCs w:val="36"/>
          <w:rtl/>
          <w:lang w:val="fr-FR" w:bidi="ar-DZ"/>
        </w:rPr>
        <w:t xml:space="preserve"> أن أصحاب الأعمال و العمال المعنيين على علم بالمعدلات الدنيا للأجور المقررة، و أن الأجور المدفوعة فعلا لا تقل عن هذه المعدلات الدنيا إذا كانت تلك المعدلات واجبة التطبيق، و للعامل الذي ينط</w:t>
      </w:r>
      <w:r w:rsidR="00105B66">
        <w:rPr>
          <w:rFonts w:ascii="Traditional Arabic" w:hAnsi="Traditional Arabic" w:cs="Traditional Arabic"/>
          <w:sz w:val="36"/>
          <w:szCs w:val="36"/>
          <w:rtl/>
          <w:lang w:val="fr-FR" w:bidi="ar-DZ"/>
        </w:rPr>
        <w:t>بق عليه نظام الحد الأدنى للأجور</w:t>
      </w:r>
      <w:r w:rsidRPr="004B5E7F">
        <w:rPr>
          <w:rFonts w:ascii="Traditional Arabic" w:hAnsi="Traditional Arabic" w:cs="Traditional Arabic"/>
          <w:sz w:val="36"/>
          <w:szCs w:val="36"/>
          <w:rtl/>
          <w:lang w:val="fr-FR" w:bidi="ar-DZ"/>
        </w:rPr>
        <w:t xml:space="preserve"> و يعطى أجرا يقل عن هذا الحد أن يسترد الفرق بين ما </w:t>
      </w:r>
      <w:proofErr w:type="spellStart"/>
      <w:r w:rsidRPr="004B5E7F">
        <w:rPr>
          <w:rFonts w:ascii="Traditional Arabic" w:hAnsi="Traditional Arabic" w:cs="Traditional Arabic"/>
          <w:sz w:val="36"/>
          <w:szCs w:val="36"/>
          <w:rtl/>
          <w:lang w:val="fr-FR" w:bidi="ar-DZ"/>
        </w:rPr>
        <w:t>تقاضاه</w:t>
      </w:r>
      <w:proofErr w:type="spellEnd"/>
      <w:r w:rsidRPr="004B5E7F">
        <w:rPr>
          <w:rFonts w:ascii="Traditional Arabic" w:hAnsi="Traditional Arabic" w:cs="Traditional Arabic"/>
          <w:sz w:val="36"/>
          <w:szCs w:val="36"/>
          <w:rtl/>
          <w:lang w:val="fr-FR" w:bidi="ar-DZ"/>
        </w:rPr>
        <w:t xml:space="preserve"> فعلا، و ما هو مقرر له كحد أدنى، و ذلك بإتباع طرق قضائية أو قانونية أخرى خلال المدة التي يحددها التشريع الوطني.</w:t>
      </w:r>
      <w:r w:rsidRPr="004B5E7F">
        <w:rPr>
          <w:rFonts w:ascii="Traditional Arabic" w:hAnsi="Traditional Arabic" w:cs="Traditional Arabic"/>
          <w:sz w:val="36"/>
          <w:szCs w:val="36"/>
          <w:rtl/>
          <w:lang w:val="fr-FR" w:bidi="ar-DZ"/>
        </w:rPr>
        <w:tab/>
      </w:r>
    </w:p>
    <w:p w:rsidR="005E4294" w:rsidRPr="00105B66" w:rsidRDefault="00DD64DE" w:rsidP="00105B66">
      <w:pPr>
        <w:spacing w:before="120" w:line="276" w:lineRule="auto"/>
        <w:jc w:val="both"/>
        <w:rPr>
          <w:rFonts w:ascii="Traditional Arabic" w:hAnsi="Traditional Arabic" w:cs="Traditional Arabic"/>
          <w:sz w:val="36"/>
          <w:szCs w:val="36"/>
          <w:lang w:val="fr-FR" w:bidi="ar-DZ"/>
        </w:rPr>
      </w:pPr>
      <w:r w:rsidRPr="004B5E7F">
        <w:rPr>
          <w:rFonts w:ascii="Traditional Arabic" w:hAnsi="Traditional Arabic" w:cs="Traditional Arabic"/>
          <w:sz w:val="36"/>
          <w:szCs w:val="36"/>
          <w:rtl/>
          <w:lang w:val="fr-FR" w:bidi="ar-DZ"/>
        </w:rPr>
        <w:tab/>
      </w:r>
      <w:r w:rsidRPr="004B5E7F">
        <w:rPr>
          <w:rFonts w:ascii="Traditional Arabic" w:hAnsi="Traditional Arabic" w:cs="Traditional Arabic" w:hint="cs"/>
          <w:sz w:val="36"/>
          <w:szCs w:val="36"/>
          <w:rtl/>
          <w:lang w:val="fr-FR" w:bidi="ar-DZ"/>
        </w:rPr>
        <w:t>لقد استكملت</w:t>
      </w:r>
      <w:r w:rsidRPr="004B5E7F">
        <w:rPr>
          <w:rFonts w:ascii="Traditional Arabic" w:hAnsi="Traditional Arabic" w:cs="Traditional Arabic"/>
          <w:sz w:val="36"/>
          <w:szCs w:val="36"/>
          <w:rtl/>
          <w:lang w:val="fr-FR" w:bidi="ar-DZ"/>
        </w:rPr>
        <w:t xml:space="preserve"> التوصية رقم 30 لسنة 1928 </w:t>
      </w:r>
      <w:r w:rsidRPr="004B5E7F">
        <w:rPr>
          <w:rStyle w:val="Appelnotedebasdep"/>
          <w:rFonts w:ascii="Traditional Arabic" w:hAnsi="Traditional Arabic" w:cs="Traditional Arabic"/>
          <w:sz w:val="36"/>
          <w:szCs w:val="36"/>
          <w:rtl/>
          <w:lang w:val="fr-FR" w:bidi="ar-DZ"/>
        </w:rPr>
        <w:footnoteReference w:id="153"/>
      </w:r>
      <w:r w:rsidRPr="004B5E7F">
        <w:rPr>
          <w:rFonts w:ascii="Traditional Arabic" w:hAnsi="Traditional Arabic" w:cs="Traditional Arabic"/>
          <w:sz w:val="36"/>
          <w:szCs w:val="36"/>
          <w:rtl/>
          <w:lang w:val="fr-FR" w:bidi="ar-DZ"/>
        </w:rPr>
        <w:t xml:space="preserve"> عناصر هذه الاتفاقية من حيث إيرادها عددا من المبادئ و القواعد العامة في هذا الشأن، و ضمانا لدعم فاعلية تطبيق المعدلات التي قد تتحدد، ترى التوصية أنه من المرغوب فيه إشراك أصحاب الأعمال و العمال المعنيين إشراكا </w:t>
      </w:r>
      <w:r w:rsidRPr="004B5E7F">
        <w:rPr>
          <w:rFonts w:ascii="Traditional Arabic" w:hAnsi="Traditional Arabic" w:cs="Traditional Arabic"/>
          <w:sz w:val="36"/>
          <w:szCs w:val="36"/>
          <w:rtl/>
          <w:lang w:val="fr-FR" w:bidi="ar-DZ"/>
        </w:rPr>
        <w:lastRenderedPageBreak/>
        <w:t>مباشرا و على قدم المساواة في مناقشة و اتخاذ قرارات الأجهزة المختصة بتحديد الأجور، و ذلك عن طريق مندوبين متساويين عددا وتصويتا.</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t>ثانيا :</w:t>
      </w:r>
      <w:r w:rsidRPr="004B5E7F">
        <w:rPr>
          <w:rFonts w:ascii="Traditional Arabic" w:hAnsi="Traditional Arabic" w:cs="Traditional Arabic"/>
          <w:b/>
          <w:bCs/>
          <w:i/>
          <w:iCs/>
          <w:sz w:val="36"/>
          <w:szCs w:val="36"/>
          <w:rtl/>
          <w:lang w:val="fr-FR" w:bidi="ar-DZ"/>
        </w:rPr>
        <w:t xml:space="preserve"> </w:t>
      </w:r>
      <w:r w:rsidRPr="004B5E7F">
        <w:rPr>
          <w:rFonts w:ascii="Traditional Arabic" w:hAnsi="Traditional Arabic" w:cs="Traditional Arabic" w:hint="cs"/>
          <w:b/>
          <w:bCs/>
          <w:i/>
          <w:iCs/>
          <w:sz w:val="36"/>
          <w:szCs w:val="36"/>
          <w:rtl/>
          <w:lang w:val="fr-FR" w:bidi="ar-DZ"/>
        </w:rPr>
        <w:t xml:space="preserve">الحد الأدنى للأجر في </w:t>
      </w:r>
      <w:r w:rsidRPr="004B5E7F">
        <w:rPr>
          <w:rFonts w:ascii="Traditional Arabic" w:hAnsi="Traditional Arabic" w:cs="Traditional Arabic"/>
          <w:b/>
          <w:bCs/>
          <w:i/>
          <w:iCs/>
          <w:sz w:val="36"/>
          <w:szCs w:val="36"/>
          <w:rtl/>
          <w:lang w:val="fr-FR" w:bidi="ar-DZ"/>
        </w:rPr>
        <w:t>الاتفاقية رقم 93 لسنة 1949</w:t>
      </w:r>
      <w:r w:rsidRPr="004B5E7F">
        <w:rPr>
          <w:rFonts w:ascii="Traditional Arabic" w:hAnsi="Traditional Arabic" w:cs="Traditional Arabic" w:hint="cs"/>
          <w:b/>
          <w:bCs/>
          <w:i/>
          <w:iCs/>
          <w:sz w:val="36"/>
          <w:szCs w:val="36"/>
          <w:rtl/>
          <w:lang w:val="fr-FR" w:bidi="ar-DZ"/>
        </w:rPr>
        <w:t xml:space="preserve"> ورقم 99 لسنة 1951 </w:t>
      </w:r>
    </w:p>
    <w:p w:rsidR="00DD64DE" w:rsidRPr="004B5E7F" w:rsidRDefault="00DD64DE" w:rsidP="00DD64DE">
      <w:pPr>
        <w:spacing w:before="120" w:line="276" w:lineRule="auto"/>
        <w:jc w:val="both"/>
        <w:rPr>
          <w:rFonts w:ascii="Traditional Arabic" w:hAnsi="Traditional Arabic" w:cs="Traditional Arabic"/>
          <w:b/>
          <w:bCs/>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خلال سنة 1949 أقر مؤتمر العمل الدولي في دورته الثانية و الثلاثين</w:t>
      </w:r>
      <w:r w:rsidRPr="004B5E7F">
        <w:rPr>
          <w:rStyle w:val="Appelnotedebasdep"/>
          <w:rFonts w:ascii="Traditional Arabic" w:hAnsi="Traditional Arabic" w:cs="Traditional Arabic"/>
          <w:sz w:val="36"/>
          <w:szCs w:val="36"/>
          <w:rtl/>
          <w:lang w:val="fr-FR" w:bidi="ar-DZ"/>
        </w:rPr>
        <w:footnoteReference w:id="154"/>
      </w:r>
      <w:r w:rsidRPr="004B5E7F">
        <w:rPr>
          <w:rFonts w:ascii="Traditional Arabic" w:hAnsi="Traditional Arabic" w:cs="Traditional Arabic"/>
          <w:sz w:val="36"/>
          <w:szCs w:val="36"/>
          <w:rtl/>
          <w:lang w:val="fr-FR" w:bidi="ar-DZ"/>
        </w:rPr>
        <w:t xml:space="preserve"> الاتفاقية رقم 93 المتعلقة بفئات خاصة من العمال، و تعتبر الوثيقة الوحيدة الصادرة عن منظمة العمل الدولية التي تحدد في قسمها الثاني الباب الثاني مبلغا معينا كحد أدنى للأجر، و هذا المبلغ نص عليه بالجنيهات الانجليزية أو الدولارات الأمريكية، و يمكن أن يكون الأجر بعملات بلد آخر.</w:t>
      </w: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b/>
          <w:bCs/>
          <w:sz w:val="36"/>
          <w:szCs w:val="36"/>
          <w:rtl/>
          <w:lang w:val="fr-FR" w:bidi="ar-DZ"/>
        </w:rPr>
        <w:tab/>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أقرت الدورة الرابعة و الثلاثون لمؤتمر العمل الدولي و المنعقدة سنة 1951، الاتفاقية رقم 99 بشأن تحديد الحد الأدنى للأجور في الزراعة</w:t>
      </w:r>
      <w:r w:rsidRPr="004B5E7F">
        <w:rPr>
          <w:rStyle w:val="Appelnotedebasdep"/>
          <w:rFonts w:ascii="Traditional Arabic" w:hAnsi="Traditional Arabic" w:cs="Traditional Arabic"/>
          <w:sz w:val="36"/>
          <w:szCs w:val="36"/>
          <w:rtl/>
          <w:lang w:val="fr-FR" w:bidi="ar-DZ"/>
        </w:rPr>
        <w:footnoteReference w:id="155"/>
      </w:r>
      <w:r w:rsidRPr="004B5E7F">
        <w:rPr>
          <w:rFonts w:ascii="Traditional Arabic" w:hAnsi="Traditional Arabic" w:cs="Traditional Arabic"/>
          <w:sz w:val="36"/>
          <w:szCs w:val="36"/>
          <w:rtl/>
          <w:lang w:val="fr-FR" w:bidi="ar-DZ"/>
        </w:rPr>
        <w:t>، و طب</w:t>
      </w:r>
      <w:r w:rsidR="00105B66">
        <w:rPr>
          <w:rFonts w:ascii="Traditional Arabic" w:hAnsi="Traditional Arabic" w:cs="Traditional Arabic"/>
          <w:sz w:val="36"/>
          <w:szCs w:val="36"/>
          <w:rtl/>
          <w:lang w:val="fr-FR" w:bidi="ar-DZ"/>
        </w:rPr>
        <w:t>قت أحكامها على المنشآت الزراعية</w:t>
      </w:r>
      <w:r w:rsidRPr="004B5E7F">
        <w:rPr>
          <w:rFonts w:ascii="Traditional Arabic" w:hAnsi="Traditional Arabic" w:cs="Traditional Arabic"/>
          <w:sz w:val="36"/>
          <w:szCs w:val="36"/>
          <w:rtl/>
          <w:lang w:val="fr-FR" w:bidi="ar-DZ"/>
        </w:rPr>
        <w:t xml:space="preserve"> </w:t>
      </w:r>
      <w:r w:rsidR="00105B66">
        <w:rPr>
          <w:rFonts w:ascii="Traditional Arabic" w:hAnsi="Traditional Arabic" w:cs="Traditional Arabic" w:hint="cs"/>
          <w:sz w:val="36"/>
          <w:szCs w:val="36"/>
          <w:rtl/>
          <w:lang w:val="fr-FR" w:bidi="ar-DZ"/>
        </w:rPr>
        <w:t xml:space="preserve">      </w:t>
      </w:r>
      <w:r w:rsidR="00105B66">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 xml:space="preserve">الحرف المتصلة </w:t>
      </w:r>
      <w:proofErr w:type="spellStart"/>
      <w:r w:rsidRPr="004B5E7F">
        <w:rPr>
          <w:rFonts w:ascii="Traditional Arabic" w:hAnsi="Traditional Arabic" w:cs="Traditional Arabic"/>
          <w:sz w:val="36"/>
          <w:szCs w:val="36"/>
          <w:rtl/>
          <w:lang w:val="fr-FR" w:bidi="ar-DZ"/>
        </w:rPr>
        <w:t>بها</w:t>
      </w:r>
      <w:proofErr w:type="spellEnd"/>
      <w:r w:rsidRPr="004B5E7F">
        <w:rPr>
          <w:rFonts w:ascii="Traditional Arabic" w:hAnsi="Traditional Arabic" w:cs="Traditional Arabic"/>
          <w:sz w:val="36"/>
          <w:szCs w:val="36"/>
          <w:rtl/>
          <w:lang w:val="fr-FR" w:bidi="ar-DZ"/>
        </w:rPr>
        <w:t>، غير أنها تركت للدول الأعضاء حرية استبعاد بعض الفئات من الأشخاص</w:t>
      </w:r>
      <w:r w:rsidR="00105B66">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مثل أفراد أسرة المزارع الذين يعملون معه).</w:t>
      </w:r>
    </w:p>
    <w:p w:rsidR="00DD64DE"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 فيما يتعلق بالتوصية رقم 89 لسنة 1951 بشان طرائق تحديد الحد الأدنى للأجور في الزراعة  و التي تكمل الاتفاقية رقم 99 فإنها تحدد الأسس التي يجب أخذها بعين الاعتبار عند تحديد الفئات الدنيا للأجور، و هي تكاليف المعيشة، و القيمة العادل</w:t>
      </w:r>
      <w:r w:rsidR="00105B66">
        <w:rPr>
          <w:rFonts w:ascii="Traditional Arabic" w:hAnsi="Traditional Arabic" w:cs="Traditional Arabic"/>
          <w:sz w:val="36"/>
          <w:szCs w:val="36"/>
          <w:rtl/>
          <w:lang w:val="fr-FR" w:bidi="ar-DZ"/>
        </w:rPr>
        <w:t xml:space="preserve">ة، و المعقولة للخدمات </w:t>
      </w:r>
      <w:proofErr w:type="spellStart"/>
      <w:r w:rsidR="00105B66">
        <w:rPr>
          <w:rFonts w:ascii="Traditional Arabic" w:hAnsi="Traditional Arabic" w:cs="Traditional Arabic"/>
          <w:sz w:val="36"/>
          <w:szCs w:val="36"/>
          <w:rtl/>
          <w:lang w:val="fr-FR" w:bidi="ar-DZ"/>
        </w:rPr>
        <w:t>المؤداة</w:t>
      </w:r>
      <w:proofErr w:type="spellEnd"/>
      <w:r w:rsidR="00105B66">
        <w:rPr>
          <w:rFonts w:ascii="Traditional Arabic" w:hAnsi="Traditional Arabic" w:cs="Traditional Arabic"/>
          <w:sz w:val="36"/>
          <w:szCs w:val="36"/>
          <w:rtl/>
          <w:lang w:val="fr-FR" w:bidi="ar-DZ"/>
        </w:rPr>
        <w:t xml:space="preserve"> و</w:t>
      </w:r>
      <w:r w:rsidRPr="004B5E7F">
        <w:rPr>
          <w:rFonts w:ascii="Traditional Arabic" w:hAnsi="Traditional Arabic" w:cs="Traditional Arabic"/>
          <w:sz w:val="36"/>
          <w:szCs w:val="36"/>
          <w:rtl/>
          <w:lang w:val="fr-FR" w:bidi="ar-DZ"/>
        </w:rPr>
        <w:t>الأجور المدفوعة عن الأعمال المماثلة، أو التي يمكن مقارنتها بموجب الاتفاقيات الجماعية في الزراعة.</w:t>
      </w:r>
    </w:p>
    <w:p w:rsidR="00252FC9" w:rsidRDefault="00252FC9" w:rsidP="00DD64DE">
      <w:pPr>
        <w:spacing w:before="120" w:line="276" w:lineRule="auto"/>
        <w:jc w:val="both"/>
        <w:rPr>
          <w:rFonts w:ascii="Traditional Arabic" w:hAnsi="Traditional Arabic" w:cs="Traditional Arabic"/>
          <w:sz w:val="36"/>
          <w:szCs w:val="36"/>
          <w:rtl/>
          <w:lang w:val="fr-FR" w:bidi="ar-DZ"/>
        </w:rPr>
      </w:pPr>
    </w:p>
    <w:p w:rsidR="00252FC9" w:rsidRDefault="00252FC9" w:rsidP="00DD64DE">
      <w:pPr>
        <w:spacing w:before="120" w:line="276" w:lineRule="auto"/>
        <w:jc w:val="both"/>
        <w:rPr>
          <w:rFonts w:ascii="Traditional Arabic" w:hAnsi="Traditional Arabic" w:cs="Traditional Arabic"/>
          <w:sz w:val="36"/>
          <w:szCs w:val="36"/>
          <w:rtl/>
          <w:lang w:val="fr-FR" w:bidi="ar-DZ"/>
        </w:rPr>
      </w:pPr>
    </w:p>
    <w:p w:rsidR="00252FC9" w:rsidRPr="004B5E7F" w:rsidRDefault="00252FC9" w:rsidP="00DD64DE">
      <w:pPr>
        <w:spacing w:before="120" w:line="276" w:lineRule="auto"/>
        <w:jc w:val="both"/>
        <w:rPr>
          <w:rFonts w:ascii="Traditional Arabic" w:hAnsi="Traditional Arabic" w:cs="Traditional Arabic"/>
          <w:sz w:val="36"/>
          <w:szCs w:val="36"/>
          <w:rtl/>
          <w:lang w:val="fr-FR" w:bidi="ar-DZ"/>
        </w:rPr>
      </w:pPr>
    </w:p>
    <w:p w:rsidR="00252FC9" w:rsidRDefault="00DD64DE" w:rsidP="00252FC9">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hint="cs"/>
          <w:b/>
          <w:bCs/>
          <w:i/>
          <w:iCs/>
          <w:sz w:val="36"/>
          <w:szCs w:val="36"/>
          <w:rtl/>
          <w:lang w:val="fr-FR" w:bidi="ar-DZ"/>
        </w:rPr>
        <w:lastRenderedPageBreak/>
        <w:t xml:space="preserve">ثالثا : الحد الأدنى للأجر في </w:t>
      </w:r>
      <w:r w:rsidRPr="004B5E7F">
        <w:rPr>
          <w:rFonts w:ascii="Traditional Arabic" w:hAnsi="Traditional Arabic" w:cs="Traditional Arabic"/>
          <w:b/>
          <w:bCs/>
          <w:i/>
          <w:iCs/>
          <w:sz w:val="36"/>
          <w:szCs w:val="36"/>
          <w:rtl/>
          <w:lang w:val="fr-FR" w:bidi="ar-DZ"/>
        </w:rPr>
        <w:t xml:space="preserve">الاتفاقية رقم 131 لسنة 1970 </w:t>
      </w:r>
    </w:p>
    <w:p w:rsidR="00DD64DE" w:rsidRPr="00252FC9" w:rsidRDefault="00DD64DE" w:rsidP="00252FC9">
      <w:pPr>
        <w:spacing w:before="120" w:line="276" w:lineRule="auto"/>
        <w:ind w:firstLine="708"/>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sz w:val="36"/>
          <w:szCs w:val="36"/>
          <w:rtl/>
          <w:lang w:val="fr-FR" w:bidi="ar-DZ"/>
        </w:rPr>
        <w:t>عرفت</w:t>
      </w:r>
      <w:proofErr w:type="gramEnd"/>
      <w:r w:rsidRPr="004B5E7F">
        <w:rPr>
          <w:rFonts w:ascii="Traditional Arabic" w:hAnsi="Traditional Arabic" w:cs="Traditional Arabic"/>
          <w:sz w:val="36"/>
          <w:szCs w:val="36"/>
          <w:rtl/>
          <w:lang w:val="fr-FR" w:bidi="ar-DZ"/>
        </w:rPr>
        <w:t xml:space="preserve"> الدورة السادسة و الستون لمؤتمر العمل الدولي سنة1970 اعتماد وثيقتين جديدتين حول تحديد الحد الأدنى للأجور، و المسائل المتصلة </w:t>
      </w:r>
      <w:proofErr w:type="spellStart"/>
      <w:r w:rsidRPr="004B5E7F">
        <w:rPr>
          <w:rFonts w:ascii="Traditional Arabic" w:hAnsi="Traditional Arabic" w:cs="Traditional Arabic"/>
          <w:sz w:val="36"/>
          <w:szCs w:val="36"/>
          <w:rtl/>
          <w:lang w:val="fr-FR" w:bidi="ar-DZ"/>
        </w:rPr>
        <w:t>بها</w:t>
      </w:r>
      <w:proofErr w:type="spellEnd"/>
      <w:r w:rsidRPr="004B5E7F">
        <w:rPr>
          <w:rFonts w:ascii="Traditional Arabic" w:hAnsi="Traditional Arabic" w:cs="Traditional Arabic"/>
          <w:sz w:val="36"/>
          <w:szCs w:val="36"/>
          <w:rtl/>
          <w:lang w:val="fr-FR" w:bidi="ar-DZ"/>
        </w:rPr>
        <w:t>، خصوصا بالنسبة للدول النامية على وجه التحديد</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وهما الاتفاقية رقم 131، و التوصية رقم 135 المكملة لها. </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دعت هذه الاتفاقية الدول المصادقة عليها إلى الالتز</w:t>
      </w:r>
      <w:r w:rsidR="00105B66">
        <w:rPr>
          <w:rFonts w:ascii="Traditional Arabic" w:hAnsi="Traditional Arabic" w:cs="Traditional Arabic"/>
          <w:sz w:val="36"/>
          <w:szCs w:val="36"/>
          <w:rtl/>
          <w:lang w:val="fr-FR" w:bidi="ar-DZ"/>
        </w:rPr>
        <w:t>ام بوضع نظام الحد الأدنى للأجور</w:t>
      </w:r>
      <w:r w:rsidRPr="004B5E7F">
        <w:rPr>
          <w:rFonts w:ascii="Traditional Arabic" w:hAnsi="Traditional Arabic" w:cs="Traditional Arabic"/>
          <w:sz w:val="36"/>
          <w:szCs w:val="36"/>
          <w:rtl/>
          <w:lang w:val="fr-FR" w:bidi="ar-DZ"/>
        </w:rPr>
        <w:t xml:space="preserve"> يكفل حماية كل مجموعات العاملين بأجرة، مما يكون من المناسب ت</w:t>
      </w:r>
      <w:r w:rsidRPr="004B5E7F">
        <w:rPr>
          <w:rFonts w:ascii="Traditional Arabic" w:hAnsi="Traditional Arabic" w:cs="Traditional Arabic" w:hint="cs"/>
          <w:sz w:val="36"/>
          <w:szCs w:val="36"/>
          <w:rtl/>
          <w:lang w:val="fr-FR" w:bidi="ar-DZ"/>
        </w:rPr>
        <w:t>أ</w:t>
      </w:r>
      <w:r w:rsidRPr="004B5E7F">
        <w:rPr>
          <w:rFonts w:ascii="Traditional Arabic" w:hAnsi="Traditional Arabic" w:cs="Traditional Arabic"/>
          <w:sz w:val="36"/>
          <w:szCs w:val="36"/>
          <w:rtl/>
          <w:lang w:val="fr-FR" w:bidi="ar-DZ"/>
        </w:rPr>
        <w:t>مين هذه الحماية لهم</w:t>
      </w:r>
      <w:r w:rsidRPr="004B5E7F">
        <w:rPr>
          <w:rFonts w:ascii="Traditional Arabic" w:hAnsi="Traditional Arabic" w:cs="Traditional Arabic" w:hint="cs"/>
          <w:sz w:val="36"/>
          <w:szCs w:val="36"/>
          <w:rtl/>
          <w:lang w:val="fr-FR" w:bidi="ar-DZ"/>
        </w:rPr>
        <w:t xml:space="preserve"> ، </w:t>
      </w:r>
      <w:r w:rsidRPr="004B5E7F">
        <w:rPr>
          <w:rFonts w:ascii="Traditional Arabic" w:hAnsi="Traditional Arabic" w:cs="Traditional Arabic"/>
          <w:sz w:val="36"/>
          <w:szCs w:val="36"/>
          <w:rtl/>
          <w:lang w:val="fr-FR" w:bidi="ar-DZ"/>
        </w:rPr>
        <w:t>نظرا لظروف الاستخدام السائدة فيها</w:t>
      </w:r>
      <w:r w:rsidRPr="004B5E7F">
        <w:rPr>
          <w:rFonts w:ascii="Traditional Arabic" w:hAnsi="Traditional Arabic" w:cs="Traditional Arabic" w:hint="cs"/>
          <w:sz w:val="36"/>
          <w:szCs w:val="36"/>
          <w:rtl/>
          <w:lang w:val="fr-FR" w:bidi="ar-DZ"/>
        </w:rPr>
        <w:t xml:space="preserve"> وهو ما نصت عليه </w:t>
      </w:r>
      <w:r w:rsidRPr="004B5E7F">
        <w:rPr>
          <w:rFonts w:ascii="Traditional Arabic" w:hAnsi="Traditional Arabic" w:cs="Traditional Arabic"/>
          <w:sz w:val="36"/>
          <w:szCs w:val="36"/>
          <w:rtl/>
          <w:lang w:val="fr-FR" w:bidi="ar-DZ"/>
        </w:rPr>
        <w:t xml:space="preserve"> المادة 1 فقرة 1</w:t>
      </w:r>
      <w:r w:rsidRPr="004B5E7F">
        <w:rPr>
          <w:rFonts w:ascii="Traditional Arabic" w:hAnsi="Traditional Arabic" w:cs="Traditional Arabic" w:hint="cs"/>
          <w:sz w:val="36"/>
          <w:szCs w:val="36"/>
          <w:rtl/>
          <w:lang w:val="fr-FR" w:bidi="ar-DZ"/>
        </w:rPr>
        <w:t xml:space="preserve"> من هذه الاتفاقية </w:t>
      </w:r>
      <w:r w:rsidRPr="004B5E7F">
        <w:rPr>
          <w:rFonts w:ascii="Traditional Arabic" w:hAnsi="Traditional Arabic" w:cs="Traditional Arabic"/>
          <w:sz w:val="36"/>
          <w:szCs w:val="36"/>
          <w:rtl/>
          <w:lang w:val="fr-FR" w:bidi="ar-DZ"/>
        </w:rPr>
        <w:t xml:space="preserve">، و بهذا النص تكون الاتفاقية قد مدت الحماية إلى جميع العمال، دون تخصيص كما كان عليه الحال في الاتفاقيتين رقم 26 </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و 99 متى كانت حمايتهم مطلوبة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كما تقضي هذه الاتفاقية في مادتها الثانية فقرة 1 بأن:</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b/>
          <w:bCs/>
          <w:sz w:val="36"/>
          <w:szCs w:val="36"/>
          <w:rtl/>
          <w:lang w:val="fr-FR" w:bidi="ar-DZ"/>
        </w:rPr>
        <w:t xml:space="preserve">" الحد الأدنى للأجور له قوة القانون، و لا يجوز تخفيض هذه الأجور عن الحد المقرر، و يترتب عن عدم تطبيق هذه الأجور الدنيا توقيع العقوبات المناسبة جنائيا و غيرها في مواجهة الشخص أو الأشخاص </w:t>
      </w:r>
      <w:proofErr w:type="spellStart"/>
      <w:r w:rsidRPr="004B5E7F">
        <w:rPr>
          <w:rFonts w:ascii="Traditional Arabic" w:hAnsi="Traditional Arabic" w:cs="Traditional Arabic"/>
          <w:b/>
          <w:bCs/>
          <w:sz w:val="36"/>
          <w:szCs w:val="36"/>
          <w:rtl/>
          <w:lang w:val="fr-FR" w:bidi="ar-DZ"/>
        </w:rPr>
        <w:t>المسؤولين</w:t>
      </w:r>
      <w:proofErr w:type="spellEnd"/>
      <w:r w:rsidRPr="004B5E7F">
        <w:rPr>
          <w:rFonts w:ascii="Traditional Arabic" w:hAnsi="Traditional Arabic" w:cs="Traditional Arabic"/>
          <w:b/>
          <w:bCs/>
          <w:sz w:val="36"/>
          <w:szCs w:val="36"/>
          <w:rtl/>
          <w:lang w:val="fr-FR" w:bidi="ar-DZ"/>
        </w:rPr>
        <w:t>".</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 xml:space="preserve">أما العناصر التي تؤخذ بعين الاعتبار عند تحديد هذا الحد، فقد حددتها المادة 3 </w:t>
      </w:r>
      <w:r w:rsidRPr="004B5E7F">
        <w:rPr>
          <w:rFonts w:ascii="Traditional Arabic" w:hAnsi="Traditional Arabic" w:cs="Traditional Arabic" w:hint="cs"/>
          <w:sz w:val="36"/>
          <w:szCs w:val="36"/>
          <w:rtl/>
          <w:lang w:val="fr-FR" w:bidi="ar-DZ"/>
        </w:rPr>
        <w:t xml:space="preserve">من الاتفاقية </w:t>
      </w:r>
      <w:r w:rsidRPr="004B5E7F">
        <w:rPr>
          <w:rFonts w:ascii="Traditional Arabic" w:hAnsi="Traditional Arabic" w:cs="Traditional Arabic"/>
          <w:sz w:val="36"/>
          <w:szCs w:val="36"/>
          <w:rtl/>
          <w:lang w:val="fr-FR" w:bidi="ar-DZ"/>
        </w:rPr>
        <w:t>بقدر ما تسمح بذلك الممارسة، و الظروف الوطنية، و ذلك على النحو التالي</w:t>
      </w:r>
      <w:r w:rsidRPr="004B5E7F">
        <w:rPr>
          <w:rStyle w:val="Appelnotedebasdep"/>
          <w:rFonts w:ascii="Traditional Arabic" w:hAnsi="Traditional Arabic" w:cs="Traditional Arabic"/>
          <w:sz w:val="36"/>
          <w:szCs w:val="36"/>
          <w:rtl/>
          <w:lang w:val="fr-FR" w:bidi="ar-DZ"/>
        </w:rPr>
        <w:footnoteReference w:id="156"/>
      </w:r>
      <w:r w:rsidRPr="004B5E7F">
        <w:rPr>
          <w:rFonts w:ascii="Traditional Arabic" w:hAnsi="Traditional Arabic" w:cs="Traditional Arabic"/>
          <w:sz w:val="36"/>
          <w:szCs w:val="36"/>
          <w:rtl/>
          <w:lang w:val="fr-FR" w:bidi="ar-DZ"/>
        </w:rPr>
        <w:t>:</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_ حاجات العمال و أسرهم، مع مراعاة المستوى العام للأجور في </w:t>
      </w:r>
      <w:proofErr w:type="gramStart"/>
      <w:r w:rsidRPr="004B5E7F">
        <w:rPr>
          <w:rFonts w:ascii="Traditional Arabic" w:hAnsi="Traditional Arabic" w:cs="Traditional Arabic"/>
          <w:sz w:val="36"/>
          <w:szCs w:val="36"/>
          <w:rtl/>
          <w:lang w:val="fr-FR" w:bidi="ar-DZ"/>
        </w:rPr>
        <w:t>البلاد</w:t>
      </w:r>
      <w:r w:rsidR="00105B66">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proofErr w:type="gramEnd"/>
      <w:r w:rsidRPr="004B5E7F">
        <w:rPr>
          <w:rFonts w:ascii="Traditional Arabic" w:hAnsi="Traditional Arabic" w:cs="Traditional Arabic"/>
          <w:sz w:val="36"/>
          <w:szCs w:val="36"/>
          <w:rtl/>
          <w:lang w:val="fr-FR" w:bidi="ar-DZ"/>
        </w:rPr>
        <w:t xml:space="preserve"> و تكاليف المعيشة  ومزايا التامين</w:t>
      </w:r>
      <w:r w:rsidRPr="004B5E7F">
        <w:rPr>
          <w:rFonts w:ascii="Traditional Arabic" w:hAnsi="Traditional Arabic" w:cs="Traditional Arabic"/>
          <w:sz w:val="36"/>
          <w:szCs w:val="36"/>
          <w:lang w:val="fr-FR" w:bidi="ar-DZ"/>
        </w:rPr>
        <w:t xml:space="preserve"> </w:t>
      </w:r>
      <w:r w:rsidRPr="004B5E7F">
        <w:rPr>
          <w:rFonts w:ascii="Traditional Arabic" w:hAnsi="Traditional Arabic" w:cs="Traditional Arabic"/>
          <w:sz w:val="36"/>
          <w:szCs w:val="36"/>
          <w:rtl/>
          <w:lang w:val="fr-FR" w:bidi="ar-DZ"/>
        </w:rPr>
        <w:t>الاجتماعي، و مستويات المعيشة المقارنة للفئات الاجتماعية.</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_ </w:t>
      </w:r>
      <w:proofErr w:type="gramStart"/>
      <w:r w:rsidRPr="004B5E7F">
        <w:rPr>
          <w:rFonts w:ascii="Traditional Arabic" w:hAnsi="Traditional Arabic" w:cs="Traditional Arabic"/>
          <w:sz w:val="36"/>
          <w:szCs w:val="36"/>
          <w:rtl/>
          <w:lang w:val="fr-FR" w:bidi="ar-DZ"/>
        </w:rPr>
        <w:t>العوامل</w:t>
      </w:r>
      <w:proofErr w:type="gramEnd"/>
      <w:r w:rsidRPr="004B5E7F">
        <w:rPr>
          <w:rFonts w:ascii="Traditional Arabic" w:hAnsi="Traditional Arabic" w:cs="Traditional Arabic"/>
          <w:sz w:val="36"/>
          <w:szCs w:val="36"/>
          <w:rtl/>
          <w:lang w:val="fr-FR" w:bidi="ar-DZ"/>
        </w:rPr>
        <w:t xml:space="preserve"> الاقتصادية، بما في ذلك متطلبات التنمية الاقتصادية، و مستويات الكفاية الإنتاجية وأهمية الوصول إلى مستوى مرتفع للعمالة، و الإبقاء عليه.</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 xml:space="preserve"> يجب على كل دولة مصادقة على الاتفاقية، أن تحرص على وجود متوائم مع الظروف والمتطلبات الوطنية، يمكن بواسطته تثبيت الحد الأدنى للأجور، و تعديله بالنسبة لمجموعات العمال </w:t>
      </w:r>
      <w:r w:rsidRPr="004B5E7F">
        <w:rPr>
          <w:rFonts w:ascii="Traditional Arabic" w:hAnsi="Traditional Arabic" w:cs="Traditional Arabic"/>
          <w:sz w:val="36"/>
          <w:szCs w:val="36"/>
          <w:rtl/>
          <w:lang w:val="fr-FR" w:bidi="ar-DZ"/>
        </w:rPr>
        <w:lastRenderedPageBreak/>
        <w:t xml:space="preserve">المشمولة بالحماية وتوجب الاتفاقية تامين التشاور الكامل مع المنظمات الممثلة لأصحاب الأعمال </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و العمال المعنيين حول قيام ووجود هذا الجهاز مع إشراكهم المباشر على قدم المساواة في عمل هذا عند الاقتضاء</w:t>
      </w:r>
      <w:r w:rsidRPr="004B5E7F">
        <w:rPr>
          <w:rStyle w:val="Appelnotedebasdep"/>
          <w:rFonts w:ascii="Traditional Arabic" w:hAnsi="Traditional Arabic" w:cs="Traditional Arabic"/>
          <w:sz w:val="36"/>
          <w:szCs w:val="36"/>
          <w:rtl/>
          <w:lang w:val="fr-FR" w:bidi="ar-DZ"/>
        </w:rPr>
        <w:footnoteReference w:id="157"/>
      </w:r>
      <w:r w:rsidRPr="004B5E7F">
        <w:rPr>
          <w:rFonts w:ascii="Traditional Arabic" w:hAnsi="Traditional Arabic" w:cs="Traditional Arabic"/>
          <w:sz w:val="36"/>
          <w:szCs w:val="36"/>
          <w:rtl/>
          <w:lang w:val="fr-FR" w:bidi="ar-DZ"/>
        </w:rPr>
        <w:t>.</w:t>
      </w:r>
    </w:p>
    <w:p w:rsidR="00DD64DE" w:rsidRPr="004B5E7F" w:rsidRDefault="00DD64DE" w:rsidP="00907248">
      <w:pPr>
        <w:spacing w:before="120" w:line="276" w:lineRule="auto"/>
        <w:jc w:val="both"/>
        <w:rPr>
          <w:rFonts w:ascii="Traditional Arabic" w:hAnsi="Traditional Arabic" w:cs="Traditional Arabic"/>
          <w:sz w:val="36"/>
          <w:szCs w:val="36"/>
          <w:lang w:val="fr-FR" w:bidi="ar-DZ"/>
        </w:rPr>
      </w:pPr>
      <w:r w:rsidRPr="004B5E7F">
        <w:rPr>
          <w:rFonts w:ascii="Traditional Arabic" w:hAnsi="Traditional Arabic" w:cs="Traditional Arabic"/>
          <w:sz w:val="36"/>
          <w:szCs w:val="36"/>
          <w:rtl/>
          <w:lang w:val="fr-FR" w:bidi="ar-DZ"/>
        </w:rPr>
        <w:tab/>
        <w:t xml:space="preserve"> أخيرا تنص الاتفاقية على اتخاذ التدابير اللازمة مثل نظام مناسب للتفتيش، تكمله تدابير أخرى ضرورية، و ذلك لتامين التطبيق الفعال لجميع الأحكام المتعلقة بالحد الأدنى </w:t>
      </w:r>
      <w:proofErr w:type="gramStart"/>
      <w:r w:rsidRPr="004B5E7F">
        <w:rPr>
          <w:rFonts w:ascii="Traditional Arabic" w:hAnsi="Traditional Arabic" w:cs="Traditional Arabic"/>
          <w:sz w:val="36"/>
          <w:szCs w:val="36"/>
          <w:rtl/>
          <w:lang w:val="fr-FR" w:bidi="ar-DZ"/>
        </w:rPr>
        <w:t>للأجور</w:t>
      </w:r>
      <w:r w:rsidRPr="004B5E7F">
        <w:rPr>
          <w:rStyle w:val="Appelnotedebasdep"/>
          <w:rFonts w:ascii="Traditional Arabic" w:hAnsi="Traditional Arabic" w:cs="Traditional Arabic"/>
          <w:sz w:val="36"/>
          <w:szCs w:val="36"/>
          <w:rtl/>
          <w:lang w:val="fr-FR" w:bidi="ar-DZ"/>
        </w:rPr>
        <w:footnoteReference w:id="158"/>
      </w:r>
      <w:r w:rsidRPr="004B5E7F">
        <w:rPr>
          <w:rFonts w:ascii="Traditional Arabic" w:hAnsi="Traditional Arabic" w:cs="Traditional Arabic"/>
          <w:sz w:val="36"/>
          <w:szCs w:val="36"/>
          <w:rtl/>
          <w:lang w:val="fr-FR" w:bidi="ar-DZ"/>
        </w:rPr>
        <w:t>.</w:t>
      </w:r>
      <w:proofErr w:type="gramEnd"/>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أما التوصية رقم 135 فإنها تتناول بشيء من التفصيل </w:t>
      </w:r>
      <w:r w:rsidRPr="004B5E7F">
        <w:rPr>
          <w:rFonts w:ascii="Traditional Arabic" w:hAnsi="Traditional Arabic" w:cs="Traditional Arabic" w:hint="cs"/>
          <w:sz w:val="36"/>
          <w:szCs w:val="36"/>
          <w:rtl/>
          <w:lang w:val="fr-FR" w:bidi="ar-DZ"/>
        </w:rPr>
        <w:t xml:space="preserve">عناصر محددة منها : </w:t>
      </w:r>
      <w:r w:rsidRPr="004B5E7F">
        <w:rPr>
          <w:rFonts w:ascii="Traditional Arabic" w:hAnsi="Traditional Arabic" w:cs="Traditional Arabic"/>
          <w:sz w:val="36"/>
          <w:szCs w:val="36"/>
          <w:rtl/>
          <w:lang w:val="fr-FR" w:bidi="ar-DZ"/>
        </w:rPr>
        <w:t>أهداف تحديد الحد الأدنى للأجور،</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المعايير المتصلة بتحديد مستوى الحد الأدنى للأجور، نطاق الحد الأدنى للأجور، طرائق الحد الأدنى للأجور تصحيح الحد الأدنى للأجور، إجراءات التطبيق.</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t>الفرع</w:t>
      </w:r>
      <w:proofErr w:type="gramEnd"/>
      <w:r w:rsidRPr="004B5E7F">
        <w:rPr>
          <w:rFonts w:ascii="Traditional Arabic" w:hAnsi="Traditional Arabic" w:cs="Traditional Arabic"/>
          <w:b/>
          <w:bCs/>
          <w:i/>
          <w:iCs/>
          <w:sz w:val="36"/>
          <w:szCs w:val="36"/>
          <w:rtl/>
          <w:lang w:val="fr-FR" w:bidi="ar-DZ"/>
        </w:rPr>
        <w:t xml:space="preserve"> الثاني: الأجر الوطني الأدنى المضمون في القانون الجزائري</w:t>
      </w:r>
      <w:r w:rsidRPr="004B5E7F">
        <w:rPr>
          <w:rStyle w:val="Appelnotedebasdep"/>
          <w:rFonts w:ascii="Traditional Arabic" w:hAnsi="Traditional Arabic" w:cs="Traditional Arabic"/>
          <w:b/>
          <w:bCs/>
          <w:i/>
          <w:iCs/>
          <w:sz w:val="36"/>
          <w:szCs w:val="36"/>
          <w:rtl/>
          <w:lang w:val="fr-FR" w:bidi="ar-DZ"/>
        </w:rPr>
        <w:footnoteReference w:id="159"/>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لقد كانت الإصلاحات الاقتصادية التي شرع فيها ابتداء من سنة 1988 تهدف إلى تغيير آليات عمل الاقتصاد الجزائري، و من ثم أصبح على عاتق المؤسسة تحديد السياسة ال</w:t>
      </w:r>
      <w:r w:rsidRPr="004B5E7F">
        <w:rPr>
          <w:rFonts w:ascii="Traditional Arabic" w:hAnsi="Traditional Arabic" w:cs="Traditional Arabic" w:hint="cs"/>
          <w:sz w:val="36"/>
          <w:szCs w:val="36"/>
          <w:rtl/>
          <w:lang w:val="fr-FR" w:bidi="ar-DZ"/>
        </w:rPr>
        <w:t>أ</w:t>
      </w:r>
      <w:r w:rsidRPr="004B5E7F">
        <w:rPr>
          <w:rFonts w:ascii="Traditional Arabic" w:hAnsi="Traditional Arabic" w:cs="Traditional Arabic"/>
          <w:sz w:val="36"/>
          <w:szCs w:val="36"/>
          <w:rtl/>
          <w:lang w:val="fr-FR" w:bidi="ar-DZ"/>
        </w:rPr>
        <w:t>ج</w:t>
      </w:r>
      <w:r w:rsidRPr="004B5E7F">
        <w:rPr>
          <w:rFonts w:ascii="Traditional Arabic" w:hAnsi="Traditional Arabic" w:cs="Traditional Arabic" w:hint="cs"/>
          <w:sz w:val="36"/>
          <w:szCs w:val="36"/>
          <w:rtl/>
          <w:lang w:val="fr-FR" w:bidi="ar-DZ"/>
        </w:rPr>
        <w:t>ور</w:t>
      </w:r>
      <w:r w:rsidRPr="004B5E7F">
        <w:rPr>
          <w:rFonts w:ascii="Traditional Arabic" w:hAnsi="Traditional Arabic" w:cs="Traditional Arabic"/>
          <w:sz w:val="36"/>
          <w:szCs w:val="36"/>
          <w:rtl/>
          <w:lang w:val="fr-FR" w:bidi="ar-DZ"/>
        </w:rPr>
        <w:t xml:space="preserve"> التي تراها مناسبة من خلال ما يسمى بالاتفاقيات الجماعية التي نص عليها قانون 90_11 المنظم لعلاقات العمل</w:t>
      </w:r>
      <w:r w:rsidRPr="004B5E7F">
        <w:rPr>
          <w:rStyle w:val="Appelnotedebasdep"/>
          <w:rFonts w:ascii="Traditional Arabic" w:hAnsi="Traditional Arabic" w:cs="Traditional Arabic"/>
          <w:sz w:val="36"/>
          <w:szCs w:val="36"/>
          <w:rtl/>
          <w:lang w:val="fr-FR" w:bidi="ar-DZ"/>
        </w:rPr>
        <w:footnoteReference w:id="160"/>
      </w:r>
      <w:r w:rsidRPr="004B5E7F">
        <w:rPr>
          <w:rFonts w:ascii="Traditional Arabic" w:hAnsi="Traditional Arabic" w:cs="Traditional Arabic"/>
          <w:sz w:val="36"/>
          <w:szCs w:val="36"/>
          <w:rtl/>
          <w:lang w:val="fr-FR" w:bidi="ar-DZ"/>
        </w:rPr>
        <w:t xml:space="preserve">. </w:t>
      </w:r>
    </w:p>
    <w:p w:rsidR="00DD64DE" w:rsidRPr="004B5E7F" w:rsidRDefault="00DD64DE" w:rsidP="00C24BE9">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اعترف المشرع الجزائري بفعالية و </w:t>
      </w:r>
      <w:proofErr w:type="spellStart"/>
      <w:r w:rsidRPr="004B5E7F">
        <w:rPr>
          <w:rFonts w:ascii="Traditional Arabic" w:hAnsi="Traditional Arabic" w:cs="Traditional Arabic"/>
          <w:sz w:val="36"/>
          <w:szCs w:val="36"/>
          <w:rtl/>
          <w:lang w:val="fr-FR" w:bidi="ar-DZ"/>
        </w:rPr>
        <w:t>نجاعة</w:t>
      </w:r>
      <w:proofErr w:type="spellEnd"/>
      <w:r w:rsidRPr="004B5E7F">
        <w:rPr>
          <w:rFonts w:ascii="Traditional Arabic" w:hAnsi="Traditional Arabic" w:cs="Traditional Arabic"/>
          <w:sz w:val="36"/>
          <w:szCs w:val="36"/>
          <w:rtl/>
          <w:lang w:val="fr-FR" w:bidi="ar-DZ"/>
        </w:rPr>
        <w:t xml:space="preserve"> مبدأ التفاوض حول تحديد الأجور</w:t>
      </w:r>
      <w:r w:rsidR="00C24BE9" w:rsidRPr="004B5E7F">
        <w:rPr>
          <w:rStyle w:val="Appelnotedebasdep"/>
          <w:rFonts w:ascii="Traditional Arabic" w:hAnsi="Traditional Arabic" w:cs="Traditional Arabic"/>
          <w:sz w:val="36"/>
          <w:szCs w:val="36"/>
          <w:rtl/>
          <w:lang w:val="fr-FR" w:bidi="ar-DZ"/>
        </w:rPr>
        <w:footnoteReference w:id="161"/>
      </w:r>
      <w:r w:rsidRPr="004B5E7F">
        <w:rPr>
          <w:rFonts w:ascii="Traditional Arabic" w:hAnsi="Traditional Arabic" w:cs="Traditional Arabic"/>
          <w:sz w:val="36"/>
          <w:szCs w:val="36"/>
          <w:rtl/>
          <w:lang w:val="fr-FR" w:bidi="ar-DZ"/>
        </w:rPr>
        <w:t>، حيث يمثل هذا الاتجاه الأسلوب العملي الأكثر مرونة الذي يستجيب للظروف و المتغيرات الاقتصادية و المالية الخاصة بصاحب العمل أو المؤسسة المستخدمة.</w:t>
      </w:r>
      <w:r w:rsidR="00ED1E73" w:rsidRPr="004B5E7F">
        <w:rPr>
          <w:rFonts w:ascii="Traditional Arabic" w:hAnsi="Traditional Arabic" w:cs="Traditional Arabic" w:hint="cs"/>
          <w:sz w:val="36"/>
          <w:szCs w:val="36"/>
          <w:rtl/>
          <w:lang w:val="fr-FR" w:bidi="ar-DZ"/>
        </w:rPr>
        <w:t xml:space="preserve"> لقد </w:t>
      </w:r>
      <w:r w:rsidRPr="004B5E7F">
        <w:rPr>
          <w:rFonts w:ascii="Traditional Arabic" w:hAnsi="Traditional Arabic" w:cs="Traditional Arabic"/>
          <w:sz w:val="36"/>
          <w:szCs w:val="36"/>
          <w:rtl/>
          <w:lang w:val="fr-FR" w:bidi="ar-DZ"/>
        </w:rPr>
        <w:t xml:space="preserve">حدد المشرع الجزائري الأجر الوطني الأدنى </w:t>
      </w:r>
      <w:r w:rsidRPr="004B5E7F">
        <w:rPr>
          <w:rFonts w:ascii="Traditional Arabic" w:hAnsi="Traditional Arabic" w:cs="Traditional Arabic"/>
          <w:sz w:val="36"/>
          <w:szCs w:val="36"/>
          <w:rtl/>
          <w:lang w:val="fr-FR" w:bidi="ar-DZ"/>
        </w:rPr>
        <w:lastRenderedPageBreak/>
        <w:t xml:space="preserve">المضمون الموافق لمدة عمل قانونية أسبوعية قدرها 40 ساعة، و هو ما يعادل 173,33 ساعة في الشهر، أما إذا كان عدد الساعات </w:t>
      </w:r>
      <w:proofErr w:type="spellStart"/>
      <w:r w:rsidRPr="004B5E7F">
        <w:rPr>
          <w:rFonts w:ascii="Traditional Arabic" w:hAnsi="Traditional Arabic" w:cs="Traditional Arabic"/>
          <w:sz w:val="36"/>
          <w:szCs w:val="36"/>
          <w:rtl/>
          <w:lang w:val="fr-FR" w:bidi="ar-DZ"/>
        </w:rPr>
        <w:t>المؤدات</w:t>
      </w:r>
      <w:proofErr w:type="spellEnd"/>
      <w:r w:rsidRPr="004B5E7F">
        <w:rPr>
          <w:rFonts w:ascii="Traditional Arabic" w:hAnsi="Traditional Arabic" w:cs="Traditional Arabic"/>
          <w:sz w:val="36"/>
          <w:szCs w:val="36"/>
          <w:rtl/>
          <w:lang w:val="fr-FR" w:bidi="ar-DZ"/>
        </w:rPr>
        <w:t xml:space="preserve"> أقل من 40 ساعة في الأسبوع </w:t>
      </w:r>
      <w:r w:rsidRPr="004B5E7F">
        <w:rPr>
          <w:rFonts w:ascii="Traditional Arabic" w:hAnsi="Traditional Arabic" w:cs="Traditional Arabic" w:hint="cs"/>
          <w:smallCaps/>
          <w:sz w:val="36"/>
          <w:szCs w:val="36"/>
          <w:rtl/>
          <w:lang w:val="fr-FR" w:bidi="ar-DZ"/>
        </w:rPr>
        <w:t xml:space="preserve">، </w:t>
      </w:r>
      <w:r w:rsidRPr="004B5E7F">
        <w:rPr>
          <w:rFonts w:ascii="Traditional Arabic" w:hAnsi="Traditional Arabic" w:cs="Traditional Arabic"/>
          <w:sz w:val="36"/>
          <w:szCs w:val="36"/>
          <w:rtl/>
          <w:lang w:val="fr-FR" w:bidi="ar-DZ"/>
        </w:rPr>
        <w:t>فلا يمكن للعامل التمسك بالحد الأدنى من الأجر الوطني الأدنى المضمون</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بل يمنح أجرا حسب مدة العمل الفعلي</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p>
    <w:p w:rsidR="00DD64DE" w:rsidRPr="004B5E7F" w:rsidRDefault="00DD64DE" w:rsidP="00ED1E73">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توضيحا لموضوع الحد الأدنى المضمون في التشريع الجزائري ، سنقسم هذا الفرع إلى ثلاثة عناصر نتناول في العنصر ال</w:t>
      </w:r>
      <w:r w:rsidRPr="004B5E7F">
        <w:rPr>
          <w:rFonts w:ascii="Traditional Arabic" w:hAnsi="Traditional Arabic" w:cs="Traditional Arabic"/>
          <w:sz w:val="36"/>
          <w:szCs w:val="36"/>
          <w:rtl/>
          <w:lang w:val="fr-FR" w:bidi="ar-DZ"/>
        </w:rPr>
        <w:t xml:space="preserve">أول معايير تحديد الحد الأدنى للأجور </w:t>
      </w:r>
      <w:r w:rsidRPr="004B5E7F">
        <w:rPr>
          <w:rFonts w:ascii="Traditional Arabic" w:hAnsi="Traditional Arabic" w:cs="Traditional Arabic" w:hint="cs"/>
          <w:sz w:val="36"/>
          <w:szCs w:val="36"/>
          <w:rtl/>
          <w:lang w:val="fr-FR" w:bidi="ar-DZ"/>
        </w:rPr>
        <w:t>، وفي العنصر ال</w:t>
      </w:r>
      <w:r w:rsidRPr="004B5E7F">
        <w:rPr>
          <w:rFonts w:ascii="Traditional Arabic" w:hAnsi="Traditional Arabic" w:cs="Traditional Arabic"/>
          <w:sz w:val="36"/>
          <w:szCs w:val="36"/>
          <w:rtl/>
          <w:lang w:val="fr-FR" w:bidi="ar-DZ"/>
        </w:rPr>
        <w:t>ثاني</w:t>
      </w:r>
      <w:r w:rsidRPr="004B5E7F">
        <w:rPr>
          <w:rFonts w:ascii="Traditional Arabic" w:hAnsi="Traditional Arabic" w:cs="Traditional Arabic" w:hint="cs"/>
          <w:sz w:val="36"/>
          <w:szCs w:val="36"/>
          <w:rtl/>
          <w:lang w:val="fr-FR" w:bidi="ar-DZ"/>
        </w:rPr>
        <w:t xml:space="preserve">  كيفية </w:t>
      </w:r>
      <w:r w:rsidRPr="004B5E7F">
        <w:rPr>
          <w:rFonts w:ascii="Traditional Arabic" w:hAnsi="Traditional Arabic" w:cs="Traditional Arabic"/>
          <w:sz w:val="36"/>
          <w:szCs w:val="36"/>
          <w:rtl/>
          <w:lang w:val="fr-FR" w:bidi="ar-DZ"/>
        </w:rPr>
        <w:t xml:space="preserve">مراجعة </w:t>
      </w:r>
      <w:r w:rsidRPr="004B5E7F">
        <w:rPr>
          <w:rFonts w:ascii="Traditional Arabic" w:hAnsi="Traditional Arabic" w:cs="Traditional Arabic" w:hint="cs"/>
          <w:sz w:val="36"/>
          <w:szCs w:val="36"/>
          <w:rtl/>
          <w:lang w:val="fr-FR" w:bidi="ar-DZ"/>
        </w:rPr>
        <w:t xml:space="preserve">وتعديل </w:t>
      </w:r>
      <w:r w:rsidRPr="004B5E7F">
        <w:rPr>
          <w:rFonts w:ascii="Traditional Arabic" w:hAnsi="Traditional Arabic" w:cs="Traditional Arabic"/>
          <w:sz w:val="36"/>
          <w:szCs w:val="36"/>
          <w:rtl/>
          <w:lang w:val="fr-FR" w:bidi="ar-DZ"/>
        </w:rPr>
        <w:t>الحد الأدنى للأجور</w:t>
      </w:r>
      <w:r w:rsidRPr="004B5E7F">
        <w:rPr>
          <w:rFonts w:ascii="Traditional Arabic" w:hAnsi="Traditional Arabic" w:cs="Traditional Arabic" w:hint="cs"/>
          <w:sz w:val="36"/>
          <w:szCs w:val="36"/>
          <w:rtl/>
          <w:lang w:val="fr-FR" w:bidi="ar-DZ"/>
        </w:rPr>
        <w:t xml:space="preserve"> ، على أن نخصص العنصر </w:t>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ال</w:t>
      </w:r>
      <w:r w:rsidRPr="004B5E7F">
        <w:rPr>
          <w:rFonts w:ascii="Traditional Arabic" w:hAnsi="Traditional Arabic" w:cs="Traditional Arabic"/>
          <w:sz w:val="36"/>
          <w:szCs w:val="36"/>
          <w:rtl/>
          <w:lang w:val="fr-FR" w:bidi="ar-DZ"/>
        </w:rPr>
        <w:t>ثالث</w:t>
      </w:r>
      <w:r w:rsidRPr="004B5E7F">
        <w:rPr>
          <w:rFonts w:ascii="Traditional Arabic" w:hAnsi="Traditional Arabic" w:cs="Traditional Arabic" w:hint="cs"/>
          <w:sz w:val="36"/>
          <w:szCs w:val="36"/>
          <w:rtl/>
          <w:lang w:val="fr-FR" w:bidi="ar-DZ"/>
        </w:rPr>
        <w:t xml:space="preserve"> لل</w:t>
      </w:r>
      <w:r w:rsidRPr="004B5E7F">
        <w:rPr>
          <w:rFonts w:ascii="Traditional Arabic" w:hAnsi="Traditional Arabic" w:cs="Traditional Arabic"/>
          <w:sz w:val="36"/>
          <w:szCs w:val="36"/>
          <w:rtl/>
          <w:lang w:val="fr-FR" w:bidi="ar-DZ"/>
        </w:rPr>
        <w:t xml:space="preserve">جزاء </w:t>
      </w:r>
      <w:r w:rsidRPr="004B5E7F">
        <w:rPr>
          <w:rFonts w:ascii="Traditional Arabic" w:hAnsi="Traditional Arabic" w:cs="Traditional Arabic" w:hint="cs"/>
          <w:sz w:val="36"/>
          <w:szCs w:val="36"/>
          <w:rtl/>
          <w:lang w:val="fr-FR" w:bidi="ar-DZ"/>
        </w:rPr>
        <w:t xml:space="preserve">المترتب على </w:t>
      </w:r>
      <w:r w:rsidRPr="004B5E7F">
        <w:rPr>
          <w:rFonts w:ascii="Traditional Arabic" w:hAnsi="Traditional Arabic" w:cs="Traditional Arabic"/>
          <w:sz w:val="36"/>
          <w:szCs w:val="36"/>
          <w:rtl/>
          <w:lang w:val="fr-FR" w:bidi="ar-DZ"/>
        </w:rPr>
        <w:t xml:space="preserve">مخالفة </w:t>
      </w:r>
      <w:r w:rsidRPr="004B5E7F">
        <w:rPr>
          <w:rFonts w:ascii="Traditional Arabic" w:hAnsi="Traditional Arabic" w:cs="Traditional Arabic" w:hint="cs"/>
          <w:sz w:val="36"/>
          <w:szCs w:val="36"/>
          <w:rtl/>
          <w:lang w:val="fr-FR" w:bidi="ar-DZ"/>
        </w:rPr>
        <w:t xml:space="preserve">تطبيق </w:t>
      </w:r>
      <w:r w:rsidRPr="004B5E7F">
        <w:rPr>
          <w:rFonts w:ascii="Traditional Arabic" w:hAnsi="Traditional Arabic" w:cs="Traditional Arabic"/>
          <w:sz w:val="36"/>
          <w:szCs w:val="36"/>
          <w:rtl/>
          <w:lang w:val="fr-FR" w:bidi="ar-DZ"/>
        </w:rPr>
        <w:t>الأجر الوطني الأدنى المضمون</w:t>
      </w:r>
      <w:r w:rsidRPr="004B5E7F">
        <w:rPr>
          <w:rFonts w:ascii="Traditional Arabic" w:hAnsi="Traditional Arabic" w:cs="Traditional Arabic" w:hint="cs"/>
          <w:sz w:val="36"/>
          <w:szCs w:val="36"/>
          <w:rtl/>
          <w:lang w:val="fr-FR" w:bidi="ar-DZ"/>
        </w:rPr>
        <w:t>.</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i/>
          <w:iCs/>
          <w:sz w:val="36"/>
          <w:szCs w:val="36"/>
          <w:rtl/>
          <w:lang w:val="fr-FR" w:bidi="ar-DZ"/>
        </w:rPr>
        <w:t xml:space="preserve">أولا: معايير تحديد </w:t>
      </w:r>
      <w:r w:rsidRPr="004B5E7F">
        <w:rPr>
          <w:rFonts w:ascii="Traditional Arabic" w:hAnsi="Traditional Arabic" w:cs="Traditional Arabic" w:hint="cs"/>
          <w:b/>
          <w:bCs/>
          <w:i/>
          <w:iCs/>
          <w:sz w:val="36"/>
          <w:szCs w:val="36"/>
          <w:rtl/>
          <w:lang w:val="fr-FR" w:bidi="ar-DZ"/>
        </w:rPr>
        <w:t xml:space="preserve">الأجر الوطني الأدنى المضمون </w:t>
      </w:r>
    </w:p>
    <w:p w:rsidR="00ED1E73" w:rsidRDefault="00DD64DE" w:rsidP="00BD2208">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 xml:space="preserve">إن تحديد </w:t>
      </w:r>
      <w:r w:rsidRPr="004B5E7F">
        <w:rPr>
          <w:rFonts w:ascii="Traditional Arabic" w:hAnsi="Traditional Arabic" w:cs="Traditional Arabic" w:hint="cs"/>
          <w:sz w:val="36"/>
          <w:szCs w:val="36"/>
          <w:rtl/>
          <w:lang w:val="fr-FR" w:bidi="ar-DZ"/>
        </w:rPr>
        <w:t xml:space="preserve">الأجر الوطني الأدنى المضمون </w:t>
      </w:r>
      <w:r w:rsidRPr="004B5E7F">
        <w:rPr>
          <w:rFonts w:ascii="Traditional Arabic" w:hAnsi="Traditional Arabic" w:cs="Traditional Arabic"/>
          <w:sz w:val="36"/>
          <w:szCs w:val="36"/>
          <w:rtl/>
          <w:lang w:val="fr-FR" w:bidi="ar-DZ"/>
        </w:rPr>
        <w:t xml:space="preserve">ليس في الحقيقة سوى عملية </w:t>
      </w:r>
      <w:r w:rsidRPr="004B5E7F">
        <w:rPr>
          <w:rFonts w:ascii="Traditional Arabic" w:hAnsi="Traditional Arabic" w:cs="Traditional Arabic" w:hint="cs"/>
          <w:sz w:val="36"/>
          <w:szCs w:val="36"/>
          <w:rtl/>
          <w:lang w:val="fr-FR" w:bidi="ar-DZ"/>
        </w:rPr>
        <w:t>ومعادلة يجب أن تحقق ال</w:t>
      </w:r>
      <w:r w:rsidRPr="004B5E7F">
        <w:rPr>
          <w:rFonts w:ascii="Traditional Arabic" w:hAnsi="Traditional Arabic" w:cs="Traditional Arabic"/>
          <w:sz w:val="36"/>
          <w:szCs w:val="36"/>
          <w:rtl/>
          <w:lang w:val="fr-FR" w:bidi="ar-DZ"/>
        </w:rPr>
        <w:t>توازن بين مصالح أطراف ثلاثة تتأثر به</w:t>
      </w:r>
      <w:r w:rsidRPr="004B5E7F">
        <w:rPr>
          <w:rFonts w:ascii="Traditional Arabic" w:hAnsi="Traditional Arabic" w:cs="Traditional Arabic" w:hint="cs"/>
          <w:sz w:val="36"/>
          <w:szCs w:val="36"/>
          <w:rtl/>
          <w:lang w:val="fr-FR" w:bidi="ar-DZ"/>
        </w:rPr>
        <w:t xml:space="preserve">ذا التحديد ، يتمثل </w:t>
      </w:r>
      <w:r w:rsidRPr="004B5E7F">
        <w:rPr>
          <w:rFonts w:ascii="Traditional Arabic" w:hAnsi="Traditional Arabic" w:cs="Traditional Arabic"/>
          <w:sz w:val="36"/>
          <w:szCs w:val="36"/>
          <w:rtl/>
          <w:lang w:val="fr-FR" w:bidi="ar-DZ"/>
        </w:rPr>
        <w:t xml:space="preserve">الطرف الأول </w:t>
      </w:r>
      <w:r w:rsidRPr="004B5E7F">
        <w:rPr>
          <w:rFonts w:ascii="Traditional Arabic" w:hAnsi="Traditional Arabic" w:cs="Traditional Arabic" w:hint="cs"/>
          <w:sz w:val="36"/>
          <w:szCs w:val="36"/>
          <w:rtl/>
          <w:lang w:val="fr-FR" w:bidi="ar-DZ"/>
        </w:rPr>
        <w:t xml:space="preserve">في </w:t>
      </w:r>
      <w:r w:rsidRPr="004B5E7F">
        <w:rPr>
          <w:rFonts w:ascii="Traditional Arabic" w:hAnsi="Traditional Arabic" w:cs="Traditional Arabic"/>
          <w:sz w:val="36"/>
          <w:szCs w:val="36"/>
          <w:rtl/>
          <w:lang w:val="fr-FR" w:bidi="ar-DZ"/>
        </w:rPr>
        <w:t xml:space="preserve">العمال </w:t>
      </w:r>
      <w:r w:rsidRPr="004B5E7F">
        <w:rPr>
          <w:rFonts w:ascii="Traditional Arabic" w:hAnsi="Traditional Arabic" w:cs="Traditional Arabic" w:hint="cs"/>
          <w:sz w:val="36"/>
          <w:szCs w:val="36"/>
          <w:rtl/>
          <w:lang w:val="fr-FR" w:bidi="ar-DZ"/>
        </w:rPr>
        <w:t xml:space="preserve">عن طريق منظماتهم الأكثر تمثيلا </w:t>
      </w:r>
      <w:r w:rsidRPr="004B5E7F">
        <w:rPr>
          <w:rFonts w:ascii="Traditional Arabic" w:hAnsi="Traditional Arabic" w:cs="Traditional Arabic"/>
          <w:sz w:val="36"/>
          <w:szCs w:val="36"/>
          <w:rtl/>
          <w:lang w:val="fr-FR" w:bidi="ar-DZ"/>
        </w:rPr>
        <w:t xml:space="preserve">الذين </w:t>
      </w:r>
      <w:r w:rsidRPr="004B5E7F">
        <w:rPr>
          <w:rFonts w:ascii="Traditional Arabic" w:hAnsi="Traditional Arabic" w:cs="Traditional Arabic" w:hint="cs"/>
          <w:sz w:val="36"/>
          <w:szCs w:val="36"/>
          <w:rtl/>
          <w:lang w:val="fr-FR" w:bidi="ar-DZ"/>
        </w:rPr>
        <w:t xml:space="preserve">يأملون </w:t>
      </w:r>
      <w:r w:rsidRPr="004B5E7F">
        <w:rPr>
          <w:rFonts w:ascii="Traditional Arabic" w:hAnsi="Traditional Arabic" w:cs="Traditional Arabic"/>
          <w:sz w:val="36"/>
          <w:szCs w:val="36"/>
          <w:rtl/>
          <w:lang w:val="fr-FR" w:bidi="ar-DZ"/>
        </w:rPr>
        <w:t xml:space="preserve">أن يكون </w:t>
      </w:r>
      <w:r w:rsidRPr="004B5E7F">
        <w:rPr>
          <w:rFonts w:ascii="Traditional Arabic" w:hAnsi="Traditional Arabic" w:cs="Traditional Arabic" w:hint="cs"/>
          <w:sz w:val="36"/>
          <w:szCs w:val="36"/>
          <w:rtl/>
          <w:lang w:val="fr-FR" w:bidi="ar-DZ"/>
        </w:rPr>
        <w:t xml:space="preserve">الأجر الوطني الأدنى المضمون </w:t>
      </w:r>
      <w:r w:rsidRPr="004B5E7F">
        <w:rPr>
          <w:rFonts w:ascii="Traditional Arabic" w:hAnsi="Traditional Arabic" w:cs="Traditional Arabic"/>
          <w:sz w:val="36"/>
          <w:szCs w:val="36"/>
          <w:rtl/>
          <w:lang w:val="fr-FR" w:bidi="ar-DZ"/>
        </w:rPr>
        <w:t xml:space="preserve">قادرا على تمكينهم من مستوى معيشي </w:t>
      </w:r>
      <w:r w:rsidRPr="004B5E7F">
        <w:rPr>
          <w:rFonts w:ascii="Traditional Arabic" w:hAnsi="Traditional Arabic" w:cs="Traditional Arabic" w:hint="cs"/>
          <w:sz w:val="36"/>
          <w:szCs w:val="36"/>
          <w:rtl/>
          <w:lang w:val="fr-FR" w:bidi="ar-DZ"/>
        </w:rPr>
        <w:t xml:space="preserve">ملائم يستجيب لظروفهم الاجتماعية ، </w:t>
      </w:r>
      <w:r w:rsidRPr="004B5E7F">
        <w:rPr>
          <w:rFonts w:ascii="Traditional Arabic" w:hAnsi="Traditional Arabic" w:cs="Traditional Arabic"/>
          <w:sz w:val="36"/>
          <w:szCs w:val="36"/>
          <w:rtl/>
          <w:lang w:val="fr-FR" w:bidi="ar-DZ"/>
        </w:rPr>
        <w:t xml:space="preserve">و الطرف الثاني هو أصحاب العمل </w:t>
      </w:r>
      <w:r w:rsidRPr="004B5E7F">
        <w:rPr>
          <w:rFonts w:ascii="Traditional Arabic" w:hAnsi="Traditional Arabic" w:cs="Traditional Arabic" w:hint="cs"/>
          <w:sz w:val="36"/>
          <w:szCs w:val="36"/>
          <w:rtl/>
          <w:lang w:val="fr-FR" w:bidi="ar-DZ"/>
        </w:rPr>
        <w:t xml:space="preserve">بواسطة منظماتهم </w:t>
      </w:r>
      <w:r w:rsidRPr="004B5E7F">
        <w:rPr>
          <w:rFonts w:ascii="Traditional Arabic" w:hAnsi="Traditional Arabic" w:cs="Traditional Arabic"/>
          <w:sz w:val="36"/>
          <w:szCs w:val="36"/>
          <w:rtl/>
          <w:lang w:val="fr-FR" w:bidi="ar-DZ"/>
        </w:rPr>
        <w:t>الذين يحرصون على ألا يكون تحقيق مصلحة العمال –</w:t>
      </w:r>
      <w:r w:rsidRPr="004B5E7F">
        <w:rPr>
          <w:rFonts w:ascii="Traditional Arabic" w:hAnsi="Traditional Arabic" w:cs="Traditional Arabic" w:hint="cs"/>
          <w:sz w:val="36"/>
          <w:szCs w:val="36"/>
          <w:rtl/>
          <w:lang w:val="fr-FR" w:bidi="ar-DZ"/>
        </w:rPr>
        <w:t xml:space="preserve"> الزيادة المبالغ فيها - </w:t>
      </w:r>
      <w:r w:rsidRPr="004B5E7F">
        <w:rPr>
          <w:rFonts w:ascii="Traditional Arabic" w:hAnsi="Traditional Arabic" w:cs="Traditional Arabic"/>
          <w:sz w:val="36"/>
          <w:szCs w:val="36"/>
          <w:rtl/>
          <w:lang w:val="fr-FR" w:bidi="ar-DZ"/>
        </w:rPr>
        <w:t xml:space="preserve">على حسابهم </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و يأتي التقدير أكبر من قدرتهم </w:t>
      </w:r>
      <w:r w:rsidRPr="004B5E7F">
        <w:rPr>
          <w:rFonts w:ascii="Traditional Arabic" w:hAnsi="Traditional Arabic" w:cs="Traditional Arabic" w:hint="cs"/>
          <w:sz w:val="36"/>
          <w:szCs w:val="36"/>
          <w:rtl/>
          <w:lang w:val="fr-FR" w:bidi="ar-DZ"/>
        </w:rPr>
        <w:t xml:space="preserve">الإنتاجية و </w:t>
      </w:r>
      <w:r w:rsidRPr="004B5E7F">
        <w:rPr>
          <w:rFonts w:ascii="Traditional Arabic" w:hAnsi="Traditional Arabic" w:cs="Traditional Arabic"/>
          <w:sz w:val="36"/>
          <w:szCs w:val="36"/>
          <w:rtl/>
          <w:lang w:val="fr-FR" w:bidi="ar-DZ"/>
        </w:rPr>
        <w:t>على الدفع</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أما</w:t>
      </w:r>
      <w:r w:rsidRPr="004B5E7F">
        <w:rPr>
          <w:rFonts w:ascii="Traditional Arabic" w:hAnsi="Traditional Arabic" w:cs="Traditional Arabic"/>
          <w:sz w:val="36"/>
          <w:szCs w:val="36"/>
          <w:rtl/>
          <w:lang w:val="fr-FR" w:bidi="ar-DZ"/>
        </w:rPr>
        <w:t xml:space="preserve"> الطرف الثالث هو المجتمع </w:t>
      </w:r>
      <w:r w:rsidRPr="004B5E7F">
        <w:rPr>
          <w:rFonts w:ascii="Traditional Arabic" w:hAnsi="Traditional Arabic" w:cs="Traditional Arabic" w:hint="cs"/>
          <w:sz w:val="36"/>
          <w:szCs w:val="36"/>
          <w:rtl/>
          <w:lang w:val="fr-FR" w:bidi="ar-DZ"/>
        </w:rPr>
        <w:t xml:space="preserve"> ( ممثلا في الحكومة ) </w:t>
      </w:r>
      <w:r w:rsidRPr="004B5E7F">
        <w:rPr>
          <w:rFonts w:ascii="Traditional Arabic" w:hAnsi="Traditional Arabic" w:cs="Traditional Arabic"/>
          <w:sz w:val="36"/>
          <w:szCs w:val="36"/>
          <w:rtl/>
          <w:lang w:val="fr-FR" w:bidi="ar-DZ"/>
        </w:rPr>
        <w:t xml:space="preserve">الذي تتمثل مصلحته في مراعاة تأثير تحديد </w:t>
      </w:r>
      <w:r w:rsidRPr="004B5E7F">
        <w:rPr>
          <w:rFonts w:ascii="Traditional Arabic" w:hAnsi="Traditional Arabic" w:cs="Traditional Arabic" w:hint="cs"/>
          <w:sz w:val="36"/>
          <w:szCs w:val="36"/>
          <w:rtl/>
          <w:lang w:val="fr-FR" w:bidi="ar-DZ"/>
        </w:rPr>
        <w:t xml:space="preserve">الأجور الدنيا </w:t>
      </w:r>
      <w:r w:rsidRPr="004B5E7F">
        <w:rPr>
          <w:rFonts w:ascii="Traditional Arabic" w:hAnsi="Traditional Arabic" w:cs="Traditional Arabic"/>
          <w:sz w:val="36"/>
          <w:szCs w:val="36"/>
          <w:rtl/>
          <w:lang w:val="fr-FR" w:bidi="ar-DZ"/>
        </w:rPr>
        <w:t>على الع</w:t>
      </w:r>
      <w:r w:rsidRPr="004B5E7F">
        <w:rPr>
          <w:rFonts w:ascii="Traditional Arabic" w:hAnsi="Traditional Arabic" w:cs="Traditional Arabic" w:hint="cs"/>
          <w:sz w:val="36"/>
          <w:szCs w:val="36"/>
          <w:rtl/>
          <w:lang w:val="fr-FR" w:bidi="ar-DZ"/>
        </w:rPr>
        <w:t>مال</w:t>
      </w:r>
      <w:r w:rsidRPr="004B5E7F">
        <w:rPr>
          <w:rFonts w:ascii="Traditional Arabic" w:hAnsi="Traditional Arabic" w:cs="Traditional Arabic"/>
          <w:sz w:val="36"/>
          <w:szCs w:val="36"/>
          <w:rtl/>
          <w:lang w:val="fr-FR" w:bidi="ar-DZ"/>
        </w:rPr>
        <w:t xml:space="preserve"> و التضخم من جهة و على متطلبات التنمية الاقتصادية في الدول من جهة أخرى</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وعلى هذا الأساس فإن المعايير الأساسية </w:t>
      </w:r>
      <w:r w:rsidRPr="004B5E7F">
        <w:rPr>
          <w:rFonts w:ascii="Traditional Arabic" w:hAnsi="Traditional Arabic" w:cs="Traditional Arabic" w:hint="cs"/>
          <w:sz w:val="36"/>
          <w:szCs w:val="36"/>
          <w:rtl/>
          <w:lang w:val="fr-FR" w:bidi="ar-DZ"/>
        </w:rPr>
        <w:t xml:space="preserve">المحددة للأجر الوطني الأدنى المضمون بموجب المادة  87 من القانون رقم 90 </w:t>
      </w:r>
      <w:r w:rsidRPr="004B5E7F">
        <w:rPr>
          <w:rFonts w:ascii="Traditional Arabic" w:hAnsi="Traditional Arabic" w:cs="Traditional Arabic"/>
          <w:sz w:val="36"/>
          <w:szCs w:val="36"/>
          <w:rtl/>
          <w:lang w:val="fr-FR" w:bidi="ar-DZ"/>
        </w:rPr>
        <w:t>–</w:t>
      </w:r>
      <w:r w:rsidRPr="004B5E7F">
        <w:rPr>
          <w:rFonts w:ascii="Traditional Arabic" w:hAnsi="Traditional Arabic" w:cs="Traditional Arabic" w:hint="cs"/>
          <w:sz w:val="36"/>
          <w:szCs w:val="36"/>
          <w:rtl/>
          <w:lang w:val="fr-FR" w:bidi="ar-DZ"/>
        </w:rPr>
        <w:t xml:space="preserve"> 11 المتعلق بعلاقات العمل تشمل تكاليف المعيشة الأساسية ، قدرة أصحاب العمل على الدفع ، والمعايير الاقتصادية المختلفة .</w:t>
      </w:r>
    </w:p>
    <w:p w:rsidR="00252FC9" w:rsidRDefault="00252FC9" w:rsidP="00BD2208">
      <w:pPr>
        <w:spacing w:before="120" w:line="276" w:lineRule="auto"/>
        <w:jc w:val="both"/>
        <w:rPr>
          <w:rFonts w:ascii="Traditional Arabic" w:hAnsi="Traditional Arabic" w:cs="Traditional Arabic"/>
          <w:sz w:val="36"/>
          <w:szCs w:val="36"/>
          <w:rtl/>
          <w:lang w:val="fr-FR" w:bidi="ar-DZ"/>
        </w:rPr>
      </w:pPr>
    </w:p>
    <w:p w:rsidR="00252FC9" w:rsidRPr="004B5E7F" w:rsidRDefault="00252FC9" w:rsidP="00BD2208">
      <w:pPr>
        <w:spacing w:before="120" w:line="276" w:lineRule="auto"/>
        <w:jc w:val="both"/>
        <w:rPr>
          <w:rFonts w:asciiTheme="minorHAnsi" w:hAnsiTheme="minorHAnsi" w:cs="Traditional Arabic"/>
          <w:sz w:val="36"/>
          <w:szCs w:val="36"/>
          <w:lang w:val="fr-FR" w:bidi="ar-DZ"/>
        </w:rPr>
      </w:pPr>
    </w:p>
    <w:p w:rsidR="00DD64DE" w:rsidRPr="004B5E7F" w:rsidRDefault="00DD64DE" w:rsidP="00DD64DE">
      <w:pPr>
        <w:spacing w:before="120" w:line="276" w:lineRule="auto"/>
        <w:jc w:val="both"/>
        <w:rPr>
          <w:rFonts w:ascii="Traditional Arabic" w:hAnsi="Traditional Arabic" w:cs="Traditional Arabic"/>
          <w:b/>
          <w:bCs/>
          <w:sz w:val="36"/>
          <w:szCs w:val="36"/>
          <w:rtl/>
          <w:lang w:val="fr-FR" w:bidi="ar-DZ"/>
        </w:rPr>
      </w:pPr>
      <w:r w:rsidRPr="004B5E7F">
        <w:rPr>
          <w:rFonts w:ascii="Traditional Arabic" w:hAnsi="Traditional Arabic" w:cs="Traditional Arabic"/>
          <w:b/>
          <w:bCs/>
          <w:sz w:val="36"/>
          <w:szCs w:val="36"/>
          <w:rtl/>
          <w:lang w:val="fr-FR" w:bidi="ar-DZ"/>
        </w:rPr>
        <w:lastRenderedPageBreak/>
        <w:t>1</w:t>
      </w:r>
      <w:r w:rsidRPr="004B5E7F">
        <w:rPr>
          <w:rFonts w:ascii="Traditional Arabic" w:hAnsi="Traditional Arabic" w:cs="Traditional Arabic" w:hint="cs"/>
          <w:b/>
          <w:bCs/>
          <w:sz w:val="36"/>
          <w:szCs w:val="36"/>
          <w:rtl/>
          <w:lang w:val="fr-FR" w:bidi="ar-DZ"/>
        </w:rPr>
        <w:t xml:space="preserve"> : معيار</w:t>
      </w:r>
      <w:r w:rsidRPr="004B5E7F">
        <w:rPr>
          <w:rFonts w:ascii="Traditional Arabic" w:hAnsi="Traditional Arabic" w:cs="Traditional Arabic"/>
          <w:b/>
          <w:bCs/>
          <w:sz w:val="36"/>
          <w:szCs w:val="36"/>
          <w:rtl/>
          <w:lang w:val="fr-FR" w:bidi="ar-DZ"/>
        </w:rPr>
        <w:t xml:space="preserve"> تكاليف المعيشة الأساسية</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 </w:t>
      </w:r>
      <w:proofErr w:type="gramStart"/>
      <w:r w:rsidRPr="004B5E7F">
        <w:rPr>
          <w:rFonts w:ascii="Traditional Arabic" w:hAnsi="Traditional Arabic" w:cs="Traditional Arabic"/>
          <w:sz w:val="36"/>
          <w:szCs w:val="36"/>
          <w:rtl/>
          <w:lang w:val="fr-FR" w:bidi="ar-DZ"/>
        </w:rPr>
        <w:t>اقترنت</w:t>
      </w:r>
      <w:proofErr w:type="gramEnd"/>
      <w:r w:rsidRPr="004B5E7F">
        <w:rPr>
          <w:rFonts w:ascii="Traditional Arabic" w:hAnsi="Traditional Arabic" w:cs="Traditional Arabic"/>
          <w:sz w:val="36"/>
          <w:szCs w:val="36"/>
          <w:rtl/>
          <w:lang w:val="fr-FR" w:bidi="ar-DZ"/>
        </w:rPr>
        <w:t xml:space="preserve"> فكرة الحد الأدنى للأجور منذ ظهورها بفكرة ضرورة أن يكفي هذا الحد لتغطية تكاليف المعيشة الأساسية للعامل، و ظلت هذه الفكرة تشكل هدفا رئيسيا للحد الأدنى للأجور وتضمنتها العديد من التشريعات.</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ما تجدر الإشارة إليه أ</w:t>
      </w:r>
      <w:r w:rsidRPr="004B5E7F">
        <w:rPr>
          <w:rFonts w:ascii="Traditional Arabic" w:hAnsi="Traditional Arabic" w:cs="Traditional Arabic"/>
          <w:sz w:val="36"/>
          <w:szCs w:val="36"/>
          <w:rtl/>
          <w:lang w:val="fr-FR" w:bidi="ar-DZ"/>
        </w:rPr>
        <w:t>ن الأجر الوطني الأدنى المضمو</w:t>
      </w:r>
      <w:r w:rsidR="00105B66">
        <w:rPr>
          <w:rFonts w:ascii="Traditional Arabic" w:hAnsi="Traditional Arabic" w:cs="Traditional Arabic"/>
          <w:sz w:val="36"/>
          <w:szCs w:val="36"/>
          <w:rtl/>
          <w:lang w:val="fr-FR" w:bidi="ar-DZ"/>
        </w:rPr>
        <w:t>ن غير مرتبط بمستوى العمل المؤدى</w:t>
      </w:r>
      <w:r w:rsidR="00105B66">
        <w:rPr>
          <w:rFonts w:ascii="Traditional Arabic" w:hAnsi="Traditional Arabic" w:cs="Traditional Arabic" w:hint="cs"/>
          <w:sz w:val="36"/>
          <w:szCs w:val="36"/>
          <w:rtl/>
          <w:lang w:val="fr-FR" w:bidi="ar-DZ"/>
        </w:rPr>
        <w:t xml:space="preserve">    </w:t>
      </w:r>
      <w:r w:rsidR="00105B66">
        <w:rPr>
          <w:rFonts w:ascii="Traditional Arabic" w:hAnsi="Traditional Arabic" w:cs="Traditional Arabic"/>
          <w:sz w:val="36"/>
          <w:szCs w:val="36"/>
          <w:rtl/>
          <w:lang w:val="fr-FR" w:bidi="ar-DZ"/>
        </w:rPr>
        <w:t xml:space="preserve"> و</w:t>
      </w:r>
      <w:r w:rsidRPr="004B5E7F">
        <w:rPr>
          <w:rFonts w:ascii="Traditional Arabic" w:hAnsi="Traditional Arabic" w:cs="Traditional Arabic"/>
          <w:sz w:val="36"/>
          <w:szCs w:val="36"/>
          <w:rtl/>
          <w:lang w:val="fr-FR" w:bidi="ar-DZ"/>
        </w:rPr>
        <w:t xml:space="preserve">لا يمكن الاتفاق في عقد العمل أو الاتفاقيات الجماعية على أجر أقل منه </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كونه يغطي الحاجات الأساسية للعامل وعائلته</w:t>
      </w:r>
      <w:r w:rsidRPr="004B5E7F">
        <w:rPr>
          <w:rStyle w:val="Appelnotedebasdep"/>
          <w:rFonts w:ascii="Traditional Arabic" w:hAnsi="Traditional Arabic" w:cs="Traditional Arabic"/>
          <w:sz w:val="36"/>
          <w:szCs w:val="36"/>
          <w:rtl/>
          <w:lang w:val="fr-FR" w:bidi="ar-DZ"/>
        </w:rPr>
        <w:footnoteReference w:id="162"/>
      </w:r>
      <w:r w:rsidRPr="004B5E7F">
        <w:rPr>
          <w:rFonts w:ascii="Traditional Arabic" w:hAnsi="Traditional Arabic" w:cs="Traditional Arabic"/>
          <w:sz w:val="36"/>
          <w:szCs w:val="36"/>
          <w:rtl/>
          <w:lang w:val="fr-FR" w:bidi="ar-DZ"/>
        </w:rPr>
        <w:t xml:space="preserve"> غير أن اعتماد تكاليف المعيشة الأساسية للعامل كمعيار لتحديد الأجور الدنيا يثير عمليا الكثير من المشاكل</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إذ يصعب تحديد مفهوم الحاجيات الأساسية في المجتمع ، فما يراه البعض من الحاجيات الأساسية قد لا يراه البعض الآخر كذلك ، ومن ثم فإن هذا المعيار يكون </w:t>
      </w:r>
      <w:r w:rsidRPr="004B5E7F">
        <w:rPr>
          <w:rFonts w:ascii="Traditional Arabic" w:hAnsi="Traditional Arabic" w:cs="Traditional Arabic"/>
          <w:sz w:val="36"/>
          <w:szCs w:val="36"/>
          <w:rtl/>
          <w:lang w:val="fr-FR" w:bidi="ar-DZ"/>
        </w:rPr>
        <w:t xml:space="preserve">عرضة </w:t>
      </w:r>
      <w:r w:rsidRPr="004B5E7F">
        <w:rPr>
          <w:rFonts w:ascii="Traditional Arabic" w:hAnsi="Traditional Arabic" w:cs="Traditional Arabic" w:hint="cs"/>
          <w:sz w:val="36"/>
          <w:szCs w:val="36"/>
          <w:rtl/>
          <w:lang w:val="fr-FR" w:bidi="ar-DZ"/>
        </w:rPr>
        <w:t>للانتقادات من قبل الباحثين والفقهاء في هذا المجال .</w:t>
      </w:r>
    </w:p>
    <w:p w:rsidR="00DD64DE" w:rsidRPr="004B5E7F" w:rsidRDefault="00DD64DE" w:rsidP="00DD64DE">
      <w:pPr>
        <w:spacing w:before="120" w:line="276" w:lineRule="auto"/>
        <w:jc w:val="both"/>
        <w:rPr>
          <w:rFonts w:ascii="Traditional Arabic" w:hAnsi="Traditional Arabic" w:cs="Traditional Arabic"/>
          <w:b/>
          <w:bCs/>
          <w:sz w:val="36"/>
          <w:szCs w:val="36"/>
          <w:rtl/>
          <w:lang w:val="fr-FR" w:bidi="ar-DZ"/>
        </w:rPr>
      </w:pPr>
      <w:r w:rsidRPr="004B5E7F">
        <w:rPr>
          <w:rFonts w:ascii="Traditional Arabic" w:hAnsi="Traditional Arabic" w:cs="Traditional Arabic"/>
          <w:b/>
          <w:bCs/>
          <w:sz w:val="36"/>
          <w:szCs w:val="36"/>
          <w:rtl/>
          <w:lang w:val="fr-FR" w:bidi="ar-DZ"/>
        </w:rPr>
        <w:t>2</w:t>
      </w:r>
      <w:r w:rsidRPr="004B5E7F">
        <w:rPr>
          <w:rFonts w:ascii="Traditional Arabic" w:hAnsi="Traditional Arabic" w:cs="Traditional Arabic" w:hint="cs"/>
          <w:b/>
          <w:bCs/>
          <w:sz w:val="36"/>
          <w:szCs w:val="36"/>
          <w:rtl/>
          <w:lang w:val="fr-FR" w:bidi="ar-DZ"/>
        </w:rPr>
        <w:t xml:space="preserve"> : معيار </w:t>
      </w:r>
      <w:r w:rsidRPr="004B5E7F">
        <w:rPr>
          <w:rFonts w:ascii="Traditional Arabic" w:hAnsi="Traditional Arabic" w:cs="Traditional Arabic"/>
          <w:b/>
          <w:bCs/>
          <w:sz w:val="36"/>
          <w:szCs w:val="36"/>
          <w:rtl/>
          <w:lang w:val="fr-FR" w:bidi="ar-DZ"/>
        </w:rPr>
        <w:t>قدرة أصحاب العمل على الدفع</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إن أصحاب العمل لا يمكنهم أن يدفعوا أجورا تكلفهم أكثر من طاقتهم إلا لفترة قصيرة تحت ضغط قوة النقابات العمالية أو رضوخا لأمر حكومي</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و إذا كان من المسلم </w:t>
      </w:r>
      <w:proofErr w:type="spellStart"/>
      <w:r w:rsidRPr="004B5E7F">
        <w:rPr>
          <w:rFonts w:ascii="Traditional Arabic" w:hAnsi="Traditional Arabic" w:cs="Traditional Arabic"/>
          <w:sz w:val="36"/>
          <w:szCs w:val="36"/>
          <w:rtl/>
          <w:lang w:val="fr-FR" w:bidi="ar-DZ"/>
        </w:rPr>
        <w:t>به</w:t>
      </w:r>
      <w:proofErr w:type="spellEnd"/>
      <w:r w:rsidRPr="004B5E7F">
        <w:rPr>
          <w:rFonts w:ascii="Traditional Arabic" w:hAnsi="Traditional Arabic" w:cs="Traditional Arabic"/>
          <w:sz w:val="36"/>
          <w:szCs w:val="36"/>
          <w:rtl/>
          <w:lang w:val="fr-FR" w:bidi="ar-DZ"/>
        </w:rPr>
        <w:t xml:space="preserve"> أن قدرة أصحاب العمل على الدفع هو معيار لا يمكن إغفاله في تقدير الحد الأدنى للأجور، فإنه لا توجد مقاييس متفق عليها لتقدير هذه القدرة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شأنها في ذلك شأن معيار الاحتياجات الأساسية للعامل </w:t>
      </w:r>
      <w:r w:rsidR="00105B66">
        <w:rPr>
          <w:rFonts w:ascii="Traditional Arabic" w:hAnsi="Traditional Arabic" w:cs="Traditional Arabic" w:hint="cs"/>
          <w:sz w:val="36"/>
          <w:szCs w:val="36"/>
          <w:rtl/>
          <w:lang w:val="fr-FR" w:bidi="ar-DZ"/>
        </w:rPr>
        <w:t xml:space="preserve">   </w:t>
      </w:r>
      <w:r w:rsidR="00105B66">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أسرته</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فكيف يمكن أن تقاس القدرة على الدفع؟</w:t>
      </w:r>
      <w:r w:rsidRPr="004B5E7F">
        <w:rPr>
          <w:rStyle w:val="Appelnotedebasdep"/>
          <w:rFonts w:ascii="Traditional Arabic" w:hAnsi="Traditional Arabic" w:cs="Traditional Arabic"/>
          <w:sz w:val="36"/>
          <w:szCs w:val="36"/>
          <w:rtl/>
          <w:lang w:val="fr-FR" w:bidi="ar-DZ"/>
        </w:rPr>
        <w:footnoteReference w:id="163"/>
      </w:r>
      <w:r w:rsidRPr="004B5E7F">
        <w:rPr>
          <w:rFonts w:ascii="Traditional Arabic" w:hAnsi="Traditional Arabic" w:cs="Traditional Arabic"/>
          <w:sz w:val="36"/>
          <w:szCs w:val="36"/>
          <w:rtl/>
          <w:lang w:val="fr-FR" w:bidi="ar-DZ"/>
        </w:rPr>
        <w:t>.</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يكاد الإجماع ينعقد في الإجابة على هذا السؤال أن مقدار الأرباح التي حققتها الم</w:t>
      </w:r>
      <w:r w:rsidRPr="004B5E7F">
        <w:rPr>
          <w:rFonts w:ascii="Traditional Arabic" w:hAnsi="Traditional Arabic" w:cs="Traditional Arabic" w:hint="cs"/>
          <w:sz w:val="36"/>
          <w:szCs w:val="36"/>
          <w:rtl/>
          <w:lang w:val="fr-FR" w:bidi="ar-DZ"/>
        </w:rPr>
        <w:t>ؤسسات</w:t>
      </w:r>
      <w:r w:rsidRPr="004B5E7F">
        <w:rPr>
          <w:rFonts w:ascii="Traditional Arabic" w:hAnsi="Traditional Arabic" w:cs="Traditional Arabic"/>
          <w:sz w:val="36"/>
          <w:szCs w:val="36"/>
          <w:rtl/>
          <w:lang w:val="fr-FR" w:bidi="ar-DZ"/>
        </w:rPr>
        <w:t xml:space="preserve"> هو أصلح مقياس لهذا الغرض</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ف</w:t>
      </w:r>
      <w:r w:rsidRPr="004B5E7F">
        <w:rPr>
          <w:rFonts w:ascii="Traditional Arabic" w:hAnsi="Traditional Arabic" w:cs="Traditional Arabic" w:hint="cs"/>
          <w:sz w:val="36"/>
          <w:szCs w:val="36"/>
          <w:rtl/>
          <w:lang w:val="fr-FR" w:bidi="ar-DZ"/>
        </w:rPr>
        <w:t>في</w:t>
      </w:r>
      <w:r w:rsidRPr="004B5E7F">
        <w:rPr>
          <w:rFonts w:ascii="Traditional Arabic" w:hAnsi="Traditional Arabic" w:cs="Traditional Arabic"/>
          <w:sz w:val="36"/>
          <w:szCs w:val="36"/>
          <w:rtl/>
          <w:lang w:val="fr-FR" w:bidi="ar-DZ"/>
        </w:rPr>
        <w:t>ما لاشك فيه أن موازنات الأرباح و الخسائر تعطي صورة للوضع المالي للم</w:t>
      </w:r>
      <w:r w:rsidR="00105B66">
        <w:rPr>
          <w:rFonts w:ascii="Traditional Arabic" w:hAnsi="Traditional Arabic" w:cs="Traditional Arabic" w:hint="cs"/>
          <w:sz w:val="36"/>
          <w:szCs w:val="36"/>
          <w:rtl/>
          <w:lang w:val="fr-FR" w:bidi="ar-DZ"/>
        </w:rPr>
        <w:t>ؤسسات</w:t>
      </w:r>
      <w:r w:rsidRPr="004B5E7F">
        <w:rPr>
          <w:rFonts w:ascii="Traditional Arabic" w:hAnsi="Traditional Arabic" w:cs="Traditional Arabic"/>
          <w:sz w:val="36"/>
          <w:szCs w:val="36"/>
          <w:rtl/>
          <w:lang w:val="fr-FR" w:bidi="ar-DZ"/>
        </w:rPr>
        <w:t>، إلا أن هذه الصورة تتعلق بالماضي القريب، أي أنها تعكس ما استطاعت الم</w:t>
      </w:r>
      <w:r w:rsidR="00105B66">
        <w:rPr>
          <w:rFonts w:ascii="Traditional Arabic" w:hAnsi="Traditional Arabic" w:cs="Traditional Arabic" w:hint="cs"/>
          <w:sz w:val="36"/>
          <w:szCs w:val="36"/>
          <w:rtl/>
          <w:lang w:val="fr-FR" w:bidi="ar-DZ"/>
        </w:rPr>
        <w:t>ؤسسة</w:t>
      </w:r>
      <w:r w:rsidRPr="004B5E7F">
        <w:rPr>
          <w:rFonts w:ascii="Traditional Arabic" w:hAnsi="Traditional Arabic" w:cs="Traditional Arabic"/>
          <w:sz w:val="36"/>
          <w:szCs w:val="36"/>
          <w:rtl/>
          <w:lang w:val="fr-FR" w:bidi="ar-DZ"/>
        </w:rPr>
        <w:t xml:space="preserve"> أن تحققه من ربح و ما لحقها من خسارة في فترة مضت</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بينما تقدير الأجر يقصد </w:t>
      </w:r>
      <w:proofErr w:type="spellStart"/>
      <w:r w:rsidRPr="004B5E7F">
        <w:rPr>
          <w:rFonts w:ascii="Traditional Arabic" w:hAnsi="Traditional Arabic" w:cs="Traditional Arabic"/>
          <w:sz w:val="36"/>
          <w:szCs w:val="36"/>
          <w:rtl/>
          <w:lang w:val="fr-FR" w:bidi="ar-DZ"/>
        </w:rPr>
        <w:t>به</w:t>
      </w:r>
      <w:proofErr w:type="spellEnd"/>
      <w:r w:rsidRPr="004B5E7F">
        <w:rPr>
          <w:rFonts w:ascii="Traditional Arabic" w:hAnsi="Traditional Arabic" w:cs="Traditional Arabic"/>
          <w:sz w:val="36"/>
          <w:szCs w:val="36"/>
          <w:rtl/>
          <w:lang w:val="fr-FR" w:bidi="ar-DZ"/>
        </w:rPr>
        <w:t xml:space="preserve"> أن </w:t>
      </w:r>
      <w:r w:rsidRPr="004B5E7F">
        <w:rPr>
          <w:rFonts w:ascii="Traditional Arabic" w:hAnsi="Traditional Arabic" w:cs="Traditional Arabic"/>
          <w:sz w:val="36"/>
          <w:szCs w:val="36"/>
          <w:rtl/>
          <w:lang w:val="fr-FR" w:bidi="ar-DZ"/>
        </w:rPr>
        <w:lastRenderedPageBreak/>
        <w:t>ينفذ في المستقبل الذي هو من دون شك غير مؤكد</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فقد تحقق الم</w:t>
      </w:r>
      <w:r w:rsidRPr="004B5E7F">
        <w:rPr>
          <w:rFonts w:ascii="Traditional Arabic" w:hAnsi="Traditional Arabic" w:cs="Traditional Arabic" w:hint="cs"/>
          <w:sz w:val="36"/>
          <w:szCs w:val="36"/>
          <w:rtl/>
          <w:lang w:val="fr-FR" w:bidi="ar-DZ"/>
        </w:rPr>
        <w:t>ؤس</w:t>
      </w:r>
      <w:r w:rsidR="00105B66">
        <w:rPr>
          <w:rFonts w:ascii="Traditional Arabic" w:hAnsi="Traditional Arabic" w:cs="Traditional Arabic" w:hint="cs"/>
          <w:sz w:val="36"/>
          <w:szCs w:val="36"/>
          <w:rtl/>
          <w:lang w:val="fr-FR" w:bidi="ar-DZ"/>
        </w:rPr>
        <w:t>س</w:t>
      </w:r>
      <w:r w:rsidRPr="004B5E7F">
        <w:rPr>
          <w:rFonts w:ascii="Traditional Arabic" w:hAnsi="Traditional Arabic" w:cs="Traditional Arabic" w:hint="cs"/>
          <w:sz w:val="36"/>
          <w:szCs w:val="36"/>
          <w:rtl/>
          <w:lang w:val="fr-FR" w:bidi="ar-DZ"/>
        </w:rPr>
        <w:t>ة</w:t>
      </w:r>
      <w:r w:rsidRPr="004B5E7F">
        <w:rPr>
          <w:rFonts w:ascii="Traditional Arabic" w:hAnsi="Traditional Arabic" w:cs="Traditional Arabic"/>
          <w:sz w:val="36"/>
          <w:szCs w:val="36"/>
          <w:rtl/>
          <w:lang w:val="fr-FR" w:bidi="ar-DZ"/>
        </w:rPr>
        <w:t xml:space="preserve"> نجاحا أكبر و قد تلحقها خسارة جسيمة. كما يواجه التقدير العملي لأرباح الم</w:t>
      </w:r>
      <w:r w:rsidRPr="004B5E7F">
        <w:rPr>
          <w:rFonts w:ascii="Traditional Arabic" w:hAnsi="Traditional Arabic" w:cs="Traditional Arabic" w:hint="cs"/>
          <w:sz w:val="36"/>
          <w:szCs w:val="36"/>
          <w:rtl/>
          <w:lang w:val="fr-FR" w:bidi="ar-DZ"/>
        </w:rPr>
        <w:t>ؤسسات</w:t>
      </w:r>
      <w:r w:rsidRPr="004B5E7F">
        <w:rPr>
          <w:rFonts w:ascii="Traditional Arabic" w:hAnsi="Traditional Arabic" w:cs="Traditional Arabic"/>
          <w:sz w:val="36"/>
          <w:szCs w:val="36"/>
          <w:rtl/>
          <w:lang w:val="fr-FR" w:bidi="ar-DZ"/>
        </w:rPr>
        <w:t xml:space="preserve"> صعوبات عملية كبيرة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يحتاج إلى الاستعانة بخبرة مستقلة خارجة عن طرفي العلاقة </w:t>
      </w:r>
      <w:r w:rsidRPr="004B5E7F">
        <w:rPr>
          <w:rFonts w:ascii="Traditional Arabic" w:hAnsi="Traditional Arabic" w:cs="Traditional Arabic" w:hint="cs"/>
          <w:smallCaps/>
          <w:sz w:val="36"/>
          <w:szCs w:val="36"/>
          <w:rtl/>
          <w:lang w:val="fr-FR" w:bidi="ar-DZ"/>
        </w:rPr>
        <w:t>، وإلى تفاوض جدي ومو</w:t>
      </w:r>
      <w:r w:rsidR="00105B66">
        <w:rPr>
          <w:rFonts w:ascii="Traditional Arabic" w:hAnsi="Traditional Arabic" w:cs="Traditional Arabic" w:hint="cs"/>
          <w:smallCaps/>
          <w:sz w:val="36"/>
          <w:szCs w:val="36"/>
          <w:rtl/>
          <w:lang w:val="fr-FR" w:bidi="ar-DZ"/>
        </w:rPr>
        <w:t xml:space="preserve">ضوعي بين الطرفين      </w:t>
      </w:r>
      <w:r w:rsidRPr="004B5E7F">
        <w:rPr>
          <w:rFonts w:ascii="Traditional Arabic" w:hAnsi="Traditional Arabic" w:cs="Traditional Arabic" w:hint="cs"/>
          <w:smallCaps/>
          <w:sz w:val="36"/>
          <w:szCs w:val="36"/>
          <w:rtl/>
          <w:lang w:val="fr-FR" w:bidi="ar-DZ"/>
        </w:rPr>
        <w:t xml:space="preserve"> </w:t>
      </w:r>
      <w:r w:rsidR="00105B66">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 xml:space="preserve">لهذا </w:t>
      </w:r>
      <w:r w:rsidRPr="004B5E7F">
        <w:rPr>
          <w:rFonts w:ascii="Traditional Arabic" w:hAnsi="Traditional Arabic" w:cs="Traditional Arabic" w:hint="cs"/>
          <w:sz w:val="36"/>
          <w:szCs w:val="36"/>
          <w:rtl/>
          <w:lang w:val="fr-FR" w:bidi="ar-DZ"/>
        </w:rPr>
        <w:t>يعتبر هذا المعيار موضوعا معقدا وغير بسيط ، يصعب التوافق حوله .</w:t>
      </w:r>
    </w:p>
    <w:p w:rsidR="00DD64DE" w:rsidRPr="004B5E7F" w:rsidRDefault="00DD64DE" w:rsidP="00DD64DE">
      <w:pPr>
        <w:spacing w:before="120" w:line="276" w:lineRule="auto"/>
        <w:jc w:val="both"/>
        <w:rPr>
          <w:rFonts w:ascii="Traditional Arabic" w:hAnsi="Traditional Arabic" w:cs="Traditional Arabic"/>
          <w:b/>
          <w:bCs/>
          <w:sz w:val="36"/>
          <w:szCs w:val="36"/>
          <w:rtl/>
          <w:lang w:val="fr-FR" w:bidi="ar-DZ"/>
        </w:rPr>
      </w:pPr>
      <w:proofErr w:type="gramStart"/>
      <w:r w:rsidRPr="004B5E7F">
        <w:rPr>
          <w:rFonts w:ascii="Traditional Arabic" w:hAnsi="Traditional Arabic" w:cs="Traditional Arabic"/>
          <w:b/>
          <w:bCs/>
          <w:sz w:val="36"/>
          <w:szCs w:val="36"/>
          <w:rtl/>
          <w:lang w:val="fr-FR" w:bidi="ar-DZ"/>
        </w:rPr>
        <w:t>3</w:t>
      </w:r>
      <w:r w:rsidRPr="004B5E7F">
        <w:rPr>
          <w:rFonts w:ascii="Traditional Arabic" w:hAnsi="Traditional Arabic" w:cs="Traditional Arabic" w:hint="cs"/>
          <w:b/>
          <w:bCs/>
          <w:sz w:val="36"/>
          <w:szCs w:val="36"/>
          <w:rtl/>
          <w:lang w:val="fr-FR" w:bidi="ar-DZ"/>
        </w:rPr>
        <w:t xml:space="preserve"> :</w:t>
      </w:r>
      <w:proofErr w:type="gramEnd"/>
      <w:r w:rsidRPr="004B5E7F">
        <w:rPr>
          <w:rFonts w:ascii="Traditional Arabic" w:hAnsi="Traditional Arabic" w:cs="Traditional Arabic"/>
          <w:b/>
          <w:bCs/>
          <w:sz w:val="36"/>
          <w:szCs w:val="36"/>
          <w:rtl/>
          <w:lang w:val="fr-FR" w:bidi="ar-DZ"/>
        </w:rPr>
        <w:t xml:space="preserve"> معايير اقتصادية مختلفة</w:t>
      </w:r>
    </w:p>
    <w:p w:rsidR="00B329AA" w:rsidRPr="004B5E7F" w:rsidRDefault="00DD64DE" w:rsidP="00105B66">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إذا كان المعيارين السابقين يتعلقان بتقدير مصالح طرفي علاقة العمل، و باعتبار </w:t>
      </w:r>
      <w:r w:rsidRPr="004B5E7F">
        <w:rPr>
          <w:rFonts w:ascii="Traditional Arabic" w:hAnsi="Traditional Arabic" w:cs="Traditional Arabic" w:hint="cs"/>
          <w:sz w:val="36"/>
          <w:szCs w:val="36"/>
          <w:rtl/>
          <w:lang w:val="fr-FR" w:bidi="ar-DZ"/>
        </w:rPr>
        <w:t xml:space="preserve">أن </w:t>
      </w:r>
      <w:r w:rsidRPr="004B5E7F">
        <w:rPr>
          <w:rFonts w:ascii="Traditional Arabic" w:hAnsi="Traditional Arabic" w:cs="Traditional Arabic"/>
          <w:sz w:val="36"/>
          <w:szCs w:val="36"/>
          <w:rtl/>
          <w:lang w:val="fr-FR" w:bidi="ar-DZ"/>
        </w:rPr>
        <w:t>سياسة الأج</w:t>
      </w:r>
      <w:r w:rsidRPr="004B5E7F">
        <w:rPr>
          <w:rFonts w:ascii="Traditional Arabic" w:hAnsi="Traditional Arabic" w:cs="Traditional Arabic" w:hint="cs"/>
          <w:sz w:val="36"/>
          <w:szCs w:val="36"/>
          <w:rtl/>
          <w:lang w:val="fr-FR" w:bidi="ar-DZ"/>
        </w:rPr>
        <w:t>و</w:t>
      </w:r>
      <w:r w:rsidRPr="004B5E7F">
        <w:rPr>
          <w:rFonts w:ascii="Traditional Arabic" w:hAnsi="Traditional Arabic" w:cs="Traditional Arabic"/>
          <w:sz w:val="36"/>
          <w:szCs w:val="36"/>
          <w:rtl/>
          <w:lang w:val="fr-FR" w:bidi="ar-DZ"/>
        </w:rPr>
        <w:t>ر تخرج عن كونها تنظيما بحتا للعلاقة بين هذين الطرفين</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يستلزم الأمر وضع اعتبارات أخرى في الحسبان عند تقدير الحد الأدنى للأجر، تفرضها الغايات التي يراد تحقيقها بواسطة هذا الحد الأدنى فباعتبار هذا الأخير وسيلة لمواجهة الفقر و إعادة التوزيع العادل للدخل </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فهو يستهدف التقريب بين المستويات المعيشية السائدة في المجتمع</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و هذا يتطلب أن تراعى مستويات معيشة </w:t>
      </w:r>
      <w:proofErr w:type="spellStart"/>
      <w:r w:rsidRPr="004B5E7F">
        <w:rPr>
          <w:rFonts w:ascii="Traditional Arabic" w:hAnsi="Traditional Arabic" w:cs="Traditional Arabic"/>
          <w:sz w:val="36"/>
          <w:szCs w:val="36"/>
          <w:rtl/>
          <w:lang w:val="fr-FR" w:bidi="ar-DZ"/>
        </w:rPr>
        <w:t>ال</w:t>
      </w:r>
      <w:r w:rsidRPr="004B5E7F">
        <w:rPr>
          <w:rFonts w:ascii="Traditional Arabic" w:hAnsi="Traditional Arabic" w:cs="Traditional Arabic" w:hint="cs"/>
          <w:sz w:val="36"/>
          <w:szCs w:val="36"/>
          <w:rtl/>
          <w:lang w:val="fr-FR" w:bidi="ar-DZ"/>
        </w:rPr>
        <w:t>فئاتا</w:t>
      </w:r>
      <w:proofErr w:type="spellEnd"/>
      <w:r w:rsidRPr="004B5E7F">
        <w:rPr>
          <w:rFonts w:ascii="Traditional Arabic" w:hAnsi="Traditional Arabic" w:cs="Traditional Arabic"/>
          <w:sz w:val="36"/>
          <w:szCs w:val="36"/>
          <w:rtl/>
          <w:lang w:val="fr-FR" w:bidi="ar-DZ"/>
        </w:rPr>
        <w:t xml:space="preserve"> الاجتماعية المختلفة عند تقدير الحد الأدنى للأجور، كما أنه لابد من مقارنة الأجور المقدرة مع الأجور السائدة في الصناعات المختلفة بغية الوصول إلى تقدير أجور مماثلة للأعمال المماثلة.</w:t>
      </w:r>
    </w:p>
    <w:p w:rsidR="00DD64DE" w:rsidRPr="004B5E7F" w:rsidRDefault="00DD64DE" w:rsidP="00DD64DE">
      <w:pPr>
        <w:spacing w:before="120" w:line="276" w:lineRule="auto"/>
        <w:jc w:val="both"/>
        <w:rPr>
          <w:rFonts w:ascii="Traditional Arabic" w:hAnsi="Traditional Arabic" w:cs="Traditional Arabic"/>
          <w:i/>
          <w:iCs/>
          <w:sz w:val="36"/>
          <w:szCs w:val="36"/>
          <w:lang w:val="fr-FR" w:bidi="ar-DZ"/>
        </w:rPr>
      </w:pPr>
      <w:r w:rsidRPr="004B5E7F">
        <w:rPr>
          <w:rFonts w:ascii="Traditional Arabic" w:hAnsi="Traditional Arabic" w:cs="Traditional Arabic"/>
          <w:b/>
          <w:bCs/>
          <w:i/>
          <w:iCs/>
          <w:sz w:val="36"/>
          <w:szCs w:val="36"/>
          <w:rtl/>
          <w:lang w:val="fr-FR" w:bidi="ar-DZ"/>
        </w:rPr>
        <w:t>ثانيا: مراجعة الحد الأدنى للأجور</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hint="cs"/>
          <w:sz w:val="36"/>
          <w:szCs w:val="36"/>
          <w:rtl/>
          <w:lang w:val="fr-FR" w:bidi="ar-DZ"/>
        </w:rPr>
        <w:t>كرست</w:t>
      </w:r>
      <w:r w:rsidRPr="004B5E7F">
        <w:rPr>
          <w:rFonts w:ascii="Traditional Arabic" w:hAnsi="Traditional Arabic" w:cs="Traditional Arabic"/>
          <w:sz w:val="36"/>
          <w:szCs w:val="36"/>
          <w:rtl/>
          <w:lang w:val="fr-FR" w:bidi="ar-DZ"/>
        </w:rPr>
        <w:t xml:space="preserve"> القوانين </w:t>
      </w:r>
      <w:r w:rsidRPr="004B5E7F">
        <w:rPr>
          <w:rFonts w:ascii="Traditional Arabic" w:hAnsi="Traditional Arabic" w:cs="Traditional Arabic" w:hint="cs"/>
          <w:sz w:val="36"/>
          <w:szCs w:val="36"/>
          <w:rtl/>
          <w:lang w:val="fr-FR" w:bidi="ar-DZ"/>
        </w:rPr>
        <w:t xml:space="preserve">العمالية الحديثة مبدأ </w:t>
      </w:r>
      <w:r w:rsidRPr="004B5E7F">
        <w:rPr>
          <w:rFonts w:ascii="Traditional Arabic" w:hAnsi="Traditional Arabic" w:cs="Traditional Arabic"/>
          <w:sz w:val="36"/>
          <w:szCs w:val="36"/>
          <w:rtl/>
          <w:lang w:val="fr-FR" w:bidi="ar-DZ"/>
        </w:rPr>
        <w:t>ضرورة مراجعة الأجور الدنيا، و تعتمد في ذلك أساليب مختلفة متفاوتة في درجة مرونتها</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فمن القوانين من تعتمد أسلوب التعديل التلقائي للأجور و في مقدمتها القانون الفرنسي</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و منها من تقضي بالمراجعة وفقا لإجراءات خاصة أبرزها</w:t>
      </w:r>
      <w:r w:rsidR="009E0182" w:rsidRPr="004B5E7F">
        <w:rPr>
          <w:rFonts w:ascii="Traditional Arabic" w:hAnsi="Traditional Arabic" w:cs="Traditional Arabic" w:hint="cs"/>
          <w:sz w:val="36"/>
          <w:szCs w:val="36"/>
          <w:rtl/>
          <w:lang w:val="fr-FR" w:bidi="ar-DZ"/>
        </w:rPr>
        <w:t>:</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1</w:t>
      </w:r>
      <w:r w:rsidRPr="004B5E7F">
        <w:rPr>
          <w:rFonts w:ascii="Traditional Arabic" w:hAnsi="Traditional Arabic" w:cs="Traditional Arabic"/>
          <w:sz w:val="36"/>
          <w:szCs w:val="36"/>
          <w:rtl/>
          <w:lang w:val="fr-FR" w:bidi="ar-DZ"/>
        </w:rPr>
        <w:t xml:space="preserve">_ </w:t>
      </w:r>
      <w:proofErr w:type="gramStart"/>
      <w:r w:rsidRPr="004B5E7F">
        <w:rPr>
          <w:rFonts w:ascii="Traditional Arabic" w:hAnsi="Traditional Arabic" w:cs="Traditional Arabic"/>
          <w:sz w:val="36"/>
          <w:szCs w:val="36"/>
          <w:rtl/>
          <w:lang w:val="fr-FR" w:bidi="ar-DZ"/>
        </w:rPr>
        <w:t>تنص</w:t>
      </w:r>
      <w:proofErr w:type="gramEnd"/>
      <w:r w:rsidRPr="004B5E7F">
        <w:rPr>
          <w:rFonts w:ascii="Traditional Arabic" w:hAnsi="Traditional Arabic" w:cs="Traditional Arabic"/>
          <w:sz w:val="36"/>
          <w:szCs w:val="36"/>
          <w:rtl/>
          <w:lang w:val="fr-FR" w:bidi="ar-DZ"/>
        </w:rPr>
        <w:t xml:space="preserve"> بعض القوانين على مراجعة الأجور الدنيا إما في فترات منتظمة، أو كلما ارتفعت تكاليف المعيشة بنسبة معينة، أو باجتماع الشرطين معا، على أن هذه المراجعة لا يشترط فيها أن تنتهي إلى إقرار تعديل الأجر الأدنى.</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lastRenderedPageBreak/>
        <w:t xml:space="preserve">2_ </w:t>
      </w:r>
      <w:proofErr w:type="gramStart"/>
      <w:r w:rsidRPr="004B5E7F">
        <w:rPr>
          <w:rFonts w:ascii="Traditional Arabic" w:hAnsi="Traditional Arabic" w:cs="Traditional Arabic"/>
          <w:sz w:val="36"/>
          <w:szCs w:val="36"/>
          <w:rtl/>
          <w:lang w:val="fr-FR" w:bidi="ar-DZ"/>
        </w:rPr>
        <w:t>تتضمن</w:t>
      </w:r>
      <w:proofErr w:type="gramEnd"/>
      <w:r w:rsidRPr="004B5E7F">
        <w:rPr>
          <w:rFonts w:ascii="Traditional Arabic" w:hAnsi="Traditional Arabic" w:cs="Traditional Arabic"/>
          <w:sz w:val="36"/>
          <w:szCs w:val="36"/>
          <w:rtl/>
          <w:lang w:val="fr-FR" w:bidi="ar-DZ"/>
        </w:rPr>
        <w:t xml:space="preserve"> تشريعات أخرى نصوصا تجعل هذه المراجعة رهينة برغبة أعضاء لجان الأجور من ممثلي العمال أو أصحاب العمل، أو بناء على طلب عدد معين من العمال أو أصحاب العمل أو منظماتهم.</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3_ هناك مجموعة ثالثة من التشريعات تترك </w:t>
      </w:r>
      <w:proofErr w:type="gramStart"/>
      <w:r w:rsidRPr="004B5E7F">
        <w:rPr>
          <w:rFonts w:ascii="Traditional Arabic" w:hAnsi="Traditional Arabic" w:cs="Traditional Arabic"/>
          <w:sz w:val="36"/>
          <w:szCs w:val="36"/>
          <w:rtl/>
          <w:lang w:val="fr-FR" w:bidi="ar-DZ"/>
        </w:rPr>
        <w:t>مسألة</w:t>
      </w:r>
      <w:proofErr w:type="gramEnd"/>
      <w:r w:rsidRPr="004B5E7F">
        <w:rPr>
          <w:rFonts w:ascii="Traditional Arabic" w:hAnsi="Traditional Arabic" w:cs="Traditional Arabic"/>
          <w:sz w:val="36"/>
          <w:szCs w:val="36"/>
          <w:rtl/>
          <w:lang w:val="fr-FR" w:bidi="ar-DZ"/>
        </w:rPr>
        <w:t xml:space="preserve"> مراجعة الحدود الدنيا للأجور لقناعة الحكومة ذاتها بضرورة إجراء مثل هذه المراجعة. لقد سبق للدولة الجزائرية في هذا المجال أن احتكرت سلطة إصدار القوانين و النظم الخاصة بتطور الحد الوطني الأدنى المضمون للأجر، و نلمس ذلك بوضوح من خلال تشريعاتها العمالية السابقة، كما احتفظت لنفسها بهذا الحق مع استشارة بقية الأطراف في إطار تفاوض ثلاثي بين النقابة و أصحاب العمل و الحكومة، و ينتهي الأمر بمصادقة الدولة بموجب مرسوم حول ما تم الاتفاق عليه.</w:t>
      </w:r>
    </w:p>
    <w:p w:rsidR="009E0182" w:rsidRPr="004B5E7F" w:rsidRDefault="00DD64DE" w:rsidP="00ED1E73">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lang w:val="fr-FR" w:bidi="ar-DZ"/>
        </w:rPr>
        <w:tab/>
      </w:r>
      <w:r w:rsidRPr="004B5E7F">
        <w:rPr>
          <w:rFonts w:ascii="Traditional Arabic" w:hAnsi="Traditional Arabic" w:cs="Traditional Arabic"/>
          <w:sz w:val="36"/>
          <w:szCs w:val="36"/>
          <w:rtl/>
          <w:lang w:val="fr-FR" w:bidi="ar-DZ"/>
        </w:rPr>
        <w:t xml:space="preserve">إن مراجعة أو تعديل الحد الأدنى للأجور مرتبط بالتضخم و ارتفاع الأسعار، و هذا ما أكدته المادة 03 من الاتفاقية الدولية رقم 131 السالف </w:t>
      </w:r>
      <w:proofErr w:type="gramStart"/>
      <w:r w:rsidRPr="004B5E7F">
        <w:rPr>
          <w:rFonts w:ascii="Traditional Arabic" w:hAnsi="Traditional Arabic" w:cs="Traditional Arabic"/>
          <w:sz w:val="36"/>
          <w:szCs w:val="36"/>
          <w:rtl/>
          <w:lang w:val="fr-FR" w:bidi="ar-DZ"/>
        </w:rPr>
        <w:t>ذكرها</w:t>
      </w:r>
      <w:r w:rsidRPr="004B5E7F">
        <w:rPr>
          <w:rStyle w:val="Appelnotedebasdep"/>
          <w:rFonts w:ascii="Traditional Arabic" w:hAnsi="Traditional Arabic" w:cs="Traditional Arabic"/>
          <w:sz w:val="36"/>
          <w:szCs w:val="36"/>
          <w:rtl/>
          <w:lang w:val="fr-FR" w:bidi="ar-DZ"/>
        </w:rPr>
        <w:footnoteReference w:id="164"/>
      </w:r>
      <w:r w:rsidRPr="004B5E7F">
        <w:rPr>
          <w:rFonts w:ascii="Traditional Arabic" w:hAnsi="Traditional Arabic" w:cs="Traditional Arabic"/>
          <w:sz w:val="36"/>
          <w:szCs w:val="36"/>
          <w:rtl/>
          <w:lang w:val="fr-FR" w:bidi="ar-DZ"/>
        </w:rPr>
        <w:t>،</w:t>
      </w:r>
      <w:proofErr w:type="gramEnd"/>
      <w:r w:rsidRPr="004B5E7F">
        <w:rPr>
          <w:rFonts w:ascii="Traditional Arabic" w:hAnsi="Traditional Arabic" w:cs="Traditional Arabic"/>
          <w:sz w:val="36"/>
          <w:szCs w:val="36"/>
          <w:rtl/>
          <w:lang w:val="fr-FR" w:bidi="ar-DZ"/>
        </w:rPr>
        <w:t xml:space="preserve"> لذا لابد من تعديل الحدود الدنيا للأجور من فترة إلى أخرى أو بطريقة دورية".</w:t>
      </w:r>
    </w:p>
    <w:p w:rsidR="00DD64DE" w:rsidRPr="004B5E7F" w:rsidRDefault="00DD64DE" w:rsidP="00ED1E73">
      <w:pPr>
        <w:spacing w:before="120" w:line="276" w:lineRule="auto"/>
        <w:ind w:firstLine="708"/>
        <w:jc w:val="both"/>
        <w:rPr>
          <w:rStyle w:val="lev"/>
          <w:rFonts w:ascii="Traditional Arabic" w:hAnsi="Traditional Arabic" w:cs="Traditional Arabic"/>
          <w:b w:val="0"/>
          <w:bCs w:val="0"/>
          <w:sz w:val="36"/>
          <w:szCs w:val="36"/>
          <w:lang w:val="fr-FR" w:bidi="ar-DZ"/>
        </w:rPr>
      </w:pPr>
      <w:r w:rsidRPr="004B5E7F">
        <w:rPr>
          <w:rFonts w:ascii="Traditional Arabic" w:hAnsi="Traditional Arabic" w:cs="Traditional Arabic"/>
          <w:sz w:val="36"/>
          <w:szCs w:val="36"/>
          <w:rtl/>
          <w:lang w:val="fr-FR" w:bidi="ar-DZ"/>
        </w:rPr>
        <w:t>لقد تمت في الجزائر عملية مراجعة الحد الأدنى للأجور باعتماد طريقة التحديد التصاعدي أو التدريجي على مراحل، فأول تغيير طرأ عل</w:t>
      </w:r>
      <w:proofErr w:type="gramStart"/>
      <w:r w:rsidRPr="004B5E7F">
        <w:rPr>
          <w:rFonts w:ascii="Traditional Arabic" w:hAnsi="Traditional Arabic" w:cs="Traditional Arabic"/>
          <w:sz w:val="36"/>
          <w:szCs w:val="36"/>
          <w:rtl/>
          <w:lang w:val="fr-FR" w:bidi="ar-DZ"/>
        </w:rPr>
        <w:t>ى الأجر ال</w:t>
      </w:r>
      <w:proofErr w:type="gramEnd"/>
      <w:r w:rsidRPr="004B5E7F">
        <w:rPr>
          <w:rFonts w:ascii="Traditional Arabic" w:hAnsi="Traditional Arabic" w:cs="Traditional Arabic"/>
          <w:sz w:val="36"/>
          <w:szCs w:val="36"/>
          <w:rtl/>
          <w:lang w:val="fr-FR" w:bidi="ar-DZ"/>
        </w:rPr>
        <w:t>و</w:t>
      </w:r>
      <w:r w:rsidR="00105B66">
        <w:rPr>
          <w:rFonts w:ascii="Traditional Arabic" w:hAnsi="Traditional Arabic" w:cs="Traditional Arabic"/>
          <w:sz w:val="36"/>
          <w:szCs w:val="36"/>
          <w:rtl/>
          <w:lang w:val="fr-FR" w:bidi="ar-DZ"/>
        </w:rPr>
        <w:t>طني الأدنى المضمون كان سنة 1990</w:t>
      </w:r>
      <w:r w:rsidRPr="004B5E7F">
        <w:rPr>
          <w:rFonts w:ascii="Traditional Arabic" w:hAnsi="Traditional Arabic" w:cs="Traditional Arabic"/>
          <w:sz w:val="36"/>
          <w:szCs w:val="36"/>
          <w:rtl/>
          <w:lang w:val="fr-FR" w:bidi="ar-DZ"/>
        </w:rPr>
        <w:t xml:space="preserve"> حيث انتقل إلى </w:t>
      </w:r>
      <w:r w:rsidRPr="004B5E7F">
        <w:rPr>
          <w:rFonts w:ascii="Traditional Arabic" w:hAnsi="Traditional Arabic" w:cs="Traditional Arabic" w:hint="cs"/>
          <w:sz w:val="36"/>
          <w:szCs w:val="36"/>
          <w:rtl/>
          <w:lang w:val="fr-FR" w:bidi="ar-DZ"/>
        </w:rPr>
        <w:t xml:space="preserve">8000 </w:t>
      </w:r>
      <w:proofErr w:type="spellStart"/>
      <w:r w:rsidRPr="004B5E7F">
        <w:rPr>
          <w:rFonts w:ascii="Traditional Arabic" w:hAnsi="Traditional Arabic" w:cs="Traditional Arabic"/>
          <w:sz w:val="36"/>
          <w:szCs w:val="36"/>
          <w:rtl/>
          <w:lang w:val="fr-FR" w:bidi="ar-DZ"/>
        </w:rPr>
        <w:t>دج</w:t>
      </w:r>
      <w:proofErr w:type="spellEnd"/>
      <w:r w:rsidRPr="004B5E7F">
        <w:rPr>
          <w:rFonts w:ascii="Traditional Arabic" w:hAnsi="Traditional Arabic" w:cs="Traditional Arabic"/>
          <w:sz w:val="36"/>
          <w:szCs w:val="36"/>
          <w:rtl/>
          <w:lang w:val="fr-FR" w:bidi="ar-DZ"/>
        </w:rPr>
        <w:t xml:space="preserve"> ابتداء من </w:t>
      </w:r>
      <w:proofErr w:type="spellStart"/>
      <w:r w:rsidRPr="004B5E7F">
        <w:rPr>
          <w:rFonts w:ascii="Traditional Arabic" w:hAnsi="Traditional Arabic" w:cs="Traditional Arabic"/>
          <w:sz w:val="36"/>
          <w:szCs w:val="36"/>
          <w:rtl/>
          <w:lang w:val="fr-FR" w:bidi="ar-DZ"/>
        </w:rPr>
        <w:t>جانفي</w:t>
      </w:r>
      <w:proofErr w:type="spellEnd"/>
      <w:r w:rsidRPr="004B5E7F">
        <w:rPr>
          <w:rFonts w:ascii="Traditional Arabic" w:hAnsi="Traditional Arabic" w:cs="Traditional Arabic"/>
          <w:sz w:val="36"/>
          <w:szCs w:val="36"/>
          <w:rtl/>
          <w:lang w:val="fr-FR" w:bidi="ar-DZ"/>
        </w:rPr>
        <w:t xml:space="preserve"> 1991، ليرتفع إلى 12.000دج سنة 2006</w:t>
      </w:r>
      <w:r w:rsidRPr="004B5E7F">
        <w:rPr>
          <w:rStyle w:val="Appelnotedebasdep"/>
          <w:rFonts w:ascii="Traditional Arabic" w:hAnsi="Traditional Arabic" w:cs="Traditional Arabic"/>
          <w:sz w:val="36"/>
          <w:szCs w:val="36"/>
          <w:rtl/>
          <w:lang w:val="fr-FR" w:bidi="ar-DZ"/>
        </w:rPr>
        <w:footnoteReference w:id="165"/>
      </w:r>
      <w:r w:rsidR="00105B66">
        <w:rPr>
          <w:rFonts w:ascii="Traditional Arabic" w:hAnsi="Traditional Arabic" w:cs="Traditional Arabic" w:hint="cs"/>
          <w:sz w:val="36"/>
          <w:szCs w:val="36"/>
          <w:rtl/>
          <w:lang w:val="fr-FR" w:bidi="ar-DZ"/>
        </w:rPr>
        <w:t xml:space="preserve">   </w:t>
      </w:r>
      <w:r w:rsidR="00105B66">
        <w:rPr>
          <w:rFonts w:ascii="Traditional Arabic" w:hAnsi="Traditional Arabic" w:cs="Traditional Arabic"/>
          <w:sz w:val="36"/>
          <w:szCs w:val="36"/>
          <w:rtl/>
          <w:lang w:val="fr-FR" w:bidi="ar-DZ"/>
        </w:rPr>
        <w:t xml:space="preserve"> و</w:t>
      </w:r>
      <w:r w:rsidRPr="004B5E7F">
        <w:rPr>
          <w:rFonts w:ascii="Traditional Arabic" w:hAnsi="Traditional Arabic" w:cs="Traditional Arabic"/>
          <w:sz w:val="36"/>
          <w:szCs w:val="36"/>
          <w:rtl/>
          <w:lang w:val="fr-FR" w:bidi="ar-DZ"/>
        </w:rPr>
        <w:t xml:space="preserve">خلال اجتماع الثلاثية بالجزائر العاصمة يوم 02 ديسمبر 2009 تم رفع الأجر الوطني الأدنى المضمون إلى 15.000دج بموجب المرسوم الرئاسي 09_ 416 المؤرخ 16 ديسمبر 2009 </w:t>
      </w:r>
      <w:r w:rsidR="00105B66">
        <w:rPr>
          <w:rFonts w:ascii="Traditional Arabic" w:hAnsi="Traditional Arabic" w:cs="Traditional Arabic" w:hint="cs"/>
          <w:sz w:val="36"/>
          <w:szCs w:val="36"/>
          <w:rtl/>
          <w:lang w:val="fr-FR" w:bidi="ar-DZ"/>
        </w:rPr>
        <w:t xml:space="preserve">   </w:t>
      </w:r>
      <w:r w:rsidR="00105B66">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المحدد للأجر الوطني الأدنى المضمون</w:t>
      </w:r>
      <w:r w:rsidRPr="004B5E7F">
        <w:rPr>
          <w:rFonts w:ascii="Traditional Arabic" w:hAnsi="Traditional Arabic" w:cs="Traditional Arabic" w:hint="cs"/>
          <w:sz w:val="36"/>
          <w:szCs w:val="36"/>
          <w:rtl/>
          <w:lang w:val="fr-FR" w:bidi="ar-DZ"/>
        </w:rPr>
        <w:t xml:space="preserve"> . </w:t>
      </w:r>
      <w:r w:rsidRPr="004B5E7F">
        <w:rPr>
          <w:rStyle w:val="lev"/>
          <w:rFonts w:ascii="Traditional Arabic" w:hAnsi="Traditional Arabic" w:cs="Traditional Arabic"/>
          <w:b w:val="0"/>
          <w:bCs w:val="0"/>
          <w:color w:val="000000"/>
          <w:sz w:val="36"/>
          <w:szCs w:val="36"/>
          <w:rtl/>
        </w:rPr>
        <w:t xml:space="preserve">وتنفيذا للقرارات التي خرجت </w:t>
      </w:r>
      <w:proofErr w:type="spellStart"/>
      <w:r w:rsidRPr="004B5E7F">
        <w:rPr>
          <w:rStyle w:val="lev"/>
          <w:rFonts w:ascii="Traditional Arabic" w:hAnsi="Traditional Arabic" w:cs="Traditional Arabic"/>
          <w:b w:val="0"/>
          <w:bCs w:val="0"/>
          <w:color w:val="000000"/>
          <w:sz w:val="36"/>
          <w:szCs w:val="36"/>
          <w:rtl/>
        </w:rPr>
        <w:t>بها</w:t>
      </w:r>
      <w:proofErr w:type="spellEnd"/>
      <w:r w:rsidRPr="004B5E7F">
        <w:rPr>
          <w:rStyle w:val="lev"/>
          <w:rFonts w:ascii="Traditional Arabic" w:hAnsi="Traditional Arabic" w:cs="Traditional Arabic"/>
          <w:b w:val="0"/>
          <w:bCs w:val="0"/>
          <w:color w:val="000000"/>
          <w:sz w:val="36"/>
          <w:szCs w:val="36"/>
          <w:rtl/>
        </w:rPr>
        <w:t xml:space="preserve"> الثلاثية الأخيرة والقاضية بإعادة النظر في الأجر الوطني الأدنى الـمضمون من اجل تحسين القدرة الشرائية ، فإن الأجر </w:t>
      </w:r>
      <w:r w:rsidRPr="004B5E7F">
        <w:rPr>
          <w:rStyle w:val="lev"/>
          <w:rFonts w:ascii="Traditional Arabic" w:hAnsi="Traditional Arabic" w:cs="Traditional Arabic"/>
          <w:b w:val="0"/>
          <w:bCs w:val="0"/>
          <w:color w:val="000000"/>
          <w:sz w:val="36"/>
          <w:szCs w:val="36"/>
          <w:rtl/>
        </w:rPr>
        <w:lastRenderedPageBreak/>
        <w:t>الوطني الأدنى الـمضمون</w:t>
      </w:r>
      <w:r w:rsidRPr="004B5E7F">
        <w:rPr>
          <w:rStyle w:val="lev"/>
          <w:rFonts w:ascii="Traditional Arabic" w:hAnsi="Traditional Arabic" w:cs="Traditional Arabic"/>
          <w:b w:val="0"/>
          <w:bCs w:val="0"/>
          <w:color w:val="000000"/>
          <w:sz w:val="36"/>
          <w:szCs w:val="36"/>
        </w:rPr>
        <w:t xml:space="preserve">  (S.N.M.G</w:t>
      </w:r>
      <w:proofErr w:type="gramStart"/>
      <w:r w:rsidRPr="004B5E7F">
        <w:rPr>
          <w:rStyle w:val="lev"/>
          <w:rFonts w:ascii="Traditional Arabic" w:hAnsi="Traditional Arabic" w:cs="Traditional Arabic"/>
          <w:b w:val="0"/>
          <w:bCs w:val="0"/>
          <w:color w:val="000000"/>
          <w:sz w:val="36"/>
          <w:szCs w:val="36"/>
        </w:rPr>
        <w:t>)</w:t>
      </w:r>
      <w:r w:rsidRPr="004B5E7F">
        <w:rPr>
          <w:rStyle w:val="lev"/>
          <w:rFonts w:ascii="Traditional Arabic" w:hAnsi="Traditional Arabic" w:cs="Traditional Arabic"/>
          <w:b w:val="0"/>
          <w:bCs w:val="0"/>
          <w:color w:val="000000"/>
          <w:sz w:val="36"/>
          <w:szCs w:val="36"/>
          <w:rtl/>
        </w:rPr>
        <w:t>تم</w:t>
      </w:r>
      <w:proofErr w:type="gramEnd"/>
      <w:r w:rsidRPr="004B5E7F">
        <w:rPr>
          <w:rStyle w:val="lev"/>
          <w:rFonts w:ascii="Traditional Arabic" w:hAnsi="Traditional Arabic" w:cs="Traditional Arabic"/>
          <w:b w:val="0"/>
          <w:bCs w:val="0"/>
          <w:color w:val="000000"/>
          <w:sz w:val="36"/>
          <w:szCs w:val="36"/>
          <w:rtl/>
        </w:rPr>
        <w:t xml:space="preserve"> رفعه بنسبة 20% اعتبارا من أول </w:t>
      </w:r>
      <w:proofErr w:type="spellStart"/>
      <w:r w:rsidRPr="004B5E7F">
        <w:rPr>
          <w:rStyle w:val="lev"/>
          <w:rFonts w:ascii="Traditional Arabic" w:hAnsi="Traditional Arabic" w:cs="Traditional Arabic"/>
          <w:b w:val="0"/>
          <w:bCs w:val="0"/>
          <w:color w:val="000000"/>
          <w:sz w:val="36"/>
          <w:szCs w:val="36"/>
          <w:rtl/>
        </w:rPr>
        <w:t>جانفي</w:t>
      </w:r>
      <w:proofErr w:type="spellEnd"/>
      <w:r w:rsidRPr="004B5E7F">
        <w:rPr>
          <w:rStyle w:val="lev"/>
          <w:rFonts w:ascii="Traditional Arabic" w:hAnsi="Traditional Arabic" w:cs="Traditional Arabic"/>
          <w:b w:val="0"/>
          <w:bCs w:val="0"/>
          <w:color w:val="000000"/>
          <w:sz w:val="36"/>
          <w:szCs w:val="36"/>
          <w:rtl/>
        </w:rPr>
        <w:t xml:space="preserve"> 2012</w:t>
      </w:r>
      <w:r w:rsidRPr="004B5E7F">
        <w:rPr>
          <w:rStyle w:val="apple-converted-space"/>
          <w:rFonts w:ascii="Traditional Arabic" w:hAnsi="Traditional Arabic" w:cs="Traditional Arabic"/>
          <w:color w:val="000000"/>
          <w:sz w:val="36"/>
          <w:szCs w:val="36"/>
        </w:rPr>
        <w:t> </w:t>
      </w:r>
      <w:r w:rsidRPr="004B5E7F">
        <w:rPr>
          <w:rStyle w:val="lev"/>
          <w:rFonts w:ascii="Traditional Arabic" w:hAnsi="Traditional Arabic" w:cs="Traditional Arabic"/>
          <w:b w:val="0"/>
          <w:bCs w:val="0"/>
          <w:color w:val="000000"/>
          <w:sz w:val="36"/>
          <w:szCs w:val="36"/>
          <w:rtl/>
        </w:rPr>
        <w:t>،</w:t>
      </w:r>
      <w:r w:rsidRPr="004B5E7F">
        <w:rPr>
          <w:rStyle w:val="lev"/>
          <w:rFonts w:ascii="Traditional Arabic" w:hAnsi="Traditional Arabic" w:cs="Traditional Arabic"/>
          <w:b w:val="0"/>
          <w:bCs w:val="0"/>
          <w:color w:val="000000"/>
          <w:sz w:val="36"/>
          <w:szCs w:val="36"/>
        </w:rPr>
        <w:t xml:space="preserve"> </w:t>
      </w:r>
      <w:r w:rsidRPr="004B5E7F">
        <w:rPr>
          <w:rStyle w:val="lev"/>
          <w:rFonts w:ascii="Traditional Arabic" w:hAnsi="Traditional Arabic" w:cs="Traditional Arabic"/>
          <w:b w:val="0"/>
          <w:bCs w:val="0"/>
          <w:color w:val="000000"/>
          <w:sz w:val="36"/>
          <w:szCs w:val="36"/>
          <w:rtl/>
        </w:rPr>
        <w:t>لينتقل بذلك من 15.000 دينار جزائري إلى 18.000 دينار جزائري شهريا</w:t>
      </w:r>
      <w:r w:rsidRPr="004B5E7F">
        <w:rPr>
          <w:rStyle w:val="lev"/>
          <w:rFonts w:ascii="Traditional Arabic" w:hAnsi="Traditional Arabic" w:cs="Traditional Arabic"/>
          <w:b w:val="0"/>
          <w:bCs w:val="0"/>
          <w:color w:val="000000"/>
          <w:sz w:val="36"/>
          <w:szCs w:val="36"/>
        </w:rPr>
        <w:t>.</w:t>
      </w:r>
      <w:r w:rsidRPr="004B5E7F">
        <w:rPr>
          <w:rStyle w:val="Appelnotedebasdep"/>
          <w:rFonts w:ascii="Traditional Arabic" w:hAnsi="Traditional Arabic" w:cs="Traditional Arabic"/>
          <w:color w:val="000000"/>
          <w:sz w:val="36"/>
          <w:szCs w:val="36"/>
        </w:rPr>
        <w:footnoteReference w:id="166"/>
      </w:r>
    </w:p>
    <w:p w:rsidR="009E0182" w:rsidRPr="004B5E7F" w:rsidRDefault="00DD64DE" w:rsidP="00723158">
      <w:pPr>
        <w:pStyle w:val="NormalWeb"/>
        <w:bidi/>
        <w:spacing w:line="276" w:lineRule="auto"/>
        <w:ind w:firstLine="708"/>
        <w:jc w:val="both"/>
        <w:rPr>
          <w:rStyle w:val="lev"/>
          <w:rFonts w:ascii="Traditional Arabic" w:hAnsi="Traditional Arabic" w:cs="Traditional Arabic"/>
          <w:b w:val="0"/>
          <w:bCs w:val="0"/>
          <w:color w:val="000000"/>
          <w:sz w:val="36"/>
          <w:szCs w:val="36"/>
          <w:rtl/>
        </w:rPr>
      </w:pPr>
      <w:r w:rsidRPr="004B5E7F">
        <w:rPr>
          <w:rStyle w:val="lev"/>
          <w:rFonts w:ascii="Traditional Arabic" w:hAnsi="Traditional Arabic" w:cs="Traditional Arabic"/>
          <w:b w:val="0"/>
          <w:bCs w:val="0"/>
          <w:color w:val="000000"/>
          <w:sz w:val="36"/>
          <w:szCs w:val="36"/>
          <w:rtl/>
        </w:rPr>
        <w:t xml:space="preserve">يتضمن الأجر الوطني الأدنى المضمون الأجر القاعدي و العلاوات و التعويضات مهما كان نوعها باستثناء التعويضات المدفوعة لتسديد المصاريف التي دفعها </w:t>
      </w:r>
      <w:proofErr w:type="gramStart"/>
      <w:r w:rsidRPr="004B5E7F">
        <w:rPr>
          <w:rStyle w:val="lev"/>
          <w:rFonts w:ascii="Traditional Arabic" w:hAnsi="Traditional Arabic" w:cs="Traditional Arabic"/>
          <w:b w:val="0"/>
          <w:bCs w:val="0"/>
          <w:color w:val="000000"/>
          <w:sz w:val="36"/>
          <w:szCs w:val="36"/>
          <w:rtl/>
        </w:rPr>
        <w:t>العامل</w:t>
      </w:r>
      <w:r w:rsidRPr="004B5E7F">
        <w:rPr>
          <w:rStyle w:val="Appelnotedebasdep"/>
          <w:rFonts w:ascii="Traditional Arabic" w:hAnsi="Traditional Arabic" w:cs="Traditional Arabic"/>
          <w:color w:val="000000"/>
          <w:sz w:val="36"/>
          <w:szCs w:val="36"/>
          <w:rtl/>
        </w:rPr>
        <w:footnoteReference w:id="167"/>
      </w:r>
      <w:r w:rsidRPr="004B5E7F">
        <w:rPr>
          <w:rStyle w:val="lev"/>
          <w:rFonts w:ascii="Traditional Arabic" w:hAnsi="Traditional Arabic" w:cs="Traditional Arabic"/>
          <w:b w:val="0"/>
          <w:bCs w:val="0"/>
          <w:color w:val="000000"/>
          <w:sz w:val="36"/>
          <w:szCs w:val="36"/>
          <w:rtl/>
        </w:rPr>
        <w:t>.</w:t>
      </w:r>
      <w:proofErr w:type="gramEnd"/>
      <w:r w:rsidRPr="004B5E7F">
        <w:rPr>
          <w:rStyle w:val="lev"/>
          <w:rFonts w:ascii="Traditional Arabic" w:hAnsi="Traditional Arabic" w:cs="Traditional Arabic"/>
          <w:b w:val="0"/>
          <w:bCs w:val="0"/>
          <w:color w:val="000000"/>
          <w:sz w:val="36"/>
          <w:szCs w:val="36"/>
          <w:rtl/>
        </w:rPr>
        <w:t xml:space="preserve"> يبدو أن الأجر الوطني الأدنى المضمون بهذه المكونات، لا يحقق مبدأ المساواة بين العمال الأجراء</w:t>
      </w:r>
      <w:r w:rsidR="00C574A4" w:rsidRPr="004B5E7F">
        <w:rPr>
          <w:rStyle w:val="lev"/>
          <w:rFonts w:ascii="Traditional Arabic" w:hAnsi="Traditional Arabic" w:cs="Traditional Arabic" w:hint="cs"/>
          <w:b w:val="0"/>
          <w:bCs w:val="0"/>
          <w:color w:val="000000"/>
          <w:sz w:val="36"/>
          <w:szCs w:val="36"/>
          <w:rtl/>
        </w:rPr>
        <w:t xml:space="preserve"> </w:t>
      </w:r>
      <w:r w:rsidRPr="004B5E7F">
        <w:rPr>
          <w:rStyle w:val="lev"/>
          <w:rFonts w:ascii="Traditional Arabic" w:hAnsi="Traditional Arabic" w:cs="Traditional Arabic"/>
          <w:b w:val="0"/>
          <w:bCs w:val="0"/>
          <w:color w:val="000000"/>
          <w:sz w:val="36"/>
          <w:szCs w:val="36"/>
          <w:rtl/>
        </w:rPr>
        <w:t>، بحيث لوحظ من الناحية العملية أنه سوى بين العمال الذين يتمتعون بأقدمية و العمال الجدد الذين هم في نفس التصنيف المهني داخل الهيئة المستخدمة الواحدة الأمر الذي ي</w:t>
      </w:r>
      <w:r w:rsidR="00105B66">
        <w:rPr>
          <w:rStyle w:val="lev"/>
          <w:rFonts w:ascii="Traditional Arabic" w:hAnsi="Traditional Arabic" w:cs="Traditional Arabic"/>
          <w:b w:val="0"/>
          <w:bCs w:val="0"/>
          <w:color w:val="000000"/>
          <w:sz w:val="36"/>
          <w:szCs w:val="36"/>
          <w:rtl/>
        </w:rPr>
        <w:t>ؤدي إلى القضاء على روح المبادرة</w:t>
      </w:r>
      <w:r w:rsidR="00105B66">
        <w:rPr>
          <w:rStyle w:val="lev"/>
          <w:rFonts w:ascii="Traditional Arabic" w:hAnsi="Traditional Arabic" w:cs="Traditional Arabic" w:hint="cs"/>
          <w:b w:val="0"/>
          <w:bCs w:val="0"/>
          <w:color w:val="000000"/>
          <w:sz w:val="36"/>
          <w:szCs w:val="36"/>
          <w:rtl/>
        </w:rPr>
        <w:t xml:space="preserve">    </w:t>
      </w:r>
      <w:r w:rsidR="00105B66">
        <w:rPr>
          <w:rStyle w:val="lev"/>
          <w:rFonts w:ascii="Traditional Arabic" w:hAnsi="Traditional Arabic" w:cs="Traditional Arabic"/>
          <w:b w:val="0"/>
          <w:bCs w:val="0"/>
          <w:color w:val="000000"/>
          <w:sz w:val="36"/>
          <w:szCs w:val="36"/>
          <w:rtl/>
        </w:rPr>
        <w:t xml:space="preserve"> و</w:t>
      </w:r>
      <w:r w:rsidRPr="004B5E7F">
        <w:rPr>
          <w:rStyle w:val="lev"/>
          <w:rFonts w:ascii="Traditional Arabic" w:hAnsi="Traditional Arabic" w:cs="Traditional Arabic"/>
          <w:b w:val="0"/>
          <w:bCs w:val="0"/>
          <w:color w:val="000000"/>
          <w:sz w:val="36"/>
          <w:szCs w:val="36"/>
          <w:rtl/>
        </w:rPr>
        <w:t xml:space="preserve">لا يشجع </w:t>
      </w:r>
      <w:r w:rsidR="00105B66">
        <w:rPr>
          <w:rStyle w:val="lev"/>
          <w:rFonts w:ascii="Traditional Arabic" w:hAnsi="Traditional Arabic" w:cs="Traditional Arabic" w:hint="cs"/>
          <w:b w:val="0"/>
          <w:bCs w:val="0"/>
          <w:color w:val="000000"/>
          <w:sz w:val="36"/>
          <w:szCs w:val="36"/>
          <w:rtl/>
        </w:rPr>
        <w:t xml:space="preserve">على </w:t>
      </w:r>
      <w:r w:rsidRPr="004B5E7F">
        <w:rPr>
          <w:rStyle w:val="lev"/>
          <w:rFonts w:ascii="Traditional Arabic" w:hAnsi="Traditional Arabic" w:cs="Traditional Arabic"/>
          <w:b w:val="0"/>
          <w:bCs w:val="0"/>
          <w:color w:val="000000"/>
          <w:sz w:val="36"/>
          <w:szCs w:val="36"/>
          <w:rtl/>
        </w:rPr>
        <w:t>المنافسة بين العمال التي هي مصدر الزيادة في الإنتاج</w:t>
      </w:r>
      <w:r w:rsidRPr="004B5E7F">
        <w:rPr>
          <w:rStyle w:val="Appelnotedebasdep"/>
          <w:rFonts w:ascii="Traditional Arabic" w:hAnsi="Traditional Arabic" w:cs="Traditional Arabic"/>
          <w:color w:val="000000"/>
          <w:sz w:val="36"/>
          <w:szCs w:val="36"/>
          <w:rtl/>
        </w:rPr>
        <w:footnoteReference w:id="168"/>
      </w:r>
      <w:r w:rsidRPr="004B5E7F">
        <w:rPr>
          <w:rStyle w:val="lev"/>
          <w:rFonts w:ascii="Traditional Arabic" w:hAnsi="Traditional Arabic" w:cs="Traditional Arabic"/>
          <w:b w:val="0"/>
          <w:bCs w:val="0"/>
          <w:color w:val="000000"/>
          <w:sz w:val="36"/>
          <w:szCs w:val="36"/>
          <w:rtl/>
        </w:rPr>
        <w:t>.</w:t>
      </w:r>
    </w:p>
    <w:p w:rsidR="00C574A4" w:rsidRPr="004B5E7F" w:rsidRDefault="00DD64DE" w:rsidP="009E0182">
      <w:pPr>
        <w:pStyle w:val="NormalWeb"/>
        <w:bidi/>
        <w:spacing w:line="276" w:lineRule="auto"/>
        <w:ind w:firstLine="708"/>
        <w:jc w:val="both"/>
        <w:rPr>
          <w:rStyle w:val="lev"/>
          <w:rFonts w:ascii="Traditional Arabic" w:hAnsi="Traditional Arabic" w:cs="Traditional Arabic"/>
          <w:b w:val="0"/>
          <w:bCs w:val="0"/>
          <w:color w:val="000000"/>
          <w:sz w:val="36"/>
          <w:szCs w:val="36"/>
          <w:rtl/>
        </w:rPr>
      </w:pPr>
      <w:r w:rsidRPr="004B5E7F">
        <w:rPr>
          <w:rStyle w:val="lev"/>
          <w:rFonts w:ascii="Traditional Arabic" w:hAnsi="Traditional Arabic" w:cs="Traditional Arabic"/>
          <w:b w:val="0"/>
          <w:bCs w:val="0"/>
          <w:color w:val="000000"/>
          <w:sz w:val="36"/>
          <w:szCs w:val="36"/>
          <w:rtl/>
        </w:rPr>
        <w:t>إن المادة 87 مكرر من القانون رقم 90_11 كانت إلى غاية2011 محل انتقاد من قبل الباحثين و الممثلين النقابيين للعمال الأجراء</w:t>
      </w:r>
      <w:r w:rsidR="00C574A4" w:rsidRPr="004B5E7F">
        <w:rPr>
          <w:rStyle w:val="lev"/>
          <w:rFonts w:ascii="Traditional Arabic" w:hAnsi="Traditional Arabic" w:cs="Traditional Arabic" w:hint="cs"/>
          <w:b w:val="0"/>
          <w:bCs w:val="0"/>
          <w:color w:val="000000"/>
          <w:sz w:val="36"/>
          <w:szCs w:val="36"/>
          <w:rtl/>
        </w:rPr>
        <w:t xml:space="preserve"> </w:t>
      </w:r>
      <w:r w:rsidRPr="004B5E7F">
        <w:rPr>
          <w:rStyle w:val="lev"/>
          <w:rFonts w:ascii="Traditional Arabic" w:hAnsi="Traditional Arabic" w:cs="Traditional Arabic"/>
          <w:b w:val="0"/>
          <w:bCs w:val="0"/>
          <w:color w:val="000000"/>
          <w:sz w:val="36"/>
          <w:szCs w:val="36"/>
          <w:rtl/>
        </w:rPr>
        <w:t xml:space="preserve">، و </w:t>
      </w:r>
      <w:r w:rsidR="00C574A4" w:rsidRPr="004B5E7F">
        <w:rPr>
          <w:rStyle w:val="lev"/>
          <w:rFonts w:ascii="Traditional Arabic" w:hAnsi="Traditional Arabic" w:cs="Traditional Arabic" w:hint="cs"/>
          <w:b w:val="0"/>
          <w:bCs w:val="0"/>
          <w:color w:val="000000"/>
          <w:sz w:val="36"/>
          <w:szCs w:val="36"/>
          <w:rtl/>
        </w:rPr>
        <w:t xml:space="preserve">ويمكن </w:t>
      </w:r>
      <w:r w:rsidRPr="004B5E7F">
        <w:rPr>
          <w:rStyle w:val="lev"/>
          <w:rFonts w:ascii="Traditional Arabic" w:hAnsi="Traditional Arabic" w:cs="Traditional Arabic"/>
          <w:b w:val="0"/>
          <w:bCs w:val="0"/>
          <w:color w:val="000000"/>
          <w:sz w:val="36"/>
          <w:szCs w:val="36"/>
          <w:rtl/>
        </w:rPr>
        <w:t xml:space="preserve">حل مشكلة هذه المادة  </w:t>
      </w:r>
      <w:r w:rsidR="00C574A4" w:rsidRPr="004B5E7F">
        <w:rPr>
          <w:rStyle w:val="lev"/>
          <w:rFonts w:ascii="Traditional Arabic" w:hAnsi="Traditional Arabic" w:cs="Traditional Arabic" w:hint="cs"/>
          <w:b w:val="0"/>
          <w:bCs w:val="0"/>
          <w:color w:val="000000"/>
          <w:sz w:val="36"/>
          <w:szCs w:val="36"/>
          <w:rtl/>
        </w:rPr>
        <w:t>ب</w:t>
      </w:r>
      <w:r w:rsidRPr="004B5E7F">
        <w:rPr>
          <w:rStyle w:val="lev"/>
          <w:rFonts w:ascii="Traditional Arabic" w:hAnsi="Traditional Arabic" w:cs="Traditional Arabic"/>
          <w:b w:val="0"/>
          <w:bCs w:val="0"/>
          <w:color w:val="000000"/>
          <w:sz w:val="36"/>
          <w:szCs w:val="36"/>
          <w:rtl/>
        </w:rPr>
        <w:t xml:space="preserve">الرجوع إلى ما ذهب إليه الاجتهاد القضائي الفرنسي الذي استبعد </w:t>
      </w:r>
      <w:r w:rsidR="00C574A4" w:rsidRPr="004B5E7F">
        <w:rPr>
          <w:rStyle w:val="lev"/>
          <w:rFonts w:ascii="Traditional Arabic" w:hAnsi="Traditional Arabic" w:cs="Traditional Arabic" w:hint="cs"/>
          <w:b w:val="0"/>
          <w:bCs w:val="0"/>
          <w:color w:val="000000"/>
          <w:sz w:val="36"/>
          <w:szCs w:val="36"/>
          <w:rtl/>
        </w:rPr>
        <w:t>بعض المنح من مكونات الأجر الوطني الأدنى المضمون ك</w:t>
      </w:r>
      <w:r w:rsidRPr="004B5E7F">
        <w:rPr>
          <w:rStyle w:val="lev"/>
          <w:rFonts w:ascii="Traditional Arabic" w:hAnsi="Traditional Arabic" w:cs="Traditional Arabic"/>
          <w:b w:val="0"/>
          <w:bCs w:val="0"/>
          <w:color w:val="000000"/>
          <w:sz w:val="36"/>
          <w:szCs w:val="36"/>
          <w:rtl/>
        </w:rPr>
        <w:t>منح</w:t>
      </w:r>
      <w:r w:rsidR="00C574A4" w:rsidRPr="004B5E7F">
        <w:rPr>
          <w:rStyle w:val="lev"/>
          <w:rFonts w:ascii="Traditional Arabic" w:hAnsi="Traditional Arabic" w:cs="Traditional Arabic" w:hint="cs"/>
          <w:b w:val="0"/>
          <w:bCs w:val="0"/>
          <w:color w:val="000000"/>
          <w:sz w:val="36"/>
          <w:szCs w:val="36"/>
          <w:rtl/>
        </w:rPr>
        <w:t>ة</w:t>
      </w:r>
      <w:r w:rsidRPr="004B5E7F">
        <w:rPr>
          <w:rStyle w:val="lev"/>
          <w:rFonts w:ascii="Traditional Arabic" w:hAnsi="Traditional Arabic" w:cs="Traditional Arabic"/>
          <w:b w:val="0"/>
          <w:bCs w:val="0"/>
          <w:color w:val="000000"/>
          <w:sz w:val="36"/>
          <w:szCs w:val="36"/>
          <w:rtl/>
        </w:rPr>
        <w:t xml:space="preserve"> </w:t>
      </w:r>
      <w:r w:rsidR="00C574A4" w:rsidRPr="004B5E7F">
        <w:rPr>
          <w:rStyle w:val="lev"/>
          <w:rFonts w:ascii="Traditional Arabic" w:hAnsi="Traditional Arabic" w:cs="Traditional Arabic" w:hint="cs"/>
          <w:b w:val="0"/>
          <w:bCs w:val="0"/>
          <w:color w:val="000000"/>
          <w:sz w:val="36"/>
          <w:szCs w:val="36"/>
          <w:rtl/>
        </w:rPr>
        <w:t>الأقدمية</w:t>
      </w:r>
      <w:r w:rsidRPr="004B5E7F">
        <w:rPr>
          <w:rStyle w:val="lev"/>
          <w:rFonts w:ascii="Traditional Arabic" w:hAnsi="Traditional Arabic" w:cs="Traditional Arabic"/>
          <w:b w:val="0"/>
          <w:bCs w:val="0"/>
          <w:color w:val="000000"/>
          <w:sz w:val="36"/>
          <w:szCs w:val="36"/>
          <w:rtl/>
        </w:rPr>
        <w:t xml:space="preserve"> </w:t>
      </w:r>
      <w:r w:rsidR="00C574A4" w:rsidRPr="004B5E7F">
        <w:rPr>
          <w:rStyle w:val="lev"/>
          <w:rFonts w:ascii="Traditional Arabic" w:hAnsi="Traditional Arabic" w:cs="Traditional Arabic" w:hint="cs"/>
          <w:b w:val="0"/>
          <w:bCs w:val="0"/>
          <w:color w:val="000000"/>
          <w:sz w:val="36"/>
          <w:szCs w:val="36"/>
          <w:rtl/>
        </w:rPr>
        <w:t xml:space="preserve">، </w:t>
      </w:r>
      <w:r w:rsidRPr="004B5E7F">
        <w:rPr>
          <w:rStyle w:val="lev"/>
          <w:rFonts w:ascii="Traditional Arabic" w:hAnsi="Traditional Arabic" w:cs="Traditional Arabic"/>
          <w:b w:val="0"/>
          <w:bCs w:val="0"/>
          <w:color w:val="000000"/>
          <w:sz w:val="36"/>
          <w:szCs w:val="36"/>
          <w:rtl/>
        </w:rPr>
        <w:t>و منح</w:t>
      </w:r>
      <w:r w:rsidR="00C574A4" w:rsidRPr="004B5E7F">
        <w:rPr>
          <w:rStyle w:val="lev"/>
          <w:rFonts w:ascii="Traditional Arabic" w:hAnsi="Traditional Arabic" w:cs="Traditional Arabic" w:hint="cs"/>
          <w:b w:val="0"/>
          <w:bCs w:val="0"/>
          <w:color w:val="000000"/>
          <w:sz w:val="36"/>
          <w:szCs w:val="36"/>
          <w:rtl/>
        </w:rPr>
        <w:t>ة</w:t>
      </w:r>
      <w:r w:rsidRPr="004B5E7F">
        <w:rPr>
          <w:rStyle w:val="lev"/>
          <w:rFonts w:ascii="Traditional Arabic" w:hAnsi="Traditional Arabic" w:cs="Traditional Arabic"/>
          <w:b w:val="0"/>
          <w:bCs w:val="0"/>
          <w:color w:val="000000"/>
          <w:sz w:val="36"/>
          <w:szCs w:val="36"/>
          <w:rtl/>
        </w:rPr>
        <w:t xml:space="preserve"> المواظبة و تعويض الساعات الإضافية </w:t>
      </w:r>
      <w:r w:rsidR="00C574A4" w:rsidRPr="004B5E7F">
        <w:rPr>
          <w:rStyle w:val="lev"/>
          <w:rFonts w:ascii="Traditional Arabic" w:hAnsi="Traditional Arabic" w:cs="Traditional Arabic" w:hint="cs"/>
          <w:b w:val="0"/>
          <w:bCs w:val="0"/>
          <w:color w:val="000000"/>
          <w:sz w:val="36"/>
          <w:szCs w:val="36"/>
          <w:rtl/>
        </w:rPr>
        <w:t xml:space="preserve">، فهذه المنح لا تدخل في </w:t>
      </w:r>
      <w:r w:rsidRPr="004B5E7F">
        <w:rPr>
          <w:rStyle w:val="lev"/>
          <w:rFonts w:ascii="Traditional Arabic" w:hAnsi="Traditional Arabic" w:cs="Traditional Arabic"/>
          <w:b w:val="0"/>
          <w:bCs w:val="0"/>
          <w:color w:val="000000"/>
          <w:sz w:val="36"/>
          <w:szCs w:val="36"/>
          <w:rtl/>
        </w:rPr>
        <w:t>حساب الأجر الوطني الأدنى المضمون</w:t>
      </w:r>
      <w:r w:rsidR="00C574A4" w:rsidRPr="004B5E7F">
        <w:rPr>
          <w:rStyle w:val="lev"/>
          <w:rFonts w:ascii="Traditional Arabic" w:hAnsi="Traditional Arabic" w:cs="Traditional Arabic" w:hint="cs"/>
          <w:b w:val="0"/>
          <w:bCs w:val="0"/>
          <w:color w:val="000000"/>
          <w:sz w:val="36"/>
          <w:szCs w:val="36"/>
          <w:rtl/>
        </w:rPr>
        <w:t xml:space="preserve"> .</w:t>
      </w:r>
    </w:p>
    <w:p w:rsidR="00DD64DE" w:rsidRPr="004B5E7F" w:rsidRDefault="00C574A4" w:rsidP="00127CC7">
      <w:pPr>
        <w:pStyle w:val="NormalWeb"/>
        <w:bidi/>
        <w:spacing w:line="276" w:lineRule="auto"/>
        <w:ind w:firstLine="708"/>
        <w:jc w:val="both"/>
        <w:rPr>
          <w:sz w:val="36"/>
          <w:szCs w:val="36"/>
          <w:rtl/>
        </w:rPr>
      </w:pPr>
      <w:r w:rsidRPr="004B5E7F">
        <w:rPr>
          <w:rStyle w:val="lev"/>
          <w:rFonts w:ascii="Traditional Arabic" w:hAnsi="Traditional Arabic" w:cs="Traditional Arabic" w:hint="cs"/>
          <w:b w:val="0"/>
          <w:bCs w:val="0"/>
          <w:color w:val="000000"/>
          <w:sz w:val="36"/>
          <w:szCs w:val="36"/>
          <w:rtl/>
        </w:rPr>
        <w:t xml:space="preserve">من </w:t>
      </w:r>
      <w:r w:rsidR="00DD64DE" w:rsidRPr="004B5E7F">
        <w:rPr>
          <w:rStyle w:val="lev"/>
          <w:rFonts w:ascii="Traditional Arabic" w:hAnsi="Traditional Arabic" w:cs="Traditional Arabic"/>
          <w:b w:val="0"/>
          <w:bCs w:val="0"/>
          <w:color w:val="000000"/>
          <w:sz w:val="36"/>
          <w:szCs w:val="36"/>
          <w:rtl/>
        </w:rPr>
        <w:t xml:space="preserve">خلال اجتماع الثلاثية المنعقد في نوفمبر سنة 2011 </w:t>
      </w:r>
      <w:r w:rsidRPr="004B5E7F">
        <w:rPr>
          <w:rStyle w:val="lev"/>
          <w:rFonts w:ascii="Traditional Arabic" w:hAnsi="Traditional Arabic" w:cs="Traditional Arabic" w:hint="cs"/>
          <w:b w:val="0"/>
          <w:bCs w:val="0"/>
          <w:color w:val="000000"/>
          <w:sz w:val="36"/>
          <w:szCs w:val="36"/>
          <w:rtl/>
        </w:rPr>
        <w:t xml:space="preserve">تم دراسة إمكانية </w:t>
      </w:r>
      <w:r w:rsidR="00DD64DE" w:rsidRPr="004B5E7F">
        <w:rPr>
          <w:rStyle w:val="lev"/>
          <w:rFonts w:ascii="Traditional Arabic" w:hAnsi="Traditional Arabic" w:cs="Traditional Arabic"/>
          <w:b w:val="0"/>
          <w:bCs w:val="0"/>
          <w:color w:val="000000"/>
          <w:sz w:val="36"/>
          <w:szCs w:val="36"/>
          <w:rtl/>
        </w:rPr>
        <w:t xml:space="preserve">إلغاء </w:t>
      </w:r>
      <w:r w:rsidRPr="004B5E7F">
        <w:rPr>
          <w:rStyle w:val="lev"/>
          <w:rFonts w:ascii="Traditional Arabic" w:hAnsi="Traditional Arabic" w:cs="Traditional Arabic" w:hint="cs"/>
          <w:b w:val="0"/>
          <w:bCs w:val="0"/>
          <w:color w:val="000000"/>
          <w:sz w:val="36"/>
          <w:szCs w:val="36"/>
          <w:rtl/>
        </w:rPr>
        <w:t xml:space="preserve">نص </w:t>
      </w:r>
      <w:r w:rsidR="00DD64DE" w:rsidRPr="004B5E7F">
        <w:rPr>
          <w:rStyle w:val="lev"/>
          <w:rFonts w:ascii="Traditional Arabic" w:hAnsi="Traditional Arabic" w:cs="Traditional Arabic"/>
          <w:b w:val="0"/>
          <w:bCs w:val="0"/>
          <w:color w:val="000000"/>
          <w:sz w:val="36"/>
          <w:szCs w:val="36"/>
          <w:rtl/>
        </w:rPr>
        <w:t xml:space="preserve">المادة 87 مكرّر </w:t>
      </w:r>
      <w:r w:rsidRPr="004B5E7F">
        <w:rPr>
          <w:rStyle w:val="lev"/>
          <w:rFonts w:ascii="Traditional Arabic" w:hAnsi="Traditional Arabic" w:cs="Traditional Arabic" w:hint="cs"/>
          <w:b w:val="0"/>
          <w:bCs w:val="0"/>
          <w:color w:val="000000"/>
          <w:sz w:val="36"/>
          <w:szCs w:val="36"/>
          <w:rtl/>
        </w:rPr>
        <w:t xml:space="preserve">الواردة في </w:t>
      </w:r>
      <w:r w:rsidR="00DD64DE" w:rsidRPr="004B5E7F">
        <w:rPr>
          <w:rStyle w:val="lev"/>
          <w:rFonts w:ascii="Traditional Arabic" w:hAnsi="Traditional Arabic" w:cs="Traditional Arabic"/>
          <w:b w:val="0"/>
          <w:bCs w:val="0"/>
          <w:color w:val="000000"/>
          <w:sz w:val="36"/>
          <w:szCs w:val="36"/>
          <w:rtl/>
        </w:rPr>
        <w:t xml:space="preserve">القانون 90-11 المؤرخ في 21 </w:t>
      </w:r>
      <w:proofErr w:type="spellStart"/>
      <w:r w:rsidR="00DD64DE" w:rsidRPr="004B5E7F">
        <w:rPr>
          <w:rStyle w:val="lev"/>
          <w:rFonts w:ascii="Traditional Arabic" w:hAnsi="Traditional Arabic" w:cs="Traditional Arabic"/>
          <w:b w:val="0"/>
          <w:bCs w:val="0"/>
          <w:color w:val="000000"/>
          <w:sz w:val="36"/>
          <w:szCs w:val="36"/>
          <w:rtl/>
        </w:rPr>
        <w:t>افريل</w:t>
      </w:r>
      <w:proofErr w:type="spellEnd"/>
      <w:r w:rsidR="00DD64DE" w:rsidRPr="004B5E7F">
        <w:rPr>
          <w:rStyle w:val="lev"/>
          <w:rFonts w:ascii="Traditional Arabic" w:hAnsi="Traditional Arabic" w:cs="Traditional Arabic"/>
          <w:b w:val="0"/>
          <w:bCs w:val="0"/>
          <w:color w:val="000000"/>
          <w:sz w:val="36"/>
          <w:szCs w:val="36"/>
          <w:rtl/>
        </w:rPr>
        <w:t xml:space="preserve"> 199</w:t>
      </w:r>
      <w:r w:rsidRPr="004B5E7F">
        <w:rPr>
          <w:rStyle w:val="lev"/>
          <w:rFonts w:ascii="Traditional Arabic" w:hAnsi="Traditional Arabic" w:cs="Traditional Arabic" w:hint="cs"/>
          <w:b w:val="0"/>
          <w:bCs w:val="0"/>
          <w:color w:val="000000"/>
          <w:sz w:val="36"/>
          <w:szCs w:val="36"/>
          <w:rtl/>
        </w:rPr>
        <w:t>0</w:t>
      </w:r>
      <w:r w:rsidR="00DD64DE" w:rsidRPr="004B5E7F">
        <w:rPr>
          <w:rStyle w:val="lev"/>
          <w:rFonts w:ascii="Traditional Arabic" w:hAnsi="Traditional Arabic" w:cs="Traditional Arabic"/>
          <w:b w:val="0"/>
          <w:bCs w:val="0"/>
          <w:color w:val="000000"/>
          <w:sz w:val="36"/>
          <w:szCs w:val="36"/>
          <w:rtl/>
        </w:rPr>
        <w:t xml:space="preserve"> والمتعلق بعلاقات العمل </w:t>
      </w:r>
      <w:r w:rsidR="00DD64DE" w:rsidRPr="004B5E7F">
        <w:rPr>
          <w:rStyle w:val="lev"/>
          <w:rFonts w:ascii="Traditional Arabic" w:hAnsi="Traditional Arabic" w:cs="Traditional Arabic"/>
          <w:b w:val="0"/>
          <w:bCs w:val="0"/>
          <w:color w:val="000000"/>
          <w:sz w:val="36"/>
          <w:szCs w:val="36"/>
          <w:rtl/>
        </w:rPr>
        <w:lastRenderedPageBreak/>
        <w:t xml:space="preserve">المعدل والمتمم </w:t>
      </w:r>
      <w:r w:rsidRPr="004B5E7F">
        <w:rPr>
          <w:rStyle w:val="lev"/>
          <w:rFonts w:ascii="Traditional Arabic" w:hAnsi="Traditional Arabic" w:cs="Traditional Arabic" w:hint="cs"/>
          <w:b w:val="0"/>
          <w:bCs w:val="0"/>
          <w:color w:val="000000"/>
          <w:sz w:val="36"/>
          <w:szCs w:val="36"/>
          <w:rtl/>
        </w:rPr>
        <w:t xml:space="preserve">ومن ثم </w:t>
      </w:r>
      <w:r w:rsidR="00DD64DE" w:rsidRPr="004B5E7F">
        <w:rPr>
          <w:rStyle w:val="lev"/>
          <w:rFonts w:ascii="Traditional Arabic" w:hAnsi="Traditional Arabic" w:cs="Traditional Arabic"/>
          <w:b w:val="0"/>
          <w:bCs w:val="0"/>
          <w:color w:val="000000"/>
          <w:sz w:val="36"/>
          <w:szCs w:val="36"/>
          <w:rtl/>
        </w:rPr>
        <w:t xml:space="preserve">فإذا </w:t>
      </w:r>
      <w:r w:rsidRPr="004B5E7F">
        <w:rPr>
          <w:rStyle w:val="lev"/>
          <w:rFonts w:ascii="Traditional Arabic" w:hAnsi="Traditional Arabic" w:cs="Traditional Arabic" w:hint="cs"/>
          <w:b w:val="0"/>
          <w:bCs w:val="0"/>
          <w:color w:val="000000"/>
          <w:sz w:val="36"/>
          <w:szCs w:val="36"/>
          <w:rtl/>
        </w:rPr>
        <w:t xml:space="preserve">ألغيت هذه المادة أو عدلت </w:t>
      </w:r>
      <w:r w:rsidR="00DD64DE" w:rsidRPr="004B5E7F">
        <w:rPr>
          <w:rStyle w:val="lev"/>
          <w:rFonts w:ascii="Traditional Arabic" w:hAnsi="Traditional Arabic" w:cs="Traditional Arabic"/>
          <w:b w:val="0"/>
          <w:bCs w:val="0"/>
          <w:color w:val="000000"/>
          <w:sz w:val="36"/>
          <w:szCs w:val="36"/>
          <w:rtl/>
        </w:rPr>
        <w:t>، فان الأجر الوطني الأدنى المضمون يصبح يشمل الأجر القاعدي</w:t>
      </w:r>
      <w:r w:rsidRPr="004B5E7F">
        <w:rPr>
          <w:rStyle w:val="lev"/>
          <w:rFonts w:ascii="Traditional Arabic" w:hAnsi="Traditional Arabic" w:cs="Traditional Arabic" w:hint="cs"/>
          <w:b w:val="0"/>
          <w:bCs w:val="0"/>
          <w:color w:val="000000"/>
          <w:sz w:val="36"/>
          <w:szCs w:val="36"/>
          <w:rtl/>
        </w:rPr>
        <w:t xml:space="preserve"> أو الأساسي</w:t>
      </w:r>
      <w:r w:rsidR="00DD64DE" w:rsidRPr="004B5E7F">
        <w:rPr>
          <w:rStyle w:val="lev"/>
          <w:rFonts w:ascii="Traditional Arabic" w:hAnsi="Traditional Arabic" w:cs="Traditional Arabic"/>
          <w:b w:val="0"/>
          <w:bCs w:val="0"/>
          <w:color w:val="000000"/>
          <w:sz w:val="36"/>
          <w:szCs w:val="36"/>
        </w:rPr>
        <w:t xml:space="preserve"> (</w:t>
      </w:r>
      <w:r w:rsidRPr="004B5E7F">
        <w:rPr>
          <w:rStyle w:val="lev"/>
          <w:rFonts w:asciiTheme="minorHAnsi" w:hAnsiTheme="minorHAnsi" w:cs="Traditional Arabic"/>
          <w:b w:val="0"/>
          <w:bCs w:val="0"/>
          <w:color w:val="000000"/>
          <w:sz w:val="36"/>
          <w:szCs w:val="36"/>
        </w:rPr>
        <w:t xml:space="preserve">Salaire de </w:t>
      </w:r>
      <w:r w:rsidR="00127CC7" w:rsidRPr="004B5E7F">
        <w:rPr>
          <w:rStyle w:val="lev"/>
          <w:rFonts w:asciiTheme="minorHAnsi" w:hAnsiTheme="minorHAnsi" w:cs="Traditional Arabic"/>
          <w:b w:val="0"/>
          <w:bCs w:val="0"/>
          <w:color w:val="000000"/>
          <w:sz w:val="36"/>
          <w:szCs w:val="36"/>
        </w:rPr>
        <w:t>base</w:t>
      </w:r>
      <w:r w:rsidR="00DD64DE" w:rsidRPr="004B5E7F">
        <w:rPr>
          <w:rStyle w:val="lev"/>
          <w:rFonts w:ascii="Traditional Arabic" w:hAnsi="Traditional Arabic" w:cs="Traditional Arabic"/>
          <w:b w:val="0"/>
          <w:bCs w:val="0"/>
          <w:color w:val="000000"/>
          <w:sz w:val="36"/>
          <w:szCs w:val="36"/>
        </w:rPr>
        <w:t xml:space="preserve">) </w:t>
      </w:r>
      <w:r w:rsidR="00127CC7" w:rsidRPr="004B5E7F">
        <w:rPr>
          <w:rStyle w:val="lev"/>
          <w:rFonts w:ascii="Traditional Arabic" w:hAnsi="Traditional Arabic" w:cs="Traditional Arabic" w:hint="cs"/>
          <w:b w:val="0"/>
          <w:bCs w:val="0"/>
          <w:color w:val="000000"/>
          <w:sz w:val="36"/>
          <w:szCs w:val="36"/>
          <w:rtl/>
        </w:rPr>
        <w:t xml:space="preserve">، بالإضافة إلى بعض المنح الملحقة </w:t>
      </w:r>
      <w:proofErr w:type="spellStart"/>
      <w:r w:rsidR="00127CC7" w:rsidRPr="004B5E7F">
        <w:rPr>
          <w:rStyle w:val="lev"/>
          <w:rFonts w:ascii="Traditional Arabic" w:hAnsi="Traditional Arabic" w:cs="Traditional Arabic" w:hint="cs"/>
          <w:b w:val="0"/>
          <w:bCs w:val="0"/>
          <w:color w:val="000000"/>
          <w:sz w:val="36"/>
          <w:szCs w:val="36"/>
          <w:rtl/>
        </w:rPr>
        <w:t>به</w:t>
      </w:r>
      <w:proofErr w:type="spellEnd"/>
      <w:r w:rsidR="00127CC7" w:rsidRPr="004B5E7F">
        <w:rPr>
          <w:rStyle w:val="lev"/>
          <w:rFonts w:ascii="Traditional Arabic" w:hAnsi="Traditional Arabic" w:cs="Traditional Arabic" w:hint="cs"/>
          <w:b w:val="0"/>
          <w:bCs w:val="0"/>
          <w:color w:val="000000"/>
          <w:sz w:val="36"/>
          <w:szCs w:val="36"/>
          <w:rtl/>
        </w:rPr>
        <w:t xml:space="preserve"> </w:t>
      </w:r>
    </w:p>
    <w:p w:rsidR="00127CC7" w:rsidRPr="004B5E7F" w:rsidRDefault="00DD64DE" w:rsidP="00105B66">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إلى جانب الحد الوطني الأدنى المضمون يوجد نوع آخر من الأجر المضمون، و هو ما يعرف بالأجر الأدنى </w:t>
      </w:r>
      <w:proofErr w:type="spellStart"/>
      <w:r w:rsidR="00127CC7" w:rsidRPr="004B5E7F">
        <w:rPr>
          <w:rFonts w:ascii="Traditional Arabic" w:hAnsi="Traditional Arabic" w:cs="Traditional Arabic" w:hint="cs"/>
          <w:sz w:val="36"/>
          <w:szCs w:val="36"/>
          <w:rtl/>
          <w:lang w:val="fr-FR" w:bidi="ar-DZ"/>
        </w:rPr>
        <w:t>الاتفاقي</w:t>
      </w:r>
      <w:proofErr w:type="spellEnd"/>
      <w:r w:rsidRPr="004B5E7F">
        <w:rPr>
          <w:rFonts w:ascii="Traditional Arabic" w:hAnsi="Traditional Arabic" w:cs="Traditional Arabic"/>
          <w:sz w:val="36"/>
          <w:szCs w:val="36"/>
          <w:rtl/>
          <w:lang w:val="fr-FR" w:bidi="ar-DZ"/>
        </w:rPr>
        <w:t xml:space="preserve"> </w:t>
      </w:r>
      <w:r w:rsidR="00127CC7" w:rsidRPr="004B5E7F">
        <w:rPr>
          <w:rFonts w:ascii="Traditional Arabic" w:hAnsi="Traditional Arabic" w:cs="Traditional Arabic" w:hint="cs"/>
          <w:sz w:val="36"/>
          <w:szCs w:val="36"/>
          <w:rtl/>
          <w:lang w:val="fr-FR" w:bidi="ar-DZ"/>
        </w:rPr>
        <w:t>و</w:t>
      </w:r>
      <w:r w:rsidRPr="004B5E7F">
        <w:rPr>
          <w:rFonts w:ascii="Traditional Arabic" w:hAnsi="Traditional Arabic" w:cs="Traditional Arabic"/>
          <w:sz w:val="36"/>
          <w:szCs w:val="36"/>
          <w:rtl/>
          <w:lang w:val="fr-FR" w:bidi="ar-DZ"/>
        </w:rPr>
        <w:t xml:space="preserve">الذي يعتبر </w:t>
      </w:r>
      <w:r w:rsidR="00127CC7" w:rsidRPr="004B5E7F">
        <w:rPr>
          <w:rFonts w:ascii="Traditional Arabic" w:hAnsi="Traditional Arabic" w:cs="Traditional Arabic" w:hint="cs"/>
          <w:sz w:val="36"/>
          <w:szCs w:val="36"/>
          <w:rtl/>
          <w:lang w:val="fr-FR" w:bidi="ar-DZ"/>
        </w:rPr>
        <w:t xml:space="preserve">هو الآخر </w:t>
      </w:r>
      <w:r w:rsidRPr="004B5E7F">
        <w:rPr>
          <w:rFonts w:ascii="Traditional Arabic" w:hAnsi="Traditional Arabic" w:cs="Traditional Arabic"/>
          <w:sz w:val="36"/>
          <w:szCs w:val="36"/>
          <w:rtl/>
          <w:lang w:val="fr-FR" w:bidi="ar-DZ"/>
        </w:rPr>
        <w:t xml:space="preserve">من </w:t>
      </w:r>
      <w:r w:rsidR="00127CC7" w:rsidRPr="004B5E7F">
        <w:rPr>
          <w:rFonts w:ascii="Traditional Arabic" w:hAnsi="Traditional Arabic" w:cs="Traditional Arabic" w:hint="cs"/>
          <w:sz w:val="36"/>
          <w:szCs w:val="36"/>
          <w:rtl/>
          <w:lang w:val="fr-FR" w:bidi="ar-DZ"/>
        </w:rPr>
        <w:t>ال</w:t>
      </w:r>
      <w:r w:rsidRPr="004B5E7F">
        <w:rPr>
          <w:rFonts w:ascii="Traditional Arabic" w:hAnsi="Traditional Arabic" w:cs="Traditional Arabic"/>
          <w:sz w:val="36"/>
          <w:szCs w:val="36"/>
          <w:rtl/>
          <w:lang w:val="fr-FR" w:bidi="ar-DZ"/>
        </w:rPr>
        <w:t xml:space="preserve">مسائل </w:t>
      </w:r>
      <w:r w:rsidR="00127CC7" w:rsidRPr="004B5E7F">
        <w:rPr>
          <w:rFonts w:ascii="Traditional Arabic" w:hAnsi="Traditional Arabic" w:cs="Traditional Arabic" w:hint="cs"/>
          <w:sz w:val="36"/>
          <w:szCs w:val="36"/>
          <w:rtl/>
          <w:lang w:val="fr-FR" w:bidi="ar-DZ"/>
        </w:rPr>
        <w:t>المرتبطة ب</w:t>
      </w:r>
      <w:r w:rsidRPr="004B5E7F">
        <w:rPr>
          <w:rFonts w:ascii="Traditional Arabic" w:hAnsi="Traditional Arabic" w:cs="Traditional Arabic"/>
          <w:sz w:val="36"/>
          <w:szCs w:val="36"/>
          <w:rtl/>
          <w:lang w:val="fr-FR" w:bidi="ar-DZ"/>
        </w:rPr>
        <w:t>النظام العام</w:t>
      </w:r>
      <w:r w:rsidR="00127CC7" w:rsidRPr="004B5E7F">
        <w:rPr>
          <w:rFonts w:ascii="Traditional Arabic" w:hAnsi="Traditional Arabic" w:cs="Traditional Arabic" w:hint="cs"/>
          <w:sz w:val="36"/>
          <w:szCs w:val="36"/>
          <w:rtl/>
          <w:lang w:val="fr-FR" w:bidi="ar-DZ"/>
        </w:rPr>
        <w:t xml:space="preserve"> الاجتماعي </w:t>
      </w:r>
      <w:r w:rsidRPr="004B5E7F">
        <w:rPr>
          <w:rFonts w:ascii="Traditional Arabic" w:hAnsi="Traditional Arabic" w:cs="Traditional Arabic"/>
          <w:sz w:val="36"/>
          <w:szCs w:val="36"/>
          <w:rtl/>
          <w:lang w:val="fr-FR" w:bidi="ar-DZ"/>
        </w:rPr>
        <w:t xml:space="preserve"> يحدد </w:t>
      </w:r>
      <w:r w:rsidR="00127CC7" w:rsidRPr="004B5E7F">
        <w:rPr>
          <w:rFonts w:ascii="Traditional Arabic" w:hAnsi="Traditional Arabic" w:cs="Traditional Arabic" w:hint="cs"/>
          <w:sz w:val="36"/>
          <w:szCs w:val="36"/>
          <w:rtl/>
          <w:lang w:val="fr-FR" w:bidi="ar-DZ"/>
        </w:rPr>
        <w:t xml:space="preserve">هذا الأجر </w:t>
      </w:r>
      <w:r w:rsidRPr="004B5E7F">
        <w:rPr>
          <w:rFonts w:ascii="Traditional Arabic" w:hAnsi="Traditional Arabic" w:cs="Traditional Arabic"/>
          <w:sz w:val="36"/>
          <w:szCs w:val="36"/>
          <w:rtl/>
          <w:lang w:val="fr-FR" w:bidi="ar-DZ"/>
        </w:rPr>
        <w:t xml:space="preserve">بواسطة الاتفاقيات الجماعية للعمل </w:t>
      </w:r>
      <w:r w:rsidR="00127CC7" w:rsidRPr="004B5E7F">
        <w:rPr>
          <w:rFonts w:ascii="Traditional Arabic" w:hAnsi="Traditional Arabic" w:cs="Traditional Arabic" w:hint="cs"/>
          <w:smallCaps/>
          <w:sz w:val="36"/>
          <w:szCs w:val="36"/>
          <w:rtl/>
          <w:lang w:val="fr-FR" w:bidi="ar-DZ"/>
        </w:rPr>
        <w:t xml:space="preserve"> </w:t>
      </w:r>
      <w:r w:rsidRPr="004B5E7F">
        <w:rPr>
          <w:rFonts w:ascii="Traditional Arabic" w:hAnsi="Traditional Arabic" w:cs="Traditional Arabic"/>
          <w:sz w:val="36"/>
          <w:szCs w:val="36"/>
          <w:rtl/>
          <w:lang w:val="fr-FR" w:bidi="ar-DZ"/>
        </w:rPr>
        <w:t>فيتحدد نطاق تطبيقه بنطاق تطبيق هذه الاتفاقيات</w:t>
      </w:r>
      <w:r w:rsidR="00127CC7" w:rsidRPr="004B5E7F">
        <w:rPr>
          <w:rFonts w:ascii="Traditional Arabic" w:hAnsi="Traditional Arabic" w:cs="Traditional Arabic" w:hint="cs"/>
          <w:sz w:val="36"/>
          <w:szCs w:val="36"/>
          <w:rtl/>
          <w:lang w:val="fr-FR" w:bidi="ar-DZ"/>
        </w:rPr>
        <w:t>.</w:t>
      </w:r>
      <w:r w:rsidR="00105B66">
        <w:rPr>
          <w:rFonts w:ascii="Traditional Arabic" w:hAnsi="Traditional Arabic" w:cs="Traditional Arabic" w:hint="cs"/>
          <w:sz w:val="36"/>
          <w:szCs w:val="36"/>
          <w:rtl/>
          <w:lang w:val="fr-FR" w:bidi="ar-DZ"/>
        </w:rPr>
        <w:t xml:space="preserve"> </w:t>
      </w:r>
      <w:r w:rsidR="00127CC7" w:rsidRPr="004B5E7F">
        <w:rPr>
          <w:rFonts w:ascii="Traditional Arabic" w:hAnsi="Traditional Arabic" w:cs="Traditional Arabic" w:hint="cs"/>
          <w:sz w:val="36"/>
          <w:szCs w:val="36"/>
          <w:rtl/>
          <w:lang w:val="fr-FR" w:bidi="ar-DZ"/>
        </w:rPr>
        <w:t>الملاحظ أنه بتبني الجزائر النظام الاقتصادي الدولي</w:t>
      </w:r>
      <w:r w:rsidR="007A287B" w:rsidRPr="004B5E7F">
        <w:rPr>
          <w:rFonts w:ascii="Traditional Arabic" w:hAnsi="Traditional Arabic" w:cs="Traditional Arabic"/>
          <w:sz w:val="36"/>
          <w:szCs w:val="36"/>
          <w:lang w:val="fr-FR" w:bidi="ar-DZ"/>
        </w:rPr>
        <w:t xml:space="preserve"> </w:t>
      </w:r>
      <w:r w:rsidR="00105B66">
        <w:rPr>
          <w:rFonts w:ascii="Traditional Arabic" w:hAnsi="Traditional Arabic" w:cs="Traditional Arabic" w:hint="cs"/>
          <w:sz w:val="36"/>
          <w:szCs w:val="36"/>
          <w:rtl/>
          <w:lang w:val="fr-FR" w:bidi="ar-DZ"/>
        </w:rPr>
        <w:t xml:space="preserve">أي ما يعرف بالعولمة الاقتصادية </w:t>
      </w:r>
      <w:r w:rsidR="00127CC7" w:rsidRPr="004B5E7F">
        <w:rPr>
          <w:rFonts w:ascii="Traditional Arabic" w:hAnsi="Traditional Arabic" w:cs="Traditional Arabic" w:hint="cs"/>
          <w:sz w:val="36"/>
          <w:szCs w:val="36"/>
          <w:rtl/>
          <w:lang w:val="fr-FR" w:bidi="ar-DZ"/>
        </w:rPr>
        <w:t xml:space="preserve"> فإن القاعدة العامة أن الأجور الخاصة بعمال المؤسسات الاقتصادية ، يتم تحديدها بكل حرية بين الشركاء الاجتماعين حسب الإمكانية المالية والاقتصادية لكل مؤسسة ، غير أنه استثناء عن هذه القاعدة ، فإن تدخل المشرع الجزائري ينصب عن تحديد الأجر الوطني الأدنى المضمون حماية للمصلحة الاجتماعية للطبقة العاملة من جهة ، ومراعاة المصلحة الاقتصادية للمؤسسة من جهة أخرى .</w:t>
      </w:r>
    </w:p>
    <w:p w:rsidR="00127CC7" w:rsidRPr="004B5E7F" w:rsidRDefault="00127CC7" w:rsidP="00105B66">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hint="cs"/>
          <w:sz w:val="36"/>
          <w:szCs w:val="36"/>
          <w:rtl/>
          <w:lang w:val="fr-FR" w:bidi="ar-DZ"/>
        </w:rPr>
        <w:t xml:space="preserve">ما تجدر الإشارة إليه </w:t>
      </w:r>
      <w:r w:rsidRPr="004B5E7F">
        <w:rPr>
          <w:rFonts w:ascii="Traditional Arabic" w:hAnsi="Traditional Arabic" w:cs="Traditional Arabic" w:hint="cs"/>
          <w:sz w:val="36"/>
          <w:szCs w:val="36"/>
          <w:rtl/>
          <w:lang w:val="fr-FR" w:bidi="ar-DZ"/>
        </w:rPr>
        <w:t xml:space="preserve">أيضا أن </w:t>
      </w:r>
      <w:r w:rsidR="00DD64DE" w:rsidRPr="004B5E7F">
        <w:rPr>
          <w:rFonts w:ascii="Traditional Arabic" w:hAnsi="Traditional Arabic" w:cs="Traditional Arabic"/>
          <w:sz w:val="36"/>
          <w:szCs w:val="36"/>
          <w:rtl/>
          <w:lang w:val="fr-FR" w:bidi="ar-DZ"/>
        </w:rPr>
        <w:t xml:space="preserve">مسالة تحديد الأجور </w:t>
      </w:r>
      <w:r w:rsidR="00DD64DE" w:rsidRPr="004B5E7F">
        <w:rPr>
          <w:rFonts w:ascii="Traditional Arabic" w:hAnsi="Traditional Arabic" w:cs="Traditional Arabic" w:hint="cs"/>
          <w:sz w:val="36"/>
          <w:szCs w:val="36"/>
          <w:rtl/>
          <w:lang w:val="fr-FR" w:bidi="ar-DZ"/>
        </w:rPr>
        <w:t xml:space="preserve">في ظل التحولات الاقتصادية الدولية تحولت </w:t>
      </w:r>
      <w:r w:rsidR="00DD64DE" w:rsidRPr="004B5E7F">
        <w:rPr>
          <w:rFonts w:ascii="Traditional Arabic" w:hAnsi="Traditional Arabic" w:cs="Traditional Arabic"/>
          <w:sz w:val="36"/>
          <w:szCs w:val="36"/>
          <w:rtl/>
          <w:lang w:val="fr-FR" w:bidi="ar-DZ"/>
        </w:rPr>
        <w:t>من أجور محددة و محمية بالقوانين الأساسية للعامل إلى أجور مرنة تتأثر بالظروف الاقتصادية و بمرونة سوق العمل من عرض و طلب</w:t>
      </w:r>
      <w:r w:rsidR="00DD64DE"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و كذا بأسعار السلع و الخدمات والوضع الاقتصادي الكلي و مستوى التقدم و درجة النمو و التضخم في كل بلد</w:t>
      </w:r>
      <w:r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w:t>
      </w:r>
    </w:p>
    <w:p w:rsidR="00105B66" w:rsidRPr="004B5E7F" w:rsidRDefault="00DD64DE" w:rsidP="009F6DA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إن النظام الجديد للأجور و الحوافز، الذي تبناه قانون العمل</w:t>
      </w:r>
      <w:r w:rsidRPr="004B5E7F">
        <w:rPr>
          <w:rFonts w:ascii="Traditional Arabic" w:hAnsi="Traditional Arabic" w:cs="Traditional Arabic" w:hint="cs"/>
          <w:sz w:val="36"/>
          <w:szCs w:val="36"/>
          <w:rtl/>
          <w:lang w:val="fr-FR" w:bidi="ar-DZ"/>
        </w:rPr>
        <w:t xml:space="preserve"> الجزائري</w:t>
      </w:r>
      <w:r w:rsidRPr="004B5E7F">
        <w:rPr>
          <w:rFonts w:ascii="Traditional Arabic" w:hAnsi="Traditional Arabic" w:cs="Traditional Arabic"/>
          <w:sz w:val="36"/>
          <w:szCs w:val="36"/>
          <w:rtl/>
          <w:lang w:val="fr-FR" w:bidi="ar-DZ"/>
        </w:rPr>
        <w:t xml:space="preserve"> و الذي يمنح لرب المؤسسة سلطة التفاوض مع العمال في تحديد الأجور و العلاوات</w:t>
      </w:r>
      <w:r w:rsidRPr="004B5E7F">
        <w:rPr>
          <w:rStyle w:val="Appelnotedebasdep"/>
          <w:rFonts w:ascii="Traditional Arabic" w:hAnsi="Traditional Arabic" w:cs="Traditional Arabic"/>
          <w:sz w:val="36"/>
          <w:szCs w:val="36"/>
          <w:rtl/>
          <w:lang w:val="fr-FR" w:bidi="ar-DZ"/>
        </w:rPr>
        <w:footnoteReference w:id="169"/>
      </w:r>
      <w:r w:rsidRPr="004B5E7F">
        <w:rPr>
          <w:rFonts w:ascii="Traditional Arabic" w:hAnsi="Traditional Arabic" w:cs="Traditional Arabic"/>
          <w:sz w:val="36"/>
          <w:szCs w:val="36"/>
          <w:rtl/>
          <w:lang w:val="fr-FR" w:bidi="ar-DZ"/>
        </w:rPr>
        <w:t xml:space="preserve">، يأخذ بعين الاعتبار الكفاءات الفردية لكل عامل ويدفعه إلى استعمال كفاءاته مع توجيهه إلى العمل من اجل الصالح العام أي من أجل رفع </w:t>
      </w:r>
      <w:proofErr w:type="spellStart"/>
      <w:r w:rsidRPr="004B5E7F">
        <w:rPr>
          <w:rFonts w:ascii="Traditional Arabic" w:hAnsi="Traditional Arabic" w:cs="Traditional Arabic"/>
          <w:sz w:val="36"/>
          <w:szCs w:val="36"/>
          <w:rtl/>
          <w:lang w:val="fr-FR" w:bidi="ar-DZ"/>
        </w:rPr>
        <w:t>مردودية</w:t>
      </w:r>
      <w:proofErr w:type="spellEnd"/>
      <w:r w:rsidRPr="004B5E7F">
        <w:rPr>
          <w:rFonts w:ascii="Traditional Arabic" w:hAnsi="Traditional Arabic" w:cs="Traditional Arabic"/>
          <w:sz w:val="36"/>
          <w:szCs w:val="36"/>
          <w:rtl/>
          <w:lang w:val="fr-FR" w:bidi="ar-DZ"/>
        </w:rPr>
        <w:t xml:space="preserve"> المؤسسة، غير أنه رغم أن المشرع الجزائري تدخل على غرار العديد من التشريعات العمالية ليضمن للعمال الحد الأدنى اللازم لمعيشتهم و</w:t>
      </w:r>
      <w:r w:rsidR="00105B66">
        <w:rPr>
          <w:rFonts w:ascii="Traditional Arabic" w:hAnsi="Traditional Arabic" w:cs="Traditional Arabic"/>
          <w:sz w:val="36"/>
          <w:szCs w:val="36"/>
          <w:rtl/>
          <w:lang w:val="fr-FR" w:bidi="ar-DZ"/>
        </w:rPr>
        <w:t xml:space="preserve"> الذي لا يجوز النزول عنه قانونا</w:t>
      </w:r>
      <w:r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sz w:val="36"/>
          <w:szCs w:val="36"/>
          <w:rtl/>
          <w:lang w:val="fr-FR" w:bidi="ar-DZ"/>
        </w:rPr>
        <w:lastRenderedPageBreak/>
        <w:t>إلا أنه يعتبر تدخل الدولة في مجال تحديد الحد الأدنى للأجور</w:t>
      </w:r>
      <w:r w:rsidR="00105B66">
        <w:rPr>
          <w:rFonts w:ascii="Traditional Arabic" w:hAnsi="Traditional Arabic" w:cs="Traditional Arabic"/>
          <w:sz w:val="36"/>
          <w:szCs w:val="36"/>
          <w:rtl/>
          <w:lang w:val="fr-FR" w:bidi="ar-DZ"/>
        </w:rPr>
        <w:t xml:space="preserve"> تدخلا هامشيا لم يحقق الغرض منه</w:t>
      </w:r>
      <w:r w:rsidR="00105B66">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إذ يبقى دور الدولة في هذا المجال محصورا في المحافظة على توازن و تناسب كتلة الأجور و حجمها العام مع إمكانيات الدولة الاقتصادية و المالية، ثم ربطها بالناتج الوطني و المردود الاقتصادي، قصد تفادي الوقوع في التضخم المالي عن طريق الزيادة المستمرة في الأجور التي تقابلها آلية الأسعار.</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i/>
          <w:iCs/>
          <w:sz w:val="36"/>
          <w:szCs w:val="36"/>
          <w:rtl/>
          <w:lang w:val="fr-FR" w:bidi="ar-DZ"/>
        </w:rPr>
        <w:t xml:space="preserve">ثالثا:جزاء </w:t>
      </w:r>
      <w:proofErr w:type="gramStart"/>
      <w:r w:rsidRPr="004B5E7F">
        <w:rPr>
          <w:rFonts w:ascii="Traditional Arabic" w:hAnsi="Traditional Arabic" w:cs="Traditional Arabic"/>
          <w:b/>
          <w:bCs/>
          <w:i/>
          <w:iCs/>
          <w:sz w:val="36"/>
          <w:szCs w:val="36"/>
          <w:rtl/>
          <w:lang w:val="fr-FR" w:bidi="ar-DZ"/>
        </w:rPr>
        <w:t>مخالفة</w:t>
      </w:r>
      <w:proofErr w:type="gramEnd"/>
      <w:r w:rsidRPr="004B5E7F">
        <w:rPr>
          <w:rFonts w:ascii="Traditional Arabic" w:hAnsi="Traditional Arabic" w:cs="Traditional Arabic"/>
          <w:b/>
          <w:bCs/>
          <w:i/>
          <w:iCs/>
          <w:sz w:val="36"/>
          <w:szCs w:val="36"/>
          <w:rtl/>
          <w:lang w:val="fr-FR" w:bidi="ar-DZ"/>
        </w:rPr>
        <w:t xml:space="preserve"> الأجر الوطني الأدنى المضمون</w:t>
      </w:r>
    </w:p>
    <w:p w:rsidR="00886465" w:rsidRPr="004B5E7F" w:rsidRDefault="00DD64DE" w:rsidP="00446D9B">
      <w:pPr>
        <w:tabs>
          <w:tab w:val="left" w:pos="709"/>
        </w:tabs>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تعد القواعد المنظمة للأجر الوطني الأدنى المضمون من النظام العام الاجتماعي بإجماع كافة التشريعات </w:t>
      </w:r>
      <w:proofErr w:type="gramStart"/>
      <w:r w:rsidRPr="004B5E7F">
        <w:rPr>
          <w:rFonts w:ascii="Traditional Arabic" w:hAnsi="Traditional Arabic" w:cs="Traditional Arabic"/>
          <w:sz w:val="36"/>
          <w:szCs w:val="36"/>
          <w:rtl/>
          <w:lang w:val="fr-FR" w:bidi="ar-DZ"/>
        </w:rPr>
        <w:t>العمالية</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proofErr w:type="gramEnd"/>
      <w:r w:rsidRPr="004B5E7F">
        <w:rPr>
          <w:rFonts w:ascii="Traditional Arabic" w:hAnsi="Traditional Arabic" w:cs="Traditional Arabic"/>
          <w:sz w:val="36"/>
          <w:szCs w:val="36"/>
          <w:rtl/>
          <w:lang w:val="fr-FR" w:bidi="ar-DZ"/>
        </w:rPr>
        <w:t xml:space="preserve"> يترتب على مخالفة هذه الأحكام توقيع عقوبات مدنية و أخرى جزائية</w:t>
      </w:r>
      <w:r w:rsidRPr="004B5E7F">
        <w:rPr>
          <w:rStyle w:val="Appelnotedebasdep"/>
          <w:rFonts w:ascii="Traditional Arabic" w:hAnsi="Traditional Arabic" w:cs="Traditional Arabic"/>
          <w:sz w:val="36"/>
          <w:szCs w:val="36"/>
          <w:rtl/>
          <w:lang w:val="fr-FR" w:bidi="ar-DZ"/>
        </w:rPr>
        <w:footnoteReference w:id="170"/>
      </w:r>
      <w:r w:rsidRPr="004B5E7F">
        <w:rPr>
          <w:rFonts w:ascii="Traditional Arabic" w:hAnsi="Traditional Arabic" w:cs="Traditional Arabic"/>
          <w:sz w:val="36"/>
          <w:szCs w:val="36"/>
          <w:rtl/>
          <w:lang w:val="fr-FR" w:bidi="ar-DZ"/>
        </w:rPr>
        <w:t xml:space="preserve">. يتمثل الجزاء المدني في البطلان القانوني لأي اتفاق من شأنه أن يمنح العامل أجرا أقل من الحد الأدنى للأجر المعمول </w:t>
      </w:r>
      <w:proofErr w:type="spellStart"/>
      <w:r w:rsidRPr="004B5E7F">
        <w:rPr>
          <w:rFonts w:ascii="Traditional Arabic" w:hAnsi="Traditional Arabic" w:cs="Traditional Arabic"/>
          <w:sz w:val="36"/>
          <w:szCs w:val="36"/>
          <w:rtl/>
          <w:lang w:val="fr-FR" w:bidi="ar-DZ"/>
        </w:rPr>
        <w:t>به</w:t>
      </w:r>
      <w:proofErr w:type="spellEnd"/>
      <w:r w:rsidRPr="004B5E7F">
        <w:rPr>
          <w:rStyle w:val="Appelnotedebasdep"/>
          <w:rFonts w:ascii="Traditional Arabic" w:hAnsi="Traditional Arabic" w:cs="Traditional Arabic"/>
          <w:sz w:val="36"/>
          <w:szCs w:val="36"/>
          <w:rtl/>
          <w:lang w:val="fr-FR" w:bidi="ar-DZ"/>
        </w:rPr>
        <w:footnoteReference w:id="171"/>
      </w:r>
      <w:r w:rsidRPr="004B5E7F">
        <w:rPr>
          <w:rFonts w:ascii="Traditional Arabic" w:hAnsi="Traditional Arabic" w:cs="Traditional Arabic"/>
          <w:sz w:val="36"/>
          <w:szCs w:val="36"/>
          <w:rtl/>
          <w:lang w:val="fr-FR" w:bidi="ar-DZ"/>
        </w:rPr>
        <w:t>،كما رتب المشرع الجزائري عقوبة جزائية، تلحق كل مستخدم يدفع إلى العامل أجرا يقل عن الحد الأدنى الوطني المضمون</w:t>
      </w:r>
      <w:r w:rsidRPr="004B5E7F">
        <w:rPr>
          <w:rStyle w:val="Appelnotedebasdep"/>
          <w:rFonts w:ascii="Traditional Arabic" w:hAnsi="Traditional Arabic" w:cs="Traditional Arabic"/>
          <w:sz w:val="36"/>
          <w:szCs w:val="36"/>
          <w:rtl/>
          <w:lang w:val="fr-FR" w:bidi="ar-DZ"/>
        </w:rPr>
        <w:footnoteReference w:id="172"/>
      </w:r>
      <w:r w:rsidRPr="004B5E7F">
        <w:rPr>
          <w:rFonts w:ascii="Traditional Arabic" w:hAnsi="Traditional Arabic" w:cs="Traditional Arabic"/>
          <w:sz w:val="36"/>
          <w:szCs w:val="36"/>
          <w:rtl/>
          <w:lang w:val="fr-FR" w:bidi="ar-DZ"/>
        </w:rPr>
        <w:t xml:space="preserve">، تتمثل في غرامة مالية تتراوح من 1000 </w:t>
      </w:r>
      <w:proofErr w:type="spellStart"/>
      <w:r w:rsidRPr="004B5E7F">
        <w:rPr>
          <w:rFonts w:ascii="Traditional Arabic" w:hAnsi="Traditional Arabic" w:cs="Traditional Arabic"/>
          <w:sz w:val="36"/>
          <w:szCs w:val="36"/>
          <w:rtl/>
          <w:lang w:val="fr-FR" w:bidi="ar-DZ"/>
        </w:rPr>
        <w:t>دج</w:t>
      </w:r>
      <w:proofErr w:type="spellEnd"/>
      <w:r w:rsidRPr="004B5E7F">
        <w:rPr>
          <w:rFonts w:ascii="Traditional Arabic" w:hAnsi="Traditional Arabic" w:cs="Traditional Arabic"/>
          <w:sz w:val="36"/>
          <w:szCs w:val="36"/>
          <w:rtl/>
          <w:lang w:val="fr-FR" w:bidi="ar-DZ"/>
        </w:rPr>
        <w:t xml:space="preserve"> إلى 2000 </w:t>
      </w:r>
      <w:proofErr w:type="spellStart"/>
      <w:r w:rsidRPr="004B5E7F">
        <w:rPr>
          <w:rFonts w:ascii="Traditional Arabic" w:hAnsi="Traditional Arabic" w:cs="Traditional Arabic"/>
          <w:sz w:val="36"/>
          <w:szCs w:val="36"/>
          <w:rtl/>
          <w:lang w:val="fr-FR" w:bidi="ar-DZ"/>
        </w:rPr>
        <w:t>دج</w:t>
      </w:r>
      <w:proofErr w:type="spellEnd"/>
      <w:r w:rsidR="00446D9B"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r w:rsidR="00446D9B" w:rsidRPr="004B5E7F">
        <w:rPr>
          <w:rFonts w:ascii="Traditional Arabic" w:hAnsi="Traditional Arabic" w:cs="Traditional Arabic" w:hint="cs"/>
          <w:sz w:val="36"/>
          <w:szCs w:val="36"/>
          <w:rtl/>
          <w:lang w:val="fr-FR" w:bidi="ar-DZ"/>
        </w:rPr>
        <w:t xml:space="preserve"> ومن ثم كيف المشرع الجزائري هذه الجرائم على كونها مخالفات بسيطة ، رغم أن الإخلال بهذا الالتزام القانوني من شانه أن يؤدي إلى عدم الاستقرار وإلى الإ</w:t>
      </w:r>
      <w:r w:rsidR="00691FC9" w:rsidRPr="004B5E7F">
        <w:rPr>
          <w:rFonts w:ascii="Traditional Arabic" w:hAnsi="Traditional Arabic" w:cs="Traditional Arabic" w:hint="cs"/>
          <w:sz w:val="36"/>
          <w:szCs w:val="36"/>
          <w:rtl/>
          <w:lang w:val="fr-FR" w:bidi="ar-DZ"/>
        </w:rPr>
        <w:t>خلال بالأمن</w:t>
      </w:r>
      <w:r w:rsidR="00446D9B" w:rsidRPr="004B5E7F">
        <w:rPr>
          <w:rFonts w:ascii="Traditional Arabic" w:hAnsi="Traditional Arabic" w:cs="Traditional Arabic" w:hint="cs"/>
          <w:sz w:val="36"/>
          <w:szCs w:val="36"/>
          <w:rtl/>
          <w:lang w:val="fr-FR" w:bidi="ar-DZ"/>
        </w:rPr>
        <w:t xml:space="preserve"> داخل المجتمع ، ومن ثم فإن </w:t>
      </w:r>
      <w:r w:rsidRPr="004B5E7F">
        <w:rPr>
          <w:rFonts w:ascii="Traditional Arabic" w:hAnsi="Traditional Arabic" w:cs="Traditional Arabic"/>
          <w:sz w:val="36"/>
          <w:szCs w:val="36"/>
          <w:rtl/>
          <w:lang w:val="fr-FR" w:bidi="ar-DZ"/>
        </w:rPr>
        <w:t xml:space="preserve">هذه العقوبة </w:t>
      </w:r>
      <w:r w:rsidRPr="004B5E7F">
        <w:rPr>
          <w:rFonts w:ascii="Traditional Arabic" w:hAnsi="Traditional Arabic" w:cs="Traditional Arabic" w:hint="cs"/>
          <w:sz w:val="36"/>
          <w:szCs w:val="36"/>
          <w:rtl/>
          <w:lang w:val="fr-FR" w:bidi="ar-DZ"/>
        </w:rPr>
        <w:t xml:space="preserve">لا تعد </w:t>
      </w:r>
      <w:r w:rsidRPr="004B5E7F">
        <w:rPr>
          <w:rFonts w:ascii="Traditional Arabic" w:hAnsi="Traditional Arabic" w:cs="Traditional Arabic"/>
          <w:sz w:val="36"/>
          <w:szCs w:val="36"/>
          <w:rtl/>
          <w:lang w:val="fr-FR" w:bidi="ar-DZ"/>
        </w:rPr>
        <w:t xml:space="preserve">ردعية إذا ما قارناها </w:t>
      </w:r>
      <w:r w:rsidR="00886465" w:rsidRPr="004B5E7F">
        <w:rPr>
          <w:rFonts w:ascii="Traditional Arabic" w:hAnsi="Traditional Arabic" w:cs="Traditional Arabic" w:hint="cs"/>
          <w:sz w:val="36"/>
          <w:szCs w:val="36"/>
          <w:rtl/>
          <w:lang w:val="fr-FR" w:bidi="ar-DZ"/>
        </w:rPr>
        <w:t>بالآثار المترتبة على مخالفة هذا الالتزام القانوني من جهة ، و</w:t>
      </w:r>
      <w:r w:rsidRPr="004B5E7F">
        <w:rPr>
          <w:rFonts w:ascii="Traditional Arabic" w:hAnsi="Traditional Arabic" w:cs="Traditional Arabic"/>
          <w:sz w:val="36"/>
          <w:szCs w:val="36"/>
          <w:rtl/>
          <w:lang w:val="fr-FR" w:bidi="ar-DZ"/>
        </w:rPr>
        <w:t xml:space="preserve">بالعقوبة التي أقرها المشرع ضد المستخدم الذي لا يقوم بالتصريح بالعمال لدى هيئة الضمان الاجتماعي </w:t>
      </w:r>
      <w:r w:rsidR="00886465" w:rsidRPr="004B5E7F">
        <w:rPr>
          <w:rFonts w:ascii="Traditional Arabic" w:hAnsi="Traditional Arabic" w:cs="Traditional Arabic" w:hint="cs"/>
          <w:sz w:val="36"/>
          <w:szCs w:val="36"/>
          <w:rtl/>
          <w:lang w:val="fr-FR" w:bidi="ar-DZ"/>
        </w:rPr>
        <w:t xml:space="preserve">من جهة أخرى ، إذ في حالة ما إذا لم يصرح صاحب العمل بالعامل </w:t>
      </w:r>
      <w:r w:rsidRPr="004B5E7F">
        <w:rPr>
          <w:rFonts w:ascii="Traditional Arabic" w:hAnsi="Traditional Arabic" w:cs="Traditional Arabic"/>
          <w:sz w:val="36"/>
          <w:szCs w:val="36"/>
          <w:rtl/>
          <w:lang w:val="fr-FR" w:bidi="ar-DZ"/>
        </w:rPr>
        <w:t>في ظ</w:t>
      </w:r>
      <w:r w:rsidR="00886465" w:rsidRPr="004B5E7F">
        <w:rPr>
          <w:rFonts w:ascii="Traditional Arabic" w:hAnsi="Traditional Arabic" w:cs="Traditional Arabic"/>
          <w:sz w:val="36"/>
          <w:szCs w:val="36"/>
          <w:rtl/>
          <w:lang w:val="fr-FR" w:bidi="ar-DZ"/>
        </w:rPr>
        <w:t>رف 10 أيام التي تلي تشغيل</w:t>
      </w:r>
      <w:r w:rsidR="00886465" w:rsidRPr="004B5E7F">
        <w:rPr>
          <w:rFonts w:ascii="Traditional Arabic" w:hAnsi="Traditional Arabic" w:cs="Traditional Arabic" w:hint="cs"/>
          <w:sz w:val="36"/>
          <w:szCs w:val="36"/>
          <w:rtl/>
          <w:lang w:val="fr-FR" w:bidi="ar-DZ"/>
        </w:rPr>
        <w:t>ه</w:t>
      </w:r>
      <w:r w:rsidRPr="004B5E7F">
        <w:rPr>
          <w:rFonts w:ascii="Traditional Arabic" w:hAnsi="Traditional Arabic" w:cs="Traditional Arabic"/>
          <w:sz w:val="36"/>
          <w:szCs w:val="36"/>
          <w:rtl/>
          <w:lang w:val="fr-FR" w:bidi="ar-DZ"/>
        </w:rPr>
        <w:t xml:space="preserve"> أو عدم تبليغ المستخدم الوكالة المؤهلة أو البلدية أو الهيئة الخاصة المعتمدة بالمناصب الشاغرة لدى مؤسسته التي يريد شغلها</w:t>
      </w:r>
      <w:r w:rsidRPr="004B5E7F">
        <w:rPr>
          <w:rStyle w:val="Appelnotedebasdep"/>
          <w:rFonts w:ascii="Traditional Arabic" w:hAnsi="Traditional Arabic" w:cs="Traditional Arabic"/>
          <w:sz w:val="36"/>
          <w:szCs w:val="36"/>
          <w:rtl/>
          <w:lang w:val="fr-FR" w:bidi="ar-DZ"/>
        </w:rPr>
        <w:footnoteReference w:id="173"/>
      </w:r>
      <w:r w:rsidRPr="004B5E7F">
        <w:rPr>
          <w:rFonts w:ascii="Traditional Arabic" w:hAnsi="Traditional Arabic" w:cs="Traditional Arabic" w:hint="cs"/>
          <w:sz w:val="36"/>
          <w:szCs w:val="36"/>
          <w:rtl/>
          <w:lang w:val="fr-FR" w:bidi="ar-DZ"/>
        </w:rPr>
        <w:t xml:space="preserve"> ، </w:t>
      </w:r>
      <w:r w:rsidR="00886465" w:rsidRPr="004B5E7F">
        <w:rPr>
          <w:rFonts w:ascii="Traditional Arabic" w:hAnsi="Traditional Arabic" w:cs="Traditional Arabic" w:hint="cs"/>
          <w:sz w:val="36"/>
          <w:szCs w:val="36"/>
          <w:rtl/>
          <w:lang w:val="fr-FR" w:bidi="ar-DZ"/>
        </w:rPr>
        <w:lastRenderedPageBreak/>
        <w:t xml:space="preserve">فإن العقوبة المقررة في هذه الحالة تتراوح ما بين 10.000 </w:t>
      </w:r>
      <w:proofErr w:type="spellStart"/>
      <w:r w:rsidR="00886465" w:rsidRPr="004B5E7F">
        <w:rPr>
          <w:rFonts w:ascii="Traditional Arabic" w:hAnsi="Traditional Arabic" w:cs="Traditional Arabic" w:hint="cs"/>
          <w:sz w:val="36"/>
          <w:szCs w:val="36"/>
          <w:rtl/>
          <w:lang w:val="fr-FR" w:bidi="ar-DZ"/>
        </w:rPr>
        <w:t>دج</w:t>
      </w:r>
      <w:proofErr w:type="spellEnd"/>
      <w:r w:rsidR="00886465" w:rsidRPr="004B5E7F">
        <w:rPr>
          <w:rFonts w:ascii="Traditional Arabic" w:hAnsi="Traditional Arabic" w:cs="Traditional Arabic" w:hint="cs"/>
          <w:sz w:val="36"/>
          <w:szCs w:val="36"/>
          <w:rtl/>
          <w:lang w:val="fr-FR" w:bidi="ar-DZ"/>
        </w:rPr>
        <w:t xml:space="preserve"> و20.000 </w:t>
      </w:r>
      <w:proofErr w:type="spellStart"/>
      <w:r w:rsidR="00886465" w:rsidRPr="004B5E7F">
        <w:rPr>
          <w:rFonts w:ascii="Traditional Arabic" w:hAnsi="Traditional Arabic" w:cs="Traditional Arabic" w:hint="cs"/>
          <w:sz w:val="36"/>
          <w:szCs w:val="36"/>
          <w:rtl/>
          <w:lang w:val="fr-FR" w:bidi="ar-DZ"/>
        </w:rPr>
        <w:t>دج</w:t>
      </w:r>
      <w:proofErr w:type="spellEnd"/>
      <w:r w:rsidR="00886465" w:rsidRPr="004B5E7F">
        <w:rPr>
          <w:rFonts w:ascii="Traditional Arabic" w:hAnsi="Traditional Arabic" w:cs="Traditional Arabic" w:hint="cs"/>
          <w:sz w:val="36"/>
          <w:szCs w:val="36"/>
          <w:rtl/>
          <w:lang w:val="fr-FR" w:bidi="ar-DZ"/>
        </w:rPr>
        <w:t xml:space="preserve"> عن كل عامل لم يتم التصريح </w:t>
      </w:r>
      <w:proofErr w:type="spellStart"/>
      <w:r w:rsidR="00886465" w:rsidRPr="004B5E7F">
        <w:rPr>
          <w:rFonts w:ascii="Traditional Arabic" w:hAnsi="Traditional Arabic" w:cs="Traditional Arabic" w:hint="cs"/>
          <w:sz w:val="36"/>
          <w:szCs w:val="36"/>
          <w:rtl/>
          <w:lang w:val="fr-FR" w:bidi="ar-DZ"/>
        </w:rPr>
        <w:t>به</w:t>
      </w:r>
      <w:proofErr w:type="spellEnd"/>
      <w:r w:rsidR="00886465" w:rsidRPr="004B5E7F">
        <w:rPr>
          <w:rFonts w:ascii="Traditional Arabic" w:hAnsi="Traditional Arabic" w:cs="Traditional Arabic" w:hint="cs"/>
          <w:sz w:val="36"/>
          <w:szCs w:val="36"/>
          <w:rtl/>
          <w:lang w:val="fr-FR" w:bidi="ar-DZ"/>
        </w:rPr>
        <w:t xml:space="preserve"> .</w:t>
      </w:r>
    </w:p>
    <w:p w:rsidR="00DD64DE" w:rsidRPr="004B5E7F" w:rsidRDefault="00886465" w:rsidP="00E66761">
      <w:pPr>
        <w:tabs>
          <w:tab w:val="left" w:pos="709"/>
        </w:tabs>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ما تجدر الإشارة إليه أن المشرع رفع قيمة الغرامة عند ارتكاب هذه المخالفة ، لكون آثارها تمس مبدأ عدم التوازن المالي لصناديق الضمان الاجتماعي ، وفي حالة الاختلال المالي ، تكون خزينة الدولة ملزمة بالتدخل لتحقيق هذا التوازن ، </w:t>
      </w:r>
      <w:r w:rsidR="00DD64DE" w:rsidRPr="004B5E7F">
        <w:rPr>
          <w:rFonts w:ascii="Traditional Arabic" w:hAnsi="Traditional Arabic" w:cs="Traditional Arabic" w:hint="cs"/>
          <w:sz w:val="36"/>
          <w:szCs w:val="36"/>
          <w:rtl/>
          <w:lang w:val="fr-FR" w:bidi="ar-DZ"/>
        </w:rPr>
        <w:t>ومن ثم نرى ضرورة تدخل الم</w:t>
      </w:r>
      <w:r w:rsidRPr="004B5E7F">
        <w:rPr>
          <w:rFonts w:ascii="Traditional Arabic" w:hAnsi="Traditional Arabic" w:cs="Traditional Arabic" w:hint="cs"/>
          <w:sz w:val="36"/>
          <w:szCs w:val="36"/>
          <w:rtl/>
          <w:lang w:val="fr-FR" w:bidi="ar-DZ"/>
        </w:rPr>
        <w:t xml:space="preserve">شرع الجزائري بإعادة النظر في تحديد </w:t>
      </w:r>
      <w:r w:rsidR="00E66761" w:rsidRPr="004B5E7F">
        <w:rPr>
          <w:rFonts w:ascii="Traditional Arabic" w:hAnsi="Traditional Arabic" w:cs="Traditional Arabic" w:hint="cs"/>
          <w:sz w:val="36"/>
          <w:szCs w:val="36"/>
          <w:rtl/>
          <w:lang w:val="fr-FR" w:bidi="ar-DZ"/>
        </w:rPr>
        <w:t xml:space="preserve">الغرامة الناتجة عن مخالفة صاحب العمل للأجر الوطني الأدنى المضمون ، </w:t>
      </w:r>
      <w:r w:rsidR="00DD64DE" w:rsidRPr="004B5E7F">
        <w:rPr>
          <w:rFonts w:ascii="Traditional Arabic" w:hAnsi="Traditional Arabic" w:cs="Traditional Arabic" w:hint="cs"/>
          <w:sz w:val="36"/>
          <w:szCs w:val="36"/>
          <w:rtl/>
          <w:lang w:val="fr-FR" w:bidi="ar-DZ"/>
        </w:rPr>
        <w:t xml:space="preserve">مع العلم أنه منذ صدور القانون رقم 90 </w:t>
      </w:r>
      <w:r w:rsidR="00DD64DE" w:rsidRPr="004B5E7F">
        <w:rPr>
          <w:rFonts w:ascii="Traditional Arabic" w:hAnsi="Traditional Arabic" w:cs="Traditional Arabic"/>
          <w:sz w:val="36"/>
          <w:szCs w:val="36"/>
          <w:rtl/>
          <w:lang w:val="fr-FR" w:bidi="ar-DZ"/>
        </w:rPr>
        <w:t>–</w:t>
      </w:r>
      <w:r w:rsidR="00DD64DE" w:rsidRPr="004B5E7F">
        <w:rPr>
          <w:rFonts w:ascii="Traditional Arabic" w:hAnsi="Traditional Arabic" w:cs="Traditional Arabic" w:hint="cs"/>
          <w:sz w:val="36"/>
          <w:szCs w:val="36"/>
          <w:rtl/>
          <w:lang w:val="fr-FR" w:bidi="ar-DZ"/>
        </w:rPr>
        <w:t xml:space="preserve"> 11 المؤرخ في 1990 لم يتم </w:t>
      </w:r>
      <w:r w:rsidR="00E66761" w:rsidRPr="004B5E7F">
        <w:rPr>
          <w:rFonts w:ascii="Traditional Arabic" w:hAnsi="Traditional Arabic" w:cs="Traditional Arabic" w:hint="cs"/>
          <w:sz w:val="36"/>
          <w:szCs w:val="36"/>
          <w:rtl/>
          <w:lang w:val="fr-FR" w:bidi="ar-DZ"/>
        </w:rPr>
        <w:t xml:space="preserve">إعادة </w:t>
      </w:r>
      <w:r w:rsidR="00DD64DE" w:rsidRPr="004B5E7F">
        <w:rPr>
          <w:rFonts w:ascii="Traditional Arabic" w:hAnsi="Traditional Arabic" w:cs="Traditional Arabic" w:hint="cs"/>
          <w:sz w:val="36"/>
          <w:szCs w:val="36"/>
          <w:rtl/>
          <w:lang w:val="fr-FR" w:bidi="ar-DZ"/>
        </w:rPr>
        <w:t>النظر فيها .</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t>المطلب</w:t>
      </w:r>
      <w:proofErr w:type="gramEnd"/>
      <w:r w:rsidRPr="004B5E7F">
        <w:rPr>
          <w:rFonts w:ascii="Traditional Arabic" w:hAnsi="Traditional Arabic" w:cs="Traditional Arabic"/>
          <w:b/>
          <w:bCs/>
          <w:i/>
          <w:iCs/>
          <w:sz w:val="36"/>
          <w:szCs w:val="36"/>
          <w:rtl/>
          <w:lang w:val="fr-FR" w:bidi="ar-DZ"/>
        </w:rPr>
        <w:t xml:space="preserve"> الثاني: الأحكام الخاصة بتشغيل القصر و النساء</w:t>
      </w:r>
      <w:r w:rsidRPr="004B5E7F">
        <w:rPr>
          <w:rFonts w:ascii="Traditional Arabic" w:hAnsi="Traditional Arabic" w:cs="Traditional Arabic" w:hint="cs"/>
          <w:b/>
          <w:bCs/>
          <w:i/>
          <w:iCs/>
          <w:sz w:val="36"/>
          <w:szCs w:val="36"/>
          <w:rtl/>
          <w:lang w:val="fr-FR" w:bidi="ar-DZ"/>
        </w:rPr>
        <w:t xml:space="preserve"> في ظل التحولات الاقتصادية </w:t>
      </w:r>
    </w:p>
    <w:p w:rsidR="00DD64DE" w:rsidRPr="004B5E7F" w:rsidRDefault="00DD64DE" w:rsidP="00C17782">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r>
      <w:r w:rsidR="00E119B9" w:rsidRPr="004B5E7F">
        <w:rPr>
          <w:rFonts w:ascii="Traditional Arabic" w:hAnsi="Traditional Arabic" w:cs="Traditional Arabic" w:hint="cs"/>
          <w:sz w:val="36"/>
          <w:szCs w:val="36"/>
          <w:rtl/>
          <w:lang w:val="fr-FR" w:bidi="ar-DZ"/>
        </w:rPr>
        <w:t xml:space="preserve">لقد خصت الاتفاقيات الدولية والتشريعات العمالية المقارنة فئة العمال القصر وكذا النساء العاملات بأحكام خاصة ، وبنوع من الحماية </w:t>
      </w:r>
      <w:r w:rsidR="00C17782" w:rsidRPr="004B5E7F">
        <w:rPr>
          <w:rFonts w:ascii="Traditional Arabic" w:hAnsi="Traditional Arabic" w:cs="Traditional Arabic" w:hint="cs"/>
          <w:sz w:val="36"/>
          <w:szCs w:val="36"/>
          <w:rtl/>
          <w:lang w:val="fr-FR" w:bidi="ar-DZ"/>
        </w:rPr>
        <w:t xml:space="preserve">، لكونها اعتبرت </w:t>
      </w:r>
      <w:r w:rsidRPr="004B5E7F">
        <w:rPr>
          <w:rFonts w:ascii="Traditional Arabic" w:hAnsi="Traditional Arabic" w:cs="Traditional Arabic"/>
          <w:color w:val="000000"/>
          <w:sz w:val="36"/>
          <w:szCs w:val="36"/>
          <w:rtl/>
        </w:rPr>
        <w:t xml:space="preserve">كل من فئة النساء العاملات وفئة العمال الأحداث من الفئات العمالية الضعيفة مقارنة بفئة العمال الرجال </w:t>
      </w:r>
      <w:r w:rsidR="00C17782" w:rsidRPr="004B5E7F">
        <w:rPr>
          <w:rFonts w:ascii="Traditional Arabic" w:hAnsi="Traditional Arabic" w:cs="Traditional Arabic" w:hint="cs"/>
          <w:color w:val="000000"/>
          <w:sz w:val="36"/>
          <w:szCs w:val="36"/>
          <w:rtl/>
        </w:rPr>
        <w:t xml:space="preserve">البالغين ، ويتجلى ذلك الضعف </w:t>
      </w:r>
      <w:r w:rsidRPr="004B5E7F">
        <w:rPr>
          <w:rFonts w:ascii="Traditional Arabic" w:hAnsi="Traditional Arabic" w:cs="Traditional Arabic"/>
          <w:color w:val="000000"/>
          <w:sz w:val="36"/>
          <w:szCs w:val="36"/>
          <w:rtl/>
        </w:rPr>
        <w:t>من عدة جوانب</w:t>
      </w:r>
      <w:r w:rsidR="00C17782" w:rsidRPr="004B5E7F">
        <w:rPr>
          <w:rFonts w:ascii="Traditional Arabic" w:hAnsi="Traditional Arabic" w:cs="Traditional Arabic" w:hint="cs"/>
          <w:color w:val="000000"/>
          <w:sz w:val="36"/>
          <w:szCs w:val="36"/>
          <w:rtl/>
        </w:rPr>
        <w:t xml:space="preserve"> </w:t>
      </w:r>
      <w:r w:rsidRPr="004B5E7F">
        <w:rPr>
          <w:rFonts w:ascii="Traditional Arabic" w:hAnsi="Traditional Arabic" w:cs="Traditional Arabic"/>
          <w:color w:val="000000"/>
          <w:sz w:val="36"/>
          <w:szCs w:val="36"/>
          <w:rtl/>
        </w:rPr>
        <w:t>، وأهمها الجانب البدني والفسيولوجي</w:t>
      </w:r>
      <w:r w:rsidR="00C17782" w:rsidRPr="004B5E7F">
        <w:rPr>
          <w:rFonts w:ascii="Traditional Arabic" w:hAnsi="Traditional Arabic" w:cs="Traditional Arabic" w:hint="cs"/>
          <w:color w:val="000000"/>
          <w:sz w:val="36"/>
          <w:szCs w:val="36"/>
          <w:rtl/>
        </w:rPr>
        <w:t xml:space="preserve"> </w:t>
      </w:r>
      <w:r w:rsidRPr="004B5E7F">
        <w:rPr>
          <w:rFonts w:ascii="Traditional Arabic" w:hAnsi="Traditional Arabic" w:cs="Traditional Arabic"/>
          <w:color w:val="000000"/>
          <w:sz w:val="36"/>
          <w:szCs w:val="36"/>
          <w:rtl/>
        </w:rPr>
        <w:t xml:space="preserve">، </w:t>
      </w:r>
      <w:r w:rsidR="00C17782" w:rsidRPr="004B5E7F">
        <w:rPr>
          <w:rFonts w:ascii="Traditional Arabic" w:hAnsi="Traditional Arabic" w:cs="Traditional Arabic" w:hint="cs"/>
          <w:color w:val="000000"/>
          <w:sz w:val="36"/>
          <w:szCs w:val="36"/>
          <w:rtl/>
        </w:rPr>
        <w:t xml:space="preserve">الذي يجعل من هذه الفئات غير قادرة على </w:t>
      </w:r>
      <w:r w:rsidR="00C17782" w:rsidRPr="004B5E7F">
        <w:rPr>
          <w:rFonts w:ascii="Traditional Arabic" w:hAnsi="Traditional Arabic" w:cs="Traditional Arabic"/>
          <w:color w:val="000000"/>
          <w:sz w:val="36"/>
          <w:szCs w:val="36"/>
          <w:rtl/>
        </w:rPr>
        <w:t xml:space="preserve">تحمل </w:t>
      </w:r>
      <w:r w:rsidR="00C17782" w:rsidRPr="004B5E7F">
        <w:rPr>
          <w:rFonts w:ascii="Traditional Arabic" w:hAnsi="Traditional Arabic" w:cs="Traditional Arabic" w:hint="cs"/>
          <w:color w:val="000000"/>
          <w:sz w:val="36"/>
          <w:szCs w:val="36"/>
          <w:rtl/>
        </w:rPr>
        <w:t>ا</w:t>
      </w:r>
      <w:r w:rsidRPr="004B5E7F">
        <w:rPr>
          <w:rFonts w:ascii="Traditional Arabic" w:hAnsi="Traditional Arabic" w:cs="Traditional Arabic"/>
          <w:color w:val="000000"/>
          <w:sz w:val="36"/>
          <w:szCs w:val="36"/>
          <w:rtl/>
        </w:rPr>
        <w:t xml:space="preserve">لأعمال الشاقة </w:t>
      </w:r>
      <w:r w:rsidR="00C17782" w:rsidRPr="004B5E7F">
        <w:rPr>
          <w:rFonts w:ascii="Traditional Arabic" w:hAnsi="Traditional Arabic" w:cs="Traditional Arabic" w:hint="cs"/>
          <w:color w:val="000000"/>
          <w:sz w:val="36"/>
          <w:szCs w:val="36"/>
          <w:rtl/>
        </w:rPr>
        <w:t xml:space="preserve">والخطيرة </w:t>
      </w:r>
      <w:r w:rsidRPr="004B5E7F">
        <w:rPr>
          <w:rFonts w:ascii="Traditional Arabic" w:hAnsi="Traditional Arabic" w:cs="Traditional Arabic"/>
          <w:color w:val="000000"/>
          <w:sz w:val="36"/>
          <w:szCs w:val="36"/>
          <w:rtl/>
        </w:rPr>
        <w:t xml:space="preserve">التي تنتشر فيها المواد </w:t>
      </w:r>
      <w:proofErr w:type="spellStart"/>
      <w:r w:rsidRPr="004B5E7F">
        <w:rPr>
          <w:rFonts w:ascii="Traditional Arabic" w:hAnsi="Traditional Arabic" w:cs="Traditional Arabic"/>
          <w:color w:val="000000"/>
          <w:sz w:val="36"/>
          <w:szCs w:val="36"/>
          <w:rtl/>
        </w:rPr>
        <w:t>الكميائية</w:t>
      </w:r>
      <w:proofErr w:type="spellEnd"/>
      <w:r w:rsidRPr="004B5E7F">
        <w:rPr>
          <w:rFonts w:ascii="Traditional Arabic" w:hAnsi="Traditional Arabic" w:cs="Traditional Arabic"/>
          <w:color w:val="000000"/>
          <w:sz w:val="36"/>
          <w:szCs w:val="36"/>
          <w:rtl/>
        </w:rPr>
        <w:t xml:space="preserve"> والأبخرة</w:t>
      </w:r>
      <w:r w:rsidR="00C17782" w:rsidRPr="004B5E7F">
        <w:rPr>
          <w:rFonts w:ascii="Traditional Arabic" w:hAnsi="Traditional Arabic" w:cs="Traditional Arabic" w:hint="cs"/>
          <w:color w:val="000000"/>
          <w:sz w:val="36"/>
          <w:szCs w:val="36"/>
          <w:rtl/>
        </w:rPr>
        <w:t xml:space="preserve"> </w:t>
      </w:r>
      <w:r w:rsidRPr="004B5E7F">
        <w:rPr>
          <w:rFonts w:ascii="Traditional Arabic" w:hAnsi="Traditional Arabic" w:cs="Traditional Arabic"/>
          <w:color w:val="000000"/>
          <w:sz w:val="36"/>
          <w:szCs w:val="36"/>
          <w:rtl/>
        </w:rPr>
        <w:t xml:space="preserve">، </w:t>
      </w:r>
      <w:r w:rsidR="00C17782" w:rsidRPr="004B5E7F">
        <w:rPr>
          <w:rFonts w:ascii="Traditional Arabic" w:hAnsi="Traditional Arabic" w:cs="Traditional Arabic" w:hint="cs"/>
          <w:color w:val="000000"/>
          <w:sz w:val="36"/>
          <w:szCs w:val="36"/>
          <w:rtl/>
        </w:rPr>
        <w:t>كما أنه ولدواعي أخلاقية منع عمل القصر والقاصرات الذين لم يتجا</w:t>
      </w:r>
      <w:r w:rsidRPr="004B5E7F">
        <w:rPr>
          <w:rFonts w:ascii="Traditional Arabic" w:hAnsi="Traditional Arabic" w:cs="Traditional Arabic"/>
          <w:color w:val="000000"/>
          <w:sz w:val="36"/>
          <w:szCs w:val="36"/>
          <w:rtl/>
        </w:rPr>
        <w:t>و</w:t>
      </w:r>
      <w:r w:rsidR="00C17782" w:rsidRPr="004B5E7F">
        <w:rPr>
          <w:rFonts w:ascii="Traditional Arabic" w:hAnsi="Traditional Arabic" w:cs="Traditional Arabic" w:hint="cs"/>
          <w:color w:val="000000"/>
          <w:sz w:val="36"/>
          <w:szCs w:val="36"/>
          <w:rtl/>
        </w:rPr>
        <w:t>ز</w:t>
      </w:r>
      <w:r w:rsidR="00105B66">
        <w:rPr>
          <w:rFonts w:ascii="Traditional Arabic" w:hAnsi="Traditional Arabic" w:cs="Traditional Arabic" w:hint="cs"/>
          <w:color w:val="000000"/>
          <w:sz w:val="36"/>
          <w:szCs w:val="36"/>
          <w:rtl/>
        </w:rPr>
        <w:t xml:space="preserve"> سنه 18 سنة في الأعمال الليلية </w:t>
      </w:r>
      <w:r w:rsidR="00C17782" w:rsidRPr="004B5E7F">
        <w:rPr>
          <w:rFonts w:ascii="Traditional Arabic" w:hAnsi="Traditional Arabic" w:cs="Traditional Arabic" w:hint="cs"/>
          <w:color w:val="000000"/>
          <w:sz w:val="36"/>
          <w:szCs w:val="36"/>
          <w:rtl/>
        </w:rPr>
        <w:t xml:space="preserve"> أما النساء العاملات فلا يشغلن في الأعمال الليلية إلا بترخيص من الجهة الإدارية المختصة ، </w:t>
      </w:r>
      <w:r w:rsidRPr="004B5E7F">
        <w:rPr>
          <w:rFonts w:ascii="Traditional Arabic" w:hAnsi="Traditional Arabic" w:cs="Traditional Arabic"/>
          <w:color w:val="000000"/>
          <w:sz w:val="36"/>
          <w:szCs w:val="36"/>
          <w:rtl/>
        </w:rPr>
        <w:t xml:space="preserve">لذلك فقد حرص المشرع الجزائري على غرار باقي الأنظمة القانونية </w:t>
      </w:r>
      <w:r w:rsidRPr="004B5E7F">
        <w:rPr>
          <w:rFonts w:ascii="Traditional Arabic" w:hAnsi="Traditional Arabic" w:cs="Traditional Arabic" w:hint="cs"/>
          <w:color w:val="000000"/>
          <w:sz w:val="36"/>
          <w:szCs w:val="36"/>
          <w:rtl/>
        </w:rPr>
        <w:t xml:space="preserve">الدولية </w:t>
      </w:r>
      <w:r w:rsidRPr="004B5E7F">
        <w:rPr>
          <w:rFonts w:ascii="Traditional Arabic" w:hAnsi="Traditional Arabic" w:cs="Traditional Arabic"/>
          <w:color w:val="000000"/>
          <w:sz w:val="36"/>
          <w:szCs w:val="36"/>
          <w:rtl/>
        </w:rPr>
        <w:t>على تكريس حماية قانونية لهاتين الفئتين من مختلف المخاطر.</w:t>
      </w:r>
    </w:p>
    <w:p w:rsidR="00C15725" w:rsidRDefault="00DD64DE" w:rsidP="00105B66">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r>
      <w:r w:rsidR="00C17782" w:rsidRPr="004B5E7F">
        <w:rPr>
          <w:rFonts w:ascii="Traditional Arabic" w:hAnsi="Traditional Arabic" w:cs="Traditional Arabic" w:hint="cs"/>
          <w:sz w:val="36"/>
          <w:szCs w:val="36"/>
          <w:rtl/>
          <w:lang w:val="fr-FR" w:bidi="ar-DZ"/>
        </w:rPr>
        <w:t xml:space="preserve">وقوفا عند حماية هاتين الفئتين من العمال سنقسم </w:t>
      </w:r>
      <w:r w:rsidRPr="004B5E7F">
        <w:rPr>
          <w:rFonts w:ascii="Traditional Arabic" w:hAnsi="Traditional Arabic" w:cs="Traditional Arabic"/>
          <w:sz w:val="36"/>
          <w:szCs w:val="36"/>
          <w:rtl/>
          <w:lang w:val="fr-FR" w:bidi="ar-DZ"/>
        </w:rPr>
        <w:t xml:space="preserve">هذا المطلب </w:t>
      </w:r>
      <w:r w:rsidR="00C17782" w:rsidRPr="004B5E7F">
        <w:rPr>
          <w:rFonts w:ascii="Traditional Arabic" w:hAnsi="Traditional Arabic" w:cs="Traditional Arabic" w:hint="cs"/>
          <w:sz w:val="36"/>
          <w:szCs w:val="36"/>
          <w:rtl/>
          <w:lang w:val="fr-FR" w:bidi="ar-DZ"/>
        </w:rPr>
        <w:t>إلى فرعين نتناول في الفرع الأول ا</w:t>
      </w:r>
      <w:r w:rsidRPr="004B5E7F">
        <w:rPr>
          <w:rFonts w:ascii="Traditional Arabic" w:hAnsi="Traditional Arabic" w:cs="Traditional Arabic"/>
          <w:sz w:val="36"/>
          <w:szCs w:val="36"/>
          <w:rtl/>
          <w:lang w:val="fr-FR" w:bidi="ar-DZ"/>
        </w:rPr>
        <w:t xml:space="preserve">لأحكام الخاصة بتشغيل القصر </w:t>
      </w:r>
      <w:r w:rsidR="00C17782" w:rsidRPr="004B5E7F">
        <w:rPr>
          <w:rFonts w:ascii="Traditional Arabic" w:hAnsi="Traditional Arabic" w:cs="Traditional Arabic" w:hint="cs"/>
          <w:sz w:val="36"/>
          <w:szCs w:val="36"/>
          <w:rtl/>
          <w:lang w:val="fr-FR" w:bidi="ar-DZ"/>
        </w:rPr>
        <w:t xml:space="preserve">ونخصص </w:t>
      </w:r>
      <w:r w:rsidR="00C17782" w:rsidRPr="004B5E7F">
        <w:rPr>
          <w:rFonts w:ascii="Traditional Arabic" w:hAnsi="Traditional Arabic" w:cs="Traditional Arabic"/>
          <w:sz w:val="36"/>
          <w:szCs w:val="36"/>
          <w:rtl/>
          <w:lang w:val="fr-FR" w:bidi="ar-DZ"/>
        </w:rPr>
        <w:t>الفرع ال</w:t>
      </w:r>
      <w:r w:rsidR="00C17782" w:rsidRPr="004B5E7F">
        <w:rPr>
          <w:rFonts w:ascii="Traditional Arabic" w:hAnsi="Traditional Arabic" w:cs="Traditional Arabic" w:hint="cs"/>
          <w:sz w:val="36"/>
          <w:szCs w:val="36"/>
          <w:rtl/>
          <w:lang w:val="fr-FR" w:bidi="ar-DZ"/>
        </w:rPr>
        <w:t xml:space="preserve">ثاني للأحكام الخاصة بتشغيل </w:t>
      </w:r>
      <w:proofErr w:type="gramStart"/>
      <w:r w:rsidRPr="004B5E7F">
        <w:rPr>
          <w:rFonts w:ascii="Traditional Arabic" w:hAnsi="Traditional Arabic" w:cs="Traditional Arabic"/>
          <w:sz w:val="36"/>
          <w:szCs w:val="36"/>
          <w:rtl/>
          <w:lang w:val="fr-FR" w:bidi="ar-DZ"/>
        </w:rPr>
        <w:t xml:space="preserve">النساء </w:t>
      </w:r>
      <w:r w:rsidR="00C17782" w:rsidRPr="004B5E7F">
        <w:rPr>
          <w:rFonts w:ascii="Traditional Arabic" w:hAnsi="Traditional Arabic" w:cs="Traditional Arabic" w:hint="cs"/>
          <w:sz w:val="36"/>
          <w:szCs w:val="36"/>
          <w:rtl/>
          <w:lang w:val="fr-FR" w:bidi="ar-DZ"/>
        </w:rPr>
        <w:t>.</w:t>
      </w:r>
      <w:proofErr w:type="gramEnd"/>
    </w:p>
    <w:p w:rsidR="00FA2868" w:rsidRDefault="00FA2868" w:rsidP="00105B66">
      <w:pPr>
        <w:spacing w:before="120" w:line="276" w:lineRule="auto"/>
        <w:jc w:val="both"/>
        <w:rPr>
          <w:rFonts w:ascii="Traditional Arabic" w:hAnsi="Traditional Arabic" w:cs="Traditional Arabic"/>
          <w:sz w:val="36"/>
          <w:szCs w:val="36"/>
          <w:rtl/>
          <w:lang w:val="fr-FR" w:bidi="ar-DZ"/>
        </w:rPr>
      </w:pPr>
    </w:p>
    <w:p w:rsidR="00FA2868" w:rsidRPr="004B5E7F" w:rsidRDefault="00FA2868" w:rsidP="00105B66">
      <w:pPr>
        <w:spacing w:before="120" w:line="276" w:lineRule="auto"/>
        <w:jc w:val="both"/>
        <w:rPr>
          <w:rFonts w:ascii="Traditional Arabic" w:hAnsi="Traditional Arabic" w:cs="Traditional Arabic"/>
          <w:sz w:val="36"/>
          <w:szCs w:val="36"/>
          <w:rtl/>
          <w:lang w:val="fr-FR" w:bidi="ar-DZ"/>
        </w:rPr>
      </w:pP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lastRenderedPageBreak/>
        <w:t>الفرع</w:t>
      </w:r>
      <w:proofErr w:type="gramEnd"/>
      <w:r w:rsidRPr="004B5E7F">
        <w:rPr>
          <w:rFonts w:ascii="Traditional Arabic" w:hAnsi="Traditional Arabic" w:cs="Traditional Arabic"/>
          <w:b/>
          <w:bCs/>
          <w:i/>
          <w:iCs/>
          <w:sz w:val="36"/>
          <w:szCs w:val="36"/>
          <w:rtl/>
          <w:lang w:val="fr-FR" w:bidi="ar-DZ"/>
        </w:rPr>
        <w:t xml:space="preserve"> الأول: الأحكام الخاصة بتشغيل القصر</w:t>
      </w:r>
    </w:p>
    <w:p w:rsidR="00105B66" w:rsidRPr="004B5E7F" w:rsidRDefault="00DD64DE" w:rsidP="00FA2868">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00AF0BB0" w:rsidRPr="004B5E7F">
        <w:rPr>
          <w:rFonts w:ascii="Traditional Arabic" w:hAnsi="Traditional Arabic" w:cs="Traditional Arabic" w:hint="cs"/>
          <w:sz w:val="36"/>
          <w:szCs w:val="36"/>
          <w:rtl/>
          <w:lang w:val="fr-FR" w:bidi="ar-DZ"/>
        </w:rPr>
        <w:t>يقصد بالقاصر بمفهوم الاتفاقيات الدولية ، والتشريعات المقارنة كل شخص لم يبلغ سن الرشد القانوني ، وسنتناول الأحكام الخاصة بفئة العمال القصر</w:t>
      </w:r>
      <w:r w:rsidR="00105B66">
        <w:rPr>
          <w:rFonts w:ascii="Traditional Arabic" w:hAnsi="Traditional Arabic" w:cs="Traditional Arabic" w:hint="cs"/>
          <w:sz w:val="36"/>
          <w:szCs w:val="36"/>
          <w:rtl/>
          <w:lang w:val="fr-FR" w:bidi="ar-DZ"/>
        </w:rPr>
        <w:t xml:space="preserve"> على المستويين الدولي والداخلي </w:t>
      </w:r>
      <w:r w:rsidR="00AF0BB0" w:rsidRPr="004B5E7F">
        <w:rPr>
          <w:rFonts w:ascii="Traditional Arabic" w:hAnsi="Traditional Arabic" w:cs="Traditional Arabic" w:hint="cs"/>
          <w:sz w:val="36"/>
          <w:szCs w:val="36"/>
          <w:rtl/>
          <w:lang w:val="fr-FR" w:bidi="ar-DZ"/>
        </w:rPr>
        <w:t xml:space="preserve"> لذلك سنقسم هذا الفرع إلى عنصرين ، نتناول في العنصر الأول ال</w:t>
      </w:r>
      <w:r w:rsidR="00AE2093" w:rsidRPr="004B5E7F">
        <w:rPr>
          <w:rFonts w:ascii="Traditional Arabic" w:hAnsi="Traditional Arabic" w:cs="Traditional Arabic" w:hint="cs"/>
          <w:sz w:val="36"/>
          <w:szCs w:val="36"/>
          <w:rtl/>
          <w:lang w:val="fr-FR" w:bidi="ar-DZ"/>
        </w:rPr>
        <w:t>أحكام الخاصة بتشغيل القصر في ظل الاتفاقيات الدولية ، ونخصص القسم العنصر الثاني للأحكام الخاصة بتشغيل هذه الفئة على التشريع الداخلي ،</w:t>
      </w:r>
      <w:r w:rsidRPr="004B5E7F">
        <w:rPr>
          <w:rFonts w:ascii="Traditional Arabic" w:hAnsi="Traditional Arabic" w:cs="Traditional Arabic"/>
          <w:sz w:val="36"/>
          <w:szCs w:val="36"/>
          <w:rtl/>
          <w:lang w:val="fr-FR" w:bidi="ar-DZ"/>
        </w:rPr>
        <w:t xml:space="preserve"> لنخلص إلى مدى توافق الاتفاقيات الدولية و التشريعات الوطنية في هذا المجال.</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i/>
          <w:iCs/>
          <w:sz w:val="36"/>
          <w:szCs w:val="36"/>
          <w:rtl/>
          <w:lang w:val="fr-FR" w:bidi="ar-DZ"/>
        </w:rPr>
        <w:t>أولا: تشغيل القصر على المستوى الدولي</w:t>
      </w:r>
    </w:p>
    <w:p w:rsidR="00DD64DE" w:rsidRPr="004B5E7F" w:rsidRDefault="00DD64DE" w:rsidP="00DD64DE">
      <w:pPr>
        <w:spacing w:before="120" w:line="276" w:lineRule="auto"/>
        <w:ind w:firstLine="708"/>
        <w:jc w:val="both"/>
        <w:rPr>
          <w:rStyle w:val="largfont"/>
          <w:sz w:val="36"/>
          <w:szCs w:val="36"/>
          <w:rtl/>
        </w:rPr>
      </w:pPr>
      <w:r w:rsidRPr="004B5E7F">
        <w:rPr>
          <w:rStyle w:val="largfont"/>
          <w:rFonts w:ascii="Traditional Arabic" w:hAnsi="Traditional Arabic" w:cs="Traditional Arabic"/>
          <w:sz w:val="36"/>
          <w:szCs w:val="36"/>
          <w:rtl/>
        </w:rPr>
        <w:t xml:space="preserve">اهتمت الاتفاقيات الدولية بتنظيم تشغيل صغار السن، وتحديد المراحل العمرية التي يجوز فيها تشغيلهم، كما تدرجت تلك الاتفاقيات في الارتفاع بهذه السن، مع زيادة مخاطر ومشقة الأعمال التي يقومون </w:t>
      </w:r>
      <w:proofErr w:type="spellStart"/>
      <w:r w:rsidRPr="004B5E7F">
        <w:rPr>
          <w:rStyle w:val="largfont"/>
          <w:rFonts w:ascii="Traditional Arabic" w:hAnsi="Traditional Arabic" w:cs="Traditional Arabic"/>
          <w:sz w:val="36"/>
          <w:szCs w:val="36"/>
          <w:rtl/>
        </w:rPr>
        <w:t>بها</w:t>
      </w:r>
      <w:proofErr w:type="spellEnd"/>
      <w:r w:rsidRPr="004B5E7F">
        <w:rPr>
          <w:rStyle w:val="largfont"/>
          <w:rFonts w:ascii="Traditional Arabic" w:hAnsi="Traditional Arabic" w:cs="Traditional Arabic"/>
          <w:sz w:val="36"/>
          <w:szCs w:val="36"/>
          <w:rtl/>
        </w:rPr>
        <w:t>، واضعة ضمانات الرعاية الطبية الد</w:t>
      </w:r>
      <w:r w:rsidR="00105B66">
        <w:rPr>
          <w:rStyle w:val="largfont"/>
          <w:rFonts w:ascii="Traditional Arabic" w:hAnsi="Traditional Arabic" w:cs="Traditional Arabic"/>
          <w:sz w:val="36"/>
          <w:szCs w:val="36"/>
          <w:rtl/>
        </w:rPr>
        <w:t>ورية، وتوفير الطعام المناسب لهم</w:t>
      </w:r>
      <w:r w:rsidRPr="004B5E7F">
        <w:rPr>
          <w:rStyle w:val="largfont"/>
          <w:rFonts w:ascii="Traditional Arabic" w:hAnsi="Traditional Arabic" w:cs="Traditional Arabic"/>
          <w:sz w:val="36"/>
          <w:szCs w:val="36"/>
          <w:rtl/>
        </w:rPr>
        <w:t xml:space="preserve"> وتحديد ساعات العمل التي يجب عدم تجاوزها عند تشغيلهم</w:t>
      </w:r>
      <w:r w:rsidRPr="004B5E7F">
        <w:rPr>
          <w:rStyle w:val="largfont"/>
          <w:rFonts w:ascii="Traditional Arabic" w:hAnsi="Traditional Arabic" w:cs="Traditional Arabic"/>
          <w:sz w:val="36"/>
          <w:szCs w:val="36"/>
        </w:rPr>
        <w:t>.</w:t>
      </w:r>
    </w:p>
    <w:p w:rsidR="00DD64DE" w:rsidRPr="004B5E7F" w:rsidRDefault="00DD64DE" w:rsidP="00DD64DE">
      <w:pPr>
        <w:spacing w:before="120" w:line="276" w:lineRule="auto"/>
        <w:ind w:firstLine="708"/>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sz w:val="36"/>
          <w:szCs w:val="36"/>
          <w:rtl/>
        </w:rPr>
        <w:t>تزامن الاهتمام على المستوى الدولي بتنظيم تشغيل الأطفال مع إنشاء منظمة العمل الدولية سنة 1919، وصدرت الاتفاقية رقم 5 لعام 1919، بشأن الحد الأدنى للسن التي يجوز فيها تشغيل الأحداث في الأعمال الصناعية، وقد تلا ذلك صدور عشر اتفاقيات في شأن تحديد سن تشغيل الأحداث في مجالات الأنشطة الاقتصادية كافة، وذلك على النحو التالي:</w:t>
      </w:r>
    </w:p>
    <w:p w:rsidR="00DD64DE" w:rsidRPr="004B5E7F" w:rsidRDefault="00DD64DE" w:rsidP="00DD64DE">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sz w:val="36"/>
          <w:szCs w:val="36"/>
          <w:rtl/>
        </w:rPr>
        <w:t>1</w:t>
      </w:r>
      <w:r w:rsidRPr="004B5E7F">
        <w:rPr>
          <w:rStyle w:val="largfont"/>
          <w:rFonts w:ascii="Traditional Arabic" w:hAnsi="Traditional Arabic" w:cs="Traditional Arabic"/>
          <w:b/>
          <w:bCs/>
          <w:sz w:val="36"/>
          <w:szCs w:val="36"/>
          <w:rtl/>
        </w:rPr>
        <w:t>_ في مجال الصناعة:</w:t>
      </w:r>
      <w:r w:rsidRPr="004B5E7F">
        <w:rPr>
          <w:rStyle w:val="largfont"/>
          <w:rFonts w:ascii="Traditional Arabic" w:hAnsi="Traditional Arabic" w:cs="Traditional Arabic"/>
          <w:sz w:val="36"/>
          <w:szCs w:val="36"/>
          <w:rtl/>
        </w:rPr>
        <w:t xml:space="preserve"> جاءت الاتفاقية الدولية رقم 5 لعام 1919بمبدأ و هو أنه لا يجوز استخدام أو تشغيل الأحداث الذين تقل أعمارهم عن الرابعة عشرة في المنشآت الصناعية أو الخاصة، فيما عدا المنشآت التي تقتصر على أفراد الأسرة الواحدة، وبشرط ألا تكون هذه الأعمال – بطبيعتها- تمثل خطورة على المشتغلين </w:t>
      </w:r>
      <w:proofErr w:type="spellStart"/>
      <w:r w:rsidRPr="004B5E7F">
        <w:rPr>
          <w:rStyle w:val="largfont"/>
          <w:rFonts w:ascii="Traditional Arabic" w:hAnsi="Traditional Arabic" w:cs="Traditional Arabic"/>
          <w:sz w:val="36"/>
          <w:szCs w:val="36"/>
          <w:rtl/>
        </w:rPr>
        <w:t>بها</w:t>
      </w:r>
      <w:proofErr w:type="spellEnd"/>
      <w:r w:rsidRPr="004B5E7F">
        <w:rPr>
          <w:rStyle w:val="Appelnotedebasdep"/>
          <w:rFonts w:ascii="Traditional Arabic" w:hAnsi="Traditional Arabic" w:cs="Traditional Arabic"/>
          <w:sz w:val="36"/>
          <w:szCs w:val="36"/>
          <w:rtl/>
        </w:rPr>
        <w:footnoteReference w:id="174"/>
      </w:r>
      <w:r w:rsidRPr="004B5E7F">
        <w:rPr>
          <w:rStyle w:val="largfont"/>
          <w:rFonts w:ascii="Traditional Arabic" w:hAnsi="Traditional Arabic" w:cs="Traditional Arabic"/>
          <w:sz w:val="36"/>
          <w:szCs w:val="36"/>
          <w:rtl/>
        </w:rPr>
        <w:t xml:space="preserve"> ،ثم تلتها الاتفاقية رقم 59 لسنة 1932، التي عدلت سن الاستخدام إلى خمس عشرة، وقررت الاتفاقية رقم 90 لسنة 1948، بألا يتجاوز تشغيل من هم </w:t>
      </w:r>
      <w:r w:rsidRPr="004B5E7F">
        <w:rPr>
          <w:rStyle w:val="largfont"/>
          <w:rFonts w:ascii="Traditional Arabic" w:hAnsi="Traditional Arabic" w:cs="Traditional Arabic"/>
          <w:sz w:val="36"/>
          <w:szCs w:val="36"/>
          <w:rtl/>
        </w:rPr>
        <w:lastRenderedPageBreak/>
        <w:t>دون الثامنة عشرة، لمدة تزيد على سبع ساعات يوميًّا، وقضت بمنع تشغيلهم ليلاً. كما نصت الاتفاقية رقم 77 لسنة 1950، على ضرورة إجراء فحص طبي لتقرير مدى لياقة الأحداث قبل التحاقهم بالعمل في هذه المنشآت، وقد اشترطت الاتفاقية إع</w:t>
      </w:r>
      <w:r w:rsidR="00105B66">
        <w:rPr>
          <w:rStyle w:val="largfont"/>
          <w:rFonts w:ascii="Traditional Arabic" w:hAnsi="Traditional Arabic" w:cs="Traditional Arabic"/>
          <w:sz w:val="36"/>
          <w:szCs w:val="36"/>
          <w:rtl/>
        </w:rPr>
        <w:t>ادة هذا الفحص على فترات متقاربة</w:t>
      </w:r>
      <w:r w:rsidRPr="004B5E7F">
        <w:rPr>
          <w:rStyle w:val="largfont"/>
          <w:rFonts w:ascii="Traditional Arabic" w:hAnsi="Traditional Arabic" w:cs="Traditional Arabic"/>
          <w:sz w:val="36"/>
          <w:szCs w:val="36"/>
          <w:rtl/>
        </w:rPr>
        <w:t xml:space="preserve"> لا تتجاوز السنة الواحدة، وتركت الاتفاقية للقوانين واللوائح الوطنية وضع العقوبات المناسبة للمخالفات التي ترتكب، مع إقامة نظام تفتيش يكفل تطبيقها، ولا تسري أحكام هذه الاتفاقية على تشغيل الأحداث في المدارس المهنية، شرط أن تشرف عليها السلطة العامة. </w:t>
      </w:r>
    </w:p>
    <w:p w:rsidR="00DD64DE" w:rsidRPr="004B5E7F" w:rsidRDefault="00DD64DE" w:rsidP="00DD64DE">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b/>
          <w:bCs/>
          <w:sz w:val="36"/>
          <w:szCs w:val="36"/>
          <w:rtl/>
        </w:rPr>
        <w:t xml:space="preserve">2-  في مجال الزراعة: </w:t>
      </w:r>
      <w:r w:rsidRPr="004B5E7F">
        <w:rPr>
          <w:rStyle w:val="largfont"/>
          <w:rFonts w:ascii="Traditional Arabic" w:hAnsi="Traditional Arabic" w:cs="Traditional Arabic"/>
          <w:sz w:val="36"/>
          <w:szCs w:val="36"/>
          <w:rtl/>
        </w:rPr>
        <w:t xml:space="preserve">تنص الاتفاقية رقم 10لسنة 1931، على أنه لا يجوز استخدام أو تشغيل الأحداث، الذين يقل سنهم عن الرابعة عشرة في أية منشأة زراعية، أو أي نوع من فروعها، سواء كانت عامة أو خاصة، إلا في غير الساعات المحددة لحضور الدراسة بالمدارس، بحيث لا يكون في اشتغال هؤلاء الأحداث في هذا المجال، ما يؤدي إلى عرقلة مواظبتهم على الدراسة. </w:t>
      </w:r>
    </w:p>
    <w:p w:rsidR="00DD64DE" w:rsidRPr="004B5E7F" w:rsidRDefault="00DD64DE" w:rsidP="00DD64DE">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b/>
          <w:bCs/>
          <w:sz w:val="36"/>
          <w:szCs w:val="36"/>
          <w:rtl/>
        </w:rPr>
        <w:t xml:space="preserve">3- الأعمال غير الصناعية: </w:t>
      </w:r>
      <w:r w:rsidRPr="004B5E7F">
        <w:rPr>
          <w:rStyle w:val="largfont"/>
          <w:rFonts w:ascii="Traditional Arabic" w:hAnsi="Traditional Arabic" w:cs="Traditional Arabic"/>
          <w:sz w:val="36"/>
          <w:szCs w:val="36"/>
          <w:rtl/>
        </w:rPr>
        <w:t>تنص الاتفاقية رقم 33 لسنة 1935، على عدم السماح بتشغيل الأحداث الذين تقل سنهم عن الرابعة عشرة، تم رفع الحد الأدنى لقبول الأحداث في الأعمال غير الصناعية، بمقتضى الاتفاقية رقم 60لسنة 1942، حيث نصت على عدم السماح بتشغيل الأحداث الذين تقل سنهم، عن خمسة عشر عامًا بصف</w:t>
      </w:r>
      <w:r w:rsidR="00105B66">
        <w:rPr>
          <w:rStyle w:val="largfont"/>
          <w:rFonts w:ascii="Traditional Arabic" w:hAnsi="Traditional Arabic" w:cs="Traditional Arabic"/>
          <w:sz w:val="36"/>
          <w:szCs w:val="36"/>
          <w:rtl/>
        </w:rPr>
        <w:t>ة عامة. وقد أجازت هذه الاتفاقية</w:t>
      </w:r>
      <w:r w:rsidRPr="004B5E7F">
        <w:rPr>
          <w:rStyle w:val="largfont"/>
          <w:rFonts w:ascii="Traditional Arabic" w:hAnsi="Traditional Arabic" w:cs="Traditional Arabic"/>
          <w:sz w:val="36"/>
          <w:szCs w:val="36"/>
          <w:rtl/>
        </w:rPr>
        <w:t xml:space="preserve"> استخدام الأحداث الذين تقل سنهم، عن أربع عشرة سنة في الأعمال الخفيفة، في غير الأوقات المقررة لحضور الدراسة، على ألا تزيد مدة العمل عن ساعتين في اليوم، سواء كان ذلك في أيام الدراسة أو العطلة الرسمية، وفي كل الأحوال، يمنع اشتغالهم في أيام الجمعة، وفي الأعياد، وكذلك أثناء الليل</w:t>
      </w:r>
      <w:r w:rsidRPr="004B5E7F">
        <w:rPr>
          <w:rStyle w:val="Appelnotedebasdep"/>
          <w:rFonts w:ascii="Traditional Arabic" w:hAnsi="Traditional Arabic" w:cs="Traditional Arabic"/>
          <w:sz w:val="36"/>
          <w:szCs w:val="36"/>
          <w:rtl/>
        </w:rPr>
        <w:footnoteReference w:id="175"/>
      </w:r>
      <w:r w:rsidRPr="004B5E7F">
        <w:rPr>
          <w:rStyle w:val="largfont"/>
          <w:rFonts w:ascii="Traditional Arabic" w:hAnsi="Traditional Arabic" w:cs="Traditional Arabic"/>
          <w:sz w:val="36"/>
          <w:szCs w:val="36"/>
          <w:rtl/>
        </w:rPr>
        <w:t xml:space="preserve">. </w:t>
      </w:r>
    </w:p>
    <w:p w:rsidR="00DD64DE" w:rsidRPr="004B5E7F" w:rsidRDefault="00DD64DE" w:rsidP="00DD64DE">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b/>
          <w:bCs/>
          <w:sz w:val="36"/>
          <w:szCs w:val="36"/>
          <w:rtl/>
        </w:rPr>
        <w:lastRenderedPageBreak/>
        <w:t>4</w:t>
      </w:r>
      <w:r w:rsidRPr="004B5E7F">
        <w:rPr>
          <w:rStyle w:val="largfont"/>
          <w:rFonts w:ascii="Traditional Arabic" w:hAnsi="Traditional Arabic" w:cs="Traditional Arabic"/>
          <w:b/>
          <w:bCs/>
          <w:sz w:val="36"/>
          <w:szCs w:val="36"/>
        </w:rPr>
        <w:t xml:space="preserve">- </w:t>
      </w:r>
      <w:proofErr w:type="gramStart"/>
      <w:r w:rsidRPr="004B5E7F">
        <w:rPr>
          <w:rStyle w:val="largfont"/>
          <w:rFonts w:ascii="Traditional Arabic" w:hAnsi="Traditional Arabic" w:cs="Traditional Arabic"/>
          <w:b/>
          <w:bCs/>
          <w:sz w:val="36"/>
          <w:szCs w:val="36"/>
          <w:rtl/>
        </w:rPr>
        <w:t>العمل</w:t>
      </w:r>
      <w:proofErr w:type="gramEnd"/>
      <w:r w:rsidRPr="004B5E7F">
        <w:rPr>
          <w:rStyle w:val="largfont"/>
          <w:rFonts w:ascii="Traditional Arabic" w:hAnsi="Traditional Arabic" w:cs="Traditional Arabic"/>
          <w:b/>
          <w:bCs/>
          <w:sz w:val="36"/>
          <w:szCs w:val="36"/>
          <w:rtl/>
        </w:rPr>
        <w:t xml:space="preserve"> في المناجم: </w:t>
      </w:r>
      <w:r w:rsidRPr="004B5E7F">
        <w:rPr>
          <w:rStyle w:val="largfont"/>
          <w:rFonts w:ascii="Traditional Arabic" w:hAnsi="Traditional Arabic" w:cs="Traditional Arabic"/>
          <w:sz w:val="36"/>
          <w:szCs w:val="36"/>
          <w:rtl/>
        </w:rPr>
        <w:t xml:space="preserve">وتنص الاتفاقية رقم 123 لسنة 1965، على عدم جواز استخدام من تقل سنهم، عن ست عشرة سنة، في المناجم والمحاجر. كما نصت الاتفاقية الدولية رقم 124 لسنة </w:t>
      </w:r>
      <w:proofErr w:type="gramStart"/>
      <w:r w:rsidRPr="004B5E7F">
        <w:rPr>
          <w:rStyle w:val="largfont"/>
          <w:rFonts w:ascii="Traditional Arabic" w:hAnsi="Traditional Arabic" w:cs="Traditional Arabic"/>
          <w:sz w:val="36"/>
          <w:szCs w:val="36"/>
          <w:rtl/>
        </w:rPr>
        <w:t>1965  على</w:t>
      </w:r>
      <w:proofErr w:type="gramEnd"/>
      <w:r w:rsidRPr="004B5E7F">
        <w:rPr>
          <w:rStyle w:val="largfont"/>
          <w:rFonts w:ascii="Traditional Arabic" w:hAnsi="Traditional Arabic" w:cs="Traditional Arabic"/>
          <w:sz w:val="36"/>
          <w:szCs w:val="36"/>
          <w:rtl/>
        </w:rPr>
        <w:t xml:space="preserve"> أنه عند استخدام أشخاص تقل سنهم عن 21 سنة، للعمل تحت سطح الأرض في المناجم أو المحاجر، يتعين على جهة العمل إجراء فحص طبي دقيق كامل لهم، وتكراره في فترات دورية.</w:t>
      </w:r>
    </w:p>
    <w:p w:rsidR="00DD64DE" w:rsidRPr="004B5E7F" w:rsidRDefault="00DD64DE" w:rsidP="00DD64DE">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b/>
          <w:bCs/>
          <w:sz w:val="36"/>
          <w:szCs w:val="36"/>
          <w:rtl/>
        </w:rPr>
        <w:t xml:space="preserve">5- في مجال العمل البحري: </w:t>
      </w:r>
      <w:r w:rsidRPr="004B5E7F">
        <w:rPr>
          <w:rStyle w:val="largfont"/>
          <w:rFonts w:ascii="Traditional Arabic" w:hAnsi="Traditional Arabic" w:cs="Traditional Arabic"/>
          <w:sz w:val="36"/>
          <w:szCs w:val="36"/>
          <w:rtl/>
        </w:rPr>
        <w:t xml:space="preserve">أصدرت منظمة العمل الدولية عدة اتفاقيات، وكانت أول هذه الاتفاقيات الاتفاقية رقم 2 لسنة 1921، التي تنص على عدم السماح باستخدام وتشغيل الأحداث الذين تقل سنهم عن 14 سنة على ظهر السفن فيما عدا السفن التي لا يعمل </w:t>
      </w:r>
      <w:proofErr w:type="spellStart"/>
      <w:r w:rsidRPr="004B5E7F">
        <w:rPr>
          <w:rStyle w:val="largfont"/>
          <w:rFonts w:ascii="Traditional Arabic" w:hAnsi="Traditional Arabic" w:cs="Traditional Arabic"/>
          <w:sz w:val="36"/>
          <w:szCs w:val="36"/>
          <w:rtl/>
        </w:rPr>
        <w:t>بها</w:t>
      </w:r>
      <w:proofErr w:type="spellEnd"/>
      <w:r w:rsidRPr="004B5E7F">
        <w:rPr>
          <w:rStyle w:val="largfont"/>
          <w:rFonts w:ascii="Traditional Arabic" w:hAnsi="Traditional Arabic" w:cs="Traditional Arabic"/>
          <w:sz w:val="36"/>
          <w:szCs w:val="36"/>
          <w:rtl/>
        </w:rPr>
        <w:t xml:space="preserve"> سوى أفراد أسرة الحدث، ثم صدرت الاتفاقية رقم 58 لسنة 1936، برفع سن استخدام الحدث إلى15سنة، في مجال العمل البحري. </w:t>
      </w:r>
      <w:proofErr w:type="gramStart"/>
      <w:r w:rsidRPr="004B5E7F">
        <w:rPr>
          <w:rStyle w:val="largfont"/>
          <w:rFonts w:ascii="Traditional Arabic" w:hAnsi="Traditional Arabic" w:cs="Traditional Arabic"/>
          <w:sz w:val="36"/>
          <w:szCs w:val="36"/>
          <w:rtl/>
        </w:rPr>
        <w:t>كما</w:t>
      </w:r>
      <w:proofErr w:type="gramEnd"/>
      <w:r w:rsidRPr="004B5E7F">
        <w:rPr>
          <w:rStyle w:val="largfont"/>
          <w:rFonts w:ascii="Traditional Arabic" w:hAnsi="Traditional Arabic" w:cs="Traditional Arabic"/>
          <w:sz w:val="36"/>
          <w:szCs w:val="36"/>
          <w:rtl/>
        </w:rPr>
        <w:t xml:space="preserve"> تنص الاتفاقية رقم 112 لسنة 1959، بشأن تشغيل الأحداث في مجال صيد الأسماك على عدم السماح بتعيين أو تشغيل من هم دون الخامسة عشر على ظهر سفن الصيد. كما أكدت الاتفاقية على عدم جواز تشغيل الأحداث الذين تقل سن</w:t>
      </w:r>
      <w:r w:rsidR="00AE2093" w:rsidRPr="004B5E7F">
        <w:rPr>
          <w:rStyle w:val="largfont"/>
          <w:rFonts w:ascii="Traditional Arabic" w:hAnsi="Traditional Arabic" w:cs="Traditional Arabic"/>
          <w:sz w:val="36"/>
          <w:szCs w:val="36"/>
          <w:rtl/>
        </w:rPr>
        <w:t>هم عن الثامنة عشرة في سفن الصيد</w:t>
      </w:r>
      <w:r w:rsidR="00AE2093" w:rsidRPr="004B5E7F">
        <w:rPr>
          <w:rStyle w:val="largfont"/>
          <w:rFonts w:ascii="Traditional Arabic" w:hAnsi="Traditional Arabic" w:cs="Traditional Arabic" w:hint="cs"/>
          <w:sz w:val="36"/>
          <w:szCs w:val="36"/>
          <w:rtl/>
        </w:rPr>
        <w:t xml:space="preserve"> </w:t>
      </w:r>
      <w:r w:rsidRPr="004B5E7F">
        <w:rPr>
          <w:rStyle w:val="largfont"/>
          <w:rFonts w:ascii="Traditional Arabic" w:hAnsi="Traditional Arabic" w:cs="Traditional Arabic"/>
          <w:sz w:val="36"/>
          <w:szCs w:val="36"/>
          <w:rtl/>
        </w:rPr>
        <w:t xml:space="preserve"> التي تُدار بالفحم كعمال في قاع السفن، غير أنه تم تعديل الاتفاقيات السابقة بموجب الاتفاقية الدولية رقم 128 لسنة 1972  والتي أقرت مجموعة جديدة من المعايير الدولية، وذلك كما يلي:</w:t>
      </w:r>
    </w:p>
    <w:p w:rsidR="00DD64DE" w:rsidRPr="004B5E7F" w:rsidRDefault="00DD64DE" w:rsidP="00AE2093">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sz w:val="36"/>
          <w:szCs w:val="36"/>
          <w:rtl/>
        </w:rPr>
        <w:t xml:space="preserve">1_ تتعهد كل دولة </w:t>
      </w:r>
      <w:r w:rsidR="00AE2093" w:rsidRPr="004B5E7F">
        <w:rPr>
          <w:rStyle w:val="largfont"/>
          <w:rFonts w:ascii="Traditional Arabic" w:hAnsi="Traditional Arabic" w:cs="Traditional Arabic" w:hint="cs"/>
          <w:sz w:val="36"/>
          <w:szCs w:val="36"/>
          <w:rtl/>
        </w:rPr>
        <w:t xml:space="preserve">صادقت </w:t>
      </w:r>
      <w:r w:rsidRPr="004B5E7F">
        <w:rPr>
          <w:rStyle w:val="largfont"/>
          <w:rFonts w:ascii="Traditional Arabic" w:hAnsi="Traditional Arabic" w:cs="Traditional Arabic"/>
          <w:sz w:val="36"/>
          <w:szCs w:val="36"/>
          <w:rtl/>
        </w:rPr>
        <w:t xml:space="preserve">على الاتفاقية، بإتباع سياسة وطنية ترمي إلى القضاء فعليًّا على عمل الأطفال، وإلى رفع الحد الأدنى لسن الاستخدام، أو العمل بصورة تدريجية إلى مستوى يتفق مع النمو البدني والذهني للأحداث. </w:t>
      </w:r>
    </w:p>
    <w:p w:rsidR="00DD64DE" w:rsidRPr="004B5E7F" w:rsidRDefault="00DD64DE" w:rsidP="00714DB4">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sz w:val="36"/>
          <w:szCs w:val="36"/>
          <w:rtl/>
        </w:rPr>
        <w:t>2_ عدم جواز أن يكون الحد الأدنى أقل من سن إنهاء الدراسة الإلزامية، ولا يجوز – بأية حال- أن يقل عن 15سنة</w:t>
      </w:r>
      <w:r w:rsidR="00714DB4">
        <w:rPr>
          <w:rStyle w:val="Appelnotedebasdep"/>
          <w:rFonts w:ascii="Traditional Arabic" w:hAnsi="Traditional Arabic" w:cs="Traditional Arabic"/>
          <w:sz w:val="36"/>
          <w:szCs w:val="36"/>
          <w:rtl/>
        </w:rPr>
        <w:footnoteReference w:id="176"/>
      </w:r>
      <w:r w:rsidR="00714DB4">
        <w:rPr>
          <w:rStyle w:val="largfont"/>
          <w:rFonts w:ascii="Traditional Arabic" w:hAnsi="Traditional Arabic" w:cs="Traditional Arabic" w:hint="cs"/>
          <w:sz w:val="36"/>
          <w:szCs w:val="36"/>
          <w:rtl/>
        </w:rPr>
        <w:t>.</w:t>
      </w:r>
    </w:p>
    <w:p w:rsidR="00DD64DE" w:rsidRPr="004B5E7F" w:rsidRDefault="00DD64DE" w:rsidP="00DD64DE">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sz w:val="36"/>
          <w:szCs w:val="36"/>
          <w:rtl/>
        </w:rPr>
        <w:lastRenderedPageBreak/>
        <w:t xml:space="preserve">3- لا يجوز أن يقل الحد الأدنى للسن عن 18سنة، للقبول في أي </w:t>
      </w:r>
      <w:r w:rsidR="003E7C40" w:rsidRPr="004B5E7F">
        <w:rPr>
          <w:rStyle w:val="largfont"/>
          <w:rFonts w:ascii="Traditional Arabic" w:hAnsi="Traditional Arabic" w:cs="Traditional Arabic"/>
          <w:sz w:val="36"/>
          <w:szCs w:val="36"/>
          <w:rtl/>
        </w:rPr>
        <w:t>نوع من أنواع الاستخدام أو العمل</w:t>
      </w:r>
      <w:r w:rsidRPr="004B5E7F">
        <w:rPr>
          <w:rStyle w:val="largfont"/>
          <w:rFonts w:ascii="Traditional Arabic" w:hAnsi="Traditional Arabic" w:cs="Traditional Arabic"/>
          <w:sz w:val="36"/>
          <w:szCs w:val="36"/>
          <w:rtl/>
        </w:rPr>
        <w:t xml:space="preserve"> الذي يحتمل أن يعرض للخطر صحة أو سلامة أو أخلاق الأحداث بسبب طبيعته وظروفه التي تؤدي فيها. </w:t>
      </w:r>
    </w:p>
    <w:p w:rsidR="00DD64DE" w:rsidRPr="004B5E7F" w:rsidRDefault="00DD64DE" w:rsidP="00DD64DE">
      <w:pPr>
        <w:spacing w:before="120" w:line="276" w:lineRule="auto"/>
        <w:jc w:val="both"/>
        <w:rPr>
          <w:rStyle w:val="largfont"/>
          <w:rFonts w:ascii="Traditional Arabic" w:hAnsi="Traditional Arabic" w:cs="Traditional Arabic"/>
          <w:sz w:val="36"/>
          <w:szCs w:val="36"/>
          <w:rtl/>
        </w:rPr>
      </w:pPr>
      <w:r w:rsidRPr="004B5E7F">
        <w:rPr>
          <w:rStyle w:val="largfont"/>
          <w:rFonts w:ascii="Traditional Arabic" w:hAnsi="Traditional Arabic" w:cs="Traditional Arabic"/>
          <w:sz w:val="36"/>
          <w:szCs w:val="36"/>
          <w:rtl/>
        </w:rPr>
        <w:t xml:space="preserve">4- </w:t>
      </w:r>
      <w:proofErr w:type="gramStart"/>
      <w:r w:rsidRPr="004B5E7F">
        <w:rPr>
          <w:rStyle w:val="largfont"/>
          <w:rFonts w:ascii="Traditional Arabic" w:hAnsi="Traditional Arabic" w:cs="Traditional Arabic"/>
          <w:sz w:val="36"/>
          <w:szCs w:val="36"/>
          <w:rtl/>
        </w:rPr>
        <w:t>يجوز</w:t>
      </w:r>
      <w:proofErr w:type="gramEnd"/>
      <w:r w:rsidRPr="004B5E7F">
        <w:rPr>
          <w:rStyle w:val="largfont"/>
          <w:rFonts w:ascii="Traditional Arabic" w:hAnsi="Traditional Arabic" w:cs="Traditional Arabic"/>
          <w:sz w:val="36"/>
          <w:szCs w:val="36"/>
          <w:rtl/>
        </w:rPr>
        <w:t xml:space="preserve"> للقوانين أو اللوائح الوطنية أن تسمح باستخدام أو بعمل الأشخاص الذين تتراوح أعمارهم ما بين 13و 15 سنة في أعمال خفيفة. وأخيرًا تنص التوصية رقم 146 بشأن الحد الأدنى لسن الاستخدام لسنة 1973 على أن تضع الدول الأعضاء كهدف لها رفع الحد الأدنى لسن الاستخدام أو العمل إلى ست عشرة سنة بصورة تدريجية، واتخاذ إجراءات عاجلة في الحالات التي لا يزال فيها الحد الأدنى لسن الاستخدام. أو العمل أقل من 15 سنة، وذلك لرفع هذا الحد.</w:t>
      </w:r>
    </w:p>
    <w:p w:rsidR="00DD64DE" w:rsidRPr="004B5E7F" w:rsidRDefault="00DD64DE" w:rsidP="00DD64DE">
      <w:pPr>
        <w:spacing w:before="120" w:line="276" w:lineRule="auto"/>
        <w:jc w:val="both"/>
        <w:rPr>
          <w:rStyle w:val="largfont"/>
          <w:rFonts w:ascii="Traditional Arabic" w:hAnsi="Traditional Arabic" w:cs="Traditional Arabic"/>
          <w:b/>
          <w:bCs/>
          <w:i/>
          <w:iCs/>
          <w:sz w:val="36"/>
          <w:szCs w:val="36"/>
          <w:rtl/>
        </w:rPr>
      </w:pPr>
      <w:r w:rsidRPr="004B5E7F">
        <w:rPr>
          <w:rStyle w:val="largfont"/>
          <w:rFonts w:ascii="Traditional Arabic" w:hAnsi="Traditional Arabic" w:cs="Traditional Arabic"/>
          <w:b/>
          <w:bCs/>
          <w:i/>
          <w:iCs/>
          <w:sz w:val="36"/>
          <w:szCs w:val="36"/>
          <w:rtl/>
        </w:rPr>
        <w:t>ثانيا: تشغيل القصر على المستوى الوطني</w:t>
      </w:r>
    </w:p>
    <w:p w:rsidR="003E7C40" w:rsidRPr="004B5E7F" w:rsidRDefault="00DD64DE" w:rsidP="003E7C40">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003E7C40" w:rsidRPr="004B5E7F">
        <w:rPr>
          <w:rFonts w:ascii="Traditional Arabic" w:hAnsi="Traditional Arabic" w:cs="Traditional Arabic" w:hint="cs"/>
          <w:sz w:val="36"/>
          <w:szCs w:val="36"/>
          <w:rtl/>
          <w:lang w:val="fr-FR" w:bidi="ar-DZ"/>
        </w:rPr>
        <w:t>حظي العمال القصر بحماية خاصة في التشريع الجزا</w:t>
      </w:r>
      <w:r w:rsidR="00105B66">
        <w:rPr>
          <w:rFonts w:ascii="Traditional Arabic" w:hAnsi="Traditional Arabic" w:cs="Traditional Arabic" w:hint="cs"/>
          <w:sz w:val="36"/>
          <w:szCs w:val="36"/>
          <w:rtl/>
          <w:lang w:val="fr-FR" w:bidi="ar-DZ"/>
        </w:rPr>
        <w:t>ئري ، إذ بالرجوع إلى أحكام قانو</w:t>
      </w:r>
      <w:r w:rsidR="003E7C40" w:rsidRPr="004B5E7F">
        <w:rPr>
          <w:rFonts w:ascii="Traditional Arabic" w:hAnsi="Traditional Arabic" w:cs="Traditional Arabic" w:hint="cs"/>
          <w:sz w:val="36"/>
          <w:szCs w:val="36"/>
          <w:rtl/>
          <w:lang w:val="fr-FR" w:bidi="ar-DZ"/>
        </w:rPr>
        <w:t xml:space="preserve">ن العمل الجزائري ، </w:t>
      </w:r>
      <w:r w:rsidR="003E7C40" w:rsidRPr="004B5E7F">
        <w:rPr>
          <w:rFonts w:ascii="Traditional Arabic" w:hAnsi="Traditional Arabic" w:cs="Traditional Arabic"/>
          <w:sz w:val="36"/>
          <w:szCs w:val="36"/>
          <w:rtl/>
          <w:lang w:val="fr-FR" w:bidi="ar-DZ"/>
        </w:rPr>
        <w:t xml:space="preserve">لا يمكن </w:t>
      </w:r>
      <w:r w:rsidR="003E7C40" w:rsidRPr="004B5E7F">
        <w:rPr>
          <w:rFonts w:ascii="Traditional Arabic" w:hAnsi="Traditional Arabic" w:cs="Traditional Arabic" w:hint="cs"/>
          <w:sz w:val="36"/>
          <w:szCs w:val="36"/>
          <w:rtl/>
          <w:lang w:val="fr-FR" w:bidi="ar-DZ"/>
        </w:rPr>
        <w:t xml:space="preserve">بأي حال من الأحوال ، وكيفما كانت الظروف ، </w:t>
      </w:r>
      <w:r w:rsidR="003E7C40" w:rsidRPr="004B5E7F">
        <w:rPr>
          <w:rFonts w:ascii="Traditional Arabic" w:hAnsi="Traditional Arabic" w:cs="Traditional Arabic"/>
          <w:sz w:val="36"/>
          <w:szCs w:val="36"/>
          <w:rtl/>
          <w:lang w:val="fr-FR" w:bidi="ar-DZ"/>
        </w:rPr>
        <w:t>تشغيل ال</w:t>
      </w:r>
      <w:r w:rsidR="003E7C40" w:rsidRPr="004B5E7F">
        <w:rPr>
          <w:rFonts w:ascii="Traditional Arabic" w:hAnsi="Traditional Arabic" w:cs="Traditional Arabic" w:hint="cs"/>
          <w:sz w:val="36"/>
          <w:szCs w:val="36"/>
          <w:rtl/>
          <w:lang w:val="fr-FR" w:bidi="ar-DZ"/>
        </w:rPr>
        <w:t>أطفال</w:t>
      </w:r>
      <w:r w:rsidRPr="004B5E7F">
        <w:rPr>
          <w:rFonts w:ascii="Traditional Arabic" w:hAnsi="Traditional Arabic" w:cs="Traditional Arabic"/>
          <w:sz w:val="36"/>
          <w:szCs w:val="36"/>
          <w:rtl/>
          <w:lang w:val="fr-FR" w:bidi="ar-DZ"/>
        </w:rPr>
        <w:t xml:space="preserve"> الذين تقل سنهم على 16 سنة</w:t>
      </w:r>
      <w:r w:rsidR="003E7C40" w:rsidRPr="004B5E7F">
        <w:rPr>
          <w:rFonts w:ascii="Traditional Arabic" w:hAnsi="Traditional Arabic" w:cs="Traditional Arabic" w:hint="cs"/>
          <w:sz w:val="36"/>
          <w:szCs w:val="36"/>
          <w:rtl/>
          <w:lang w:val="fr-FR" w:bidi="ar-DZ"/>
        </w:rPr>
        <w:t xml:space="preserve"> في أي نوع من الأعمال </w:t>
      </w:r>
      <w:r w:rsidRPr="004B5E7F">
        <w:rPr>
          <w:rFonts w:ascii="Traditional Arabic" w:hAnsi="Traditional Arabic" w:cs="Traditional Arabic"/>
          <w:sz w:val="36"/>
          <w:szCs w:val="36"/>
          <w:rtl/>
          <w:lang w:val="fr-FR" w:bidi="ar-DZ"/>
        </w:rPr>
        <w:t xml:space="preserve">، ما عدا الحالات التي يستفيد منها </w:t>
      </w:r>
      <w:r w:rsidR="003E7C40" w:rsidRPr="004B5E7F">
        <w:rPr>
          <w:rFonts w:ascii="Traditional Arabic" w:hAnsi="Traditional Arabic" w:cs="Traditional Arabic" w:hint="cs"/>
          <w:sz w:val="36"/>
          <w:szCs w:val="36"/>
          <w:rtl/>
          <w:lang w:val="fr-FR" w:bidi="ar-DZ"/>
        </w:rPr>
        <w:t xml:space="preserve">هؤلاء في إطار </w:t>
      </w:r>
      <w:r w:rsidRPr="004B5E7F">
        <w:rPr>
          <w:rFonts w:ascii="Traditional Arabic" w:hAnsi="Traditional Arabic" w:cs="Traditional Arabic"/>
          <w:sz w:val="36"/>
          <w:szCs w:val="36"/>
          <w:rtl/>
          <w:lang w:val="fr-FR" w:bidi="ar-DZ"/>
        </w:rPr>
        <w:t xml:space="preserve">عقد </w:t>
      </w:r>
      <w:proofErr w:type="spellStart"/>
      <w:r w:rsidRPr="004B5E7F">
        <w:rPr>
          <w:rFonts w:ascii="Traditional Arabic" w:hAnsi="Traditional Arabic" w:cs="Traditional Arabic"/>
          <w:sz w:val="36"/>
          <w:szCs w:val="36"/>
          <w:rtl/>
          <w:lang w:val="fr-FR" w:bidi="ar-DZ"/>
        </w:rPr>
        <w:t>التمهين</w:t>
      </w:r>
      <w:proofErr w:type="spellEnd"/>
      <w:r w:rsidRPr="004B5E7F">
        <w:rPr>
          <w:rFonts w:ascii="Traditional Arabic" w:hAnsi="Traditional Arabic" w:cs="Traditional Arabic"/>
          <w:sz w:val="36"/>
          <w:szCs w:val="36"/>
          <w:rtl/>
          <w:lang w:val="fr-FR" w:bidi="ar-DZ"/>
        </w:rPr>
        <w:t>.</w:t>
      </w:r>
    </w:p>
    <w:p w:rsidR="00DD64DE" w:rsidRPr="004B5E7F" w:rsidRDefault="000F452A" w:rsidP="000F452A">
      <w:pPr>
        <w:spacing w:before="120" w:line="276" w:lineRule="auto"/>
        <w:jc w:val="both"/>
        <w:rPr>
          <w:sz w:val="36"/>
          <w:szCs w:val="36"/>
          <w:rtl/>
          <w:lang w:val="fr-FR" w:bidi="ar-DZ"/>
        </w:rPr>
      </w:pPr>
      <w:r w:rsidRPr="004B5E7F">
        <w:rPr>
          <w:rFonts w:ascii="Traditional Arabic" w:hAnsi="Traditional Arabic" w:cs="Traditional Arabic" w:hint="cs"/>
          <w:sz w:val="36"/>
          <w:szCs w:val="36"/>
          <w:rtl/>
          <w:lang w:val="fr-FR" w:bidi="ar-DZ"/>
        </w:rPr>
        <w:t xml:space="preserve">           وإن كان المشرع الجزائري أجاز تشغيل القصر الذين بلغوا سن 16 عشر وفق شروط محدد قانونا ، فإنه منع منعا باتا </w:t>
      </w:r>
      <w:r w:rsidRPr="004B5E7F">
        <w:rPr>
          <w:rFonts w:ascii="Traditional Arabic" w:hAnsi="Traditional Arabic" w:cs="Traditional Arabic"/>
          <w:sz w:val="36"/>
          <w:szCs w:val="36"/>
          <w:rtl/>
          <w:lang w:val="fr-FR" w:bidi="ar-DZ"/>
        </w:rPr>
        <w:t>تشغيل</w:t>
      </w:r>
      <w:r w:rsidRPr="004B5E7F">
        <w:rPr>
          <w:rFonts w:ascii="Traditional Arabic" w:hAnsi="Traditional Arabic" w:cs="Traditional Arabic" w:hint="cs"/>
          <w:sz w:val="36"/>
          <w:szCs w:val="36"/>
          <w:rtl/>
          <w:lang w:val="fr-FR" w:bidi="ar-DZ"/>
        </w:rPr>
        <w:t xml:space="preserve">هم في الأعمال الخطيرة </w:t>
      </w:r>
      <w:r w:rsidR="00DD64DE" w:rsidRPr="004B5E7F">
        <w:rPr>
          <w:rFonts w:ascii="Traditional Arabic" w:hAnsi="Traditional Arabic" w:cs="Traditional Arabic"/>
          <w:sz w:val="36"/>
          <w:szCs w:val="36"/>
          <w:rtl/>
          <w:lang w:val="fr-FR" w:bidi="ar-DZ"/>
        </w:rPr>
        <w:t xml:space="preserve">أو </w:t>
      </w:r>
      <w:r w:rsidRPr="004B5E7F">
        <w:rPr>
          <w:rFonts w:ascii="Traditional Arabic" w:hAnsi="Traditional Arabic" w:cs="Traditional Arabic" w:hint="cs"/>
          <w:sz w:val="36"/>
          <w:szCs w:val="36"/>
          <w:rtl/>
          <w:lang w:val="fr-FR" w:bidi="ar-DZ"/>
        </w:rPr>
        <w:t xml:space="preserve">تلك </w:t>
      </w:r>
      <w:r w:rsidR="00DD64DE" w:rsidRPr="004B5E7F">
        <w:rPr>
          <w:rFonts w:ascii="Traditional Arabic" w:hAnsi="Traditional Arabic" w:cs="Traditional Arabic"/>
          <w:sz w:val="36"/>
          <w:szCs w:val="36"/>
          <w:rtl/>
          <w:lang w:val="fr-FR" w:bidi="ar-DZ"/>
        </w:rPr>
        <w:t xml:space="preserve">التي تنعدم فيها </w:t>
      </w:r>
      <w:r w:rsidRPr="004B5E7F">
        <w:rPr>
          <w:rFonts w:ascii="Traditional Arabic" w:hAnsi="Traditional Arabic" w:cs="Traditional Arabic" w:hint="cs"/>
          <w:sz w:val="36"/>
          <w:szCs w:val="36"/>
          <w:rtl/>
          <w:lang w:val="fr-FR" w:bidi="ar-DZ"/>
        </w:rPr>
        <w:t xml:space="preserve">شروط </w:t>
      </w:r>
      <w:r w:rsidR="00DD64DE" w:rsidRPr="004B5E7F">
        <w:rPr>
          <w:rFonts w:ascii="Traditional Arabic" w:hAnsi="Traditional Arabic" w:cs="Traditional Arabic"/>
          <w:sz w:val="36"/>
          <w:szCs w:val="36"/>
          <w:rtl/>
          <w:lang w:val="fr-FR" w:bidi="ar-DZ"/>
        </w:rPr>
        <w:t>النظافة أو التي تضر بصحته</w:t>
      </w:r>
      <w:r w:rsidRPr="004B5E7F">
        <w:rPr>
          <w:rFonts w:ascii="Traditional Arabic" w:hAnsi="Traditional Arabic" w:cs="Traditional Arabic" w:hint="cs"/>
          <w:sz w:val="36"/>
          <w:szCs w:val="36"/>
          <w:rtl/>
          <w:lang w:val="fr-FR" w:bidi="ar-DZ"/>
        </w:rPr>
        <w:t>م</w:t>
      </w:r>
      <w:r w:rsidR="00DD64DE" w:rsidRPr="004B5E7F">
        <w:rPr>
          <w:rFonts w:ascii="Traditional Arabic" w:hAnsi="Traditional Arabic" w:cs="Traditional Arabic"/>
          <w:sz w:val="36"/>
          <w:szCs w:val="36"/>
          <w:rtl/>
          <w:lang w:val="fr-FR" w:bidi="ar-DZ"/>
        </w:rPr>
        <w:t xml:space="preserve"> أو تمس بأخلاقه</w:t>
      </w:r>
      <w:r w:rsidRPr="004B5E7F">
        <w:rPr>
          <w:rFonts w:ascii="Traditional Arabic" w:hAnsi="Traditional Arabic" w:cs="Traditional Arabic" w:hint="cs"/>
          <w:sz w:val="36"/>
          <w:szCs w:val="36"/>
          <w:rtl/>
          <w:lang w:val="fr-FR" w:bidi="ar-DZ"/>
        </w:rPr>
        <w:t>م</w:t>
      </w:r>
      <w:r w:rsidR="00DD64DE" w:rsidRPr="004B5E7F">
        <w:rPr>
          <w:rStyle w:val="Appelnotedebasdep"/>
          <w:rFonts w:ascii="Traditional Arabic" w:hAnsi="Traditional Arabic" w:cs="Traditional Arabic"/>
          <w:sz w:val="36"/>
          <w:szCs w:val="36"/>
          <w:rtl/>
          <w:lang w:val="fr-FR" w:bidi="ar-DZ"/>
        </w:rPr>
        <w:footnoteReference w:id="177"/>
      </w:r>
      <w:r w:rsidR="00DD64DE" w:rsidRPr="004B5E7F">
        <w:rPr>
          <w:rFonts w:ascii="Traditional Arabic" w:hAnsi="Traditional Arabic" w:cs="Traditional Arabic"/>
          <w:sz w:val="36"/>
          <w:szCs w:val="36"/>
          <w:rtl/>
          <w:lang w:val="fr-FR" w:bidi="ar-DZ"/>
        </w:rPr>
        <w:t>.</w:t>
      </w:r>
    </w:p>
    <w:p w:rsidR="00DD64DE" w:rsidRPr="004B5E7F" w:rsidRDefault="00DD64DE" w:rsidP="00E86C4F">
      <w:pPr>
        <w:spacing w:line="276" w:lineRule="auto"/>
        <w:ind w:firstLine="720"/>
        <w:jc w:val="both"/>
        <w:rPr>
          <w:rFonts w:ascii="Traditional Arabic" w:hAnsi="Traditional Arabic" w:cs="Traditional Arabic"/>
          <w:sz w:val="36"/>
          <w:szCs w:val="36"/>
          <w:rtl/>
          <w:lang w:bidi="ar-DZ"/>
        </w:rPr>
      </w:pPr>
      <w:r w:rsidRPr="004B5E7F">
        <w:rPr>
          <w:rFonts w:ascii="Traditional Arabic" w:hAnsi="Traditional Arabic" w:cs="Traditional Arabic"/>
          <w:sz w:val="36"/>
          <w:szCs w:val="36"/>
          <w:rtl/>
          <w:lang w:val="fr-FR" w:bidi="ar-DZ"/>
        </w:rPr>
        <w:t xml:space="preserve"> صادقت الجزائر على </w:t>
      </w:r>
      <w:r w:rsidRPr="004B5E7F">
        <w:rPr>
          <w:rFonts w:ascii="Traditional Arabic" w:hAnsi="Traditional Arabic" w:cs="Traditional Arabic"/>
          <w:sz w:val="36"/>
          <w:szCs w:val="36"/>
          <w:rtl/>
          <w:lang w:bidi="ar-DZ"/>
        </w:rPr>
        <w:t>مُعظم الاتفاقيات المُتعلِّقة مُباشرة أو بصفة غير مُبا</w:t>
      </w:r>
      <w:r w:rsidR="00E86C4F" w:rsidRPr="004B5E7F">
        <w:rPr>
          <w:rFonts w:ascii="Traditional Arabic" w:hAnsi="Traditional Arabic" w:cs="Traditional Arabic"/>
          <w:sz w:val="36"/>
          <w:szCs w:val="36"/>
          <w:rtl/>
          <w:lang w:bidi="ar-DZ"/>
        </w:rPr>
        <w:t>شرة بعمل القصر</w:t>
      </w:r>
      <w:r w:rsidR="00E86C4F"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sz w:val="36"/>
          <w:szCs w:val="36"/>
          <w:rtl/>
          <w:lang w:val="fr-FR" w:bidi="ar-DZ"/>
        </w:rPr>
        <w:t>نذكر منها الاتفاقية الدولية رقم 182 بشأن حظر أسوأ أشكال عمل الأطفال و الإجراءات الفورية للقضاء عليه</w:t>
      </w:r>
      <w:r w:rsidR="00B23646">
        <w:rPr>
          <w:rFonts w:ascii="Traditional Arabic" w:hAnsi="Traditional Arabic" w:cs="Traditional Arabic"/>
          <w:sz w:val="36"/>
          <w:szCs w:val="36"/>
          <w:rtl/>
          <w:lang w:val="fr-FR" w:bidi="ar-DZ"/>
        </w:rPr>
        <w:t>ا و المكملة بالتوصية رقم 190، و</w:t>
      </w:r>
      <w:r w:rsidRPr="004B5E7F">
        <w:rPr>
          <w:rFonts w:ascii="Traditional Arabic" w:hAnsi="Traditional Arabic" w:cs="Traditional Arabic"/>
          <w:sz w:val="36"/>
          <w:szCs w:val="36"/>
          <w:rtl/>
          <w:lang w:val="fr-FR" w:bidi="ar-DZ"/>
        </w:rPr>
        <w:t>ذلك بموجب المرسوم الرئاسي رقم 2000_ 387</w:t>
      </w:r>
      <w:r w:rsidR="00E86C4F"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bidi="ar-DZ"/>
        </w:rPr>
        <w:t xml:space="preserve"> و من أجل تكريس معايير هذه الاتفاقيات تضمّن تشريع العمل الجزائري العد</w:t>
      </w:r>
      <w:r w:rsidR="00E86C4F" w:rsidRPr="004B5E7F">
        <w:rPr>
          <w:rFonts w:ascii="Traditional Arabic" w:hAnsi="Traditional Arabic" w:cs="Traditional Arabic"/>
          <w:sz w:val="36"/>
          <w:szCs w:val="36"/>
          <w:rtl/>
          <w:lang w:bidi="ar-DZ"/>
        </w:rPr>
        <w:t xml:space="preserve">يد </w:t>
      </w:r>
      <w:r w:rsidR="00E86C4F" w:rsidRPr="004B5E7F">
        <w:rPr>
          <w:rFonts w:ascii="Traditional Arabic" w:hAnsi="Traditional Arabic" w:cs="Traditional Arabic"/>
          <w:sz w:val="36"/>
          <w:szCs w:val="36"/>
          <w:rtl/>
          <w:lang w:bidi="ar-DZ"/>
        </w:rPr>
        <w:lastRenderedPageBreak/>
        <w:t>من قواعد حماية العامل القاصر</w:t>
      </w:r>
      <w:r w:rsidR="00E86C4F"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sz w:val="36"/>
          <w:szCs w:val="36"/>
          <w:rtl/>
          <w:lang w:bidi="ar-DZ"/>
        </w:rPr>
        <w:t xml:space="preserve"> و هي حاليا بصدد التحضير لمشروع  قانون عمل جديد لمُسايرة المُستجدّات </w:t>
      </w:r>
      <w:r w:rsidR="00E86C4F" w:rsidRPr="004B5E7F">
        <w:rPr>
          <w:rFonts w:ascii="Traditional Arabic" w:hAnsi="Traditional Arabic" w:cs="Traditional Arabic"/>
          <w:sz w:val="36"/>
          <w:szCs w:val="36"/>
          <w:rtl/>
          <w:lang w:bidi="ar-DZ"/>
        </w:rPr>
        <w:t>ومنها تلك المتعلقة بهذه القواعد</w:t>
      </w:r>
      <w:r w:rsidR="00E86C4F" w:rsidRPr="004B5E7F">
        <w:rPr>
          <w:rFonts w:ascii="Traditional Arabic" w:hAnsi="Traditional Arabic" w:cs="Traditional Arabic" w:hint="cs"/>
          <w:sz w:val="36"/>
          <w:szCs w:val="36"/>
          <w:rtl/>
          <w:lang w:bidi="ar-DZ"/>
        </w:rPr>
        <w:t xml:space="preserve"> ، والتساؤل الذي يمكن طرحه في هذا المجال ، هل استطاعت الأحكام الخاصة بتشغيل القصر الواردة في التشريع الجزائري أن تنسجم مع المعايير الدولية المتعلقة بهذا الموضوع ؟.</w:t>
      </w:r>
    </w:p>
    <w:p w:rsidR="00DD64DE" w:rsidRPr="004B5E7F" w:rsidRDefault="00DD64DE" w:rsidP="00E35D47">
      <w:pPr>
        <w:spacing w:line="276" w:lineRule="auto"/>
        <w:ind w:left="-2" w:right="-180"/>
        <w:jc w:val="both"/>
        <w:rPr>
          <w:rFonts w:ascii="Traditional Arabic" w:hAnsi="Traditional Arabic" w:cs="Traditional Arabic"/>
          <w:sz w:val="36"/>
          <w:szCs w:val="36"/>
          <w:rtl/>
        </w:rPr>
      </w:pPr>
      <w:r w:rsidRPr="004B5E7F">
        <w:rPr>
          <w:rFonts w:ascii="Traditional Arabic" w:hAnsi="Traditional Arabic" w:cs="Traditional Arabic"/>
          <w:sz w:val="36"/>
          <w:szCs w:val="36"/>
          <w:rtl/>
          <w:lang w:val="fr-FR" w:bidi="ar-DZ"/>
        </w:rPr>
        <w:tab/>
      </w:r>
      <w:r w:rsidRPr="004B5E7F">
        <w:rPr>
          <w:rFonts w:ascii="Traditional Arabic" w:hAnsi="Traditional Arabic" w:cs="Traditional Arabic"/>
          <w:sz w:val="36"/>
          <w:szCs w:val="36"/>
          <w:rtl/>
        </w:rPr>
        <w:tab/>
      </w:r>
      <w:r w:rsidR="00BA06B1" w:rsidRPr="004B5E7F">
        <w:rPr>
          <w:rFonts w:ascii="Traditional Arabic" w:hAnsi="Traditional Arabic" w:cs="Traditional Arabic" w:hint="cs"/>
          <w:sz w:val="36"/>
          <w:szCs w:val="36"/>
          <w:rtl/>
        </w:rPr>
        <w:t xml:space="preserve">ما تجدر الإشارة إليه أنه </w:t>
      </w:r>
      <w:r w:rsidRPr="004B5E7F">
        <w:rPr>
          <w:rFonts w:ascii="Traditional Arabic" w:hAnsi="Traditional Arabic" w:cs="Traditional Arabic"/>
          <w:sz w:val="36"/>
          <w:szCs w:val="36"/>
          <w:rtl/>
        </w:rPr>
        <w:t>في</w:t>
      </w:r>
      <w:r w:rsidR="00BA06B1" w:rsidRPr="004B5E7F">
        <w:rPr>
          <w:rFonts w:ascii="Traditional Arabic" w:hAnsi="Traditional Arabic" w:cs="Traditional Arabic" w:hint="cs"/>
          <w:sz w:val="36"/>
          <w:szCs w:val="36"/>
          <w:rtl/>
        </w:rPr>
        <w:t xml:space="preserve"> ظل أحكام </w:t>
      </w:r>
      <w:r w:rsidRPr="004B5E7F">
        <w:rPr>
          <w:rFonts w:ascii="Traditional Arabic" w:hAnsi="Traditional Arabic" w:cs="Traditional Arabic"/>
          <w:sz w:val="36"/>
          <w:szCs w:val="36"/>
          <w:rtl/>
        </w:rPr>
        <w:t xml:space="preserve"> قانون العمل الجزائري لا يُمكن أن يتَّخِذَ صفة عامل قاصر إلاّ من أتم 16 سنة</w:t>
      </w:r>
      <w:r w:rsidR="00BA06B1"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w:t>
      </w:r>
      <w:r w:rsidR="00BA06B1" w:rsidRPr="004B5E7F">
        <w:rPr>
          <w:rFonts w:ascii="Traditional Arabic" w:hAnsi="Traditional Arabic" w:cs="Traditional Arabic" w:hint="cs"/>
          <w:sz w:val="36"/>
          <w:szCs w:val="36"/>
          <w:rtl/>
        </w:rPr>
        <w:t xml:space="preserve"> وهو ما نصت عليه </w:t>
      </w:r>
      <w:r w:rsidRPr="004B5E7F">
        <w:rPr>
          <w:rFonts w:ascii="Traditional Arabic" w:hAnsi="Traditional Arabic" w:cs="Traditional Arabic"/>
          <w:sz w:val="36"/>
          <w:szCs w:val="36"/>
          <w:rtl/>
        </w:rPr>
        <w:t>المادة 15 من قانون 90-11</w:t>
      </w:r>
      <w:r w:rsidR="00BA06B1" w:rsidRPr="004B5E7F">
        <w:rPr>
          <w:rFonts w:ascii="Traditional Arabic" w:hAnsi="Traditional Arabic" w:cs="Traditional Arabic" w:hint="cs"/>
          <w:sz w:val="36"/>
          <w:szCs w:val="36"/>
          <w:rtl/>
        </w:rPr>
        <w:t xml:space="preserve"> المتعلق بعلاقات العمل </w:t>
      </w:r>
      <w:r w:rsidRPr="004B5E7F">
        <w:rPr>
          <w:rFonts w:ascii="Traditional Arabic" w:hAnsi="Traditional Arabic" w:cs="Traditional Arabic"/>
          <w:sz w:val="36"/>
          <w:szCs w:val="36"/>
          <w:rtl/>
        </w:rPr>
        <w:t xml:space="preserve">، </w:t>
      </w:r>
      <w:r w:rsidR="00BA06B1" w:rsidRPr="004B5E7F">
        <w:rPr>
          <w:rFonts w:ascii="Traditional Arabic" w:hAnsi="Traditional Arabic" w:cs="Traditional Arabic" w:hint="cs"/>
          <w:sz w:val="36"/>
          <w:szCs w:val="36"/>
          <w:rtl/>
        </w:rPr>
        <w:t xml:space="preserve">غير أنه يمنع منعا باتا تشغيل هؤلاء القصر </w:t>
      </w:r>
      <w:r w:rsidR="00E35D47" w:rsidRPr="004B5E7F">
        <w:rPr>
          <w:rFonts w:ascii="Traditional Arabic" w:hAnsi="Traditional Arabic" w:cs="Traditional Arabic" w:hint="cs"/>
          <w:sz w:val="36"/>
          <w:szCs w:val="36"/>
          <w:rtl/>
        </w:rPr>
        <w:t xml:space="preserve">في </w:t>
      </w:r>
      <w:r w:rsidRPr="004B5E7F">
        <w:rPr>
          <w:rFonts w:ascii="Traditional Arabic" w:hAnsi="Traditional Arabic" w:cs="Traditional Arabic"/>
          <w:sz w:val="36"/>
          <w:szCs w:val="36"/>
          <w:rtl/>
        </w:rPr>
        <w:t xml:space="preserve">الأعمال اللّيلية </w:t>
      </w:r>
      <w:r w:rsidR="00E35D47" w:rsidRPr="004B5E7F">
        <w:rPr>
          <w:rFonts w:ascii="Traditional Arabic" w:hAnsi="Traditional Arabic" w:cs="Traditional Arabic" w:hint="cs"/>
          <w:sz w:val="36"/>
          <w:szCs w:val="36"/>
          <w:rtl/>
        </w:rPr>
        <w:t>غلا إذا بلغوا ب19 سنة كاملة أي سن الرشد القانوني وهو ما نصت عليه المادة 27 من نفس القانون المشار إليه .</w:t>
      </w:r>
    </w:p>
    <w:p w:rsidR="00E35D47" w:rsidRPr="004B5E7F" w:rsidRDefault="00DD64DE" w:rsidP="00E35D47">
      <w:pPr>
        <w:spacing w:before="120" w:line="276" w:lineRule="auto"/>
        <w:ind w:firstLine="708"/>
        <w:jc w:val="both"/>
        <w:rPr>
          <w:rFonts w:ascii="Traditional Arabic" w:hAnsi="Traditional Arabic" w:cs="Traditional Arabic"/>
          <w:b/>
          <w:bCs/>
          <w:sz w:val="36"/>
          <w:szCs w:val="36"/>
          <w:lang w:bidi="ar-DZ"/>
        </w:rPr>
      </w:pPr>
      <w:r w:rsidRPr="004B5E7F">
        <w:rPr>
          <w:rFonts w:ascii="Traditional Arabic" w:hAnsi="Traditional Arabic" w:cs="Traditional Arabic"/>
          <w:sz w:val="36"/>
          <w:szCs w:val="36"/>
          <w:rtl/>
        </w:rPr>
        <w:t xml:space="preserve">و بالفعل نصَّت المادة 7 من المرسوم التنفيذي </w:t>
      </w:r>
      <w:proofErr w:type="gramStart"/>
      <w:r w:rsidRPr="004B5E7F">
        <w:rPr>
          <w:rFonts w:ascii="Traditional Arabic" w:hAnsi="Traditional Arabic" w:cs="Traditional Arabic"/>
          <w:sz w:val="36"/>
          <w:szCs w:val="36"/>
          <w:rtl/>
        </w:rPr>
        <w:t>96-98</w:t>
      </w:r>
      <w:r w:rsidRPr="004B5E7F">
        <w:rPr>
          <w:rStyle w:val="Appelnotedebasdep"/>
          <w:rFonts w:ascii="Traditional Arabic" w:hAnsi="Traditional Arabic" w:cs="Traditional Arabic"/>
          <w:sz w:val="36"/>
          <w:szCs w:val="36"/>
          <w:rtl/>
        </w:rPr>
        <w:footnoteReference w:id="178"/>
      </w:r>
      <w:r w:rsidRPr="004B5E7F">
        <w:rPr>
          <w:rFonts w:ascii="Traditional Arabic" w:hAnsi="Traditional Arabic" w:cs="Traditional Arabic"/>
          <w:sz w:val="36"/>
          <w:szCs w:val="36"/>
          <w:rtl/>
        </w:rPr>
        <w:t xml:space="preserve"> على</w:t>
      </w:r>
      <w:proofErr w:type="gramEnd"/>
      <w:r w:rsidRPr="004B5E7F">
        <w:rPr>
          <w:rFonts w:ascii="Traditional Arabic" w:hAnsi="Traditional Arabic" w:cs="Traditional Arabic"/>
          <w:sz w:val="36"/>
          <w:szCs w:val="36"/>
          <w:rtl/>
        </w:rPr>
        <w:t xml:space="preserve"> وجوب استكمال فئة "العمال الذين تقل أعمارهم عن 18 سنة بعبارة "عامل قاصر" في السجل الخاص بالعمال. </w:t>
      </w:r>
      <w:proofErr w:type="gramStart"/>
      <w:r w:rsidRPr="004B5E7F">
        <w:rPr>
          <w:rFonts w:ascii="Traditional Arabic" w:hAnsi="Traditional Arabic" w:cs="Traditional Arabic"/>
          <w:sz w:val="36"/>
          <w:szCs w:val="36"/>
          <w:rtl/>
        </w:rPr>
        <w:t>فالعمال</w:t>
      </w:r>
      <w:proofErr w:type="gramEnd"/>
      <w:r w:rsidRPr="004B5E7F">
        <w:rPr>
          <w:rFonts w:ascii="Traditional Arabic" w:hAnsi="Traditional Arabic" w:cs="Traditional Arabic"/>
          <w:sz w:val="36"/>
          <w:szCs w:val="36"/>
          <w:rtl/>
        </w:rPr>
        <w:t xml:space="preserve"> القصر يُشكِّلون صنفاً من أصناف العمال التي يجب أن يتضمّنها هذا السجل طبقا لمقتضيات المادتين 5 و 6 من نفس المرسوم. و </w:t>
      </w:r>
      <w:proofErr w:type="gramStart"/>
      <w:r w:rsidRPr="004B5E7F">
        <w:rPr>
          <w:rFonts w:ascii="Traditional Arabic" w:hAnsi="Traditional Arabic" w:cs="Traditional Arabic"/>
          <w:sz w:val="36"/>
          <w:szCs w:val="36"/>
          <w:rtl/>
        </w:rPr>
        <w:t>بهذا</w:t>
      </w:r>
      <w:proofErr w:type="gramEnd"/>
      <w:r w:rsidRPr="004B5E7F">
        <w:rPr>
          <w:rFonts w:ascii="Traditional Arabic" w:hAnsi="Traditional Arabic" w:cs="Traditional Arabic"/>
          <w:sz w:val="36"/>
          <w:szCs w:val="36"/>
          <w:rtl/>
        </w:rPr>
        <w:t xml:space="preserve"> تكون المادة 7 منه قد عرّفت القاصر في مجال العمل صراحة على أنه كل من يقل عمره عن 18 سنة. و عليه، فإذا كان سن الرشد المدني هو 19 سنة، ففي مجال العمل و في إطار موضوع بحثنا، يعتبر قاصرا كل من لم يكتمل أو</w:t>
      </w:r>
      <w:r w:rsidRPr="004B5E7F">
        <w:rPr>
          <w:rFonts w:ascii="Traditional Arabic" w:hAnsi="Traditional Arabic" w:cs="Traditional Arabic"/>
          <w:sz w:val="36"/>
          <w:szCs w:val="36"/>
        </w:rPr>
        <w:t xml:space="preserve"> </w:t>
      </w:r>
      <w:proofErr w:type="gramStart"/>
      <w:r w:rsidRPr="004B5E7F">
        <w:rPr>
          <w:rFonts w:ascii="Traditional Arabic" w:hAnsi="Traditional Arabic" w:cs="Traditional Arabic"/>
          <w:sz w:val="36"/>
          <w:szCs w:val="36"/>
          <w:rtl/>
        </w:rPr>
        <w:t>لم  يتجاوز</w:t>
      </w:r>
      <w:proofErr w:type="gramEnd"/>
      <w:r w:rsidRPr="004B5E7F">
        <w:rPr>
          <w:rFonts w:ascii="Traditional Arabic" w:hAnsi="Traditional Arabic" w:cs="Traditional Arabic"/>
          <w:sz w:val="36"/>
          <w:szCs w:val="36"/>
          <w:rtl/>
        </w:rPr>
        <w:t xml:space="preserve"> 18 سنة</w:t>
      </w:r>
      <w:r w:rsidR="00E35D47"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 بما تحمله هذه الصفة عموماً من أوصاف فرعية : طفل</w:t>
      </w:r>
      <w:r w:rsidR="00E35D47"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 حدث</w:t>
      </w:r>
      <w:r w:rsidR="00E35D47"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 ولد</w:t>
      </w:r>
      <w:r w:rsidR="00E35D47"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 شاب</w:t>
      </w:r>
      <w:r w:rsidR="00E35D47"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 xml:space="preserve"> مُراهق...</w:t>
      </w:r>
      <w:r w:rsidRPr="004B5E7F">
        <w:rPr>
          <w:rStyle w:val="Appelnotedebasdep"/>
          <w:rFonts w:ascii="Traditional Arabic" w:hAnsi="Traditional Arabic" w:cs="Traditional Arabic"/>
          <w:sz w:val="36"/>
          <w:szCs w:val="36"/>
          <w:rtl/>
        </w:rPr>
        <w:footnoteReference w:id="179"/>
      </w:r>
      <w:r w:rsidRPr="004B5E7F">
        <w:rPr>
          <w:rFonts w:ascii="Traditional Arabic" w:hAnsi="Traditional Arabic" w:cs="Traditional Arabic"/>
          <w:sz w:val="36"/>
          <w:szCs w:val="36"/>
          <w:rtl/>
        </w:rPr>
        <w:t xml:space="preserve"> حسب المراحل و المجالات المقصودة و التشريعات التي تُنظِّمها </w:t>
      </w:r>
      <w:r w:rsidR="00E35D47"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و ما تستوجب من حماية أقرّتها هذه التشريعات في إطا</w:t>
      </w:r>
      <w:r w:rsidR="00E35D47" w:rsidRPr="004B5E7F">
        <w:rPr>
          <w:rFonts w:ascii="Traditional Arabic" w:hAnsi="Traditional Arabic" w:cs="Traditional Arabic"/>
          <w:sz w:val="36"/>
          <w:szCs w:val="36"/>
          <w:rtl/>
        </w:rPr>
        <w:t>ر الاتفاقيات و المعايير الدولية</w:t>
      </w:r>
      <w:r w:rsidR="00E35D47" w:rsidRPr="004B5E7F">
        <w:rPr>
          <w:rFonts w:ascii="Traditional Arabic" w:hAnsi="Traditional Arabic" w:cs="Traditional Arabic" w:hint="cs"/>
          <w:sz w:val="36"/>
          <w:szCs w:val="36"/>
          <w:rtl/>
        </w:rPr>
        <w:t xml:space="preserve"> ،</w:t>
      </w:r>
      <w:r w:rsidR="00E35D47" w:rsidRPr="004B5E7F">
        <w:rPr>
          <w:rFonts w:ascii="Traditional Arabic" w:hAnsi="Traditional Arabic" w:cs="Traditional Arabic"/>
          <w:sz w:val="36"/>
          <w:szCs w:val="36"/>
          <w:rtl/>
        </w:rPr>
        <w:t xml:space="preserve"> لذ</w:t>
      </w:r>
      <w:r w:rsidR="00E35D47" w:rsidRPr="004B5E7F">
        <w:rPr>
          <w:rFonts w:ascii="Traditional Arabic" w:hAnsi="Traditional Arabic" w:cs="Traditional Arabic" w:hint="cs"/>
          <w:sz w:val="36"/>
          <w:szCs w:val="36"/>
          <w:rtl/>
        </w:rPr>
        <w:t xml:space="preserve">لك </w:t>
      </w:r>
      <w:r w:rsidRPr="004B5E7F">
        <w:rPr>
          <w:rFonts w:ascii="Traditional Arabic" w:hAnsi="Traditional Arabic" w:cs="Traditional Arabic"/>
          <w:sz w:val="36"/>
          <w:szCs w:val="36"/>
          <w:rtl/>
        </w:rPr>
        <w:t xml:space="preserve">، </w:t>
      </w:r>
      <w:r w:rsidR="00E35D47" w:rsidRPr="004B5E7F">
        <w:rPr>
          <w:rFonts w:ascii="Traditional Arabic" w:hAnsi="Traditional Arabic" w:cs="Traditional Arabic" w:hint="cs"/>
          <w:sz w:val="36"/>
          <w:szCs w:val="36"/>
          <w:rtl/>
        </w:rPr>
        <w:t>ولذلك قيد المشرع الجزائري تشغيل القصر بشرطين أساسيين هما بلوغه 16 سنة كاملة عند إبرام العقد ، و وجوب تقديم رخصة من وليه الشرعي وسوف نتعرض لهما تبعا .</w:t>
      </w:r>
      <w:r w:rsidR="00E35D47" w:rsidRPr="004B5E7F">
        <w:rPr>
          <w:rFonts w:ascii="Traditional Arabic" w:hAnsi="Traditional Arabic" w:cs="Traditional Arabic"/>
          <w:b/>
          <w:bCs/>
          <w:sz w:val="36"/>
          <w:szCs w:val="36"/>
          <w:lang w:bidi="ar-DZ"/>
        </w:rPr>
        <w:t xml:space="preserve"> </w:t>
      </w:r>
    </w:p>
    <w:p w:rsidR="00E35D47" w:rsidRPr="004B5E7F" w:rsidRDefault="00F1343B" w:rsidP="00E35D47">
      <w:pPr>
        <w:tabs>
          <w:tab w:val="right" w:pos="718"/>
          <w:tab w:val="right" w:pos="1258"/>
          <w:tab w:val="right" w:pos="9720"/>
        </w:tabs>
        <w:spacing w:line="276" w:lineRule="auto"/>
        <w:jc w:val="both"/>
        <w:outlineLvl w:val="0"/>
        <w:rPr>
          <w:rFonts w:ascii="Traditional Arabic" w:hAnsi="Traditional Arabic" w:cs="Traditional Arabic"/>
          <w:i/>
          <w:iCs/>
          <w:sz w:val="36"/>
          <w:szCs w:val="36"/>
          <w:rtl/>
          <w:lang w:bidi="ar-DZ"/>
        </w:rPr>
      </w:pPr>
      <w:r>
        <w:rPr>
          <w:rFonts w:ascii="Traditional Arabic" w:hAnsi="Traditional Arabic" w:cs="Traditional Arabic" w:hint="cs"/>
          <w:b/>
          <w:bCs/>
          <w:i/>
          <w:iCs/>
          <w:sz w:val="36"/>
          <w:szCs w:val="36"/>
          <w:rtl/>
          <w:lang w:bidi="ar-DZ"/>
        </w:rPr>
        <w:lastRenderedPageBreak/>
        <w:t>1</w:t>
      </w:r>
      <w:r w:rsidR="00DD64DE" w:rsidRPr="004B5E7F">
        <w:rPr>
          <w:rFonts w:ascii="Traditional Arabic" w:hAnsi="Traditional Arabic" w:cs="Traditional Arabic" w:hint="cs"/>
          <w:b/>
          <w:bCs/>
          <w:i/>
          <w:iCs/>
          <w:sz w:val="36"/>
          <w:szCs w:val="36"/>
          <w:rtl/>
          <w:lang w:bidi="ar-DZ"/>
        </w:rPr>
        <w:t>:</w:t>
      </w:r>
      <w:r w:rsidR="00DD64DE" w:rsidRPr="004B5E7F">
        <w:rPr>
          <w:rFonts w:ascii="Traditional Arabic" w:hAnsi="Traditional Arabic" w:cs="Traditional Arabic"/>
          <w:b/>
          <w:bCs/>
          <w:i/>
          <w:iCs/>
          <w:sz w:val="36"/>
          <w:szCs w:val="36"/>
          <w:rtl/>
          <w:lang w:bidi="ar-DZ"/>
        </w:rPr>
        <w:t xml:space="preserve"> </w:t>
      </w:r>
      <w:r w:rsidR="00E35D47" w:rsidRPr="004B5E7F">
        <w:rPr>
          <w:rFonts w:ascii="Traditional Arabic" w:hAnsi="Traditional Arabic" w:cs="Traditional Arabic" w:hint="cs"/>
          <w:b/>
          <w:bCs/>
          <w:i/>
          <w:iCs/>
          <w:sz w:val="36"/>
          <w:szCs w:val="36"/>
          <w:rtl/>
          <w:lang w:bidi="ar-DZ"/>
        </w:rPr>
        <w:t>شرط بلوغ القاصر 16 سنة كاملة عن إبرام العقد</w:t>
      </w:r>
      <w:r w:rsidR="00DD64DE" w:rsidRPr="004B5E7F">
        <w:rPr>
          <w:rFonts w:ascii="Traditional Arabic" w:hAnsi="Traditional Arabic" w:cs="Traditional Arabic"/>
          <w:b/>
          <w:bCs/>
          <w:i/>
          <w:iCs/>
          <w:sz w:val="36"/>
          <w:szCs w:val="36"/>
          <w:rtl/>
          <w:lang w:bidi="ar-DZ"/>
        </w:rPr>
        <w:tab/>
      </w:r>
    </w:p>
    <w:p w:rsidR="00DD64DE" w:rsidRPr="00105B66" w:rsidRDefault="00E35D47" w:rsidP="00105B66">
      <w:pPr>
        <w:tabs>
          <w:tab w:val="right" w:pos="718"/>
          <w:tab w:val="right" w:pos="1258"/>
          <w:tab w:val="right" w:pos="9720"/>
        </w:tabs>
        <w:spacing w:line="276" w:lineRule="auto"/>
        <w:jc w:val="both"/>
        <w:outlineLvl w:val="0"/>
        <w:rPr>
          <w:rFonts w:ascii="Traditional Arabic" w:hAnsi="Traditional Arabic" w:cs="Traditional Arabic"/>
          <w:sz w:val="36"/>
          <w:szCs w:val="36"/>
          <w:rtl/>
        </w:rPr>
      </w:pPr>
      <w:r w:rsidRPr="004B5E7F">
        <w:rPr>
          <w:rFonts w:ascii="Traditional Arabic" w:hAnsi="Traditional Arabic" w:cs="Traditional Arabic" w:hint="cs"/>
          <w:sz w:val="36"/>
          <w:szCs w:val="36"/>
          <w:rtl/>
          <w:lang w:bidi="ar-DZ"/>
        </w:rPr>
        <w:t xml:space="preserve">أجمعت </w:t>
      </w:r>
      <w:r w:rsidR="00DD64DE" w:rsidRPr="004B5E7F">
        <w:rPr>
          <w:rFonts w:ascii="Traditional Arabic" w:hAnsi="Traditional Arabic" w:cs="Traditional Arabic"/>
          <w:sz w:val="36"/>
          <w:szCs w:val="36"/>
          <w:rtl/>
          <w:lang w:bidi="ar-DZ"/>
        </w:rPr>
        <w:t xml:space="preserve">أغلبية الاتفاقيات الجماعية على أن السن الأدنى للتشغيل لا يمكن أن يقل في أي حال من الأحوال عن 16 سنة إلا في الحالات المقررة في إطار عقد </w:t>
      </w:r>
      <w:proofErr w:type="spellStart"/>
      <w:r w:rsidR="00DD64DE" w:rsidRPr="004B5E7F">
        <w:rPr>
          <w:rFonts w:ascii="Traditional Arabic" w:hAnsi="Traditional Arabic" w:cs="Traditional Arabic"/>
          <w:sz w:val="36"/>
          <w:szCs w:val="36"/>
          <w:rtl/>
          <w:lang w:bidi="ar-DZ"/>
        </w:rPr>
        <w:t>التمهين</w:t>
      </w:r>
      <w:proofErr w:type="spellEnd"/>
      <w:r w:rsidR="00DD64DE" w:rsidRPr="004B5E7F">
        <w:rPr>
          <w:rFonts w:ascii="Traditional Arabic" w:hAnsi="Traditional Arabic" w:cs="Traditional Arabic"/>
          <w:sz w:val="36"/>
          <w:szCs w:val="36"/>
          <w:rtl/>
          <w:lang w:bidi="ar-DZ"/>
        </w:rPr>
        <w:t>، و هو ما نسخته عن الأحكام الواردة في النصوص التشريعية العمالية المتعاقبة و من أحكام قانون 90_11 المتعلق بعلاقات العمل. فبموجب</w:t>
      </w:r>
      <w:r w:rsidR="00DD64DE" w:rsidRPr="004B5E7F">
        <w:rPr>
          <w:rFonts w:ascii="Traditional Arabic" w:hAnsi="Traditional Arabic" w:cs="Traditional Arabic"/>
          <w:b/>
          <w:bCs/>
          <w:sz w:val="36"/>
          <w:szCs w:val="36"/>
          <w:rtl/>
          <w:lang w:bidi="ar-DZ"/>
        </w:rPr>
        <w:t xml:space="preserve"> </w:t>
      </w:r>
      <w:r w:rsidR="00DD64DE" w:rsidRPr="004B5E7F">
        <w:rPr>
          <w:rFonts w:ascii="Traditional Arabic" w:hAnsi="Traditional Arabic" w:cs="Traditional Arabic"/>
          <w:sz w:val="36"/>
          <w:szCs w:val="36"/>
          <w:rtl/>
          <w:lang w:bidi="ar-DZ"/>
        </w:rPr>
        <w:t>الفقرة الأولى من المادة 15 من هذا القانون، حد</w:t>
      </w:r>
      <w:r w:rsidRPr="004B5E7F">
        <w:rPr>
          <w:rFonts w:ascii="Traditional Arabic" w:hAnsi="Traditional Arabic" w:cs="Traditional Arabic"/>
          <w:sz w:val="36"/>
          <w:szCs w:val="36"/>
          <w:rtl/>
          <w:lang w:bidi="ar-DZ"/>
        </w:rPr>
        <w:t xml:space="preserve">ّد مُشرعنا أدنى سن لتشغيل قاصر </w:t>
      </w:r>
      <w:r w:rsidR="00DD64DE" w:rsidRPr="004B5E7F">
        <w:rPr>
          <w:rFonts w:ascii="Traditional Arabic" w:hAnsi="Traditional Arabic" w:cs="Traditional Arabic"/>
          <w:sz w:val="36"/>
          <w:szCs w:val="36"/>
          <w:rtl/>
          <w:lang w:bidi="ar-DZ"/>
        </w:rPr>
        <w:t xml:space="preserve"> 16 سنة و هو </w:t>
      </w:r>
      <w:r w:rsidR="00DD64DE" w:rsidRPr="004B5E7F">
        <w:rPr>
          <w:rFonts w:ascii="Traditional Arabic" w:hAnsi="Traditional Arabic" w:cs="Traditional Arabic"/>
          <w:color w:val="000000"/>
          <w:sz w:val="36"/>
          <w:szCs w:val="36"/>
          <w:rtl/>
          <w:lang w:bidi="ar-DZ"/>
        </w:rPr>
        <w:t xml:space="preserve">السن الذي تجاوز طموحات المنظمة العالمية للشغل و روح الاتفاقيات </w:t>
      </w:r>
      <w:r w:rsidR="00105B66">
        <w:rPr>
          <w:rFonts w:ascii="Traditional Arabic" w:hAnsi="Traditional Arabic" w:cs="Traditional Arabic" w:hint="cs"/>
          <w:color w:val="000000"/>
          <w:sz w:val="36"/>
          <w:szCs w:val="36"/>
          <w:rtl/>
          <w:lang w:bidi="ar-DZ"/>
        </w:rPr>
        <w:t xml:space="preserve">       </w:t>
      </w:r>
      <w:r w:rsidR="00105B66">
        <w:rPr>
          <w:rFonts w:ascii="Traditional Arabic" w:hAnsi="Traditional Arabic" w:cs="Traditional Arabic"/>
          <w:color w:val="000000"/>
          <w:sz w:val="36"/>
          <w:szCs w:val="36"/>
          <w:rtl/>
          <w:lang w:bidi="ar-DZ"/>
        </w:rPr>
        <w:t>و</w:t>
      </w:r>
      <w:r w:rsidR="00DD64DE" w:rsidRPr="004B5E7F">
        <w:rPr>
          <w:rFonts w:ascii="Traditional Arabic" w:hAnsi="Traditional Arabic" w:cs="Traditional Arabic"/>
          <w:color w:val="000000"/>
          <w:sz w:val="36"/>
          <w:szCs w:val="36"/>
          <w:rtl/>
          <w:lang w:bidi="ar-DZ"/>
        </w:rPr>
        <w:t>المعايير الدولية في هذا الشأن. إذ كانت الجزائر من بين العشرين دولة التي حددت سنّاً يتجاوز 15 سنة كمعيار قاعدي للالتحاق قاصر بشغل أو عمل</w:t>
      </w:r>
      <w:r w:rsidR="00105B66">
        <w:rPr>
          <w:rFonts w:ascii="Traditional Arabic" w:hAnsi="Traditional Arabic" w:cs="Traditional Arabic" w:hint="cs"/>
          <w:sz w:val="36"/>
          <w:szCs w:val="36"/>
          <w:rtl/>
        </w:rPr>
        <w:t xml:space="preserve"> . </w:t>
      </w:r>
      <w:r w:rsidR="00BE4161" w:rsidRPr="004B5E7F">
        <w:rPr>
          <w:rFonts w:ascii="Traditional Arabic" w:hAnsi="Traditional Arabic" w:cs="Traditional Arabic" w:hint="cs"/>
          <w:sz w:val="36"/>
          <w:szCs w:val="36"/>
          <w:rtl/>
        </w:rPr>
        <w:t xml:space="preserve">لا يعتبر تحديد سن التشغيل بستة عشر سنة بموضوع جديد في التشريع الجزائري ، ولم </w:t>
      </w:r>
      <w:r w:rsidR="00BE4161" w:rsidRPr="004B5E7F">
        <w:rPr>
          <w:rFonts w:ascii="Traditional Arabic" w:hAnsi="Traditional Arabic" w:cs="Traditional Arabic"/>
          <w:sz w:val="36"/>
          <w:szCs w:val="36"/>
          <w:rtl/>
        </w:rPr>
        <w:t xml:space="preserve">لم </w:t>
      </w:r>
      <w:r w:rsidR="00BE4161" w:rsidRPr="004B5E7F">
        <w:rPr>
          <w:rFonts w:ascii="Traditional Arabic" w:hAnsi="Traditional Arabic" w:cs="Traditional Arabic" w:hint="cs"/>
          <w:sz w:val="36"/>
          <w:szCs w:val="36"/>
          <w:rtl/>
        </w:rPr>
        <w:t>ت</w:t>
      </w:r>
      <w:r w:rsidR="00DD64DE" w:rsidRPr="004B5E7F">
        <w:rPr>
          <w:rFonts w:ascii="Traditional Arabic" w:hAnsi="Traditional Arabic" w:cs="Traditional Arabic"/>
          <w:sz w:val="36"/>
          <w:szCs w:val="36"/>
          <w:rtl/>
        </w:rPr>
        <w:t>ستحدثه</w:t>
      </w:r>
      <w:r w:rsidR="00BE4161" w:rsidRPr="004B5E7F">
        <w:rPr>
          <w:rFonts w:ascii="Traditional Arabic" w:hAnsi="Traditional Arabic" w:cs="Traditional Arabic" w:hint="cs"/>
          <w:sz w:val="36"/>
          <w:szCs w:val="36"/>
          <w:rtl/>
        </w:rPr>
        <w:t xml:space="preserve"> أحكام</w:t>
      </w:r>
      <w:r w:rsidR="00DD64DE" w:rsidRPr="004B5E7F">
        <w:rPr>
          <w:rFonts w:ascii="Traditional Arabic" w:hAnsi="Traditional Arabic" w:cs="Traditional Arabic"/>
          <w:sz w:val="36"/>
          <w:szCs w:val="36"/>
          <w:rtl/>
        </w:rPr>
        <w:t xml:space="preserve"> </w:t>
      </w:r>
      <w:r w:rsidR="00BE4161" w:rsidRPr="004B5E7F">
        <w:rPr>
          <w:rFonts w:ascii="Traditional Arabic" w:hAnsi="Traditional Arabic" w:cs="Traditional Arabic" w:hint="cs"/>
          <w:sz w:val="36"/>
          <w:szCs w:val="36"/>
          <w:rtl/>
        </w:rPr>
        <w:t>ال</w:t>
      </w:r>
      <w:r w:rsidR="00DD64DE" w:rsidRPr="004B5E7F">
        <w:rPr>
          <w:rFonts w:ascii="Traditional Arabic" w:hAnsi="Traditional Arabic" w:cs="Traditional Arabic"/>
          <w:sz w:val="36"/>
          <w:szCs w:val="36"/>
          <w:rtl/>
        </w:rPr>
        <w:t xml:space="preserve">قانون </w:t>
      </w:r>
      <w:r w:rsidR="00BE4161" w:rsidRPr="004B5E7F">
        <w:rPr>
          <w:rFonts w:ascii="Traditional Arabic" w:hAnsi="Traditional Arabic" w:cs="Traditional Arabic" w:hint="cs"/>
          <w:sz w:val="36"/>
          <w:szCs w:val="36"/>
          <w:rtl/>
        </w:rPr>
        <w:t xml:space="preserve">رقم </w:t>
      </w:r>
      <w:r w:rsidR="00DD64DE" w:rsidRPr="004B5E7F">
        <w:rPr>
          <w:rFonts w:ascii="Traditional Arabic" w:hAnsi="Traditional Arabic" w:cs="Traditional Arabic"/>
          <w:sz w:val="36"/>
          <w:szCs w:val="36"/>
          <w:rtl/>
        </w:rPr>
        <w:t>90-11</w:t>
      </w:r>
      <w:r w:rsidR="00BE4161" w:rsidRPr="004B5E7F">
        <w:rPr>
          <w:rFonts w:ascii="Traditional Arabic" w:hAnsi="Traditional Arabic" w:cs="Traditional Arabic" w:hint="cs"/>
          <w:sz w:val="36"/>
          <w:szCs w:val="36"/>
          <w:rtl/>
        </w:rPr>
        <w:t xml:space="preserve"> المتعلق بعلاقات العمل ، بل تعرضت قبله أحكام القانون </w:t>
      </w:r>
      <w:r w:rsidR="00DD64DE" w:rsidRPr="004B5E7F">
        <w:rPr>
          <w:rFonts w:ascii="Traditional Arabic" w:hAnsi="Traditional Arabic" w:cs="Traditional Arabic"/>
          <w:sz w:val="36"/>
          <w:szCs w:val="36"/>
          <w:rtl/>
          <w:lang w:bidi="ar-DZ"/>
        </w:rPr>
        <w:t>الأساسي العام للعامل</w:t>
      </w:r>
      <w:r w:rsidR="00BE4161" w:rsidRPr="004B5E7F">
        <w:rPr>
          <w:rFonts w:ascii="Traditional Arabic" w:hAnsi="Traditional Arabic" w:cs="Traditional Arabic" w:hint="cs"/>
          <w:sz w:val="36"/>
          <w:szCs w:val="36"/>
          <w:rtl/>
          <w:lang w:bidi="ar-DZ"/>
        </w:rPr>
        <w:t xml:space="preserve"> رقم 78-12 الصادر في </w:t>
      </w:r>
      <w:r w:rsidR="00DD64DE" w:rsidRPr="004B5E7F">
        <w:rPr>
          <w:rFonts w:ascii="Traditional Arabic" w:hAnsi="Traditional Arabic" w:cs="Traditional Arabic"/>
          <w:sz w:val="36"/>
          <w:szCs w:val="36"/>
          <w:rtl/>
          <w:lang w:bidi="ar-DZ"/>
        </w:rPr>
        <w:t xml:space="preserve">سنة 1978 </w:t>
      </w:r>
      <w:r w:rsidR="00BE4161" w:rsidRPr="004B5E7F">
        <w:rPr>
          <w:rFonts w:ascii="Traditional Arabic" w:hAnsi="Traditional Arabic" w:cs="Traditional Arabic" w:hint="cs"/>
          <w:sz w:val="36"/>
          <w:szCs w:val="36"/>
          <w:rtl/>
          <w:lang w:bidi="ar-DZ"/>
        </w:rPr>
        <w:t xml:space="preserve">والتي </w:t>
      </w:r>
      <w:r w:rsidR="00DD64DE" w:rsidRPr="004B5E7F">
        <w:rPr>
          <w:rFonts w:ascii="Traditional Arabic" w:hAnsi="Traditional Arabic" w:cs="Traditional Arabic"/>
          <w:sz w:val="36"/>
          <w:szCs w:val="36"/>
          <w:rtl/>
          <w:lang w:bidi="ar-DZ"/>
        </w:rPr>
        <w:t>اشترط</w:t>
      </w:r>
      <w:r w:rsidR="00BE4161" w:rsidRPr="004B5E7F">
        <w:rPr>
          <w:rFonts w:ascii="Traditional Arabic" w:hAnsi="Traditional Arabic" w:cs="Traditional Arabic" w:hint="cs"/>
          <w:sz w:val="36"/>
          <w:szCs w:val="36"/>
          <w:rtl/>
          <w:lang w:bidi="ar-DZ"/>
        </w:rPr>
        <w:t xml:space="preserve">ت بلوغ القاصر سن 16 سنة كاملة عند تشغيله وأوردت ذلك في قاعدة قانونية آمرة من حيث صياغتها </w:t>
      </w:r>
      <w:r w:rsidR="00DD64DE" w:rsidRPr="004B5E7F">
        <w:rPr>
          <w:rStyle w:val="Appelnotedebasdep"/>
          <w:rFonts w:ascii="Traditional Arabic" w:hAnsi="Traditional Arabic" w:cs="Traditional Arabic"/>
          <w:sz w:val="36"/>
          <w:szCs w:val="36"/>
          <w:rtl/>
          <w:lang w:bidi="ar-DZ"/>
        </w:rPr>
        <w:footnoteReference w:id="180"/>
      </w:r>
      <w:r w:rsidR="00DD64DE" w:rsidRPr="004B5E7F">
        <w:rPr>
          <w:rFonts w:ascii="Traditional Arabic" w:hAnsi="Traditional Arabic" w:cs="Traditional Arabic"/>
          <w:sz w:val="36"/>
          <w:szCs w:val="36"/>
          <w:rtl/>
          <w:lang w:bidi="ar-DZ"/>
        </w:rPr>
        <w:t xml:space="preserve">. </w:t>
      </w:r>
    </w:p>
    <w:p w:rsidR="00DD64DE" w:rsidRPr="004B5E7F" w:rsidRDefault="00DD64DE" w:rsidP="00DD64DE">
      <w:pPr>
        <w:tabs>
          <w:tab w:val="right" w:pos="178"/>
          <w:tab w:val="right" w:pos="358"/>
          <w:tab w:val="right" w:pos="720"/>
          <w:tab w:val="right" w:pos="1620"/>
          <w:tab w:val="right" w:pos="1980"/>
          <w:tab w:val="right" w:pos="9360"/>
        </w:tabs>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sz w:val="36"/>
          <w:szCs w:val="36"/>
          <w:rtl/>
          <w:lang w:bidi="ar-DZ"/>
        </w:rPr>
        <w:tab/>
      </w:r>
      <w:r w:rsidRPr="004B5E7F">
        <w:rPr>
          <w:rFonts w:ascii="Traditional Arabic" w:hAnsi="Traditional Arabic" w:cs="Traditional Arabic"/>
          <w:sz w:val="36"/>
          <w:szCs w:val="36"/>
          <w:rtl/>
          <w:lang w:bidi="ar-DZ"/>
        </w:rPr>
        <w:tab/>
      </w:r>
      <w:r w:rsidRPr="004B5E7F">
        <w:rPr>
          <w:rFonts w:ascii="Traditional Arabic" w:hAnsi="Traditional Arabic" w:cs="Traditional Arabic"/>
          <w:sz w:val="36"/>
          <w:szCs w:val="36"/>
          <w:rtl/>
          <w:lang w:bidi="ar-DZ"/>
        </w:rPr>
        <w:tab/>
      </w:r>
      <w:r w:rsidRPr="004B5E7F">
        <w:rPr>
          <w:rFonts w:ascii="Traditional Arabic" w:hAnsi="Traditional Arabic" w:cs="Traditional Arabic"/>
          <w:sz w:val="36"/>
          <w:szCs w:val="36"/>
          <w:rtl/>
          <w:lang w:bidi="ar-DZ"/>
        </w:rPr>
        <w:tab/>
        <w:t>أما تحديدات السن الأدنى التي أشارت إليها الفقرة الأولى من هذه المادة، فلا تَخُصُّ سوى الأعمار الدنيا التي تفوق 16 سنة كتحديدات قطاعية، بينتها القوانين الأساسية</w:t>
      </w:r>
      <w:r w:rsidRPr="004B5E7F">
        <w:rPr>
          <w:rFonts w:ascii="Traditional Arabic" w:hAnsi="Traditional Arabic" w:cs="Traditional Arabic"/>
          <w:sz w:val="36"/>
          <w:szCs w:val="36"/>
          <w:lang w:bidi="ar-DZ"/>
        </w:rPr>
        <w:t xml:space="preserve"> </w:t>
      </w:r>
      <w:r w:rsidRPr="004B5E7F">
        <w:rPr>
          <w:rFonts w:ascii="Traditional Arabic" w:hAnsi="Traditional Arabic" w:cs="Traditional Arabic"/>
          <w:sz w:val="36"/>
          <w:szCs w:val="36"/>
          <w:rtl/>
          <w:lang w:bidi="ar-DZ"/>
        </w:rPr>
        <w:t xml:space="preserve">الخاصة للمؤسسات المُستخدمة وهي على العموم تَخُصُّ فئة البالغين، و تتجاوز الفئة التي تهمُّنا، أي القصر دون 18 سنة. </w:t>
      </w:r>
      <w:r w:rsidRPr="004B5E7F">
        <w:rPr>
          <w:rFonts w:ascii="Traditional Arabic" w:hAnsi="Traditional Arabic" w:cs="Traditional Arabic"/>
          <w:sz w:val="36"/>
          <w:szCs w:val="36"/>
          <w:rtl/>
          <w:lang w:bidi="ar-DZ"/>
        </w:rPr>
        <w:tab/>
      </w:r>
      <w:r w:rsidRPr="004B5E7F">
        <w:rPr>
          <w:rFonts w:cs="Arabic Transparent"/>
          <w:b/>
          <w:bCs/>
          <w:sz w:val="36"/>
          <w:szCs w:val="36"/>
          <w:rtl/>
          <w:lang w:bidi="ar-DZ"/>
        </w:rPr>
        <w:tab/>
      </w:r>
    </w:p>
    <w:p w:rsidR="00BE4161" w:rsidRPr="004B5E7F" w:rsidRDefault="00DD64DE" w:rsidP="00C00BB3">
      <w:pPr>
        <w:pStyle w:val="Corpsdetexte3"/>
        <w:ind w:firstLine="708"/>
        <w:jc w:val="lowKashida"/>
        <w:rPr>
          <w:rFonts w:ascii="Traditional Arabic" w:hAnsi="Traditional Arabic" w:cs="Traditional Arabic"/>
          <w:b/>
          <w:bCs/>
          <w:color w:val="000000"/>
          <w:rtl/>
        </w:rPr>
      </w:pPr>
      <w:r w:rsidRPr="004B5E7F">
        <w:rPr>
          <w:rFonts w:ascii="Traditional Arabic" w:hAnsi="Traditional Arabic" w:cs="Traditional Arabic"/>
          <w:color w:val="000000"/>
          <w:rtl/>
        </w:rPr>
        <w:t>إن ضرورة تحديد سن أدنى للتشغيل كمعيار دولي تُقابلها في القان</w:t>
      </w:r>
      <w:r w:rsidR="00BE4161" w:rsidRPr="004B5E7F">
        <w:rPr>
          <w:rFonts w:ascii="Traditional Arabic" w:hAnsi="Traditional Arabic" w:cs="Traditional Arabic"/>
          <w:color w:val="000000"/>
          <w:rtl/>
        </w:rPr>
        <w:t>ون الداخلي خاصية القاعدة الآمرة</w:t>
      </w:r>
      <w:r w:rsidR="00BE4161" w:rsidRPr="004B5E7F">
        <w:rPr>
          <w:rFonts w:ascii="Traditional Arabic" w:hAnsi="Traditional Arabic" w:cs="Traditional Arabic" w:hint="cs"/>
          <w:color w:val="000000"/>
          <w:rtl/>
        </w:rPr>
        <w:t xml:space="preserve"> ،</w:t>
      </w:r>
      <w:r w:rsidRPr="004B5E7F">
        <w:rPr>
          <w:rFonts w:ascii="Traditional Arabic" w:hAnsi="Traditional Arabic" w:cs="Traditional Arabic"/>
          <w:color w:val="000000"/>
          <w:rtl/>
        </w:rPr>
        <w:t xml:space="preserve"> فالمادة 15 </w:t>
      </w:r>
      <w:r w:rsidR="00BE4161" w:rsidRPr="004B5E7F">
        <w:rPr>
          <w:rFonts w:ascii="Traditional Arabic" w:hAnsi="Traditional Arabic" w:cs="Traditional Arabic" w:hint="cs"/>
          <w:color w:val="000000"/>
          <w:rtl/>
        </w:rPr>
        <w:t xml:space="preserve">من القانون رقم 90 </w:t>
      </w:r>
      <w:r w:rsidR="00BE4161" w:rsidRPr="004B5E7F">
        <w:rPr>
          <w:rFonts w:ascii="Traditional Arabic" w:hAnsi="Traditional Arabic" w:cs="Traditional Arabic"/>
          <w:color w:val="000000"/>
          <w:rtl/>
        </w:rPr>
        <w:t>–</w:t>
      </w:r>
      <w:r w:rsidR="00BE4161" w:rsidRPr="004B5E7F">
        <w:rPr>
          <w:rFonts w:ascii="Traditional Arabic" w:hAnsi="Traditional Arabic" w:cs="Traditional Arabic" w:hint="cs"/>
          <w:color w:val="000000"/>
          <w:rtl/>
        </w:rPr>
        <w:t xml:space="preserve"> 11 السالف الذكر </w:t>
      </w:r>
      <w:r w:rsidRPr="004B5E7F">
        <w:rPr>
          <w:rFonts w:ascii="Traditional Arabic" w:hAnsi="Traditional Arabic" w:cs="Traditional Arabic"/>
          <w:color w:val="000000"/>
          <w:rtl/>
        </w:rPr>
        <w:t xml:space="preserve">هي قاعدة آمرة </w:t>
      </w:r>
      <w:r w:rsidR="00BE4161" w:rsidRPr="004B5E7F">
        <w:rPr>
          <w:rFonts w:ascii="Traditional Arabic" w:hAnsi="Traditional Arabic" w:cs="Traditional Arabic" w:hint="cs"/>
          <w:color w:val="000000"/>
          <w:rtl/>
        </w:rPr>
        <w:t>مرتبطة ب</w:t>
      </w:r>
      <w:r w:rsidR="00BE4161" w:rsidRPr="004B5E7F">
        <w:rPr>
          <w:rFonts w:ascii="Traditional Arabic" w:hAnsi="Traditional Arabic" w:cs="Traditional Arabic"/>
          <w:color w:val="000000"/>
          <w:rtl/>
        </w:rPr>
        <w:t>النظام العام</w:t>
      </w:r>
      <w:r w:rsidR="00BE4161" w:rsidRPr="004B5E7F">
        <w:rPr>
          <w:rFonts w:ascii="Traditional Arabic" w:hAnsi="Traditional Arabic" w:cs="Traditional Arabic" w:hint="cs"/>
          <w:color w:val="000000"/>
          <w:rtl/>
        </w:rPr>
        <w:t xml:space="preserve"> الاجتماعي ،</w:t>
      </w:r>
      <w:r w:rsidRPr="004B5E7F">
        <w:rPr>
          <w:rFonts w:ascii="Traditional Arabic" w:hAnsi="Traditional Arabic" w:cs="Traditional Arabic"/>
          <w:color w:val="000000"/>
          <w:rtl/>
        </w:rPr>
        <w:t xml:space="preserve"> فلا يجوز مُخالفتها تحت ط</w:t>
      </w:r>
      <w:r w:rsidR="00C00BB3" w:rsidRPr="004B5E7F">
        <w:rPr>
          <w:rFonts w:ascii="Traditional Arabic" w:hAnsi="Traditional Arabic" w:cs="Traditional Arabic"/>
          <w:color w:val="000000"/>
          <w:rtl/>
        </w:rPr>
        <w:t xml:space="preserve">ائلة البطلان </w:t>
      </w:r>
      <w:r w:rsidR="00C00BB3" w:rsidRPr="004B5E7F">
        <w:rPr>
          <w:rFonts w:ascii="Traditional Arabic" w:hAnsi="Traditional Arabic" w:cs="Traditional Arabic" w:hint="cs"/>
          <w:color w:val="000000"/>
          <w:rtl/>
        </w:rPr>
        <w:t xml:space="preserve"> بل رتب المشرع على مخالفة هذه الأحكام عقوبات جزائية نص عليها في المادتين 140 و141 من القانون رقم 90 </w:t>
      </w:r>
      <w:r w:rsidR="00C00BB3" w:rsidRPr="004B5E7F">
        <w:rPr>
          <w:rFonts w:ascii="Traditional Arabic" w:hAnsi="Traditional Arabic" w:cs="Traditional Arabic"/>
          <w:color w:val="000000"/>
          <w:rtl/>
        </w:rPr>
        <w:t>–</w:t>
      </w:r>
      <w:r w:rsidR="00C00BB3" w:rsidRPr="004B5E7F">
        <w:rPr>
          <w:rFonts w:ascii="Traditional Arabic" w:hAnsi="Traditional Arabic" w:cs="Traditional Arabic" w:hint="cs"/>
          <w:color w:val="000000"/>
          <w:rtl/>
        </w:rPr>
        <w:t xml:space="preserve"> 11 </w:t>
      </w:r>
      <w:r w:rsidRPr="004B5E7F">
        <w:rPr>
          <w:rFonts w:ascii="Traditional Arabic" w:hAnsi="Traditional Arabic" w:cs="Traditional Arabic"/>
          <w:color w:val="000000"/>
          <w:rtl/>
        </w:rPr>
        <w:t xml:space="preserve"> </w:t>
      </w:r>
      <w:r w:rsidR="00C00BB3" w:rsidRPr="004B5E7F">
        <w:rPr>
          <w:rFonts w:ascii="Traditional Arabic" w:hAnsi="Traditional Arabic" w:cs="Traditional Arabic" w:hint="cs"/>
          <w:color w:val="000000"/>
          <w:rtl/>
        </w:rPr>
        <w:lastRenderedPageBreak/>
        <w:t xml:space="preserve">ولذلك أخضع المشرع هذه </w:t>
      </w:r>
      <w:r w:rsidR="00C00BB3" w:rsidRPr="004B5E7F">
        <w:rPr>
          <w:rFonts w:ascii="Traditional Arabic" w:hAnsi="Traditional Arabic" w:cs="Traditional Arabic" w:hint="cs"/>
          <w:vanish/>
          <w:color w:val="000000"/>
          <w:rtl/>
        </w:rPr>
        <w:t xml:space="preserve">الحكام لرقابة </w:t>
      </w:r>
      <w:r w:rsidRPr="004B5E7F">
        <w:rPr>
          <w:rFonts w:ascii="Traditional Arabic" w:hAnsi="Traditional Arabic" w:cs="Traditional Arabic"/>
          <w:vanish/>
          <w:color w:val="000000"/>
          <w:rtl/>
        </w:rPr>
        <w:t xml:space="preserve">وفي </w:t>
      </w:r>
      <w:r w:rsidRPr="004B5E7F">
        <w:rPr>
          <w:rFonts w:ascii="Traditional Arabic" w:hAnsi="Traditional Arabic" w:cs="Traditional Arabic"/>
          <w:color w:val="000000"/>
          <w:rtl/>
        </w:rPr>
        <w:t xml:space="preserve">مفتش العمل من خلال زيارته التفقدية ويتفحص عقود العمل </w:t>
      </w:r>
      <w:r w:rsidRPr="004B5E7F">
        <w:rPr>
          <w:rFonts w:ascii="Traditional Arabic" w:hAnsi="Traditional Arabic" w:cs="Traditional Arabic" w:hint="cs"/>
          <w:color w:val="000000"/>
          <w:rtl/>
        </w:rPr>
        <w:t>ل</w:t>
      </w:r>
      <w:r w:rsidRPr="004B5E7F">
        <w:rPr>
          <w:rFonts w:ascii="Traditional Arabic" w:hAnsi="Traditional Arabic" w:cs="Traditional Arabic"/>
          <w:color w:val="000000"/>
          <w:rtl/>
        </w:rPr>
        <w:t>لتأكد من عدم تشغيل المستخدم لعمال أحداث قصر تقل أعمارهم عن أهلية العمل</w:t>
      </w:r>
      <w:r w:rsidRPr="004B5E7F">
        <w:rPr>
          <w:rStyle w:val="Appelnotedebasdep"/>
          <w:rFonts w:ascii="Traditional Arabic" w:hAnsi="Traditional Arabic" w:cs="Traditional Arabic"/>
          <w:color w:val="000000"/>
          <w:rtl/>
        </w:rPr>
        <w:footnoteReference w:id="181"/>
      </w:r>
      <w:r w:rsidRPr="004B5E7F">
        <w:rPr>
          <w:rFonts w:ascii="Traditional Arabic" w:hAnsi="Traditional Arabic" w:cs="Traditional Arabic"/>
          <w:b/>
          <w:bCs/>
          <w:color w:val="000000"/>
          <w:rtl/>
        </w:rPr>
        <w:t>.</w:t>
      </w:r>
    </w:p>
    <w:p w:rsidR="00DD64DE" w:rsidRPr="00105B66" w:rsidRDefault="00BE4161" w:rsidP="00105B66">
      <w:pPr>
        <w:pStyle w:val="Corpsdetexte3"/>
        <w:ind w:firstLine="708"/>
        <w:jc w:val="lowKashida"/>
        <w:rPr>
          <w:rFonts w:cs="Simplified Arabic"/>
          <w:b/>
          <w:bCs/>
          <w:color w:val="000000"/>
          <w:rtl/>
        </w:rPr>
      </w:pPr>
      <w:r w:rsidRPr="004B5E7F">
        <w:rPr>
          <w:rFonts w:ascii="Traditional Arabic" w:hAnsi="Traditional Arabic" w:cs="Traditional Arabic" w:hint="cs"/>
          <w:color w:val="000000"/>
          <w:rtl/>
        </w:rPr>
        <w:t>رغم أن المشرع الجزائري حدد السن الأدنى للتشغيل 16 سنة ، إلا أن بعض ا</w:t>
      </w:r>
      <w:r w:rsidR="00DD64DE" w:rsidRPr="004B5E7F">
        <w:rPr>
          <w:rFonts w:ascii="Traditional Arabic" w:hAnsi="Traditional Arabic" w:cs="Traditional Arabic"/>
          <w:color w:val="000000"/>
          <w:rtl/>
        </w:rPr>
        <w:t xml:space="preserve"> بعض الاتفاقيات الجماعية للعمل </w:t>
      </w:r>
      <w:r w:rsidRPr="004B5E7F">
        <w:rPr>
          <w:rFonts w:ascii="Traditional Arabic" w:hAnsi="Traditional Arabic" w:cs="Traditional Arabic" w:hint="cs"/>
          <w:color w:val="000000"/>
          <w:rtl/>
        </w:rPr>
        <w:t xml:space="preserve">حددت </w:t>
      </w:r>
      <w:r w:rsidR="00DD64DE" w:rsidRPr="004B5E7F">
        <w:rPr>
          <w:rFonts w:ascii="Traditional Arabic" w:hAnsi="Traditional Arabic" w:cs="Traditional Arabic"/>
          <w:color w:val="000000"/>
          <w:rtl/>
        </w:rPr>
        <w:t xml:space="preserve">السن الأدنى </w:t>
      </w:r>
      <w:r w:rsidRPr="004B5E7F">
        <w:rPr>
          <w:rFonts w:ascii="Traditional Arabic" w:hAnsi="Traditional Arabic" w:cs="Traditional Arabic" w:hint="cs"/>
          <w:color w:val="000000"/>
          <w:rtl/>
        </w:rPr>
        <w:t xml:space="preserve">للتشغيل على مستوى المؤسسات الخاصة </w:t>
      </w:r>
      <w:proofErr w:type="spellStart"/>
      <w:r w:rsidRPr="004B5E7F">
        <w:rPr>
          <w:rFonts w:ascii="Traditional Arabic" w:hAnsi="Traditional Arabic" w:cs="Traditional Arabic" w:hint="cs"/>
          <w:color w:val="000000"/>
          <w:rtl/>
        </w:rPr>
        <w:t>بها</w:t>
      </w:r>
      <w:proofErr w:type="spellEnd"/>
      <w:r w:rsidRPr="004B5E7F">
        <w:rPr>
          <w:rFonts w:ascii="Traditional Arabic" w:hAnsi="Traditional Arabic" w:cs="Traditional Arabic" w:hint="cs"/>
          <w:color w:val="000000"/>
          <w:rtl/>
        </w:rPr>
        <w:t xml:space="preserve"> 18 </w:t>
      </w:r>
      <w:r w:rsidR="00DD64DE" w:rsidRPr="004B5E7F">
        <w:rPr>
          <w:rFonts w:ascii="Traditional Arabic" w:hAnsi="Traditional Arabic" w:cs="Traditional Arabic"/>
          <w:color w:val="000000"/>
          <w:rtl/>
        </w:rPr>
        <w:t>بثمانية عشر سنة كاملة</w:t>
      </w:r>
      <w:r w:rsidR="00DD64DE" w:rsidRPr="004B5E7F">
        <w:rPr>
          <w:rStyle w:val="Appelnotedebasdep"/>
          <w:rFonts w:ascii="Traditional Arabic" w:hAnsi="Traditional Arabic" w:cs="Traditional Arabic"/>
          <w:color w:val="000000"/>
          <w:rtl/>
        </w:rPr>
        <w:footnoteReference w:id="182"/>
      </w:r>
      <w:r w:rsidRPr="004B5E7F">
        <w:rPr>
          <w:rFonts w:ascii="Traditional Arabic" w:hAnsi="Traditional Arabic" w:cs="Traditional Arabic" w:hint="cs"/>
          <w:color w:val="000000"/>
          <w:rtl/>
        </w:rPr>
        <w:t xml:space="preserve"> </w:t>
      </w:r>
      <w:r w:rsidR="00DD64DE" w:rsidRPr="004B5E7F">
        <w:rPr>
          <w:rFonts w:ascii="Traditional Arabic" w:hAnsi="Traditional Arabic" w:cs="Traditional Arabic"/>
          <w:color w:val="000000"/>
          <w:rtl/>
        </w:rPr>
        <w:t xml:space="preserve">، </w:t>
      </w:r>
      <w:r w:rsidRPr="004B5E7F">
        <w:rPr>
          <w:rFonts w:ascii="Traditional Arabic" w:hAnsi="Traditional Arabic" w:cs="Traditional Arabic" w:hint="cs"/>
          <w:color w:val="000000"/>
          <w:rtl/>
        </w:rPr>
        <w:t xml:space="preserve">وفي اعتقادنا أن </w:t>
      </w:r>
      <w:r w:rsidR="00DD64DE" w:rsidRPr="004B5E7F">
        <w:rPr>
          <w:rFonts w:ascii="Traditional Arabic" w:hAnsi="Traditional Arabic" w:cs="Traditional Arabic"/>
          <w:color w:val="000000"/>
          <w:rtl/>
        </w:rPr>
        <w:t xml:space="preserve">هذا الشرط مخالف للتشريع المعمول </w:t>
      </w:r>
      <w:proofErr w:type="spellStart"/>
      <w:r w:rsidR="00DD64DE" w:rsidRPr="004B5E7F">
        <w:rPr>
          <w:rFonts w:ascii="Traditional Arabic" w:hAnsi="Traditional Arabic" w:cs="Traditional Arabic"/>
          <w:color w:val="000000"/>
          <w:rtl/>
        </w:rPr>
        <w:t>به</w:t>
      </w:r>
      <w:proofErr w:type="spellEnd"/>
      <w:r w:rsidR="00DD64DE" w:rsidRPr="004B5E7F">
        <w:rPr>
          <w:rFonts w:ascii="Traditional Arabic" w:hAnsi="Traditional Arabic" w:cs="Traditional Arabic"/>
          <w:color w:val="000000"/>
          <w:rtl/>
        </w:rPr>
        <w:t>، و يمس بالحقوق القانونية المكرسة ل</w:t>
      </w:r>
      <w:r w:rsidRPr="004B5E7F">
        <w:rPr>
          <w:rFonts w:ascii="Traditional Arabic" w:hAnsi="Traditional Arabic" w:cs="Traditional Arabic" w:hint="cs"/>
          <w:color w:val="000000"/>
          <w:rtl/>
        </w:rPr>
        <w:t>هذه الفئة من ا</w:t>
      </w:r>
      <w:r w:rsidR="00DD64DE" w:rsidRPr="004B5E7F">
        <w:rPr>
          <w:rFonts w:ascii="Traditional Arabic" w:hAnsi="Traditional Arabic" w:cs="Traditional Arabic"/>
          <w:color w:val="000000"/>
          <w:rtl/>
        </w:rPr>
        <w:t xml:space="preserve">لعمال، </w:t>
      </w:r>
      <w:r w:rsidR="0024162A" w:rsidRPr="004B5E7F">
        <w:rPr>
          <w:rFonts w:ascii="Traditional Arabic" w:hAnsi="Traditional Arabic" w:cs="Traditional Arabic" w:hint="cs"/>
          <w:color w:val="000000"/>
          <w:rtl/>
        </w:rPr>
        <w:t xml:space="preserve">ومن ثم يجب عرض هذه الأحكام </w:t>
      </w:r>
      <w:r w:rsidR="0024162A" w:rsidRPr="004B5E7F">
        <w:rPr>
          <w:rFonts w:ascii="Traditional Arabic" w:hAnsi="Traditional Arabic" w:cs="Traditional Arabic"/>
          <w:color w:val="000000"/>
          <w:rtl/>
        </w:rPr>
        <w:t>على الجهة القضائية ال</w:t>
      </w:r>
      <w:r w:rsidR="0024162A" w:rsidRPr="004B5E7F">
        <w:rPr>
          <w:rFonts w:ascii="Traditional Arabic" w:hAnsi="Traditional Arabic" w:cs="Traditional Arabic" w:hint="cs"/>
          <w:color w:val="000000"/>
          <w:rtl/>
        </w:rPr>
        <w:t>مختصة</w:t>
      </w:r>
      <w:r w:rsidR="00DD64DE" w:rsidRPr="004B5E7F">
        <w:rPr>
          <w:rFonts w:ascii="Traditional Arabic" w:hAnsi="Traditional Arabic" w:cs="Traditional Arabic"/>
          <w:color w:val="000000"/>
          <w:rtl/>
        </w:rPr>
        <w:t xml:space="preserve"> لإبطاله</w:t>
      </w:r>
      <w:r w:rsidR="0024162A" w:rsidRPr="004B5E7F">
        <w:rPr>
          <w:rFonts w:ascii="Traditional Arabic" w:hAnsi="Traditional Arabic" w:cs="Traditional Arabic" w:hint="cs"/>
          <w:color w:val="000000"/>
          <w:rtl/>
        </w:rPr>
        <w:t>ا وفق ما نصت عليه الأحكام التشريعية في هذا المجال</w:t>
      </w:r>
      <w:r w:rsidR="00DD64DE" w:rsidRPr="004B5E7F">
        <w:rPr>
          <w:rStyle w:val="Appelnotedebasdep"/>
          <w:rFonts w:ascii="Traditional Arabic" w:hAnsi="Traditional Arabic" w:cs="Traditional Arabic"/>
          <w:color w:val="000000"/>
          <w:rtl/>
        </w:rPr>
        <w:footnoteReference w:id="183"/>
      </w:r>
      <w:r w:rsidR="00DD64DE" w:rsidRPr="004B5E7F">
        <w:rPr>
          <w:rFonts w:ascii="Traditional Arabic" w:hAnsi="Traditional Arabic" w:cs="Traditional Arabic"/>
          <w:color w:val="000000"/>
          <w:rtl/>
        </w:rPr>
        <w:t>.</w:t>
      </w:r>
      <w:r w:rsidR="00DD64DE" w:rsidRPr="004B5E7F">
        <w:rPr>
          <w:rFonts w:cs="Simplified Arabic" w:hint="cs"/>
          <w:color w:val="000000"/>
          <w:rtl/>
        </w:rPr>
        <w:t xml:space="preserve"> </w:t>
      </w:r>
      <w:r w:rsidR="00DD64DE" w:rsidRPr="004B5E7F">
        <w:rPr>
          <w:rFonts w:ascii="Traditional Arabic" w:hAnsi="Traditional Arabic" w:cs="Traditional Arabic"/>
          <w:color w:val="000000"/>
          <w:rtl/>
        </w:rPr>
        <w:t>الأجدر بالاتفاقيات الجماعية التي حددت السن الأدنى أعلى من السن القانوني أن تتقيد بالسن الأدنى المحدد قانونا كمبدأ عام، و استثناء عن المبدأ العام و عند الضرورة تضع سنا أعلى يتناسب مع خصوصية بعض مناصب العمل التي تتميز بنوع من الخطورة أو المضرة بالصحة</w:t>
      </w:r>
      <w:r w:rsidR="00DD64DE" w:rsidRPr="004B5E7F">
        <w:rPr>
          <w:rStyle w:val="Appelnotedebasdep"/>
          <w:rFonts w:ascii="Traditional Arabic" w:hAnsi="Traditional Arabic" w:cs="Traditional Arabic"/>
          <w:color w:val="000000"/>
          <w:rtl/>
        </w:rPr>
        <w:footnoteReference w:id="184"/>
      </w:r>
      <w:r w:rsidR="00DD64DE" w:rsidRPr="004B5E7F">
        <w:rPr>
          <w:rFonts w:ascii="Traditional Arabic" w:hAnsi="Traditional Arabic" w:cs="Traditional Arabic"/>
          <w:color w:val="000000"/>
          <w:rtl/>
        </w:rPr>
        <w:t xml:space="preserve"> عملا بما ذهب إليه المشرع الجزائري عند تحديده لسن التشغيل في بعض القطاعات، إذ أنه حدد السن الأدنى للتشغيل في المجال البحري ب 18 سنة نظرا لخطورة الرحلة البحرية.</w:t>
      </w:r>
    </w:p>
    <w:p w:rsidR="00DD64DE" w:rsidRPr="004B5E7F" w:rsidRDefault="00F1343B" w:rsidP="00EE3B0F">
      <w:pPr>
        <w:tabs>
          <w:tab w:val="right" w:pos="538"/>
          <w:tab w:val="num" w:pos="720"/>
          <w:tab w:val="right" w:pos="1258"/>
          <w:tab w:val="right" w:pos="1798"/>
          <w:tab w:val="right" w:pos="9360"/>
        </w:tabs>
        <w:spacing w:line="276" w:lineRule="auto"/>
        <w:jc w:val="both"/>
        <w:rPr>
          <w:rFonts w:ascii="Traditional Arabic" w:hAnsi="Traditional Arabic" w:cs="Traditional Arabic"/>
          <w:b/>
          <w:bCs/>
          <w:i/>
          <w:iCs/>
          <w:sz w:val="36"/>
          <w:szCs w:val="36"/>
          <w:rtl/>
          <w:lang w:val="fr-FR" w:bidi="ar-DZ"/>
        </w:rPr>
      </w:pPr>
      <w:r>
        <w:rPr>
          <w:rFonts w:ascii="Traditional Arabic" w:hAnsi="Traditional Arabic" w:cs="Traditional Arabic" w:hint="cs"/>
          <w:b/>
          <w:bCs/>
          <w:i/>
          <w:iCs/>
          <w:sz w:val="36"/>
          <w:szCs w:val="36"/>
          <w:rtl/>
          <w:lang w:bidi="ar-DZ"/>
        </w:rPr>
        <w:t>2</w:t>
      </w:r>
      <w:r w:rsidR="00DD64DE" w:rsidRPr="004B5E7F">
        <w:rPr>
          <w:rFonts w:ascii="Traditional Arabic" w:hAnsi="Traditional Arabic" w:cs="Traditional Arabic" w:hint="cs"/>
          <w:b/>
          <w:bCs/>
          <w:i/>
          <w:iCs/>
          <w:sz w:val="36"/>
          <w:szCs w:val="36"/>
          <w:rtl/>
          <w:lang w:bidi="ar-DZ"/>
        </w:rPr>
        <w:t xml:space="preserve">: </w:t>
      </w:r>
      <w:r w:rsidR="00DD64DE" w:rsidRPr="004B5E7F">
        <w:rPr>
          <w:rFonts w:ascii="Traditional Arabic" w:hAnsi="Traditional Arabic" w:cs="Traditional Arabic"/>
          <w:b/>
          <w:bCs/>
          <w:i/>
          <w:iCs/>
          <w:sz w:val="36"/>
          <w:szCs w:val="36"/>
          <w:rtl/>
          <w:lang w:bidi="ar-DZ"/>
        </w:rPr>
        <w:t xml:space="preserve">اشتراط </w:t>
      </w:r>
      <w:r w:rsidR="00EB7276" w:rsidRPr="004B5E7F">
        <w:rPr>
          <w:rFonts w:ascii="Traditional Arabic" w:hAnsi="Traditional Arabic" w:cs="Traditional Arabic" w:hint="cs"/>
          <w:b/>
          <w:bCs/>
          <w:i/>
          <w:iCs/>
          <w:sz w:val="36"/>
          <w:szCs w:val="36"/>
          <w:rtl/>
          <w:lang w:bidi="ar-DZ"/>
        </w:rPr>
        <w:t>ال</w:t>
      </w:r>
      <w:r w:rsidR="00DD64DE" w:rsidRPr="004B5E7F">
        <w:rPr>
          <w:rFonts w:ascii="Traditional Arabic" w:hAnsi="Traditional Arabic" w:cs="Traditional Arabic"/>
          <w:b/>
          <w:bCs/>
          <w:i/>
          <w:iCs/>
          <w:sz w:val="36"/>
          <w:szCs w:val="36"/>
          <w:rtl/>
          <w:lang w:bidi="ar-DZ"/>
        </w:rPr>
        <w:t xml:space="preserve">رخصة </w:t>
      </w:r>
      <w:r w:rsidR="00EB7276" w:rsidRPr="004B5E7F">
        <w:rPr>
          <w:rFonts w:ascii="Traditional Arabic" w:hAnsi="Traditional Arabic" w:cs="Traditional Arabic" w:hint="cs"/>
          <w:b/>
          <w:bCs/>
          <w:i/>
          <w:iCs/>
          <w:sz w:val="36"/>
          <w:szCs w:val="36"/>
          <w:rtl/>
          <w:lang w:bidi="ar-DZ"/>
        </w:rPr>
        <w:t xml:space="preserve">من الولي </w:t>
      </w:r>
      <w:r w:rsidR="00DD64DE" w:rsidRPr="004B5E7F">
        <w:rPr>
          <w:rFonts w:ascii="Traditional Arabic" w:hAnsi="Traditional Arabic" w:cs="Traditional Arabic"/>
          <w:b/>
          <w:bCs/>
          <w:i/>
          <w:iCs/>
          <w:sz w:val="36"/>
          <w:szCs w:val="36"/>
          <w:rtl/>
          <w:lang w:bidi="ar-DZ"/>
        </w:rPr>
        <w:t>لتشغيل القاصر حماية له.</w:t>
      </w:r>
    </w:p>
    <w:p w:rsidR="00DD64DE" w:rsidRPr="004B5E7F" w:rsidRDefault="00DD64DE" w:rsidP="00DD64DE">
      <w:pPr>
        <w:tabs>
          <w:tab w:val="right" w:pos="538"/>
          <w:tab w:val="num" w:pos="720"/>
          <w:tab w:val="right" w:pos="1258"/>
          <w:tab w:val="right" w:pos="1798"/>
          <w:tab w:val="right" w:pos="9360"/>
        </w:tabs>
        <w:spacing w:line="276" w:lineRule="auto"/>
        <w:jc w:val="both"/>
        <w:rPr>
          <w:rFonts w:ascii="Traditional Arabic" w:hAnsi="Traditional Arabic" w:cs="Traditional Arabic"/>
          <w:b/>
          <w:bCs/>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bidi="ar-DZ"/>
        </w:rPr>
        <w:t xml:space="preserve">إن توفر شرط السن القاعدي لتوظيف </w:t>
      </w:r>
      <w:proofErr w:type="gramStart"/>
      <w:r w:rsidRPr="004B5E7F">
        <w:rPr>
          <w:rFonts w:ascii="Traditional Arabic" w:hAnsi="Traditional Arabic" w:cs="Traditional Arabic"/>
          <w:sz w:val="36"/>
          <w:szCs w:val="36"/>
          <w:rtl/>
          <w:lang w:bidi="ar-DZ"/>
        </w:rPr>
        <w:t>قاصر</w:t>
      </w:r>
      <w:r w:rsidR="00EE3B0F" w:rsidRPr="00EE3B0F">
        <w:rPr>
          <w:rStyle w:val="Appelnotedebasdep"/>
          <w:rFonts w:ascii="Traditional Arabic" w:hAnsi="Traditional Arabic" w:cs="Traditional Arabic"/>
          <w:sz w:val="36"/>
          <w:szCs w:val="36"/>
          <w:rtl/>
          <w:lang w:bidi="ar-DZ"/>
        </w:rPr>
        <w:footnoteReference w:id="185"/>
      </w:r>
      <w:r w:rsidRPr="004B5E7F">
        <w:rPr>
          <w:rFonts w:ascii="Traditional Arabic" w:hAnsi="Traditional Arabic" w:cs="Traditional Arabic"/>
          <w:sz w:val="36"/>
          <w:szCs w:val="36"/>
          <w:rtl/>
          <w:lang w:bidi="ar-DZ"/>
        </w:rPr>
        <w:t xml:space="preserve"> هو</w:t>
      </w:r>
      <w:proofErr w:type="gramEnd"/>
      <w:r w:rsidRPr="004B5E7F">
        <w:rPr>
          <w:rFonts w:ascii="Traditional Arabic" w:hAnsi="Traditional Arabic" w:cs="Traditional Arabic"/>
          <w:sz w:val="36"/>
          <w:szCs w:val="36"/>
          <w:rtl/>
          <w:lang w:bidi="ar-DZ"/>
        </w:rPr>
        <w:t xml:space="preserve"> شرط ضروري لكنه غير كاف</w:t>
      </w:r>
      <w:r w:rsidRPr="004B5E7F">
        <w:rPr>
          <w:rFonts w:ascii="Traditional Arabic" w:hAnsi="Traditional Arabic" w:cs="Traditional Arabic"/>
          <w:sz w:val="36"/>
          <w:szCs w:val="36"/>
          <w:lang w:bidi="ar-DZ"/>
        </w:rPr>
        <w:t xml:space="preserve"> </w:t>
      </w:r>
      <w:r w:rsidRPr="004B5E7F">
        <w:rPr>
          <w:rFonts w:ascii="Traditional Arabic" w:hAnsi="Traditional Arabic" w:cs="Traditional Arabic"/>
          <w:sz w:val="36"/>
          <w:szCs w:val="36"/>
          <w:rtl/>
          <w:lang w:bidi="ar-DZ"/>
        </w:rPr>
        <w:t>لجواز علاقة العمل و صحة العقد.</w:t>
      </w:r>
      <w:r w:rsidRPr="004B5E7F">
        <w:rPr>
          <w:rFonts w:ascii="Traditional Arabic" w:hAnsi="Traditional Arabic" w:cs="Traditional Arabic"/>
          <w:i/>
          <w:iCs/>
          <w:sz w:val="36"/>
          <w:szCs w:val="36"/>
          <w:lang w:bidi="ar-DZ"/>
        </w:rPr>
        <w:t xml:space="preserve"> </w:t>
      </w:r>
      <w:r w:rsidRPr="004B5E7F">
        <w:rPr>
          <w:rFonts w:ascii="Traditional Arabic" w:hAnsi="Traditional Arabic" w:cs="Traditional Arabic"/>
          <w:sz w:val="36"/>
          <w:szCs w:val="36"/>
          <w:rtl/>
          <w:lang w:bidi="ar-DZ"/>
        </w:rPr>
        <w:t xml:space="preserve">و هذا ما يتجلى من صياغة الفقرة الثانية من المادة 15 التي تُقيم حَظراً على المُستخدِم وتفرض شرطاً على </w:t>
      </w:r>
      <w:proofErr w:type="gramStart"/>
      <w:r w:rsidRPr="004B5E7F">
        <w:rPr>
          <w:rFonts w:ascii="Traditional Arabic" w:hAnsi="Traditional Arabic" w:cs="Traditional Arabic"/>
          <w:sz w:val="36"/>
          <w:szCs w:val="36"/>
          <w:rtl/>
          <w:lang w:bidi="ar-DZ"/>
        </w:rPr>
        <w:t>القاصر</w:t>
      </w:r>
      <w:r w:rsidRPr="004B5E7F">
        <w:rPr>
          <w:rFonts w:ascii="Traditional Arabic" w:hAnsi="Traditional Arabic" w:cs="Traditional Arabic"/>
          <w:b/>
          <w:bCs/>
          <w:sz w:val="36"/>
          <w:szCs w:val="36"/>
          <w:rtl/>
          <w:lang w:bidi="ar-DZ"/>
        </w:rPr>
        <w:t xml:space="preserve"> ،</w:t>
      </w:r>
      <w:proofErr w:type="gramEnd"/>
      <w:r w:rsidRPr="004B5E7F">
        <w:rPr>
          <w:rFonts w:ascii="Traditional Arabic" w:hAnsi="Traditional Arabic" w:cs="Traditional Arabic"/>
          <w:b/>
          <w:bCs/>
          <w:sz w:val="36"/>
          <w:szCs w:val="36"/>
          <w:rtl/>
          <w:lang w:bidi="ar-DZ"/>
        </w:rPr>
        <w:t xml:space="preserve"> </w:t>
      </w:r>
      <w:r w:rsidRPr="004B5E7F">
        <w:rPr>
          <w:rFonts w:ascii="Traditional Arabic" w:hAnsi="Traditional Arabic" w:cs="Traditional Arabic"/>
          <w:sz w:val="36"/>
          <w:szCs w:val="36"/>
          <w:rtl/>
          <w:lang w:bidi="ar-DZ"/>
        </w:rPr>
        <w:t xml:space="preserve">فمن جهة المُستخدِم: فيُحظر عليه تشغيل أي قاصر، و لو بلغ السنّ   القانوني لتوظيفه كقاصر، ما لم يكن حائزاً على رُخصة لذلك. أما و أن يكون شرط السّن الأدنى غير مُتوفّر فهذه مسألة أوّلية تقتضي امتناع المُسْتًخْدِم من توظيف القاصر دون حاجة إلى فحص الشرط الثاني و هو الرخصة، كما لا يُمكنه أن يستغني عن هذه الرخصة </w:t>
      </w:r>
      <w:r w:rsidRPr="004B5E7F">
        <w:rPr>
          <w:rFonts w:ascii="Traditional Arabic" w:hAnsi="Traditional Arabic" w:cs="Traditional Arabic"/>
          <w:sz w:val="36"/>
          <w:szCs w:val="36"/>
          <w:rtl/>
          <w:lang w:bidi="ar-DZ"/>
        </w:rPr>
        <w:lastRenderedPageBreak/>
        <w:t>بحجة توفُّر شرط ال</w:t>
      </w:r>
      <w:r w:rsidR="00EB7276" w:rsidRPr="004B5E7F">
        <w:rPr>
          <w:rFonts w:ascii="Traditional Arabic" w:hAnsi="Traditional Arabic" w:cs="Traditional Arabic"/>
          <w:sz w:val="36"/>
          <w:szCs w:val="36"/>
          <w:rtl/>
          <w:lang w:bidi="ar-DZ"/>
        </w:rPr>
        <w:t>سن الأدنى</w:t>
      </w:r>
      <w:r w:rsidR="00EB7276"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sz w:val="36"/>
          <w:szCs w:val="36"/>
          <w:rtl/>
          <w:lang w:bidi="ar-DZ"/>
        </w:rPr>
        <w:t xml:space="preserve"> و لا يُمكنُه أن يُعتدّ بجهله لها، للتملُّص من مسؤوليّته، عند إجراء تفتيش و مُراقبة من قبل المصالح المُختصّة</w:t>
      </w:r>
      <w:r w:rsidRPr="004B5E7F">
        <w:rPr>
          <w:rStyle w:val="Appelnotedebasdep"/>
          <w:rFonts w:ascii="Traditional Arabic" w:hAnsi="Traditional Arabic" w:cs="Traditional Arabic"/>
          <w:sz w:val="36"/>
          <w:szCs w:val="36"/>
          <w:rtl/>
          <w:lang w:bidi="ar-DZ"/>
        </w:rPr>
        <w:footnoteReference w:id="186"/>
      </w:r>
      <w:r w:rsidRPr="004B5E7F">
        <w:rPr>
          <w:rFonts w:ascii="Traditional Arabic" w:hAnsi="Traditional Arabic" w:cs="Traditional Arabic"/>
          <w:sz w:val="36"/>
          <w:szCs w:val="36"/>
          <w:rtl/>
          <w:lang w:bidi="ar-DZ"/>
        </w:rPr>
        <w:t>.</w:t>
      </w:r>
    </w:p>
    <w:p w:rsidR="00DD64DE" w:rsidRPr="004B5E7F" w:rsidRDefault="00DD64DE" w:rsidP="00DD64DE">
      <w:pPr>
        <w:tabs>
          <w:tab w:val="right" w:pos="538"/>
          <w:tab w:val="num" w:pos="720"/>
          <w:tab w:val="right" w:pos="1258"/>
          <w:tab w:val="right" w:pos="1798"/>
          <w:tab w:val="right" w:pos="9360"/>
        </w:tabs>
        <w:spacing w:line="276" w:lineRule="auto"/>
        <w:jc w:val="both"/>
        <w:rPr>
          <w:rFonts w:ascii="Traditional Arabic" w:hAnsi="Traditional Arabic" w:cs="Traditional Arabic"/>
          <w:b/>
          <w:bCs/>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bidi="ar-DZ"/>
        </w:rPr>
        <w:t>و يترتّب عن مُخالفة المُستخدم لهذا النص اعتبار ع</w:t>
      </w:r>
      <w:r w:rsidR="00105B66">
        <w:rPr>
          <w:rFonts w:ascii="Traditional Arabic" w:hAnsi="Traditional Arabic" w:cs="Traditional Arabic"/>
          <w:sz w:val="36"/>
          <w:szCs w:val="36"/>
          <w:rtl/>
          <w:lang w:bidi="ar-DZ"/>
        </w:rPr>
        <w:t>لاقة العمل باطلة و عديمة الأثر</w:t>
      </w:r>
      <w:r w:rsidR="00105B66">
        <w:rPr>
          <w:rFonts w:ascii="Traditional Arabic" w:hAnsi="Traditional Arabic" w:cs="Traditional Arabic" w:hint="cs"/>
          <w:sz w:val="36"/>
          <w:szCs w:val="36"/>
          <w:rtl/>
          <w:lang w:bidi="ar-DZ"/>
        </w:rPr>
        <w:t xml:space="preserve">          </w:t>
      </w:r>
      <w:r w:rsidR="00105B66">
        <w:rPr>
          <w:rFonts w:ascii="Traditional Arabic" w:hAnsi="Traditional Arabic" w:cs="Traditional Arabic"/>
          <w:sz w:val="36"/>
          <w:szCs w:val="36"/>
          <w:rtl/>
          <w:lang w:bidi="ar-DZ"/>
        </w:rPr>
        <w:t>و</w:t>
      </w:r>
      <w:r w:rsidRPr="004B5E7F">
        <w:rPr>
          <w:rFonts w:ascii="Traditional Arabic" w:hAnsi="Traditional Arabic" w:cs="Traditional Arabic"/>
          <w:sz w:val="36"/>
          <w:szCs w:val="36"/>
          <w:rtl/>
          <w:lang w:bidi="ar-DZ"/>
        </w:rPr>
        <w:t>يتعرض لجزاءات تتراوح مابين الغرامة و الحبس</w:t>
      </w:r>
      <w:r w:rsidRPr="004B5E7F">
        <w:rPr>
          <w:rStyle w:val="Appelnotedebasdep"/>
          <w:rFonts w:ascii="Traditional Arabic" w:hAnsi="Traditional Arabic" w:cs="Traditional Arabic"/>
          <w:sz w:val="36"/>
          <w:szCs w:val="36"/>
          <w:rtl/>
          <w:lang w:bidi="ar-DZ"/>
        </w:rPr>
        <w:footnoteReference w:id="187"/>
      </w:r>
      <w:r w:rsidRPr="004B5E7F">
        <w:rPr>
          <w:rFonts w:ascii="Traditional Arabic" w:hAnsi="Traditional Arabic" w:cs="Traditional Arabic"/>
          <w:sz w:val="36"/>
          <w:szCs w:val="36"/>
          <w:rtl/>
          <w:lang w:bidi="ar-DZ"/>
        </w:rPr>
        <w:t xml:space="preserve">، أما من جهة القاصر فالتحاقه بعمل مشروط برخصة وصيه الشرعي. </w:t>
      </w:r>
      <w:proofErr w:type="gramStart"/>
      <w:r w:rsidRPr="004B5E7F">
        <w:rPr>
          <w:rFonts w:ascii="Traditional Arabic" w:hAnsi="Traditional Arabic" w:cs="Traditional Arabic"/>
          <w:sz w:val="36"/>
          <w:szCs w:val="36"/>
          <w:rtl/>
          <w:lang w:bidi="ar-DZ"/>
        </w:rPr>
        <w:t>فحمايته</w:t>
      </w:r>
      <w:proofErr w:type="gramEnd"/>
      <w:r w:rsidRPr="004B5E7F">
        <w:rPr>
          <w:rFonts w:ascii="Traditional Arabic" w:hAnsi="Traditional Arabic" w:cs="Traditional Arabic"/>
          <w:sz w:val="36"/>
          <w:szCs w:val="36"/>
          <w:rtl/>
          <w:lang w:bidi="ar-DZ"/>
        </w:rPr>
        <w:t xml:space="preserve"> تبدأ عند توظيفه بتدخل وصيّه الشرعي للدِّفاع عن مصالحه في كل المسائل المتعلّقة بالعمل الذي سيقدم عليه.</w:t>
      </w:r>
      <w:r w:rsidRPr="004B5E7F">
        <w:rPr>
          <w:rFonts w:ascii="Traditional Arabic" w:hAnsi="Traditional Arabic" w:cs="Traditional Arabic"/>
          <w:b/>
          <w:bCs/>
          <w:sz w:val="36"/>
          <w:szCs w:val="36"/>
          <w:rtl/>
          <w:lang w:val="fr-FR" w:bidi="ar-DZ"/>
        </w:rPr>
        <w:t xml:space="preserve"> </w:t>
      </w:r>
      <w:r w:rsidRPr="004B5E7F">
        <w:rPr>
          <w:rFonts w:ascii="Traditional Arabic" w:hAnsi="Traditional Arabic" w:cs="Traditional Arabic"/>
          <w:sz w:val="36"/>
          <w:szCs w:val="36"/>
          <w:rtl/>
          <w:lang w:bidi="ar-DZ"/>
        </w:rPr>
        <w:t xml:space="preserve">فالرخصة كإجراء وقائي، تمنح الوصي مسؤولية </w:t>
      </w:r>
      <w:r w:rsidR="00105B66">
        <w:rPr>
          <w:rFonts w:ascii="Traditional Arabic" w:hAnsi="Traditional Arabic" w:cs="Traditional Arabic" w:hint="cs"/>
          <w:sz w:val="36"/>
          <w:szCs w:val="36"/>
          <w:rtl/>
          <w:lang w:bidi="ar-DZ"/>
        </w:rPr>
        <w:t xml:space="preserve">    </w:t>
      </w:r>
      <w:r w:rsidR="00105B66">
        <w:rPr>
          <w:rFonts w:ascii="Traditional Arabic" w:hAnsi="Traditional Arabic" w:cs="Traditional Arabic"/>
          <w:sz w:val="36"/>
          <w:szCs w:val="36"/>
          <w:rtl/>
          <w:lang w:bidi="ar-DZ"/>
        </w:rPr>
        <w:t>و</w:t>
      </w:r>
      <w:r w:rsidRPr="004B5E7F">
        <w:rPr>
          <w:rFonts w:ascii="Traditional Arabic" w:hAnsi="Traditional Arabic" w:cs="Traditional Arabic"/>
          <w:sz w:val="36"/>
          <w:szCs w:val="36"/>
          <w:rtl/>
          <w:lang w:bidi="ar-DZ"/>
        </w:rPr>
        <w:t xml:space="preserve">"سلطة" تجاه الولد القاصر إذ بإمكانه الامتناع عن الترخيص له بالعمل رعاية لمصلحته، و مع ذلك لم تأخذ </w:t>
      </w:r>
      <w:proofErr w:type="spellStart"/>
      <w:r w:rsidRPr="004B5E7F">
        <w:rPr>
          <w:rFonts w:ascii="Traditional Arabic" w:hAnsi="Traditional Arabic" w:cs="Traditional Arabic"/>
          <w:sz w:val="36"/>
          <w:szCs w:val="36"/>
          <w:rtl/>
          <w:lang w:bidi="ar-DZ"/>
        </w:rPr>
        <w:t>بها</w:t>
      </w:r>
      <w:proofErr w:type="spellEnd"/>
      <w:r w:rsidRPr="004B5E7F">
        <w:rPr>
          <w:rFonts w:ascii="Traditional Arabic" w:hAnsi="Traditional Arabic" w:cs="Traditional Arabic"/>
          <w:sz w:val="36"/>
          <w:szCs w:val="36"/>
          <w:rtl/>
          <w:lang w:bidi="ar-DZ"/>
        </w:rPr>
        <w:t xml:space="preserve"> كل القوانين كشرط من شروط التشغيل، أو أنها تتفاوت من حيث سن </w:t>
      </w:r>
      <w:r w:rsidR="00105B66">
        <w:rPr>
          <w:rFonts w:ascii="Traditional Arabic" w:hAnsi="Traditional Arabic" w:cs="Traditional Arabic" w:hint="cs"/>
          <w:sz w:val="36"/>
          <w:szCs w:val="36"/>
          <w:rtl/>
          <w:lang w:bidi="ar-DZ"/>
        </w:rPr>
        <w:t xml:space="preserve">        </w:t>
      </w:r>
      <w:r w:rsidRPr="004B5E7F">
        <w:rPr>
          <w:rFonts w:ascii="Traditional Arabic" w:hAnsi="Traditional Arabic" w:cs="Traditional Arabic"/>
          <w:sz w:val="36"/>
          <w:szCs w:val="36"/>
          <w:rtl/>
          <w:lang w:bidi="ar-DZ"/>
        </w:rPr>
        <w:t xml:space="preserve">و </w:t>
      </w:r>
      <w:proofErr w:type="spellStart"/>
      <w:r w:rsidRPr="004B5E7F">
        <w:rPr>
          <w:rFonts w:ascii="Traditional Arabic" w:hAnsi="Traditional Arabic" w:cs="Traditional Arabic"/>
          <w:sz w:val="36"/>
          <w:szCs w:val="36"/>
          <w:rtl/>
          <w:lang w:bidi="ar-DZ"/>
        </w:rPr>
        <w:t>كيفيات</w:t>
      </w:r>
      <w:proofErr w:type="spellEnd"/>
      <w:r w:rsidRPr="004B5E7F">
        <w:rPr>
          <w:rFonts w:ascii="Traditional Arabic" w:hAnsi="Traditional Arabic" w:cs="Traditional Arabic"/>
          <w:sz w:val="36"/>
          <w:szCs w:val="36"/>
          <w:rtl/>
          <w:lang w:bidi="ar-DZ"/>
        </w:rPr>
        <w:t xml:space="preserve"> و مجالات اشتراطها</w:t>
      </w:r>
      <w:r w:rsidRPr="004B5E7F">
        <w:rPr>
          <w:rStyle w:val="Appelnotedebasdep"/>
          <w:rFonts w:ascii="Traditional Arabic" w:hAnsi="Traditional Arabic" w:cs="Traditional Arabic"/>
          <w:sz w:val="36"/>
          <w:szCs w:val="36"/>
          <w:rtl/>
          <w:lang w:bidi="ar-DZ"/>
        </w:rPr>
        <w:footnoteReference w:id="188"/>
      </w:r>
      <w:r w:rsidRPr="004B5E7F">
        <w:rPr>
          <w:rFonts w:ascii="Traditional Arabic" w:hAnsi="Traditional Arabic" w:cs="Traditional Arabic"/>
          <w:sz w:val="36"/>
          <w:szCs w:val="36"/>
          <w:rtl/>
          <w:lang w:bidi="ar-DZ"/>
        </w:rPr>
        <w:t xml:space="preserve">.  </w:t>
      </w:r>
    </w:p>
    <w:p w:rsidR="00A45187" w:rsidRDefault="00DD64DE" w:rsidP="00A45187">
      <w:pPr>
        <w:tabs>
          <w:tab w:val="right" w:pos="72"/>
          <w:tab w:val="right" w:pos="180"/>
        </w:tabs>
        <w:spacing w:line="276" w:lineRule="auto"/>
        <w:jc w:val="both"/>
        <w:rPr>
          <w:rFonts w:ascii="Traditional Arabic" w:hAnsi="Traditional Arabic" w:cs="Traditional Arabic"/>
          <w:sz w:val="36"/>
          <w:szCs w:val="36"/>
          <w:rtl/>
        </w:rPr>
      </w:pPr>
      <w:r w:rsidRPr="004B5E7F">
        <w:rPr>
          <w:rFonts w:ascii="Traditional Arabic" w:hAnsi="Traditional Arabic" w:cs="Traditional Arabic" w:hint="cs"/>
          <w:b/>
          <w:bCs/>
          <w:sz w:val="36"/>
          <w:szCs w:val="36"/>
          <w:rtl/>
          <w:lang w:bidi="ar-DZ"/>
        </w:rPr>
        <w:tab/>
      </w:r>
      <w:r w:rsidRPr="004B5E7F">
        <w:rPr>
          <w:rFonts w:ascii="Traditional Arabic" w:hAnsi="Traditional Arabic" w:cs="Traditional Arabic" w:hint="cs"/>
          <w:b/>
          <w:bCs/>
          <w:sz w:val="36"/>
          <w:szCs w:val="36"/>
          <w:rtl/>
          <w:lang w:bidi="ar-DZ"/>
        </w:rPr>
        <w:tab/>
      </w:r>
      <w:r w:rsidRPr="004B5E7F">
        <w:rPr>
          <w:rFonts w:ascii="Traditional Arabic" w:hAnsi="Traditional Arabic" w:cs="Traditional Arabic" w:hint="cs"/>
          <w:b/>
          <w:bCs/>
          <w:sz w:val="36"/>
          <w:szCs w:val="36"/>
          <w:rtl/>
          <w:lang w:bidi="ar-DZ"/>
        </w:rPr>
        <w:tab/>
      </w:r>
      <w:r w:rsidRPr="004B5E7F">
        <w:rPr>
          <w:rFonts w:ascii="Traditional Arabic" w:hAnsi="Traditional Arabic" w:cs="Traditional Arabic"/>
          <w:sz w:val="36"/>
          <w:szCs w:val="36"/>
          <w:rtl/>
          <w:lang w:bidi="ar-DZ"/>
        </w:rPr>
        <w:t xml:space="preserve">بالرُّجوع إلى المعايير الدولية لحماية العامل القاصر، و التي شُرِع في وضعها منذ سنة 1919 والقواعد التي كرستها تشريعات العمل، فإنّنا نجدها تتمحور حول </w:t>
      </w:r>
      <w:r w:rsidRPr="004B5E7F">
        <w:rPr>
          <w:rStyle w:val="Appelnotedebasdep"/>
          <w:rFonts w:ascii="Traditional Arabic" w:hAnsi="Traditional Arabic" w:cs="Traditional Arabic"/>
          <w:sz w:val="36"/>
          <w:szCs w:val="36"/>
          <w:rtl/>
          <w:lang w:bidi="ar-DZ"/>
        </w:rPr>
        <w:footnoteReference w:id="189"/>
      </w:r>
      <w:r w:rsidR="00EB7276" w:rsidRPr="004B5E7F">
        <w:rPr>
          <w:rFonts w:ascii="Traditional Arabic" w:hAnsi="Traditional Arabic" w:cs="Traditional Arabic" w:hint="cs"/>
          <w:sz w:val="36"/>
          <w:szCs w:val="36"/>
          <w:rtl/>
          <w:lang w:bidi="ar-DZ"/>
        </w:rPr>
        <w:t>:</w:t>
      </w:r>
      <w:r w:rsidR="00EB7276" w:rsidRPr="004B5E7F">
        <w:rPr>
          <w:rFonts w:ascii="Traditional Arabic" w:hAnsi="Traditional Arabic" w:cs="Traditional Arabic"/>
          <w:sz w:val="36"/>
          <w:szCs w:val="36"/>
          <w:rtl/>
          <w:lang w:bidi="ar-DZ"/>
        </w:rPr>
        <w:t xml:space="preserve"> </w:t>
      </w:r>
      <w:r w:rsidRPr="004B5E7F">
        <w:rPr>
          <w:rFonts w:ascii="Traditional Arabic" w:hAnsi="Traditional Arabic" w:cs="Traditional Arabic"/>
          <w:sz w:val="36"/>
          <w:szCs w:val="36"/>
          <w:rtl/>
          <w:lang w:bidi="ar-DZ"/>
        </w:rPr>
        <w:t xml:space="preserve"> ضر</w:t>
      </w:r>
      <w:r w:rsidR="00EB7276" w:rsidRPr="004B5E7F">
        <w:rPr>
          <w:rFonts w:ascii="Traditional Arabic" w:hAnsi="Traditional Arabic" w:cs="Traditional Arabic"/>
          <w:sz w:val="36"/>
          <w:szCs w:val="36"/>
          <w:rtl/>
          <w:lang w:bidi="ar-DZ"/>
        </w:rPr>
        <w:t>ورة تحديد سن أدنى للالتحاق بعمل</w:t>
      </w:r>
      <w:r w:rsidR="00EB7276" w:rsidRPr="004B5E7F">
        <w:rPr>
          <w:rFonts w:ascii="Traditional Arabic" w:hAnsi="Traditional Arabic" w:cs="Traditional Arabic" w:hint="cs"/>
          <w:sz w:val="36"/>
          <w:szCs w:val="36"/>
          <w:rtl/>
          <w:lang w:bidi="ar-DZ"/>
        </w:rPr>
        <w:t xml:space="preserve"> ، </w:t>
      </w:r>
      <w:r w:rsidRPr="004B5E7F">
        <w:rPr>
          <w:rFonts w:ascii="Traditional Arabic" w:hAnsi="Traditional Arabic" w:cs="Traditional Arabic"/>
          <w:sz w:val="36"/>
          <w:szCs w:val="36"/>
          <w:rtl/>
        </w:rPr>
        <w:t>وجوب إِخضاع العامل ال</w:t>
      </w:r>
      <w:r w:rsidR="00EB7276" w:rsidRPr="004B5E7F">
        <w:rPr>
          <w:rFonts w:ascii="Traditional Arabic" w:hAnsi="Traditional Arabic" w:cs="Traditional Arabic"/>
          <w:sz w:val="36"/>
          <w:szCs w:val="36"/>
          <w:rtl/>
        </w:rPr>
        <w:t>قاصر لفحص طبيّ للقدرة على العمل</w:t>
      </w:r>
      <w:r w:rsidR="00EB7276"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lang w:bidi="ar-DZ"/>
        </w:rPr>
        <w:t xml:space="preserve"> إقامة تناسب بين قدرات العامل القاصر و ظروف العمل الصحية و الأمني</w:t>
      </w:r>
      <w:r w:rsidR="006B2A39" w:rsidRPr="004B5E7F">
        <w:rPr>
          <w:rFonts w:ascii="Traditional Arabic" w:hAnsi="Traditional Arabic" w:cs="Traditional Arabic"/>
          <w:sz w:val="36"/>
          <w:szCs w:val="36"/>
          <w:rtl/>
          <w:lang w:bidi="ar-DZ"/>
        </w:rPr>
        <w:t>ة و طبيعة الأعمال الموكولة إليه</w:t>
      </w:r>
      <w:r w:rsidR="006B2A39" w:rsidRPr="004B5E7F">
        <w:rPr>
          <w:rFonts w:ascii="Traditional Arabic" w:hAnsi="Traditional Arabic" w:cs="Traditional Arabic" w:hint="cs"/>
          <w:sz w:val="36"/>
          <w:szCs w:val="36"/>
          <w:rtl/>
          <w:lang w:bidi="ar-DZ"/>
        </w:rPr>
        <w:t xml:space="preserve"> ، </w:t>
      </w:r>
      <w:r w:rsidRPr="004B5E7F">
        <w:rPr>
          <w:rFonts w:ascii="Traditional Arabic" w:hAnsi="Traditional Arabic" w:cs="Traditional Arabic"/>
          <w:sz w:val="36"/>
          <w:szCs w:val="36"/>
          <w:rtl/>
          <w:lang w:bidi="ar-DZ"/>
        </w:rPr>
        <w:t>تحديد مدة عمل القاصر و فتراته بما لا يضره أو يُره</w:t>
      </w:r>
      <w:r w:rsidR="006B2A39" w:rsidRPr="004B5E7F">
        <w:rPr>
          <w:rFonts w:ascii="Traditional Arabic" w:hAnsi="Traditional Arabic" w:cs="Traditional Arabic"/>
          <w:sz w:val="36"/>
          <w:szCs w:val="36"/>
          <w:rtl/>
          <w:lang w:bidi="ar-DZ"/>
        </w:rPr>
        <w:t>قه، مع توفير الراحة اللازمة له</w:t>
      </w:r>
      <w:r w:rsidR="006B2A39" w:rsidRPr="004B5E7F">
        <w:rPr>
          <w:rFonts w:ascii="Traditional Arabic" w:hAnsi="Traditional Arabic" w:cs="Traditional Arabic" w:hint="cs"/>
          <w:sz w:val="36"/>
          <w:szCs w:val="36"/>
          <w:rtl/>
          <w:lang w:bidi="ar-DZ"/>
        </w:rPr>
        <w:t xml:space="preserve"> ، </w:t>
      </w:r>
      <w:r w:rsidRPr="004B5E7F">
        <w:rPr>
          <w:rFonts w:ascii="Traditional Arabic" w:hAnsi="Traditional Arabic" w:cs="Traditional Arabic"/>
          <w:sz w:val="36"/>
          <w:szCs w:val="36"/>
          <w:rtl/>
          <w:lang w:bidi="ar-DZ"/>
        </w:rPr>
        <w:t xml:space="preserve"> منع كل ما من شأنه الإضرار بصحته البدنية و العقلية مع حظر مبدئي للعمل ال</w:t>
      </w:r>
      <w:r w:rsidR="006B2A39" w:rsidRPr="004B5E7F">
        <w:rPr>
          <w:rFonts w:ascii="Traditional Arabic" w:hAnsi="Traditional Arabic" w:cs="Traditional Arabic"/>
          <w:sz w:val="36"/>
          <w:szCs w:val="36"/>
          <w:rtl/>
          <w:lang w:bidi="ar-DZ"/>
        </w:rPr>
        <w:t>لّيلي ومنع الأعمال الخطيرة عليه</w:t>
      </w:r>
      <w:r w:rsidR="006B2A39" w:rsidRPr="004B5E7F">
        <w:rPr>
          <w:rFonts w:ascii="Traditional Arabic" w:hAnsi="Traditional Arabic" w:cs="Traditional Arabic" w:hint="cs"/>
          <w:sz w:val="36"/>
          <w:szCs w:val="36"/>
          <w:rtl/>
          <w:lang w:bidi="ar-DZ"/>
        </w:rPr>
        <w:t xml:space="preserve"> ، </w:t>
      </w:r>
      <w:r w:rsidRPr="004B5E7F">
        <w:rPr>
          <w:rFonts w:ascii="Traditional Arabic" w:hAnsi="Traditional Arabic" w:cs="Traditional Arabic"/>
          <w:sz w:val="36"/>
          <w:szCs w:val="36"/>
          <w:rtl/>
        </w:rPr>
        <w:t>سن العقوبات المناسبة أو الجزاءات الكفيلة بضمان احترام قواعد الحماية.</w:t>
      </w:r>
    </w:p>
    <w:p w:rsidR="006B2A39" w:rsidRPr="004B5E7F" w:rsidRDefault="006B2A39" w:rsidP="00A45187">
      <w:pPr>
        <w:tabs>
          <w:tab w:val="right" w:pos="72"/>
          <w:tab w:val="right" w:pos="180"/>
        </w:tabs>
        <w:spacing w:line="276" w:lineRule="auto"/>
        <w:jc w:val="both"/>
        <w:rPr>
          <w:rFonts w:ascii="Traditional Arabic" w:hAnsi="Traditional Arabic" w:cs="Traditional Arabic"/>
          <w:sz w:val="36"/>
          <w:szCs w:val="36"/>
        </w:rPr>
      </w:pPr>
      <w:r w:rsidRPr="004B5E7F">
        <w:rPr>
          <w:rFonts w:ascii="Traditional Arabic" w:hAnsi="Traditional Arabic" w:cs="Traditional Arabic" w:hint="cs"/>
          <w:sz w:val="36"/>
          <w:szCs w:val="36"/>
          <w:rtl/>
        </w:rPr>
        <w:t xml:space="preserve">بعد تطرقنا إلى </w:t>
      </w:r>
      <w:r w:rsidR="00A45187" w:rsidRPr="004B5E7F">
        <w:rPr>
          <w:rFonts w:ascii="Traditional Arabic" w:hAnsi="Traditional Arabic" w:cs="Traditional Arabic" w:hint="cs"/>
          <w:sz w:val="36"/>
          <w:szCs w:val="36"/>
          <w:rtl/>
        </w:rPr>
        <w:t>الإحكام</w:t>
      </w:r>
      <w:r w:rsidRPr="004B5E7F">
        <w:rPr>
          <w:rFonts w:ascii="Traditional Arabic" w:hAnsi="Traditional Arabic" w:cs="Traditional Arabic" w:hint="cs"/>
          <w:sz w:val="36"/>
          <w:szCs w:val="36"/>
          <w:rtl/>
        </w:rPr>
        <w:t xml:space="preserve"> الخاصة بتشغيل </w:t>
      </w:r>
      <w:proofErr w:type="gramStart"/>
      <w:r w:rsidRPr="004B5E7F">
        <w:rPr>
          <w:rFonts w:ascii="Traditional Arabic" w:hAnsi="Traditional Arabic" w:cs="Traditional Arabic" w:hint="cs"/>
          <w:sz w:val="36"/>
          <w:szCs w:val="36"/>
          <w:rtl/>
        </w:rPr>
        <w:t>القصر ،</w:t>
      </w:r>
      <w:proofErr w:type="gramEnd"/>
      <w:r w:rsidRPr="004B5E7F">
        <w:rPr>
          <w:rFonts w:ascii="Traditional Arabic" w:hAnsi="Traditional Arabic" w:cs="Traditional Arabic" w:hint="cs"/>
          <w:sz w:val="36"/>
          <w:szCs w:val="36"/>
          <w:rtl/>
        </w:rPr>
        <w:t xml:space="preserve"> ننت</w:t>
      </w:r>
      <w:r w:rsidR="00A45187">
        <w:rPr>
          <w:rFonts w:ascii="Traditional Arabic" w:hAnsi="Traditional Arabic" w:cs="Traditional Arabic" w:hint="cs"/>
          <w:sz w:val="36"/>
          <w:szCs w:val="36"/>
          <w:rtl/>
        </w:rPr>
        <w:t xml:space="preserve">قل إلى الفرع الثاني للدراسة الأحكام الخاصة بتشغيل النساء. </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lastRenderedPageBreak/>
        <w:t>الفرع</w:t>
      </w:r>
      <w:proofErr w:type="gramEnd"/>
      <w:r w:rsidRPr="004B5E7F">
        <w:rPr>
          <w:rFonts w:ascii="Traditional Arabic" w:hAnsi="Traditional Arabic" w:cs="Traditional Arabic"/>
          <w:b/>
          <w:bCs/>
          <w:i/>
          <w:iCs/>
          <w:sz w:val="36"/>
          <w:szCs w:val="36"/>
          <w:rtl/>
          <w:lang w:val="fr-FR" w:bidi="ar-DZ"/>
        </w:rPr>
        <w:t xml:space="preserve"> الثاني: الأحكام الخاصة بتشغيل النساء</w:t>
      </w:r>
    </w:p>
    <w:p w:rsidR="00B74BA2" w:rsidRDefault="00DD64DE" w:rsidP="00794035">
      <w:pPr>
        <w:spacing w:line="276" w:lineRule="auto"/>
        <w:ind w:firstLine="708"/>
        <w:jc w:val="both"/>
        <w:rPr>
          <w:rFonts w:ascii="Traditional Arabic" w:hAnsi="Traditional Arabic" w:cs="Traditional Arabic"/>
          <w:color w:val="000000"/>
          <w:sz w:val="36"/>
          <w:szCs w:val="36"/>
          <w:rtl/>
        </w:rPr>
      </w:pPr>
      <w:r w:rsidRPr="004B5E7F">
        <w:rPr>
          <w:rFonts w:ascii="Traditional Arabic" w:hAnsi="Traditional Arabic" w:cs="Traditional Arabic"/>
          <w:color w:val="000000"/>
          <w:sz w:val="36"/>
          <w:szCs w:val="36"/>
          <w:rtl/>
        </w:rPr>
        <w:t>إن طبيعة التكوين الجسماني للمرأة وظروفها الخاصة ووظيفتها الاجتماعية كأم أدت إلى أن تضع المستويات</w:t>
      </w:r>
      <w:r w:rsidRPr="004B5E7F">
        <w:rPr>
          <w:rFonts w:ascii="Traditional Arabic" w:hAnsi="Traditional Arabic" w:cs="Traditional Arabic" w:hint="cs"/>
          <w:color w:val="000000"/>
          <w:sz w:val="36"/>
          <w:szCs w:val="36"/>
          <w:rtl/>
        </w:rPr>
        <w:t xml:space="preserve"> </w:t>
      </w:r>
      <w:r w:rsidRPr="004B5E7F">
        <w:rPr>
          <w:rFonts w:ascii="Traditional Arabic" w:hAnsi="Traditional Arabic" w:cs="Traditional Arabic"/>
          <w:color w:val="000000"/>
          <w:sz w:val="36"/>
          <w:szCs w:val="36"/>
          <w:rtl/>
        </w:rPr>
        <w:t>الدولية</w:t>
      </w:r>
      <w:r w:rsidRPr="004B5E7F">
        <w:rPr>
          <w:rFonts w:ascii="Traditional Arabic" w:hAnsi="Traditional Arabic" w:cs="Traditional Arabic" w:hint="cs"/>
          <w:b/>
          <w:bCs/>
          <w:color w:val="000000"/>
          <w:sz w:val="36"/>
          <w:szCs w:val="36"/>
          <w:rtl/>
        </w:rPr>
        <w:t>،</w:t>
      </w:r>
      <w:r w:rsidRPr="004B5E7F">
        <w:rPr>
          <w:rFonts w:ascii="Traditional Arabic" w:hAnsi="Traditional Arabic" w:cs="Traditional Arabic"/>
          <w:color w:val="000000"/>
          <w:sz w:val="36"/>
          <w:szCs w:val="36"/>
          <w:rtl/>
        </w:rPr>
        <w:t xml:space="preserve"> وقوانين العمل الوطنية أحكاما خاصة </w:t>
      </w:r>
      <w:proofErr w:type="spellStart"/>
      <w:r w:rsidRPr="004B5E7F">
        <w:rPr>
          <w:rFonts w:ascii="Traditional Arabic" w:hAnsi="Traditional Arabic" w:cs="Traditional Arabic"/>
          <w:color w:val="000000"/>
          <w:sz w:val="36"/>
          <w:szCs w:val="36"/>
          <w:rtl/>
        </w:rPr>
        <w:t>بها</w:t>
      </w:r>
      <w:proofErr w:type="spellEnd"/>
      <w:r w:rsidRPr="004B5E7F">
        <w:rPr>
          <w:rFonts w:ascii="Traditional Arabic" w:hAnsi="Traditional Arabic" w:cs="Traditional Arabic"/>
          <w:color w:val="000000"/>
          <w:sz w:val="36"/>
          <w:szCs w:val="36"/>
          <w:rtl/>
        </w:rPr>
        <w:t xml:space="preserve"> تتعلق بتشغيلها، وتنظيم أوقات راحتها وإجازاتها، بحيث تنسجم مع ظروفها الخاصة</w:t>
      </w:r>
      <w:r w:rsidRPr="004B5E7F">
        <w:rPr>
          <w:rFonts w:ascii="Traditional Arabic" w:hAnsi="Traditional Arabic" w:cs="Traditional Arabic" w:hint="cs"/>
          <w:color w:val="000000"/>
          <w:sz w:val="36"/>
          <w:szCs w:val="36"/>
          <w:rtl/>
        </w:rPr>
        <w:t xml:space="preserve">، </w:t>
      </w:r>
      <w:r w:rsidRPr="004B5E7F">
        <w:rPr>
          <w:rFonts w:ascii="Traditional Arabic" w:hAnsi="Traditional Arabic" w:cs="Traditional Arabic"/>
          <w:color w:val="000000"/>
          <w:sz w:val="36"/>
          <w:szCs w:val="36"/>
          <w:rtl/>
        </w:rPr>
        <w:t>كما قررت ضرورة توفير للمرأة العاملة وسائل الراحة لها في المؤسسة</w:t>
      </w:r>
      <w:r w:rsidRPr="004B5E7F">
        <w:rPr>
          <w:rStyle w:val="Appelnotedebasdep"/>
          <w:rFonts w:ascii="Traditional Arabic" w:hAnsi="Traditional Arabic" w:cs="Traditional Arabic"/>
          <w:color w:val="000000"/>
          <w:sz w:val="36"/>
          <w:szCs w:val="36"/>
          <w:rtl/>
        </w:rPr>
        <w:footnoteReference w:id="190"/>
      </w:r>
      <w:r w:rsidRPr="004B5E7F">
        <w:rPr>
          <w:rFonts w:ascii="Traditional Arabic" w:hAnsi="Traditional Arabic" w:cs="Traditional Arabic" w:hint="cs"/>
          <w:color w:val="000000"/>
          <w:sz w:val="36"/>
          <w:szCs w:val="36"/>
          <w:rtl/>
        </w:rPr>
        <w:t>.</w:t>
      </w:r>
    </w:p>
    <w:p w:rsidR="00DD64DE" w:rsidRPr="004B5E7F" w:rsidRDefault="00DD64DE" w:rsidP="00DD64DE">
      <w:pPr>
        <w:spacing w:line="276" w:lineRule="auto"/>
        <w:jc w:val="both"/>
        <w:rPr>
          <w:rFonts w:ascii="Traditional Arabic" w:hAnsi="Traditional Arabic" w:cs="Traditional Arabic"/>
          <w:b/>
          <w:bCs/>
          <w:i/>
          <w:iCs/>
          <w:color w:val="000000"/>
          <w:sz w:val="36"/>
          <w:szCs w:val="36"/>
          <w:rtl/>
          <w:lang w:val="fr-FR" w:eastAsia="fr-FR"/>
        </w:rPr>
      </w:pPr>
      <w:r w:rsidRPr="004B5E7F">
        <w:rPr>
          <w:rFonts w:ascii="Traditional Arabic" w:hAnsi="Traditional Arabic" w:cs="Traditional Arabic" w:hint="cs"/>
          <w:b/>
          <w:bCs/>
          <w:i/>
          <w:iCs/>
          <w:color w:val="000000"/>
          <w:sz w:val="36"/>
          <w:szCs w:val="36"/>
          <w:rtl/>
          <w:lang w:val="fr-FR" w:eastAsia="fr-FR"/>
        </w:rPr>
        <w:t>أولا: تشغيل النساء على المستوى الدولي</w:t>
      </w:r>
    </w:p>
    <w:p w:rsidR="00DD64DE" w:rsidRPr="004B5E7F" w:rsidRDefault="00DD64DE" w:rsidP="00DD64DE">
      <w:pPr>
        <w:spacing w:line="276" w:lineRule="auto"/>
        <w:ind w:firstLine="708"/>
        <w:jc w:val="both"/>
        <w:rPr>
          <w:rFonts w:ascii="Traditional Arabic" w:hAnsi="Traditional Arabic" w:cs="Traditional Arabic"/>
          <w:color w:val="000000"/>
          <w:sz w:val="36"/>
          <w:szCs w:val="36"/>
          <w:rtl/>
          <w:lang w:val="fr-FR" w:eastAsia="fr-FR"/>
        </w:rPr>
      </w:pPr>
      <w:r w:rsidRPr="004B5E7F">
        <w:rPr>
          <w:rFonts w:ascii="Traditional Arabic" w:hAnsi="Traditional Arabic" w:cs="Traditional Arabic"/>
          <w:sz w:val="36"/>
          <w:szCs w:val="36"/>
          <w:rtl/>
        </w:rPr>
        <w:t>لقد اهتمت المستويات الدولية بعمل المرأة و حمايتها،</w:t>
      </w:r>
      <w:r w:rsidRPr="004B5E7F">
        <w:rPr>
          <w:rFonts w:ascii="Traditional Arabic" w:hAnsi="Traditional Arabic" w:cs="Traditional Arabic" w:hint="cs"/>
          <w:sz w:val="36"/>
          <w:szCs w:val="36"/>
          <w:rtl/>
        </w:rPr>
        <w:t xml:space="preserve"> فشكل </w:t>
      </w:r>
      <w:r w:rsidRPr="004B5E7F">
        <w:rPr>
          <w:rFonts w:ascii="Traditional Arabic" w:hAnsi="Traditional Arabic" w:cs="Traditional Arabic"/>
          <w:color w:val="000000"/>
          <w:sz w:val="36"/>
          <w:szCs w:val="36"/>
          <w:rtl/>
          <w:lang w:val="fr-FR" w:eastAsia="fr-FR"/>
        </w:rPr>
        <w:t>عمل النساء في الليل موضوع اهتمام من قبل منظمة العمل الدولية، والتي اتجهت إلى منعه في الصناعة</w:t>
      </w:r>
      <w:r w:rsidRPr="004B5E7F">
        <w:rPr>
          <w:rFonts w:ascii="Traditional Arabic" w:hAnsi="Traditional Arabic" w:cs="Traditional Arabic"/>
          <w:sz w:val="36"/>
          <w:szCs w:val="36"/>
          <w:rtl/>
        </w:rPr>
        <w:t xml:space="preserve"> </w:t>
      </w:r>
      <w:r w:rsidRPr="004B5E7F">
        <w:rPr>
          <w:rFonts w:ascii="Traditional Arabic" w:hAnsi="Traditional Arabic" w:cs="Traditional Arabic" w:hint="cs"/>
          <w:sz w:val="36"/>
          <w:szCs w:val="36"/>
          <w:rtl/>
        </w:rPr>
        <w:t xml:space="preserve">، </w:t>
      </w:r>
      <w:r w:rsidRPr="004B5E7F">
        <w:rPr>
          <w:rFonts w:ascii="Traditional Arabic" w:hAnsi="Traditional Arabic" w:cs="Traditional Arabic"/>
          <w:sz w:val="36"/>
          <w:szCs w:val="36"/>
          <w:rtl/>
        </w:rPr>
        <w:t xml:space="preserve">لذلك فقد أقر مؤتمر العمل الدولي عام 1919 الاتفاقية </w:t>
      </w:r>
      <w:r w:rsidRPr="004B5E7F">
        <w:rPr>
          <w:rFonts w:ascii="Traditional Arabic" w:hAnsi="Traditional Arabic" w:cs="Traditional Arabic" w:hint="cs"/>
          <w:sz w:val="36"/>
          <w:szCs w:val="36"/>
          <w:rtl/>
        </w:rPr>
        <w:t xml:space="preserve">عدد 04 </w:t>
      </w:r>
      <w:r w:rsidRPr="004B5E7F">
        <w:rPr>
          <w:rFonts w:ascii="Traditional Arabic" w:hAnsi="Traditional Arabic" w:cs="Traditional Arabic"/>
          <w:sz w:val="36"/>
          <w:szCs w:val="36"/>
          <w:rtl/>
        </w:rPr>
        <w:t>المتعلقة بالعمل الليلي ، و</w:t>
      </w:r>
      <w:r w:rsidRPr="004B5E7F">
        <w:rPr>
          <w:rFonts w:ascii="Traditional Arabic" w:hAnsi="Traditional Arabic" w:cs="Traditional Arabic" w:hint="cs"/>
          <w:sz w:val="36"/>
          <w:szCs w:val="36"/>
          <w:rtl/>
        </w:rPr>
        <w:t>التي</w:t>
      </w:r>
      <w:r w:rsidRPr="004B5E7F">
        <w:rPr>
          <w:rFonts w:ascii="Traditional Arabic" w:hAnsi="Traditional Arabic" w:cs="Traditional Arabic"/>
          <w:sz w:val="36"/>
          <w:szCs w:val="36"/>
          <w:rtl/>
        </w:rPr>
        <w:t xml:space="preserve"> قضت بعدم جواز تشغيل النساء خلال الليل بغض النظر عن العمر في أية مؤسسة صناعية سواء كانت عامة أو خاصة ، و قد عرفت الاتفاقية فترة الليل </w:t>
      </w:r>
      <w:r w:rsidRPr="004B5E7F">
        <w:rPr>
          <w:rFonts w:ascii="Traditional Arabic" w:hAnsi="Traditional Arabic" w:cs="Traditional Arabic" w:hint="cs"/>
          <w:sz w:val="36"/>
          <w:szCs w:val="36"/>
          <w:rtl/>
        </w:rPr>
        <w:t>أنها:"</w:t>
      </w:r>
      <w:r w:rsidRPr="004B5E7F">
        <w:rPr>
          <w:rFonts w:ascii="Traditional Arabic" w:hAnsi="Traditional Arabic" w:cs="Traditional Arabic"/>
          <w:b/>
          <w:bCs/>
          <w:sz w:val="36"/>
          <w:szCs w:val="36"/>
          <w:rtl/>
        </w:rPr>
        <w:t xml:space="preserve">بالفترة الممتدة إلى إحدى عشرة ساعة متتالية على الأقل من بينها المدة الواقعة بين الساعة العاشرة مساءا و الساعة الخامسة صباحا </w:t>
      </w:r>
      <w:r w:rsidRPr="004B5E7F">
        <w:rPr>
          <w:rFonts w:ascii="Traditional Arabic" w:hAnsi="Traditional Arabic" w:cs="Traditional Arabic" w:hint="cs"/>
          <w:b/>
          <w:bCs/>
          <w:sz w:val="36"/>
          <w:szCs w:val="36"/>
          <w:rtl/>
        </w:rPr>
        <w:t xml:space="preserve">". </w:t>
      </w:r>
      <w:proofErr w:type="gramStart"/>
      <w:r w:rsidRPr="004B5E7F">
        <w:rPr>
          <w:rFonts w:ascii="Traditional Arabic" w:hAnsi="Traditional Arabic" w:cs="Traditional Arabic" w:hint="cs"/>
          <w:sz w:val="36"/>
          <w:szCs w:val="36"/>
          <w:rtl/>
        </w:rPr>
        <w:t>لحقت</w:t>
      </w:r>
      <w:proofErr w:type="gramEnd"/>
      <w:r w:rsidRPr="004B5E7F">
        <w:rPr>
          <w:rFonts w:ascii="Traditional Arabic" w:hAnsi="Traditional Arabic" w:cs="Traditional Arabic" w:hint="cs"/>
          <w:sz w:val="36"/>
          <w:szCs w:val="36"/>
          <w:rtl/>
        </w:rPr>
        <w:t xml:space="preserve"> هذه الاتفاقية</w:t>
      </w:r>
      <w:r w:rsidRPr="004B5E7F">
        <w:rPr>
          <w:rFonts w:ascii="Traditional Arabic" w:hAnsi="Traditional Arabic" w:cs="Traditional Arabic" w:hint="cs"/>
          <w:b/>
          <w:bCs/>
          <w:sz w:val="36"/>
          <w:szCs w:val="36"/>
          <w:rtl/>
        </w:rPr>
        <w:t xml:space="preserve"> </w:t>
      </w:r>
      <w:r w:rsidRPr="004B5E7F">
        <w:rPr>
          <w:rFonts w:ascii="Traditional Arabic" w:hAnsi="Traditional Arabic" w:cs="Traditional Arabic"/>
          <w:color w:val="000000"/>
          <w:sz w:val="36"/>
          <w:szCs w:val="36"/>
          <w:rtl/>
          <w:lang w:val="fr-FR" w:eastAsia="fr-FR"/>
        </w:rPr>
        <w:t>مراجعتان الأولى بمقتضى الاتفاقية 41 لسنة 1943، والثانية بمقتضى الاتفاقية عدد 41 لسنة 1943، والثانية بمقتضى الاتفاقية عدد 89 لسنة 1948، وقد ألحق بروتوكول إضافي للاتفاقية عدد 89 سنة 1990.</w:t>
      </w:r>
      <w:r w:rsidRPr="004B5E7F">
        <w:rPr>
          <w:rFonts w:ascii="Traditional Arabic" w:hAnsi="Traditional Arabic" w:cs="Traditional Arabic"/>
          <w:sz w:val="36"/>
          <w:szCs w:val="36"/>
          <w:rtl/>
          <w:lang w:val="fr-FR" w:eastAsia="fr-FR"/>
        </w:rPr>
        <w:t xml:space="preserve"> </w:t>
      </w:r>
      <w:proofErr w:type="gramStart"/>
      <w:r w:rsidRPr="004B5E7F">
        <w:rPr>
          <w:rFonts w:ascii="Traditional Arabic" w:hAnsi="Traditional Arabic" w:cs="Traditional Arabic"/>
          <w:color w:val="000000"/>
          <w:sz w:val="36"/>
          <w:szCs w:val="36"/>
          <w:rtl/>
          <w:lang w:val="fr-FR" w:eastAsia="fr-FR"/>
        </w:rPr>
        <w:t>وقد</w:t>
      </w:r>
      <w:proofErr w:type="gramEnd"/>
      <w:r w:rsidRPr="004B5E7F">
        <w:rPr>
          <w:rFonts w:ascii="Traditional Arabic" w:hAnsi="Traditional Arabic" w:cs="Traditional Arabic"/>
          <w:color w:val="000000"/>
          <w:sz w:val="36"/>
          <w:szCs w:val="36"/>
          <w:rtl/>
          <w:lang w:val="fr-FR" w:eastAsia="fr-FR"/>
        </w:rPr>
        <w:t xml:space="preserve"> اهتمت هذه التعديلات بإدخال بعض المرونة على تنفيذ مبدأ منع عمل الليل، مع السماح بتكييفه مع ظروف بعض الصناعات أو المناطق وكذا احتياجات العمال</w:t>
      </w:r>
      <w:r w:rsidRPr="004B5E7F">
        <w:rPr>
          <w:rFonts w:ascii="Traditional Arabic" w:hAnsi="Traditional Arabic" w:cs="Traditional Arabic" w:hint="cs"/>
          <w:color w:val="000000"/>
          <w:sz w:val="36"/>
          <w:szCs w:val="36"/>
          <w:rtl/>
          <w:lang w:val="fr-FR" w:eastAsia="fr-FR"/>
        </w:rPr>
        <w:t>.</w:t>
      </w:r>
    </w:p>
    <w:p w:rsidR="00DD64DE" w:rsidRPr="004B5E7F" w:rsidRDefault="00DD64DE" w:rsidP="00DD64DE">
      <w:pPr>
        <w:spacing w:before="120" w:line="276" w:lineRule="auto"/>
        <w:jc w:val="both"/>
        <w:rPr>
          <w:rFonts w:ascii="Traditional Arabic" w:hAnsi="Traditional Arabic" w:cs="Traditional Arabic"/>
          <w:b/>
          <w:bCs/>
          <w:i/>
          <w:iCs/>
          <w:color w:val="000000"/>
          <w:sz w:val="36"/>
          <w:szCs w:val="36"/>
          <w:rtl/>
          <w:lang w:val="fr-FR" w:eastAsia="fr-FR"/>
        </w:rPr>
      </w:pPr>
      <w:r w:rsidRPr="004B5E7F">
        <w:rPr>
          <w:rFonts w:ascii="Traditional Arabic" w:hAnsi="Traditional Arabic" w:cs="Traditional Arabic" w:hint="cs"/>
          <w:b/>
          <w:bCs/>
          <w:i/>
          <w:iCs/>
          <w:color w:val="000000"/>
          <w:sz w:val="36"/>
          <w:szCs w:val="36"/>
          <w:rtl/>
          <w:lang w:val="fr-FR" w:eastAsia="fr-FR"/>
        </w:rPr>
        <w:t>ثانيا: تشغيل النساء في القانون الجزائري</w:t>
      </w:r>
    </w:p>
    <w:p w:rsidR="00DD64DE" w:rsidRPr="004B5E7F" w:rsidRDefault="00DD64DE" w:rsidP="00DD64DE">
      <w:pPr>
        <w:spacing w:before="120" w:line="276" w:lineRule="auto"/>
        <w:ind w:firstLine="708"/>
        <w:jc w:val="both"/>
        <w:rPr>
          <w:rFonts w:ascii="Traditional Arabic" w:hAnsi="Traditional Arabic" w:cs="Traditional Arabic"/>
          <w:color w:val="000000"/>
          <w:sz w:val="36"/>
          <w:szCs w:val="36"/>
          <w:rtl/>
        </w:rPr>
      </w:pPr>
      <w:r w:rsidRPr="004B5E7F">
        <w:rPr>
          <w:rFonts w:ascii="Traditional Arabic" w:hAnsi="Traditional Arabic" w:cs="Traditional Arabic" w:hint="cs"/>
          <w:color w:val="000000"/>
          <w:sz w:val="36"/>
          <w:szCs w:val="36"/>
          <w:rtl/>
        </w:rPr>
        <w:t>ل</w:t>
      </w:r>
      <w:r w:rsidRPr="004B5E7F">
        <w:rPr>
          <w:rFonts w:ascii="Traditional Arabic" w:hAnsi="Traditional Arabic" w:cs="Traditional Arabic"/>
          <w:color w:val="000000"/>
          <w:sz w:val="36"/>
          <w:szCs w:val="36"/>
          <w:rtl/>
        </w:rPr>
        <w:t xml:space="preserve">قد خص المشرع الجزائري المرأة العاملة بأحكام قانونية خاصة للمحافظة على صحتها وشرفها ومصلحتها وضمان حمايتها من كل الأخطار التي تهددها أثناء العمل، ومن أبرز مظاهر حماية المشرع الجزائري للمرأة العاملة ما </w:t>
      </w:r>
      <w:proofErr w:type="gramStart"/>
      <w:r w:rsidRPr="004B5E7F">
        <w:rPr>
          <w:rFonts w:ascii="Traditional Arabic" w:hAnsi="Traditional Arabic" w:cs="Traditional Arabic"/>
          <w:color w:val="000000"/>
          <w:sz w:val="36"/>
          <w:szCs w:val="36"/>
          <w:rtl/>
        </w:rPr>
        <w:t>يلي :</w:t>
      </w:r>
      <w:proofErr w:type="gramEnd"/>
    </w:p>
    <w:p w:rsidR="00DD64DE" w:rsidRPr="004B5E7F" w:rsidRDefault="00DD64DE" w:rsidP="00DD64DE">
      <w:pPr>
        <w:pStyle w:val="Corpsdetexte3"/>
        <w:spacing w:line="276" w:lineRule="auto"/>
        <w:ind w:firstLine="150"/>
        <w:jc w:val="lowKashida"/>
        <w:rPr>
          <w:rFonts w:ascii="Traditional Arabic" w:hAnsi="Traditional Arabic" w:cs="Traditional Arabic"/>
          <w:color w:val="000000"/>
          <w:rtl/>
        </w:rPr>
      </w:pPr>
      <w:r w:rsidRPr="004B5E7F">
        <w:rPr>
          <w:rFonts w:ascii="Traditional Arabic" w:hAnsi="Traditional Arabic" w:cs="Traditional Arabic" w:hint="cs"/>
          <w:color w:val="000000"/>
          <w:rtl/>
        </w:rPr>
        <w:lastRenderedPageBreak/>
        <w:t xml:space="preserve">1_ تخضع </w:t>
      </w:r>
      <w:r w:rsidRPr="004B5E7F">
        <w:rPr>
          <w:rFonts w:ascii="Traditional Arabic" w:hAnsi="Traditional Arabic" w:cs="Traditional Arabic"/>
          <w:color w:val="000000"/>
          <w:rtl/>
        </w:rPr>
        <w:t xml:space="preserve">النساء العاملات لنفس الحقوق والالتزامات المطبقة على كافة العمال، وهذا انطلاقا من القاعدة المعتمدة في مجال التشغيل والممثلة </w:t>
      </w:r>
      <w:r w:rsidRPr="004B5E7F">
        <w:rPr>
          <w:rFonts w:ascii="Traditional Arabic" w:hAnsi="Traditional Arabic" w:cs="Traditional Arabic"/>
          <w:b/>
          <w:bCs/>
          <w:color w:val="000000"/>
          <w:rtl/>
        </w:rPr>
        <w:t>في عدم التمييز بين العمال لأي اعتبار من الاعتبارات سواء الجنس أو السن أو الانتماء النقابي،</w:t>
      </w:r>
      <w:r w:rsidRPr="004B5E7F">
        <w:rPr>
          <w:rFonts w:ascii="Traditional Arabic" w:hAnsi="Traditional Arabic" w:cs="Traditional Arabic"/>
          <w:color w:val="000000"/>
          <w:rtl/>
        </w:rPr>
        <w:t xml:space="preserve"> و الذي تكرسه مختلف القوانين الوطنية والاتفاقيات الدولية، وهذا ما بينته </w:t>
      </w:r>
      <w:r w:rsidRPr="004B5E7F">
        <w:rPr>
          <w:rFonts w:ascii="Traditional Arabic" w:hAnsi="Traditional Arabic" w:cs="Traditional Arabic"/>
          <w:b/>
          <w:bCs/>
          <w:color w:val="000000"/>
          <w:rtl/>
        </w:rPr>
        <w:t>المادة 17</w:t>
      </w:r>
      <w:r w:rsidRPr="004B5E7F">
        <w:rPr>
          <w:rFonts w:ascii="Traditional Arabic" w:hAnsi="Traditional Arabic" w:cs="Traditional Arabic"/>
          <w:color w:val="000000"/>
          <w:rtl/>
        </w:rPr>
        <w:t xml:space="preserve"> من القانون 90/11 المتعلق بعلاقات العمل</w:t>
      </w:r>
      <w:r w:rsidRPr="004B5E7F">
        <w:rPr>
          <w:rStyle w:val="Appelnotedebasdep"/>
          <w:rFonts w:ascii="Traditional Arabic" w:hAnsi="Traditional Arabic" w:cs="Traditional Arabic"/>
          <w:color w:val="000000"/>
          <w:rtl/>
        </w:rPr>
        <w:footnoteReference w:id="191"/>
      </w:r>
      <w:r w:rsidRPr="004B5E7F">
        <w:rPr>
          <w:rFonts w:ascii="Traditional Arabic" w:hAnsi="Traditional Arabic" w:cs="Traditional Arabic"/>
          <w:color w:val="000000"/>
          <w:rtl/>
        </w:rPr>
        <w:t xml:space="preserve"> </w:t>
      </w:r>
      <w:r w:rsidRPr="004B5E7F">
        <w:rPr>
          <w:rFonts w:ascii="Traditional Arabic" w:hAnsi="Traditional Arabic" w:cs="Traditional Arabic" w:hint="cs"/>
          <w:color w:val="000000"/>
          <w:rtl/>
        </w:rPr>
        <w:t xml:space="preserve">، </w:t>
      </w:r>
      <w:r w:rsidRPr="004B5E7F">
        <w:rPr>
          <w:rFonts w:ascii="Traditional Arabic" w:hAnsi="Traditional Arabic" w:cs="Traditional Arabic"/>
          <w:color w:val="000000"/>
          <w:rtl/>
        </w:rPr>
        <w:t>إلا أن الإقرار بهذه المساواة لا يمكن أن يعني بأي شكل من الأشكال إغفال الاعتبارات الإنسانية والاجتماعية التي تقتضي أن تختص المرأة العاملة ببعض الأح</w:t>
      </w:r>
      <w:r w:rsidR="00B74BA2">
        <w:rPr>
          <w:rFonts w:ascii="Traditional Arabic" w:hAnsi="Traditional Arabic" w:cs="Traditional Arabic"/>
          <w:color w:val="000000"/>
          <w:rtl/>
        </w:rPr>
        <w:t>كام الخاصة التي تنظم شؤون عملها</w:t>
      </w:r>
      <w:r w:rsidRPr="004B5E7F">
        <w:rPr>
          <w:rFonts w:ascii="Traditional Arabic" w:hAnsi="Traditional Arabic" w:cs="Traditional Arabic"/>
          <w:color w:val="000000"/>
          <w:rtl/>
        </w:rPr>
        <w:t xml:space="preserve"> وهذه الأحكام تكون واجبة المراقبة من قبل مفتشي العمل </w:t>
      </w:r>
      <w:r w:rsidRPr="004B5E7F">
        <w:rPr>
          <w:rFonts w:ascii="Traditional Arabic" w:hAnsi="Traditional Arabic" w:cs="Traditional Arabic" w:hint="cs"/>
          <w:b/>
          <w:bCs/>
          <w:color w:val="000000"/>
          <w:rtl/>
        </w:rPr>
        <w:t>.</w:t>
      </w:r>
    </w:p>
    <w:p w:rsidR="00DD64DE" w:rsidRPr="004B5E7F" w:rsidRDefault="00DD64DE" w:rsidP="00DD64DE">
      <w:pPr>
        <w:pStyle w:val="Corpsdetexte3"/>
        <w:spacing w:line="276" w:lineRule="auto"/>
        <w:jc w:val="lowKashida"/>
        <w:rPr>
          <w:rFonts w:ascii="Traditional Arabic" w:hAnsi="Traditional Arabic" w:cs="Traditional Arabic"/>
          <w:color w:val="000000"/>
          <w:rtl/>
        </w:rPr>
      </w:pPr>
      <w:r w:rsidRPr="004B5E7F">
        <w:rPr>
          <w:rFonts w:ascii="Traditional Arabic" w:hAnsi="Traditional Arabic" w:cs="Traditional Arabic" w:hint="cs"/>
          <w:b/>
          <w:bCs/>
          <w:color w:val="000000"/>
          <w:rtl/>
        </w:rPr>
        <w:t>2_</w:t>
      </w:r>
      <w:r w:rsidRPr="004B5E7F">
        <w:rPr>
          <w:rFonts w:ascii="Traditional Arabic" w:hAnsi="Traditional Arabic" w:cs="Traditional Arabic"/>
          <w:color w:val="000000"/>
          <w:rtl/>
        </w:rPr>
        <w:t xml:space="preserve"> منع تشغيل النساء في الأعمال والصناعات الشاقة التي تتضمن أخطار مضرة بسلامة وصحة العاملات، مثل العمل في المناجم والمحاجر والصناعات الكيماوية، وعدم تشغيلهن في الأماكن التي تنعدم  فيها النظافة </w:t>
      </w:r>
      <w:r w:rsidRPr="004B5E7F">
        <w:rPr>
          <w:rStyle w:val="Appelnotedebasdep"/>
          <w:rFonts w:ascii="Traditional Arabic" w:hAnsi="Traditional Arabic" w:cs="Traditional Arabic"/>
          <w:b/>
          <w:bCs/>
          <w:color w:val="000000"/>
        </w:rPr>
        <w:footnoteReference w:id="192"/>
      </w:r>
      <w:r w:rsidRPr="004B5E7F">
        <w:rPr>
          <w:rFonts w:ascii="Traditional Arabic" w:hAnsi="Traditional Arabic" w:cs="Traditional Arabic"/>
          <w:color w:val="000000"/>
          <w:rtl/>
        </w:rPr>
        <w:t xml:space="preserve">، وهذا ما صرح </w:t>
      </w:r>
      <w:proofErr w:type="spellStart"/>
      <w:r w:rsidRPr="004B5E7F">
        <w:rPr>
          <w:rFonts w:ascii="Traditional Arabic" w:hAnsi="Traditional Arabic" w:cs="Traditional Arabic"/>
          <w:color w:val="000000"/>
          <w:rtl/>
        </w:rPr>
        <w:t>به</w:t>
      </w:r>
      <w:proofErr w:type="spellEnd"/>
      <w:r w:rsidRPr="004B5E7F">
        <w:rPr>
          <w:rFonts w:ascii="Traditional Arabic" w:hAnsi="Traditional Arabic" w:cs="Traditional Arabic"/>
          <w:color w:val="000000"/>
          <w:rtl/>
        </w:rPr>
        <w:t xml:space="preserve"> المشرع الجزائري سابقا من خلال الأمر رقم 75/31 الصادر في 29 </w:t>
      </w:r>
      <w:proofErr w:type="spellStart"/>
      <w:r w:rsidRPr="004B5E7F">
        <w:rPr>
          <w:rFonts w:ascii="Traditional Arabic" w:hAnsi="Traditional Arabic" w:cs="Traditional Arabic"/>
          <w:color w:val="000000"/>
          <w:rtl/>
        </w:rPr>
        <w:t>أفريل</w:t>
      </w:r>
      <w:proofErr w:type="spellEnd"/>
      <w:r w:rsidRPr="004B5E7F">
        <w:rPr>
          <w:rFonts w:ascii="Traditional Arabic" w:hAnsi="Traditional Arabic" w:cs="Traditional Arabic"/>
          <w:color w:val="000000"/>
          <w:rtl/>
        </w:rPr>
        <w:t xml:space="preserve"> 1975 المتعلق بالشروط العامة لعلاقات العمل في القطاع الخاص من خلال </w:t>
      </w:r>
      <w:r w:rsidRPr="004B5E7F">
        <w:rPr>
          <w:rFonts w:ascii="Traditional Arabic" w:hAnsi="Traditional Arabic" w:cs="Traditional Arabic"/>
          <w:b/>
          <w:bCs/>
          <w:color w:val="000000"/>
          <w:rtl/>
        </w:rPr>
        <w:t>المادة 260</w:t>
      </w:r>
      <w:r w:rsidRPr="004B5E7F">
        <w:rPr>
          <w:rFonts w:ascii="Traditional Arabic" w:hAnsi="Traditional Arabic" w:cs="Traditional Arabic"/>
          <w:color w:val="000000"/>
          <w:rtl/>
        </w:rPr>
        <w:t xml:space="preserve"> التي نصت على ما يلي "</w:t>
      </w:r>
      <w:r w:rsidRPr="004B5E7F">
        <w:rPr>
          <w:rFonts w:ascii="Traditional Arabic" w:hAnsi="Traditional Arabic" w:cs="Traditional Arabic"/>
          <w:b/>
          <w:bCs/>
          <w:color w:val="000000"/>
          <w:rtl/>
        </w:rPr>
        <w:t xml:space="preserve">يمنع استخدام النساء والأولاد المتدربين منهم في المراكز عمل غير صحية أو مضنية وكذلك في أعمال التي تتطلب جهدا لا يتناسب مع قوتهم ومضرة بصحتهم ،كما يمنع استخدام القصر من الجنسين في أشغال تتنافى مع الأخلاق بالنظر لطبيعتها والظروف التي تتم فيها". </w:t>
      </w:r>
      <w:proofErr w:type="gramStart"/>
      <w:r w:rsidRPr="004B5E7F">
        <w:rPr>
          <w:rFonts w:ascii="Traditional Arabic" w:hAnsi="Traditional Arabic" w:cs="Traditional Arabic" w:hint="cs"/>
          <w:color w:val="000000"/>
          <w:rtl/>
        </w:rPr>
        <w:t>غير</w:t>
      </w:r>
      <w:proofErr w:type="gramEnd"/>
      <w:r w:rsidRPr="004B5E7F">
        <w:rPr>
          <w:rFonts w:ascii="Traditional Arabic" w:hAnsi="Traditional Arabic" w:cs="Traditional Arabic" w:hint="cs"/>
          <w:color w:val="000000"/>
          <w:rtl/>
        </w:rPr>
        <w:t xml:space="preserve"> انه ب</w:t>
      </w:r>
      <w:r w:rsidRPr="004B5E7F">
        <w:rPr>
          <w:rFonts w:ascii="Traditional Arabic" w:hAnsi="Traditional Arabic" w:cs="Traditional Arabic"/>
          <w:color w:val="000000"/>
          <w:rtl/>
        </w:rPr>
        <w:t>عد صدور القانون الجديد المنظم لعلاقات العمل القانون 90/11 اكتفى المشرع بحظر التشغيل في الأعمال الخطيرة والمضرة بالصحة فقط بالنسبة لفئة العمال الأحداث، ولم يتطرق لهذا الحضر بالنسبة للنساء العاملات.</w:t>
      </w:r>
      <w:r w:rsidRPr="004B5E7F">
        <w:rPr>
          <w:rFonts w:ascii="Traditional Arabic" w:hAnsi="Traditional Arabic" w:cs="Traditional Arabic" w:hint="cs"/>
          <w:color w:val="000000"/>
          <w:rtl/>
        </w:rPr>
        <w:t xml:space="preserve"> </w:t>
      </w:r>
      <w:r w:rsidRPr="004B5E7F">
        <w:rPr>
          <w:rFonts w:ascii="Traditional Arabic" w:hAnsi="Traditional Arabic" w:cs="Traditional Arabic"/>
          <w:color w:val="000000"/>
          <w:rtl/>
        </w:rPr>
        <w:t xml:space="preserve">ولا بد أن نسجل هنا بأن هذا يشكل فراغا تشريعيا وتقصيرا من المشرع الجزائري في مجال </w:t>
      </w:r>
      <w:r w:rsidRPr="004B5E7F">
        <w:rPr>
          <w:rFonts w:ascii="Traditional Arabic" w:hAnsi="Traditional Arabic" w:cs="Traditional Arabic" w:hint="cs"/>
          <w:color w:val="000000"/>
          <w:rtl/>
        </w:rPr>
        <w:t xml:space="preserve"> </w:t>
      </w:r>
      <w:r w:rsidR="00B74BA2">
        <w:rPr>
          <w:rFonts w:ascii="Traditional Arabic" w:hAnsi="Traditional Arabic" w:cs="Traditional Arabic"/>
          <w:color w:val="000000"/>
          <w:rtl/>
        </w:rPr>
        <w:t>تنظيم عمل المرأة وتكريس حمايتها</w:t>
      </w:r>
      <w:r w:rsidRPr="004B5E7F">
        <w:rPr>
          <w:rFonts w:ascii="Traditional Arabic" w:hAnsi="Traditional Arabic" w:cs="Traditional Arabic"/>
          <w:color w:val="000000"/>
          <w:rtl/>
        </w:rPr>
        <w:t xml:space="preserve"> خاصة وأن الجزائر انتقلت إلى مرحلة اقتصادية جديدة تزايدت فيها النشاطات والمشاريع </w:t>
      </w:r>
      <w:r w:rsidRPr="004B5E7F">
        <w:rPr>
          <w:rFonts w:ascii="Traditional Arabic" w:hAnsi="Traditional Arabic" w:cs="Traditional Arabic"/>
          <w:color w:val="000000"/>
          <w:rtl/>
        </w:rPr>
        <w:lastRenderedPageBreak/>
        <w:t>الاقتصادية الخاصة، وتزايدت معها نسبة تشغيل العاملات داخل الأنشطة الخطيرة</w:t>
      </w:r>
      <w:r w:rsidRPr="004B5E7F">
        <w:rPr>
          <w:rFonts w:ascii="Traditional Arabic" w:hAnsi="Traditional Arabic" w:cs="Traditional Arabic" w:hint="cs"/>
          <w:color w:val="000000"/>
          <w:rtl/>
        </w:rPr>
        <w:t xml:space="preserve"> </w:t>
      </w:r>
      <w:r w:rsidRPr="004B5E7F">
        <w:rPr>
          <w:rFonts w:ascii="Traditional Arabic" w:hAnsi="Traditional Arabic" w:cs="Traditional Arabic"/>
          <w:color w:val="000000"/>
          <w:rtl/>
        </w:rPr>
        <w:t xml:space="preserve"> كما أصبح المستخدمين الخواص يستغلون ظروف المرأة وحاجتها للعمل لاستخدامها في أماكن وظروف لا تتناسب مع تكوينها الجسماني، ولا تحافظ على شرفها وتمس بسمعتها</w:t>
      </w:r>
      <w:r w:rsidRPr="004B5E7F">
        <w:rPr>
          <w:rFonts w:ascii="Traditional Arabic" w:hAnsi="Traditional Arabic" w:cs="Traditional Arabic" w:hint="cs"/>
          <w:color w:val="000000"/>
          <w:rtl/>
        </w:rPr>
        <w:t xml:space="preserve">، </w:t>
      </w:r>
      <w:r w:rsidRPr="004B5E7F">
        <w:rPr>
          <w:rFonts w:ascii="Traditional Arabic" w:hAnsi="Traditional Arabic" w:cs="Traditional Arabic"/>
          <w:color w:val="000000"/>
          <w:rtl/>
        </w:rPr>
        <w:t xml:space="preserve">لهذا ينبغي على المشرع الجزائري أن يتدارك هذا الفراغ التشريعي بسن قواعد قانونية يحظر من خلالها على المستخدمين استخدام العاملات في جميع الأماكن والظروف الصعبة والخطيرة، كما يتوجب على المشرع أن يمنح </w:t>
      </w:r>
      <w:proofErr w:type="spellStart"/>
      <w:r w:rsidRPr="004B5E7F">
        <w:rPr>
          <w:rFonts w:ascii="Traditional Arabic" w:hAnsi="Traditional Arabic" w:cs="Traditional Arabic"/>
          <w:color w:val="000000"/>
          <w:rtl/>
        </w:rPr>
        <w:t>لمفتشية</w:t>
      </w:r>
      <w:proofErr w:type="spellEnd"/>
      <w:r w:rsidRPr="004B5E7F">
        <w:rPr>
          <w:rFonts w:ascii="Traditional Arabic" w:hAnsi="Traditional Arabic" w:cs="Traditional Arabic"/>
          <w:color w:val="000000"/>
          <w:rtl/>
        </w:rPr>
        <w:t xml:space="preserve"> العمل المجال بأن تلعب دورها الفعال في مراقبة التزام المستخدمين في تشغيل النساء في </w:t>
      </w:r>
      <w:proofErr w:type="spellStart"/>
      <w:r w:rsidRPr="004B5E7F">
        <w:rPr>
          <w:rFonts w:ascii="Traditional Arabic" w:hAnsi="Traditional Arabic" w:cs="Traditional Arabic"/>
          <w:color w:val="000000"/>
          <w:rtl/>
        </w:rPr>
        <w:t>الورشات</w:t>
      </w:r>
      <w:proofErr w:type="spellEnd"/>
      <w:r w:rsidRPr="004B5E7F">
        <w:rPr>
          <w:rFonts w:ascii="Traditional Arabic" w:hAnsi="Traditional Arabic" w:cs="Traditional Arabic"/>
          <w:color w:val="000000"/>
          <w:rtl/>
        </w:rPr>
        <w:t xml:space="preserve"> والأماكن المحظورة .</w:t>
      </w:r>
      <w:r w:rsidRPr="004B5E7F">
        <w:rPr>
          <w:rFonts w:ascii="Traditional Arabic" w:hAnsi="Traditional Arabic" w:cs="Traditional Arabic" w:hint="cs"/>
          <w:color w:val="000000"/>
          <w:rtl/>
        </w:rPr>
        <w:t xml:space="preserve"> </w:t>
      </w:r>
      <w:r w:rsidRPr="004B5E7F">
        <w:rPr>
          <w:rFonts w:ascii="Traditional Arabic" w:hAnsi="Traditional Arabic" w:cs="Traditional Arabic"/>
          <w:color w:val="000000"/>
          <w:rtl/>
        </w:rPr>
        <w:t>و في هذا المجال يكمن للوزارة المعنية أن تحدد قائمة بالأعمال والنشاطات المحظورة على المرأة ليتحقق منها مفتش العمل عند ممارسة رقابته داخل المؤسسات .</w:t>
      </w:r>
    </w:p>
    <w:p w:rsidR="00AE063B" w:rsidRDefault="00DD64DE" w:rsidP="00AE063B">
      <w:pPr>
        <w:pStyle w:val="Corpsdetexte3"/>
        <w:spacing w:line="276" w:lineRule="auto"/>
        <w:jc w:val="lowKashida"/>
        <w:rPr>
          <w:rFonts w:ascii="Traditional Arabic" w:hAnsi="Traditional Arabic" w:cs="Traditional Arabic"/>
          <w:color w:val="000000"/>
          <w:rtl/>
        </w:rPr>
      </w:pPr>
      <w:r w:rsidRPr="004B5E7F">
        <w:rPr>
          <w:rFonts w:ascii="Traditional Arabic" w:hAnsi="Traditional Arabic" w:cs="Traditional Arabic" w:hint="cs"/>
          <w:color w:val="000000"/>
          <w:rtl/>
        </w:rPr>
        <w:t>3_</w:t>
      </w:r>
      <w:r w:rsidRPr="004B5E7F">
        <w:rPr>
          <w:rFonts w:ascii="Traditional Arabic" w:hAnsi="Traditional Arabic" w:cs="Traditional Arabic"/>
          <w:color w:val="000000"/>
          <w:rtl/>
        </w:rPr>
        <w:t xml:space="preserve"> منع تشغيل النساء في الأعمال الليلية، والعمل الليلي كما عرفه المشرع الجزائري من خلال نص </w:t>
      </w:r>
      <w:r w:rsidRPr="004B5E7F">
        <w:rPr>
          <w:rFonts w:ascii="Traditional Arabic" w:hAnsi="Traditional Arabic" w:cs="Traditional Arabic"/>
          <w:b/>
          <w:bCs/>
          <w:color w:val="000000"/>
          <w:rtl/>
        </w:rPr>
        <w:t>المادة 27</w:t>
      </w:r>
      <w:r w:rsidRPr="004B5E7F">
        <w:rPr>
          <w:rFonts w:ascii="Traditional Arabic" w:hAnsi="Traditional Arabic" w:cs="Traditional Arabic"/>
          <w:color w:val="000000"/>
          <w:rtl/>
        </w:rPr>
        <w:t xml:space="preserve"> من القانون 90/11 المتعلق بعلاقات العمل كما يلي : " </w:t>
      </w:r>
      <w:r w:rsidRPr="004B5E7F">
        <w:rPr>
          <w:rFonts w:ascii="Traditional Arabic" w:hAnsi="Traditional Arabic" w:cs="Traditional Arabic"/>
          <w:b/>
          <w:bCs/>
          <w:color w:val="000000"/>
          <w:rtl/>
        </w:rPr>
        <w:t>يعتبر كل عمل ينفذ ما بين الساعة التاسعة ليلا والساعة الخامسة صباحا، عملا ليليا "</w:t>
      </w:r>
      <w:r w:rsidRPr="004B5E7F">
        <w:rPr>
          <w:rFonts w:ascii="Traditional Arabic" w:hAnsi="Traditional Arabic" w:cs="Traditional Arabic"/>
          <w:color w:val="000000"/>
          <w:rtl/>
        </w:rPr>
        <w:t xml:space="preserve"> غير أنه وبترخيص من قبل مفتش العمل المختص إقليميا يسمح للمستخدمين بتشغيل النساء العاملات ليلا في بعض الأماكن</w:t>
      </w:r>
      <w:r w:rsidR="00794035">
        <w:rPr>
          <w:rFonts w:ascii="Traditional Arabic" w:hAnsi="Traditional Arabic" w:cs="Traditional Arabic" w:hint="cs"/>
          <w:color w:val="000000"/>
          <w:rtl/>
        </w:rPr>
        <w:t xml:space="preserve">  </w:t>
      </w:r>
      <w:r w:rsidRPr="004B5E7F">
        <w:rPr>
          <w:rFonts w:ascii="Traditional Arabic" w:hAnsi="Traditional Arabic" w:cs="Traditional Arabic"/>
          <w:color w:val="000000"/>
          <w:rtl/>
        </w:rPr>
        <w:t xml:space="preserve">كالعمل في الفنادق والمطاعم والمطارات والمستشفيات </w:t>
      </w:r>
      <w:r w:rsidRPr="004B5E7F">
        <w:rPr>
          <w:rFonts w:ascii="Traditional Arabic" w:hAnsi="Traditional Arabic" w:cs="Traditional Arabic" w:hint="cs"/>
          <w:b/>
          <w:bCs/>
          <w:color w:val="000000"/>
          <w:rtl/>
        </w:rPr>
        <w:t>.</w:t>
      </w:r>
      <w:r w:rsidRPr="004B5E7F">
        <w:rPr>
          <w:rFonts w:ascii="Traditional Arabic" w:hAnsi="Traditional Arabic" w:cs="Traditional Arabic"/>
          <w:color w:val="000000"/>
          <w:rtl/>
        </w:rPr>
        <w:t xml:space="preserve">ويتوجب أن توفر المؤسسة المستخدمة كافة الضمانات على عدم تعرض النساء العاملات لأي خطر مادي أو أخلاقي، وهذا ما بينته </w:t>
      </w:r>
      <w:r w:rsidRPr="004B5E7F">
        <w:rPr>
          <w:rFonts w:ascii="Traditional Arabic" w:hAnsi="Traditional Arabic" w:cs="Traditional Arabic"/>
          <w:b/>
          <w:bCs/>
          <w:color w:val="000000"/>
          <w:rtl/>
        </w:rPr>
        <w:t>المادة 29</w:t>
      </w:r>
      <w:r w:rsidRPr="004B5E7F">
        <w:rPr>
          <w:rFonts w:ascii="Traditional Arabic" w:hAnsi="Traditional Arabic" w:cs="Traditional Arabic"/>
          <w:color w:val="000000"/>
          <w:rtl/>
        </w:rPr>
        <w:t xml:space="preserve"> من القانون رقم 90/</w:t>
      </w:r>
      <w:r w:rsidRPr="004B5E7F">
        <w:rPr>
          <w:rFonts w:ascii="Traditional Arabic" w:hAnsi="Traditional Arabic" w:cs="Traditional Arabic" w:hint="cs"/>
          <w:color w:val="000000"/>
          <w:rtl/>
        </w:rPr>
        <w:t xml:space="preserve">11 </w:t>
      </w:r>
      <w:r w:rsidRPr="004B5E7F">
        <w:rPr>
          <w:rStyle w:val="Appelnotedebasdep"/>
          <w:rFonts w:ascii="Traditional Arabic" w:hAnsi="Traditional Arabic" w:cs="Traditional Arabic"/>
          <w:color w:val="000000"/>
          <w:rtl/>
        </w:rPr>
        <w:footnoteReference w:id="193"/>
      </w:r>
      <w:r w:rsidRPr="004B5E7F">
        <w:rPr>
          <w:rFonts w:ascii="Traditional Arabic" w:hAnsi="Traditional Arabic" w:cs="Traditional Arabic"/>
          <w:color w:val="000000"/>
          <w:rtl/>
        </w:rPr>
        <w:t xml:space="preserve"> </w:t>
      </w:r>
      <w:r w:rsidRPr="004B5E7F">
        <w:rPr>
          <w:rFonts w:ascii="Traditional Arabic" w:hAnsi="Traditional Arabic" w:cs="Traditional Arabic" w:hint="cs"/>
          <w:b/>
          <w:bCs/>
          <w:color w:val="000000"/>
          <w:rtl/>
        </w:rPr>
        <w:t>،</w:t>
      </w:r>
      <w:r w:rsidRPr="004B5E7F">
        <w:rPr>
          <w:rFonts w:ascii="Traditional Arabic" w:hAnsi="Traditional Arabic" w:cs="Traditional Arabic" w:hint="cs"/>
          <w:color w:val="000000"/>
          <w:rtl/>
        </w:rPr>
        <w:t>ف</w:t>
      </w:r>
      <w:r w:rsidRPr="004B5E7F">
        <w:rPr>
          <w:rFonts w:ascii="Traditional Arabic" w:hAnsi="Traditional Arabic" w:cs="Traditional Arabic"/>
          <w:color w:val="000000"/>
          <w:rtl/>
        </w:rPr>
        <w:t xml:space="preserve">من خلال نص هذه المادة يتضح كمبدأ عام يمنع تشغيل المرأة العاملة في أوقات الليل ،إلا أن المشرع وإدراكا منه لأهمية دور المرأة في التنمية الاقتصادية و مشاركتها الفعالة في الرفع من النشاط الاقتصادي و </w:t>
      </w:r>
      <w:proofErr w:type="spellStart"/>
      <w:r w:rsidRPr="004B5E7F">
        <w:rPr>
          <w:rFonts w:ascii="Traditional Arabic" w:hAnsi="Traditional Arabic" w:cs="Traditional Arabic"/>
          <w:color w:val="000000"/>
          <w:rtl/>
        </w:rPr>
        <w:t>الخدماتي</w:t>
      </w:r>
      <w:proofErr w:type="spellEnd"/>
      <w:r w:rsidRPr="004B5E7F">
        <w:rPr>
          <w:rFonts w:ascii="Traditional Arabic" w:hAnsi="Traditional Arabic" w:cs="Traditional Arabic"/>
          <w:color w:val="000000"/>
          <w:rtl/>
        </w:rPr>
        <w:t xml:space="preserve"> واعتبارا لعدم إمكانية الاستغناء عن المرأة في بعض الأنشطة ذات الطابع الليلي كالتمريض والقطاعات ذات المصلحة العامة والتي أثبتت فيها المرأة كفأتها وإمكانياتها العالية في تقديم نتائج مرضية، ولهذا فقد سمح للمستخدم أن يطلب رخصا من قبل </w:t>
      </w:r>
      <w:proofErr w:type="spellStart"/>
      <w:r w:rsidRPr="004B5E7F">
        <w:rPr>
          <w:rFonts w:ascii="Traditional Arabic" w:hAnsi="Traditional Arabic" w:cs="Traditional Arabic"/>
          <w:color w:val="000000"/>
          <w:rtl/>
        </w:rPr>
        <w:t>مفتشية</w:t>
      </w:r>
      <w:proofErr w:type="spellEnd"/>
      <w:r w:rsidRPr="004B5E7F">
        <w:rPr>
          <w:rFonts w:ascii="Traditional Arabic" w:hAnsi="Traditional Arabic" w:cs="Traditional Arabic"/>
          <w:color w:val="000000"/>
          <w:rtl/>
        </w:rPr>
        <w:t xml:space="preserve"> العمل المختصة إقليميا لتشغيل النساء في أعمال ليلية.</w:t>
      </w:r>
    </w:p>
    <w:p w:rsidR="00DD64DE" w:rsidRPr="004B5E7F" w:rsidRDefault="00DD64DE" w:rsidP="00AE063B">
      <w:pPr>
        <w:pStyle w:val="Corpsdetexte3"/>
        <w:spacing w:line="276" w:lineRule="auto"/>
        <w:ind w:firstLine="708"/>
        <w:jc w:val="lowKashida"/>
        <w:rPr>
          <w:rFonts w:ascii="Traditional Arabic" w:hAnsi="Traditional Arabic" w:cs="Traditional Arabic"/>
          <w:color w:val="000000"/>
          <w:rtl/>
        </w:rPr>
      </w:pPr>
      <w:r w:rsidRPr="004B5E7F">
        <w:rPr>
          <w:rFonts w:ascii="Traditional Arabic" w:hAnsi="Traditional Arabic" w:cs="Traditional Arabic"/>
          <w:color w:val="000000"/>
          <w:rtl/>
        </w:rPr>
        <w:lastRenderedPageBreak/>
        <w:t xml:space="preserve">ويحرص في هذا مفتش العمل المختص إقليميا بتفحص بجدية هذه الطلبات، ويتأكد من أن تشغيل هؤلاء النسوة لا يؤثر على صحتهن وشرفهن وأخلاقهن، كما يتوجب على مفتش العمل كذلك أن يتحقق من طبيعة النشاط المهني وخصوصية منصب العمل، وإن كان يدخل ضمن الأعمال المسموح </w:t>
      </w:r>
      <w:proofErr w:type="spellStart"/>
      <w:r w:rsidRPr="004B5E7F">
        <w:rPr>
          <w:rFonts w:ascii="Traditional Arabic" w:hAnsi="Traditional Arabic" w:cs="Traditional Arabic"/>
          <w:color w:val="000000"/>
          <w:rtl/>
        </w:rPr>
        <w:t>بها</w:t>
      </w:r>
      <w:proofErr w:type="spellEnd"/>
      <w:r w:rsidRPr="004B5E7F">
        <w:rPr>
          <w:rFonts w:ascii="Traditional Arabic" w:hAnsi="Traditional Arabic" w:cs="Traditional Arabic"/>
          <w:color w:val="000000"/>
          <w:rtl/>
        </w:rPr>
        <w:t xml:space="preserve"> للنساء ليلا</w:t>
      </w:r>
      <w:r w:rsidRPr="004B5E7F">
        <w:rPr>
          <w:rStyle w:val="Appelnotedebasdep"/>
          <w:rFonts w:ascii="Traditional Arabic" w:hAnsi="Traditional Arabic" w:cs="Traditional Arabic"/>
          <w:color w:val="000000"/>
          <w:rtl/>
        </w:rPr>
        <w:footnoteReference w:id="194"/>
      </w:r>
      <w:r w:rsidRPr="004B5E7F">
        <w:rPr>
          <w:rFonts w:ascii="Traditional Arabic" w:hAnsi="Traditional Arabic" w:cs="Traditional Arabic" w:hint="cs"/>
          <w:color w:val="000000"/>
          <w:rtl/>
        </w:rPr>
        <w:t>.</w:t>
      </w:r>
    </w:p>
    <w:p w:rsidR="00DD64DE" w:rsidRPr="004B5E7F" w:rsidRDefault="00DD64DE" w:rsidP="00DD64DE">
      <w:pPr>
        <w:pStyle w:val="Corpsdetexte3"/>
        <w:jc w:val="lowKashida"/>
        <w:rPr>
          <w:rFonts w:ascii="Traditional Arabic" w:hAnsi="Traditional Arabic" w:cs="Traditional Arabic"/>
          <w:color w:val="000000"/>
          <w:rtl/>
        </w:rPr>
      </w:pPr>
      <w:r w:rsidRPr="004B5E7F">
        <w:rPr>
          <w:rFonts w:ascii="Traditional Arabic" w:hAnsi="Traditional Arabic" w:cs="Traditional Arabic" w:hint="cs"/>
          <w:color w:val="000000"/>
          <w:rtl/>
        </w:rPr>
        <w:t>4_</w:t>
      </w:r>
      <w:r w:rsidRPr="004B5E7F">
        <w:rPr>
          <w:rFonts w:ascii="Traditional Arabic" w:hAnsi="Traditional Arabic" w:cs="Traditional Arabic"/>
          <w:color w:val="000000"/>
          <w:rtl/>
        </w:rPr>
        <w:t xml:space="preserve"> استفادة المرأة العاملة أثناء فترة الحمل </w:t>
      </w:r>
      <w:r w:rsidRPr="004B5E7F">
        <w:rPr>
          <w:rFonts w:ascii="Traditional Arabic" w:hAnsi="Traditional Arabic" w:cs="Traditional Arabic" w:hint="cs"/>
          <w:color w:val="000000"/>
          <w:rtl/>
        </w:rPr>
        <w:t xml:space="preserve">من </w:t>
      </w:r>
      <w:r w:rsidRPr="004B5E7F">
        <w:rPr>
          <w:rFonts w:ascii="Traditional Arabic" w:hAnsi="Traditional Arabic" w:cs="Traditional Arabic"/>
          <w:color w:val="000000"/>
          <w:rtl/>
        </w:rPr>
        <w:t xml:space="preserve">عطلة الأمومة، وهذا من أجل وضع وليدها، وهذا ما نصت عليه المادة 55 من القانون 90/11 التي نصت على ما يلي: " تستفيد العاملات خلال فترات ما قبل الولادة وما بعدها من عطلة الأمومة طبقا للتشريع المعمول </w:t>
      </w:r>
      <w:proofErr w:type="spellStart"/>
      <w:r w:rsidRPr="004B5E7F">
        <w:rPr>
          <w:rFonts w:ascii="Traditional Arabic" w:hAnsi="Traditional Arabic" w:cs="Traditional Arabic"/>
          <w:color w:val="000000"/>
          <w:rtl/>
        </w:rPr>
        <w:t>به</w:t>
      </w:r>
      <w:proofErr w:type="spellEnd"/>
      <w:r w:rsidRPr="004B5E7F">
        <w:rPr>
          <w:rFonts w:ascii="Traditional Arabic" w:hAnsi="Traditional Arabic" w:cs="Traditional Arabic"/>
          <w:color w:val="000000"/>
          <w:rtl/>
        </w:rPr>
        <w:t xml:space="preserve"> ".</w:t>
      </w:r>
    </w:p>
    <w:p w:rsidR="00DD64DE" w:rsidRPr="004B5E7F" w:rsidRDefault="00DD64DE" w:rsidP="00DD64DE">
      <w:pPr>
        <w:pStyle w:val="Corpsdetexte3"/>
        <w:ind w:firstLine="708"/>
        <w:jc w:val="lowKashida"/>
        <w:rPr>
          <w:rFonts w:ascii="Traditional Arabic" w:hAnsi="Traditional Arabic" w:cs="Traditional Arabic"/>
          <w:color w:val="000000"/>
          <w:rtl/>
        </w:rPr>
      </w:pPr>
      <w:r w:rsidRPr="004B5E7F">
        <w:rPr>
          <w:rFonts w:ascii="Traditional Arabic" w:hAnsi="Traditional Arabic" w:cs="Traditional Arabic"/>
          <w:color w:val="000000"/>
          <w:rtl/>
          <w:lang w:bidi="ar-SA"/>
        </w:rPr>
        <w:t xml:space="preserve">وبالرجوع إلى قانون التأمينات الاجتماعية القانون 83/11 لاسيما المادتين 28 و29 منه حيث تنص المادة 29 على أنه " تستحق المرأة العاملة التعويضات اليومية عن الفترة التي انقطعت فيها عن العمل وذلك لمدة أربعة عشرة أسبوعا </w:t>
      </w:r>
      <w:proofErr w:type="gramStart"/>
      <w:r w:rsidRPr="004B5E7F">
        <w:rPr>
          <w:rFonts w:ascii="Traditional Arabic" w:hAnsi="Traditional Arabic" w:cs="Traditional Arabic"/>
          <w:color w:val="000000"/>
          <w:rtl/>
          <w:lang w:bidi="ar-SA"/>
        </w:rPr>
        <w:t>متتالية .</w:t>
      </w:r>
      <w:proofErr w:type="gramEnd"/>
      <w:r w:rsidRPr="004B5E7F">
        <w:rPr>
          <w:rFonts w:ascii="Traditional Arabic" w:hAnsi="Traditional Arabic" w:cs="Traditional Arabic"/>
          <w:color w:val="000000"/>
          <w:rtl/>
          <w:lang w:bidi="ar-SA"/>
        </w:rPr>
        <w:t>.."، على أنه</w:t>
      </w:r>
      <w:r w:rsidRPr="004B5E7F">
        <w:rPr>
          <w:rFonts w:ascii="Traditional Arabic" w:hAnsi="Traditional Arabic" w:cs="Traditional Arabic"/>
          <w:color w:val="000000"/>
          <w:rtl/>
        </w:rPr>
        <w:t xml:space="preserve"> يتوجب أن تنقطع المرأة الحامل عن العمل وجوبا قبل أسبوع على الأقل من التاريخ المحتمل للوضع، ويقدر التعويض الممنوح للمرأة العاملة طوال هذه المدة بنسبة (100 </w:t>
      </w:r>
      <w:r w:rsidRPr="004B5E7F">
        <w:rPr>
          <w:rFonts w:ascii="Traditional Arabic" w:hAnsi="Traditional Arabic" w:cs="Traditional Arabic"/>
          <w:color w:val="000000"/>
        </w:rPr>
        <w:t>%</w:t>
      </w:r>
      <w:r w:rsidRPr="004B5E7F">
        <w:rPr>
          <w:rFonts w:ascii="Traditional Arabic" w:hAnsi="Traditional Arabic" w:cs="Traditional Arabic"/>
          <w:color w:val="000000"/>
          <w:rtl/>
        </w:rPr>
        <w:t xml:space="preserve">) مائة بالمائة من أجرها اليومي الذي كانت </w:t>
      </w:r>
      <w:proofErr w:type="spellStart"/>
      <w:r w:rsidRPr="004B5E7F">
        <w:rPr>
          <w:rFonts w:ascii="Traditional Arabic" w:hAnsi="Traditional Arabic" w:cs="Traditional Arabic"/>
          <w:color w:val="000000"/>
          <w:rtl/>
        </w:rPr>
        <w:t>تتقضاه</w:t>
      </w:r>
      <w:proofErr w:type="spellEnd"/>
      <w:r w:rsidRPr="004B5E7F">
        <w:rPr>
          <w:rFonts w:ascii="Traditional Arabic" w:hAnsi="Traditional Arabic" w:cs="Traditional Arabic"/>
          <w:color w:val="000000"/>
          <w:rtl/>
        </w:rPr>
        <w:t xml:space="preserve"> في منصبها.</w:t>
      </w:r>
    </w:p>
    <w:p w:rsidR="00DD64DE" w:rsidRPr="004B5E7F" w:rsidRDefault="00DD64DE" w:rsidP="00DD64DE">
      <w:pPr>
        <w:pStyle w:val="Corpsdetexte3"/>
        <w:spacing w:line="276" w:lineRule="auto"/>
        <w:ind w:firstLine="708"/>
        <w:jc w:val="lowKashida"/>
        <w:rPr>
          <w:rFonts w:ascii="Traditional Arabic" w:eastAsiaTheme="minorHAnsi" w:hAnsi="Traditional Arabic" w:cs="Traditional Arabic"/>
          <w:color w:val="000000"/>
        </w:rPr>
      </w:pPr>
      <w:proofErr w:type="gramStart"/>
      <w:r w:rsidRPr="004B5E7F">
        <w:rPr>
          <w:rFonts w:ascii="Traditional Arabic" w:hAnsi="Traditional Arabic" w:cs="Traditional Arabic"/>
          <w:color w:val="000000"/>
          <w:rtl/>
        </w:rPr>
        <w:t>وتعتبر</w:t>
      </w:r>
      <w:proofErr w:type="gramEnd"/>
      <w:r w:rsidRPr="004B5E7F">
        <w:rPr>
          <w:rFonts w:ascii="Traditional Arabic" w:hAnsi="Traditional Arabic" w:cs="Traditional Arabic"/>
          <w:color w:val="000000"/>
          <w:rtl/>
        </w:rPr>
        <w:t xml:space="preserve"> عطلة الأمومة من بين حالات تعليق علاقة العمل بناء على نص المادة 64 من القانون 90/11، ويعتبر أي تصرف من قبل المستخدم بإنهاء علاقة العمل المرأة خلال عطلة الأمومة دون ارتكبها لأي خطأ جسيم تسريحا تعسفيا و تصرفا باطلا</w:t>
      </w:r>
      <w:r w:rsidRPr="004B5E7F">
        <w:rPr>
          <w:rFonts w:ascii="Traditional Arabic" w:hAnsi="Traditional Arabic" w:cs="Traditional Arabic" w:hint="cs"/>
          <w:color w:val="000000"/>
          <w:rtl/>
        </w:rPr>
        <w:t>.</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t>المبحث</w:t>
      </w:r>
      <w:proofErr w:type="gramEnd"/>
      <w:r w:rsidRPr="004B5E7F">
        <w:rPr>
          <w:rFonts w:ascii="Traditional Arabic" w:hAnsi="Traditional Arabic" w:cs="Traditional Arabic"/>
          <w:b/>
          <w:bCs/>
          <w:i/>
          <w:iCs/>
          <w:sz w:val="36"/>
          <w:szCs w:val="36"/>
          <w:rtl/>
          <w:lang w:val="fr-FR" w:bidi="ar-DZ"/>
        </w:rPr>
        <w:t xml:space="preserve"> الثاني: مجالات رقابة الدولة على تطبيق أحكام قانون العمل</w:t>
      </w:r>
    </w:p>
    <w:p w:rsidR="00DD64DE" w:rsidRPr="004B5E7F" w:rsidRDefault="00DD64DE" w:rsidP="00AE063B">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لقد كان للمرحلة الجديدة التي مرت </w:t>
      </w:r>
      <w:proofErr w:type="spellStart"/>
      <w:r w:rsidRPr="004B5E7F">
        <w:rPr>
          <w:rFonts w:ascii="Traditional Arabic" w:hAnsi="Traditional Arabic" w:cs="Traditional Arabic"/>
          <w:sz w:val="36"/>
          <w:szCs w:val="36"/>
          <w:rtl/>
          <w:lang w:val="fr-FR" w:bidi="ar-DZ"/>
        </w:rPr>
        <w:t>بها</w:t>
      </w:r>
      <w:proofErr w:type="spellEnd"/>
      <w:r w:rsidRPr="004B5E7F">
        <w:rPr>
          <w:rFonts w:ascii="Traditional Arabic" w:hAnsi="Traditional Arabic" w:cs="Traditional Arabic"/>
          <w:sz w:val="36"/>
          <w:szCs w:val="36"/>
          <w:rtl/>
          <w:lang w:val="fr-FR" w:bidi="ar-DZ"/>
        </w:rPr>
        <w:t xml:space="preserve"> الجزائر الأثر الواضح ف</w:t>
      </w:r>
      <w:r w:rsidR="000A0D4C" w:rsidRPr="004B5E7F">
        <w:rPr>
          <w:rFonts w:ascii="Traditional Arabic" w:hAnsi="Traditional Arabic" w:cs="Traditional Arabic"/>
          <w:sz w:val="36"/>
          <w:szCs w:val="36"/>
          <w:rtl/>
          <w:lang w:val="fr-FR" w:bidi="ar-DZ"/>
        </w:rPr>
        <w:t>ي تشريع العمل الجزائري</w:t>
      </w:r>
      <w:r w:rsidR="00AE063B">
        <w:rPr>
          <w:rFonts w:ascii="Traditional Arabic" w:hAnsi="Traditional Arabic" w:cs="Traditional Arabic" w:hint="cs"/>
          <w:sz w:val="36"/>
          <w:szCs w:val="36"/>
          <w:rtl/>
          <w:lang w:val="fr-FR" w:bidi="ar-DZ"/>
        </w:rPr>
        <w:t xml:space="preserve"> </w:t>
      </w:r>
      <w:r w:rsidR="000A0D4C" w:rsidRPr="004B5E7F">
        <w:rPr>
          <w:rFonts w:ascii="Traditional Arabic" w:hAnsi="Traditional Arabic" w:cs="Traditional Arabic"/>
          <w:sz w:val="36"/>
          <w:szCs w:val="36"/>
          <w:rtl/>
          <w:lang w:val="fr-FR" w:bidi="ar-DZ"/>
        </w:rPr>
        <w:t xml:space="preserve">حيث </w:t>
      </w:r>
      <w:r w:rsidRPr="004B5E7F">
        <w:rPr>
          <w:rFonts w:ascii="Traditional Arabic" w:hAnsi="Traditional Arabic" w:cs="Traditional Arabic"/>
          <w:sz w:val="36"/>
          <w:szCs w:val="36"/>
          <w:rtl/>
          <w:lang w:val="fr-FR" w:bidi="ar-DZ"/>
        </w:rPr>
        <w:t xml:space="preserve"> فرضت عليه عدة معطيات أساسية، تتمثل في انسحاب الدولة </w:t>
      </w:r>
      <w:proofErr w:type="spellStart"/>
      <w:r w:rsidRPr="004B5E7F">
        <w:rPr>
          <w:rFonts w:ascii="Traditional Arabic" w:hAnsi="Traditional Arabic" w:cs="Traditional Arabic"/>
          <w:sz w:val="36"/>
          <w:szCs w:val="36"/>
          <w:rtl/>
          <w:lang w:val="fr-FR" w:bidi="ar-DZ"/>
        </w:rPr>
        <w:t>فاسحة</w:t>
      </w:r>
      <w:proofErr w:type="spellEnd"/>
      <w:r w:rsidRPr="004B5E7F">
        <w:rPr>
          <w:rFonts w:ascii="Traditional Arabic" w:hAnsi="Traditional Arabic" w:cs="Traditional Arabic"/>
          <w:sz w:val="36"/>
          <w:szCs w:val="36"/>
          <w:rtl/>
          <w:lang w:val="fr-FR" w:bidi="ar-DZ"/>
        </w:rPr>
        <w:t xml:space="preserve"> </w:t>
      </w:r>
      <w:r w:rsidR="000A0D4C" w:rsidRPr="004B5E7F">
        <w:rPr>
          <w:rFonts w:ascii="Traditional Arabic" w:hAnsi="Traditional Arabic" w:cs="Traditional Arabic"/>
          <w:sz w:val="36"/>
          <w:szCs w:val="36"/>
          <w:rtl/>
          <w:lang w:val="fr-FR" w:bidi="ar-DZ"/>
        </w:rPr>
        <w:t>المجال أمام الشركاء الاجتماعيين</w:t>
      </w:r>
      <w:r w:rsidRPr="004B5E7F">
        <w:rPr>
          <w:rFonts w:ascii="Traditional Arabic" w:hAnsi="Traditional Arabic" w:cs="Traditional Arabic"/>
          <w:sz w:val="36"/>
          <w:szCs w:val="36"/>
          <w:rtl/>
          <w:lang w:val="fr-FR" w:bidi="ar-DZ"/>
        </w:rPr>
        <w:t xml:space="preserve"> لكن رغم ذلك يبقى للدولة دور يتمثل في رقابة م</w:t>
      </w:r>
      <w:r w:rsidR="00B74BA2">
        <w:rPr>
          <w:rFonts w:ascii="Traditional Arabic" w:hAnsi="Traditional Arabic" w:cs="Traditional Arabic"/>
          <w:sz w:val="36"/>
          <w:szCs w:val="36"/>
          <w:rtl/>
          <w:lang w:val="fr-FR" w:bidi="ar-DZ"/>
        </w:rPr>
        <w:t>دى التزام أطراف العلاقة بنصوص و</w:t>
      </w:r>
      <w:r w:rsidRPr="004B5E7F">
        <w:rPr>
          <w:rFonts w:ascii="Traditional Arabic" w:hAnsi="Traditional Arabic" w:cs="Traditional Arabic"/>
          <w:sz w:val="36"/>
          <w:szCs w:val="36"/>
          <w:rtl/>
          <w:lang w:val="fr-FR" w:bidi="ar-DZ"/>
        </w:rPr>
        <w:t>أحكام قانون العمل ح</w:t>
      </w:r>
      <w:r w:rsidR="000A0D4C" w:rsidRPr="004B5E7F">
        <w:rPr>
          <w:rFonts w:ascii="Traditional Arabic" w:hAnsi="Traditional Arabic" w:cs="Traditional Arabic"/>
          <w:sz w:val="36"/>
          <w:szCs w:val="36"/>
          <w:rtl/>
          <w:lang w:val="fr-FR" w:bidi="ar-DZ"/>
        </w:rPr>
        <w:t>فاظا على النظام العام الاجتماعي</w:t>
      </w:r>
      <w:r w:rsidR="000A0D4C" w:rsidRPr="004B5E7F">
        <w:rPr>
          <w:rFonts w:ascii="Traditional Arabic" w:hAnsi="Traditional Arabic" w:cs="Traditional Arabic"/>
          <w:sz w:val="36"/>
          <w:szCs w:val="36"/>
          <w:lang w:val="fr-FR" w:bidi="ar-DZ"/>
        </w:rPr>
        <w:t xml:space="preserve"> </w:t>
      </w:r>
      <w:r w:rsidR="000A0D4C" w:rsidRPr="004B5E7F">
        <w:rPr>
          <w:rFonts w:ascii="Traditional Arabic" w:hAnsi="Traditional Arabic" w:cs="Traditional Arabic" w:hint="cs"/>
          <w:smallCaps/>
          <w:sz w:val="36"/>
          <w:szCs w:val="36"/>
          <w:rtl/>
          <w:lang w:val="fr-FR" w:bidi="ar-DZ"/>
        </w:rPr>
        <w:t xml:space="preserve"> ، إبرازا لمجالات الرقابة على تطبيق </w:t>
      </w:r>
      <w:r w:rsidR="000A0D4C" w:rsidRPr="004B5E7F">
        <w:rPr>
          <w:rFonts w:ascii="Traditional Arabic" w:hAnsi="Traditional Arabic" w:cs="Traditional Arabic" w:hint="cs"/>
          <w:smallCaps/>
          <w:sz w:val="36"/>
          <w:szCs w:val="36"/>
          <w:rtl/>
          <w:lang w:val="fr-FR" w:bidi="ar-DZ"/>
        </w:rPr>
        <w:lastRenderedPageBreak/>
        <w:t xml:space="preserve">الأحكام التشريعية والتنظيمية في ظل التحولات الاقتصادية سنقسم هذا المبحث إلى مطلبين نتناول في المطلب الأول دور </w:t>
      </w:r>
      <w:proofErr w:type="spellStart"/>
      <w:r w:rsidR="000A0D4C" w:rsidRPr="004B5E7F">
        <w:rPr>
          <w:rFonts w:ascii="Traditional Arabic" w:hAnsi="Traditional Arabic" w:cs="Traditional Arabic" w:hint="cs"/>
          <w:smallCaps/>
          <w:sz w:val="36"/>
          <w:szCs w:val="36"/>
          <w:rtl/>
          <w:lang w:val="fr-FR" w:bidi="ar-DZ"/>
        </w:rPr>
        <w:t>مفتشية</w:t>
      </w:r>
      <w:proofErr w:type="spellEnd"/>
      <w:r w:rsidR="000A0D4C" w:rsidRPr="004B5E7F">
        <w:rPr>
          <w:rFonts w:ascii="Traditional Arabic" w:hAnsi="Traditional Arabic" w:cs="Traditional Arabic" w:hint="cs"/>
          <w:smallCaps/>
          <w:sz w:val="36"/>
          <w:szCs w:val="36"/>
          <w:rtl/>
          <w:lang w:val="fr-FR" w:bidi="ar-DZ"/>
        </w:rPr>
        <w:t xml:space="preserve"> العمل في مجال الرقابة على تطبيق أحكام قانون العمل ، ونخصص المطلب الثاني رقابة القضاء الاجتماعي في ظل التحولات الاقتصادية .</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i/>
          <w:iCs/>
          <w:sz w:val="36"/>
          <w:szCs w:val="36"/>
          <w:rtl/>
          <w:lang w:val="fr-FR" w:bidi="ar-DZ"/>
        </w:rPr>
        <w:t xml:space="preserve">المطلب الأول: دور </w:t>
      </w:r>
      <w:proofErr w:type="spellStart"/>
      <w:r w:rsidRPr="004B5E7F">
        <w:rPr>
          <w:rFonts w:ascii="Traditional Arabic" w:hAnsi="Traditional Arabic" w:cs="Traditional Arabic"/>
          <w:b/>
          <w:bCs/>
          <w:i/>
          <w:iCs/>
          <w:sz w:val="36"/>
          <w:szCs w:val="36"/>
          <w:rtl/>
          <w:lang w:val="fr-FR" w:bidi="ar-DZ"/>
        </w:rPr>
        <w:t>مفتشية</w:t>
      </w:r>
      <w:proofErr w:type="spellEnd"/>
      <w:r w:rsidRPr="004B5E7F">
        <w:rPr>
          <w:rFonts w:ascii="Traditional Arabic" w:hAnsi="Traditional Arabic" w:cs="Traditional Arabic"/>
          <w:b/>
          <w:bCs/>
          <w:i/>
          <w:iCs/>
          <w:sz w:val="36"/>
          <w:szCs w:val="36"/>
          <w:rtl/>
          <w:lang w:val="fr-FR" w:bidi="ar-DZ"/>
        </w:rPr>
        <w:t xml:space="preserve"> العمل في</w:t>
      </w:r>
      <w:r w:rsidR="000A0D4C" w:rsidRPr="004B5E7F">
        <w:rPr>
          <w:rFonts w:ascii="Traditional Arabic" w:hAnsi="Traditional Arabic" w:cs="Traditional Arabic" w:hint="cs"/>
          <w:b/>
          <w:bCs/>
          <w:i/>
          <w:iCs/>
          <w:sz w:val="36"/>
          <w:szCs w:val="36"/>
          <w:rtl/>
          <w:lang w:val="fr-FR" w:bidi="ar-DZ"/>
        </w:rPr>
        <w:t xml:space="preserve"> رقابة مدى</w:t>
      </w:r>
      <w:r w:rsidRPr="004B5E7F">
        <w:rPr>
          <w:rFonts w:ascii="Traditional Arabic" w:hAnsi="Traditional Arabic" w:cs="Traditional Arabic"/>
          <w:b/>
          <w:bCs/>
          <w:i/>
          <w:iCs/>
          <w:sz w:val="36"/>
          <w:szCs w:val="36"/>
          <w:rtl/>
          <w:lang w:val="fr-FR" w:bidi="ar-DZ"/>
        </w:rPr>
        <w:t xml:space="preserve"> تطبيق أحكام قانون العمل</w:t>
      </w:r>
    </w:p>
    <w:p w:rsidR="00D62611" w:rsidRPr="004B5E7F" w:rsidRDefault="00DD64DE" w:rsidP="00EF050C">
      <w:pPr>
        <w:spacing w:before="120" w:line="276" w:lineRule="auto"/>
        <w:ind w:firstLine="708"/>
        <w:jc w:val="both"/>
        <w:rPr>
          <w:rFonts w:ascii="Traditional Arabic" w:hAnsi="Traditional Arabic" w:cs="Traditional Arabic"/>
          <w:sz w:val="36"/>
          <w:szCs w:val="36"/>
          <w:rtl/>
          <w:lang w:bidi="ar-DZ"/>
        </w:rPr>
      </w:pPr>
      <w:proofErr w:type="spellStart"/>
      <w:r w:rsidRPr="004B5E7F">
        <w:rPr>
          <w:rFonts w:ascii="Traditional Arabic" w:hAnsi="Traditional Arabic" w:cs="Traditional Arabic"/>
          <w:sz w:val="36"/>
          <w:szCs w:val="36"/>
          <w:rtl/>
          <w:lang w:bidi="ar-DZ"/>
        </w:rPr>
        <w:t>مفتشية</w:t>
      </w:r>
      <w:proofErr w:type="spellEnd"/>
      <w:r w:rsidRPr="004B5E7F">
        <w:rPr>
          <w:rFonts w:ascii="Traditional Arabic" w:hAnsi="Traditional Arabic" w:cs="Traditional Arabic"/>
          <w:sz w:val="36"/>
          <w:szCs w:val="36"/>
          <w:rtl/>
          <w:lang w:bidi="ar-DZ"/>
        </w:rPr>
        <w:t xml:space="preserve"> العمل هي الجهاز المشرف إداريا على </w:t>
      </w:r>
      <w:r w:rsidR="000A0D4C" w:rsidRPr="004B5E7F">
        <w:rPr>
          <w:rFonts w:ascii="Traditional Arabic" w:hAnsi="Traditional Arabic" w:cs="Traditional Arabic" w:hint="cs"/>
          <w:sz w:val="36"/>
          <w:szCs w:val="36"/>
          <w:rtl/>
          <w:lang w:bidi="ar-DZ"/>
        </w:rPr>
        <w:t xml:space="preserve">رقابة </w:t>
      </w:r>
      <w:r w:rsidRPr="004B5E7F">
        <w:rPr>
          <w:rFonts w:ascii="Traditional Arabic" w:hAnsi="Traditional Arabic" w:cs="Traditional Arabic"/>
          <w:sz w:val="36"/>
          <w:szCs w:val="36"/>
          <w:rtl/>
          <w:lang w:bidi="ar-DZ"/>
        </w:rPr>
        <w:t xml:space="preserve">تطبيق </w:t>
      </w:r>
      <w:r w:rsidR="000A0D4C" w:rsidRPr="004B5E7F">
        <w:rPr>
          <w:rFonts w:ascii="Traditional Arabic" w:hAnsi="Traditional Arabic" w:cs="Traditional Arabic" w:hint="cs"/>
          <w:sz w:val="36"/>
          <w:szCs w:val="36"/>
          <w:rtl/>
          <w:lang w:bidi="ar-DZ"/>
        </w:rPr>
        <w:t>ال</w:t>
      </w:r>
      <w:r w:rsidR="00DF1DEE">
        <w:rPr>
          <w:rFonts w:ascii="Traditional Arabic" w:hAnsi="Traditional Arabic" w:cs="Traditional Arabic" w:hint="cs"/>
          <w:sz w:val="36"/>
          <w:szCs w:val="36"/>
          <w:rtl/>
          <w:lang w:bidi="ar-DZ"/>
        </w:rPr>
        <w:t>أ</w:t>
      </w:r>
      <w:r w:rsidR="000A0D4C" w:rsidRPr="004B5E7F">
        <w:rPr>
          <w:rFonts w:ascii="Traditional Arabic" w:hAnsi="Traditional Arabic" w:cs="Traditional Arabic" w:hint="cs"/>
          <w:sz w:val="36"/>
          <w:szCs w:val="36"/>
          <w:rtl/>
          <w:lang w:bidi="ar-DZ"/>
        </w:rPr>
        <w:t>حكام التشريعية والتنظيمية في مجال علاقات العمل الفردية والجماعية ،</w:t>
      </w:r>
      <w:r w:rsidRPr="004B5E7F">
        <w:rPr>
          <w:rFonts w:ascii="Traditional Arabic" w:hAnsi="Traditional Arabic" w:cs="Traditional Arabic"/>
          <w:sz w:val="36"/>
          <w:szCs w:val="36"/>
          <w:rtl/>
          <w:lang w:bidi="ar-DZ"/>
        </w:rPr>
        <w:t xml:space="preserve"> </w:t>
      </w:r>
      <w:r w:rsidR="00D62611" w:rsidRPr="004B5E7F">
        <w:rPr>
          <w:rFonts w:ascii="Traditional Arabic" w:hAnsi="Traditional Arabic" w:cs="Traditional Arabic" w:hint="cs"/>
          <w:sz w:val="36"/>
          <w:szCs w:val="36"/>
          <w:rtl/>
          <w:lang w:bidi="ar-DZ"/>
        </w:rPr>
        <w:t xml:space="preserve">ما تجدر الإشارة إليه أن رقابة </w:t>
      </w:r>
      <w:proofErr w:type="spellStart"/>
      <w:r w:rsidR="00D62611" w:rsidRPr="004B5E7F">
        <w:rPr>
          <w:rFonts w:ascii="Traditional Arabic" w:hAnsi="Traditional Arabic" w:cs="Traditional Arabic" w:hint="cs"/>
          <w:sz w:val="36"/>
          <w:szCs w:val="36"/>
          <w:rtl/>
          <w:lang w:bidi="ar-DZ"/>
        </w:rPr>
        <w:t>مفتشية</w:t>
      </w:r>
      <w:proofErr w:type="spellEnd"/>
      <w:r w:rsidR="00D62611" w:rsidRPr="004B5E7F">
        <w:rPr>
          <w:rFonts w:ascii="Traditional Arabic" w:hAnsi="Traditional Arabic" w:cs="Traditional Arabic" w:hint="cs"/>
          <w:sz w:val="36"/>
          <w:szCs w:val="36"/>
          <w:rtl/>
          <w:lang w:bidi="ar-DZ"/>
        </w:rPr>
        <w:t xml:space="preserve"> العمل على تطبيق هذه الأحكام مكرسة سواء في ظل النظام الاقتصادي الموجه ، أو نظام اقتصاد السوق ، مع نوع من المرونة في ظل هذا الأخير . </w:t>
      </w:r>
    </w:p>
    <w:p w:rsidR="00D62611" w:rsidRPr="004B5E7F" w:rsidRDefault="00D62611" w:rsidP="00EF050C">
      <w:pPr>
        <w:spacing w:before="120" w:line="276" w:lineRule="auto"/>
        <w:ind w:firstLine="708"/>
        <w:jc w:val="both"/>
        <w:rPr>
          <w:rFonts w:ascii="Traditional Arabic" w:hAnsi="Traditional Arabic" w:cs="Traditional Arabic"/>
          <w:smallCaps/>
          <w:sz w:val="36"/>
          <w:szCs w:val="36"/>
          <w:rtl/>
          <w:lang w:val="fr-FR" w:bidi="ar-DZ"/>
        </w:rPr>
      </w:pPr>
      <w:r w:rsidRPr="004B5E7F">
        <w:rPr>
          <w:rFonts w:ascii="Traditional Arabic" w:hAnsi="Traditional Arabic" w:cs="Traditional Arabic" w:hint="cs"/>
          <w:sz w:val="36"/>
          <w:szCs w:val="36"/>
          <w:rtl/>
          <w:lang w:bidi="ar-DZ"/>
        </w:rPr>
        <w:t xml:space="preserve">لقد تجسدت رقابة </w:t>
      </w:r>
      <w:proofErr w:type="spellStart"/>
      <w:r w:rsidRPr="004B5E7F">
        <w:rPr>
          <w:rFonts w:ascii="Traditional Arabic" w:hAnsi="Traditional Arabic" w:cs="Traditional Arabic" w:hint="cs"/>
          <w:sz w:val="36"/>
          <w:szCs w:val="36"/>
          <w:rtl/>
          <w:lang w:bidi="ar-DZ"/>
        </w:rPr>
        <w:t>مفتشية</w:t>
      </w:r>
      <w:proofErr w:type="spellEnd"/>
      <w:r w:rsidRPr="004B5E7F">
        <w:rPr>
          <w:rFonts w:ascii="Traditional Arabic" w:hAnsi="Traditional Arabic" w:cs="Traditional Arabic" w:hint="cs"/>
          <w:sz w:val="36"/>
          <w:szCs w:val="36"/>
          <w:rtl/>
          <w:lang w:bidi="ar-DZ"/>
        </w:rPr>
        <w:t xml:space="preserve"> العمل ، على المستوى الدولي من خلال الاتفاقيات الصادرة عن منظمة العمل الدولية والتي نذكر منها </w:t>
      </w:r>
      <w:r w:rsidRPr="004B5E7F">
        <w:rPr>
          <w:rFonts w:ascii="Traditional Arabic" w:hAnsi="Traditional Arabic" w:cs="Traditional Arabic"/>
          <w:sz w:val="36"/>
          <w:szCs w:val="36"/>
          <w:rtl/>
          <w:lang w:val="fr-FR" w:bidi="ar-DZ"/>
        </w:rPr>
        <w:t xml:space="preserve">الاتفاقية الدولية رقم 81 الخاصة بتفتيش العمل في الصناعة </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و التجارة</w:t>
      </w:r>
      <w:r w:rsidRPr="004B5E7F">
        <w:rPr>
          <w:rFonts w:ascii="Traditional Arabic" w:hAnsi="Traditional Arabic" w:cs="Traditional Arabic" w:hint="cs"/>
          <w:sz w:val="36"/>
          <w:szCs w:val="36"/>
          <w:rtl/>
          <w:lang w:val="fr-FR" w:bidi="ar-DZ"/>
        </w:rPr>
        <w:t xml:space="preserve"> والتي أ</w:t>
      </w:r>
      <w:r w:rsidR="00DD64DE" w:rsidRPr="004B5E7F">
        <w:rPr>
          <w:rFonts w:ascii="Traditional Arabic" w:hAnsi="Traditional Arabic" w:cs="Traditional Arabic"/>
          <w:sz w:val="36"/>
          <w:szCs w:val="36"/>
          <w:rtl/>
          <w:lang w:val="fr-FR" w:bidi="ar-DZ"/>
        </w:rPr>
        <w:t>قر</w:t>
      </w:r>
      <w:r w:rsidRPr="004B5E7F">
        <w:rPr>
          <w:rFonts w:ascii="Traditional Arabic" w:hAnsi="Traditional Arabic" w:cs="Traditional Arabic" w:hint="cs"/>
          <w:sz w:val="36"/>
          <w:szCs w:val="36"/>
          <w:rtl/>
          <w:lang w:val="fr-FR" w:bidi="ar-DZ"/>
        </w:rPr>
        <w:t>ها</w:t>
      </w:r>
      <w:r w:rsidR="00DD64DE" w:rsidRPr="004B5E7F">
        <w:rPr>
          <w:rFonts w:ascii="Traditional Arabic" w:hAnsi="Traditional Arabic" w:cs="Traditional Arabic"/>
          <w:sz w:val="36"/>
          <w:szCs w:val="36"/>
          <w:rtl/>
          <w:lang w:val="fr-FR" w:bidi="ar-DZ"/>
        </w:rPr>
        <w:t xml:space="preserve"> المؤتمر العام لمنظمة العمل الدولية اثر دورته الثلاثين المنعقدة في 19 يونيو</w:t>
      </w:r>
      <w:r w:rsidR="00EF050C">
        <w:rPr>
          <w:rFonts w:ascii="Traditional Arabic" w:hAnsi="Traditional Arabic" w:cs="Traditional Arabic" w:hint="cs"/>
          <w:sz w:val="36"/>
          <w:szCs w:val="36"/>
          <w:rtl/>
          <w:lang w:val="fr-FR" w:bidi="ar-DZ"/>
        </w:rPr>
        <w:t>1947</w:t>
      </w:r>
      <w:r w:rsidR="00EF050C">
        <w:rPr>
          <w:rStyle w:val="Appelnotedebasdep"/>
          <w:rFonts w:ascii="Traditional Arabic" w:hAnsi="Traditional Arabic" w:cs="Traditional Arabic"/>
          <w:sz w:val="36"/>
          <w:szCs w:val="36"/>
          <w:rtl/>
          <w:lang w:val="fr-FR" w:bidi="ar-DZ"/>
        </w:rPr>
        <w:footnoteReference w:id="195"/>
      </w:r>
      <w:r w:rsidR="00DD64DE" w:rsidRPr="004B5E7F">
        <w:rPr>
          <w:rFonts w:ascii="Traditional Arabic" w:hAnsi="Traditional Arabic" w:cs="Traditional Arabic"/>
          <w:sz w:val="36"/>
          <w:szCs w:val="36"/>
          <w:rtl/>
          <w:lang w:val="fr-FR" w:bidi="ar-DZ"/>
        </w:rPr>
        <w:t xml:space="preserve"> </w:t>
      </w:r>
      <w:r w:rsidR="00EF050C">
        <w:rPr>
          <w:rFonts w:ascii="Traditional Arabic" w:hAnsi="Traditional Arabic" w:cs="Traditional Arabic" w:hint="cs"/>
          <w:sz w:val="36"/>
          <w:szCs w:val="36"/>
          <w:rtl/>
          <w:lang w:val="fr-FR" w:bidi="ar-DZ"/>
        </w:rPr>
        <w:t>،</w:t>
      </w:r>
      <w:r w:rsidRPr="004B5E7F">
        <w:rPr>
          <w:rFonts w:ascii="Traditional Arabic" w:hAnsi="Traditional Arabic" w:cs="Traditional Arabic" w:hint="cs"/>
          <w:smallCaps/>
          <w:sz w:val="36"/>
          <w:szCs w:val="36"/>
          <w:rtl/>
          <w:lang w:val="fr-FR" w:bidi="ar-DZ"/>
        </w:rPr>
        <w:t xml:space="preserve">بالإضافة إلى </w:t>
      </w:r>
      <w:r w:rsidR="00DD64DE" w:rsidRPr="004B5E7F">
        <w:rPr>
          <w:rFonts w:ascii="Traditional Arabic" w:hAnsi="Traditional Arabic" w:cs="Traditional Arabic"/>
          <w:sz w:val="36"/>
          <w:szCs w:val="36"/>
          <w:rtl/>
          <w:lang w:val="fr-FR" w:bidi="ar-DZ"/>
        </w:rPr>
        <w:t xml:space="preserve">الاتفاقية الدولية رقم 129 و الخاصة بتفتيش العمل في الزراعة خلال الدورة الثالثة </w:t>
      </w:r>
      <w:r w:rsidR="00B74BA2">
        <w:rPr>
          <w:rFonts w:ascii="Traditional Arabic" w:hAnsi="Traditional Arabic" w:cs="Traditional Arabic"/>
          <w:sz w:val="36"/>
          <w:szCs w:val="36"/>
          <w:rtl/>
          <w:lang w:val="fr-FR" w:bidi="ar-DZ"/>
        </w:rPr>
        <w:t>و</w:t>
      </w:r>
      <w:r w:rsidR="00DD64DE" w:rsidRPr="004B5E7F">
        <w:rPr>
          <w:rFonts w:ascii="Traditional Arabic" w:hAnsi="Traditional Arabic" w:cs="Traditional Arabic"/>
          <w:sz w:val="36"/>
          <w:szCs w:val="36"/>
          <w:rtl/>
          <w:lang w:val="fr-FR" w:bidi="ar-DZ"/>
        </w:rPr>
        <w:t>الخ</w:t>
      </w:r>
      <w:r w:rsidR="00B74BA2">
        <w:rPr>
          <w:rFonts w:ascii="Traditional Arabic" w:hAnsi="Traditional Arabic" w:cs="Traditional Arabic"/>
          <w:sz w:val="36"/>
          <w:szCs w:val="36"/>
          <w:rtl/>
          <w:lang w:val="fr-FR" w:bidi="ar-DZ"/>
        </w:rPr>
        <w:t>مسين للمؤتمر</w:t>
      </w:r>
      <w:r w:rsidR="00B74BA2">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و المنعقدة في 04 يونيو 1969</w:t>
      </w:r>
      <w:r w:rsidRPr="004B5E7F">
        <w:rPr>
          <w:rFonts w:ascii="Traditional Arabic" w:hAnsi="Traditional Arabic" w:cs="Traditional Arabic" w:hint="cs"/>
          <w:sz w:val="36"/>
          <w:szCs w:val="36"/>
          <w:rtl/>
          <w:lang w:val="fr-FR" w:bidi="ar-DZ"/>
        </w:rPr>
        <w:t xml:space="preserve"> مع العلم أن الجزائر صادقت على هاتين الاتفاقيتين ، وجسدتهما من خلال تشريعها الداخلي ، وفي هذا المجال سنتعرض إلى الأحكام التشريعية والتنظيمية المتعلقة </w:t>
      </w:r>
      <w:proofErr w:type="spellStart"/>
      <w:r w:rsidRPr="004B5E7F">
        <w:rPr>
          <w:rFonts w:ascii="Traditional Arabic" w:hAnsi="Traditional Arabic" w:cs="Traditional Arabic" w:hint="cs"/>
          <w:sz w:val="36"/>
          <w:szCs w:val="36"/>
          <w:rtl/>
          <w:lang w:val="fr-FR" w:bidi="ar-DZ"/>
        </w:rPr>
        <w:t>بمفتشية</w:t>
      </w:r>
      <w:proofErr w:type="spellEnd"/>
      <w:r w:rsidRPr="004B5E7F">
        <w:rPr>
          <w:rFonts w:ascii="Traditional Arabic" w:hAnsi="Traditional Arabic" w:cs="Traditional Arabic" w:hint="cs"/>
          <w:sz w:val="36"/>
          <w:szCs w:val="36"/>
          <w:rtl/>
          <w:lang w:val="fr-FR" w:bidi="ar-DZ"/>
        </w:rPr>
        <w:t xml:space="preserve"> العمل ودورها في محال الرقابة على تطبيق أحكام قانون العمل</w:t>
      </w:r>
      <w:r w:rsidR="00B74BA2">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وذلك بتقسيم هذا المطلب إلى فرعين نتناول في الفرع الأول </w:t>
      </w:r>
      <w:r w:rsidR="00C709AF" w:rsidRPr="004B5E7F">
        <w:rPr>
          <w:rFonts w:ascii="Traditional Arabic" w:hAnsi="Traditional Arabic" w:cs="Traditional Arabic" w:hint="cs"/>
          <w:sz w:val="36"/>
          <w:szCs w:val="36"/>
          <w:rtl/>
          <w:lang w:val="fr-FR" w:bidi="ar-DZ"/>
        </w:rPr>
        <w:t xml:space="preserve">صلاحيات </w:t>
      </w:r>
      <w:proofErr w:type="spellStart"/>
      <w:r w:rsidR="00C709AF" w:rsidRPr="004B5E7F">
        <w:rPr>
          <w:rFonts w:ascii="Traditional Arabic" w:hAnsi="Traditional Arabic" w:cs="Traditional Arabic" w:hint="cs"/>
          <w:sz w:val="36"/>
          <w:szCs w:val="36"/>
          <w:rtl/>
          <w:lang w:val="fr-FR" w:bidi="ar-DZ"/>
        </w:rPr>
        <w:t>مفتشية</w:t>
      </w:r>
      <w:proofErr w:type="spellEnd"/>
      <w:r w:rsidR="00C709AF" w:rsidRPr="004B5E7F">
        <w:rPr>
          <w:rFonts w:ascii="Traditional Arabic" w:hAnsi="Traditional Arabic" w:cs="Traditional Arabic" w:hint="cs"/>
          <w:sz w:val="36"/>
          <w:szCs w:val="36"/>
          <w:rtl/>
          <w:lang w:val="fr-FR" w:bidi="ar-DZ"/>
        </w:rPr>
        <w:t xml:space="preserve"> العمل في مجال رقابة تطبيق أحكام قانون العمل ، </w:t>
      </w:r>
      <w:r w:rsidR="00C709AF" w:rsidRPr="004B5E7F">
        <w:rPr>
          <w:rFonts w:ascii="Traditional Arabic" w:hAnsi="Traditional Arabic" w:cs="Traditional Arabic" w:hint="cs"/>
          <w:smallCaps/>
          <w:sz w:val="36"/>
          <w:szCs w:val="36"/>
          <w:rtl/>
          <w:lang w:val="fr-FR" w:bidi="ar-DZ"/>
        </w:rPr>
        <w:t xml:space="preserve"> ونخصص الفرع الثاني الوسائل الممنوحة </w:t>
      </w:r>
      <w:proofErr w:type="spellStart"/>
      <w:r w:rsidR="00C709AF" w:rsidRPr="004B5E7F">
        <w:rPr>
          <w:rFonts w:ascii="Traditional Arabic" w:hAnsi="Traditional Arabic" w:cs="Traditional Arabic" w:hint="cs"/>
          <w:smallCaps/>
          <w:sz w:val="36"/>
          <w:szCs w:val="36"/>
          <w:rtl/>
          <w:lang w:val="fr-FR" w:bidi="ar-DZ"/>
        </w:rPr>
        <w:t>لمفتشية</w:t>
      </w:r>
      <w:proofErr w:type="spellEnd"/>
      <w:r w:rsidR="00C709AF" w:rsidRPr="004B5E7F">
        <w:rPr>
          <w:rFonts w:ascii="Traditional Arabic" w:hAnsi="Traditional Arabic" w:cs="Traditional Arabic" w:hint="cs"/>
          <w:smallCaps/>
          <w:sz w:val="36"/>
          <w:szCs w:val="36"/>
          <w:rtl/>
          <w:lang w:val="fr-FR" w:bidi="ar-DZ"/>
        </w:rPr>
        <w:t xml:space="preserve"> العمل في مجال الرقابة .</w:t>
      </w:r>
    </w:p>
    <w:p w:rsidR="00C709AF" w:rsidRPr="004B5E7F" w:rsidRDefault="00C709AF" w:rsidP="00C709AF">
      <w:pPr>
        <w:spacing w:before="120" w:line="276" w:lineRule="auto"/>
        <w:ind w:firstLine="708"/>
        <w:jc w:val="both"/>
        <w:rPr>
          <w:rFonts w:ascii="Traditional Arabic" w:hAnsi="Traditional Arabic" w:cs="Traditional Arabic"/>
          <w:smallCaps/>
          <w:sz w:val="36"/>
          <w:szCs w:val="36"/>
          <w:rtl/>
          <w:lang w:val="fr-FR" w:bidi="ar-DZ"/>
        </w:rPr>
      </w:pPr>
    </w:p>
    <w:p w:rsidR="00C709AF" w:rsidRPr="004B5E7F" w:rsidRDefault="00C709AF" w:rsidP="00C709AF">
      <w:pPr>
        <w:spacing w:before="120" w:line="276" w:lineRule="auto"/>
        <w:ind w:firstLine="708"/>
        <w:jc w:val="both"/>
        <w:rPr>
          <w:rFonts w:ascii="Traditional Arabic" w:hAnsi="Traditional Arabic" w:cs="Traditional Arabic"/>
          <w:smallCaps/>
          <w:sz w:val="36"/>
          <w:szCs w:val="36"/>
          <w:rtl/>
          <w:lang w:val="fr-FR" w:bidi="ar-DZ"/>
        </w:rPr>
      </w:pPr>
    </w:p>
    <w:p w:rsidR="00DD64DE" w:rsidRPr="00726C1C" w:rsidRDefault="00C709AF" w:rsidP="00C709AF">
      <w:pPr>
        <w:spacing w:before="120" w:line="276" w:lineRule="auto"/>
        <w:jc w:val="both"/>
        <w:rPr>
          <w:rFonts w:ascii="Traditional Arabic" w:hAnsi="Traditional Arabic" w:cs="Traditional Arabic"/>
          <w:b/>
          <w:bCs/>
          <w:i/>
          <w:iCs/>
          <w:vanish/>
          <w:sz w:val="36"/>
          <w:szCs w:val="36"/>
          <w:rtl/>
          <w:lang w:val="fr-FR" w:bidi="ar-DZ"/>
        </w:rPr>
      </w:pPr>
      <w:r w:rsidRPr="00726C1C">
        <w:rPr>
          <w:rFonts w:ascii="Traditional Arabic" w:hAnsi="Traditional Arabic" w:cs="Traditional Arabic" w:hint="cs"/>
          <w:b/>
          <w:bCs/>
          <w:i/>
          <w:iCs/>
          <w:sz w:val="36"/>
          <w:szCs w:val="36"/>
          <w:rtl/>
          <w:lang w:val="fr-FR" w:bidi="ar-DZ"/>
        </w:rPr>
        <w:lastRenderedPageBreak/>
        <w:t xml:space="preserve">الفرع الأول : صلاحيات </w:t>
      </w:r>
      <w:proofErr w:type="spellStart"/>
      <w:r w:rsidRPr="00726C1C">
        <w:rPr>
          <w:rFonts w:ascii="Traditional Arabic" w:hAnsi="Traditional Arabic" w:cs="Traditional Arabic" w:hint="cs"/>
          <w:b/>
          <w:bCs/>
          <w:i/>
          <w:iCs/>
          <w:sz w:val="36"/>
          <w:szCs w:val="36"/>
          <w:rtl/>
          <w:lang w:val="fr-FR" w:bidi="ar-DZ"/>
        </w:rPr>
        <w:t>مفتشية</w:t>
      </w:r>
      <w:proofErr w:type="spellEnd"/>
      <w:r w:rsidRPr="00726C1C">
        <w:rPr>
          <w:rFonts w:ascii="Traditional Arabic" w:hAnsi="Traditional Arabic" w:cs="Traditional Arabic" w:hint="cs"/>
          <w:b/>
          <w:bCs/>
          <w:i/>
          <w:iCs/>
          <w:sz w:val="36"/>
          <w:szCs w:val="36"/>
          <w:rtl/>
          <w:lang w:val="fr-FR" w:bidi="ar-DZ"/>
        </w:rPr>
        <w:t xml:space="preserve"> العمل في مجال رقابة تطبيق أحكام قانون العمل</w:t>
      </w:r>
      <w:r w:rsidRPr="00726C1C">
        <w:rPr>
          <w:rFonts w:ascii="Traditional Arabic" w:hAnsi="Traditional Arabic" w:cs="Traditional Arabic" w:hint="cs"/>
          <w:b/>
          <w:bCs/>
          <w:i/>
          <w:iCs/>
          <w:vanish/>
          <w:sz w:val="36"/>
          <w:szCs w:val="36"/>
          <w:rtl/>
          <w:lang w:val="fr-FR" w:bidi="ar-DZ"/>
        </w:rPr>
        <w:t xml:space="preserve"> </w:t>
      </w:r>
      <w:r w:rsidR="00D62611" w:rsidRPr="00726C1C">
        <w:rPr>
          <w:rFonts w:ascii="Traditional Arabic" w:hAnsi="Traditional Arabic" w:cs="Traditional Arabic" w:hint="cs"/>
          <w:b/>
          <w:bCs/>
          <w:i/>
          <w:iCs/>
          <w:vanish/>
          <w:sz w:val="36"/>
          <w:szCs w:val="36"/>
          <w:rtl/>
          <w:lang w:val="fr-FR" w:bidi="ar-DZ"/>
        </w:rPr>
        <w:t xml:space="preserve">ن </w:t>
      </w:r>
    </w:p>
    <w:p w:rsidR="00D62611" w:rsidRPr="004B5E7F" w:rsidRDefault="00D62611" w:rsidP="00D62611">
      <w:pPr>
        <w:spacing w:before="120" w:line="276" w:lineRule="auto"/>
        <w:ind w:firstLine="708"/>
        <w:jc w:val="both"/>
        <w:rPr>
          <w:rFonts w:ascii="Traditional Arabic" w:hAnsi="Traditional Arabic" w:cs="Traditional Arabic"/>
          <w:b/>
          <w:bCs/>
          <w:vanish/>
          <w:sz w:val="36"/>
          <w:szCs w:val="36"/>
          <w:rtl/>
          <w:lang w:val="fr-FR" w:bidi="ar-DZ"/>
        </w:rPr>
      </w:pP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
    <w:p w:rsidR="000A5172" w:rsidRPr="004B5E7F" w:rsidRDefault="00DD64DE" w:rsidP="00726C1C">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sz w:val="36"/>
          <w:szCs w:val="36"/>
          <w:rtl/>
          <w:lang w:val="fr-FR" w:bidi="ar-DZ"/>
        </w:rPr>
        <w:tab/>
      </w:r>
      <w:r w:rsidR="008E394C" w:rsidRPr="004B5E7F">
        <w:rPr>
          <w:rFonts w:ascii="Traditional Arabic" w:hAnsi="Traditional Arabic" w:cs="Traditional Arabic" w:hint="cs"/>
          <w:sz w:val="36"/>
          <w:szCs w:val="36"/>
          <w:rtl/>
          <w:lang w:val="fr-FR" w:bidi="ar-DZ"/>
        </w:rPr>
        <w:t xml:space="preserve">تعتبر </w:t>
      </w:r>
      <w:proofErr w:type="spellStart"/>
      <w:r w:rsidR="008E394C" w:rsidRPr="004B5E7F">
        <w:rPr>
          <w:rFonts w:ascii="Traditional Arabic" w:hAnsi="Traditional Arabic" w:cs="Traditional Arabic" w:hint="cs"/>
          <w:sz w:val="36"/>
          <w:szCs w:val="36"/>
          <w:rtl/>
          <w:lang w:val="fr-FR" w:bidi="ar-DZ"/>
        </w:rPr>
        <w:t>مفتشية</w:t>
      </w:r>
      <w:proofErr w:type="spellEnd"/>
      <w:r w:rsidR="008E394C" w:rsidRPr="004B5E7F">
        <w:rPr>
          <w:rFonts w:ascii="Traditional Arabic" w:hAnsi="Traditional Arabic" w:cs="Traditional Arabic" w:hint="cs"/>
          <w:sz w:val="36"/>
          <w:szCs w:val="36"/>
          <w:rtl/>
          <w:lang w:val="fr-FR" w:bidi="ar-DZ"/>
        </w:rPr>
        <w:t xml:space="preserve"> العمل جهاز إداري وضع أساسا لمراقبة تطبيق الأحكام التشريعية والتنظيمية المتعلقة بعلاقات العمل الفردية والجماعية </w:t>
      </w:r>
      <w:r w:rsidR="000A5172" w:rsidRPr="004B5E7F">
        <w:rPr>
          <w:rFonts w:ascii="Traditional Arabic" w:hAnsi="Traditional Arabic" w:cs="Traditional Arabic" w:hint="cs"/>
          <w:sz w:val="36"/>
          <w:szCs w:val="36"/>
          <w:rtl/>
          <w:lang w:val="fr-FR" w:bidi="ar-DZ"/>
        </w:rPr>
        <w:t>، بغية ا</w:t>
      </w:r>
      <w:r w:rsidR="00B74BA2">
        <w:rPr>
          <w:rFonts w:ascii="Traditional Arabic" w:hAnsi="Traditional Arabic" w:cs="Traditional Arabic" w:hint="cs"/>
          <w:sz w:val="36"/>
          <w:szCs w:val="36"/>
          <w:rtl/>
          <w:lang w:val="fr-FR" w:bidi="ar-DZ"/>
        </w:rPr>
        <w:t xml:space="preserve">لسهر على مدى احترام تلك النصوص </w:t>
      </w:r>
      <w:r w:rsidR="000A5172" w:rsidRPr="004B5E7F">
        <w:rPr>
          <w:rFonts w:ascii="Traditional Arabic" w:hAnsi="Traditional Arabic" w:cs="Traditional Arabic" w:hint="cs"/>
          <w:sz w:val="36"/>
          <w:szCs w:val="36"/>
          <w:rtl/>
          <w:lang w:val="fr-FR" w:bidi="ar-DZ"/>
        </w:rPr>
        <w:t xml:space="preserve"> وعدم خرقها وتفادي ارتكاب المخالفات بشأنها ، وا</w:t>
      </w:r>
      <w:r w:rsidR="000A5172" w:rsidRPr="004B5E7F">
        <w:rPr>
          <w:rFonts w:ascii="Traditional Arabic" w:hAnsi="Traditional Arabic" w:cs="Traditional Arabic"/>
          <w:sz w:val="36"/>
          <w:szCs w:val="36"/>
          <w:rtl/>
          <w:lang w:val="fr-FR" w:bidi="ar-DZ"/>
        </w:rPr>
        <w:t xml:space="preserve">لتقليل من المخاطر </w:t>
      </w:r>
      <w:r w:rsidR="000A5172" w:rsidRPr="004B5E7F">
        <w:rPr>
          <w:rFonts w:ascii="Traditional Arabic" w:hAnsi="Traditional Arabic" w:cs="Traditional Arabic" w:hint="cs"/>
          <w:sz w:val="36"/>
          <w:szCs w:val="36"/>
          <w:rtl/>
          <w:lang w:val="fr-FR" w:bidi="ar-DZ"/>
        </w:rPr>
        <w:t xml:space="preserve">وقوع حوادث العمل والأمراض المهنية ، ومن هنا يعتبر الدور الرقابي الذي تعلبه </w:t>
      </w:r>
      <w:proofErr w:type="spellStart"/>
      <w:r w:rsidR="000A5172" w:rsidRPr="004B5E7F">
        <w:rPr>
          <w:rFonts w:ascii="Traditional Arabic" w:hAnsi="Traditional Arabic" w:cs="Traditional Arabic" w:hint="cs"/>
          <w:sz w:val="36"/>
          <w:szCs w:val="36"/>
          <w:rtl/>
          <w:lang w:val="fr-FR" w:bidi="ar-DZ"/>
        </w:rPr>
        <w:t>مفتشية</w:t>
      </w:r>
      <w:proofErr w:type="spellEnd"/>
      <w:r w:rsidR="000A5172" w:rsidRPr="004B5E7F">
        <w:rPr>
          <w:rFonts w:ascii="Traditional Arabic" w:hAnsi="Traditional Arabic" w:cs="Traditional Arabic" w:hint="cs"/>
          <w:sz w:val="36"/>
          <w:szCs w:val="36"/>
          <w:rtl/>
          <w:lang w:val="fr-FR" w:bidi="ar-DZ"/>
        </w:rPr>
        <w:t xml:space="preserve"> العمل دورا هاما وضروري</w:t>
      </w:r>
      <w:r w:rsidRPr="004B5E7F">
        <w:rPr>
          <w:rStyle w:val="Appelnotedebasdep"/>
          <w:rFonts w:ascii="Traditional Arabic" w:hAnsi="Traditional Arabic" w:cs="Traditional Arabic"/>
          <w:sz w:val="36"/>
          <w:szCs w:val="36"/>
          <w:rtl/>
          <w:lang w:val="fr-FR" w:bidi="ar-DZ"/>
        </w:rPr>
        <w:footnoteReference w:id="196"/>
      </w:r>
      <w:r w:rsidRPr="004B5E7F">
        <w:rPr>
          <w:rFonts w:ascii="Traditional Arabic" w:hAnsi="Traditional Arabic" w:cs="Traditional Arabic"/>
          <w:sz w:val="36"/>
          <w:szCs w:val="36"/>
          <w:rtl/>
          <w:lang w:val="fr-FR" w:bidi="ar-DZ"/>
        </w:rPr>
        <w:t>.</w:t>
      </w:r>
      <w:r w:rsidR="00B74BA2">
        <w:rPr>
          <w:rFonts w:ascii="Traditional Arabic" w:hAnsi="Traditional Arabic" w:cs="Traditional Arabic" w:hint="cs"/>
          <w:sz w:val="36"/>
          <w:szCs w:val="36"/>
          <w:rtl/>
          <w:lang w:val="fr-FR" w:bidi="ar-DZ"/>
        </w:rPr>
        <w:t xml:space="preserve"> </w:t>
      </w:r>
      <w:r w:rsidR="000A5172"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حتى يتمكن مفتش العمل من القيام بهذا الدور</w:t>
      </w:r>
      <w:r w:rsidR="000A5172" w:rsidRPr="004B5E7F">
        <w:rPr>
          <w:rFonts w:ascii="Traditional Arabic" w:hAnsi="Traditional Arabic" w:cs="Traditional Arabic" w:hint="cs"/>
          <w:sz w:val="36"/>
          <w:szCs w:val="36"/>
          <w:rtl/>
          <w:lang w:val="fr-FR" w:bidi="ar-DZ"/>
        </w:rPr>
        <w:t xml:space="preserve"> الحساس </w:t>
      </w:r>
      <w:r w:rsidRPr="004B5E7F">
        <w:rPr>
          <w:rFonts w:ascii="Traditional Arabic" w:hAnsi="Traditional Arabic" w:cs="Traditional Arabic"/>
          <w:sz w:val="36"/>
          <w:szCs w:val="36"/>
          <w:rtl/>
          <w:lang w:val="fr-FR" w:bidi="ar-DZ"/>
        </w:rPr>
        <w:t xml:space="preserve">، </w:t>
      </w:r>
      <w:r w:rsidR="000A5172" w:rsidRPr="004B5E7F">
        <w:rPr>
          <w:rFonts w:ascii="Traditional Arabic" w:hAnsi="Traditional Arabic" w:cs="Traditional Arabic" w:hint="cs"/>
          <w:sz w:val="36"/>
          <w:szCs w:val="36"/>
          <w:rtl/>
          <w:lang w:val="fr-FR" w:bidi="ar-DZ"/>
        </w:rPr>
        <w:t>منحه المشرع الجزائري صلاحيات هاما تتمثل في زيارة أماكن العمل ومواقعها وهو ما سنتناوله في العنصر الأول ، وصلاحية التحقيق وهو ما سنتعرض إليه في العنصر الثاني .</w:t>
      </w:r>
      <w:r w:rsidR="000A5172" w:rsidRPr="004B5E7F">
        <w:rPr>
          <w:rFonts w:ascii="Traditional Arabic" w:hAnsi="Traditional Arabic" w:cs="Traditional Arabic" w:hint="cs"/>
          <w:vanish/>
          <w:sz w:val="36"/>
          <w:szCs w:val="36"/>
          <w:rtl/>
          <w:lang w:val="fr-FR" w:bidi="ar-DZ"/>
        </w:rPr>
        <w:t>ولا</w:t>
      </w:r>
    </w:p>
    <w:p w:rsidR="00DD64DE" w:rsidRPr="004B5E7F" w:rsidRDefault="000A5172" w:rsidP="000A5172">
      <w:pPr>
        <w:spacing w:before="120" w:line="276" w:lineRule="auto"/>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أولا :</w:t>
      </w:r>
      <w:proofErr w:type="gramEnd"/>
      <w:r w:rsidRPr="004B5E7F">
        <w:rPr>
          <w:rFonts w:ascii="Traditional Arabic" w:hAnsi="Traditional Arabic" w:cs="Traditional Arabic" w:hint="cs"/>
          <w:b/>
          <w:bCs/>
          <w:i/>
          <w:iCs/>
          <w:sz w:val="36"/>
          <w:szCs w:val="36"/>
          <w:rtl/>
          <w:lang w:val="fr-FR" w:bidi="ar-DZ"/>
        </w:rPr>
        <w:t xml:space="preserve"> صلاحية مفتش العمل في </w:t>
      </w:r>
      <w:r w:rsidRPr="004B5E7F">
        <w:rPr>
          <w:rFonts w:ascii="Traditional Arabic" w:hAnsi="Traditional Arabic" w:cs="Traditional Arabic"/>
          <w:b/>
          <w:bCs/>
          <w:i/>
          <w:iCs/>
          <w:sz w:val="36"/>
          <w:szCs w:val="36"/>
          <w:rtl/>
          <w:lang w:val="fr-FR" w:bidi="ar-DZ"/>
        </w:rPr>
        <w:t xml:space="preserve"> زيارة أماكن</w:t>
      </w:r>
      <w:r w:rsidR="00DD64DE" w:rsidRPr="004B5E7F">
        <w:rPr>
          <w:rFonts w:ascii="Traditional Arabic" w:hAnsi="Traditional Arabic" w:cs="Traditional Arabic"/>
          <w:b/>
          <w:bCs/>
          <w:i/>
          <w:iCs/>
          <w:sz w:val="36"/>
          <w:szCs w:val="36"/>
          <w:rtl/>
          <w:lang w:val="fr-FR" w:bidi="ar-DZ"/>
        </w:rPr>
        <w:t xml:space="preserve"> العمل</w:t>
      </w:r>
    </w:p>
    <w:p w:rsidR="008D32F0" w:rsidRPr="004B5E7F" w:rsidRDefault="00DD64DE" w:rsidP="008D32F0">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008D32F0" w:rsidRPr="004B5E7F">
        <w:rPr>
          <w:rFonts w:ascii="Traditional Arabic" w:hAnsi="Traditional Arabic" w:cs="Traditional Arabic"/>
          <w:sz w:val="36"/>
          <w:szCs w:val="36"/>
          <w:rtl/>
          <w:lang w:val="fr-FR" w:bidi="ar-DZ"/>
        </w:rPr>
        <w:t xml:space="preserve">تعتبر </w:t>
      </w:r>
      <w:r w:rsidR="008D32F0" w:rsidRPr="004B5E7F">
        <w:rPr>
          <w:rFonts w:ascii="Traditional Arabic" w:hAnsi="Traditional Arabic" w:cs="Traditional Arabic" w:hint="cs"/>
          <w:sz w:val="36"/>
          <w:szCs w:val="36"/>
          <w:rtl/>
          <w:lang w:val="fr-FR" w:bidi="ar-DZ"/>
        </w:rPr>
        <w:t>ال</w:t>
      </w:r>
      <w:r w:rsidR="008D32F0" w:rsidRPr="004B5E7F">
        <w:rPr>
          <w:rFonts w:ascii="Traditional Arabic" w:hAnsi="Traditional Arabic" w:cs="Traditional Arabic"/>
          <w:sz w:val="36"/>
          <w:szCs w:val="36"/>
          <w:rtl/>
          <w:lang w:val="fr-FR" w:bidi="ar-DZ"/>
        </w:rPr>
        <w:t>زيار</w:t>
      </w:r>
      <w:r w:rsidR="008D32F0" w:rsidRPr="004B5E7F">
        <w:rPr>
          <w:rFonts w:ascii="Traditional Arabic" w:hAnsi="Traditional Arabic" w:cs="Traditional Arabic" w:hint="cs"/>
          <w:sz w:val="36"/>
          <w:szCs w:val="36"/>
          <w:rtl/>
          <w:lang w:val="fr-FR" w:bidi="ar-DZ"/>
        </w:rPr>
        <w:t xml:space="preserve">ات التي يقوم </w:t>
      </w:r>
      <w:proofErr w:type="spellStart"/>
      <w:r w:rsidR="008D32F0" w:rsidRPr="004B5E7F">
        <w:rPr>
          <w:rFonts w:ascii="Traditional Arabic" w:hAnsi="Traditional Arabic" w:cs="Traditional Arabic" w:hint="cs"/>
          <w:sz w:val="36"/>
          <w:szCs w:val="36"/>
          <w:rtl/>
          <w:lang w:val="fr-FR" w:bidi="ar-DZ"/>
        </w:rPr>
        <w:t>بها</w:t>
      </w:r>
      <w:proofErr w:type="spellEnd"/>
      <w:r w:rsidR="008D32F0" w:rsidRPr="004B5E7F">
        <w:rPr>
          <w:rFonts w:ascii="Traditional Arabic" w:hAnsi="Traditional Arabic" w:cs="Traditional Arabic" w:hint="cs"/>
          <w:sz w:val="36"/>
          <w:szCs w:val="36"/>
          <w:rtl/>
          <w:lang w:val="fr-FR" w:bidi="ar-DZ"/>
        </w:rPr>
        <w:t xml:space="preserve"> مفتش العمل داخل الهيئات</w:t>
      </w:r>
      <w:r w:rsidRPr="004B5E7F">
        <w:rPr>
          <w:rFonts w:ascii="Traditional Arabic" w:hAnsi="Traditional Arabic" w:cs="Traditional Arabic"/>
          <w:sz w:val="36"/>
          <w:szCs w:val="36"/>
          <w:rtl/>
          <w:lang w:val="fr-FR" w:bidi="ar-DZ"/>
        </w:rPr>
        <w:t xml:space="preserve"> المستخدمة </w:t>
      </w:r>
      <w:r w:rsidR="008D32F0" w:rsidRPr="004B5E7F">
        <w:rPr>
          <w:rFonts w:ascii="Traditional Arabic" w:hAnsi="Traditional Arabic" w:cs="Traditional Arabic" w:hint="cs"/>
          <w:sz w:val="36"/>
          <w:szCs w:val="36"/>
          <w:rtl/>
          <w:lang w:val="fr-FR" w:bidi="ar-DZ"/>
        </w:rPr>
        <w:t xml:space="preserve">من أكثر الوسائل </w:t>
      </w:r>
      <w:proofErr w:type="spellStart"/>
      <w:r w:rsidRPr="004B5E7F">
        <w:rPr>
          <w:rFonts w:ascii="Traditional Arabic" w:hAnsi="Traditional Arabic" w:cs="Traditional Arabic"/>
          <w:sz w:val="36"/>
          <w:szCs w:val="36"/>
          <w:rtl/>
          <w:lang w:val="fr-FR" w:bidi="ar-DZ"/>
        </w:rPr>
        <w:t>نجاعة</w:t>
      </w:r>
      <w:proofErr w:type="spellEnd"/>
      <w:r w:rsidR="008D32F0" w:rsidRPr="004B5E7F">
        <w:rPr>
          <w:rFonts w:ascii="Traditional Arabic" w:hAnsi="Traditional Arabic" w:cs="Traditional Arabic" w:hint="cs"/>
          <w:sz w:val="36"/>
          <w:szCs w:val="36"/>
          <w:rtl/>
          <w:lang w:val="fr-FR" w:bidi="ar-DZ"/>
        </w:rPr>
        <w:t xml:space="preserve"> في مجال الرقابة على تطبيق أحكام قانون العمل ، بغية </w:t>
      </w:r>
      <w:r w:rsidR="008D32F0" w:rsidRPr="004B5E7F">
        <w:rPr>
          <w:rFonts w:ascii="Traditional Arabic" w:hAnsi="Traditional Arabic" w:cs="Traditional Arabic"/>
          <w:sz w:val="36"/>
          <w:szCs w:val="36"/>
          <w:rtl/>
          <w:lang w:val="fr-FR" w:bidi="ar-DZ"/>
        </w:rPr>
        <w:t xml:space="preserve"> </w:t>
      </w:r>
      <w:r w:rsidR="008D32F0" w:rsidRPr="004B5E7F">
        <w:rPr>
          <w:rFonts w:ascii="Traditional Arabic" w:hAnsi="Traditional Arabic" w:cs="Traditional Arabic" w:hint="cs"/>
          <w:sz w:val="36"/>
          <w:szCs w:val="36"/>
          <w:rtl/>
          <w:lang w:val="fr-FR" w:bidi="ar-DZ"/>
        </w:rPr>
        <w:t>الإطلاع</w:t>
      </w:r>
      <w:r w:rsidRPr="004B5E7F">
        <w:rPr>
          <w:rFonts w:ascii="Traditional Arabic" w:hAnsi="Traditional Arabic" w:cs="Traditional Arabic"/>
          <w:sz w:val="36"/>
          <w:szCs w:val="36"/>
          <w:rtl/>
          <w:lang w:val="fr-FR" w:bidi="ar-DZ"/>
        </w:rPr>
        <w:t xml:space="preserve"> على ظروف العمل السائدة </w:t>
      </w:r>
      <w:r w:rsidR="008D32F0"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كما أن الزيارة هي مناسبة كذلك لمفتش العمل لتقديم بعض المعلومات و الإرشادات للمتعاملين الاجتماعيين حول كيفية تطبيق الأحكام التشريعية و التنظيمية للعمل. </w:t>
      </w:r>
    </w:p>
    <w:p w:rsidR="0056294B" w:rsidRPr="004B5E7F" w:rsidRDefault="008D32F0" w:rsidP="00B74BA2">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مفتش العمل ضابط عمومي في مجال اختصاصه ، لذلك يجب عليه </w:t>
      </w:r>
      <w:r w:rsidRPr="004B5E7F">
        <w:rPr>
          <w:rFonts w:ascii="Traditional Arabic" w:hAnsi="Traditional Arabic" w:cs="Traditional Arabic"/>
          <w:sz w:val="36"/>
          <w:szCs w:val="36"/>
          <w:rtl/>
          <w:lang w:val="fr-FR" w:bidi="ar-DZ"/>
        </w:rPr>
        <w:t>عند</w:t>
      </w:r>
      <w:r w:rsidR="00DD64DE" w:rsidRPr="004B5E7F">
        <w:rPr>
          <w:rFonts w:ascii="Traditional Arabic" w:hAnsi="Traditional Arabic" w:cs="Traditional Arabic"/>
          <w:sz w:val="36"/>
          <w:szCs w:val="36"/>
          <w:rtl/>
          <w:lang w:val="fr-FR" w:bidi="ar-DZ"/>
        </w:rPr>
        <w:t xml:space="preserve"> بزيارة </w:t>
      </w:r>
      <w:r w:rsidRPr="004B5E7F">
        <w:rPr>
          <w:rFonts w:ascii="Traditional Arabic" w:hAnsi="Traditional Arabic" w:cs="Traditional Arabic" w:hint="cs"/>
          <w:sz w:val="36"/>
          <w:szCs w:val="36"/>
          <w:rtl/>
          <w:lang w:val="fr-FR" w:bidi="ar-DZ"/>
        </w:rPr>
        <w:t>أماكن العمل بغية القيام بدوره ال</w:t>
      </w:r>
      <w:r w:rsidR="00DD64DE" w:rsidRPr="004B5E7F">
        <w:rPr>
          <w:rFonts w:ascii="Traditional Arabic" w:hAnsi="Traditional Arabic" w:cs="Traditional Arabic"/>
          <w:sz w:val="36"/>
          <w:szCs w:val="36"/>
          <w:rtl/>
          <w:lang w:val="fr-FR" w:bidi="ar-DZ"/>
        </w:rPr>
        <w:t>تفتيش</w:t>
      </w:r>
      <w:r w:rsidRPr="004B5E7F">
        <w:rPr>
          <w:rFonts w:ascii="Traditional Arabic" w:hAnsi="Traditional Arabic" w:cs="Traditional Arabic" w:hint="cs"/>
          <w:sz w:val="36"/>
          <w:szCs w:val="36"/>
          <w:rtl/>
          <w:lang w:val="fr-FR" w:bidi="ar-DZ"/>
        </w:rPr>
        <w:t>ي</w:t>
      </w:r>
      <w:r w:rsidR="00DD64DE" w:rsidRPr="004B5E7F">
        <w:rPr>
          <w:rFonts w:ascii="Traditional Arabic" w:hAnsi="Traditional Arabic" w:cs="Traditional Arabic"/>
          <w:sz w:val="36"/>
          <w:szCs w:val="36"/>
          <w:rtl/>
          <w:lang w:val="fr-FR" w:bidi="ar-DZ"/>
        </w:rPr>
        <w:t xml:space="preserve"> أن يتحلى ببعض المميزات و الصفات و السلوك الذي يمكنه من أداء مهامه بكل مهنية </w:t>
      </w:r>
      <w:r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وأ</w:t>
      </w:r>
      <w:r w:rsidRPr="004B5E7F">
        <w:rPr>
          <w:rFonts w:ascii="Traditional Arabic" w:hAnsi="Traditional Arabic" w:cs="Traditional Arabic"/>
          <w:sz w:val="36"/>
          <w:szCs w:val="36"/>
          <w:rtl/>
          <w:lang w:val="fr-FR" w:bidi="ar-DZ"/>
        </w:rPr>
        <w:t>ن لا يغض النظر عن ال</w:t>
      </w:r>
      <w:r w:rsidRPr="004B5E7F">
        <w:rPr>
          <w:rFonts w:ascii="Traditional Arabic" w:hAnsi="Traditional Arabic" w:cs="Traditional Arabic" w:hint="cs"/>
          <w:sz w:val="36"/>
          <w:szCs w:val="36"/>
          <w:rtl/>
          <w:lang w:val="fr-FR" w:bidi="ar-DZ"/>
        </w:rPr>
        <w:t>مخالفات الجسيمة للقواعد العامة المرتبطة بالنظام العام الاجتماعي كتلك التي تعرض</w:t>
      </w:r>
      <w:r w:rsidR="00DD64DE" w:rsidRPr="004B5E7F">
        <w:rPr>
          <w:rFonts w:ascii="Traditional Arabic" w:hAnsi="Traditional Arabic" w:cs="Traditional Arabic"/>
          <w:sz w:val="36"/>
          <w:szCs w:val="36"/>
          <w:rtl/>
          <w:lang w:val="fr-FR" w:bidi="ar-DZ"/>
        </w:rPr>
        <w:t xml:space="preserve"> العمال </w:t>
      </w:r>
      <w:r w:rsidRPr="004B5E7F">
        <w:rPr>
          <w:rFonts w:ascii="Traditional Arabic" w:hAnsi="Traditional Arabic" w:cs="Traditional Arabic" w:hint="cs"/>
          <w:sz w:val="36"/>
          <w:szCs w:val="36"/>
          <w:rtl/>
          <w:lang w:val="fr-FR" w:bidi="ar-DZ"/>
        </w:rPr>
        <w:t>إلى المساس ب</w:t>
      </w:r>
      <w:r w:rsidR="00DD64DE" w:rsidRPr="004B5E7F">
        <w:rPr>
          <w:rFonts w:ascii="Traditional Arabic" w:hAnsi="Traditional Arabic" w:cs="Traditional Arabic"/>
          <w:sz w:val="36"/>
          <w:szCs w:val="36"/>
          <w:rtl/>
          <w:lang w:val="fr-FR" w:bidi="ar-DZ"/>
        </w:rPr>
        <w:t>أمنهم و سلامتهم</w:t>
      </w:r>
      <w:r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نتيجة خرق القواعد المتعلقة بالنظافة </w:t>
      </w:r>
      <w:r w:rsidR="0056294B" w:rsidRPr="004B5E7F">
        <w:rPr>
          <w:rFonts w:ascii="Traditional Arabic" w:hAnsi="Traditional Arabic" w:cs="Traditional Arabic" w:hint="cs"/>
          <w:sz w:val="36"/>
          <w:szCs w:val="36"/>
          <w:rtl/>
          <w:lang w:val="fr-FR" w:bidi="ar-DZ"/>
        </w:rPr>
        <w:t xml:space="preserve">والصحة والأمن داخل أماكن العمل ، فمراقبة مثل هذه الأحكام يحب أن تعطى </w:t>
      </w:r>
      <w:r w:rsidR="00DD64DE" w:rsidRPr="004B5E7F">
        <w:rPr>
          <w:rFonts w:ascii="Traditional Arabic" w:hAnsi="Traditional Arabic" w:cs="Traditional Arabic"/>
          <w:sz w:val="36"/>
          <w:szCs w:val="36"/>
          <w:rtl/>
          <w:lang w:val="fr-FR" w:bidi="ar-DZ"/>
        </w:rPr>
        <w:t>لها عناية كبيرة من قبل مفتش العمل</w:t>
      </w:r>
      <w:r w:rsidR="00DD64DE" w:rsidRPr="004B5E7F">
        <w:rPr>
          <w:rStyle w:val="Appelnotedebasdep"/>
          <w:rFonts w:ascii="Traditional Arabic" w:hAnsi="Traditional Arabic" w:cs="Traditional Arabic"/>
          <w:sz w:val="36"/>
          <w:szCs w:val="36"/>
          <w:rtl/>
          <w:lang w:val="fr-FR" w:bidi="ar-DZ"/>
        </w:rPr>
        <w:footnoteReference w:id="197"/>
      </w:r>
      <w:r w:rsidR="0056294B" w:rsidRPr="004B5E7F">
        <w:rPr>
          <w:rFonts w:ascii="Traditional Arabic" w:hAnsi="Traditional Arabic" w:cs="Traditional Arabic" w:hint="cs"/>
          <w:sz w:val="36"/>
          <w:szCs w:val="36"/>
          <w:rtl/>
          <w:lang w:val="fr-FR" w:bidi="ar-DZ"/>
        </w:rPr>
        <w:t xml:space="preserve">، لكون بقاء المؤسسة في عالم المنافسة في ظل التحولات الاقتصادية </w:t>
      </w:r>
      <w:r w:rsidR="0056294B" w:rsidRPr="004B5E7F">
        <w:rPr>
          <w:rFonts w:ascii="Traditional Arabic" w:hAnsi="Traditional Arabic" w:cs="Traditional Arabic" w:hint="cs"/>
          <w:sz w:val="36"/>
          <w:szCs w:val="36"/>
          <w:rtl/>
          <w:lang w:val="fr-FR" w:bidi="ar-DZ"/>
        </w:rPr>
        <w:lastRenderedPageBreak/>
        <w:t xml:space="preserve">مرهون بمصدر الإنتاج فيها ألا وهو الاهتمام بسلامة وصحة العامل . </w:t>
      </w:r>
      <w:r w:rsidR="00DD64DE" w:rsidRPr="004B5E7F">
        <w:rPr>
          <w:rFonts w:ascii="Traditional Arabic" w:hAnsi="Traditional Arabic" w:cs="Traditional Arabic"/>
          <w:sz w:val="36"/>
          <w:szCs w:val="36"/>
          <w:rtl/>
          <w:lang w:val="fr-FR" w:bidi="ar-DZ"/>
        </w:rPr>
        <w:t xml:space="preserve">تمارس </w:t>
      </w:r>
      <w:proofErr w:type="spellStart"/>
      <w:r w:rsidR="00DD64DE" w:rsidRPr="004B5E7F">
        <w:rPr>
          <w:rFonts w:ascii="Traditional Arabic" w:hAnsi="Traditional Arabic" w:cs="Traditional Arabic"/>
          <w:sz w:val="36"/>
          <w:szCs w:val="36"/>
          <w:rtl/>
          <w:lang w:val="fr-FR" w:bidi="ar-DZ"/>
        </w:rPr>
        <w:t>مفتشية</w:t>
      </w:r>
      <w:proofErr w:type="spellEnd"/>
      <w:r w:rsidR="00DD64DE" w:rsidRPr="004B5E7F">
        <w:rPr>
          <w:rFonts w:ascii="Traditional Arabic" w:hAnsi="Traditional Arabic" w:cs="Traditional Arabic"/>
          <w:sz w:val="36"/>
          <w:szCs w:val="36"/>
          <w:rtl/>
          <w:lang w:val="fr-FR" w:bidi="ar-DZ"/>
        </w:rPr>
        <w:t xml:space="preserve"> العمل مهامها الرقابية في أي مكان يشغل فيه </w:t>
      </w:r>
      <w:r w:rsidR="0056294B" w:rsidRPr="004B5E7F">
        <w:rPr>
          <w:rFonts w:ascii="Traditional Arabic" w:hAnsi="Traditional Arabic" w:cs="Traditional Arabic" w:hint="cs"/>
          <w:sz w:val="36"/>
          <w:szCs w:val="36"/>
          <w:rtl/>
          <w:lang w:val="fr-FR" w:bidi="ar-DZ"/>
        </w:rPr>
        <w:t>العمال ال</w:t>
      </w:r>
      <w:r w:rsidR="00DD64DE" w:rsidRPr="004B5E7F">
        <w:rPr>
          <w:rFonts w:ascii="Traditional Arabic" w:hAnsi="Traditional Arabic" w:cs="Traditional Arabic"/>
          <w:sz w:val="36"/>
          <w:szCs w:val="36"/>
          <w:rtl/>
          <w:lang w:val="fr-FR" w:bidi="ar-DZ"/>
        </w:rPr>
        <w:t>أجراء أو ممتهنون من الجنسين باستثناء المستخدمين التابعين للقانون الأساسي للوظيف</w:t>
      </w:r>
      <w:r w:rsidR="0056294B" w:rsidRPr="004B5E7F">
        <w:rPr>
          <w:rFonts w:ascii="Traditional Arabic" w:hAnsi="Traditional Arabic" w:cs="Traditional Arabic" w:hint="cs"/>
          <w:sz w:val="36"/>
          <w:szCs w:val="36"/>
          <w:rtl/>
          <w:lang w:val="fr-FR" w:bidi="ar-DZ"/>
        </w:rPr>
        <w:t xml:space="preserve">ة العمومية أو </w:t>
      </w:r>
      <w:r w:rsidR="00DD64DE" w:rsidRPr="004B5E7F">
        <w:rPr>
          <w:rFonts w:ascii="Traditional Arabic" w:hAnsi="Traditional Arabic" w:cs="Traditional Arabic"/>
          <w:sz w:val="36"/>
          <w:szCs w:val="36"/>
          <w:rtl/>
          <w:lang w:val="fr-FR" w:bidi="ar-DZ"/>
        </w:rPr>
        <w:t xml:space="preserve">المؤسسات التي تقتضي فيها ضرورات الدفاع أو الأمن الوطنيين منع دخول أشخاص أجانب عنها، كما يحق لمفتش العمل حق الدخول </w:t>
      </w:r>
      <w:r w:rsidR="0056294B" w:rsidRPr="004B5E7F">
        <w:rPr>
          <w:rFonts w:ascii="Traditional Arabic" w:hAnsi="Traditional Arabic" w:cs="Traditional Arabic" w:hint="cs"/>
          <w:sz w:val="36"/>
          <w:szCs w:val="36"/>
          <w:rtl/>
          <w:lang w:val="fr-FR" w:bidi="ar-DZ"/>
        </w:rPr>
        <w:t>إلى</w:t>
      </w:r>
      <w:r w:rsidR="00DD64DE" w:rsidRPr="004B5E7F">
        <w:rPr>
          <w:rFonts w:ascii="Traditional Arabic" w:hAnsi="Traditional Arabic" w:cs="Traditional Arabic"/>
          <w:sz w:val="36"/>
          <w:szCs w:val="36"/>
          <w:rtl/>
          <w:lang w:val="fr-FR" w:bidi="ar-DZ"/>
        </w:rPr>
        <w:t xml:space="preserve"> المؤسسات في أي مكان من غير سابق موعد مع المستخدم، كما أنه ليس له أن يخطر مندوبي العمال فهو وحده الذي يأخذ مبادرة الزيارة</w:t>
      </w:r>
      <w:r w:rsidR="00DD64DE" w:rsidRPr="004B5E7F">
        <w:rPr>
          <w:rStyle w:val="Appelnotedebasdep"/>
          <w:rFonts w:ascii="Traditional Arabic" w:hAnsi="Traditional Arabic" w:cs="Traditional Arabic"/>
          <w:sz w:val="36"/>
          <w:szCs w:val="36"/>
          <w:rtl/>
          <w:lang w:val="fr-FR" w:bidi="ar-DZ"/>
        </w:rPr>
        <w:footnoteReference w:id="198"/>
      </w:r>
      <w:r w:rsidR="00DD64DE" w:rsidRPr="004B5E7F">
        <w:rPr>
          <w:rFonts w:ascii="Traditional Arabic" w:hAnsi="Traditional Arabic" w:cs="Traditional Arabic"/>
          <w:sz w:val="36"/>
          <w:szCs w:val="36"/>
          <w:rtl/>
          <w:lang w:val="fr-FR" w:bidi="ar-DZ"/>
        </w:rPr>
        <w:t>، لكن يطلب من مفتش العمل إثبات صفته عن طريق تقديم بطاقته المهنية.</w:t>
      </w:r>
    </w:p>
    <w:p w:rsidR="00DD64DE" w:rsidRPr="004B5E7F" w:rsidRDefault="0056294B" w:rsidP="005E4294">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ما تجدر الإشارة إليه </w:t>
      </w:r>
      <w:r w:rsidRPr="004B5E7F">
        <w:rPr>
          <w:rFonts w:ascii="Traditional Arabic" w:hAnsi="Traditional Arabic" w:cs="Traditional Arabic"/>
          <w:sz w:val="36"/>
          <w:szCs w:val="36"/>
          <w:rtl/>
          <w:lang w:val="fr-FR" w:bidi="ar-DZ"/>
        </w:rPr>
        <w:t xml:space="preserve">في هذا الصدد </w:t>
      </w:r>
      <w:r w:rsidR="005E4294" w:rsidRPr="004B5E7F">
        <w:rPr>
          <w:rFonts w:ascii="Traditional Arabic" w:hAnsi="Traditional Arabic" w:cs="Traditional Arabic" w:hint="cs"/>
          <w:sz w:val="36"/>
          <w:szCs w:val="36"/>
          <w:rtl/>
          <w:lang w:val="fr-FR" w:bidi="ar-DZ"/>
        </w:rPr>
        <w:t xml:space="preserve">أن </w:t>
      </w:r>
      <w:r w:rsidR="00DD64DE" w:rsidRPr="004B5E7F">
        <w:rPr>
          <w:rFonts w:ascii="Traditional Arabic" w:hAnsi="Traditional Arabic" w:cs="Traditional Arabic"/>
          <w:sz w:val="36"/>
          <w:szCs w:val="36"/>
          <w:rtl/>
          <w:lang w:val="fr-FR" w:bidi="ar-DZ"/>
        </w:rPr>
        <w:t xml:space="preserve">الاتفاقيات الدولية الصادرة عن منظمة العمل الدولية </w:t>
      </w:r>
      <w:r w:rsidR="005E4294" w:rsidRPr="004B5E7F">
        <w:rPr>
          <w:rFonts w:ascii="Traditional Arabic" w:hAnsi="Traditional Arabic" w:cs="Traditional Arabic" w:hint="cs"/>
          <w:sz w:val="36"/>
          <w:szCs w:val="36"/>
          <w:rtl/>
          <w:lang w:val="fr-FR" w:bidi="ar-DZ"/>
        </w:rPr>
        <w:t xml:space="preserve">كرست صلاحية </w:t>
      </w:r>
      <w:r w:rsidR="005E4294" w:rsidRPr="004B5E7F">
        <w:rPr>
          <w:rFonts w:ascii="Traditional Arabic" w:hAnsi="Traditional Arabic" w:cs="Traditional Arabic"/>
          <w:sz w:val="36"/>
          <w:szCs w:val="36"/>
          <w:rtl/>
          <w:lang w:val="fr-FR" w:bidi="ar-DZ"/>
        </w:rPr>
        <w:t>مفتش العمل ب</w:t>
      </w:r>
      <w:r w:rsidR="00DD64DE" w:rsidRPr="004B5E7F">
        <w:rPr>
          <w:rFonts w:ascii="Traditional Arabic" w:hAnsi="Traditional Arabic" w:cs="Traditional Arabic"/>
          <w:sz w:val="36"/>
          <w:szCs w:val="36"/>
          <w:rtl/>
          <w:lang w:val="fr-FR" w:bidi="ar-DZ"/>
        </w:rPr>
        <w:t>زيارة ودخول أماكن العمل</w:t>
      </w:r>
      <w:r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وهو ما نصت عليه المادة 12 من </w:t>
      </w:r>
      <w:r w:rsidR="00944D33">
        <w:rPr>
          <w:rFonts w:ascii="Traditional Arabic" w:hAnsi="Traditional Arabic" w:cs="Traditional Arabic" w:hint="cs"/>
          <w:sz w:val="36"/>
          <w:szCs w:val="36"/>
          <w:rtl/>
          <w:lang w:val="fr-FR" w:bidi="ar-DZ"/>
        </w:rPr>
        <w:t>ا</w:t>
      </w:r>
      <w:r w:rsidR="00DD64DE" w:rsidRPr="004B5E7F">
        <w:rPr>
          <w:rFonts w:ascii="Traditional Arabic" w:hAnsi="Traditional Arabic" w:cs="Traditional Arabic"/>
          <w:sz w:val="36"/>
          <w:szCs w:val="36"/>
          <w:rtl/>
          <w:lang w:val="fr-FR" w:bidi="ar-DZ"/>
        </w:rPr>
        <w:t xml:space="preserve">لاتفاقية الدولية رقم 81 </w:t>
      </w:r>
      <w:r w:rsidRPr="004B5E7F">
        <w:rPr>
          <w:rFonts w:ascii="Traditional Arabic" w:hAnsi="Traditional Arabic" w:cs="Traditional Arabic" w:hint="cs"/>
          <w:sz w:val="36"/>
          <w:szCs w:val="36"/>
          <w:rtl/>
          <w:lang w:val="fr-FR" w:bidi="ar-DZ"/>
        </w:rPr>
        <w:t xml:space="preserve">السالف ذكرها </w:t>
      </w:r>
      <w:r w:rsidR="00DD64DE" w:rsidRPr="004B5E7F">
        <w:rPr>
          <w:rStyle w:val="Appelnotedebasdep"/>
          <w:rFonts w:ascii="Traditional Arabic" w:hAnsi="Traditional Arabic" w:cs="Traditional Arabic"/>
          <w:sz w:val="36"/>
          <w:szCs w:val="36"/>
          <w:rtl/>
          <w:lang w:val="fr-FR" w:bidi="ar-DZ"/>
        </w:rPr>
        <w:footnoteReference w:id="199"/>
      </w:r>
      <w:r w:rsidR="00DD64DE"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hint="cs"/>
          <w:sz w:val="36"/>
          <w:szCs w:val="36"/>
          <w:rtl/>
          <w:lang w:val="fr-FR" w:bidi="ar-DZ"/>
        </w:rPr>
        <w:t xml:space="preserve">وكذا المادة 16 من </w:t>
      </w:r>
      <w:r w:rsidR="00DD64DE" w:rsidRPr="004B5E7F">
        <w:rPr>
          <w:rFonts w:ascii="Traditional Arabic" w:hAnsi="Traditional Arabic" w:cs="Traditional Arabic"/>
          <w:sz w:val="36"/>
          <w:szCs w:val="36"/>
          <w:rtl/>
          <w:lang w:val="fr-FR" w:bidi="ar-DZ"/>
        </w:rPr>
        <w:t xml:space="preserve">الاتفاقية الدولية رقم 129 </w:t>
      </w:r>
      <w:r w:rsidRPr="004B5E7F">
        <w:rPr>
          <w:rFonts w:ascii="Traditional Arabic" w:hAnsi="Traditional Arabic" w:cs="Traditional Arabic" w:hint="cs"/>
          <w:sz w:val="36"/>
          <w:szCs w:val="36"/>
          <w:rtl/>
          <w:lang w:val="fr-FR" w:bidi="ar-DZ"/>
        </w:rPr>
        <w:t>التي خولت</w:t>
      </w:r>
      <w:r w:rsidR="00DD64DE" w:rsidRPr="004B5E7F">
        <w:rPr>
          <w:rFonts w:ascii="Traditional Arabic" w:hAnsi="Traditional Arabic" w:cs="Traditional Arabic"/>
          <w:sz w:val="36"/>
          <w:szCs w:val="36"/>
          <w:rtl/>
          <w:lang w:val="fr-FR" w:bidi="ar-DZ"/>
        </w:rPr>
        <w:t xml:space="preserve"> لمفتشي العمل حرية الدخول من غير سابق إخطار للمستخدمين لمحلات العمل الخاضعة للتفتيش</w:t>
      </w:r>
      <w:r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كما </w:t>
      </w:r>
      <w:r w:rsidRPr="004B5E7F">
        <w:rPr>
          <w:rFonts w:ascii="Traditional Arabic" w:hAnsi="Traditional Arabic" w:cs="Traditional Arabic" w:hint="cs"/>
          <w:sz w:val="36"/>
          <w:szCs w:val="36"/>
          <w:rtl/>
          <w:lang w:val="fr-FR" w:bidi="ar-DZ"/>
        </w:rPr>
        <w:t xml:space="preserve">يمكن </w:t>
      </w:r>
      <w:r w:rsidR="00DD64DE" w:rsidRPr="004B5E7F">
        <w:rPr>
          <w:rFonts w:ascii="Traditional Arabic" w:hAnsi="Traditional Arabic" w:cs="Traditional Arabic"/>
          <w:sz w:val="36"/>
          <w:szCs w:val="36"/>
          <w:rtl/>
          <w:lang w:val="fr-FR" w:bidi="ar-DZ"/>
        </w:rPr>
        <w:t xml:space="preserve">له </w:t>
      </w:r>
      <w:r w:rsidRPr="004B5E7F">
        <w:rPr>
          <w:rFonts w:ascii="Traditional Arabic" w:hAnsi="Traditional Arabic" w:cs="Traditional Arabic" w:hint="cs"/>
          <w:sz w:val="36"/>
          <w:szCs w:val="36"/>
          <w:rtl/>
          <w:lang w:val="fr-FR" w:bidi="ar-DZ"/>
        </w:rPr>
        <w:t>أن يزور العمال الذين يقومون بالأعمال داخل المنا</w:t>
      </w:r>
      <w:r w:rsidR="00DD64DE" w:rsidRPr="004B5E7F">
        <w:rPr>
          <w:rFonts w:ascii="Traditional Arabic" w:hAnsi="Traditional Arabic" w:cs="Traditional Arabic"/>
          <w:sz w:val="36"/>
          <w:szCs w:val="36"/>
          <w:rtl/>
          <w:lang w:val="fr-FR" w:bidi="ar-DZ"/>
        </w:rPr>
        <w:t>ز</w:t>
      </w:r>
      <w:r w:rsidRPr="004B5E7F">
        <w:rPr>
          <w:rFonts w:ascii="Traditional Arabic" w:hAnsi="Traditional Arabic" w:cs="Traditional Arabic" w:hint="cs"/>
          <w:sz w:val="36"/>
          <w:szCs w:val="36"/>
          <w:rtl/>
          <w:lang w:val="fr-FR" w:bidi="ar-DZ"/>
        </w:rPr>
        <w:t xml:space="preserve">ل وفق ما تضمنته النصوص التشريعية المنظمة لهم </w:t>
      </w:r>
      <w:r w:rsidRPr="004B5E7F">
        <w:rPr>
          <w:rFonts w:ascii="Traditional Arabic" w:hAnsi="Traditional Arabic" w:cs="Traditional Arabic" w:hint="cs"/>
          <w:smallCaps/>
          <w:sz w:val="36"/>
          <w:szCs w:val="36"/>
          <w:rtl/>
          <w:lang w:val="fr-FR" w:bidi="ar-DZ"/>
        </w:rPr>
        <w:t xml:space="preserve"> ، </w:t>
      </w:r>
      <w:r w:rsidR="00DD64DE" w:rsidRPr="004B5E7F">
        <w:rPr>
          <w:rFonts w:ascii="Traditional Arabic" w:hAnsi="Traditional Arabic" w:cs="Traditional Arabic"/>
          <w:sz w:val="36"/>
          <w:szCs w:val="36"/>
          <w:rtl/>
          <w:lang w:val="fr-FR" w:bidi="ar-DZ"/>
        </w:rPr>
        <w:t>بعد أخذ تصريح من ساكنيها، و يقتصر حق الدخول و التفتيش على أماكن العمل فقط دون غيرها</w:t>
      </w:r>
      <w:r w:rsidR="00126981"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 فلا يجوز دخول مسكن صاحب العمل أو تفتيشه و لو كان ملحقا بمحل العمل إلا طبقا للقواعد العامة في قانون الإجراءات الجنائية. </w:t>
      </w:r>
    </w:p>
    <w:p w:rsidR="00126981" w:rsidRPr="004B5E7F" w:rsidRDefault="00126981" w:rsidP="0056294B">
      <w:pPr>
        <w:spacing w:before="120" w:line="276" w:lineRule="auto"/>
        <w:jc w:val="both"/>
        <w:rPr>
          <w:rFonts w:ascii="Traditional Arabic" w:hAnsi="Traditional Arabic" w:cs="Traditional Arabic"/>
          <w:sz w:val="36"/>
          <w:szCs w:val="36"/>
          <w:rtl/>
          <w:lang w:val="fr-FR" w:bidi="ar-DZ"/>
        </w:rPr>
      </w:pPr>
    </w:p>
    <w:p w:rsidR="00126981" w:rsidRPr="004B5E7F" w:rsidRDefault="00DD64DE" w:rsidP="00126981">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lastRenderedPageBreak/>
        <w:tab/>
      </w:r>
      <w:r w:rsidR="00126981" w:rsidRPr="004B5E7F">
        <w:rPr>
          <w:rFonts w:ascii="Traditional Arabic" w:hAnsi="Traditional Arabic" w:cs="Traditional Arabic"/>
          <w:sz w:val="36"/>
          <w:szCs w:val="36"/>
          <w:rtl/>
          <w:lang w:val="fr-FR" w:bidi="ar-DZ"/>
        </w:rPr>
        <w:t xml:space="preserve">إن الهدف من زيارة </w:t>
      </w:r>
      <w:r w:rsidR="00126981" w:rsidRPr="004B5E7F">
        <w:rPr>
          <w:rFonts w:ascii="Traditional Arabic" w:hAnsi="Traditional Arabic" w:cs="Traditional Arabic" w:hint="cs"/>
          <w:sz w:val="36"/>
          <w:szCs w:val="36"/>
          <w:rtl/>
          <w:lang w:val="fr-FR" w:bidi="ar-DZ"/>
        </w:rPr>
        <w:t>م</w:t>
      </w:r>
      <w:r w:rsidRPr="004B5E7F">
        <w:rPr>
          <w:rFonts w:ascii="Traditional Arabic" w:hAnsi="Traditional Arabic" w:cs="Traditional Arabic"/>
          <w:sz w:val="36"/>
          <w:szCs w:val="36"/>
          <w:rtl/>
          <w:lang w:val="fr-FR" w:bidi="ar-DZ"/>
        </w:rPr>
        <w:t xml:space="preserve">فتش العمل </w:t>
      </w:r>
      <w:r w:rsidR="00126981" w:rsidRPr="004B5E7F">
        <w:rPr>
          <w:rFonts w:ascii="Traditional Arabic" w:hAnsi="Traditional Arabic" w:cs="Traditional Arabic" w:hint="cs"/>
          <w:sz w:val="36"/>
          <w:szCs w:val="36"/>
          <w:rtl/>
          <w:lang w:val="fr-FR" w:bidi="ar-DZ"/>
        </w:rPr>
        <w:t xml:space="preserve">إلى أماكن العمل </w:t>
      </w:r>
      <w:r w:rsidRPr="004B5E7F">
        <w:rPr>
          <w:rFonts w:ascii="Traditional Arabic" w:hAnsi="Traditional Arabic" w:cs="Traditional Arabic"/>
          <w:sz w:val="36"/>
          <w:szCs w:val="36"/>
          <w:rtl/>
          <w:lang w:val="fr-FR" w:bidi="ar-DZ"/>
        </w:rPr>
        <w:t xml:space="preserve">هو السهر على </w:t>
      </w:r>
      <w:r w:rsidR="005E4294" w:rsidRPr="004B5E7F">
        <w:rPr>
          <w:rFonts w:ascii="Traditional Arabic" w:hAnsi="Traditional Arabic" w:cs="Traditional Arabic" w:hint="cs"/>
          <w:sz w:val="36"/>
          <w:szCs w:val="36"/>
          <w:rtl/>
          <w:lang w:val="fr-FR" w:bidi="ar-DZ"/>
        </w:rPr>
        <w:t xml:space="preserve">احترام </w:t>
      </w:r>
      <w:r w:rsidRPr="004B5E7F">
        <w:rPr>
          <w:rFonts w:ascii="Traditional Arabic" w:hAnsi="Traditional Arabic" w:cs="Traditional Arabic"/>
          <w:sz w:val="36"/>
          <w:szCs w:val="36"/>
          <w:rtl/>
          <w:lang w:val="fr-FR" w:bidi="ar-DZ"/>
        </w:rPr>
        <w:t xml:space="preserve">تطبيق النصوص التشريعية و التنظيمية و المهنية المتعلقة بعلاقات العمل الفردية و الجماعية </w:t>
      </w:r>
      <w:proofErr w:type="gramStart"/>
      <w:r w:rsidRPr="004B5E7F">
        <w:rPr>
          <w:rFonts w:ascii="Traditional Arabic" w:hAnsi="Traditional Arabic" w:cs="Traditional Arabic"/>
          <w:sz w:val="36"/>
          <w:szCs w:val="36"/>
          <w:rtl/>
          <w:lang w:val="fr-FR" w:bidi="ar-DZ"/>
        </w:rPr>
        <w:t xml:space="preserve">للعمل </w:t>
      </w:r>
      <w:r w:rsidR="00126981" w:rsidRPr="004B5E7F">
        <w:rPr>
          <w:rFonts w:ascii="Traditional Arabic" w:hAnsi="Traditional Arabic" w:cs="Traditional Arabic" w:hint="cs"/>
          <w:sz w:val="36"/>
          <w:szCs w:val="36"/>
          <w:rtl/>
          <w:lang w:val="fr-FR" w:bidi="ar-DZ"/>
        </w:rPr>
        <w:t>،</w:t>
      </w:r>
      <w:proofErr w:type="gramEnd"/>
      <w:r w:rsidR="00126981" w:rsidRPr="004B5E7F">
        <w:rPr>
          <w:rFonts w:ascii="Traditional Arabic" w:hAnsi="Traditional Arabic" w:cs="Traditional Arabic" w:hint="cs"/>
          <w:sz w:val="36"/>
          <w:szCs w:val="36"/>
          <w:rtl/>
          <w:lang w:val="fr-FR" w:bidi="ar-DZ"/>
        </w:rPr>
        <w:t xml:space="preserve"> من خلال معاينة </w:t>
      </w:r>
      <w:r w:rsidRPr="004B5E7F">
        <w:rPr>
          <w:rFonts w:ascii="Traditional Arabic" w:hAnsi="Traditional Arabic" w:cs="Traditional Arabic"/>
          <w:sz w:val="36"/>
          <w:szCs w:val="36"/>
          <w:rtl/>
          <w:lang w:val="fr-FR" w:bidi="ar-DZ"/>
        </w:rPr>
        <w:t>ظروف العمل و على وجه خاص قواعد الوقاية الصحية و الأمن</w:t>
      </w:r>
      <w:r w:rsidRPr="004B5E7F">
        <w:rPr>
          <w:rStyle w:val="Appelnotedebasdep"/>
          <w:rFonts w:ascii="Traditional Arabic" w:hAnsi="Traditional Arabic" w:cs="Traditional Arabic"/>
          <w:sz w:val="36"/>
          <w:szCs w:val="36"/>
          <w:rtl/>
          <w:lang w:val="fr-FR" w:bidi="ar-DZ"/>
        </w:rPr>
        <w:footnoteReference w:id="200"/>
      </w:r>
      <w:r w:rsidR="00126981" w:rsidRPr="004B5E7F">
        <w:rPr>
          <w:rFonts w:ascii="Traditional Arabic" w:hAnsi="Traditional Arabic" w:cs="Traditional Arabic" w:hint="cs"/>
          <w:sz w:val="36"/>
          <w:szCs w:val="36"/>
          <w:rtl/>
          <w:lang w:val="fr-FR" w:bidi="ar-DZ"/>
        </w:rPr>
        <w:t>.</w:t>
      </w:r>
      <w:r w:rsidR="00126981" w:rsidRPr="004B5E7F">
        <w:rPr>
          <w:rFonts w:ascii="Traditional Arabic" w:hAnsi="Traditional Arabic" w:cs="Traditional Arabic"/>
          <w:sz w:val="36"/>
          <w:szCs w:val="36"/>
          <w:rtl/>
          <w:lang w:val="fr-FR" w:bidi="ar-DZ"/>
        </w:rPr>
        <w:t xml:space="preserve"> </w:t>
      </w:r>
      <w:r w:rsidRPr="004B5E7F">
        <w:rPr>
          <w:rFonts w:ascii="Traditional Arabic" w:hAnsi="Traditional Arabic" w:cs="Traditional Arabic"/>
          <w:sz w:val="36"/>
          <w:szCs w:val="36"/>
          <w:rtl/>
          <w:lang w:val="fr-FR" w:bidi="ar-DZ"/>
        </w:rPr>
        <w:t xml:space="preserve"> تهدف هذه الزيارات بالدرجة الأولى إلى الإسهام في </w:t>
      </w:r>
      <w:r w:rsidR="00126981" w:rsidRPr="004B5E7F">
        <w:rPr>
          <w:rFonts w:ascii="Traditional Arabic" w:hAnsi="Traditional Arabic" w:cs="Traditional Arabic" w:hint="cs"/>
          <w:sz w:val="36"/>
          <w:szCs w:val="36"/>
          <w:rtl/>
          <w:lang w:val="fr-FR" w:bidi="ar-DZ"/>
        </w:rPr>
        <w:t xml:space="preserve">تحقيق </w:t>
      </w:r>
      <w:r w:rsidRPr="004B5E7F">
        <w:rPr>
          <w:rFonts w:ascii="Traditional Arabic" w:hAnsi="Traditional Arabic" w:cs="Traditional Arabic"/>
          <w:sz w:val="36"/>
          <w:szCs w:val="36"/>
          <w:rtl/>
          <w:lang w:val="fr-FR" w:bidi="ar-DZ"/>
        </w:rPr>
        <w:t xml:space="preserve">التوازن </w:t>
      </w:r>
      <w:r w:rsidR="00126981" w:rsidRPr="004B5E7F">
        <w:rPr>
          <w:rFonts w:ascii="Traditional Arabic" w:hAnsi="Traditional Arabic" w:cs="Traditional Arabic" w:hint="cs"/>
          <w:sz w:val="36"/>
          <w:szCs w:val="36"/>
          <w:rtl/>
          <w:lang w:val="fr-FR" w:bidi="ar-DZ"/>
        </w:rPr>
        <w:t>بين مصالح الإطراف المتناقضة ، وتجنب الوقوع في المنازعات التي قد تنشأ بينهما ، والتي قد تؤدي توقيف عملية الإنتاج ، وبالتالي عرقلة عجلة الاقتصاد بوجه عام .</w:t>
      </w:r>
    </w:p>
    <w:p w:rsidR="00DB2295" w:rsidRPr="004B5E7F" w:rsidRDefault="00126981" w:rsidP="00CF4E15">
      <w:pPr>
        <w:spacing w:before="120" w:line="276" w:lineRule="auto"/>
        <w:jc w:val="both"/>
        <w:rPr>
          <w:rFonts w:asciiTheme="minorHAnsi" w:hAnsiTheme="minorHAnsi" w:cs="Traditional Arabic"/>
          <w:sz w:val="36"/>
          <w:szCs w:val="36"/>
          <w:lang w:val="fr-FR" w:bidi="ar-DZ"/>
        </w:rPr>
      </w:pPr>
      <w:r w:rsidRPr="004B5E7F">
        <w:rPr>
          <w:rFonts w:ascii="Traditional Arabic" w:hAnsi="Traditional Arabic" w:cs="Traditional Arabic" w:hint="cs"/>
          <w:sz w:val="36"/>
          <w:szCs w:val="36"/>
          <w:rtl/>
          <w:lang w:val="fr-FR" w:bidi="ar-DZ"/>
        </w:rPr>
        <w:t xml:space="preserve">     </w:t>
      </w:r>
      <w:proofErr w:type="gramStart"/>
      <w:r w:rsidR="005E4294" w:rsidRPr="004B5E7F">
        <w:rPr>
          <w:rFonts w:ascii="Traditional Arabic" w:hAnsi="Traditional Arabic" w:cs="Traditional Arabic" w:hint="cs"/>
          <w:sz w:val="36"/>
          <w:szCs w:val="36"/>
          <w:rtl/>
          <w:lang w:val="fr-FR" w:bidi="ar-DZ"/>
        </w:rPr>
        <w:t>يشكل</w:t>
      </w:r>
      <w:proofErr w:type="gramEnd"/>
      <w:r w:rsidR="005E4294"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احترام القواعد التي سنها التشريع لتنظيم علاقات العمل من حيث نشأتها و سريانها </w:t>
      </w:r>
      <w:r w:rsidR="005E4294" w:rsidRPr="004B5E7F">
        <w:rPr>
          <w:rFonts w:ascii="Traditional Arabic" w:hAnsi="Traditional Arabic" w:cs="Traditional Arabic" w:hint="cs"/>
          <w:sz w:val="36"/>
          <w:szCs w:val="36"/>
          <w:rtl/>
          <w:lang w:val="fr-FR" w:bidi="ar-DZ"/>
        </w:rPr>
        <w:t xml:space="preserve">         </w:t>
      </w:r>
      <w:r w:rsidR="005E4294" w:rsidRPr="004B5E7F">
        <w:rPr>
          <w:rFonts w:ascii="Traditional Arabic" w:hAnsi="Traditional Arabic" w:cs="Traditional Arabic"/>
          <w:sz w:val="36"/>
          <w:szCs w:val="36"/>
          <w:rtl/>
          <w:lang w:val="fr-FR" w:bidi="ar-DZ"/>
        </w:rPr>
        <w:t>و</w:t>
      </w:r>
      <w:r w:rsidR="00DD64DE" w:rsidRPr="004B5E7F">
        <w:rPr>
          <w:rFonts w:ascii="Traditional Arabic" w:hAnsi="Traditional Arabic" w:cs="Traditional Arabic"/>
          <w:sz w:val="36"/>
          <w:szCs w:val="36"/>
          <w:rtl/>
          <w:lang w:val="fr-FR" w:bidi="ar-DZ"/>
        </w:rPr>
        <w:t>إنهائها، و تنظيم العلاقة بين الأطراف، و تحديد صلاحيات و دور</w:t>
      </w:r>
      <w:r w:rsidR="005E4294" w:rsidRPr="004B5E7F">
        <w:rPr>
          <w:rFonts w:ascii="Traditional Arabic" w:hAnsi="Traditional Arabic" w:cs="Traditional Arabic"/>
          <w:sz w:val="36"/>
          <w:szCs w:val="36"/>
          <w:rtl/>
          <w:lang w:val="fr-FR" w:bidi="ar-DZ"/>
        </w:rPr>
        <w:t xml:space="preserve"> و مكانة كل طرف في العلاقة</w:t>
      </w:r>
      <w:r w:rsidR="00CF4E15">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الحد الأدنى للتوازن و التوافق بينهم. و بالمقابل فإن </w:t>
      </w:r>
      <w:r w:rsidR="00B74BA2">
        <w:rPr>
          <w:rFonts w:ascii="Traditional Arabic" w:hAnsi="Traditional Arabic" w:cs="Traditional Arabic"/>
          <w:sz w:val="36"/>
          <w:szCs w:val="36"/>
          <w:rtl/>
          <w:lang w:val="fr-FR" w:bidi="ar-DZ"/>
        </w:rPr>
        <w:t>عدم احترام هذه القواعد كحد أدنى</w:t>
      </w:r>
      <w:r w:rsidR="00DD64DE" w:rsidRPr="004B5E7F">
        <w:rPr>
          <w:rFonts w:ascii="Traditional Arabic" w:hAnsi="Traditional Arabic" w:cs="Traditional Arabic"/>
          <w:sz w:val="36"/>
          <w:szCs w:val="36"/>
          <w:rtl/>
          <w:lang w:val="fr-FR" w:bidi="ar-DZ"/>
        </w:rPr>
        <w:t xml:space="preserve"> و خاصة ضمن الاتجاه الجديد لتشريع العمل يجعل التوازن يختل و يفتح المجال للنزاعات العمالية الجديدة</w:t>
      </w:r>
      <w:r w:rsidR="005E4294"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 ف</w:t>
      </w:r>
      <w:r w:rsidR="005E4294" w:rsidRPr="004B5E7F">
        <w:rPr>
          <w:rFonts w:ascii="Traditional Arabic" w:hAnsi="Traditional Arabic" w:cs="Traditional Arabic"/>
          <w:sz w:val="36"/>
          <w:szCs w:val="36"/>
          <w:rtl/>
          <w:lang w:val="fr-FR" w:bidi="ar-DZ"/>
        </w:rPr>
        <w:t xml:space="preserve">كثير من الخلافات يرجع سبب </w:t>
      </w:r>
      <w:r w:rsidR="005E4294" w:rsidRPr="004B5E7F">
        <w:rPr>
          <w:rFonts w:ascii="Traditional Arabic" w:hAnsi="Traditional Arabic" w:cs="Traditional Arabic" w:hint="cs"/>
          <w:sz w:val="36"/>
          <w:szCs w:val="36"/>
          <w:rtl/>
          <w:lang w:val="fr-FR" w:bidi="ar-DZ"/>
        </w:rPr>
        <w:t>وقوعها</w:t>
      </w:r>
      <w:r w:rsidR="00DD64DE" w:rsidRPr="004B5E7F">
        <w:rPr>
          <w:rFonts w:ascii="Traditional Arabic" w:hAnsi="Traditional Arabic" w:cs="Traditional Arabic"/>
          <w:sz w:val="36"/>
          <w:szCs w:val="36"/>
          <w:rtl/>
          <w:lang w:val="fr-FR" w:bidi="ar-DZ"/>
        </w:rPr>
        <w:t xml:space="preserve"> إلى المطالبة و خاصة من طرف العمال بتطبيق الأحكام الواردة في قانون العمل، خاصة تلك المنظمة للعلاقات بين الأطراف</w:t>
      </w:r>
      <w:r w:rsidR="00DD64DE" w:rsidRPr="004B5E7F">
        <w:rPr>
          <w:rStyle w:val="Appelnotedebasdep"/>
          <w:rFonts w:ascii="Traditional Arabic" w:hAnsi="Traditional Arabic" w:cs="Traditional Arabic"/>
          <w:sz w:val="36"/>
          <w:szCs w:val="36"/>
          <w:rtl/>
          <w:lang w:val="fr-FR" w:bidi="ar-DZ"/>
        </w:rPr>
        <w:footnoteReference w:id="201"/>
      </w:r>
      <w:r w:rsidR="00DD64DE" w:rsidRPr="004B5E7F">
        <w:rPr>
          <w:rFonts w:ascii="Traditional Arabic" w:hAnsi="Traditional Arabic" w:cs="Traditional Arabic"/>
          <w:sz w:val="36"/>
          <w:szCs w:val="36"/>
          <w:rtl/>
          <w:lang w:val="fr-FR" w:bidi="ar-DZ"/>
        </w:rPr>
        <w:t>.</w:t>
      </w:r>
    </w:p>
    <w:p w:rsidR="00DD64DE" w:rsidRPr="004B5E7F" w:rsidRDefault="00DB2295" w:rsidP="00DB2295">
      <w:pPr>
        <w:spacing w:before="120" w:line="276" w:lineRule="auto"/>
        <w:jc w:val="both"/>
        <w:rPr>
          <w:rFonts w:ascii="Traditional Arabic" w:hAnsi="Traditional Arabic" w:cs="Traditional Arabic"/>
          <w:sz w:val="36"/>
          <w:szCs w:val="36"/>
          <w:rtl/>
          <w:lang w:val="fr-FR" w:bidi="ar-DZ"/>
        </w:rPr>
      </w:pPr>
      <w:proofErr w:type="gramStart"/>
      <w:r w:rsidRPr="004B5E7F">
        <w:rPr>
          <w:rFonts w:ascii="Traditional Arabic" w:hAnsi="Traditional Arabic" w:cs="Traditional Arabic" w:hint="cs"/>
          <w:b/>
          <w:bCs/>
          <w:i/>
          <w:iCs/>
          <w:sz w:val="36"/>
          <w:szCs w:val="36"/>
          <w:rtl/>
          <w:lang w:val="fr-FR" w:bidi="ar-DZ"/>
        </w:rPr>
        <w:t>ثانيا :</w:t>
      </w:r>
      <w:proofErr w:type="gramEnd"/>
      <w:r w:rsidRPr="004B5E7F">
        <w:rPr>
          <w:rFonts w:ascii="Traditional Arabic" w:hAnsi="Traditional Arabic" w:cs="Traditional Arabic" w:hint="cs"/>
          <w:b/>
          <w:bCs/>
          <w:i/>
          <w:iCs/>
          <w:sz w:val="36"/>
          <w:szCs w:val="36"/>
          <w:rtl/>
          <w:lang w:val="fr-FR" w:bidi="ar-DZ"/>
        </w:rPr>
        <w:t xml:space="preserve"> </w:t>
      </w:r>
      <w:r w:rsidR="00DD64DE" w:rsidRPr="004B5E7F">
        <w:rPr>
          <w:rFonts w:ascii="Traditional Arabic" w:hAnsi="Traditional Arabic" w:cs="Traditional Arabic"/>
          <w:b/>
          <w:bCs/>
          <w:i/>
          <w:iCs/>
          <w:sz w:val="36"/>
          <w:szCs w:val="36"/>
          <w:rtl/>
          <w:lang w:val="fr-FR" w:bidi="ar-DZ"/>
        </w:rPr>
        <w:t xml:space="preserve">صلاحية التحقيق: </w:t>
      </w:r>
    </w:p>
    <w:p w:rsidR="006379EF" w:rsidRPr="004B5E7F" w:rsidRDefault="00DD64DE" w:rsidP="00944D33">
      <w:pPr>
        <w:pStyle w:val="Corpsdetexte3"/>
        <w:spacing w:line="276" w:lineRule="auto"/>
        <w:ind w:firstLine="708"/>
        <w:jc w:val="lowKashida"/>
        <w:rPr>
          <w:rFonts w:cs="Traditional Arabic"/>
          <w:color w:val="000000"/>
          <w:rtl/>
        </w:rPr>
      </w:pPr>
      <w:r w:rsidRPr="004B5E7F">
        <w:rPr>
          <w:rFonts w:ascii="Traditional Arabic" w:hAnsi="Traditional Arabic" w:cs="Traditional Arabic"/>
          <w:rtl/>
        </w:rPr>
        <w:t xml:space="preserve">إن تمكين مفتش العمل من دخول المؤسسة لا تكفي كصلاحية </w:t>
      </w:r>
      <w:r w:rsidR="005E4294" w:rsidRPr="004B5E7F">
        <w:rPr>
          <w:rFonts w:ascii="Traditional Arabic" w:hAnsi="Traditional Arabic" w:cs="Traditional Arabic"/>
          <w:rtl/>
        </w:rPr>
        <w:t>منفردة للقيام بواجباته الرقابية</w:t>
      </w:r>
      <w:r w:rsidRPr="004B5E7F">
        <w:rPr>
          <w:rFonts w:ascii="Traditional Arabic" w:hAnsi="Traditional Arabic" w:cs="Traditional Arabic"/>
          <w:rtl/>
        </w:rPr>
        <w:t xml:space="preserve"> فكان لزاما أن يتمتع بصلاحيات أخرى تمكنه من الاضطلاع برقابة تطبيق الأحكام التشريعية و التنظيمية فنجد أن القانون رقم 90_03 المتعلق </w:t>
      </w:r>
      <w:proofErr w:type="spellStart"/>
      <w:r w:rsidRPr="004B5E7F">
        <w:rPr>
          <w:rFonts w:ascii="Traditional Arabic" w:hAnsi="Traditional Arabic" w:cs="Traditional Arabic"/>
          <w:rtl/>
        </w:rPr>
        <w:t>بمفتشية</w:t>
      </w:r>
      <w:proofErr w:type="spellEnd"/>
      <w:r w:rsidRPr="004B5E7F">
        <w:rPr>
          <w:rFonts w:ascii="Traditional Arabic" w:hAnsi="Traditional Arabic" w:cs="Traditional Arabic"/>
          <w:rtl/>
        </w:rPr>
        <w:t xml:space="preserve"> العمل قد منح لمفتش العمل صلا</w:t>
      </w:r>
      <w:r w:rsidR="005E4294" w:rsidRPr="004B5E7F">
        <w:rPr>
          <w:rFonts w:ascii="Traditional Arabic" w:hAnsi="Traditional Arabic" w:cs="Traditional Arabic"/>
          <w:rtl/>
        </w:rPr>
        <w:t>حية التحقيق داخل المؤسسة لت</w:t>
      </w:r>
      <w:r w:rsidR="005E4294" w:rsidRPr="004B5E7F">
        <w:rPr>
          <w:rFonts w:ascii="Traditional Arabic" w:hAnsi="Traditional Arabic" w:cs="Traditional Arabic" w:hint="cs"/>
          <w:rtl/>
        </w:rPr>
        <w:t>أكده</w:t>
      </w:r>
      <w:r w:rsidRPr="004B5E7F">
        <w:rPr>
          <w:rFonts w:ascii="Traditional Arabic" w:hAnsi="Traditional Arabic" w:cs="Traditional Arabic"/>
          <w:rtl/>
        </w:rPr>
        <w:t xml:space="preserve"> من احترام الأحكام القانونية و التنظيمية فعلا</w:t>
      </w:r>
      <w:r w:rsidRPr="004B5E7F">
        <w:rPr>
          <w:rStyle w:val="Appelnotedebasdep"/>
          <w:rFonts w:ascii="Traditional Arabic" w:hAnsi="Traditional Arabic" w:cs="Traditional Arabic"/>
          <w:rtl/>
        </w:rPr>
        <w:footnoteReference w:id="202"/>
      </w:r>
      <w:r w:rsidRPr="004B5E7F">
        <w:rPr>
          <w:rFonts w:ascii="Traditional Arabic" w:hAnsi="Traditional Arabic" w:cs="Traditional Arabic"/>
          <w:rtl/>
        </w:rPr>
        <w:t>.</w:t>
      </w:r>
      <w:r w:rsidR="006379EF" w:rsidRPr="004B5E7F">
        <w:rPr>
          <w:rFonts w:cs="Traditional Arabic" w:hint="cs"/>
          <w:color w:val="000000"/>
          <w:rtl/>
        </w:rPr>
        <w:t xml:space="preserve"> </w:t>
      </w:r>
    </w:p>
    <w:p w:rsidR="006379EF" w:rsidRPr="004B5E7F" w:rsidRDefault="006379EF" w:rsidP="00AA42E3">
      <w:pPr>
        <w:pStyle w:val="Corpsdetexte3"/>
        <w:ind w:firstLine="90"/>
        <w:jc w:val="lowKashida"/>
        <w:rPr>
          <w:rFonts w:cs="Traditional Arabic"/>
          <w:b/>
          <w:bCs/>
          <w:color w:val="000000"/>
          <w:rtl/>
          <w:lang w:bidi="ar-SA"/>
        </w:rPr>
      </w:pPr>
      <w:r w:rsidRPr="004B5E7F">
        <w:rPr>
          <w:rFonts w:cs="Traditional Arabic" w:hint="cs"/>
          <w:color w:val="000000"/>
          <w:rtl/>
          <w:lang w:bidi="ar-SA"/>
        </w:rPr>
        <w:lastRenderedPageBreak/>
        <w:t xml:space="preserve">ومن أمثلة ذلك التحقق من الكشف الطبي الذي يجري على العامل الذي يقل عمره عن 18 سنة ليتأكد من قدرته واستطاعته على القيام بالعمل، وتحمل </w:t>
      </w:r>
      <w:proofErr w:type="spellStart"/>
      <w:r w:rsidRPr="004B5E7F">
        <w:rPr>
          <w:rFonts w:cs="Traditional Arabic" w:hint="cs"/>
          <w:color w:val="000000"/>
          <w:rtl/>
          <w:lang w:bidi="ar-SA"/>
        </w:rPr>
        <w:t>مشاق</w:t>
      </w:r>
      <w:proofErr w:type="spellEnd"/>
      <w:r w:rsidRPr="004B5E7F">
        <w:rPr>
          <w:rFonts w:cs="Traditional Arabic" w:hint="cs"/>
          <w:color w:val="000000"/>
          <w:rtl/>
          <w:lang w:bidi="ar-SA"/>
        </w:rPr>
        <w:t xml:space="preserve"> الأشغال المكلف </w:t>
      </w:r>
      <w:proofErr w:type="spellStart"/>
      <w:r w:rsidRPr="004B5E7F">
        <w:rPr>
          <w:rFonts w:cs="Traditional Arabic" w:hint="cs"/>
          <w:color w:val="000000"/>
          <w:rtl/>
          <w:lang w:bidi="ar-SA"/>
        </w:rPr>
        <w:t>بها</w:t>
      </w:r>
      <w:proofErr w:type="spellEnd"/>
      <w:r w:rsidRPr="004B5E7F">
        <w:rPr>
          <w:rFonts w:cs="Traditional Arabic" w:hint="cs"/>
          <w:color w:val="000000"/>
          <w:rtl/>
          <w:lang w:bidi="ar-SA"/>
        </w:rPr>
        <w:t xml:space="preserve">، ويقرر مفتش العمل الترخيص له بالعمل  بعد أخذ رأي الطبيب المفتش أو الطبيب الذي يستعين </w:t>
      </w:r>
      <w:proofErr w:type="spellStart"/>
      <w:r w:rsidRPr="004B5E7F">
        <w:rPr>
          <w:rFonts w:cs="Traditional Arabic" w:hint="cs"/>
          <w:color w:val="000000"/>
          <w:rtl/>
          <w:lang w:bidi="ar-SA"/>
        </w:rPr>
        <w:t>به</w:t>
      </w:r>
      <w:proofErr w:type="spellEnd"/>
      <w:r w:rsidRPr="004B5E7F">
        <w:rPr>
          <w:rFonts w:cs="Traditional Arabic" w:hint="cs"/>
          <w:color w:val="000000"/>
          <w:rtl/>
          <w:lang w:bidi="ar-SA"/>
        </w:rPr>
        <w:t xml:space="preserve"> المفتش</w:t>
      </w:r>
      <w:r w:rsidRPr="004B5E7F">
        <w:rPr>
          <w:rStyle w:val="Appelnotedebasdep"/>
          <w:rFonts w:cs="Traditional Arabic"/>
          <w:b/>
          <w:bCs/>
          <w:color w:val="000000"/>
          <w:lang w:bidi="ar-SA"/>
        </w:rPr>
        <w:footnoteReference w:id="203"/>
      </w:r>
      <w:r w:rsidRPr="004B5E7F">
        <w:rPr>
          <w:rFonts w:cs="Traditional Arabic" w:hint="cs"/>
          <w:b/>
          <w:bCs/>
          <w:color w:val="000000"/>
          <w:rtl/>
          <w:lang w:bidi="ar-SA"/>
        </w:rPr>
        <w:t xml:space="preserve"> .</w:t>
      </w:r>
    </w:p>
    <w:p w:rsidR="006379EF" w:rsidRPr="00B74BA2" w:rsidRDefault="006379EF" w:rsidP="00AA42E3">
      <w:pPr>
        <w:pStyle w:val="Corpsdetexte3"/>
        <w:ind w:firstLine="708"/>
        <w:jc w:val="lowKashida"/>
        <w:rPr>
          <w:rFonts w:cs="Traditional Arabic"/>
          <w:color w:val="000000"/>
          <w:rtl/>
          <w:lang w:bidi="ar-SA"/>
        </w:rPr>
      </w:pPr>
      <w:r w:rsidRPr="00B74BA2">
        <w:rPr>
          <w:rFonts w:cs="Traditional Arabic" w:hint="cs"/>
          <w:color w:val="000000"/>
          <w:rtl/>
          <w:lang w:bidi="ar-SA"/>
        </w:rPr>
        <w:t xml:space="preserve">و هذا ما قرره المشرع الجزائري من خلال الفقرة الثالثة من المادة 06 من القانون 90/03 المتعلق </w:t>
      </w:r>
      <w:proofErr w:type="spellStart"/>
      <w:r w:rsidRPr="00B74BA2">
        <w:rPr>
          <w:rFonts w:cs="Traditional Arabic" w:hint="cs"/>
          <w:color w:val="000000"/>
          <w:rtl/>
          <w:lang w:bidi="ar-SA"/>
        </w:rPr>
        <w:t>بمفتشية</w:t>
      </w:r>
      <w:proofErr w:type="spellEnd"/>
      <w:r w:rsidRPr="00B74BA2">
        <w:rPr>
          <w:rFonts w:cs="Traditional Arabic" w:hint="cs"/>
          <w:color w:val="000000"/>
          <w:rtl/>
          <w:lang w:bidi="ar-SA"/>
        </w:rPr>
        <w:t xml:space="preserve"> العمل التي نصت على ما يلي :" يمكن مفتشي العمل أن يقوموا بأي فحص أو مراقبة  أو تحقيق يرونه ضروريا للتحقق من احترام الأحكام القانونية و التنظيمية فعلا</w:t>
      </w:r>
      <w:r w:rsidR="00C07DD9" w:rsidRPr="00B74BA2">
        <w:rPr>
          <w:rFonts w:cs="Traditional Arabic" w:hint="cs"/>
          <w:color w:val="000000"/>
          <w:rtl/>
          <w:lang w:bidi="ar-SA"/>
        </w:rPr>
        <w:t xml:space="preserve">  ، </w:t>
      </w:r>
      <w:r w:rsidRPr="00B74BA2">
        <w:rPr>
          <w:rFonts w:cs="Traditional Arabic" w:hint="cs"/>
          <w:color w:val="000000"/>
          <w:rtl/>
          <w:lang w:bidi="ar-SA"/>
        </w:rPr>
        <w:t>و يمكنهم أن يقوموا خصوصا بما يأتي :</w:t>
      </w:r>
    </w:p>
    <w:p w:rsidR="006379EF" w:rsidRPr="00B74BA2" w:rsidRDefault="006379EF" w:rsidP="00AA42E3">
      <w:pPr>
        <w:pStyle w:val="Corpsdetexte3"/>
        <w:jc w:val="lowKashida"/>
        <w:rPr>
          <w:rFonts w:cs="Traditional Arabic"/>
          <w:color w:val="000000"/>
          <w:rtl/>
          <w:lang w:bidi="ar-SA"/>
        </w:rPr>
      </w:pPr>
      <w:r w:rsidRPr="00B74BA2">
        <w:rPr>
          <w:rFonts w:cs="Traditional Arabic" w:hint="cs"/>
          <w:b/>
          <w:bCs/>
          <w:color w:val="000000"/>
          <w:rtl/>
          <w:lang w:bidi="ar-SA"/>
        </w:rPr>
        <w:t>ج-</w:t>
      </w:r>
      <w:r w:rsidRPr="00B74BA2">
        <w:rPr>
          <w:rFonts w:cs="Traditional Arabic" w:hint="cs"/>
          <w:color w:val="000000"/>
          <w:rtl/>
          <w:lang w:bidi="ar-SA"/>
        </w:rPr>
        <w:t xml:space="preserve"> طلب الاطلاع على أي دفتر، أو سجل، أو وثيقة، منصوص عليها في تشريع العمل وتنظيمه بغية التحقق من مطابقتها، واستنساخها أو استخراج </w:t>
      </w:r>
      <w:proofErr w:type="spellStart"/>
      <w:r w:rsidRPr="00B74BA2">
        <w:rPr>
          <w:rFonts w:cs="Traditional Arabic" w:hint="cs"/>
          <w:color w:val="000000"/>
          <w:rtl/>
          <w:lang w:bidi="ar-SA"/>
        </w:rPr>
        <w:t>خلاصات</w:t>
      </w:r>
      <w:proofErr w:type="spellEnd"/>
      <w:r w:rsidRPr="00B74BA2">
        <w:rPr>
          <w:rFonts w:cs="Traditional Arabic" w:hint="cs"/>
          <w:color w:val="000000"/>
          <w:rtl/>
          <w:lang w:bidi="ar-SA"/>
        </w:rPr>
        <w:t xml:space="preserve"> منها ".</w:t>
      </w:r>
    </w:p>
    <w:p w:rsidR="00C07DD9" w:rsidRPr="004B5E7F" w:rsidRDefault="006379EF" w:rsidP="00AA42E3">
      <w:pPr>
        <w:pStyle w:val="Corpsdetexte3"/>
        <w:jc w:val="lowKashida"/>
        <w:rPr>
          <w:rFonts w:cs="Traditional Arabic"/>
          <w:b/>
          <w:bCs/>
          <w:color w:val="000000"/>
          <w:rtl/>
          <w:lang w:bidi="ar-SA"/>
        </w:rPr>
      </w:pPr>
      <w:r w:rsidRPr="00B74BA2">
        <w:rPr>
          <w:rFonts w:cs="Traditional Arabic" w:hint="cs"/>
          <w:color w:val="000000"/>
          <w:rtl/>
          <w:lang w:bidi="ar-SA"/>
        </w:rPr>
        <w:t>وإذا لا</w:t>
      </w:r>
      <w:r w:rsidRPr="004B5E7F">
        <w:rPr>
          <w:rFonts w:cs="Traditional Arabic" w:hint="cs"/>
          <w:color w:val="000000"/>
          <w:rtl/>
          <w:lang w:bidi="ar-SA"/>
        </w:rPr>
        <w:t xml:space="preserve">حظ مفتش العمل تقصيرا أو خرقا للقواعد الخاصة بالسلامة الصحية للعمال القصر وأمنهم فانه يوجه مباشرة للمستخدم المخالف </w:t>
      </w:r>
      <w:proofErr w:type="spellStart"/>
      <w:r w:rsidRPr="004B5E7F">
        <w:rPr>
          <w:rFonts w:cs="Traditional Arabic" w:hint="cs"/>
          <w:color w:val="000000"/>
          <w:rtl/>
          <w:lang w:bidi="ar-SA"/>
        </w:rPr>
        <w:t>اعذارا</w:t>
      </w:r>
      <w:proofErr w:type="spellEnd"/>
      <w:r w:rsidRPr="004B5E7F">
        <w:rPr>
          <w:rFonts w:cs="Traditional Arabic" w:hint="cs"/>
          <w:color w:val="000000"/>
          <w:rtl/>
          <w:lang w:bidi="ar-SA"/>
        </w:rPr>
        <w:t xml:space="preserve"> لامتثال التعليمات، كما يحدد مفتش العمل أجلا للمستخدم لاجتناب هذا التقصير، وهذا ما نصت</w:t>
      </w:r>
      <w:r w:rsidRPr="004B5E7F">
        <w:rPr>
          <w:rFonts w:cs="Traditional Arabic" w:hint="cs"/>
          <w:b/>
          <w:bCs/>
          <w:color w:val="000000"/>
          <w:rtl/>
          <w:lang w:bidi="ar-SA"/>
        </w:rPr>
        <w:t xml:space="preserve"> </w:t>
      </w:r>
      <w:r w:rsidRPr="00B74BA2">
        <w:rPr>
          <w:rFonts w:cs="Traditional Arabic" w:hint="cs"/>
          <w:color w:val="000000"/>
          <w:rtl/>
          <w:lang w:bidi="ar-SA"/>
        </w:rPr>
        <w:t xml:space="preserve">عليه المادة 09 من القانون 90/03 </w:t>
      </w:r>
      <w:r w:rsidRPr="004B5E7F">
        <w:rPr>
          <w:rFonts w:cs="Traditional Arabic" w:hint="cs"/>
          <w:b/>
          <w:bCs/>
          <w:color w:val="000000"/>
          <w:rtl/>
          <w:lang w:bidi="ar-SA"/>
        </w:rPr>
        <w:t xml:space="preserve">:" إذا لاحظ مفتش العمل تقصيرا أو خرقا للأحكام التشريعية و التنظيمية المتعلقة بالوقاية الصحية والأمن وطب العمل، يوجه إلى المستخدم </w:t>
      </w:r>
      <w:proofErr w:type="spellStart"/>
      <w:r w:rsidRPr="004B5E7F">
        <w:rPr>
          <w:rFonts w:cs="Traditional Arabic" w:hint="cs"/>
          <w:b/>
          <w:bCs/>
          <w:color w:val="000000"/>
          <w:rtl/>
          <w:lang w:bidi="ar-SA"/>
        </w:rPr>
        <w:t>اعذارا</w:t>
      </w:r>
      <w:proofErr w:type="spellEnd"/>
      <w:r w:rsidRPr="004B5E7F">
        <w:rPr>
          <w:rFonts w:cs="Traditional Arabic" w:hint="cs"/>
          <w:b/>
          <w:bCs/>
          <w:color w:val="000000"/>
          <w:rtl/>
          <w:lang w:bidi="ar-SA"/>
        </w:rPr>
        <w:t xml:space="preserve"> بامتثال التعليمات.</w:t>
      </w:r>
    </w:p>
    <w:p w:rsidR="00C07DD9" w:rsidRPr="004B5E7F" w:rsidRDefault="00DD64DE" w:rsidP="00AA42E3">
      <w:pPr>
        <w:pStyle w:val="Corpsdetexte3"/>
        <w:jc w:val="lowKashida"/>
        <w:rPr>
          <w:rFonts w:ascii="Traditional Arabic" w:hAnsi="Traditional Arabic" w:cs="Traditional Arabic"/>
          <w:rtl/>
        </w:rPr>
      </w:pPr>
      <w:r w:rsidRPr="004B5E7F">
        <w:rPr>
          <w:rFonts w:ascii="Traditional Arabic" w:hAnsi="Traditional Arabic" w:cs="Traditional Arabic"/>
          <w:rtl/>
        </w:rPr>
        <w:t>منح تشريع العمل لمفتش العمل المختص إقليميا في حالة إيجاده لخطر جسيم ووشيك يهدد صحة العمال و أمنهم بعد أن يقوم بإعلام المستخدم بهذا الخطر، أن يلجأ مباشرة إلى إخطار السلطات المحلية</w:t>
      </w:r>
      <w:r w:rsidRPr="004B5E7F">
        <w:rPr>
          <w:rStyle w:val="Appelnotedebasdep"/>
          <w:rFonts w:ascii="Traditional Arabic" w:hAnsi="Traditional Arabic" w:cs="Traditional Arabic"/>
          <w:rtl/>
        </w:rPr>
        <w:footnoteReference w:id="204"/>
      </w:r>
    </w:p>
    <w:p w:rsidR="00DD64DE" w:rsidRPr="004B5E7F" w:rsidRDefault="00DB2295" w:rsidP="00C07DD9">
      <w:pPr>
        <w:pStyle w:val="Corpsdetexte3"/>
        <w:ind w:left="-1080"/>
        <w:jc w:val="lowKashida"/>
        <w:rPr>
          <w:rFonts w:ascii="Traditional Arabic" w:hAnsi="Traditional Arabic" w:cs="Traditional Arabic"/>
          <w:b/>
          <w:bCs/>
          <w:i/>
          <w:iCs/>
          <w:rtl/>
        </w:rPr>
      </w:pPr>
      <w:r w:rsidRPr="004B5E7F">
        <w:rPr>
          <w:rFonts w:ascii="Traditional Arabic" w:hAnsi="Traditional Arabic" w:cs="Traditional Arabic" w:hint="cs"/>
          <w:b/>
          <w:bCs/>
          <w:i/>
          <w:iCs/>
          <w:rtl/>
        </w:rPr>
        <w:t xml:space="preserve">   </w:t>
      </w:r>
      <w:r w:rsidR="00AA42E3" w:rsidRPr="004B5E7F">
        <w:rPr>
          <w:rFonts w:ascii="Traditional Arabic" w:hAnsi="Traditional Arabic" w:cs="Traditional Arabic" w:hint="cs"/>
          <w:b/>
          <w:bCs/>
          <w:i/>
          <w:iCs/>
          <w:rtl/>
        </w:rPr>
        <w:tab/>
      </w:r>
      <w:r w:rsidR="00AA42E3" w:rsidRPr="004B5E7F">
        <w:rPr>
          <w:rFonts w:ascii="Traditional Arabic" w:hAnsi="Traditional Arabic" w:cs="Traditional Arabic" w:hint="cs"/>
          <w:b/>
          <w:bCs/>
          <w:i/>
          <w:iCs/>
          <w:rtl/>
        </w:rPr>
        <w:tab/>
      </w:r>
      <w:r w:rsidRPr="004B5E7F">
        <w:rPr>
          <w:rFonts w:ascii="Traditional Arabic" w:hAnsi="Traditional Arabic" w:cs="Traditional Arabic" w:hint="cs"/>
          <w:b/>
          <w:bCs/>
          <w:i/>
          <w:iCs/>
          <w:rtl/>
        </w:rPr>
        <w:t xml:space="preserve">  الفرع </w:t>
      </w:r>
      <w:proofErr w:type="gramStart"/>
      <w:r w:rsidR="00DD64DE" w:rsidRPr="004B5E7F">
        <w:rPr>
          <w:rFonts w:ascii="Traditional Arabic" w:hAnsi="Traditional Arabic" w:cs="Traditional Arabic"/>
          <w:b/>
          <w:bCs/>
          <w:i/>
          <w:iCs/>
          <w:rtl/>
        </w:rPr>
        <w:t>ا</w:t>
      </w:r>
      <w:r w:rsidRPr="004B5E7F">
        <w:rPr>
          <w:rFonts w:ascii="Traditional Arabic" w:hAnsi="Traditional Arabic" w:cs="Traditional Arabic" w:hint="cs"/>
          <w:b/>
          <w:bCs/>
          <w:i/>
          <w:iCs/>
          <w:rtl/>
        </w:rPr>
        <w:t xml:space="preserve">لثاني </w:t>
      </w:r>
      <w:r w:rsidR="00DD64DE" w:rsidRPr="004B5E7F">
        <w:rPr>
          <w:rFonts w:ascii="Traditional Arabic" w:hAnsi="Traditional Arabic" w:cs="Traditional Arabic"/>
          <w:b/>
          <w:bCs/>
          <w:i/>
          <w:iCs/>
          <w:rtl/>
        </w:rPr>
        <w:t>:</w:t>
      </w:r>
      <w:proofErr w:type="gramEnd"/>
      <w:r w:rsidR="00DD64DE" w:rsidRPr="004B5E7F">
        <w:rPr>
          <w:rFonts w:ascii="Traditional Arabic" w:hAnsi="Traditional Arabic" w:cs="Traditional Arabic"/>
          <w:b/>
          <w:bCs/>
          <w:i/>
          <w:iCs/>
          <w:rtl/>
        </w:rPr>
        <w:t xml:space="preserve"> الوسائل الرقابية لمفتشي العمل</w:t>
      </w:r>
    </w:p>
    <w:p w:rsidR="00DB2295" w:rsidRPr="004B5E7F" w:rsidRDefault="00DD64DE" w:rsidP="00DB2295">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إن قيام مفتش العمل بمهامه الرقابية المعتادة قد تؤدي </w:t>
      </w:r>
      <w:proofErr w:type="spellStart"/>
      <w:r w:rsidRPr="004B5E7F">
        <w:rPr>
          <w:rFonts w:ascii="Traditional Arabic" w:hAnsi="Traditional Arabic" w:cs="Traditional Arabic"/>
          <w:sz w:val="36"/>
          <w:szCs w:val="36"/>
          <w:rtl/>
          <w:lang w:val="fr-FR" w:bidi="ar-DZ"/>
        </w:rPr>
        <w:t>به</w:t>
      </w:r>
      <w:proofErr w:type="spellEnd"/>
      <w:r w:rsidRPr="004B5E7F">
        <w:rPr>
          <w:rFonts w:ascii="Traditional Arabic" w:hAnsi="Traditional Arabic" w:cs="Traditional Arabic"/>
          <w:sz w:val="36"/>
          <w:szCs w:val="36"/>
          <w:rtl/>
          <w:lang w:val="fr-FR" w:bidi="ar-DZ"/>
        </w:rPr>
        <w:t xml:space="preserve"> أحيانا إلى اكتشاف مخالفات </w:t>
      </w:r>
      <w:proofErr w:type="spellStart"/>
      <w:r w:rsidRPr="004B5E7F">
        <w:rPr>
          <w:rFonts w:ascii="Traditional Arabic" w:hAnsi="Traditional Arabic" w:cs="Traditional Arabic"/>
          <w:sz w:val="36"/>
          <w:szCs w:val="36"/>
          <w:rtl/>
          <w:lang w:val="fr-FR" w:bidi="ar-DZ"/>
        </w:rPr>
        <w:t>وخروقات</w:t>
      </w:r>
      <w:proofErr w:type="spellEnd"/>
      <w:r w:rsidRPr="004B5E7F">
        <w:rPr>
          <w:rFonts w:ascii="Traditional Arabic" w:hAnsi="Traditional Arabic" w:cs="Traditional Arabic"/>
          <w:sz w:val="36"/>
          <w:szCs w:val="36"/>
          <w:rtl/>
          <w:lang w:val="fr-FR" w:bidi="ar-DZ"/>
        </w:rPr>
        <w:t xml:space="preserve"> في </w:t>
      </w:r>
      <w:r w:rsidR="00DB2295" w:rsidRPr="004B5E7F">
        <w:rPr>
          <w:rFonts w:ascii="Traditional Arabic" w:hAnsi="Traditional Arabic" w:cs="Traditional Arabic" w:hint="cs"/>
          <w:sz w:val="36"/>
          <w:szCs w:val="36"/>
          <w:rtl/>
          <w:lang w:val="fr-FR" w:bidi="ar-DZ"/>
        </w:rPr>
        <w:t xml:space="preserve">تطبيق </w:t>
      </w:r>
      <w:r w:rsidRPr="004B5E7F">
        <w:rPr>
          <w:rFonts w:ascii="Traditional Arabic" w:hAnsi="Traditional Arabic" w:cs="Traditional Arabic"/>
          <w:sz w:val="36"/>
          <w:szCs w:val="36"/>
          <w:rtl/>
          <w:lang w:val="fr-FR" w:bidi="ar-DZ"/>
        </w:rPr>
        <w:t xml:space="preserve">قواعد النصوص التشريعية و التنظيمية التي قد تؤثر خاصة على صحة العمال و أمنهم إما بسبب إهمال المستخدم </w:t>
      </w:r>
      <w:r w:rsidR="00DB2295"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أو نتيجة لأحداث مفاجئة </w:t>
      </w:r>
      <w:r w:rsidR="00B74BA2">
        <w:rPr>
          <w:rFonts w:ascii="Traditional Arabic" w:hAnsi="Traditional Arabic" w:cs="Traditional Arabic"/>
          <w:sz w:val="36"/>
          <w:szCs w:val="36"/>
          <w:rtl/>
          <w:lang w:val="fr-FR" w:bidi="ar-DZ"/>
        </w:rPr>
        <w:t>سببها التقنيات الجديدة في العمل</w:t>
      </w:r>
      <w:r w:rsidRPr="004B5E7F">
        <w:rPr>
          <w:rFonts w:ascii="Traditional Arabic" w:hAnsi="Traditional Arabic" w:cs="Traditional Arabic"/>
          <w:sz w:val="36"/>
          <w:szCs w:val="36"/>
          <w:rtl/>
          <w:lang w:val="fr-FR" w:bidi="ar-DZ"/>
        </w:rPr>
        <w:t xml:space="preserve"> </w:t>
      </w:r>
      <w:r w:rsidR="00DB2295" w:rsidRPr="004B5E7F">
        <w:rPr>
          <w:rFonts w:ascii="Traditional Arabic" w:hAnsi="Traditional Arabic" w:cs="Traditional Arabic" w:hint="cs"/>
          <w:sz w:val="36"/>
          <w:szCs w:val="36"/>
          <w:rtl/>
          <w:lang w:val="fr-FR" w:bidi="ar-DZ"/>
        </w:rPr>
        <w:t xml:space="preserve">ومن ثم </w:t>
      </w:r>
      <w:r w:rsidRPr="004B5E7F">
        <w:rPr>
          <w:rFonts w:ascii="Traditional Arabic" w:hAnsi="Traditional Arabic" w:cs="Traditional Arabic"/>
          <w:sz w:val="36"/>
          <w:szCs w:val="36"/>
          <w:rtl/>
          <w:lang w:val="fr-FR" w:bidi="ar-DZ"/>
        </w:rPr>
        <w:t xml:space="preserve">كان لزاما على مفتش العمل </w:t>
      </w:r>
      <w:r w:rsidR="00DB2295" w:rsidRPr="004B5E7F">
        <w:rPr>
          <w:rFonts w:ascii="Traditional Arabic" w:hAnsi="Traditional Arabic" w:cs="Traditional Arabic" w:hint="cs"/>
          <w:sz w:val="36"/>
          <w:szCs w:val="36"/>
          <w:rtl/>
          <w:lang w:val="fr-FR" w:bidi="ar-DZ"/>
        </w:rPr>
        <w:t xml:space="preserve">في إطار  الصلاحيات المخولة له قانونا </w:t>
      </w:r>
      <w:r w:rsidRPr="004B5E7F">
        <w:rPr>
          <w:rFonts w:ascii="Traditional Arabic" w:hAnsi="Traditional Arabic" w:cs="Traditional Arabic"/>
          <w:sz w:val="36"/>
          <w:szCs w:val="36"/>
          <w:rtl/>
          <w:lang w:val="fr-FR" w:bidi="ar-DZ"/>
        </w:rPr>
        <w:t xml:space="preserve">أن يقوم </w:t>
      </w:r>
      <w:r w:rsidR="00DB2295" w:rsidRPr="004B5E7F">
        <w:rPr>
          <w:rFonts w:ascii="Traditional Arabic" w:hAnsi="Traditional Arabic" w:cs="Traditional Arabic" w:hint="cs"/>
          <w:sz w:val="36"/>
          <w:szCs w:val="36"/>
          <w:rtl/>
          <w:lang w:val="fr-FR" w:bidi="ar-DZ"/>
        </w:rPr>
        <w:t xml:space="preserve">بالسهر </w:t>
      </w:r>
      <w:r w:rsidRPr="004B5E7F">
        <w:rPr>
          <w:rFonts w:ascii="Traditional Arabic" w:hAnsi="Traditional Arabic" w:cs="Traditional Arabic"/>
          <w:sz w:val="36"/>
          <w:szCs w:val="36"/>
          <w:rtl/>
          <w:lang w:val="fr-FR" w:bidi="ar-DZ"/>
        </w:rPr>
        <w:t>بتطبيق القانون</w:t>
      </w:r>
      <w:r w:rsidR="00DB2295"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و لن يتأتى له ذلك إلا إذا حاز على وسائل تمكنه من ذلك</w:t>
      </w:r>
      <w:r w:rsidR="00DB2295"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w:t>
      </w:r>
      <w:r w:rsidR="00DB2295" w:rsidRPr="004B5E7F">
        <w:rPr>
          <w:rFonts w:ascii="Traditional Arabic" w:hAnsi="Traditional Arabic" w:cs="Traditional Arabic" w:hint="cs"/>
          <w:sz w:val="36"/>
          <w:szCs w:val="36"/>
          <w:rtl/>
          <w:lang w:val="fr-FR" w:bidi="ar-DZ"/>
        </w:rPr>
        <w:t xml:space="preserve">ومن أهم تلك الوسائل </w:t>
      </w:r>
      <w:r w:rsidR="00DB2295" w:rsidRPr="004B5E7F">
        <w:rPr>
          <w:rFonts w:ascii="Traditional Arabic" w:hAnsi="Traditional Arabic" w:cs="Traditional Arabic" w:hint="cs"/>
          <w:sz w:val="36"/>
          <w:szCs w:val="36"/>
          <w:rtl/>
          <w:lang w:val="fr-FR" w:bidi="ar-DZ"/>
        </w:rPr>
        <w:lastRenderedPageBreak/>
        <w:t>تحرير ال</w:t>
      </w:r>
      <w:r w:rsidRPr="004B5E7F">
        <w:rPr>
          <w:rFonts w:ascii="Traditional Arabic" w:hAnsi="Traditional Arabic" w:cs="Traditional Arabic"/>
          <w:sz w:val="36"/>
          <w:szCs w:val="36"/>
          <w:rtl/>
          <w:lang w:val="fr-FR" w:bidi="ar-DZ"/>
        </w:rPr>
        <w:t xml:space="preserve">محاضر </w:t>
      </w:r>
      <w:r w:rsidR="00DB2295" w:rsidRPr="004B5E7F">
        <w:rPr>
          <w:rFonts w:ascii="Traditional Arabic" w:hAnsi="Traditional Arabic" w:cs="Traditional Arabic" w:hint="cs"/>
          <w:sz w:val="36"/>
          <w:szCs w:val="36"/>
          <w:rtl/>
          <w:lang w:val="fr-FR" w:bidi="ar-DZ"/>
        </w:rPr>
        <w:t xml:space="preserve">وتوجيه </w:t>
      </w:r>
      <w:proofErr w:type="spellStart"/>
      <w:r w:rsidRPr="004B5E7F">
        <w:rPr>
          <w:rFonts w:ascii="Traditional Arabic" w:hAnsi="Traditional Arabic" w:cs="Traditional Arabic"/>
          <w:sz w:val="36"/>
          <w:szCs w:val="36"/>
          <w:rtl/>
          <w:lang w:val="fr-FR" w:bidi="ar-DZ"/>
        </w:rPr>
        <w:t>الاعذارات</w:t>
      </w:r>
      <w:proofErr w:type="spellEnd"/>
      <w:r w:rsidRPr="004B5E7F">
        <w:rPr>
          <w:rFonts w:ascii="Traditional Arabic" w:hAnsi="Traditional Arabic" w:cs="Traditional Arabic"/>
          <w:sz w:val="36"/>
          <w:szCs w:val="36"/>
          <w:rtl/>
          <w:lang w:val="fr-FR" w:bidi="ar-DZ"/>
        </w:rPr>
        <w:t xml:space="preserve"> </w:t>
      </w:r>
      <w:r w:rsidR="00DB2295" w:rsidRPr="004B5E7F">
        <w:rPr>
          <w:rFonts w:ascii="Traditional Arabic" w:hAnsi="Traditional Arabic" w:cs="Traditional Arabic" w:hint="cs"/>
          <w:sz w:val="36"/>
          <w:szCs w:val="36"/>
          <w:rtl/>
          <w:lang w:val="fr-FR" w:bidi="ar-DZ"/>
        </w:rPr>
        <w:t xml:space="preserve">وهو ما سنتطرق إليه في العنصر الأول ، </w:t>
      </w:r>
      <w:r w:rsidRPr="004B5E7F">
        <w:rPr>
          <w:rFonts w:ascii="Traditional Arabic" w:hAnsi="Traditional Arabic" w:cs="Traditional Arabic"/>
          <w:sz w:val="36"/>
          <w:szCs w:val="36"/>
          <w:rtl/>
          <w:lang w:val="fr-FR" w:bidi="ar-DZ"/>
        </w:rPr>
        <w:t xml:space="preserve">أو </w:t>
      </w:r>
      <w:r w:rsidR="00DB2295" w:rsidRPr="004B5E7F">
        <w:rPr>
          <w:rFonts w:ascii="Traditional Arabic" w:hAnsi="Traditional Arabic" w:cs="Traditional Arabic" w:hint="cs"/>
          <w:sz w:val="36"/>
          <w:szCs w:val="36"/>
          <w:rtl/>
          <w:lang w:val="fr-FR" w:bidi="ar-DZ"/>
        </w:rPr>
        <w:t xml:space="preserve">تحرير </w:t>
      </w:r>
      <w:r w:rsidRPr="004B5E7F">
        <w:rPr>
          <w:rFonts w:ascii="Traditional Arabic" w:hAnsi="Traditional Arabic" w:cs="Traditional Arabic"/>
          <w:sz w:val="36"/>
          <w:szCs w:val="36"/>
          <w:rtl/>
          <w:lang w:val="fr-FR" w:bidi="ar-DZ"/>
        </w:rPr>
        <w:t>محاضر المخالفات</w:t>
      </w:r>
      <w:r w:rsidR="00DB2295" w:rsidRPr="004B5E7F">
        <w:rPr>
          <w:rFonts w:ascii="Traditional Arabic" w:hAnsi="Traditional Arabic" w:cs="Traditional Arabic" w:hint="cs"/>
          <w:sz w:val="36"/>
          <w:szCs w:val="36"/>
          <w:rtl/>
          <w:lang w:val="fr-FR" w:bidi="ar-DZ"/>
        </w:rPr>
        <w:t xml:space="preserve"> وهو ما نتناوله في العنصر الثاني </w:t>
      </w:r>
      <w:r w:rsidRPr="004B5E7F">
        <w:rPr>
          <w:rFonts w:ascii="Traditional Arabic" w:hAnsi="Traditional Arabic" w:cs="Traditional Arabic"/>
          <w:sz w:val="36"/>
          <w:szCs w:val="36"/>
          <w:rtl/>
          <w:lang w:val="fr-FR" w:bidi="ar-DZ"/>
        </w:rPr>
        <w:t>.</w:t>
      </w:r>
    </w:p>
    <w:p w:rsidR="00DD64DE" w:rsidRPr="004B5E7F" w:rsidRDefault="00DB2295" w:rsidP="00DB2295">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i/>
          <w:iCs/>
          <w:sz w:val="36"/>
          <w:szCs w:val="36"/>
          <w:rtl/>
          <w:lang w:val="fr-FR" w:bidi="ar-DZ"/>
        </w:rPr>
        <w:t>أولا :</w:t>
      </w:r>
      <w:r w:rsidRPr="004B5E7F">
        <w:rPr>
          <w:rFonts w:ascii="Traditional Arabic" w:hAnsi="Traditional Arabic" w:cs="Traditional Arabic" w:hint="cs"/>
          <w:b/>
          <w:bCs/>
          <w:i/>
          <w:iCs/>
          <w:vanish/>
          <w:sz w:val="36"/>
          <w:szCs w:val="36"/>
          <w:rtl/>
          <w:lang w:val="fr-FR" w:bidi="ar-DZ"/>
        </w:rPr>
        <w:t xml:space="preserve">ولا  </w:t>
      </w:r>
      <w:r w:rsidR="00DD64DE" w:rsidRPr="004B5E7F">
        <w:rPr>
          <w:rFonts w:ascii="Traditional Arabic" w:hAnsi="Traditional Arabic" w:cs="Traditional Arabic"/>
          <w:b/>
          <w:bCs/>
          <w:i/>
          <w:iCs/>
          <w:sz w:val="36"/>
          <w:szCs w:val="36"/>
          <w:rtl/>
          <w:lang w:val="fr-FR" w:bidi="ar-DZ"/>
        </w:rPr>
        <w:t xml:space="preserve"> الملاحظات الكتابية و </w:t>
      </w:r>
      <w:proofErr w:type="spellStart"/>
      <w:r w:rsidR="00DD64DE" w:rsidRPr="004B5E7F">
        <w:rPr>
          <w:rFonts w:ascii="Traditional Arabic" w:hAnsi="Traditional Arabic" w:cs="Traditional Arabic"/>
          <w:b/>
          <w:bCs/>
          <w:i/>
          <w:iCs/>
          <w:sz w:val="36"/>
          <w:szCs w:val="36"/>
          <w:rtl/>
          <w:lang w:val="fr-FR" w:bidi="ar-DZ"/>
        </w:rPr>
        <w:t>الاعذارات</w:t>
      </w:r>
      <w:proofErr w:type="spellEnd"/>
      <w:r w:rsidR="00DD64DE" w:rsidRPr="004B5E7F">
        <w:rPr>
          <w:rFonts w:ascii="Traditional Arabic" w:hAnsi="Traditional Arabic" w:cs="Traditional Arabic"/>
          <w:b/>
          <w:bCs/>
          <w:i/>
          <w:iCs/>
          <w:sz w:val="36"/>
          <w:szCs w:val="36"/>
          <w:rtl/>
          <w:lang w:val="fr-FR" w:bidi="ar-DZ"/>
        </w:rPr>
        <w:t>:</w:t>
      </w:r>
    </w:p>
    <w:p w:rsidR="00957B57" w:rsidRPr="004B5E7F" w:rsidRDefault="00DD64DE" w:rsidP="00957B57">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 xml:space="preserve">لقد خول تشريع العمل لمفتش العمل في إطار أدائه لمهامه الرقابية و تمكينه من فرض رقابته على التطبيق السليم لقواعد الوقاية الصحية و الأمن داخل المؤسسة صلاحية توجيه الملاحظات </w:t>
      </w:r>
      <w:r w:rsidR="00B74BA2">
        <w:rPr>
          <w:rFonts w:ascii="Traditional Arabic" w:hAnsi="Traditional Arabic" w:cs="Traditional Arabic" w:hint="cs"/>
          <w:sz w:val="36"/>
          <w:szCs w:val="36"/>
          <w:rtl/>
          <w:lang w:val="fr-FR" w:bidi="ar-DZ"/>
        </w:rPr>
        <w:t xml:space="preserve">    </w:t>
      </w:r>
      <w:proofErr w:type="spellStart"/>
      <w:r w:rsidR="00B74BA2">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الاعذارات</w:t>
      </w:r>
      <w:proofErr w:type="spellEnd"/>
      <w:r w:rsidRPr="004B5E7F">
        <w:rPr>
          <w:rFonts w:ascii="Traditional Arabic" w:hAnsi="Traditional Arabic" w:cs="Traditional Arabic"/>
          <w:sz w:val="36"/>
          <w:szCs w:val="36"/>
          <w:rtl/>
          <w:lang w:val="fr-FR" w:bidi="ar-DZ"/>
        </w:rPr>
        <w:t xml:space="preserve"> لصاحب العمل في حالة إذا ما لاحظ أي تقصير. و تعتبر هذه الخطوة التي يتخذها مفتش العمل أول إجراء في تحذير المستخدم و إخضاعه لتطبيق القانون.</w:t>
      </w:r>
      <w:r w:rsidR="00DB2295"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اهتمت</w:t>
      </w:r>
      <w:r w:rsidR="00DB2295" w:rsidRPr="004B5E7F">
        <w:rPr>
          <w:rFonts w:ascii="Traditional Arabic" w:hAnsi="Traditional Arabic" w:cs="Traditional Arabic"/>
          <w:sz w:val="36"/>
          <w:szCs w:val="36"/>
          <w:rtl/>
          <w:lang w:val="fr-FR" w:bidi="ar-DZ"/>
        </w:rPr>
        <w:t xml:space="preserve"> منظمة العمل الدولية بهذا الإجراء في مجال تفتيش </w:t>
      </w:r>
      <w:proofErr w:type="gramStart"/>
      <w:r w:rsidR="00DB2295" w:rsidRPr="004B5E7F">
        <w:rPr>
          <w:rFonts w:ascii="Traditional Arabic" w:hAnsi="Traditional Arabic" w:cs="Traditional Arabic"/>
          <w:sz w:val="36"/>
          <w:szCs w:val="36"/>
          <w:rtl/>
          <w:lang w:val="fr-FR" w:bidi="ar-DZ"/>
        </w:rPr>
        <w:t>العمل</w:t>
      </w:r>
      <w:r w:rsidR="00957B57" w:rsidRPr="004B5E7F">
        <w:rPr>
          <w:rFonts w:ascii="Traditional Arabic" w:hAnsi="Traditional Arabic" w:cs="Traditional Arabic" w:hint="cs"/>
          <w:sz w:val="36"/>
          <w:szCs w:val="36"/>
          <w:rtl/>
          <w:lang w:val="fr-FR" w:bidi="ar-DZ"/>
        </w:rPr>
        <w:t xml:space="preserve"> ،</w:t>
      </w:r>
      <w:proofErr w:type="gramEnd"/>
      <w:r w:rsidR="00957B57" w:rsidRPr="004B5E7F">
        <w:rPr>
          <w:rFonts w:ascii="Traditional Arabic" w:hAnsi="Traditional Arabic" w:cs="Traditional Arabic" w:hint="cs"/>
          <w:sz w:val="36"/>
          <w:szCs w:val="36"/>
          <w:rtl/>
          <w:lang w:val="fr-FR" w:bidi="ar-DZ"/>
        </w:rPr>
        <w:t xml:space="preserve"> من خلال إصدارها</w:t>
      </w:r>
      <w:r w:rsidRPr="004B5E7F">
        <w:rPr>
          <w:rFonts w:ascii="Traditional Arabic" w:hAnsi="Traditional Arabic" w:cs="Traditional Arabic"/>
          <w:sz w:val="36"/>
          <w:szCs w:val="36"/>
          <w:rtl/>
          <w:lang w:val="fr-FR" w:bidi="ar-DZ"/>
        </w:rPr>
        <w:t xml:space="preserve"> الاتفاقيات الدو</w:t>
      </w:r>
      <w:r w:rsidR="00957B57" w:rsidRPr="004B5E7F">
        <w:rPr>
          <w:rFonts w:ascii="Traditional Arabic" w:hAnsi="Traditional Arabic" w:cs="Traditional Arabic"/>
          <w:sz w:val="36"/>
          <w:szCs w:val="36"/>
          <w:rtl/>
          <w:lang w:val="fr-FR" w:bidi="ar-DZ"/>
        </w:rPr>
        <w:t>ل</w:t>
      </w:r>
      <w:r w:rsidR="00957B57" w:rsidRPr="004B5E7F">
        <w:rPr>
          <w:rFonts w:ascii="Traditional Arabic" w:hAnsi="Traditional Arabic" w:cs="Traditional Arabic" w:hint="cs"/>
          <w:sz w:val="36"/>
          <w:szCs w:val="36"/>
          <w:rtl/>
          <w:lang w:val="fr-FR" w:bidi="ar-DZ"/>
        </w:rPr>
        <w:t>ية  منها</w:t>
      </w:r>
      <w:r w:rsidRPr="004B5E7F">
        <w:rPr>
          <w:rFonts w:ascii="Traditional Arabic" w:hAnsi="Traditional Arabic" w:cs="Traditional Arabic"/>
          <w:sz w:val="36"/>
          <w:szCs w:val="36"/>
          <w:rtl/>
          <w:lang w:val="fr-FR" w:bidi="ar-DZ"/>
        </w:rPr>
        <w:t xml:space="preserve"> الاتفاقية الدولية رقم 81 بشأن تفتيش العمل في الصناعة و التجارة</w:t>
      </w:r>
      <w:r w:rsidRPr="004B5E7F">
        <w:rPr>
          <w:rStyle w:val="Appelnotedebasdep"/>
          <w:rFonts w:ascii="Traditional Arabic" w:hAnsi="Traditional Arabic" w:cs="Traditional Arabic"/>
          <w:sz w:val="36"/>
          <w:szCs w:val="36"/>
          <w:rtl/>
          <w:lang w:val="fr-FR" w:bidi="ar-DZ"/>
        </w:rPr>
        <w:footnoteReference w:id="205"/>
      </w:r>
      <w:r w:rsidRPr="004B5E7F">
        <w:rPr>
          <w:rFonts w:ascii="Traditional Arabic" w:hAnsi="Traditional Arabic" w:cs="Traditional Arabic"/>
          <w:sz w:val="36"/>
          <w:szCs w:val="36"/>
          <w:rtl/>
          <w:lang w:val="fr-FR" w:bidi="ar-DZ"/>
        </w:rPr>
        <w:t>، و الاتفاقية الدولية رقم 129 الخاصة بتفتيش العمل في مجال الزراعة</w:t>
      </w:r>
      <w:r w:rsidRPr="004B5E7F">
        <w:rPr>
          <w:rStyle w:val="Appelnotedebasdep"/>
          <w:rFonts w:ascii="Traditional Arabic" w:hAnsi="Traditional Arabic" w:cs="Traditional Arabic"/>
          <w:sz w:val="36"/>
          <w:szCs w:val="36"/>
          <w:rtl/>
          <w:lang w:val="fr-FR" w:bidi="ar-DZ"/>
        </w:rPr>
        <w:footnoteReference w:id="206"/>
      </w:r>
      <w:r w:rsidRPr="004B5E7F">
        <w:rPr>
          <w:rFonts w:ascii="Traditional Arabic" w:hAnsi="Traditional Arabic" w:cs="Traditional Arabic"/>
          <w:sz w:val="36"/>
          <w:szCs w:val="36"/>
          <w:rtl/>
          <w:lang w:val="fr-FR" w:bidi="ar-DZ"/>
        </w:rPr>
        <w:t xml:space="preserve"> </w:t>
      </w:r>
      <w:r w:rsidR="00957B57" w:rsidRPr="004B5E7F">
        <w:rPr>
          <w:rFonts w:ascii="Traditional Arabic" w:hAnsi="Traditional Arabic" w:cs="Traditional Arabic" w:hint="cs"/>
          <w:sz w:val="36"/>
          <w:szCs w:val="36"/>
          <w:rtl/>
          <w:lang w:val="fr-FR" w:bidi="ar-DZ"/>
        </w:rPr>
        <w:t>.</w:t>
      </w:r>
    </w:p>
    <w:p w:rsidR="00957B57" w:rsidRPr="004B5E7F" w:rsidRDefault="00957B57" w:rsidP="00957B57">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لقد خولت هاتين الاتفاقيتين ل</w:t>
      </w:r>
      <w:r w:rsidR="00DD64DE" w:rsidRPr="004B5E7F">
        <w:rPr>
          <w:rFonts w:ascii="Traditional Arabic" w:hAnsi="Traditional Arabic" w:cs="Traditional Arabic"/>
          <w:sz w:val="36"/>
          <w:szCs w:val="36"/>
          <w:rtl/>
          <w:lang w:val="fr-FR" w:bidi="ar-DZ"/>
        </w:rPr>
        <w:t xml:space="preserve">مفتش العمل </w:t>
      </w:r>
      <w:r w:rsidRPr="004B5E7F">
        <w:rPr>
          <w:rFonts w:ascii="Traditional Arabic" w:hAnsi="Traditional Arabic" w:cs="Traditional Arabic" w:hint="cs"/>
          <w:sz w:val="36"/>
          <w:szCs w:val="36"/>
          <w:rtl/>
          <w:lang w:val="fr-FR" w:bidi="ar-DZ"/>
        </w:rPr>
        <w:t xml:space="preserve">سلطة </w:t>
      </w:r>
      <w:r w:rsidRPr="004B5E7F">
        <w:rPr>
          <w:rFonts w:ascii="Traditional Arabic" w:hAnsi="Traditional Arabic" w:cs="Traditional Arabic"/>
          <w:sz w:val="36"/>
          <w:szCs w:val="36"/>
          <w:rtl/>
          <w:lang w:val="fr-FR" w:bidi="ar-DZ"/>
        </w:rPr>
        <w:t xml:space="preserve">اتخاذ إجراءات معينة من </w:t>
      </w:r>
      <w:r w:rsidRPr="004B5E7F">
        <w:rPr>
          <w:rFonts w:ascii="Traditional Arabic" w:hAnsi="Traditional Arabic" w:cs="Traditional Arabic" w:hint="cs"/>
          <w:sz w:val="36"/>
          <w:szCs w:val="36"/>
          <w:rtl/>
          <w:lang w:val="fr-FR" w:bidi="ar-DZ"/>
        </w:rPr>
        <w:t>أ</w:t>
      </w:r>
      <w:r w:rsidR="00DD64DE" w:rsidRPr="004B5E7F">
        <w:rPr>
          <w:rFonts w:ascii="Traditional Arabic" w:hAnsi="Traditional Arabic" w:cs="Traditional Arabic"/>
          <w:sz w:val="36"/>
          <w:szCs w:val="36"/>
          <w:rtl/>
          <w:lang w:val="fr-FR" w:bidi="ar-DZ"/>
        </w:rPr>
        <w:t xml:space="preserve">جل إزالة </w:t>
      </w:r>
      <w:r w:rsidRPr="004B5E7F">
        <w:rPr>
          <w:rFonts w:ascii="Traditional Arabic" w:hAnsi="Traditional Arabic" w:cs="Traditional Arabic" w:hint="cs"/>
          <w:sz w:val="36"/>
          <w:szCs w:val="36"/>
          <w:rtl/>
          <w:lang w:val="fr-FR" w:bidi="ar-DZ"/>
        </w:rPr>
        <w:t>الأخطار التي قد تلحق بالعمال داخل المؤسسة عند معاينتها ، ا</w:t>
      </w:r>
      <w:r w:rsidR="00B74BA2">
        <w:rPr>
          <w:rFonts w:ascii="Traditional Arabic" w:hAnsi="Traditional Arabic" w:cs="Traditional Arabic" w:hint="cs"/>
          <w:sz w:val="36"/>
          <w:szCs w:val="36"/>
          <w:rtl/>
          <w:lang w:val="fr-FR" w:bidi="ar-DZ"/>
        </w:rPr>
        <w:t xml:space="preserve">لناتجة عن استعمال مواد </w:t>
      </w:r>
      <w:proofErr w:type="spellStart"/>
      <w:r w:rsidR="00B74BA2">
        <w:rPr>
          <w:rFonts w:ascii="Traditional Arabic" w:hAnsi="Traditional Arabic" w:cs="Traditional Arabic" w:hint="cs"/>
          <w:sz w:val="36"/>
          <w:szCs w:val="36"/>
          <w:rtl/>
          <w:lang w:val="fr-FR" w:bidi="ar-DZ"/>
        </w:rPr>
        <w:t>كمياوية</w:t>
      </w:r>
      <w:proofErr w:type="spellEnd"/>
      <w:r w:rsidR="00B74BA2">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hint="cs"/>
          <w:sz w:val="36"/>
          <w:szCs w:val="36"/>
          <w:rtl/>
          <w:lang w:val="fr-FR" w:bidi="ar-DZ"/>
        </w:rPr>
        <w:t xml:space="preserve"> أو تلك التي تتعلق بظروف العمل ، فمثل هذه الأخطار من شأنها أن تشكل </w:t>
      </w:r>
      <w:r w:rsidRPr="004B5E7F">
        <w:rPr>
          <w:rFonts w:ascii="Traditional Arabic" w:hAnsi="Traditional Arabic" w:cs="Traditional Arabic"/>
          <w:sz w:val="36"/>
          <w:szCs w:val="36"/>
          <w:rtl/>
          <w:lang w:val="fr-FR" w:bidi="ar-DZ"/>
        </w:rPr>
        <w:t xml:space="preserve">سببا لإحداث </w:t>
      </w:r>
      <w:r w:rsidRPr="004B5E7F">
        <w:rPr>
          <w:rFonts w:ascii="Traditional Arabic" w:hAnsi="Traditional Arabic" w:cs="Traditional Arabic" w:hint="cs"/>
          <w:sz w:val="36"/>
          <w:szCs w:val="36"/>
          <w:rtl/>
          <w:lang w:val="fr-FR" w:bidi="ar-DZ"/>
        </w:rPr>
        <w:t xml:space="preserve">الضرر وإلحاق الخطر </w:t>
      </w:r>
      <w:r w:rsidR="00DD64DE" w:rsidRPr="004B5E7F">
        <w:rPr>
          <w:rFonts w:ascii="Traditional Arabic" w:hAnsi="Traditional Arabic" w:cs="Traditional Arabic"/>
          <w:sz w:val="36"/>
          <w:szCs w:val="36"/>
          <w:rtl/>
          <w:lang w:val="fr-FR" w:bidi="ar-DZ"/>
        </w:rPr>
        <w:t xml:space="preserve">على صحة وأمن العمال </w:t>
      </w:r>
      <w:r w:rsidRPr="004B5E7F">
        <w:rPr>
          <w:rFonts w:ascii="Traditional Arabic" w:hAnsi="Traditional Arabic" w:cs="Traditional Arabic" w:hint="cs"/>
          <w:smallCaps/>
          <w:sz w:val="36"/>
          <w:szCs w:val="36"/>
          <w:rtl/>
          <w:lang w:val="fr-FR" w:bidi="ar-DZ"/>
        </w:rPr>
        <w:t xml:space="preserve">من جهة  ، كما يمس بالخطر الاقتصادي للمؤسسة </w:t>
      </w:r>
      <w:r w:rsidR="00DD64DE" w:rsidRPr="004B5E7F">
        <w:rPr>
          <w:rFonts w:ascii="Traditional Arabic" w:hAnsi="Traditional Arabic" w:cs="Traditional Arabic"/>
          <w:sz w:val="36"/>
          <w:szCs w:val="36"/>
          <w:rtl/>
          <w:lang w:val="fr-FR" w:bidi="ar-DZ"/>
        </w:rPr>
        <w:t xml:space="preserve">و الذي </w:t>
      </w:r>
      <w:r w:rsidRPr="004B5E7F">
        <w:rPr>
          <w:rFonts w:ascii="Traditional Arabic" w:hAnsi="Traditional Arabic" w:cs="Traditional Arabic"/>
          <w:sz w:val="36"/>
          <w:szCs w:val="36"/>
          <w:rtl/>
          <w:lang w:val="fr-FR" w:bidi="ar-DZ"/>
        </w:rPr>
        <w:t xml:space="preserve">قد يؤدي إلى توقيف العمل </w:t>
      </w:r>
      <w:proofErr w:type="spellStart"/>
      <w:r w:rsidRPr="004B5E7F">
        <w:rPr>
          <w:rFonts w:ascii="Traditional Arabic" w:hAnsi="Traditional Arabic" w:cs="Traditional Arabic"/>
          <w:sz w:val="36"/>
          <w:szCs w:val="36"/>
          <w:rtl/>
          <w:lang w:val="fr-FR" w:bidi="ar-DZ"/>
        </w:rPr>
        <w:t>ب</w:t>
      </w:r>
      <w:r w:rsidRPr="004B5E7F">
        <w:rPr>
          <w:rFonts w:ascii="Traditional Arabic" w:hAnsi="Traditional Arabic" w:cs="Traditional Arabic" w:hint="cs"/>
          <w:sz w:val="36"/>
          <w:szCs w:val="36"/>
          <w:rtl/>
          <w:lang w:val="fr-FR" w:bidi="ar-DZ"/>
        </w:rPr>
        <w:t>ها</w:t>
      </w:r>
      <w:proofErr w:type="spellEnd"/>
      <w:r w:rsidRPr="004B5E7F">
        <w:rPr>
          <w:rFonts w:ascii="Traditional Arabic" w:hAnsi="Traditional Arabic" w:cs="Traditional Arabic" w:hint="cs"/>
          <w:sz w:val="36"/>
          <w:szCs w:val="36"/>
          <w:rtl/>
          <w:lang w:val="fr-FR" w:bidi="ar-DZ"/>
        </w:rPr>
        <w:t xml:space="preserve"> .</w:t>
      </w:r>
    </w:p>
    <w:p w:rsidR="00DD64DE" w:rsidRPr="004B5E7F" w:rsidRDefault="00957B57" w:rsidP="00EB3EBD">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تتمثل هذه الإجراءات حسب نص المادة 13 من الاتفاقية الدولية رقم 81 في </w:t>
      </w:r>
      <w:r w:rsidRPr="004B5E7F">
        <w:rPr>
          <w:rFonts w:ascii="Traditional Arabic" w:hAnsi="Traditional Arabic" w:cs="Traditional Arabic" w:hint="cs"/>
          <w:sz w:val="36"/>
          <w:szCs w:val="36"/>
          <w:rtl/>
          <w:lang w:val="fr-FR" w:bidi="ar-DZ"/>
        </w:rPr>
        <w:t xml:space="preserve">تمكين </w:t>
      </w:r>
      <w:r w:rsidR="00DD64DE" w:rsidRPr="004B5E7F">
        <w:rPr>
          <w:rFonts w:ascii="Traditional Arabic" w:hAnsi="Traditional Arabic" w:cs="Traditional Arabic"/>
          <w:sz w:val="36"/>
          <w:szCs w:val="36"/>
          <w:rtl/>
          <w:lang w:val="fr-FR" w:bidi="ar-DZ"/>
        </w:rPr>
        <w:t xml:space="preserve">مفتش العمل </w:t>
      </w:r>
      <w:r w:rsidRPr="004B5E7F">
        <w:rPr>
          <w:rFonts w:ascii="Traditional Arabic" w:hAnsi="Traditional Arabic" w:cs="Traditional Arabic" w:hint="cs"/>
          <w:sz w:val="36"/>
          <w:szCs w:val="36"/>
          <w:rtl/>
          <w:lang w:val="fr-FR" w:bidi="ar-DZ"/>
        </w:rPr>
        <w:t xml:space="preserve">في اتخاذ أوامر ضد أصحاب العمل </w:t>
      </w:r>
      <w:r w:rsidR="00EB3EBD" w:rsidRPr="004B5E7F">
        <w:rPr>
          <w:rFonts w:ascii="Traditional Arabic" w:hAnsi="Traditional Arabic" w:cs="Traditional Arabic" w:hint="cs"/>
          <w:sz w:val="36"/>
          <w:szCs w:val="36"/>
          <w:rtl/>
          <w:lang w:val="fr-FR" w:bidi="ar-DZ"/>
        </w:rPr>
        <w:t xml:space="preserve">والتي الغرض منها إلزامهم الامتثال إلى النصوص التشريعية والتنظيمية </w:t>
      </w:r>
      <w:r w:rsidR="00DD64DE" w:rsidRPr="004B5E7F">
        <w:rPr>
          <w:rFonts w:ascii="Traditional Arabic" w:hAnsi="Traditional Arabic" w:cs="Traditional Arabic"/>
          <w:sz w:val="36"/>
          <w:szCs w:val="36"/>
          <w:rtl/>
          <w:lang w:val="fr-FR" w:bidi="ar-DZ"/>
        </w:rPr>
        <w:t>مع تمكين</w:t>
      </w:r>
      <w:r w:rsidR="00EB3EBD" w:rsidRPr="004B5E7F">
        <w:rPr>
          <w:rFonts w:ascii="Traditional Arabic" w:hAnsi="Traditional Arabic" w:cs="Traditional Arabic" w:hint="cs"/>
          <w:sz w:val="36"/>
          <w:szCs w:val="36"/>
          <w:rtl/>
          <w:lang w:val="fr-FR" w:bidi="ar-DZ"/>
        </w:rPr>
        <w:t xml:space="preserve">هم </w:t>
      </w:r>
      <w:r w:rsidR="00DD64DE" w:rsidRPr="004B5E7F">
        <w:rPr>
          <w:rFonts w:ascii="Traditional Arabic" w:hAnsi="Traditional Arabic" w:cs="Traditional Arabic"/>
          <w:sz w:val="36"/>
          <w:szCs w:val="36"/>
          <w:rtl/>
          <w:lang w:val="fr-FR" w:bidi="ar-DZ"/>
        </w:rPr>
        <w:t xml:space="preserve">من </w:t>
      </w:r>
      <w:r w:rsidR="00EB3EBD" w:rsidRPr="004B5E7F">
        <w:rPr>
          <w:rFonts w:ascii="Traditional Arabic" w:hAnsi="Traditional Arabic" w:cs="Traditional Arabic" w:hint="cs"/>
          <w:sz w:val="36"/>
          <w:szCs w:val="36"/>
          <w:rtl/>
          <w:lang w:val="fr-FR" w:bidi="ar-DZ"/>
        </w:rPr>
        <w:t>حقهم في ال</w:t>
      </w:r>
      <w:r w:rsidR="00DD64DE" w:rsidRPr="004B5E7F">
        <w:rPr>
          <w:rFonts w:ascii="Traditional Arabic" w:hAnsi="Traditional Arabic" w:cs="Traditional Arabic"/>
          <w:sz w:val="36"/>
          <w:szCs w:val="36"/>
          <w:rtl/>
          <w:lang w:val="fr-FR" w:bidi="ar-DZ"/>
        </w:rPr>
        <w:t>طعن لاحق</w:t>
      </w:r>
      <w:r w:rsidR="00EB3EBD" w:rsidRPr="004B5E7F">
        <w:rPr>
          <w:rFonts w:ascii="Traditional Arabic" w:hAnsi="Traditional Arabic" w:cs="Traditional Arabic" w:hint="cs"/>
          <w:sz w:val="36"/>
          <w:szCs w:val="36"/>
          <w:rtl/>
          <w:lang w:val="fr-FR" w:bidi="ar-DZ"/>
        </w:rPr>
        <w:t xml:space="preserve"> فيها </w:t>
      </w:r>
      <w:r w:rsidR="00DD64DE" w:rsidRPr="004B5E7F">
        <w:rPr>
          <w:rFonts w:ascii="Traditional Arabic" w:hAnsi="Traditional Arabic" w:cs="Traditional Arabic"/>
          <w:sz w:val="36"/>
          <w:szCs w:val="36"/>
          <w:rtl/>
          <w:lang w:val="fr-FR" w:bidi="ar-DZ"/>
        </w:rPr>
        <w:t>، أمام الجهات الإدارية أو القضائية المختلفة حسب الممارسات الوطنية</w:t>
      </w:r>
      <w:r w:rsidR="00EB3EBD" w:rsidRPr="004B5E7F">
        <w:rPr>
          <w:rFonts w:ascii="Traditional Arabic" w:hAnsi="Traditional Arabic" w:cs="Traditional Arabic" w:hint="cs"/>
          <w:sz w:val="36"/>
          <w:szCs w:val="36"/>
          <w:rtl/>
          <w:lang w:val="fr-FR" w:bidi="ar-DZ"/>
        </w:rPr>
        <w:t xml:space="preserve"> لكل دولة </w:t>
      </w:r>
      <w:r w:rsidR="00DD64DE" w:rsidRPr="004B5E7F">
        <w:rPr>
          <w:rFonts w:ascii="Traditional Arabic" w:hAnsi="Traditional Arabic" w:cs="Traditional Arabic"/>
          <w:sz w:val="36"/>
          <w:szCs w:val="36"/>
          <w:rtl/>
          <w:lang w:val="fr-FR" w:bidi="ar-DZ"/>
        </w:rPr>
        <w:t>.</w:t>
      </w:r>
    </w:p>
    <w:p w:rsidR="00EB3EBD" w:rsidRPr="004B5E7F" w:rsidRDefault="00DD64DE" w:rsidP="00EB3EBD">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lastRenderedPageBreak/>
        <w:tab/>
      </w:r>
      <w:r w:rsidR="00EB3EBD" w:rsidRPr="004B5E7F">
        <w:rPr>
          <w:rFonts w:ascii="Traditional Arabic" w:hAnsi="Traditional Arabic" w:cs="Traditional Arabic" w:hint="cs"/>
          <w:sz w:val="36"/>
          <w:szCs w:val="36"/>
          <w:rtl/>
          <w:lang w:val="fr-FR" w:bidi="ar-DZ"/>
        </w:rPr>
        <w:t xml:space="preserve"> تكريسا لما ورد في الاتفاقيتين الدوليتين السالفتين الذكر ، </w:t>
      </w:r>
      <w:r w:rsidRPr="004B5E7F">
        <w:rPr>
          <w:rFonts w:ascii="Traditional Arabic" w:hAnsi="Traditional Arabic" w:cs="Traditional Arabic"/>
          <w:sz w:val="36"/>
          <w:szCs w:val="36"/>
          <w:rtl/>
          <w:lang w:val="fr-FR" w:bidi="ar-DZ"/>
        </w:rPr>
        <w:t xml:space="preserve">منح </w:t>
      </w:r>
      <w:r w:rsidR="00EB3EBD" w:rsidRPr="004B5E7F">
        <w:rPr>
          <w:rFonts w:ascii="Traditional Arabic" w:hAnsi="Traditional Arabic" w:cs="Traditional Arabic" w:hint="cs"/>
          <w:sz w:val="36"/>
          <w:szCs w:val="36"/>
          <w:rtl/>
          <w:lang w:val="fr-FR" w:bidi="ar-DZ"/>
        </w:rPr>
        <w:t>المشرع الجزائري ل</w:t>
      </w:r>
      <w:r w:rsidRPr="004B5E7F">
        <w:rPr>
          <w:rFonts w:ascii="Traditional Arabic" w:hAnsi="Traditional Arabic" w:cs="Traditional Arabic"/>
          <w:sz w:val="36"/>
          <w:szCs w:val="36"/>
          <w:rtl/>
          <w:lang w:val="fr-FR" w:bidi="ar-DZ"/>
        </w:rPr>
        <w:t xml:space="preserve">مفتش العمل هذا الحق </w:t>
      </w:r>
      <w:r w:rsidR="00EB3EBD" w:rsidRPr="004B5E7F">
        <w:rPr>
          <w:rFonts w:ascii="Traditional Arabic" w:hAnsi="Traditional Arabic" w:cs="Traditional Arabic" w:hint="cs"/>
          <w:sz w:val="36"/>
          <w:szCs w:val="36"/>
          <w:rtl/>
          <w:lang w:val="fr-FR" w:bidi="ar-DZ"/>
        </w:rPr>
        <w:t xml:space="preserve">وه ما نصت عليه النصوص التشريعية المتعلقة </w:t>
      </w:r>
      <w:proofErr w:type="spellStart"/>
      <w:r w:rsidR="00EB3EBD" w:rsidRPr="004B5E7F">
        <w:rPr>
          <w:rFonts w:ascii="Traditional Arabic" w:hAnsi="Traditional Arabic" w:cs="Traditional Arabic" w:hint="cs"/>
          <w:sz w:val="36"/>
          <w:szCs w:val="36"/>
          <w:rtl/>
          <w:lang w:val="fr-FR" w:bidi="ar-DZ"/>
        </w:rPr>
        <w:t>بتفتش</w:t>
      </w:r>
      <w:proofErr w:type="spellEnd"/>
      <w:r w:rsidR="00EB3EBD" w:rsidRPr="004B5E7F">
        <w:rPr>
          <w:rFonts w:ascii="Traditional Arabic" w:hAnsi="Traditional Arabic" w:cs="Traditional Arabic" w:hint="cs"/>
          <w:sz w:val="36"/>
          <w:szCs w:val="36"/>
          <w:rtl/>
          <w:lang w:val="fr-FR" w:bidi="ar-DZ"/>
        </w:rPr>
        <w:t xml:space="preserve"> العمل سواء تلك الصادرة  في ظل الاقتصاد الموجه قبل تبني الجزائر الإصلاحات الاقتصادية </w:t>
      </w:r>
      <w:r w:rsidR="00EB3EBD" w:rsidRPr="004B5E7F">
        <w:rPr>
          <w:rFonts w:ascii="Traditional Arabic" w:hAnsi="Traditional Arabic" w:cs="Traditional Arabic"/>
          <w:sz w:val="36"/>
          <w:szCs w:val="36"/>
          <w:rtl/>
          <w:lang w:val="fr-FR" w:bidi="ar-DZ"/>
        </w:rPr>
        <w:t xml:space="preserve">، </w:t>
      </w:r>
      <w:r w:rsidR="00EB3EBD" w:rsidRPr="004B5E7F">
        <w:rPr>
          <w:rFonts w:ascii="Traditional Arabic" w:hAnsi="Traditional Arabic" w:cs="Traditional Arabic" w:hint="cs"/>
          <w:sz w:val="36"/>
          <w:szCs w:val="36"/>
          <w:rtl/>
          <w:lang w:val="fr-FR" w:bidi="ar-DZ"/>
        </w:rPr>
        <w:t>إذ</w:t>
      </w:r>
      <w:r w:rsidRPr="004B5E7F">
        <w:rPr>
          <w:rFonts w:ascii="Traditional Arabic" w:hAnsi="Traditional Arabic" w:cs="Traditional Arabic"/>
          <w:sz w:val="36"/>
          <w:szCs w:val="36"/>
          <w:rtl/>
          <w:lang w:val="fr-FR" w:bidi="ar-DZ"/>
        </w:rPr>
        <w:t xml:space="preserve"> نصت المادة 13 من الأمر رقم 75_33 المتعلق </w:t>
      </w:r>
      <w:proofErr w:type="spellStart"/>
      <w:r w:rsidRPr="004B5E7F">
        <w:rPr>
          <w:rFonts w:ascii="Traditional Arabic" w:hAnsi="Traditional Arabic" w:cs="Traditional Arabic"/>
          <w:sz w:val="36"/>
          <w:szCs w:val="36"/>
          <w:rtl/>
          <w:lang w:val="fr-FR" w:bidi="ar-DZ"/>
        </w:rPr>
        <w:t>بمفتشية</w:t>
      </w:r>
      <w:proofErr w:type="spellEnd"/>
      <w:r w:rsidRPr="004B5E7F">
        <w:rPr>
          <w:rFonts w:ascii="Traditional Arabic" w:hAnsi="Traditional Arabic" w:cs="Traditional Arabic"/>
          <w:sz w:val="36"/>
          <w:szCs w:val="36"/>
          <w:rtl/>
          <w:lang w:val="fr-FR" w:bidi="ar-DZ"/>
        </w:rPr>
        <w:t xml:space="preserve"> العمل و الشؤون الاجتماعية السابق العمل </w:t>
      </w:r>
      <w:proofErr w:type="spellStart"/>
      <w:r w:rsidRPr="004B5E7F">
        <w:rPr>
          <w:rFonts w:ascii="Traditional Arabic" w:hAnsi="Traditional Arabic" w:cs="Traditional Arabic"/>
          <w:sz w:val="36"/>
          <w:szCs w:val="36"/>
          <w:rtl/>
          <w:lang w:val="fr-FR" w:bidi="ar-DZ"/>
        </w:rPr>
        <w:t>به</w:t>
      </w:r>
      <w:proofErr w:type="spellEnd"/>
      <w:r w:rsidRPr="004B5E7F">
        <w:rPr>
          <w:rFonts w:ascii="Traditional Arabic" w:hAnsi="Traditional Arabic" w:cs="Traditional Arabic"/>
          <w:sz w:val="36"/>
          <w:szCs w:val="36"/>
          <w:rtl/>
          <w:lang w:val="fr-FR" w:bidi="ar-DZ"/>
        </w:rPr>
        <w:t xml:space="preserve"> على ما يلي</w:t>
      </w:r>
      <w:r w:rsidR="00EB3EB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b/>
          <w:bCs/>
          <w:sz w:val="36"/>
          <w:szCs w:val="36"/>
          <w:rtl/>
          <w:lang w:val="fr-FR" w:bidi="ar-DZ"/>
        </w:rPr>
        <w:t xml:space="preserve">:" لمفتشي العمل و الشؤون الاجتماعية سلطة اتخاذ القرارات في الأمور التي ينص عليها التشريع </w:t>
      </w:r>
      <w:r w:rsidR="00B74BA2">
        <w:rPr>
          <w:rFonts w:ascii="Traditional Arabic" w:hAnsi="Traditional Arabic" w:cs="Traditional Arabic" w:hint="cs"/>
          <w:b/>
          <w:bCs/>
          <w:sz w:val="36"/>
          <w:szCs w:val="36"/>
          <w:rtl/>
          <w:lang w:val="fr-FR" w:bidi="ar-DZ"/>
        </w:rPr>
        <w:t xml:space="preserve">         </w:t>
      </w:r>
      <w:r w:rsidR="00B74BA2">
        <w:rPr>
          <w:rFonts w:ascii="Traditional Arabic" w:hAnsi="Traditional Arabic" w:cs="Traditional Arabic"/>
          <w:b/>
          <w:bCs/>
          <w:sz w:val="36"/>
          <w:szCs w:val="36"/>
          <w:rtl/>
          <w:lang w:val="fr-FR" w:bidi="ar-DZ"/>
        </w:rPr>
        <w:t>و</w:t>
      </w:r>
      <w:r w:rsidRPr="004B5E7F">
        <w:rPr>
          <w:rFonts w:ascii="Traditional Arabic" w:hAnsi="Traditional Arabic" w:cs="Traditional Arabic"/>
          <w:b/>
          <w:bCs/>
          <w:sz w:val="36"/>
          <w:szCs w:val="36"/>
          <w:rtl/>
          <w:lang w:val="fr-FR" w:bidi="ar-DZ"/>
        </w:rPr>
        <w:t>التنظيم"،</w:t>
      </w:r>
      <w:r w:rsidRPr="004B5E7F">
        <w:rPr>
          <w:rFonts w:ascii="Traditional Arabic" w:hAnsi="Traditional Arabic" w:cs="Traditional Arabic"/>
          <w:sz w:val="36"/>
          <w:szCs w:val="36"/>
          <w:rtl/>
          <w:lang w:val="fr-FR" w:bidi="ar-DZ"/>
        </w:rPr>
        <w:t xml:space="preserve"> كما خول لمفتش العمل و في إطار أدائه لمهامه القيام بتوجيه ملاحظات كتابية، إعطاء أوامر، تقديم  إنذارات، إثبات المخالفات و تحرير المحاضر </w:t>
      </w:r>
      <w:r w:rsidR="00EB3EB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كما لمفتش العمل صلاحية توجيه إنذار شفوي لتنبيه المستخدم بالامتثال لقواعد الوقاية الصحية والأمن</w:t>
      </w:r>
      <w:r w:rsidR="00EB3EBD" w:rsidRPr="004B5E7F">
        <w:rPr>
          <w:rStyle w:val="Appelnotedebasdep"/>
          <w:rFonts w:ascii="Traditional Arabic" w:hAnsi="Traditional Arabic" w:cs="Traditional Arabic"/>
          <w:sz w:val="36"/>
          <w:szCs w:val="36"/>
          <w:rtl/>
          <w:lang w:val="fr-FR" w:bidi="ar-DZ"/>
        </w:rPr>
        <w:footnoteReference w:id="207"/>
      </w:r>
      <w:r w:rsidRPr="004B5E7F">
        <w:rPr>
          <w:rFonts w:ascii="Traditional Arabic" w:hAnsi="Traditional Arabic" w:cs="Traditional Arabic"/>
          <w:sz w:val="36"/>
          <w:szCs w:val="36"/>
          <w:rtl/>
          <w:lang w:val="fr-FR" w:bidi="ar-DZ"/>
        </w:rPr>
        <w:t xml:space="preserve">. </w:t>
      </w:r>
    </w:p>
    <w:p w:rsidR="005630E8" w:rsidRPr="004B5E7F" w:rsidRDefault="00EB3EBD" w:rsidP="00C65FF4">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كما منح المشرع الجزائري من خلال الأحكام </w:t>
      </w:r>
      <w:r w:rsidR="00C65FF4" w:rsidRPr="004B5E7F">
        <w:rPr>
          <w:rFonts w:ascii="Traditional Arabic" w:hAnsi="Traditional Arabic" w:cs="Traditional Arabic" w:hint="cs"/>
          <w:sz w:val="36"/>
          <w:szCs w:val="36"/>
          <w:rtl/>
          <w:lang w:val="fr-FR" w:bidi="ar-DZ"/>
        </w:rPr>
        <w:t>الواردة في القانون المتضمن الوقاية الصحية والأمن داخل أماكن العمل  بالصحة والأمن لمفتش العمل سلطات واسعة بغية السهر على تطبيق الأحكام المتعلقة ب</w:t>
      </w:r>
      <w:r w:rsidR="005630E8" w:rsidRPr="004B5E7F">
        <w:rPr>
          <w:rFonts w:ascii="Traditional Arabic" w:hAnsi="Traditional Arabic" w:cs="Traditional Arabic" w:hint="cs"/>
          <w:sz w:val="36"/>
          <w:szCs w:val="36"/>
          <w:rtl/>
          <w:lang w:val="fr-FR" w:bidi="ar-DZ"/>
        </w:rPr>
        <w:t>إلزامية إجراء الفحوصات الطبية الدورية على مختلف العمال ، أو تلك المتعلقة بقواعد الصحة والأمن كاحترام  قواعد نظافة أماكن العمل وتهويتها وتطهيرها ، أو تلك المتعلق بالضجيج وحماية العمال من تقلبات الأحوال الجوية ، أو المتعلقة بالشحن والتفريغ والوقاية من السقوط العلوي، أو المتعلقة بالوقاية من أخطار الحريق</w:t>
      </w:r>
      <w:r w:rsidR="005630E8" w:rsidRPr="004B5E7F">
        <w:rPr>
          <w:rStyle w:val="Appelnotedebasdep"/>
          <w:rFonts w:ascii="Traditional Arabic" w:hAnsi="Traditional Arabic" w:cs="Traditional Arabic"/>
          <w:sz w:val="36"/>
          <w:szCs w:val="36"/>
          <w:rtl/>
          <w:lang w:val="fr-FR" w:bidi="ar-DZ"/>
        </w:rPr>
        <w:footnoteReference w:id="208"/>
      </w:r>
      <w:r w:rsidR="005630E8" w:rsidRPr="004B5E7F">
        <w:rPr>
          <w:rFonts w:ascii="Traditional Arabic" w:hAnsi="Traditional Arabic" w:cs="Traditional Arabic" w:hint="cs"/>
          <w:sz w:val="36"/>
          <w:szCs w:val="36"/>
          <w:rtl/>
          <w:lang w:val="fr-FR" w:bidi="ar-DZ"/>
        </w:rPr>
        <w:t xml:space="preserve"> .</w:t>
      </w:r>
    </w:p>
    <w:p w:rsidR="00AC4542" w:rsidRDefault="005630E8" w:rsidP="00AC4542">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w:t>
      </w:r>
      <w:r w:rsidR="00AC4542" w:rsidRPr="004B5E7F">
        <w:rPr>
          <w:rFonts w:ascii="Traditional Arabic" w:hAnsi="Traditional Arabic" w:cs="Traditional Arabic" w:hint="cs"/>
          <w:sz w:val="36"/>
          <w:szCs w:val="36"/>
          <w:rtl/>
          <w:lang w:val="fr-FR" w:bidi="ar-DZ"/>
        </w:rPr>
        <w:t xml:space="preserve">  إذا لاحظ مفتش العمل خرقا لهذه القواعد وجه </w:t>
      </w:r>
      <w:proofErr w:type="spellStart"/>
      <w:r w:rsidR="00AC4542" w:rsidRPr="004B5E7F">
        <w:rPr>
          <w:rFonts w:ascii="Traditional Arabic" w:hAnsi="Traditional Arabic" w:cs="Traditional Arabic" w:hint="cs"/>
          <w:sz w:val="36"/>
          <w:szCs w:val="36"/>
          <w:rtl/>
          <w:lang w:val="fr-FR" w:bidi="ar-DZ"/>
        </w:rPr>
        <w:t>إعذارا</w:t>
      </w:r>
      <w:proofErr w:type="spellEnd"/>
      <w:r w:rsidR="00AC4542" w:rsidRPr="004B5E7F">
        <w:rPr>
          <w:rFonts w:ascii="Traditional Arabic" w:hAnsi="Traditional Arabic" w:cs="Traditional Arabic" w:hint="cs"/>
          <w:sz w:val="36"/>
          <w:szCs w:val="36"/>
          <w:rtl/>
          <w:lang w:val="fr-FR" w:bidi="ar-DZ"/>
        </w:rPr>
        <w:t xml:space="preserve"> إلى صاحب العمل قصد الامتثال إلى النصوص التشريعية ، وإذا تعرض العمال إلى أضرار جسيمة سببتها مواقع العمل وأساليبه العديمة النظافة حرر مفتش العمل فورا محضر مخالفة ، أما إذا لاحظ خطرا جسيما على صحة العمال وأمنهم وشيك الوقوع ، أخطر الوالي بذلك لاتخاذ جميع التدابير اللازمة بما فيها غلق المؤسسة</w:t>
      </w:r>
      <w:r w:rsidR="00AC4542" w:rsidRPr="004B5E7F">
        <w:rPr>
          <w:rStyle w:val="Appelnotedebasdep"/>
          <w:rFonts w:ascii="Traditional Arabic" w:hAnsi="Traditional Arabic" w:cs="Traditional Arabic"/>
          <w:sz w:val="36"/>
          <w:szCs w:val="36"/>
          <w:rtl/>
          <w:lang w:val="fr-FR" w:bidi="ar-DZ"/>
        </w:rPr>
        <w:footnoteReference w:id="209"/>
      </w:r>
      <w:r w:rsidR="00AC4542" w:rsidRPr="004B5E7F">
        <w:rPr>
          <w:rFonts w:ascii="Traditional Arabic" w:hAnsi="Traditional Arabic" w:cs="Traditional Arabic" w:hint="cs"/>
          <w:sz w:val="36"/>
          <w:szCs w:val="36"/>
          <w:rtl/>
          <w:lang w:val="fr-FR" w:bidi="ar-DZ"/>
        </w:rPr>
        <w:t xml:space="preserve"> .</w:t>
      </w:r>
    </w:p>
    <w:p w:rsidR="00B74BA2" w:rsidRPr="004B5E7F" w:rsidRDefault="00B74BA2" w:rsidP="00AC4542">
      <w:pPr>
        <w:spacing w:before="120" w:line="276" w:lineRule="auto"/>
        <w:jc w:val="both"/>
        <w:rPr>
          <w:rFonts w:ascii="Traditional Arabic" w:hAnsi="Traditional Arabic" w:cs="Traditional Arabic"/>
          <w:sz w:val="36"/>
          <w:szCs w:val="36"/>
          <w:rtl/>
          <w:lang w:val="fr-FR" w:bidi="ar-DZ"/>
        </w:rPr>
      </w:pP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i/>
          <w:iCs/>
          <w:sz w:val="36"/>
          <w:szCs w:val="36"/>
          <w:rtl/>
          <w:lang w:val="fr-FR" w:bidi="ar-DZ"/>
        </w:rPr>
        <w:lastRenderedPageBreak/>
        <w:t xml:space="preserve">ثانيا: </w:t>
      </w:r>
      <w:r w:rsidRPr="004B5E7F">
        <w:rPr>
          <w:rFonts w:ascii="Traditional Arabic" w:hAnsi="Traditional Arabic" w:cs="Traditional Arabic" w:hint="cs"/>
          <w:b/>
          <w:bCs/>
          <w:i/>
          <w:iCs/>
          <w:sz w:val="36"/>
          <w:szCs w:val="36"/>
          <w:rtl/>
          <w:lang w:val="fr-FR" w:bidi="ar-DZ"/>
        </w:rPr>
        <w:t>تحرير محاضر المخالفات</w:t>
      </w:r>
    </w:p>
    <w:p w:rsidR="00DD64DE" w:rsidRPr="004B5E7F" w:rsidRDefault="00DD64DE" w:rsidP="00743B77">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b/>
          <w:bCs/>
          <w:sz w:val="36"/>
          <w:szCs w:val="36"/>
          <w:rtl/>
          <w:lang w:val="fr-FR" w:bidi="ar-DZ"/>
        </w:rPr>
        <w:tab/>
      </w:r>
      <w:r w:rsidRPr="004B5E7F">
        <w:rPr>
          <w:rFonts w:ascii="Traditional Arabic" w:hAnsi="Traditional Arabic" w:cs="Traditional Arabic" w:hint="cs"/>
          <w:sz w:val="36"/>
          <w:szCs w:val="36"/>
          <w:rtl/>
          <w:lang w:val="fr-FR" w:bidi="ar-DZ"/>
        </w:rPr>
        <w:t xml:space="preserve">يحق لمفتش العمل_ في الحالات التي لا يمتثل فيها المستخدم </w:t>
      </w:r>
      <w:proofErr w:type="spellStart"/>
      <w:r w:rsidR="00B649C1" w:rsidRPr="004B5E7F">
        <w:rPr>
          <w:rFonts w:ascii="Traditional Arabic" w:hAnsi="Traditional Arabic" w:cs="Traditional Arabic" w:hint="cs"/>
          <w:sz w:val="36"/>
          <w:szCs w:val="36"/>
          <w:rtl/>
          <w:lang w:val="fr-FR" w:bidi="ar-DZ"/>
        </w:rPr>
        <w:t>الاعذارا</w:t>
      </w:r>
      <w:r w:rsidR="00B649C1" w:rsidRPr="004B5E7F">
        <w:rPr>
          <w:rFonts w:ascii="Traditional Arabic" w:hAnsi="Traditional Arabic" w:cs="Traditional Arabic" w:hint="eastAsia"/>
          <w:sz w:val="36"/>
          <w:szCs w:val="36"/>
          <w:rtl/>
          <w:lang w:val="fr-FR" w:bidi="ar-DZ"/>
        </w:rPr>
        <w:t>ت</w:t>
      </w:r>
      <w:proofErr w:type="spellEnd"/>
      <w:r w:rsidRPr="004B5E7F">
        <w:rPr>
          <w:rFonts w:ascii="Traditional Arabic" w:hAnsi="Traditional Arabic" w:cs="Traditional Arabic" w:hint="cs"/>
          <w:sz w:val="36"/>
          <w:szCs w:val="36"/>
          <w:rtl/>
          <w:lang w:val="fr-FR" w:bidi="ar-DZ"/>
        </w:rPr>
        <w:t xml:space="preserve"> الموجهة له_ أن يحرر محضر مخالفة و باعتبار مفتش العمل له صفة الضبط القضائي في حدود </w:t>
      </w:r>
      <w:r w:rsidR="00AC4542" w:rsidRPr="004B5E7F">
        <w:rPr>
          <w:rFonts w:ascii="Traditional Arabic" w:hAnsi="Traditional Arabic" w:cs="Traditional Arabic" w:hint="cs"/>
          <w:sz w:val="36"/>
          <w:szCs w:val="36"/>
          <w:rtl/>
          <w:lang w:val="fr-FR" w:bidi="ar-DZ"/>
        </w:rPr>
        <w:t>الصلاحيات المخولة له قانونا  وغالبا ما يتم تحرير مثل هذه المحاضر عند مخالفة القواعد المتعلقة بالنظام العام الاجتما</w:t>
      </w:r>
      <w:r w:rsidR="00B74BA2">
        <w:rPr>
          <w:rFonts w:ascii="Traditional Arabic" w:hAnsi="Traditional Arabic" w:cs="Traditional Arabic" w:hint="cs"/>
          <w:sz w:val="36"/>
          <w:szCs w:val="36"/>
          <w:rtl/>
          <w:lang w:val="fr-FR" w:bidi="ar-DZ"/>
        </w:rPr>
        <w:t xml:space="preserve">عي </w:t>
      </w:r>
      <w:r w:rsidR="00AC4542" w:rsidRPr="004B5E7F">
        <w:rPr>
          <w:rFonts w:ascii="Traditional Arabic" w:hAnsi="Traditional Arabic" w:cs="Traditional Arabic" w:hint="cs"/>
          <w:sz w:val="36"/>
          <w:szCs w:val="36"/>
          <w:rtl/>
          <w:lang w:val="fr-FR" w:bidi="ar-DZ"/>
        </w:rPr>
        <w:t xml:space="preserve"> والتي رت</w:t>
      </w:r>
      <w:r w:rsidR="00743B77" w:rsidRPr="004B5E7F">
        <w:rPr>
          <w:rFonts w:ascii="Traditional Arabic" w:hAnsi="Traditional Arabic" w:cs="Traditional Arabic" w:hint="cs"/>
          <w:sz w:val="36"/>
          <w:szCs w:val="36"/>
          <w:rtl/>
          <w:lang w:val="fr-FR" w:bidi="ar-DZ"/>
        </w:rPr>
        <w:t xml:space="preserve">ب عليها المشرع أحكاما جزائية ، </w:t>
      </w:r>
      <w:r w:rsidR="00AC4542" w:rsidRPr="004B5E7F">
        <w:rPr>
          <w:rFonts w:ascii="Traditional Arabic" w:hAnsi="Traditional Arabic" w:cs="Traditional Arabic" w:hint="cs"/>
          <w:sz w:val="36"/>
          <w:szCs w:val="36"/>
          <w:rtl/>
          <w:lang w:val="fr-FR" w:bidi="ar-DZ"/>
        </w:rPr>
        <w:t xml:space="preserve"> فعند معاينة مثل هذه </w:t>
      </w:r>
      <w:proofErr w:type="spellStart"/>
      <w:r w:rsidR="00AC4542" w:rsidRPr="004B5E7F">
        <w:rPr>
          <w:rFonts w:ascii="Traditional Arabic" w:hAnsi="Traditional Arabic" w:cs="Traditional Arabic" w:hint="cs"/>
          <w:sz w:val="36"/>
          <w:szCs w:val="36"/>
          <w:rtl/>
          <w:lang w:val="fr-FR" w:bidi="ar-DZ"/>
        </w:rPr>
        <w:t>الخروقات</w:t>
      </w:r>
      <w:proofErr w:type="spellEnd"/>
      <w:r w:rsidR="00AC4542" w:rsidRPr="004B5E7F">
        <w:rPr>
          <w:rFonts w:ascii="Traditional Arabic" w:hAnsi="Traditional Arabic" w:cs="Traditional Arabic" w:hint="cs"/>
          <w:sz w:val="36"/>
          <w:szCs w:val="36"/>
          <w:rtl/>
          <w:lang w:val="fr-FR" w:bidi="ar-DZ"/>
        </w:rPr>
        <w:t xml:space="preserve"> يحرر مفتش العمل محضر مخالفة ويرسله </w:t>
      </w:r>
      <w:r w:rsidRPr="004B5E7F">
        <w:rPr>
          <w:rFonts w:ascii="Traditional Arabic" w:hAnsi="Traditional Arabic" w:cs="Traditional Arabic" w:hint="cs"/>
          <w:sz w:val="36"/>
          <w:szCs w:val="36"/>
          <w:rtl/>
          <w:lang w:val="fr-FR" w:bidi="ar-DZ"/>
        </w:rPr>
        <w:t xml:space="preserve">مرفقا بجميع المستندات و الوثائق </w:t>
      </w:r>
      <w:r w:rsidR="00743B77" w:rsidRPr="004B5E7F">
        <w:rPr>
          <w:rFonts w:ascii="Traditional Arabic" w:hAnsi="Traditional Arabic" w:cs="Traditional Arabic" w:hint="cs"/>
          <w:sz w:val="36"/>
          <w:szCs w:val="36"/>
          <w:rtl/>
          <w:lang w:val="fr-FR" w:bidi="ar-DZ"/>
        </w:rPr>
        <w:t xml:space="preserve">المثبتة للمخالفة إلى السيد وكيل الجمهورية المختص إقليميا . </w:t>
      </w:r>
      <w:r w:rsidRPr="004B5E7F">
        <w:rPr>
          <w:rFonts w:ascii="Traditional Arabic" w:hAnsi="Traditional Arabic" w:cs="Traditional Arabic" w:hint="cs"/>
          <w:sz w:val="36"/>
          <w:szCs w:val="36"/>
          <w:rtl/>
          <w:lang w:val="fr-FR" w:bidi="ar-DZ"/>
        </w:rPr>
        <w:t xml:space="preserve">تتمتع محاضر المخالفة التي يحررها مفتش العمل </w:t>
      </w:r>
      <w:r w:rsidR="00743B77" w:rsidRPr="004B5E7F">
        <w:rPr>
          <w:rFonts w:ascii="Traditional Arabic" w:hAnsi="Traditional Arabic" w:cs="Traditional Arabic" w:hint="cs"/>
          <w:sz w:val="36"/>
          <w:szCs w:val="36"/>
          <w:rtl/>
          <w:lang w:val="fr-FR" w:bidi="ar-DZ"/>
        </w:rPr>
        <w:t xml:space="preserve">في إطار صلاحياته </w:t>
      </w:r>
      <w:r w:rsidRPr="004B5E7F">
        <w:rPr>
          <w:rFonts w:ascii="Traditional Arabic" w:hAnsi="Traditional Arabic" w:cs="Traditional Arabic" w:hint="cs"/>
          <w:sz w:val="36"/>
          <w:szCs w:val="36"/>
          <w:rtl/>
          <w:lang w:val="fr-FR" w:bidi="ar-DZ"/>
        </w:rPr>
        <w:t xml:space="preserve">بقوة الحجية </w:t>
      </w:r>
      <w:r w:rsidR="00743B77" w:rsidRPr="004B5E7F">
        <w:rPr>
          <w:rFonts w:ascii="Traditional Arabic" w:hAnsi="Traditional Arabic" w:cs="Traditional Arabic" w:hint="cs"/>
          <w:sz w:val="36"/>
          <w:szCs w:val="36"/>
          <w:rtl/>
          <w:lang w:val="fr-FR" w:bidi="ar-DZ"/>
        </w:rPr>
        <w:t>ولا يمكن الطعن فيها إلا بالتزوير</w:t>
      </w:r>
      <w:r w:rsidRPr="004B5E7F">
        <w:rPr>
          <w:rStyle w:val="Appelnotedebasdep"/>
          <w:rFonts w:ascii="Traditional Arabic" w:hAnsi="Traditional Arabic" w:cs="Traditional Arabic"/>
          <w:sz w:val="36"/>
          <w:szCs w:val="36"/>
          <w:rtl/>
          <w:lang w:val="fr-FR" w:bidi="ar-DZ"/>
        </w:rPr>
        <w:footnoteReference w:id="210"/>
      </w:r>
      <w:r w:rsidRPr="004B5E7F">
        <w:rPr>
          <w:rFonts w:ascii="Traditional Arabic" w:hAnsi="Traditional Arabic" w:cs="Traditional Arabic" w:hint="cs"/>
          <w:sz w:val="36"/>
          <w:szCs w:val="36"/>
          <w:rtl/>
          <w:lang w:val="fr-FR" w:bidi="ar-DZ"/>
        </w:rPr>
        <w:t xml:space="preserve"> .</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r>
      <w:r w:rsidR="00743B77" w:rsidRPr="004B5E7F">
        <w:rPr>
          <w:rFonts w:ascii="Traditional Arabic" w:hAnsi="Traditional Arabic" w:cs="Traditional Arabic" w:hint="cs"/>
          <w:sz w:val="36"/>
          <w:szCs w:val="36"/>
          <w:rtl/>
          <w:lang w:val="fr-FR" w:bidi="ar-DZ"/>
        </w:rPr>
        <w:t xml:space="preserve">ما تجدر الإشارة إليه أنه </w:t>
      </w:r>
      <w:r w:rsidRPr="004B5E7F">
        <w:rPr>
          <w:rFonts w:ascii="Traditional Arabic" w:hAnsi="Traditional Arabic" w:cs="Traditional Arabic"/>
          <w:sz w:val="36"/>
          <w:szCs w:val="36"/>
          <w:rtl/>
          <w:lang w:val="fr-FR" w:bidi="ar-DZ"/>
        </w:rPr>
        <w:t xml:space="preserve">في ظل </w:t>
      </w:r>
      <w:r w:rsidR="00743B77" w:rsidRPr="004B5E7F">
        <w:rPr>
          <w:rFonts w:ascii="Traditional Arabic" w:hAnsi="Traditional Arabic" w:cs="Traditional Arabic" w:hint="cs"/>
          <w:sz w:val="36"/>
          <w:szCs w:val="36"/>
          <w:rtl/>
          <w:lang w:val="fr-FR" w:bidi="ar-DZ"/>
        </w:rPr>
        <w:t xml:space="preserve">التشريعات الصادر لمواكبة </w:t>
      </w:r>
      <w:r w:rsidRPr="004B5E7F">
        <w:rPr>
          <w:rFonts w:ascii="Traditional Arabic" w:hAnsi="Traditional Arabic" w:cs="Traditional Arabic"/>
          <w:sz w:val="36"/>
          <w:szCs w:val="36"/>
          <w:rtl/>
          <w:lang w:val="fr-FR" w:bidi="ar-DZ"/>
        </w:rPr>
        <w:t>التحول</w:t>
      </w:r>
      <w:r w:rsidR="00743B77" w:rsidRPr="004B5E7F">
        <w:rPr>
          <w:rFonts w:ascii="Traditional Arabic" w:hAnsi="Traditional Arabic" w:cs="Traditional Arabic" w:hint="cs"/>
          <w:sz w:val="36"/>
          <w:szCs w:val="36"/>
          <w:rtl/>
          <w:lang w:val="fr-FR" w:bidi="ar-DZ"/>
        </w:rPr>
        <w:t>ات</w:t>
      </w:r>
      <w:r w:rsidRPr="004B5E7F">
        <w:rPr>
          <w:rFonts w:ascii="Traditional Arabic" w:hAnsi="Traditional Arabic" w:cs="Traditional Arabic"/>
          <w:sz w:val="36"/>
          <w:szCs w:val="36"/>
          <w:rtl/>
          <w:lang w:val="fr-FR" w:bidi="ar-DZ"/>
        </w:rPr>
        <w:t xml:space="preserve"> الاقتصادي</w:t>
      </w:r>
      <w:r w:rsidR="00743B77" w:rsidRPr="004B5E7F">
        <w:rPr>
          <w:rFonts w:ascii="Traditional Arabic" w:hAnsi="Traditional Arabic" w:cs="Traditional Arabic" w:hint="cs"/>
          <w:sz w:val="36"/>
          <w:szCs w:val="36"/>
          <w:rtl/>
          <w:lang w:val="fr-FR" w:bidi="ar-DZ"/>
        </w:rPr>
        <w:t xml:space="preserve">ة </w:t>
      </w:r>
      <w:r w:rsidRPr="004B5E7F">
        <w:rPr>
          <w:rFonts w:ascii="Traditional Arabic" w:hAnsi="Traditional Arabic" w:cs="Traditional Arabic"/>
          <w:sz w:val="36"/>
          <w:szCs w:val="36"/>
          <w:rtl/>
          <w:lang w:val="fr-FR" w:bidi="ar-DZ"/>
        </w:rPr>
        <w:t xml:space="preserve">، تم تقليص دور مفتش العمل </w:t>
      </w:r>
      <w:r w:rsidR="00743B77" w:rsidRPr="004B5E7F">
        <w:rPr>
          <w:rFonts w:ascii="Traditional Arabic" w:hAnsi="Traditional Arabic" w:cs="Traditional Arabic" w:hint="cs"/>
          <w:sz w:val="36"/>
          <w:szCs w:val="36"/>
          <w:rtl/>
          <w:lang w:val="fr-FR" w:bidi="ar-DZ"/>
        </w:rPr>
        <w:t xml:space="preserve">في المسائل والقواعد التي تقرر حقوق الطرفين ، ولا ترتبط بالنظام العام ومنها الإجراءات </w:t>
      </w:r>
      <w:r w:rsidRPr="004B5E7F">
        <w:rPr>
          <w:rFonts w:ascii="Traditional Arabic" w:hAnsi="Traditional Arabic" w:cs="Traditional Arabic"/>
          <w:sz w:val="36"/>
          <w:szCs w:val="36"/>
          <w:rtl/>
          <w:lang w:val="fr-FR" w:bidi="ar-DZ"/>
        </w:rPr>
        <w:t>خاصة في مجال تسوية منازعات العمل الفردية</w:t>
      </w:r>
      <w:r w:rsidR="00743B77"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بحيث أسند إجراء المصالحة إلى مكتب المصالحة الذي هو عبارة عن هيئة متساوية الأعضاء مكونة من ممثلي العمال و ممثلي أرباب العمل</w:t>
      </w:r>
      <w:r w:rsidR="00743B77" w:rsidRPr="004B5E7F">
        <w:rPr>
          <w:rStyle w:val="Appelnotedebasdep"/>
          <w:rFonts w:ascii="Traditional Arabic" w:hAnsi="Traditional Arabic" w:cs="Traditional Arabic"/>
          <w:sz w:val="36"/>
          <w:szCs w:val="36"/>
          <w:rtl/>
          <w:lang w:val="fr-FR" w:bidi="ar-DZ"/>
        </w:rPr>
        <w:footnoteReference w:id="211"/>
      </w:r>
      <w:r w:rsidRPr="004B5E7F">
        <w:rPr>
          <w:rFonts w:ascii="Traditional Arabic" w:hAnsi="Traditional Arabic" w:cs="Traditional Arabic"/>
          <w:sz w:val="36"/>
          <w:szCs w:val="36"/>
          <w:rtl/>
          <w:lang w:val="fr-FR" w:bidi="ar-DZ"/>
        </w:rPr>
        <w:t xml:space="preserve"> الأمر الذي يتماشى و التحولات الاقتصادية ذلك لأن </w:t>
      </w:r>
      <w:proofErr w:type="spellStart"/>
      <w:r w:rsidRPr="004B5E7F">
        <w:rPr>
          <w:rFonts w:ascii="Traditional Arabic" w:hAnsi="Traditional Arabic" w:cs="Traditional Arabic"/>
          <w:sz w:val="36"/>
          <w:szCs w:val="36"/>
          <w:rtl/>
          <w:lang w:val="fr-FR" w:bidi="ar-DZ"/>
        </w:rPr>
        <w:t>مفتشية</w:t>
      </w:r>
      <w:proofErr w:type="spellEnd"/>
      <w:r w:rsidRPr="004B5E7F">
        <w:rPr>
          <w:rFonts w:ascii="Traditional Arabic" w:hAnsi="Traditional Arabic" w:cs="Traditional Arabic"/>
          <w:sz w:val="36"/>
          <w:szCs w:val="36"/>
          <w:rtl/>
          <w:lang w:val="fr-FR" w:bidi="ar-DZ"/>
        </w:rPr>
        <w:t xml:space="preserve"> العمل هي جهاز إداري تابع للدولة، و يبقى مفتش العمل متمتعا بباقي الصلاحيات الممنوحة له في القوانين السابقة.</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proofErr w:type="gramStart"/>
      <w:r w:rsidRPr="004B5E7F">
        <w:rPr>
          <w:rFonts w:ascii="Traditional Arabic" w:hAnsi="Traditional Arabic" w:cs="Traditional Arabic"/>
          <w:b/>
          <w:bCs/>
          <w:i/>
          <w:iCs/>
          <w:sz w:val="36"/>
          <w:szCs w:val="36"/>
          <w:rtl/>
          <w:lang w:val="fr-FR" w:bidi="ar-DZ"/>
        </w:rPr>
        <w:t>المطلب</w:t>
      </w:r>
      <w:proofErr w:type="gramEnd"/>
      <w:r w:rsidRPr="004B5E7F">
        <w:rPr>
          <w:rFonts w:ascii="Traditional Arabic" w:hAnsi="Traditional Arabic" w:cs="Traditional Arabic"/>
          <w:b/>
          <w:bCs/>
          <w:i/>
          <w:iCs/>
          <w:sz w:val="36"/>
          <w:szCs w:val="36"/>
          <w:rtl/>
          <w:lang w:val="fr-FR" w:bidi="ar-DZ"/>
        </w:rPr>
        <w:t xml:space="preserve"> الثاني: القضاء الاجتماعي في ظل التحولات الاقتصادية</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رغم اعتبار قضاء العمل قضاء استثنائيا بالمقارنة مع النظام القضائي العادي، سواء في تشكيلته أو اختصاصاته أو الإجراءات المتبعة أمامه، إلا أنه بذلك لا يختلف عن النظم القانونية الأخرى، لأنه من حيث الهيكلة و التنظيم يخضع للنظام القضائي العام، لأن المشرع الجزائري اعتمد </w:t>
      </w:r>
      <w:r w:rsidRPr="004B5E7F">
        <w:rPr>
          <w:rFonts w:ascii="Traditional Arabic" w:hAnsi="Traditional Arabic" w:cs="Traditional Arabic"/>
          <w:sz w:val="36"/>
          <w:szCs w:val="36"/>
          <w:rtl/>
          <w:lang w:val="fr-FR" w:bidi="ar-DZ"/>
        </w:rPr>
        <w:lastRenderedPageBreak/>
        <w:t xml:space="preserve">أسلوب القضاء الموحد لما أدمج المحاكم الفاصلة في المواد الاجتماعية ضمن المنظومة القضائية العامة و خصص لها قسما خاصا </w:t>
      </w:r>
      <w:proofErr w:type="spellStart"/>
      <w:r w:rsidRPr="004B5E7F">
        <w:rPr>
          <w:rFonts w:ascii="Traditional Arabic" w:hAnsi="Traditional Arabic" w:cs="Traditional Arabic"/>
          <w:sz w:val="36"/>
          <w:szCs w:val="36"/>
          <w:rtl/>
          <w:lang w:val="fr-FR" w:bidi="ar-DZ"/>
        </w:rPr>
        <w:t>بها</w:t>
      </w:r>
      <w:proofErr w:type="spellEnd"/>
      <w:r w:rsidRPr="004B5E7F">
        <w:rPr>
          <w:rFonts w:ascii="Traditional Arabic" w:hAnsi="Traditional Arabic" w:cs="Traditional Arabic"/>
          <w:sz w:val="36"/>
          <w:szCs w:val="36"/>
          <w:rtl/>
          <w:lang w:val="fr-FR" w:bidi="ar-DZ"/>
        </w:rPr>
        <w:t xml:space="preserve"> لأنه قضاء قائم بذاته و مستقل عن القضاء العادي</w:t>
      </w:r>
      <w:r w:rsidR="00766077" w:rsidRPr="004B5E7F">
        <w:rPr>
          <w:rStyle w:val="Appelnotedebasdep"/>
          <w:rFonts w:ascii="Traditional Arabic" w:hAnsi="Traditional Arabic" w:cs="Traditional Arabic"/>
          <w:sz w:val="36"/>
          <w:szCs w:val="36"/>
          <w:rtl/>
          <w:lang w:val="fr-FR" w:bidi="ar-DZ"/>
        </w:rPr>
        <w:footnoteReference w:id="212"/>
      </w:r>
      <w:r w:rsidRPr="004B5E7F">
        <w:rPr>
          <w:rFonts w:ascii="Traditional Arabic" w:hAnsi="Traditional Arabic" w:cs="Traditional Arabic"/>
          <w:sz w:val="36"/>
          <w:szCs w:val="36"/>
          <w:rtl/>
          <w:lang w:val="fr-FR" w:bidi="ar-DZ"/>
        </w:rPr>
        <w:t>.</w:t>
      </w:r>
    </w:p>
    <w:p w:rsidR="00DD64DE" w:rsidRPr="004B5E7F" w:rsidRDefault="00DD64DE" w:rsidP="00CE6E05">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 xml:space="preserve">بمقتضى الأمر رقم 72_61 الصادر في 21 مارس 1972 المتعلق بتسيير المحاكم المختصة بالمسائل الاجتماعية استحدثت أقسام اجتماعية على مستوى المحاكم الابتدائية، </w:t>
      </w:r>
      <w:r w:rsidR="00FF0375" w:rsidRPr="004B5E7F">
        <w:rPr>
          <w:rFonts w:ascii="Traditional Arabic" w:hAnsi="Traditional Arabic" w:cs="Traditional Arabic" w:hint="cs"/>
          <w:sz w:val="36"/>
          <w:szCs w:val="36"/>
          <w:rtl/>
          <w:lang w:val="fr-FR" w:bidi="ar-DZ"/>
        </w:rPr>
        <w:t xml:space="preserve">والملاحظ أنه </w:t>
      </w:r>
      <w:r w:rsidRPr="004B5E7F">
        <w:rPr>
          <w:rFonts w:ascii="Traditional Arabic" w:hAnsi="Traditional Arabic" w:cs="Traditional Arabic"/>
          <w:sz w:val="36"/>
          <w:szCs w:val="36"/>
          <w:rtl/>
          <w:lang w:val="fr-FR" w:bidi="ar-DZ"/>
        </w:rPr>
        <w:t xml:space="preserve">تم العمل </w:t>
      </w:r>
      <w:proofErr w:type="spellStart"/>
      <w:r w:rsidRPr="004B5E7F">
        <w:rPr>
          <w:rFonts w:ascii="Traditional Arabic" w:hAnsi="Traditional Arabic" w:cs="Traditional Arabic"/>
          <w:sz w:val="36"/>
          <w:szCs w:val="36"/>
          <w:rtl/>
          <w:lang w:val="fr-FR" w:bidi="ar-DZ"/>
        </w:rPr>
        <w:t>به</w:t>
      </w:r>
      <w:proofErr w:type="spellEnd"/>
      <w:r w:rsidRPr="004B5E7F">
        <w:rPr>
          <w:rFonts w:ascii="Traditional Arabic" w:hAnsi="Traditional Arabic" w:cs="Traditional Arabic"/>
          <w:sz w:val="36"/>
          <w:szCs w:val="36"/>
          <w:rtl/>
          <w:lang w:val="fr-FR" w:bidi="ar-DZ"/>
        </w:rPr>
        <w:t xml:space="preserve"> إلى غاية صدور الأمر رقم 75_32 المؤرخ في 29 </w:t>
      </w:r>
      <w:proofErr w:type="spellStart"/>
      <w:r w:rsidRPr="004B5E7F">
        <w:rPr>
          <w:rFonts w:ascii="Traditional Arabic" w:hAnsi="Traditional Arabic" w:cs="Traditional Arabic"/>
          <w:sz w:val="36"/>
          <w:szCs w:val="36"/>
          <w:rtl/>
          <w:lang w:val="fr-FR" w:bidi="ar-DZ"/>
        </w:rPr>
        <w:t>أفريل</w:t>
      </w:r>
      <w:proofErr w:type="spellEnd"/>
      <w:r w:rsidRPr="004B5E7F">
        <w:rPr>
          <w:rFonts w:ascii="Traditional Arabic" w:hAnsi="Traditional Arabic" w:cs="Traditional Arabic"/>
          <w:sz w:val="36"/>
          <w:szCs w:val="36"/>
          <w:rtl/>
          <w:lang w:val="fr-FR" w:bidi="ar-DZ"/>
        </w:rPr>
        <w:t xml:space="preserve"> 1975 المتعلق بالعدالة في العمل،</w:t>
      </w:r>
      <w:r w:rsidR="00FF0375" w:rsidRPr="004B5E7F">
        <w:rPr>
          <w:rFonts w:ascii="Traditional Arabic" w:hAnsi="Traditional Arabic" w:cs="Traditional Arabic" w:hint="cs"/>
          <w:sz w:val="36"/>
          <w:szCs w:val="36"/>
          <w:rtl/>
          <w:lang w:val="fr-FR" w:bidi="ar-DZ"/>
        </w:rPr>
        <w:t xml:space="preserve"> الذي جاء مكملا ومعدلا ل</w:t>
      </w:r>
      <w:r w:rsidRPr="004B5E7F">
        <w:rPr>
          <w:rFonts w:ascii="Traditional Arabic" w:hAnsi="Traditional Arabic" w:cs="Traditional Arabic"/>
          <w:sz w:val="36"/>
          <w:szCs w:val="36"/>
          <w:rtl/>
          <w:lang w:val="fr-FR" w:bidi="ar-DZ"/>
        </w:rPr>
        <w:t>لأمر السابق</w:t>
      </w:r>
      <w:r w:rsidR="00FF0375"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r w:rsidR="00FF0375" w:rsidRPr="004B5E7F">
        <w:rPr>
          <w:rFonts w:ascii="Traditional Arabic" w:hAnsi="Traditional Arabic" w:cs="Traditional Arabic" w:hint="cs"/>
          <w:sz w:val="36"/>
          <w:szCs w:val="36"/>
          <w:rtl/>
          <w:lang w:val="fr-FR" w:bidi="ar-DZ"/>
        </w:rPr>
        <w:t xml:space="preserve"> أهم ما يلاحظ على هذين </w:t>
      </w:r>
      <w:r w:rsidR="00CE6E05" w:rsidRPr="004B5E7F">
        <w:rPr>
          <w:rFonts w:ascii="Traditional Arabic" w:hAnsi="Traditional Arabic" w:cs="Traditional Arabic" w:hint="cs"/>
          <w:sz w:val="36"/>
          <w:szCs w:val="36"/>
          <w:rtl/>
          <w:lang w:val="fr-FR" w:bidi="ar-DZ"/>
        </w:rPr>
        <w:t>الأمرين</w:t>
      </w:r>
      <w:r w:rsidR="00FF0375" w:rsidRPr="004B5E7F">
        <w:rPr>
          <w:rFonts w:ascii="Traditional Arabic" w:hAnsi="Traditional Arabic" w:cs="Traditional Arabic" w:hint="cs"/>
          <w:sz w:val="36"/>
          <w:szCs w:val="36"/>
          <w:rtl/>
          <w:lang w:val="fr-FR" w:bidi="ar-DZ"/>
        </w:rPr>
        <w:t xml:space="preserve"> أنهما </w:t>
      </w:r>
      <w:r w:rsidRPr="004B5E7F">
        <w:rPr>
          <w:rFonts w:ascii="Traditional Arabic" w:hAnsi="Traditional Arabic" w:cs="Traditional Arabic"/>
          <w:sz w:val="36"/>
          <w:szCs w:val="36"/>
          <w:rtl/>
          <w:lang w:val="fr-FR" w:bidi="ar-DZ"/>
        </w:rPr>
        <w:t xml:space="preserve">ألزم الطرفين المتنازعين بعرض خلافهما على المصالحة لدى </w:t>
      </w:r>
      <w:proofErr w:type="spellStart"/>
      <w:r w:rsidRPr="004B5E7F">
        <w:rPr>
          <w:rFonts w:ascii="Traditional Arabic" w:hAnsi="Traditional Arabic" w:cs="Traditional Arabic"/>
          <w:sz w:val="36"/>
          <w:szCs w:val="36"/>
          <w:rtl/>
          <w:lang w:val="fr-FR" w:bidi="ar-DZ"/>
        </w:rPr>
        <w:t>مفتشية</w:t>
      </w:r>
      <w:proofErr w:type="spellEnd"/>
      <w:r w:rsidRPr="004B5E7F">
        <w:rPr>
          <w:rFonts w:ascii="Traditional Arabic" w:hAnsi="Traditional Arabic" w:cs="Traditional Arabic"/>
          <w:sz w:val="36"/>
          <w:szCs w:val="36"/>
          <w:rtl/>
          <w:lang w:val="fr-FR" w:bidi="ar-DZ"/>
        </w:rPr>
        <w:t xml:space="preserve"> العمل قبل </w:t>
      </w:r>
      <w:r w:rsidR="00CE6E05" w:rsidRPr="004B5E7F">
        <w:rPr>
          <w:rFonts w:ascii="Traditional Arabic" w:hAnsi="Traditional Arabic" w:cs="Traditional Arabic" w:hint="cs"/>
          <w:sz w:val="36"/>
          <w:szCs w:val="36"/>
          <w:rtl/>
          <w:lang w:val="fr-FR" w:bidi="ar-DZ"/>
        </w:rPr>
        <w:t xml:space="preserve">عرض النزاع على الجهة القضائية المختصة ، وإلا رفضت دعواهما شكلا </w:t>
      </w:r>
      <w:r w:rsidR="00CE6E05" w:rsidRPr="004B5E7F">
        <w:rPr>
          <w:rStyle w:val="Appelnotedebasdep"/>
          <w:rFonts w:ascii="Traditional Arabic" w:hAnsi="Traditional Arabic" w:cs="Traditional Arabic"/>
          <w:sz w:val="36"/>
          <w:szCs w:val="36"/>
          <w:rtl/>
          <w:lang w:val="fr-FR" w:bidi="ar-DZ"/>
        </w:rPr>
        <w:footnoteReference w:id="213"/>
      </w:r>
      <w:r w:rsidR="00CE6E05" w:rsidRPr="004B5E7F">
        <w:rPr>
          <w:rFonts w:ascii="Traditional Arabic" w:hAnsi="Traditional Arabic" w:cs="Traditional Arabic" w:hint="cs"/>
          <w:sz w:val="36"/>
          <w:szCs w:val="36"/>
          <w:rtl/>
          <w:lang w:val="fr-FR" w:bidi="ar-DZ"/>
        </w:rPr>
        <w:t>.</w:t>
      </w:r>
    </w:p>
    <w:p w:rsidR="00B649C1" w:rsidRPr="004B5E7F" w:rsidRDefault="00DD64DE" w:rsidP="00CE6E05">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 مسايرة ل</w:t>
      </w:r>
      <w:r w:rsidR="00CE6E05" w:rsidRPr="004B5E7F">
        <w:rPr>
          <w:rFonts w:ascii="Traditional Arabic" w:hAnsi="Traditional Arabic" w:cs="Traditional Arabic" w:hint="cs"/>
          <w:sz w:val="36"/>
          <w:szCs w:val="36"/>
          <w:rtl/>
          <w:lang w:val="fr-FR" w:bidi="ar-DZ"/>
        </w:rPr>
        <w:t xml:space="preserve">لتحولات الاقتصادية الدولية التي تبنتها الجزائر </w:t>
      </w:r>
      <w:r w:rsidRPr="004B5E7F">
        <w:rPr>
          <w:rFonts w:ascii="Traditional Arabic" w:hAnsi="Traditional Arabic" w:cs="Traditional Arabic"/>
          <w:sz w:val="36"/>
          <w:szCs w:val="36"/>
          <w:rtl/>
          <w:lang w:val="fr-FR" w:bidi="ar-DZ"/>
        </w:rPr>
        <w:t xml:space="preserve">، و تداركا لما كان ينقص عالم الشغل من تنظيم شامل ملم بجميع جوانب و إجراءات تسوية نزاعات العمل الفردية، صدر القانون رقم 90_04 المتعلق بتسوية نزاعات العمل الفردية </w:t>
      </w:r>
      <w:r w:rsidR="00CE6E05"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فتدارك الخلل الذي كان موجودا في التنظيم السابق خاصة ما يتعلق منه بتنظيم وتشكيل محاكم العمل، ليقحم و يشرك ذوي الشأن في تشكيل الأقسام الاجتماعية</w:t>
      </w:r>
      <w:r w:rsidRPr="004B5E7F">
        <w:rPr>
          <w:rStyle w:val="Appelnotedebasdep"/>
          <w:rFonts w:ascii="Traditional Arabic" w:hAnsi="Traditional Arabic" w:cs="Traditional Arabic"/>
          <w:sz w:val="36"/>
          <w:szCs w:val="36"/>
          <w:rtl/>
          <w:lang w:val="fr-FR" w:bidi="ar-DZ"/>
        </w:rPr>
        <w:footnoteReference w:id="214"/>
      </w:r>
      <w:r w:rsidRPr="004B5E7F">
        <w:rPr>
          <w:rFonts w:ascii="Traditional Arabic" w:hAnsi="Traditional Arabic" w:cs="Traditional Arabic"/>
          <w:sz w:val="36"/>
          <w:szCs w:val="36"/>
          <w:rtl/>
          <w:lang w:val="fr-FR" w:bidi="ar-DZ"/>
        </w:rPr>
        <w:t>.</w:t>
      </w:r>
      <w:r w:rsidR="00CE6E05" w:rsidRPr="004B5E7F">
        <w:rPr>
          <w:rFonts w:ascii="Traditional Arabic" w:hAnsi="Traditional Arabic" w:cs="Traditional Arabic" w:hint="cs"/>
          <w:sz w:val="36"/>
          <w:szCs w:val="36"/>
          <w:rtl/>
          <w:lang w:val="fr-FR" w:bidi="ar-DZ"/>
        </w:rPr>
        <w:t xml:space="preserve"> وقوفا عند هذه المستج</w:t>
      </w:r>
      <w:r w:rsidR="00B74BA2">
        <w:rPr>
          <w:rFonts w:ascii="Traditional Arabic" w:hAnsi="Traditional Arabic" w:cs="Traditional Arabic" w:hint="cs"/>
          <w:sz w:val="36"/>
          <w:szCs w:val="36"/>
          <w:rtl/>
          <w:lang w:val="fr-FR" w:bidi="ar-DZ"/>
        </w:rPr>
        <w:t xml:space="preserve">دات سنقسم هذا المطلب إلى فرعين </w:t>
      </w:r>
      <w:r w:rsidR="00CE6E05" w:rsidRPr="004B5E7F">
        <w:rPr>
          <w:rFonts w:ascii="Traditional Arabic" w:hAnsi="Traditional Arabic" w:cs="Traditional Arabic" w:hint="cs"/>
          <w:sz w:val="36"/>
          <w:szCs w:val="36"/>
          <w:rtl/>
          <w:lang w:val="fr-FR" w:bidi="ar-DZ"/>
        </w:rPr>
        <w:t xml:space="preserve"> نتناول في الفرع الأول تشكيلة القسم الاجتماعي والإجراءات المتبعة أمامه ، ونخصص الفرع الثاني لطبيعة الأحكام الصادرة عنه </w:t>
      </w:r>
      <w:r w:rsidR="00E74F98">
        <w:rPr>
          <w:rFonts w:ascii="Traditional Arabic" w:hAnsi="Traditional Arabic" w:cs="Traditional Arabic" w:hint="cs"/>
          <w:sz w:val="36"/>
          <w:szCs w:val="36"/>
          <w:rtl/>
          <w:lang w:val="fr-FR" w:bidi="ar-DZ"/>
        </w:rPr>
        <w:t>.</w:t>
      </w:r>
      <w:r w:rsidR="00CE6E05" w:rsidRPr="004B5E7F">
        <w:rPr>
          <w:rFonts w:ascii="Traditional Arabic" w:hAnsi="Traditional Arabic" w:cs="Traditional Arabic" w:hint="cs"/>
          <w:sz w:val="36"/>
          <w:szCs w:val="36"/>
          <w:rtl/>
          <w:lang w:val="fr-FR" w:bidi="ar-DZ"/>
        </w:rPr>
        <w:t xml:space="preserve"> </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i/>
          <w:iCs/>
          <w:sz w:val="36"/>
          <w:szCs w:val="36"/>
          <w:rtl/>
          <w:lang w:val="fr-FR" w:bidi="ar-DZ"/>
        </w:rPr>
        <w:t>الفرع الأول: تشكيلة القسم الاجتماعي و الإجراءات المتبعة أمامه</w:t>
      </w:r>
    </w:p>
    <w:p w:rsidR="009F3FC3" w:rsidRPr="00B74BA2" w:rsidRDefault="00DD64DE" w:rsidP="00B74BA2">
      <w:pPr>
        <w:spacing w:line="276" w:lineRule="auto"/>
        <w:ind w:firstLine="708"/>
        <w:jc w:val="both"/>
        <w:rPr>
          <w:rFonts w:ascii="Traditional Arabic" w:hAnsi="Traditional Arabic" w:cs="Traditional Arabic"/>
          <w:b/>
          <w:sz w:val="36"/>
          <w:szCs w:val="36"/>
          <w:rtl/>
        </w:rPr>
      </w:pPr>
      <w:r w:rsidRPr="004B5E7F">
        <w:rPr>
          <w:rFonts w:ascii="Traditional Arabic" w:hAnsi="Traditional Arabic" w:cs="Traditional Arabic"/>
          <w:b/>
          <w:sz w:val="36"/>
          <w:szCs w:val="36"/>
          <w:rtl/>
        </w:rPr>
        <w:t>يعتبر القسم الاجتماعي الجهة القضائية المختصة نوعيا للنظر في المنازعات الفردية في العمل القائمة بين العامل والمستخدم فيما يتعلق بتنفيذ أو توقيف أو قطع علاقة العمل التي تربطهما</w:t>
      </w:r>
      <w:r w:rsidRPr="004B5E7F">
        <w:rPr>
          <w:rStyle w:val="Appelnotedebasdep"/>
          <w:rFonts w:ascii="Traditional Arabic" w:hAnsi="Traditional Arabic" w:cs="Traditional Arabic"/>
          <w:b/>
          <w:sz w:val="36"/>
          <w:szCs w:val="36"/>
          <w:rtl/>
        </w:rPr>
        <w:footnoteReference w:id="215"/>
      </w:r>
      <w:r w:rsidR="00B74BA2">
        <w:rPr>
          <w:rFonts w:ascii="Traditional Arabic" w:hAnsi="Traditional Arabic" w:cs="Traditional Arabic"/>
          <w:b/>
          <w:sz w:val="36"/>
          <w:szCs w:val="36"/>
          <w:rtl/>
        </w:rPr>
        <w:t xml:space="preserve"> </w:t>
      </w:r>
      <w:r w:rsidRPr="004B5E7F">
        <w:rPr>
          <w:rFonts w:ascii="Traditional Arabic" w:hAnsi="Traditional Arabic" w:cs="Traditional Arabic"/>
          <w:b/>
          <w:sz w:val="36"/>
          <w:szCs w:val="36"/>
          <w:rtl/>
        </w:rPr>
        <w:t xml:space="preserve"> </w:t>
      </w:r>
      <w:r w:rsidRPr="004B5E7F">
        <w:rPr>
          <w:rFonts w:ascii="Traditional Arabic" w:hAnsi="Traditional Arabic" w:cs="Traditional Arabic"/>
          <w:b/>
          <w:sz w:val="36"/>
          <w:szCs w:val="36"/>
          <w:rtl/>
        </w:rPr>
        <w:lastRenderedPageBreak/>
        <w:t xml:space="preserve">ويؤول الاختصاص الإقليمي إلى محكمة القسم الاجتماعي التي تم في دائرة اختصاصها إبرام عقد العمل أو تنفيذه أو التي يوجد </w:t>
      </w:r>
      <w:proofErr w:type="spellStart"/>
      <w:r w:rsidRPr="004B5E7F">
        <w:rPr>
          <w:rFonts w:ascii="Traditional Arabic" w:hAnsi="Traditional Arabic" w:cs="Traditional Arabic"/>
          <w:b/>
          <w:sz w:val="36"/>
          <w:szCs w:val="36"/>
          <w:rtl/>
        </w:rPr>
        <w:t>بها</w:t>
      </w:r>
      <w:proofErr w:type="spellEnd"/>
      <w:r w:rsidRPr="004B5E7F">
        <w:rPr>
          <w:rFonts w:ascii="Traditional Arabic" w:hAnsi="Traditional Arabic" w:cs="Traditional Arabic"/>
          <w:b/>
          <w:sz w:val="36"/>
          <w:szCs w:val="36"/>
          <w:rtl/>
        </w:rPr>
        <w:t xml:space="preserve"> موطن المدعى عليه</w:t>
      </w:r>
      <w:r w:rsidRPr="004B5E7F">
        <w:rPr>
          <w:rStyle w:val="Appelnotedebasdep"/>
          <w:rFonts w:ascii="Traditional Arabic" w:hAnsi="Traditional Arabic" w:cs="Traditional Arabic"/>
          <w:b/>
          <w:sz w:val="36"/>
          <w:szCs w:val="36"/>
          <w:rtl/>
        </w:rPr>
        <w:footnoteReference w:id="216"/>
      </w:r>
      <w:r w:rsidRPr="004B5E7F">
        <w:rPr>
          <w:rFonts w:ascii="Traditional Arabic" w:hAnsi="Traditional Arabic" w:cs="Traditional Arabic"/>
          <w:b/>
          <w:sz w:val="36"/>
          <w:szCs w:val="36"/>
          <w:rtl/>
        </w:rPr>
        <w:t>.</w:t>
      </w:r>
      <w:r w:rsidR="00B74BA2">
        <w:rPr>
          <w:rFonts w:ascii="Traditional Arabic" w:hAnsi="Traditional Arabic" w:cs="Traditional Arabic" w:hint="cs"/>
          <w:b/>
          <w:sz w:val="36"/>
          <w:szCs w:val="36"/>
          <w:rtl/>
        </w:rPr>
        <w:t xml:space="preserve"> </w:t>
      </w:r>
      <w:r w:rsidR="009F3FC3" w:rsidRPr="004B5E7F">
        <w:rPr>
          <w:rFonts w:ascii="Traditional Arabic" w:hAnsi="Traditional Arabic" w:cs="Traditional Arabic" w:hint="cs"/>
          <w:b/>
          <w:sz w:val="36"/>
          <w:szCs w:val="36"/>
          <w:rtl/>
        </w:rPr>
        <w:t xml:space="preserve">ما تجدر الإشارة إليه أنه في ظل التحولات الاقتصادية والإصلاحات التي قامت </w:t>
      </w:r>
      <w:proofErr w:type="spellStart"/>
      <w:r w:rsidR="009F3FC3" w:rsidRPr="004B5E7F">
        <w:rPr>
          <w:rFonts w:ascii="Traditional Arabic" w:hAnsi="Traditional Arabic" w:cs="Traditional Arabic" w:hint="cs"/>
          <w:b/>
          <w:sz w:val="36"/>
          <w:szCs w:val="36"/>
          <w:rtl/>
        </w:rPr>
        <w:t>بها</w:t>
      </w:r>
      <w:proofErr w:type="spellEnd"/>
      <w:r w:rsidR="009F3FC3" w:rsidRPr="004B5E7F">
        <w:rPr>
          <w:rFonts w:ascii="Traditional Arabic" w:hAnsi="Traditional Arabic" w:cs="Traditional Arabic" w:hint="cs"/>
          <w:b/>
          <w:sz w:val="36"/>
          <w:szCs w:val="36"/>
          <w:rtl/>
        </w:rPr>
        <w:t xml:space="preserve"> الجزائر في المجالات الاقتصادية والاجتماعية ، كان من الضروري إجراء إصلاحات موازية في المنظومات التشريعية ومنها قانون الإجراءات المدنية ، وفعلا وقع ذلك بصدور قانون الإجراءات المدنية والإدارية </w:t>
      </w:r>
      <w:r w:rsidR="009F3FC3" w:rsidRPr="004B5E7F">
        <w:rPr>
          <w:rFonts w:ascii="Traditional Arabic" w:hAnsi="Traditional Arabic" w:cs="Traditional Arabic"/>
          <w:sz w:val="36"/>
          <w:szCs w:val="36"/>
          <w:rtl/>
          <w:lang w:val="fr-FR" w:bidi="ar-DZ"/>
        </w:rPr>
        <w:t xml:space="preserve">رقم 08_09 المؤرخ في 23 فيفري  2008 </w:t>
      </w:r>
      <w:r w:rsidR="009F3FC3" w:rsidRPr="004B5E7F">
        <w:rPr>
          <w:rFonts w:ascii="Traditional Arabic" w:hAnsi="Traditional Arabic" w:cs="Traditional Arabic" w:hint="cs"/>
          <w:sz w:val="36"/>
          <w:szCs w:val="36"/>
          <w:rtl/>
          <w:lang w:val="fr-FR" w:bidi="ar-DZ"/>
        </w:rPr>
        <w:t xml:space="preserve">، والذي خصص أحكاما خاصة بالمنازعات العمالية تطرقت إليها المواد </w:t>
      </w:r>
      <w:r w:rsidRPr="004B5E7F">
        <w:rPr>
          <w:rFonts w:ascii="Traditional Arabic" w:hAnsi="Traditional Arabic" w:cs="Traditional Arabic"/>
          <w:sz w:val="36"/>
          <w:szCs w:val="36"/>
          <w:rtl/>
          <w:lang w:val="fr-FR" w:bidi="ar-DZ"/>
        </w:rPr>
        <w:t>500</w:t>
      </w:r>
      <w:r w:rsidR="009F3FC3" w:rsidRPr="004B5E7F">
        <w:rPr>
          <w:rFonts w:ascii="Traditional Arabic" w:hAnsi="Traditional Arabic" w:cs="Traditional Arabic" w:hint="cs"/>
          <w:sz w:val="36"/>
          <w:szCs w:val="36"/>
          <w:rtl/>
          <w:lang w:val="fr-FR" w:bidi="ar-DZ"/>
        </w:rPr>
        <w:t xml:space="preserve"> وما يليها</w:t>
      </w:r>
      <w:r w:rsidRPr="004B5E7F">
        <w:rPr>
          <w:rStyle w:val="Appelnotedebasdep"/>
          <w:rFonts w:ascii="Traditional Arabic" w:hAnsi="Traditional Arabic" w:cs="Traditional Arabic"/>
          <w:sz w:val="36"/>
          <w:szCs w:val="36"/>
          <w:rtl/>
          <w:lang w:val="fr-FR" w:bidi="ar-DZ"/>
        </w:rPr>
        <w:footnoteReference w:id="217"/>
      </w:r>
      <w:r w:rsidR="00B74BA2">
        <w:rPr>
          <w:rFonts w:ascii="Traditional Arabic" w:hAnsi="Traditional Arabic" w:cs="Traditional Arabic" w:hint="cs"/>
          <w:sz w:val="36"/>
          <w:szCs w:val="36"/>
          <w:rtl/>
          <w:lang w:val="fr-FR" w:bidi="ar-DZ"/>
        </w:rPr>
        <w:t>.</w:t>
      </w:r>
      <w:r w:rsidRPr="004B5E7F">
        <w:rPr>
          <w:rFonts w:ascii="Traditional Arabic" w:hAnsi="Traditional Arabic" w:cs="Traditional Arabic"/>
          <w:sz w:val="36"/>
          <w:szCs w:val="36"/>
          <w:rtl/>
          <w:lang w:val="fr-FR" w:bidi="ar-DZ"/>
        </w:rPr>
        <w:t xml:space="preserve"> </w:t>
      </w:r>
    </w:p>
    <w:p w:rsidR="00DD64DE" w:rsidRPr="004B5E7F" w:rsidRDefault="009F3FC3" w:rsidP="00B74BA2">
      <w:pPr>
        <w:spacing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ال</w:t>
      </w:r>
      <w:r w:rsidRPr="004B5E7F">
        <w:rPr>
          <w:rFonts w:ascii="Traditional Arabic" w:hAnsi="Traditional Arabic" w:cs="Traditional Arabic" w:hint="cs"/>
          <w:sz w:val="36"/>
          <w:szCs w:val="36"/>
          <w:rtl/>
          <w:lang w:val="fr-FR" w:bidi="ar-DZ"/>
        </w:rPr>
        <w:t xml:space="preserve">ملاحظ أن </w:t>
      </w:r>
      <w:r w:rsidR="00DD64DE" w:rsidRPr="004B5E7F">
        <w:rPr>
          <w:rFonts w:ascii="Traditional Arabic" w:hAnsi="Traditional Arabic" w:cs="Traditional Arabic"/>
          <w:sz w:val="36"/>
          <w:szCs w:val="36"/>
          <w:rtl/>
          <w:lang w:val="fr-FR" w:bidi="ar-DZ"/>
        </w:rPr>
        <w:t xml:space="preserve">المادة </w:t>
      </w:r>
      <w:r w:rsidRPr="004B5E7F">
        <w:rPr>
          <w:rFonts w:ascii="Traditional Arabic" w:hAnsi="Traditional Arabic" w:cs="Traditional Arabic" w:hint="cs"/>
          <w:sz w:val="36"/>
          <w:szCs w:val="36"/>
          <w:rtl/>
          <w:lang w:val="fr-FR" w:bidi="ar-DZ"/>
        </w:rPr>
        <w:t xml:space="preserve">500 من القانون الجديد </w:t>
      </w:r>
      <w:r w:rsidR="00DD64DE" w:rsidRPr="004B5E7F">
        <w:rPr>
          <w:rFonts w:ascii="Traditional Arabic" w:hAnsi="Traditional Arabic" w:cs="Traditional Arabic"/>
          <w:sz w:val="36"/>
          <w:szCs w:val="36"/>
          <w:rtl/>
          <w:lang w:val="fr-FR" w:bidi="ar-DZ"/>
        </w:rPr>
        <w:t xml:space="preserve">لم تستحدث اختصاصا جديدا للقسم الاجتماعي </w:t>
      </w:r>
      <w:r w:rsidRPr="004B5E7F">
        <w:rPr>
          <w:rFonts w:ascii="Traditional Arabic" w:hAnsi="Traditional Arabic" w:cs="Traditional Arabic" w:hint="c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إنما جمعت ما هو وارد في النصوص </w:t>
      </w:r>
      <w:r w:rsidR="005A753B" w:rsidRPr="004B5E7F">
        <w:rPr>
          <w:rFonts w:asciiTheme="minorHAnsi" w:hAnsiTheme="minorHAnsi" w:cs="Traditional Arabic" w:hint="cs"/>
          <w:sz w:val="36"/>
          <w:szCs w:val="36"/>
          <w:rtl/>
          <w:lang w:val="fr-FR" w:bidi="ar-DZ"/>
        </w:rPr>
        <w:t xml:space="preserve">المتفرقة </w:t>
      </w:r>
      <w:r w:rsidR="00DD64DE" w:rsidRPr="004B5E7F">
        <w:rPr>
          <w:rFonts w:ascii="Traditional Arabic" w:hAnsi="Traditional Arabic" w:cs="Traditional Arabic"/>
          <w:sz w:val="36"/>
          <w:szCs w:val="36"/>
          <w:rtl/>
          <w:lang w:val="fr-FR" w:bidi="ar-DZ"/>
        </w:rPr>
        <w:t xml:space="preserve">المعمول </w:t>
      </w:r>
      <w:proofErr w:type="spellStart"/>
      <w:r w:rsidR="00DD64DE" w:rsidRPr="004B5E7F">
        <w:rPr>
          <w:rFonts w:ascii="Traditional Arabic" w:hAnsi="Traditional Arabic" w:cs="Traditional Arabic"/>
          <w:sz w:val="36"/>
          <w:szCs w:val="36"/>
          <w:rtl/>
          <w:lang w:val="fr-FR" w:bidi="ar-DZ"/>
        </w:rPr>
        <w:t>بها</w:t>
      </w:r>
      <w:proofErr w:type="spellEnd"/>
      <w:r w:rsidR="00DD64DE" w:rsidRPr="004B5E7F">
        <w:rPr>
          <w:rFonts w:ascii="Traditional Arabic" w:hAnsi="Traditional Arabic" w:cs="Traditional Arabic"/>
          <w:sz w:val="36"/>
          <w:szCs w:val="36"/>
          <w:rtl/>
          <w:lang w:val="fr-FR" w:bidi="ar-DZ"/>
        </w:rPr>
        <w:t xml:space="preserve"> و التي تمنح هذا القسم الفصل في المنازعات المذكورة في </w:t>
      </w:r>
      <w:r w:rsidR="00C73DDE" w:rsidRPr="004B5E7F">
        <w:rPr>
          <w:rFonts w:ascii="Traditional Arabic" w:hAnsi="Traditional Arabic" w:cs="Traditional Arabic"/>
          <w:sz w:val="36"/>
          <w:szCs w:val="36"/>
          <w:rtl/>
          <w:lang w:val="fr-FR" w:bidi="ar-DZ"/>
        </w:rPr>
        <w:t>نص المادة 500</w:t>
      </w:r>
      <w:r w:rsidR="00C73DDE" w:rsidRPr="004B5E7F">
        <w:rPr>
          <w:rFonts w:ascii="Traditional Arabic" w:hAnsi="Traditional Arabic" w:cs="Traditional Arabic" w:hint="cs"/>
          <w:sz w:val="36"/>
          <w:szCs w:val="36"/>
          <w:rtl/>
          <w:lang w:val="fr-FR" w:bidi="ar-DZ"/>
        </w:rPr>
        <w:t xml:space="preserve"> والتي سبق ذكرها في </w:t>
      </w:r>
      <w:r w:rsidR="00DD64DE" w:rsidRPr="004B5E7F">
        <w:rPr>
          <w:rFonts w:ascii="Traditional Arabic" w:hAnsi="Traditional Arabic" w:cs="Traditional Arabic"/>
          <w:sz w:val="36"/>
          <w:szCs w:val="36"/>
          <w:rtl/>
          <w:lang w:val="fr-FR" w:bidi="ar-DZ"/>
        </w:rPr>
        <w:t>القانون رقم 90_04 المتعلق ب</w:t>
      </w:r>
      <w:r w:rsidR="00C73DDE" w:rsidRPr="004B5E7F">
        <w:rPr>
          <w:rFonts w:ascii="Traditional Arabic" w:hAnsi="Traditional Arabic" w:cs="Traditional Arabic"/>
          <w:sz w:val="36"/>
          <w:szCs w:val="36"/>
          <w:rtl/>
          <w:lang w:val="fr-FR" w:bidi="ar-DZ"/>
        </w:rPr>
        <w:t>تسوية النزاعات الفردية في العمل</w:t>
      </w:r>
      <w:r w:rsidR="00DD64DE" w:rsidRPr="004B5E7F">
        <w:rPr>
          <w:rFonts w:ascii="Traditional Arabic" w:hAnsi="Traditional Arabic" w:cs="Traditional Arabic"/>
          <w:sz w:val="36"/>
          <w:szCs w:val="36"/>
          <w:rtl/>
          <w:lang w:val="fr-FR" w:bidi="ar-DZ"/>
        </w:rPr>
        <w:t xml:space="preserve"> و القانون رقم 08_08  المتعلق بالمنازعات في مجال الضمان الاجتماعي</w:t>
      </w:r>
      <w:r w:rsidR="00DD64DE" w:rsidRPr="004B5E7F">
        <w:rPr>
          <w:rStyle w:val="Appelnotedebasdep"/>
          <w:rFonts w:ascii="Traditional Arabic" w:hAnsi="Traditional Arabic" w:cs="Traditional Arabic"/>
          <w:sz w:val="36"/>
          <w:szCs w:val="36"/>
          <w:rtl/>
          <w:lang w:val="fr-FR" w:bidi="ar-DZ"/>
        </w:rPr>
        <w:footnoteReference w:id="218"/>
      </w:r>
      <w:r w:rsidR="00DD64DE" w:rsidRPr="004B5E7F">
        <w:rPr>
          <w:rFonts w:ascii="Traditional Arabic" w:hAnsi="Traditional Arabic" w:cs="Traditional Arabic"/>
          <w:sz w:val="36"/>
          <w:szCs w:val="36"/>
          <w:rtl/>
          <w:lang w:val="fr-FR" w:bidi="ar-DZ"/>
        </w:rPr>
        <w:t>.</w:t>
      </w:r>
      <w:r w:rsidR="00C73DDE" w:rsidRPr="004B5E7F">
        <w:rPr>
          <w:rFonts w:ascii="Traditional Arabic" w:hAnsi="Traditional Arabic" w:cs="Traditional Arabic" w:hint="cs"/>
          <w:sz w:val="36"/>
          <w:szCs w:val="36"/>
          <w:rtl/>
          <w:lang w:val="fr-FR" w:bidi="ar-DZ"/>
        </w:rPr>
        <w:t>توضيحا ل</w:t>
      </w:r>
      <w:r w:rsidR="0098288C" w:rsidRPr="004B5E7F">
        <w:rPr>
          <w:rFonts w:ascii="Traditional Arabic" w:hAnsi="Traditional Arabic" w:cs="Traditional Arabic" w:hint="cs"/>
          <w:sz w:val="36"/>
          <w:szCs w:val="36"/>
          <w:rtl/>
          <w:lang w:val="fr-FR" w:bidi="ar-DZ"/>
        </w:rPr>
        <w:t xml:space="preserve">ما سبق </w:t>
      </w:r>
      <w:r w:rsidR="00C73DDE" w:rsidRPr="004B5E7F">
        <w:rPr>
          <w:rFonts w:ascii="Traditional Arabic" w:hAnsi="Traditional Arabic" w:cs="Traditional Arabic" w:hint="cs"/>
          <w:sz w:val="36"/>
          <w:szCs w:val="36"/>
          <w:rtl/>
          <w:lang w:val="fr-FR" w:bidi="ar-DZ"/>
        </w:rPr>
        <w:t>سوف نقسم هذا الفرع إلى عنصرين نتناول في العنصر الأول تشكيلة القسم الاجتماعي  ونخصص العنصر الثاني للإجراءات المتبعة أمامه .</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bidi="ar-DZ"/>
        </w:rPr>
      </w:pPr>
      <w:r w:rsidRPr="004B5E7F">
        <w:rPr>
          <w:rFonts w:ascii="Traditional Arabic" w:hAnsi="Traditional Arabic" w:cs="Traditional Arabic"/>
          <w:b/>
          <w:bCs/>
          <w:i/>
          <w:iCs/>
          <w:sz w:val="36"/>
          <w:szCs w:val="36"/>
          <w:rtl/>
          <w:lang w:val="fr-FR" w:bidi="ar-DZ"/>
        </w:rPr>
        <w:t>أولا: تشكيلة القسم الاجتماعي</w:t>
      </w:r>
    </w:p>
    <w:p w:rsidR="00F553FA" w:rsidRPr="004B5E7F" w:rsidRDefault="00DD64DE" w:rsidP="00B74BA2">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إن السمة و الطابع المميزين لمنازعات العمل الفردية</w:t>
      </w:r>
      <w:r w:rsidR="005A753B"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و ما يستوجبه البت و الفصل فيها من مرونة و سرعة</w:t>
      </w:r>
      <w:r w:rsidR="005A753B"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 بل و استعجال حتى لا يتضرر الطرفان أو الطرف المتضرر من البطء </w:t>
      </w:r>
      <w:r w:rsidR="00B74BA2">
        <w:rPr>
          <w:rFonts w:ascii="Traditional Arabic" w:hAnsi="Traditional Arabic" w:cs="Traditional Arabic" w:hint="cs"/>
          <w:sz w:val="36"/>
          <w:szCs w:val="36"/>
          <w:rtl/>
          <w:lang w:val="fr-FR" w:bidi="ar-DZ"/>
        </w:rPr>
        <w:t xml:space="preserve">        </w:t>
      </w:r>
      <w:proofErr w:type="spellStart"/>
      <w:r w:rsidR="00B74BA2">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التماطل</w:t>
      </w:r>
      <w:proofErr w:type="spellEnd"/>
      <w:r w:rsidRPr="004B5E7F">
        <w:rPr>
          <w:rFonts w:ascii="Traditional Arabic" w:hAnsi="Traditional Arabic" w:cs="Traditional Arabic"/>
          <w:sz w:val="36"/>
          <w:szCs w:val="36"/>
          <w:rtl/>
          <w:lang w:val="fr-FR" w:bidi="ar-DZ"/>
        </w:rPr>
        <w:t xml:space="preserve"> في الإجراءات القضائية</w:t>
      </w:r>
      <w:r w:rsidR="00B74BA2">
        <w:rPr>
          <w:rFonts w:ascii="Traditional Arabic" w:hAnsi="Traditional Arabic" w:cs="Traditional Arabic" w:hint="cs"/>
          <w:sz w:val="36"/>
          <w:szCs w:val="36"/>
          <w:rtl/>
          <w:lang w:val="fr-FR" w:bidi="ar-DZ"/>
        </w:rPr>
        <w:t xml:space="preserve"> </w:t>
      </w:r>
      <w:r w:rsidR="00F553FA" w:rsidRPr="004B5E7F">
        <w:rPr>
          <w:rFonts w:ascii="Traditional Arabic" w:hAnsi="Traditional Arabic" w:cs="Traditional Arabic"/>
          <w:sz w:val="36"/>
          <w:szCs w:val="36"/>
          <w:rtl/>
          <w:lang w:val="fr-FR" w:bidi="ar-DZ"/>
        </w:rPr>
        <w:t>، كل ذلك فرض تشكيل</w:t>
      </w:r>
      <w:r w:rsidR="00F553FA" w:rsidRPr="004B5E7F">
        <w:rPr>
          <w:rFonts w:ascii="Traditional Arabic" w:hAnsi="Traditional Arabic" w:cs="Traditional Arabic" w:hint="cs"/>
          <w:sz w:val="36"/>
          <w:szCs w:val="36"/>
          <w:rtl/>
          <w:lang w:val="fr-FR" w:bidi="ar-DZ"/>
        </w:rPr>
        <w:t>ة</w:t>
      </w:r>
      <w:r w:rsidR="00F553FA" w:rsidRPr="004B5E7F">
        <w:rPr>
          <w:rFonts w:ascii="Traditional Arabic" w:hAnsi="Traditional Arabic" w:cs="Traditional Arabic"/>
          <w:sz w:val="36"/>
          <w:szCs w:val="36"/>
          <w:rtl/>
          <w:lang w:val="fr-FR" w:bidi="ar-DZ"/>
        </w:rPr>
        <w:t xml:space="preserve"> خاص</w:t>
      </w:r>
      <w:r w:rsidR="00F553FA" w:rsidRPr="004B5E7F">
        <w:rPr>
          <w:rFonts w:ascii="Traditional Arabic" w:hAnsi="Traditional Arabic" w:cs="Traditional Arabic" w:hint="cs"/>
          <w:sz w:val="36"/>
          <w:szCs w:val="36"/>
          <w:rtl/>
          <w:lang w:val="fr-FR" w:bidi="ar-DZ"/>
        </w:rPr>
        <w:t xml:space="preserve">ة </w:t>
      </w:r>
      <w:r w:rsidRPr="004B5E7F">
        <w:rPr>
          <w:rFonts w:ascii="Traditional Arabic" w:hAnsi="Traditional Arabic" w:cs="Traditional Arabic"/>
          <w:sz w:val="36"/>
          <w:szCs w:val="36"/>
          <w:rtl/>
          <w:lang w:val="fr-FR" w:bidi="ar-DZ"/>
        </w:rPr>
        <w:t>بالمحاكم الفاصلة في المواد الاجتماعية لتكون منسجمة مع خصوصيات المنازعات الناتجة عن علاقات العمل الفردية</w:t>
      </w:r>
      <w:r w:rsidR="005A753B"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يختص با</w:t>
      </w:r>
      <w:r w:rsidR="00E74F98">
        <w:rPr>
          <w:rFonts w:ascii="Traditional Arabic" w:hAnsi="Traditional Arabic" w:cs="Traditional Arabic"/>
          <w:sz w:val="36"/>
          <w:szCs w:val="36"/>
          <w:rtl/>
          <w:lang w:val="fr-FR" w:bidi="ar-DZ"/>
        </w:rPr>
        <w:t xml:space="preserve">لنظر فيها ذوو الشأن برئاسة قاض </w:t>
      </w:r>
      <w:r w:rsidRPr="004B5E7F">
        <w:rPr>
          <w:rFonts w:ascii="Traditional Arabic" w:hAnsi="Traditional Arabic" w:cs="Traditional Arabic"/>
          <w:sz w:val="36"/>
          <w:szCs w:val="36"/>
          <w:rtl/>
          <w:lang w:val="fr-FR" w:bidi="ar-DZ"/>
        </w:rPr>
        <w:t xml:space="preserve">وهو ما يميز هذا القسم على مستوى المحاكم الابتدائية عن </w:t>
      </w:r>
      <w:r w:rsidRPr="004B5E7F">
        <w:rPr>
          <w:rFonts w:ascii="Traditional Arabic" w:hAnsi="Traditional Arabic" w:cs="Traditional Arabic"/>
          <w:sz w:val="36"/>
          <w:szCs w:val="36"/>
          <w:rtl/>
          <w:lang w:val="fr-FR" w:bidi="ar-DZ"/>
        </w:rPr>
        <w:lastRenderedPageBreak/>
        <w:t>تشكيل الغرفة الاجتماعية على مستوى المجلس القضائي أو على مستوى المحكمة العليا</w:t>
      </w:r>
      <w:r w:rsidR="005A753B"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اللذان يتشكلان من قضاة فقط</w:t>
      </w:r>
      <w:r w:rsidRPr="004B5E7F">
        <w:rPr>
          <w:rStyle w:val="Appelnotedebasdep"/>
          <w:rFonts w:ascii="Traditional Arabic" w:hAnsi="Traditional Arabic" w:cs="Traditional Arabic"/>
          <w:sz w:val="36"/>
          <w:szCs w:val="36"/>
          <w:rtl/>
          <w:lang w:val="fr-FR" w:bidi="ar-DZ"/>
        </w:rPr>
        <w:footnoteReference w:id="219"/>
      </w:r>
      <w:r w:rsidRPr="004B5E7F">
        <w:rPr>
          <w:rFonts w:ascii="Traditional Arabic" w:hAnsi="Traditional Arabic" w:cs="Traditional Arabic"/>
          <w:sz w:val="36"/>
          <w:szCs w:val="36"/>
          <w:rtl/>
          <w:lang w:val="fr-FR" w:bidi="ar-DZ"/>
        </w:rPr>
        <w:t>.</w:t>
      </w:r>
      <w:r w:rsidR="00B74BA2">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إن تطور تنظيم قضاء العمل ضمن المنظومة القضائية في الجزائر عرف تدرجا في تمثيل و إسهام ذوي الش</w:t>
      </w:r>
      <w:r w:rsidR="00B74BA2">
        <w:rPr>
          <w:rFonts w:ascii="Traditional Arabic" w:hAnsi="Traditional Arabic" w:cs="Traditional Arabic"/>
          <w:sz w:val="36"/>
          <w:szCs w:val="36"/>
          <w:rtl/>
          <w:lang w:val="fr-FR" w:bidi="ar-DZ"/>
        </w:rPr>
        <w:t>أن، أي العمال و في أصحاب العمل</w:t>
      </w:r>
      <w:r w:rsidR="00B74BA2">
        <w:rPr>
          <w:rFonts w:ascii="Traditional Arabic" w:hAnsi="Traditional Arabic" w:cs="Traditional Arabic" w:hint="cs"/>
          <w:sz w:val="36"/>
          <w:szCs w:val="36"/>
          <w:rtl/>
          <w:lang w:val="fr-FR" w:bidi="ar-DZ"/>
        </w:rPr>
        <w:t xml:space="preserve"> </w:t>
      </w:r>
      <w:r w:rsidR="00B74BA2">
        <w:rPr>
          <w:rFonts w:ascii="Traditional Arabic" w:hAnsi="Traditional Arabic" w:cs="Traditional Arabic"/>
          <w:sz w:val="36"/>
          <w:szCs w:val="36"/>
          <w:rtl/>
          <w:lang w:val="fr-FR" w:bidi="ar-DZ"/>
        </w:rPr>
        <w:t>في تشكيل محاكم العمل</w:t>
      </w:r>
      <w:r w:rsidRPr="004B5E7F">
        <w:rPr>
          <w:rFonts w:ascii="Traditional Arabic" w:hAnsi="Traditional Arabic" w:cs="Traditional Arabic"/>
          <w:sz w:val="36"/>
          <w:szCs w:val="36"/>
          <w:rtl/>
          <w:lang w:val="fr-FR" w:bidi="ar-DZ"/>
        </w:rPr>
        <w:t xml:space="preserve"> بعدما اكتفى المشرع بمشاركتهم</w:t>
      </w:r>
      <w:r w:rsidR="005A753B" w:rsidRPr="004B5E7F">
        <w:rPr>
          <w:rFonts w:ascii="Traditional Arabic" w:hAnsi="Traditional Arabic" w:cs="Traditional Arabic"/>
          <w:sz w:val="36"/>
          <w:szCs w:val="36"/>
          <w:rtl/>
          <w:lang w:val="fr-FR" w:bidi="ar-DZ"/>
        </w:rPr>
        <w:t xml:space="preserve"> الاستشارية بمقتضى الأمر رقم 75</w:t>
      </w:r>
      <w:r w:rsidR="005A753B"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32 المتعلق بالعدالة في العمل، ليقحمهم في تمثيل الطرفين بمشاركة تداولية</w:t>
      </w:r>
      <w:r w:rsidR="00F553FA" w:rsidRPr="004B5E7F">
        <w:rPr>
          <w:rFonts w:ascii="Traditional Arabic" w:hAnsi="Traditional Arabic" w:cs="Traditional Arabic" w:hint="cs"/>
          <w:sz w:val="36"/>
          <w:szCs w:val="36"/>
          <w:rtl/>
          <w:lang w:val="fr-FR" w:bidi="ar-DZ"/>
        </w:rPr>
        <w:t xml:space="preserve"> ، و</w:t>
      </w:r>
      <w:r w:rsidR="00B74BA2">
        <w:rPr>
          <w:rFonts w:ascii="Traditional Arabic" w:hAnsi="Traditional Arabic" w:cs="Traditional Arabic" w:hint="cs"/>
          <w:sz w:val="36"/>
          <w:szCs w:val="36"/>
          <w:rtl/>
          <w:lang w:val="fr-FR" w:bidi="ar-DZ"/>
        </w:rPr>
        <w:t>هو ما يؤكد تكريس المشرع الجزائر</w:t>
      </w:r>
      <w:r w:rsidR="00F553FA" w:rsidRPr="004B5E7F">
        <w:rPr>
          <w:rFonts w:ascii="Traditional Arabic" w:hAnsi="Traditional Arabic" w:cs="Traditional Arabic" w:hint="cs"/>
          <w:sz w:val="36"/>
          <w:szCs w:val="36"/>
          <w:rtl/>
          <w:lang w:val="fr-FR" w:bidi="ar-DZ"/>
        </w:rPr>
        <w:t>ي فلسفة التحولات الاقتصادية الجديدة القائمة على  أساس مبدأ الحرية وعدم التدخل للقيد من حرية الأفراد .</w:t>
      </w:r>
    </w:p>
    <w:p w:rsidR="00060226" w:rsidRPr="004B5E7F" w:rsidRDefault="00F553FA" w:rsidP="00060226">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إن الغرض من إقحام ممثلين عن العمال وممثلين عن أصحاب العمل في تشكيلة القسم الاجتماعي ومنحهم رأيا تداوليا ، مثلهم في ذلك مثل القاضي الاجتماعي ،</w:t>
      </w:r>
      <w:r w:rsidR="00060226" w:rsidRPr="004B5E7F">
        <w:rPr>
          <w:rFonts w:ascii="Traditional Arabic" w:hAnsi="Traditional Arabic" w:cs="Traditional Arabic"/>
          <w:sz w:val="36"/>
          <w:szCs w:val="36"/>
          <w:rtl/>
          <w:lang w:val="fr-FR" w:bidi="ar-DZ"/>
        </w:rPr>
        <w:t xml:space="preserve"> و في حالة تساوي الأصوات يرجح صوت </w:t>
      </w:r>
      <w:r w:rsidR="00060226" w:rsidRPr="004B5E7F">
        <w:rPr>
          <w:rFonts w:ascii="Traditional Arabic" w:hAnsi="Traditional Arabic" w:cs="Traditional Arabic" w:hint="cs"/>
          <w:sz w:val="36"/>
          <w:szCs w:val="36"/>
          <w:rtl/>
          <w:lang w:val="fr-FR" w:bidi="ar-DZ"/>
        </w:rPr>
        <w:t xml:space="preserve">القاضي ، </w:t>
      </w:r>
      <w:r w:rsidRPr="004B5E7F">
        <w:rPr>
          <w:rFonts w:ascii="Traditional Arabic" w:hAnsi="Traditional Arabic" w:cs="Traditional Arabic" w:hint="cs"/>
          <w:sz w:val="36"/>
          <w:szCs w:val="36"/>
          <w:rtl/>
          <w:lang w:val="fr-FR" w:bidi="ar-DZ"/>
        </w:rPr>
        <w:t xml:space="preserve">هو ترك لأطراف العلاقة الحرية في تسوية النزاع انطلاقا إجراء المصالحة إلى فصلهم في النزاع أمام القضاء . </w:t>
      </w:r>
    </w:p>
    <w:p w:rsidR="00DD64DE" w:rsidRPr="004B5E7F" w:rsidRDefault="00060226" w:rsidP="00060226">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الملاحظ أن الجزائر تبنت الإصلاحات الاقتصادية الدولية</w:t>
      </w:r>
      <w:r w:rsidR="00B74BA2">
        <w:rPr>
          <w:rFonts w:ascii="Traditional Arabic" w:hAnsi="Traditional Arabic" w:cs="Traditional Arabic" w:hint="cs"/>
          <w:sz w:val="36"/>
          <w:szCs w:val="36"/>
          <w:rtl/>
          <w:lang w:val="fr-FR" w:bidi="ar-DZ"/>
        </w:rPr>
        <w:t xml:space="preserve"> ، دون أن تهيئ الظروف المساير </w:t>
      </w:r>
      <w:r w:rsidRPr="004B5E7F">
        <w:rPr>
          <w:rFonts w:ascii="Traditional Arabic" w:hAnsi="Traditional Arabic" w:cs="Traditional Arabic" w:hint="cs"/>
          <w:sz w:val="36"/>
          <w:szCs w:val="36"/>
          <w:rtl/>
          <w:lang w:val="fr-FR" w:bidi="ar-DZ"/>
        </w:rPr>
        <w:t xml:space="preserve">لهذه التحولات ، فإشراك أطراف العلاقة في تسوية النزاع أمام مكتب المصالحة وأمام القسم الاجتماعي  مظهر من مظاهر هذا التحول ، غير أن الأطراف ليسوا وخاصة ممثلي العمال الذين لم يعودوا فعالين في ممارسة دورهم لتسوية النزاع لعدة  أسباب منها ضعف مستواهم وقلة معرفتهم بالنصوص التشريعية والتنظيمية المتعلقة بالموضوع </w:t>
      </w:r>
      <w:r w:rsidRPr="004B5E7F">
        <w:rPr>
          <w:rFonts w:ascii="Traditional Arabic" w:hAnsi="Traditional Arabic" w:cs="Traditional Arabic" w:hint="cs"/>
          <w:smallCaps/>
          <w:sz w:val="36"/>
          <w:szCs w:val="36"/>
          <w:rtl/>
          <w:lang w:val="fr-FR" w:bidi="ar-DZ"/>
        </w:rPr>
        <w:t xml:space="preserve">، لذلك وحتى تكون هذه النصوص مسايرة للتحولات الاقتصادية نرى  ضرورة إلزام ممثلي العمال وأرباب العمل على  حد سواء على القيام بدورات تكوينية مباشرة بعد تنصيبهم  </w:t>
      </w:r>
      <w:r w:rsidR="00F553FA" w:rsidRPr="004B5E7F">
        <w:rPr>
          <w:rFonts w:ascii="Traditional Arabic" w:hAnsi="Traditional Arabic" w:cs="Traditional Arabic" w:hint="cs"/>
          <w:sz w:val="36"/>
          <w:szCs w:val="36"/>
          <w:rtl/>
          <w:lang w:val="fr-FR" w:bidi="ar-DZ"/>
        </w:rPr>
        <w:t xml:space="preserve"> </w:t>
      </w:r>
      <w:r w:rsidR="00F553FA" w:rsidRPr="004B5E7F">
        <w:rPr>
          <w:rFonts w:ascii="Traditional Arabic" w:hAnsi="Traditional Arabic" w:cs="Traditional Arabic" w:hint="cs"/>
          <w:smallCaps/>
          <w:sz w:val="36"/>
          <w:szCs w:val="36"/>
          <w:rtl/>
          <w:lang w:val="fr-FR" w:bidi="ar-DZ"/>
        </w:rPr>
        <w:t xml:space="preserve"> </w:t>
      </w:r>
      <w:r w:rsidR="00DD64DE" w:rsidRPr="004B5E7F">
        <w:rPr>
          <w:rFonts w:ascii="Traditional Arabic" w:hAnsi="Traditional Arabic" w:cs="Traditional Arabic"/>
          <w:sz w:val="36"/>
          <w:szCs w:val="36"/>
          <w:rtl/>
          <w:lang w:val="fr-FR" w:bidi="ar-DZ"/>
        </w:rPr>
        <w:t xml:space="preserve"> </w:t>
      </w:r>
    </w:p>
    <w:p w:rsidR="00DD64DE" w:rsidRPr="004B5E7F" w:rsidRDefault="00DD64DE" w:rsidP="005C6FD6">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يتشكل القسم الاجتماعي تحت طائلة البطلان، من قاض رئيسا</w:t>
      </w:r>
      <w:r w:rsidRPr="004B5E7F">
        <w:rPr>
          <w:rFonts w:ascii="Traditional Arabic" w:hAnsi="Traditional Arabic" w:cs="Traditional Arabic"/>
          <w:b/>
          <w:bCs/>
          <w:sz w:val="36"/>
          <w:szCs w:val="36"/>
          <w:rtl/>
          <w:lang w:val="fr-FR" w:bidi="ar-DZ"/>
        </w:rPr>
        <w:t xml:space="preserve"> </w:t>
      </w:r>
      <w:r w:rsidR="005C6FD6" w:rsidRPr="004B5E7F">
        <w:rPr>
          <w:rFonts w:ascii="Traditional Arabic" w:hAnsi="Traditional Arabic" w:cs="Traditional Arabic" w:hint="cs"/>
          <w:b/>
          <w:bCs/>
          <w:sz w:val="36"/>
          <w:szCs w:val="36"/>
          <w:rtl/>
          <w:lang w:val="fr-FR" w:bidi="ar-DZ"/>
        </w:rPr>
        <w:t xml:space="preserve">ومساعدين </w:t>
      </w:r>
      <w:r w:rsidR="00326E0D" w:rsidRPr="004B5E7F">
        <w:rPr>
          <w:rFonts w:ascii="Traditional Arabic" w:hAnsi="Traditional Arabic" w:cs="Traditional Arabic" w:hint="cs"/>
          <w:sz w:val="36"/>
          <w:szCs w:val="36"/>
          <w:rtl/>
          <w:lang w:val="fr-FR" w:bidi="ar-DZ"/>
        </w:rPr>
        <w:t xml:space="preserve">يمثلان العمال </w:t>
      </w:r>
      <w:r w:rsidR="005C6FD6" w:rsidRPr="004B5E7F">
        <w:rPr>
          <w:rFonts w:ascii="Traditional Arabic" w:hAnsi="Traditional Arabic" w:cs="Traditional Arabic" w:hint="cs"/>
          <w:sz w:val="36"/>
          <w:szCs w:val="36"/>
          <w:rtl/>
          <w:lang w:val="fr-FR" w:bidi="ar-DZ"/>
        </w:rPr>
        <w:t xml:space="preserve"> واثنان يمثلان أصحاب العمل كقاعدة عامة ، غير أنه استثناء عن هذا المبدأ يجوز أن تنعقد المحكمة </w:t>
      </w:r>
      <w:r w:rsidR="005C6FD6" w:rsidRPr="004B5E7F">
        <w:rPr>
          <w:rFonts w:ascii="Traditional Arabic" w:hAnsi="Traditional Arabic" w:cs="Traditional Arabic" w:hint="cs"/>
          <w:sz w:val="36"/>
          <w:szCs w:val="36"/>
          <w:rtl/>
          <w:lang w:val="fr-FR" w:bidi="ar-DZ"/>
        </w:rPr>
        <w:lastRenderedPageBreak/>
        <w:t>الاجتماعية بحضور القاضي رئيسا ومساعد يمثل العمال</w:t>
      </w:r>
      <w:r w:rsidR="005C6FD6" w:rsidRPr="004B5E7F">
        <w:rPr>
          <w:rStyle w:val="Appelnotedebasdep"/>
          <w:rFonts w:ascii="Traditional Arabic" w:hAnsi="Traditional Arabic" w:cs="Traditional Arabic"/>
          <w:sz w:val="36"/>
          <w:szCs w:val="36"/>
          <w:rtl/>
          <w:lang w:val="fr-FR" w:bidi="ar-DZ"/>
        </w:rPr>
        <w:footnoteReference w:id="220"/>
      </w:r>
      <w:r w:rsidR="005C6FD6" w:rsidRPr="004B5E7F">
        <w:rPr>
          <w:rFonts w:ascii="Traditional Arabic" w:hAnsi="Traditional Arabic" w:cs="Traditional Arabic" w:hint="cs"/>
          <w:sz w:val="36"/>
          <w:szCs w:val="36"/>
          <w:rtl/>
          <w:lang w:val="fr-FR" w:bidi="ar-DZ"/>
        </w:rPr>
        <w:t xml:space="preserve"> وآخر يمثل أصحاب العمل</w:t>
      </w:r>
      <w:r w:rsidRPr="004B5E7F">
        <w:rPr>
          <w:rStyle w:val="Appelnotedebasdep"/>
          <w:rFonts w:ascii="Traditional Arabic" w:hAnsi="Traditional Arabic" w:cs="Traditional Arabic"/>
          <w:sz w:val="36"/>
          <w:szCs w:val="36"/>
          <w:rtl/>
          <w:lang w:val="fr-FR" w:bidi="ar-DZ"/>
        </w:rPr>
        <w:footnoteReference w:id="221"/>
      </w:r>
      <w:r w:rsidRPr="004B5E7F">
        <w:rPr>
          <w:rFonts w:ascii="Traditional Arabic" w:hAnsi="Traditional Arabic" w:cs="Traditional Arabic"/>
          <w:sz w:val="36"/>
          <w:szCs w:val="36"/>
          <w:rtl/>
          <w:lang w:val="fr-FR" w:bidi="ar-DZ"/>
        </w:rPr>
        <w:t>.</w:t>
      </w:r>
      <w:r w:rsidR="005C6FD6" w:rsidRPr="004B5E7F">
        <w:rPr>
          <w:rFonts w:ascii="Traditional Arabic" w:hAnsi="Traditional Arabic" w:cs="Traditional Arabic"/>
          <w:sz w:val="36"/>
          <w:szCs w:val="36"/>
          <w:lang w:val="fr-FR" w:bidi="ar-DZ"/>
        </w:rPr>
        <w:t xml:space="preserve"> </w:t>
      </w:r>
      <w:r w:rsidRPr="004B5E7F">
        <w:rPr>
          <w:rFonts w:ascii="Traditional Arabic" w:hAnsi="Traditional Arabic" w:cs="Traditional Arabic"/>
          <w:sz w:val="36"/>
          <w:szCs w:val="36"/>
          <w:rtl/>
          <w:lang w:val="fr-FR" w:bidi="ar-DZ"/>
        </w:rPr>
        <w:t xml:space="preserve">يحق لأي متقاضي عندما يلاحظ عدم مطابقة التشكيلة للقانون أن </w:t>
      </w:r>
      <w:r w:rsidR="005C6FD6" w:rsidRPr="004B5E7F">
        <w:rPr>
          <w:rFonts w:ascii="Traditional Arabic" w:hAnsi="Traditional Arabic" w:cs="Traditional Arabic" w:hint="cs"/>
          <w:sz w:val="36"/>
          <w:szCs w:val="36"/>
          <w:rtl/>
          <w:lang w:val="fr-FR" w:bidi="ar-DZ"/>
        </w:rPr>
        <w:t xml:space="preserve">يتمسك خلال سريان الدعوى أمام المحكمة بهذا الدفع كما له أن يتمسك </w:t>
      </w:r>
      <w:r w:rsidRPr="004B5E7F">
        <w:rPr>
          <w:rFonts w:ascii="Traditional Arabic" w:hAnsi="Traditional Arabic" w:cs="Traditional Arabic"/>
          <w:sz w:val="36"/>
          <w:szCs w:val="36"/>
          <w:rtl/>
          <w:lang w:val="fr-FR" w:bidi="ar-DZ"/>
        </w:rPr>
        <w:t xml:space="preserve">ببطلان الحكم الصادر عن المحكمة </w:t>
      </w:r>
      <w:r w:rsidR="005C6FD6" w:rsidRPr="004B5E7F">
        <w:rPr>
          <w:rFonts w:ascii="Traditional Arabic" w:hAnsi="Traditional Arabic" w:cs="Traditional Arabic" w:hint="cs"/>
          <w:sz w:val="36"/>
          <w:szCs w:val="36"/>
          <w:rtl/>
          <w:lang w:val="fr-FR" w:bidi="ar-DZ"/>
        </w:rPr>
        <w:t>أمام الغرفة الاجتماعية بالمجلس إن كان الحكم ابتدائيا ، أو أمام الغرفة الاجتماعية للمحكمة العليا إن كان الحكم الصادر عن المحكمة ابتدائيا ونهائيا تطبيقا لنص المادة 8</w:t>
      </w:r>
      <w:r w:rsidRPr="004B5E7F">
        <w:rPr>
          <w:rFonts w:ascii="Traditional Arabic" w:hAnsi="Traditional Arabic" w:cs="Traditional Arabic"/>
          <w:sz w:val="36"/>
          <w:szCs w:val="36"/>
          <w:rtl/>
          <w:lang w:val="fr-FR" w:bidi="ar-DZ"/>
        </w:rPr>
        <w:t xml:space="preserve"> </w:t>
      </w:r>
      <w:r w:rsidR="005C6FD6" w:rsidRPr="004B5E7F">
        <w:rPr>
          <w:rFonts w:ascii="Traditional Arabic" w:hAnsi="Traditional Arabic" w:cs="Traditional Arabic" w:hint="cs"/>
          <w:sz w:val="36"/>
          <w:szCs w:val="36"/>
          <w:rtl/>
          <w:lang w:val="fr-FR" w:bidi="ar-DZ"/>
        </w:rPr>
        <w:t>من القانون رقم 90-04 السالف الذكر</w:t>
      </w:r>
      <w:r w:rsidRPr="004B5E7F">
        <w:rPr>
          <w:rStyle w:val="Appelnotedebasdep"/>
          <w:rFonts w:ascii="Traditional Arabic" w:hAnsi="Traditional Arabic" w:cs="Traditional Arabic"/>
          <w:sz w:val="36"/>
          <w:szCs w:val="36"/>
          <w:rtl/>
          <w:lang w:val="fr-FR" w:bidi="ar-DZ"/>
        </w:rPr>
        <w:footnoteReference w:id="222"/>
      </w:r>
      <w:r w:rsidRPr="004B5E7F">
        <w:rPr>
          <w:rFonts w:ascii="Traditional Arabic" w:hAnsi="Traditional Arabic" w:cs="Traditional Arabic"/>
          <w:sz w:val="36"/>
          <w:szCs w:val="36"/>
          <w:rtl/>
          <w:lang w:val="fr-FR" w:bidi="ar-DZ"/>
        </w:rPr>
        <w:t>.</w:t>
      </w:r>
    </w:p>
    <w:p w:rsidR="00DD64DE" w:rsidRPr="004B5E7F" w:rsidRDefault="00DD64DE" w:rsidP="00326E0D">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r>
      <w:r w:rsidR="00326E0D" w:rsidRPr="004B5E7F">
        <w:rPr>
          <w:rFonts w:ascii="Traditional Arabic" w:hAnsi="Traditional Arabic" w:cs="Traditional Arabic"/>
          <w:sz w:val="36"/>
          <w:szCs w:val="36"/>
          <w:rtl/>
          <w:lang w:val="fr-FR" w:bidi="ar-DZ"/>
        </w:rPr>
        <w:t>إن هذ</w:t>
      </w:r>
      <w:r w:rsidR="00326E0D" w:rsidRPr="004B5E7F">
        <w:rPr>
          <w:rFonts w:ascii="Traditional Arabic" w:hAnsi="Traditional Arabic" w:cs="Traditional Arabic" w:hint="cs"/>
          <w:sz w:val="36"/>
          <w:szCs w:val="36"/>
          <w:rtl/>
          <w:lang w:val="fr-FR" w:bidi="ar-DZ"/>
        </w:rPr>
        <w:t xml:space="preserve">ه </w:t>
      </w:r>
      <w:r w:rsidRPr="004B5E7F">
        <w:rPr>
          <w:rFonts w:ascii="Traditional Arabic" w:hAnsi="Traditional Arabic" w:cs="Traditional Arabic"/>
          <w:sz w:val="36"/>
          <w:szCs w:val="36"/>
          <w:rtl/>
          <w:lang w:val="fr-FR" w:bidi="ar-DZ"/>
        </w:rPr>
        <w:t>التشكيل</w:t>
      </w:r>
      <w:r w:rsidR="00326E0D" w:rsidRPr="004B5E7F">
        <w:rPr>
          <w:rFonts w:ascii="Traditional Arabic" w:hAnsi="Traditional Arabic" w:cs="Traditional Arabic" w:hint="cs"/>
          <w:sz w:val="36"/>
          <w:szCs w:val="36"/>
          <w:rtl/>
          <w:lang w:val="fr-FR" w:bidi="ar-DZ"/>
        </w:rPr>
        <w:t>ة</w:t>
      </w:r>
      <w:r w:rsidRPr="004B5E7F">
        <w:rPr>
          <w:rFonts w:ascii="Traditional Arabic" w:hAnsi="Traditional Arabic" w:cs="Traditional Arabic"/>
          <w:sz w:val="36"/>
          <w:szCs w:val="36"/>
          <w:rtl/>
          <w:lang w:val="fr-FR" w:bidi="ar-DZ"/>
        </w:rPr>
        <w:t xml:space="preserve"> الجديد</w:t>
      </w:r>
      <w:r w:rsidR="00326E0D" w:rsidRPr="004B5E7F">
        <w:rPr>
          <w:rFonts w:ascii="Traditional Arabic" w:hAnsi="Traditional Arabic" w:cs="Traditional Arabic" w:hint="cs"/>
          <w:sz w:val="36"/>
          <w:szCs w:val="36"/>
          <w:rtl/>
          <w:lang w:val="fr-FR" w:bidi="ar-DZ"/>
        </w:rPr>
        <w:t>ة</w:t>
      </w:r>
      <w:r w:rsidRPr="004B5E7F">
        <w:rPr>
          <w:rFonts w:ascii="Traditional Arabic" w:hAnsi="Traditional Arabic" w:cs="Traditional Arabic"/>
          <w:sz w:val="36"/>
          <w:szCs w:val="36"/>
          <w:rtl/>
          <w:lang w:val="fr-FR" w:bidi="ar-DZ"/>
        </w:rPr>
        <w:t xml:space="preserve"> للأقسام الاجتماعية على مستوى المحاكم الابتدائية يبدو طبيعيا مناسبا ومنسجما مع ما لحقه تشريع العمل من تطور و ما حققه من مكاسب</w:t>
      </w:r>
      <w:r w:rsidR="00326E0D" w:rsidRPr="004B5E7F">
        <w:rPr>
          <w:rFonts w:ascii="Traditional Arabic" w:hAnsi="Traditional Arabic" w:cs="Traditional Arabic" w:hint="cs"/>
          <w:sz w:val="36"/>
          <w:szCs w:val="36"/>
          <w:rtl/>
          <w:lang w:val="fr-FR" w:bidi="ar-DZ"/>
        </w:rPr>
        <w:t xml:space="preserve"> </w:t>
      </w:r>
      <w:r w:rsidR="00326E0D" w:rsidRPr="004B5E7F">
        <w:rPr>
          <w:rFonts w:ascii="Traditional Arabic" w:hAnsi="Traditional Arabic" w:cs="Traditional Arabic"/>
          <w:sz w:val="36"/>
          <w:szCs w:val="36"/>
          <w:rtl/>
          <w:lang w:val="fr-FR" w:bidi="ar-DZ"/>
        </w:rPr>
        <w:t>، خاصة و أن المرحلة الراهنة</w:t>
      </w:r>
      <w:r w:rsidRPr="004B5E7F">
        <w:rPr>
          <w:rFonts w:ascii="Traditional Arabic" w:hAnsi="Traditional Arabic" w:cs="Traditional Arabic"/>
          <w:sz w:val="36"/>
          <w:szCs w:val="36"/>
          <w:rtl/>
          <w:lang w:val="fr-FR" w:bidi="ar-DZ"/>
        </w:rPr>
        <w:t xml:space="preserve"> أي مرحلة الإصلاحات الشاملة التي تعرفها بلادنا، بدخولها اقتصاد السوق </w:t>
      </w:r>
      <w:r w:rsidR="00B74BA2">
        <w:rPr>
          <w:rFonts w:ascii="Traditional Arabic" w:hAnsi="Traditional Arabic" w:cs="Traditional Arabic" w:hint="cs"/>
          <w:sz w:val="36"/>
          <w:szCs w:val="36"/>
          <w:rtl/>
          <w:lang w:val="fr-FR" w:bidi="ar-DZ"/>
        </w:rPr>
        <w:t xml:space="preserve">        </w:t>
      </w:r>
      <w:r w:rsidR="00B74BA2">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الانفتاح الاقتصادي</w:t>
      </w:r>
      <w:r w:rsidR="00326E0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و ما عرفته من تدفق للمستثمرين الجزائريين و الأجانب</w:t>
      </w:r>
      <w:r w:rsidR="00326E0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بعد توقيعها على اتفاق الشراكة مع الاتحاد الأوربي سنة 2001</w:t>
      </w:r>
      <w:r w:rsidR="00326E0D" w:rsidRPr="004B5E7F">
        <w:rPr>
          <w:rFonts w:ascii="Traditional Arabic" w:hAnsi="Traditional Arabic" w:cs="Traditional Arabic" w:hint="cs"/>
          <w:sz w:val="36"/>
          <w:szCs w:val="36"/>
          <w:rtl/>
          <w:lang w:val="fr-FR" w:bidi="ar-DZ"/>
        </w:rPr>
        <w:t xml:space="preserve"> </w:t>
      </w:r>
      <w:r w:rsidR="00326E0D" w:rsidRPr="004B5E7F">
        <w:rPr>
          <w:rFonts w:ascii="Traditional Arabic" w:hAnsi="Traditional Arabic" w:cs="Traditional Arabic"/>
          <w:sz w:val="36"/>
          <w:szCs w:val="36"/>
          <w:rtl/>
          <w:lang w:val="fr-FR" w:bidi="ar-DZ"/>
        </w:rPr>
        <w:t xml:space="preserve">، و على الاتفاقية </w:t>
      </w:r>
      <w:proofErr w:type="spellStart"/>
      <w:r w:rsidR="00326E0D" w:rsidRPr="004B5E7F">
        <w:rPr>
          <w:rFonts w:ascii="Traditional Arabic" w:hAnsi="Traditional Arabic" w:cs="Traditional Arabic"/>
          <w:sz w:val="36"/>
          <w:szCs w:val="36"/>
          <w:rtl/>
          <w:lang w:val="fr-FR" w:bidi="ar-DZ"/>
        </w:rPr>
        <w:t>ال</w:t>
      </w:r>
      <w:r w:rsidR="00326E0D" w:rsidRPr="004B5E7F">
        <w:rPr>
          <w:rFonts w:ascii="Traditional Arabic" w:hAnsi="Traditional Arabic" w:cs="Traditional Arabic" w:hint="cs"/>
          <w:sz w:val="36"/>
          <w:szCs w:val="36"/>
          <w:rtl/>
          <w:lang w:val="fr-FR" w:bidi="ar-DZ"/>
        </w:rPr>
        <w:t>أ</w:t>
      </w:r>
      <w:r w:rsidRPr="004B5E7F">
        <w:rPr>
          <w:rFonts w:ascii="Traditional Arabic" w:hAnsi="Traditional Arabic" w:cs="Traditional Arabic"/>
          <w:sz w:val="36"/>
          <w:szCs w:val="36"/>
          <w:rtl/>
          <w:lang w:val="fr-FR" w:bidi="ar-DZ"/>
        </w:rPr>
        <w:t>ورو</w:t>
      </w:r>
      <w:proofErr w:type="spellEnd"/>
      <w:r w:rsidR="00326E0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xml:space="preserve">متوسطية سنة </w:t>
      </w:r>
      <w:r w:rsidR="00326E0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2</w:t>
      </w:r>
      <w:r w:rsidR="00B74BA2">
        <w:rPr>
          <w:rFonts w:ascii="Traditional Arabic" w:hAnsi="Traditional Arabic" w:cs="Traditional Arabic"/>
          <w:sz w:val="36"/>
          <w:szCs w:val="36"/>
          <w:rtl/>
          <w:lang w:val="fr-FR" w:bidi="ar-DZ"/>
        </w:rPr>
        <w:t>002</w:t>
      </w:r>
      <w:r w:rsidRPr="004B5E7F">
        <w:rPr>
          <w:rFonts w:ascii="Traditional Arabic" w:hAnsi="Traditional Arabic" w:cs="Traditional Arabic"/>
          <w:sz w:val="36"/>
          <w:szCs w:val="36"/>
          <w:rtl/>
          <w:lang w:val="fr-FR" w:bidi="ar-DZ"/>
        </w:rPr>
        <w:t xml:space="preserve"> </w:t>
      </w:r>
      <w:r w:rsidR="00326E0D" w:rsidRPr="004B5E7F">
        <w:rPr>
          <w:rFonts w:ascii="Traditional Arabic" w:hAnsi="Traditional Arabic" w:cs="Traditional Arabic" w:hint="cs"/>
          <w:sz w:val="36"/>
          <w:szCs w:val="36"/>
          <w:rtl/>
          <w:lang w:val="fr-FR" w:bidi="ar-DZ"/>
        </w:rPr>
        <w:t>و</w:t>
      </w:r>
      <w:r w:rsidRPr="004B5E7F">
        <w:rPr>
          <w:rFonts w:ascii="Traditional Arabic" w:hAnsi="Traditional Arabic" w:cs="Traditional Arabic"/>
          <w:sz w:val="36"/>
          <w:szCs w:val="36"/>
          <w:rtl/>
          <w:lang w:val="fr-FR" w:bidi="ar-DZ"/>
        </w:rPr>
        <w:t>بعدما أقر دستور 1996 مبدأ حرية التجارة والصناعة في المادة 37 منه</w:t>
      </w:r>
      <w:r w:rsidR="00326E0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كل ذلك يستجيب لما تضمنته المادة الثامنة المذكورة أعلاه</w:t>
      </w:r>
      <w:r w:rsidR="00326E0D"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 حتى تسمح لذوي الشأن من الطرفين بالنظر في الدعاوى القضائية المطروحة أمامهم باعتبارهم منتخبين لهذا الدور لمدة ثلاث سنوات طبقا لما ينص عليه القانون الخاص بهذا الشأن</w:t>
      </w:r>
      <w:r w:rsidRPr="004B5E7F">
        <w:rPr>
          <w:rStyle w:val="Appelnotedebasdep"/>
          <w:rFonts w:ascii="Traditional Arabic" w:hAnsi="Traditional Arabic" w:cs="Traditional Arabic"/>
          <w:sz w:val="36"/>
          <w:szCs w:val="36"/>
          <w:rtl/>
          <w:lang w:val="fr-FR" w:bidi="ar-DZ"/>
        </w:rPr>
        <w:footnoteReference w:id="223"/>
      </w:r>
      <w:r w:rsidRPr="004B5E7F">
        <w:rPr>
          <w:rFonts w:ascii="Traditional Arabic" w:hAnsi="Traditional Arabic" w:cs="Traditional Arabic"/>
          <w:sz w:val="36"/>
          <w:szCs w:val="36"/>
          <w:rtl/>
          <w:lang w:val="fr-FR" w:bidi="ar-DZ"/>
        </w:rPr>
        <w:t>.</w:t>
      </w:r>
    </w:p>
    <w:p w:rsidR="00B649C1" w:rsidRPr="004B5E7F" w:rsidRDefault="00326E0D" w:rsidP="00326E0D">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r>
      <w:r w:rsidR="00DD64DE" w:rsidRPr="004B5E7F">
        <w:rPr>
          <w:rFonts w:ascii="Traditional Arabic" w:hAnsi="Traditional Arabic" w:cs="Traditional Arabic"/>
          <w:sz w:val="36"/>
          <w:szCs w:val="36"/>
          <w:rtl/>
          <w:lang w:val="fr-FR" w:bidi="ar-DZ"/>
        </w:rPr>
        <w:t xml:space="preserve"> بذلك تظهر أهمية المهمة و الدور المنوط بهم، ليتكفلوا بجميع القضايا المرفوعة أمام الأقسام الاجتماعية، بعد فشل مكاتب المصالحة في الوصول إلى وضع حد لذلك بطريقة ودية، بغرض التوصل إلى إنصاف المتقاضين و إعطاء لكل ذي حق حقه، و هي الحكمة المرجوة من خلال تشدد </w:t>
      </w:r>
      <w:r w:rsidR="00DD64DE" w:rsidRPr="004B5E7F">
        <w:rPr>
          <w:rFonts w:ascii="Traditional Arabic" w:hAnsi="Traditional Arabic" w:cs="Traditional Arabic"/>
          <w:sz w:val="36"/>
          <w:szCs w:val="36"/>
          <w:rtl/>
          <w:lang w:val="fr-FR" w:bidi="ar-DZ"/>
        </w:rPr>
        <w:lastRenderedPageBreak/>
        <w:t>المشرع في فرض معايير لاختيارهم، و هو ما تضمنته المادة 12 من القانون رقم 90_04</w:t>
      </w:r>
      <w:r w:rsidR="00917252" w:rsidRPr="004B5E7F">
        <w:rPr>
          <w:rFonts w:ascii="Traditional Arabic" w:hAnsi="Traditional Arabic" w:cs="Traditional Arabic" w:hint="cs"/>
          <w:sz w:val="36"/>
          <w:szCs w:val="36"/>
          <w:rtl/>
          <w:lang w:val="fr-FR" w:bidi="ar-DZ"/>
        </w:rPr>
        <w:t xml:space="preserve"> السالف الذكر</w:t>
      </w:r>
      <w:r w:rsidR="00DD64DE" w:rsidRPr="004B5E7F">
        <w:rPr>
          <w:rStyle w:val="Appelnotedebasdep"/>
          <w:rFonts w:ascii="Traditional Arabic" w:hAnsi="Traditional Arabic" w:cs="Traditional Arabic"/>
          <w:sz w:val="36"/>
          <w:szCs w:val="36"/>
          <w:rtl/>
          <w:lang w:val="fr-FR" w:bidi="ar-DZ"/>
        </w:rPr>
        <w:footnoteReference w:id="224"/>
      </w:r>
      <w:r w:rsidR="00DD64DE" w:rsidRPr="004B5E7F">
        <w:rPr>
          <w:rFonts w:ascii="Traditional Arabic" w:hAnsi="Traditional Arabic" w:cs="Traditional Arabic"/>
          <w:sz w:val="36"/>
          <w:szCs w:val="36"/>
          <w:rtl/>
          <w:lang w:val="fr-FR" w:bidi="ar-DZ"/>
        </w:rPr>
        <w:t>، و هي شروط و معايير تعتبر من قبيل النظام العام لا يمكن مخالفتها و لا يمكن ترشح عامل أو مستخدم لهذه المهمة ما لم تتوفر فيه كلها، وهي نفس الشروط الواجب توافرها في أعضاء مكاتب المصالحة.</w:t>
      </w:r>
    </w:p>
    <w:p w:rsidR="00DD64DE" w:rsidRPr="0040316F" w:rsidRDefault="00DD64DE" w:rsidP="00DD64DE">
      <w:pPr>
        <w:spacing w:before="120" w:line="276" w:lineRule="auto"/>
        <w:jc w:val="both"/>
        <w:rPr>
          <w:rFonts w:ascii="Traditional Arabic" w:hAnsi="Traditional Arabic" w:cs="Traditional Arabic"/>
          <w:b/>
          <w:bCs/>
          <w:i/>
          <w:iCs/>
          <w:sz w:val="36"/>
          <w:szCs w:val="36"/>
          <w:rtl/>
          <w:lang w:val="fr-FR" w:bidi="ar-DZ"/>
        </w:rPr>
      </w:pPr>
      <w:r w:rsidRPr="0040316F">
        <w:rPr>
          <w:rFonts w:ascii="Traditional Arabic" w:hAnsi="Traditional Arabic" w:cs="Traditional Arabic"/>
          <w:b/>
          <w:bCs/>
          <w:i/>
          <w:iCs/>
          <w:sz w:val="36"/>
          <w:szCs w:val="36"/>
          <w:rtl/>
          <w:lang w:val="fr-FR" w:bidi="ar-DZ"/>
        </w:rPr>
        <w:t>ثانيا: الإجراءات المتبعة أمام القسم الاجتماعي</w:t>
      </w:r>
    </w:p>
    <w:p w:rsidR="00DD64DE" w:rsidRPr="004B5E7F" w:rsidRDefault="00DD64DE" w:rsidP="00DD64DE">
      <w:pPr>
        <w:spacing w:before="120"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تخضع إجراءات التقاضي أمام محاكم العمل إلى الإجراءات المحددة في قانون الإجراءات المدنية والإدارية، و ذلك لكون قضاء العمل في الجزائر يعتبر جزء من المنظومة القضائية العامة</w:t>
      </w:r>
      <w:r w:rsidR="00C33D3C" w:rsidRPr="004B5E7F">
        <w:rPr>
          <w:rFonts w:ascii="Traditional Arabic" w:hAnsi="Traditional Arabic" w:cs="Traditional Arabic" w:hint="cs"/>
          <w:sz w:val="36"/>
          <w:szCs w:val="36"/>
          <w:rtl/>
          <w:lang w:val="fr-FR" w:bidi="ar-DZ"/>
        </w:rPr>
        <w:t xml:space="preserve"> </w:t>
      </w:r>
      <w:r w:rsidRPr="004B5E7F">
        <w:rPr>
          <w:rFonts w:ascii="Traditional Arabic" w:hAnsi="Traditional Arabic" w:cs="Traditional Arabic"/>
          <w:sz w:val="36"/>
          <w:szCs w:val="36"/>
          <w:rtl/>
          <w:lang w:val="fr-FR" w:bidi="ar-DZ"/>
        </w:rPr>
        <w:t>.</w:t>
      </w:r>
      <w:r w:rsidRPr="004B5E7F">
        <w:rPr>
          <w:rFonts w:ascii="Traditional Arabic" w:hAnsi="Traditional Arabic" w:cs="Traditional Arabic"/>
          <w:sz w:val="36"/>
          <w:szCs w:val="36"/>
          <w:rtl/>
          <w:lang w:bidi="ar-DZ"/>
        </w:rPr>
        <w:t>تطرق المشرع الجزائري في ظل قانون الإجراءات المدنية والإدارية إلى إجراءين شكليين يجب احترامهما عند رفع الدعوى أمام القسم الاجتماعي ، يتعلق</w:t>
      </w:r>
      <w:r w:rsidR="00B74BA2">
        <w:rPr>
          <w:rFonts w:ascii="Traditional Arabic" w:hAnsi="Traditional Arabic" w:cs="Traditional Arabic"/>
          <w:sz w:val="36"/>
          <w:szCs w:val="36"/>
          <w:rtl/>
          <w:lang w:bidi="ar-DZ"/>
        </w:rPr>
        <w:t xml:space="preserve"> الأول باحترام آجال رفع الدعوى </w:t>
      </w:r>
      <w:r w:rsidRPr="004B5E7F">
        <w:rPr>
          <w:rFonts w:ascii="Traditional Arabic" w:hAnsi="Traditional Arabic" w:cs="Traditional Arabic"/>
          <w:sz w:val="36"/>
          <w:szCs w:val="36"/>
          <w:rtl/>
          <w:lang w:bidi="ar-DZ"/>
        </w:rPr>
        <w:t xml:space="preserve"> والثاني بوجوب إرفاق العريضة بمحضر عدم الصلح .</w:t>
      </w:r>
    </w:p>
    <w:p w:rsidR="00DD64DE" w:rsidRPr="004B5E7F" w:rsidRDefault="00DD64DE" w:rsidP="00DD64DE">
      <w:pPr>
        <w:spacing w:line="276" w:lineRule="auto"/>
        <w:jc w:val="both"/>
        <w:rPr>
          <w:rFonts w:ascii="Traditional Arabic" w:hAnsi="Traditional Arabic" w:cs="Traditional Arabic"/>
          <w:b/>
          <w:bCs/>
          <w:i/>
          <w:iCs/>
          <w:sz w:val="36"/>
          <w:szCs w:val="36"/>
          <w:rtl/>
          <w:lang w:bidi="ar-DZ"/>
        </w:rPr>
      </w:pPr>
      <w:r w:rsidRPr="004B5E7F">
        <w:rPr>
          <w:rFonts w:ascii="Traditional Arabic" w:hAnsi="Traditional Arabic" w:cs="Traditional Arabic"/>
          <w:b/>
          <w:bCs/>
          <w:i/>
          <w:iCs/>
          <w:sz w:val="36"/>
          <w:szCs w:val="36"/>
          <w:rtl/>
          <w:lang w:bidi="ar-DZ"/>
        </w:rPr>
        <w:t xml:space="preserve">1 : وجوب احترام آجال رفع الدعوى  </w:t>
      </w:r>
    </w:p>
    <w:p w:rsidR="00DD64DE" w:rsidRPr="004B5E7F" w:rsidRDefault="00DD64DE" w:rsidP="00DD64DE">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b/>
          <w:bCs/>
          <w:sz w:val="36"/>
          <w:szCs w:val="36"/>
          <w:rtl/>
          <w:lang w:bidi="ar-DZ"/>
        </w:rPr>
        <w:tab/>
      </w:r>
      <w:r w:rsidRPr="004B5E7F">
        <w:rPr>
          <w:rFonts w:ascii="Traditional Arabic" w:hAnsi="Traditional Arabic" w:cs="Traditional Arabic"/>
          <w:sz w:val="36"/>
          <w:szCs w:val="36"/>
          <w:rtl/>
          <w:lang w:bidi="ar-DZ"/>
        </w:rPr>
        <w:t>ترفع الدعوى أمام القسم الاجتماعي بعريضة افتتاح الدع</w:t>
      </w:r>
      <w:r w:rsidR="00C33D3C" w:rsidRPr="004B5E7F">
        <w:rPr>
          <w:rFonts w:ascii="Traditional Arabic" w:hAnsi="Traditional Arabic" w:cs="Traditional Arabic"/>
          <w:sz w:val="36"/>
          <w:szCs w:val="36"/>
          <w:rtl/>
          <w:lang w:bidi="ar-DZ"/>
        </w:rPr>
        <w:t>وى كبقية القضايا الأخرى المدنية</w:t>
      </w:r>
      <w:r w:rsidRPr="004B5E7F">
        <w:rPr>
          <w:rFonts w:ascii="Traditional Arabic" w:hAnsi="Traditional Arabic" w:cs="Traditional Arabic"/>
          <w:sz w:val="36"/>
          <w:szCs w:val="36"/>
          <w:rtl/>
          <w:lang w:bidi="ar-DZ"/>
        </w:rPr>
        <w:t xml:space="preserve"> العقارية و التجارية و شؤون الأسرة، أي طبقا للقواعد العامة، و يجب أن تكون موقعة و مؤرخة وتودع بأمانة الضبط بعدد النسخ يساوي عدد </w:t>
      </w:r>
      <w:proofErr w:type="gramStart"/>
      <w:r w:rsidRPr="004B5E7F">
        <w:rPr>
          <w:rFonts w:ascii="Traditional Arabic" w:hAnsi="Traditional Arabic" w:cs="Traditional Arabic"/>
          <w:sz w:val="36"/>
          <w:szCs w:val="36"/>
          <w:rtl/>
          <w:lang w:bidi="ar-DZ"/>
        </w:rPr>
        <w:t>الأطراف</w:t>
      </w:r>
      <w:r w:rsidRPr="004B5E7F">
        <w:rPr>
          <w:rStyle w:val="Appelnotedebasdep"/>
          <w:rFonts w:ascii="Traditional Arabic" w:hAnsi="Traditional Arabic" w:cs="Traditional Arabic"/>
          <w:sz w:val="36"/>
          <w:szCs w:val="36"/>
          <w:rtl/>
          <w:lang w:bidi="ar-DZ"/>
        </w:rPr>
        <w:footnoteReference w:id="225"/>
      </w:r>
      <w:r w:rsidRPr="004B5E7F">
        <w:rPr>
          <w:rFonts w:ascii="Traditional Arabic" w:hAnsi="Traditional Arabic" w:cs="Traditional Arabic"/>
          <w:sz w:val="36"/>
          <w:szCs w:val="36"/>
          <w:rtl/>
          <w:lang w:bidi="ar-DZ"/>
        </w:rPr>
        <w:t>،</w:t>
      </w:r>
      <w:proofErr w:type="gramEnd"/>
      <w:r w:rsidRPr="004B5E7F">
        <w:rPr>
          <w:rFonts w:ascii="Traditional Arabic" w:hAnsi="Traditional Arabic" w:cs="Traditional Arabic"/>
          <w:sz w:val="36"/>
          <w:szCs w:val="36"/>
          <w:rtl/>
          <w:lang w:bidi="ar-DZ"/>
        </w:rPr>
        <w:t xml:space="preserve"> و يشترط أن تتضمن العريضة عدة بيانات</w:t>
      </w:r>
      <w:r w:rsidRPr="004B5E7F">
        <w:rPr>
          <w:rStyle w:val="Appelnotedebasdep"/>
          <w:rFonts w:ascii="Traditional Arabic" w:hAnsi="Traditional Arabic" w:cs="Traditional Arabic"/>
          <w:sz w:val="36"/>
          <w:szCs w:val="36"/>
          <w:rtl/>
          <w:lang w:bidi="ar-DZ"/>
        </w:rPr>
        <w:footnoteReference w:id="226"/>
      </w:r>
      <w:r w:rsidRPr="004B5E7F">
        <w:rPr>
          <w:rFonts w:ascii="Traditional Arabic" w:hAnsi="Traditional Arabic" w:cs="Traditional Arabic"/>
          <w:sz w:val="36"/>
          <w:szCs w:val="36"/>
          <w:rtl/>
          <w:lang w:bidi="ar-DZ"/>
        </w:rPr>
        <w:t>.</w:t>
      </w:r>
    </w:p>
    <w:p w:rsidR="00DD64DE" w:rsidRPr="004B5E7F" w:rsidRDefault="00DD64DE" w:rsidP="00DD64DE">
      <w:pPr>
        <w:spacing w:line="276" w:lineRule="auto"/>
        <w:jc w:val="both"/>
        <w:rPr>
          <w:rFonts w:ascii="Traditional Arabic" w:hAnsi="Traditional Arabic" w:cs="Traditional Arabic"/>
          <w:sz w:val="36"/>
          <w:szCs w:val="36"/>
          <w:rtl/>
          <w:lang w:bidi="ar-DZ"/>
        </w:rPr>
      </w:pPr>
      <w:r w:rsidRPr="004B5E7F">
        <w:rPr>
          <w:rFonts w:ascii="Traditional Arabic" w:hAnsi="Traditional Arabic" w:cs="Traditional Arabic"/>
          <w:sz w:val="36"/>
          <w:szCs w:val="36"/>
          <w:rtl/>
          <w:lang w:bidi="ar-DZ"/>
        </w:rPr>
        <w:tab/>
        <w:t>تحدد أول جلسة في أجل أقصاه 15 يوما من تاريخ رفع الدعوى</w:t>
      </w:r>
      <w:r w:rsidRPr="004B5E7F">
        <w:rPr>
          <w:rStyle w:val="Appelnotedebasdep"/>
          <w:rFonts w:ascii="Traditional Arabic" w:hAnsi="Traditional Arabic" w:cs="Traditional Arabic"/>
          <w:sz w:val="36"/>
          <w:szCs w:val="36"/>
          <w:rtl/>
          <w:lang w:bidi="ar-DZ"/>
        </w:rPr>
        <w:footnoteReference w:id="227"/>
      </w:r>
      <w:r w:rsidRPr="004B5E7F">
        <w:rPr>
          <w:rFonts w:ascii="Traditional Arabic" w:hAnsi="Traditional Arabic" w:cs="Traditional Arabic"/>
          <w:sz w:val="36"/>
          <w:szCs w:val="36"/>
          <w:rtl/>
          <w:lang w:bidi="ar-DZ"/>
        </w:rPr>
        <w:t xml:space="preserve"> على خلاف القضايا الأخرى العقارية و التجارية التي تشترط احترام أجل 20 يوما على الأقل من تسليم التكليف </w:t>
      </w:r>
      <w:r w:rsidRPr="004B5E7F">
        <w:rPr>
          <w:rFonts w:ascii="Traditional Arabic" w:hAnsi="Traditional Arabic" w:cs="Traditional Arabic"/>
          <w:sz w:val="36"/>
          <w:szCs w:val="36"/>
          <w:rtl/>
          <w:lang w:bidi="ar-DZ"/>
        </w:rPr>
        <w:lastRenderedPageBreak/>
        <w:t>بالحضور و تاريخ المحدد لأول جلسة</w:t>
      </w:r>
      <w:r w:rsidRPr="004B5E7F">
        <w:rPr>
          <w:rStyle w:val="Appelnotedebasdep"/>
          <w:rFonts w:ascii="Traditional Arabic" w:hAnsi="Traditional Arabic" w:cs="Traditional Arabic"/>
          <w:sz w:val="36"/>
          <w:szCs w:val="36"/>
          <w:rtl/>
          <w:lang w:bidi="ar-DZ"/>
        </w:rPr>
        <w:footnoteReference w:id="228"/>
      </w:r>
      <w:r w:rsidRPr="004B5E7F">
        <w:rPr>
          <w:rFonts w:ascii="Traditional Arabic" w:hAnsi="Traditional Arabic" w:cs="Traditional Arabic"/>
          <w:sz w:val="36"/>
          <w:szCs w:val="36"/>
          <w:rtl/>
          <w:lang w:bidi="ar-DZ"/>
        </w:rPr>
        <w:t>، هذا ما يعطي للقضايا الاجتماعية ميزة خاصة لا تطبق على باقي القضايا، حيث يجب على القاضي ال</w:t>
      </w:r>
      <w:r w:rsidR="00C33D3C" w:rsidRPr="004B5E7F">
        <w:rPr>
          <w:rFonts w:ascii="Traditional Arabic" w:hAnsi="Traditional Arabic" w:cs="Traditional Arabic"/>
          <w:sz w:val="36"/>
          <w:szCs w:val="36"/>
          <w:rtl/>
          <w:lang w:bidi="ar-DZ"/>
        </w:rPr>
        <w:t>اجتماعي أن يفصل خلال هذه الآجال</w:t>
      </w:r>
      <w:r w:rsidR="00C33D3C"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sz w:val="36"/>
          <w:szCs w:val="36"/>
          <w:rtl/>
          <w:lang w:bidi="ar-DZ"/>
        </w:rPr>
        <w:t xml:space="preserve"> و يرجع سبب الاستعجال هذا إلى أن ظروف العامل المادية و المهنية و الاجتماعية لا تسمح له في أغلب الحالات بالانتظار الطويل للنظر في قضيته</w:t>
      </w:r>
      <w:r w:rsidR="00C33D3C"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sz w:val="36"/>
          <w:szCs w:val="36"/>
          <w:rtl/>
          <w:lang w:bidi="ar-DZ"/>
        </w:rPr>
        <w:t>، لاسيما إذا تعلق الأمر بالفصل التعسفي أو بدفع أجر متأخر أو متوقف</w:t>
      </w:r>
      <w:r w:rsidR="00C33D3C" w:rsidRPr="004B5E7F">
        <w:rPr>
          <w:rFonts w:ascii="Traditional Arabic" w:hAnsi="Traditional Arabic" w:cs="Traditional Arabic" w:hint="cs"/>
          <w:sz w:val="36"/>
          <w:szCs w:val="36"/>
          <w:rtl/>
          <w:lang w:bidi="ar-DZ"/>
        </w:rPr>
        <w:t xml:space="preserve"> </w:t>
      </w:r>
      <w:r w:rsidRPr="004B5E7F">
        <w:rPr>
          <w:rFonts w:ascii="Traditional Arabic" w:hAnsi="Traditional Arabic" w:cs="Traditional Arabic"/>
          <w:sz w:val="36"/>
          <w:szCs w:val="36"/>
          <w:rtl/>
          <w:lang w:bidi="ar-DZ"/>
        </w:rPr>
        <w:t>، أو إلى ما ذلك من الأسباب الأخرى</w:t>
      </w:r>
      <w:r w:rsidRPr="004B5E7F">
        <w:rPr>
          <w:rStyle w:val="Appelnotedebasdep"/>
          <w:rFonts w:ascii="Traditional Arabic" w:hAnsi="Traditional Arabic" w:cs="Traditional Arabic"/>
          <w:sz w:val="36"/>
          <w:szCs w:val="36"/>
          <w:rtl/>
          <w:lang w:bidi="ar-DZ"/>
        </w:rPr>
        <w:footnoteReference w:id="229"/>
      </w:r>
      <w:r w:rsidRPr="004B5E7F">
        <w:rPr>
          <w:rFonts w:ascii="Traditional Arabic" w:hAnsi="Traditional Arabic" w:cs="Traditional Arabic"/>
          <w:sz w:val="36"/>
          <w:szCs w:val="36"/>
          <w:rtl/>
          <w:lang w:bidi="ar-DZ"/>
        </w:rPr>
        <w:t>.</w:t>
      </w:r>
    </w:p>
    <w:p w:rsidR="00DD64DE" w:rsidRPr="004B5E7F" w:rsidRDefault="00DD64DE" w:rsidP="00DD64DE">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sz w:val="36"/>
          <w:szCs w:val="36"/>
          <w:rtl/>
          <w:lang w:bidi="ar-DZ"/>
        </w:rPr>
        <w:t>لم يتطرق قانون الإجراءات المدنية القديم ولا القانون رقم 90 – 04 الساري المفعول إلى الآجال الواجب احترامها لرفع الدعوى الاجتماعية أمام القسم الاجتماعي ، وفي غياب الأحكام المنظمة لهذه المسألة ، كانت تطبق الآجال المنصوص عليها في الق</w:t>
      </w:r>
      <w:r w:rsidR="00B74BA2">
        <w:rPr>
          <w:rFonts w:ascii="Traditional Arabic" w:hAnsi="Traditional Arabic" w:cs="Traditional Arabic"/>
          <w:sz w:val="36"/>
          <w:szCs w:val="36"/>
          <w:rtl/>
          <w:lang w:bidi="ar-DZ"/>
        </w:rPr>
        <w:t xml:space="preserve">انون المدني المتعلقة بالتقادم </w:t>
      </w:r>
      <w:r w:rsidRPr="004B5E7F">
        <w:rPr>
          <w:rFonts w:ascii="Traditional Arabic" w:hAnsi="Traditional Arabic" w:cs="Traditional Arabic"/>
          <w:sz w:val="36"/>
          <w:szCs w:val="36"/>
          <w:rtl/>
          <w:lang w:bidi="ar-DZ"/>
        </w:rPr>
        <w:t xml:space="preserve">بحيث يتقادم بخمس سنوات كل حق دوري متجدد ولو أقر </w:t>
      </w:r>
      <w:proofErr w:type="spellStart"/>
      <w:r w:rsidRPr="004B5E7F">
        <w:rPr>
          <w:rFonts w:ascii="Traditional Arabic" w:hAnsi="Traditional Arabic" w:cs="Traditional Arabic"/>
          <w:sz w:val="36"/>
          <w:szCs w:val="36"/>
          <w:rtl/>
          <w:lang w:bidi="ar-DZ"/>
        </w:rPr>
        <w:t>به</w:t>
      </w:r>
      <w:proofErr w:type="spellEnd"/>
      <w:r w:rsidRPr="004B5E7F">
        <w:rPr>
          <w:rFonts w:ascii="Traditional Arabic" w:hAnsi="Traditional Arabic" w:cs="Traditional Arabic"/>
          <w:sz w:val="36"/>
          <w:szCs w:val="36"/>
          <w:rtl/>
          <w:lang w:bidi="ar-DZ"/>
        </w:rPr>
        <w:t xml:space="preserve"> المدين ، ومن بين هذه الحقوق مرتبات الموظفين  وأجور العمال والمعاشات</w:t>
      </w:r>
      <w:r w:rsidRPr="004B5E7F">
        <w:rPr>
          <w:rStyle w:val="Appelnotedebasdep"/>
          <w:rFonts w:ascii="Traditional Arabic" w:hAnsi="Traditional Arabic" w:cs="Traditional Arabic"/>
          <w:sz w:val="36"/>
          <w:szCs w:val="36"/>
          <w:rtl/>
          <w:lang w:bidi="ar-DZ"/>
        </w:rPr>
        <w:footnoteReference w:id="230"/>
      </w:r>
      <w:r w:rsidRPr="004B5E7F">
        <w:rPr>
          <w:rFonts w:ascii="Traditional Arabic" w:hAnsi="Traditional Arabic" w:cs="Traditional Arabic"/>
          <w:sz w:val="36"/>
          <w:szCs w:val="36"/>
          <w:rtl/>
          <w:lang w:bidi="ar-DZ"/>
        </w:rPr>
        <w:t xml:space="preserve"> .غير أن قانون الإجراءات المدنية و الإدارية الجديد أتى بقاعدة جديدة لم تكن موجودة من قبل، و تتمثل في ضرورة رفع الدعوى  أمام القسم الاجتماعي في أجل لا يتجاوز 6 أشهر من تاريخ تسليم محضر عدم الصلح ، و ذلك تحت طائلة سقوط الحق في رفع الدعوى. يعتبر آجال رفع الدعوى من النظام العام يترتب على عدم احترامه عدم قبول الدعوى شكلا</w:t>
      </w:r>
      <w:r w:rsidRPr="004B5E7F">
        <w:rPr>
          <w:rStyle w:val="Appelnotedebasdep"/>
          <w:rFonts w:ascii="Traditional Arabic" w:hAnsi="Traditional Arabic" w:cs="Traditional Arabic"/>
          <w:sz w:val="36"/>
          <w:szCs w:val="36"/>
          <w:rtl/>
          <w:lang w:bidi="ar-DZ"/>
        </w:rPr>
        <w:footnoteReference w:id="231"/>
      </w:r>
      <w:r w:rsidRPr="004B5E7F">
        <w:rPr>
          <w:rFonts w:ascii="Traditional Arabic" w:hAnsi="Traditional Arabic" w:cs="Traditional Arabic"/>
          <w:sz w:val="36"/>
          <w:szCs w:val="36"/>
          <w:rtl/>
          <w:lang w:bidi="ar-DZ"/>
        </w:rPr>
        <w:t>.</w:t>
      </w:r>
    </w:p>
    <w:p w:rsidR="00DD64DE" w:rsidRPr="004B5E7F" w:rsidRDefault="00DD64DE" w:rsidP="00DD64DE">
      <w:pPr>
        <w:spacing w:line="276" w:lineRule="auto"/>
        <w:jc w:val="both"/>
        <w:rPr>
          <w:rFonts w:ascii="Traditional Arabic" w:hAnsi="Traditional Arabic" w:cs="Traditional Arabic"/>
          <w:b/>
          <w:bCs/>
          <w:i/>
          <w:iCs/>
          <w:sz w:val="36"/>
          <w:szCs w:val="36"/>
          <w:rtl/>
          <w:lang w:bidi="ar-DZ"/>
        </w:rPr>
      </w:pPr>
      <w:r w:rsidRPr="004B5E7F">
        <w:rPr>
          <w:rFonts w:ascii="Traditional Arabic" w:hAnsi="Traditional Arabic" w:cs="Traditional Arabic"/>
          <w:b/>
          <w:bCs/>
          <w:i/>
          <w:iCs/>
          <w:sz w:val="36"/>
          <w:szCs w:val="36"/>
          <w:rtl/>
          <w:lang w:bidi="ar-DZ"/>
        </w:rPr>
        <w:t xml:space="preserve">2 : وجوب إرفاق العريضة بمحضر عدم الصلح  </w:t>
      </w:r>
    </w:p>
    <w:p w:rsidR="00DD64DE" w:rsidRPr="004B5E7F" w:rsidRDefault="00DD64DE" w:rsidP="00DD64DE">
      <w:pPr>
        <w:spacing w:line="276" w:lineRule="auto"/>
        <w:ind w:firstLine="708"/>
        <w:jc w:val="both"/>
        <w:rPr>
          <w:rFonts w:ascii="Traditional Arabic" w:hAnsi="Traditional Arabic" w:cs="Traditional Arabic"/>
          <w:b/>
          <w:sz w:val="36"/>
          <w:szCs w:val="36"/>
          <w:rtl/>
        </w:rPr>
      </w:pPr>
      <w:r w:rsidRPr="004B5E7F">
        <w:rPr>
          <w:rFonts w:ascii="Traditional Arabic" w:hAnsi="Traditional Arabic" w:cs="Traditional Arabic"/>
          <w:b/>
          <w:sz w:val="36"/>
          <w:szCs w:val="36"/>
          <w:rtl/>
          <w:lang w:bidi="ar-DZ"/>
        </w:rPr>
        <w:t>زيادة على الشروط الشكلية الواجب توافرها عند رفع أي دعوى قضائية والمتمثلة في الصفة والمصلحة وأهلية التقاضي</w:t>
      </w:r>
      <w:r w:rsidRPr="004B5E7F">
        <w:rPr>
          <w:rStyle w:val="Appelnotedebasdep"/>
          <w:rFonts w:ascii="Traditional Arabic" w:hAnsi="Traditional Arabic" w:cs="Traditional Arabic"/>
          <w:b/>
          <w:sz w:val="36"/>
          <w:szCs w:val="36"/>
          <w:rtl/>
          <w:lang w:bidi="ar-DZ"/>
        </w:rPr>
        <w:footnoteReference w:id="232"/>
      </w:r>
      <w:r w:rsidRPr="004B5E7F">
        <w:rPr>
          <w:rFonts w:ascii="Traditional Arabic" w:hAnsi="Traditional Arabic" w:cs="Traditional Arabic"/>
          <w:b/>
          <w:sz w:val="36"/>
          <w:szCs w:val="36"/>
          <w:rtl/>
          <w:lang w:bidi="ar-DZ"/>
        </w:rPr>
        <w:t xml:space="preserve"> ، يجب على العامل أن يرفق العريضة الافتتاحية بمحضر عدم </w:t>
      </w:r>
      <w:r w:rsidRPr="004B5E7F">
        <w:rPr>
          <w:rFonts w:ascii="Traditional Arabic" w:hAnsi="Traditional Arabic" w:cs="Traditional Arabic"/>
          <w:b/>
          <w:sz w:val="36"/>
          <w:szCs w:val="36"/>
          <w:rtl/>
          <w:lang w:bidi="ar-DZ"/>
        </w:rPr>
        <w:lastRenderedPageBreak/>
        <w:t>الصلح وإلا رفضت الدعوى شكلا</w:t>
      </w:r>
      <w:r w:rsidRPr="004B5E7F">
        <w:rPr>
          <w:rStyle w:val="Appelnotedebasdep"/>
          <w:rFonts w:ascii="Traditional Arabic" w:hAnsi="Traditional Arabic" w:cs="Traditional Arabic"/>
          <w:b/>
          <w:sz w:val="36"/>
          <w:szCs w:val="36"/>
          <w:rtl/>
          <w:lang w:bidi="ar-DZ"/>
        </w:rPr>
        <w:footnoteReference w:id="233"/>
      </w:r>
      <w:r w:rsidRPr="004B5E7F">
        <w:rPr>
          <w:rFonts w:ascii="Traditional Arabic" w:hAnsi="Traditional Arabic" w:cs="Traditional Arabic"/>
          <w:b/>
          <w:sz w:val="36"/>
          <w:szCs w:val="36"/>
          <w:rtl/>
          <w:lang w:bidi="ar-DZ"/>
        </w:rPr>
        <w:t xml:space="preserve"> وهو ما أقرته الغرفة الاجتماعية في العديد من</w:t>
      </w:r>
      <w:r w:rsidR="00B74BA2">
        <w:rPr>
          <w:rFonts w:ascii="Traditional Arabic" w:hAnsi="Traditional Arabic" w:cs="Traditional Arabic"/>
          <w:b/>
          <w:sz w:val="36"/>
          <w:szCs w:val="36"/>
          <w:rtl/>
          <w:lang w:bidi="ar-DZ"/>
        </w:rPr>
        <w:t xml:space="preserve"> القرارات </w:t>
      </w:r>
      <w:r w:rsidRPr="004B5E7F">
        <w:rPr>
          <w:rFonts w:ascii="Traditional Arabic" w:hAnsi="Traditional Arabic" w:cs="Traditional Arabic"/>
          <w:b/>
          <w:sz w:val="36"/>
          <w:szCs w:val="36"/>
          <w:rtl/>
          <w:lang w:bidi="ar-DZ"/>
        </w:rPr>
        <w:t xml:space="preserve"> حيث اعتبرت إجراء الصلح من القواعد المتعلقة بالنظام العام</w:t>
      </w:r>
      <w:r w:rsidRPr="004B5E7F">
        <w:rPr>
          <w:rStyle w:val="Appelnotedebasdep"/>
          <w:rFonts w:ascii="Traditional Arabic" w:hAnsi="Traditional Arabic" w:cs="Traditional Arabic"/>
          <w:b/>
          <w:sz w:val="36"/>
          <w:szCs w:val="36"/>
          <w:rtl/>
          <w:lang w:bidi="ar-DZ"/>
        </w:rPr>
        <w:footnoteReference w:id="234"/>
      </w:r>
      <w:r w:rsidRPr="004B5E7F">
        <w:rPr>
          <w:rFonts w:ascii="Traditional Arabic" w:hAnsi="Traditional Arabic" w:cs="Traditional Arabic"/>
          <w:b/>
          <w:sz w:val="36"/>
          <w:szCs w:val="36"/>
          <w:rtl/>
          <w:lang w:bidi="ar-DZ"/>
        </w:rPr>
        <w:t>،ف</w:t>
      </w:r>
      <w:r w:rsidRPr="004B5E7F">
        <w:rPr>
          <w:rFonts w:ascii="Traditional Arabic" w:hAnsi="Traditional Arabic" w:cs="Traditional Arabic"/>
          <w:b/>
          <w:sz w:val="36"/>
          <w:szCs w:val="36"/>
          <w:rtl/>
        </w:rPr>
        <w:t>في حالة فشل إجراءات التسوية الوديـة التي تتم داخل الهيئـة المستخدمة، يمكن للعامل إخطار مفتش العمل المختص إقليميا بواسطة عريضة مكتوبة ، أو بحضوره شخصيا ، وفي الحالة الأخيرة يقوم مفتش العمل بإعداد محضر وفق تصريحات</w:t>
      </w:r>
      <w:r w:rsidRPr="004B5E7F">
        <w:rPr>
          <w:rStyle w:val="Appelnotedebasdep"/>
          <w:rFonts w:ascii="Traditional Arabic" w:hAnsi="Traditional Arabic" w:cs="Traditional Arabic"/>
          <w:b/>
          <w:sz w:val="36"/>
          <w:szCs w:val="36"/>
          <w:rtl/>
        </w:rPr>
        <w:footnoteReference w:id="235"/>
      </w:r>
      <w:r w:rsidRPr="004B5E7F">
        <w:rPr>
          <w:rFonts w:ascii="Traditional Arabic" w:hAnsi="Traditional Arabic" w:cs="Traditional Arabic"/>
          <w:b/>
          <w:sz w:val="36"/>
          <w:szCs w:val="36"/>
          <w:rtl/>
        </w:rPr>
        <w:t>، كما يتعين عليه خلال 3 أيام من إخطاره تقديم الشكوى إلى مكتب المصالحة قصد استدعاء أطراف النزاع إلى أول جلسة ، يجوز لمكتب المصالحة شطب الدعوى في حالة عدم حضور المدعي أو ممثله المؤهل قانونا في التاريخ المحدد في الاستدعاء ما لم يوجد مانع جدي وشرعي ، وفي حالة عدم حضور المدعى عليه أو ممثله المؤهل في التاريخ المحدد ، يتم استدعاؤه للجلسة الثانية التي تعقد في أجل أقصاه 8 أيام من تاريخ الاستدعاء وفي حالة غياب المدعى عليه لجلستي الصلح  يحرر مكتب المصالحة محضر عدم الصلح لعدم حضور المدعى عليه</w:t>
      </w:r>
      <w:r w:rsidR="00B74BA2">
        <w:rPr>
          <w:rFonts w:ascii="Traditional Arabic" w:hAnsi="Traditional Arabic" w:cs="Traditional Arabic"/>
          <w:b/>
          <w:sz w:val="36"/>
          <w:szCs w:val="36"/>
          <w:rtl/>
        </w:rPr>
        <w:t xml:space="preserve"> </w:t>
      </w:r>
      <w:r w:rsidRPr="004B5E7F">
        <w:rPr>
          <w:rFonts w:ascii="Traditional Arabic" w:hAnsi="Traditional Arabic" w:cs="Traditional Arabic"/>
          <w:b/>
          <w:sz w:val="36"/>
          <w:szCs w:val="36"/>
          <w:rtl/>
        </w:rPr>
        <w:t xml:space="preserve"> على أن تسلم نسخة من المحضر إلى المدعي أثناء الجلسة</w:t>
      </w:r>
      <w:r w:rsidRPr="004B5E7F">
        <w:rPr>
          <w:rStyle w:val="Appelnotedebasdep"/>
          <w:rFonts w:ascii="Traditional Arabic" w:hAnsi="Traditional Arabic" w:cs="Traditional Arabic"/>
          <w:b/>
          <w:sz w:val="36"/>
          <w:szCs w:val="36"/>
          <w:rtl/>
        </w:rPr>
        <w:footnoteReference w:id="236"/>
      </w:r>
      <w:r w:rsidRPr="004B5E7F">
        <w:rPr>
          <w:rFonts w:ascii="Traditional Arabic" w:hAnsi="Traditional Arabic" w:cs="Traditional Arabic"/>
          <w:b/>
          <w:sz w:val="36"/>
          <w:szCs w:val="36"/>
          <w:rtl/>
        </w:rPr>
        <w:t xml:space="preserve">. </w:t>
      </w:r>
    </w:p>
    <w:p w:rsidR="00DD64DE" w:rsidRPr="004B5E7F" w:rsidRDefault="00DD64DE" w:rsidP="00DD64DE">
      <w:pPr>
        <w:spacing w:line="276" w:lineRule="auto"/>
        <w:ind w:firstLine="708"/>
        <w:jc w:val="both"/>
        <w:rPr>
          <w:rFonts w:ascii="Traditional Arabic" w:hAnsi="Traditional Arabic" w:cs="Traditional Arabic"/>
          <w:b/>
          <w:sz w:val="36"/>
          <w:szCs w:val="36"/>
          <w:rtl/>
          <w:lang w:bidi="ar-DZ"/>
        </w:rPr>
      </w:pPr>
      <w:r w:rsidRPr="004B5E7F">
        <w:rPr>
          <w:rFonts w:ascii="Traditional Arabic" w:hAnsi="Traditional Arabic" w:cs="Traditional Arabic"/>
          <w:b/>
          <w:sz w:val="36"/>
          <w:szCs w:val="36"/>
          <w:rtl/>
          <w:lang w:bidi="ar-DZ"/>
        </w:rPr>
        <w:t xml:space="preserve">إذا حضر الطرفان إلى جلسة المصالحة واتفقا على كل أو جزء من موضوع الخلاف ، يحرر مكتب المصالحة محضرا للصلح ، يتضمن ما اتفقت عليه إرادتهما مع تحديد شروط </w:t>
      </w:r>
      <w:proofErr w:type="spellStart"/>
      <w:r w:rsidRPr="004B5E7F">
        <w:rPr>
          <w:rFonts w:ascii="Traditional Arabic" w:hAnsi="Traditional Arabic" w:cs="Traditional Arabic"/>
          <w:b/>
          <w:sz w:val="36"/>
          <w:szCs w:val="36"/>
          <w:rtl/>
          <w:lang w:bidi="ar-DZ"/>
        </w:rPr>
        <w:t>وكيفيات</w:t>
      </w:r>
      <w:proofErr w:type="spellEnd"/>
      <w:r w:rsidRPr="004B5E7F">
        <w:rPr>
          <w:rFonts w:ascii="Traditional Arabic" w:hAnsi="Traditional Arabic" w:cs="Traditional Arabic"/>
          <w:b/>
          <w:sz w:val="36"/>
          <w:szCs w:val="36"/>
          <w:rtl/>
          <w:lang w:bidi="ar-DZ"/>
        </w:rPr>
        <w:t xml:space="preserve"> التنفيذ </w:t>
      </w:r>
      <w:r w:rsidR="00C33D3C" w:rsidRPr="004B5E7F">
        <w:rPr>
          <w:rFonts w:ascii="Traditional Arabic" w:hAnsi="Traditional Arabic" w:cs="Traditional Arabic" w:hint="cs"/>
          <w:b/>
          <w:sz w:val="36"/>
          <w:szCs w:val="36"/>
          <w:rtl/>
          <w:lang w:bidi="ar-DZ"/>
        </w:rPr>
        <w:t xml:space="preserve"> </w:t>
      </w:r>
      <w:r w:rsidRPr="004B5E7F">
        <w:rPr>
          <w:rFonts w:ascii="Traditional Arabic" w:hAnsi="Traditional Arabic" w:cs="Traditional Arabic"/>
          <w:bCs/>
          <w:sz w:val="36"/>
          <w:szCs w:val="36"/>
          <w:rtl/>
          <w:lang w:bidi="ar-DZ"/>
        </w:rPr>
        <w:t xml:space="preserve"> </w:t>
      </w:r>
      <w:r w:rsidRPr="004B5E7F">
        <w:rPr>
          <w:rFonts w:ascii="Traditional Arabic" w:hAnsi="Traditional Arabic" w:cs="Traditional Arabic"/>
          <w:b/>
          <w:sz w:val="36"/>
          <w:szCs w:val="36"/>
          <w:rtl/>
          <w:lang w:bidi="ar-DZ"/>
        </w:rPr>
        <w:t>وفي حالة عدم الاتفاق الطرفين يحرر مكتب المصالحة محضر لعدم الصلح ، والذي بموجبه يمكن للعامل رفع دعوى قضائية أمام القسم الاجتماعي المختص إقليميا</w:t>
      </w:r>
      <w:r w:rsidRPr="004B5E7F">
        <w:rPr>
          <w:rStyle w:val="Appelnotedebasdep"/>
          <w:rFonts w:ascii="Traditional Arabic" w:hAnsi="Traditional Arabic" w:cs="Traditional Arabic"/>
          <w:b/>
          <w:sz w:val="36"/>
          <w:szCs w:val="36"/>
          <w:rtl/>
          <w:lang w:bidi="ar-DZ"/>
        </w:rPr>
        <w:footnoteReference w:id="237"/>
      </w:r>
      <w:r w:rsidRPr="004B5E7F">
        <w:rPr>
          <w:rFonts w:ascii="Traditional Arabic" w:hAnsi="Traditional Arabic" w:cs="Traditional Arabic"/>
          <w:b/>
          <w:sz w:val="36"/>
          <w:szCs w:val="36"/>
          <w:rtl/>
          <w:lang w:bidi="ar-DZ"/>
        </w:rPr>
        <w:t xml:space="preserve"> </w:t>
      </w:r>
      <w:r w:rsidRPr="004B5E7F">
        <w:rPr>
          <w:rFonts w:ascii="Traditional Arabic" w:hAnsi="Traditional Arabic" w:cs="Traditional Arabic"/>
          <w:bCs/>
          <w:sz w:val="36"/>
          <w:szCs w:val="36"/>
          <w:rtl/>
          <w:lang w:bidi="ar-DZ"/>
        </w:rPr>
        <w:t>.</w:t>
      </w:r>
    </w:p>
    <w:p w:rsidR="00DD64DE" w:rsidRPr="004B5E7F" w:rsidRDefault="00DD64DE" w:rsidP="00DD64DE">
      <w:pPr>
        <w:spacing w:line="276" w:lineRule="auto"/>
        <w:ind w:firstLine="708"/>
        <w:jc w:val="both"/>
        <w:rPr>
          <w:rFonts w:ascii="Traditional Arabic" w:hAnsi="Traditional Arabic" w:cs="Traditional Arabic"/>
          <w:b/>
          <w:sz w:val="36"/>
          <w:szCs w:val="36"/>
          <w:rtl/>
        </w:rPr>
      </w:pPr>
      <w:r w:rsidRPr="004B5E7F">
        <w:rPr>
          <w:rFonts w:ascii="Traditional Arabic" w:hAnsi="Traditional Arabic" w:cs="Traditional Arabic"/>
          <w:b/>
          <w:sz w:val="36"/>
          <w:szCs w:val="36"/>
          <w:rtl/>
          <w:lang w:bidi="ar-DZ"/>
        </w:rPr>
        <w:t xml:space="preserve">وفي قرار آخر لها نقضت الحكم النهائي القاضي بإعادة إدماج العامل إلى منصب عمله الذي أسسه القاضي الاجتماعي على رفض الهيئة المستخدمة تنفيذ محضر المصالحة ، الذي تم </w:t>
      </w:r>
      <w:r w:rsidRPr="004B5E7F">
        <w:rPr>
          <w:rFonts w:ascii="Traditional Arabic" w:hAnsi="Traditional Arabic" w:cs="Traditional Arabic"/>
          <w:b/>
          <w:sz w:val="36"/>
          <w:szCs w:val="36"/>
          <w:rtl/>
          <w:lang w:bidi="ar-DZ"/>
        </w:rPr>
        <w:lastRenderedPageBreak/>
        <w:t xml:space="preserve">الاتفاق فيه بين الطرفين على إعادة الإدماج ، فكان على المدعي اللجوء إلى القسم الاجتماعي بغية التماس </w:t>
      </w:r>
      <w:r w:rsidRPr="004B5E7F">
        <w:rPr>
          <w:rFonts w:ascii="Traditional Arabic" w:hAnsi="Traditional Arabic" w:cs="Traditional Arabic"/>
          <w:b/>
          <w:sz w:val="36"/>
          <w:szCs w:val="36"/>
          <w:rtl/>
        </w:rPr>
        <w:t xml:space="preserve">التنفيذ المعجل لما ورد في محضر الصلح ، مع تحديد غرامة </w:t>
      </w:r>
      <w:proofErr w:type="spellStart"/>
      <w:r w:rsidRPr="004B5E7F">
        <w:rPr>
          <w:rFonts w:ascii="Traditional Arabic" w:hAnsi="Traditional Arabic" w:cs="Traditional Arabic"/>
          <w:b/>
          <w:sz w:val="36"/>
          <w:szCs w:val="36"/>
          <w:rtl/>
        </w:rPr>
        <w:t>تهديدية</w:t>
      </w:r>
      <w:proofErr w:type="spellEnd"/>
      <w:r w:rsidRPr="004B5E7F">
        <w:rPr>
          <w:rFonts w:ascii="Traditional Arabic" w:hAnsi="Traditional Arabic" w:cs="Traditional Arabic"/>
          <w:b/>
          <w:sz w:val="36"/>
          <w:szCs w:val="36"/>
          <w:rtl/>
        </w:rPr>
        <w:t xml:space="preserve"> يومية لا تقل عن 25 بالمائة من الأجر الوطني الأدنى المضمون </w:t>
      </w:r>
      <w:r w:rsidRPr="004B5E7F">
        <w:rPr>
          <w:rFonts w:ascii="Traditional Arabic" w:hAnsi="Traditional Arabic" w:cs="Traditional Arabic"/>
          <w:b/>
          <w:sz w:val="36"/>
          <w:szCs w:val="36"/>
          <w:rtl/>
          <w:lang w:bidi="ar-DZ"/>
        </w:rPr>
        <w:t>،</w:t>
      </w:r>
      <w:r w:rsidRPr="004B5E7F">
        <w:rPr>
          <w:rFonts w:ascii="Traditional Arabic" w:hAnsi="Traditional Arabic" w:cs="Traditional Arabic"/>
          <w:b/>
          <w:sz w:val="36"/>
          <w:szCs w:val="36"/>
          <w:rtl/>
        </w:rPr>
        <w:t xml:space="preserve"> بعد انقضاء مهلة الوفاء المحدد 15 يوما من تاريخ استصدار الأمر على ذيل العريضة  وليس على أساس دعوى في الموضوع ، يتمتع هذا الأمر صفة التنفيذ المعجل رغم المعارضة والاستئناف</w:t>
      </w:r>
      <w:r w:rsidRPr="004B5E7F">
        <w:rPr>
          <w:rStyle w:val="Appelnotedebasdep"/>
          <w:rFonts w:ascii="Traditional Arabic" w:hAnsi="Traditional Arabic" w:cs="Traditional Arabic"/>
          <w:b/>
          <w:sz w:val="36"/>
          <w:szCs w:val="36"/>
          <w:rtl/>
        </w:rPr>
        <w:footnoteReference w:id="238"/>
      </w:r>
      <w:r w:rsidRPr="004B5E7F">
        <w:rPr>
          <w:rFonts w:ascii="Traditional Arabic" w:hAnsi="Traditional Arabic" w:cs="Traditional Arabic"/>
          <w:b/>
          <w:sz w:val="36"/>
          <w:szCs w:val="36"/>
          <w:rtl/>
        </w:rPr>
        <w:t xml:space="preserve">، وهو أيضا ما قضت </w:t>
      </w:r>
      <w:proofErr w:type="spellStart"/>
      <w:r w:rsidRPr="004B5E7F">
        <w:rPr>
          <w:rFonts w:ascii="Traditional Arabic" w:hAnsi="Traditional Arabic" w:cs="Traditional Arabic"/>
          <w:b/>
          <w:sz w:val="36"/>
          <w:szCs w:val="36"/>
          <w:rtl/>
        </w:rPr>
        <w:t>به</w:t>
      </w:r>
      <w:proofErr w:type="spellEnd"/>
      <w:r w:rsidRPr="004B5E7F">
        <w:rPr>
          <w:rFonts w:ascii="Traditional Arabic" w:hAnsi="Traditional Arabic" w:cs="Traditional Arabic"/>
          <w:b/>
          <w:sz w:val="36"/>
          <w:szCs w:val="36"/>
          <w:rtl/>
        </w:rPr>
        <w:t xml:space="preserve"> الغرفة الاجتماعية للمحكمة العليا</w:t>
      </w:r>
      <w:r w:rsidRPr="004B5E7F">
        <w:rPr>
          <w:rStyle w:val="Appelnotedebasdep"/>
          <w:rFonts w:ascii="Traditional Arabic" w:hAnsi="Traditional Arabic" w:cs="Traditional Arabic"/>
          <w:b/>
          <w:sz w:val="36"/>
          <w:szCs w:val="36"/>
          <w:rtl/>
        </w:rPr>
        <w:footnoteReference w:id="239"/>
      </w:r>
      <w:r w:rsidRPr="004B5E7F">
        <w:rPr>
          <w:rFonts w:ascii="Traditional Arabic" w:hAnsi="Traditional Arabic" w:cs="Traditional Arabic"/>
          <w:b/>
          <w:sz w:val="36"/>
          <w:szCs w:val="36"/>
          <w:rtl/>
        </w:rPr>
        <w:t>.</w:t>
      </w:r>
    </w:p>
    <w:p w:rsidR="00DD64DE" w:rsidRPr="004B5E7F" w:rsidRDefault="00DD64DE" w:rsidP="00DD64DE">
      <w:pPr>
        <w:spacing w:before="120" w:line="276" w:lineRule="auto"/>
        <w:jc w:val="both"/>
        <w:rPr>
          <w:rFonts w:ascii="Traditional Arabic" w:hAnsi="Traditional Arabic" w:cs="Traditional Arabic"/>
          <w:b/>
          <w:bCs/>
          <w:i/>
          <w:iCs/>
          <w:sz w:val="36"/>
          <w:szCs w:val="36"/>
          <w:rtl/>
          <w:lang w:val="fr-FR"/>
        </w:rPr>
      </w:pPr>
      <w:proofErr w:type="gramStart"/>
      <w:r w:rsidRPr="004B5E7F">
        <w:rPr>
          <w:rFonts w:ascii="Traditional Arabic" w:hAnsi="Traditional Arabic" w:cs="Traditional Arabic"/>
          <w:b/>
          <w:bCs/>
          <w:i/>
          <w:iCs/>
          <w:sz w:val="36"/>
          <w:szCs w:val="36"/>
          <w:rtl/>
          <w:lang w:val="fr-FR"/>
        </w:rPr>
        <w:t>الفرع</w:t>
      </w:r>
      <w:proofErr w:type="gramEnd"/>
      <w:r w:rsidRPr="004B5E7F">
        <w:rPr>
          <w:rFonts w:ascii="Traditional Arabic" w:hAnsi="Traditional Arabic" w:cs="Traditional Arabic"/>
          <w:b/>
          <w:bCs/>
          <w:i/>
          <w:iCs/>
          <w:sz w:val="36"/>
          <w:szCs w:val="36"/>
          <w:rtl/>
          <w:lang w:val="fr-FR"/>
        </w:rPr>
        <w:t xml:space="preserve"> الثاني: طبيعة الأحكام الصادرة عن القسم الاجتماعي</w:t>
      </w:r>
      <w:r w:rsidRPr="004B5E7F">
        <w:rPr>
          <w:rFonts w:ascii="Traditional Arabic" w:hAnsi="Traditional Arabic" w:cs="Traditional Arabic"/>
          <w:b/>
          <w:bCs/>
          <w:i/>
          <w:iCs/>
          <w:sz w:val="36"/>
          <w:szCs w:val="36"/>
          <w:rtl/>
          <w:lang w:val="fr-FR" w:bidi="ar-DZ"/>
        </w:rPr>
        <w:tab/>
      </w:r>
    </w:p>
    <w:p w:rsidR="00DD64DE" w:rsidRPr="004B5E7F" w:rsidRDefault="00DD64DE" w:rsidP="00DD64DE">
      <w:pPr>
        <w:spacing w:line="276" w:lineRule="auto"/>
        <w:ind w:firstLine="708"/>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طبقا للقواعد العامة الواردة في قانون الإجراءات المدنية تصدر الأحكام في المواد الاجتماعية بصفة ابتدائية قابلة للاستئناف أمام الغرفة الاجتماعية بالمجلس القضائي ، غير أنه نظرا لطبيعة وخصوصية المنازعات العمالية خرج المشرع الجزائري عن القاعدة العامة ، وخص بعض هذه المنازعات بأحكام ابتدائية ونهائية ، والبعض الآخر بالنفاذ المعجل وسوف نتطرق إليهما تبعا .</w:t>
      </w:r>
    </w:p>
    <w:p w:rsidR="00DD64DE" w:rsidRPr="004B5E7F" w:rsidRDefault="00DD64DE" w:rsidP="00DD64DE">
      <w:pPr>
        <w:spacing w:line="276" w:lineRule="auto"/>
        <w:jc w:val="both"/>
        <w:rPr>
          <w:rFonts w:ascii="Traditional Arabic" w:eastAsia="MS Mincho" w:hAnsi="Traditional Arabic" w:cs="Traditional Arabic"/>
          <w:b/>
          <w:bCs/>
          <w:i/>
          <w:iCs/>
          <w:sz w:val="36"/>
          <w:szCs w:val="36"/>
          <w:rtl/>
          <w:lang w:bidi="ar-DZ"/>
        </w:rPr>
      </w:pPr>
      <w:proofErr w:type="gramStart"/>
      <w:r w:rsidRPr="004B5E7F">
        <w:rPr>
          <w:rFonts w:ascii="Traditional Arabic" w:eastAsia="MS Mincho" w:hAnsi="Traditional Arabic" w:cs="Traditional Arabic"/>
          <w:b/>
          <w:bCs/>
          <w:i/>
          <w:iCs/>
          <w:sz w:val="36"/>
          <w:szCs w:val="36"/>
          <w:rtl/>
          <w:lang w:bidi="ar-DZ"/>
        </w:rPr>
        <w:t>أولا :</w:t>
      </w:r>
      <w:proofErr w:type="gramEnd"/>
      <w:r w:rsidRPr="004B5E7F">
        <w:rPr>
          <w:rFonts w:ascii="Traditional Arabic" w:eastAsia="MS Mincho" w:hAnsi="Traditional Arabic" w:cs="Traditional Arabic"/>
          <w:b/>
          <w:bCs/>
          <w:i/>
          <w:iCs/>
          <w:sz w:val="36"/>
          <w:szCs w:val="36"/>
          <w:rtl/>
          <w:lang w:bidi="ar-DZ"/>
        </w:rPr>
        <w:t xml:space="preserve"> المنازعات التي تصدر بشأنها أحكاما ابتدائية ونهائية</w:t>
      </w:r>
    </w:p>
    <w:p w:rsidR="00DD64DE" w:rsidRPr="004B5E7F" w:rsidRDefault="00DD64DE" w:rsidP="00DD64DE">
      <w:pPr>
        <w:spacing w:line="276" w:lineRule="auto"/>
        <w:ind w:firstLine="360"/>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 xml:space="preserve">باستثناء الاختصاص الأصلي تبث المحاكم عند النظر في المسائل الاجتماعية ابتدائيا ونهائيا عندما تتعلق الدعوى أساسا </w:t>
      </w:r>
      <w:proofErr w:type="spellStart"/>
      <w:proofErr w:type="gramStart"/>
      <w:r w:rsidRPr="004B5E7F">
        <w:rPr>
          <w:rFonts w:ascii="Traditional Arabic" w:eastAsia="MS Mincho" w:hAnsi="Traditional Arabic" w:cs="Traditional Arabic"/>
          <w:sz w:val="36"/>
          <w:szCs w:val="36"/>
          <w:rtl/>
          <w:lang w:bidi="ar-DZ"/>
        </w:rPr>
        <w:t>بـ</w:t>
      </w:r>
      <w:proofErr w:type="spellEnd"/>
      <w:r w:rsidRPr="004B5E7F">
        <w:rPr>
          <w:rFonts w:ascii="Traditional Arabic" w:eastAsia="MS Mincho" w:hAnsi="Traditional Arabic" w:cs="Traditional Arabic"/>
          <w:sz w:val="36"/>
          <w:szCs w:val="36"/>
          <w:rtl/>
          <w:lang w:bidi="ar-DZ"/>
        </w:rPr>
        <w:t xml:space="preserve"> </w:t>
      </w:r>
      <w:r w:rsidRPr="004B5E7F">
        <w:rPr>
          <w:rStyle w:val="Appelnotedebasdep"/>
          <w:rFonts w:ascii="Traditional Arabic" w:eastAsia="MS Mincho" w:hAnsi="Traditional Arabic" w:cs="Traditional Arabic"/>
          <w:sz w:val="36"/>
          <w:szCs w:val="36"/>
          <w:rtl/>
          <w:lang w:bidi="ar-DZ"/>
        </w:rPr>
        <w:footnoteReference w:id="240"/>
      </w:r>
      <w:r w:rsidRPr="004B5E7F">
        <w:rPr>
          <w:rFonts w:ascii="Traditional Arabic" w:eastAsia="MS Mincho" w:hAnsi="Traditional Arabic" w:cs="Traditional Arabic"/>
          <w:sz w:val="36"/>
          <w:szCs w:val="36"/>
          <w:rtl/>
          <w:lang w:bidi="ar-DZ"/>
        </w:rPr>
        <w:t>:</w:t>
      </w:r>
      <w:proofErr w:type="gramEnd"/>
      <w:r w:rsidRPr="004B5E7F">
        <w:rPr>
          <w:rFonts w:ascii="Traditional Arabic" w:eastAsia="MS Mincho" w:hAnsi="Traditional Arabic" w:cs="Traditional Arabic"/>
          <w:sz w:val="36"/>
          <w:szCs w:val="36"/>
          <w:rtl/>
          <w:lang w:bidi="ar-DZ"/>
        </w:rPr>
        <w:t xml:space="preserve"> </w:t>
      </w:r>
    </w:p>
    <w:p w:rsidR="00DD64DE" w:rsidRPr="004B5E7F" w:rsidRDefault="00DD64DE" w:rsidP="00DD64DE">
      <w:pPr>
        <w:numPr>
          <w:ilvl w:val="0"/>
          <w:numId w:val="15"/>
        </w:numPr>
        <w:spacing w:line="276" w:lineRule="auto"/>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بإلغاء العقوبات التأديبية التي قررها المستخدم ضد المدعي دون تطبيق الإجراءات التأديبية   و / أو الاتفاقية الإجبارية.</w:t>
      </w:r>
    </w:p>
    <w:p w:rsidR="00DD64DE" w:rsidRPr="004B5E7F" w:rsidRDefault="00DD64DE" w:rsidP="00DD64DE">
      <w:pPr>
        <w:numPr>
          <w:ilvl w:val="0"/>
          <w:numId w:val="15"/>
        </w:numPr>
        <w:spacing w:line="276" w:lineRule="auto"/>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 xml:space="preserve">تسليم شهادات العمل </w:t>
      </w:r>
      <w:proofErr w:type="spellStart"/>
      <w:r w:rsidRPr="004B5E7F">
        <w:rPr>
          <w:rFonts w:ascii="Traditional Arabic" w:eastAsia="MS Mincho" w:hAnsi="Traditional Arabic" w:cs="Traditional Arabic"/>
          <w:sz w:val="36"/>
          <w:szCs w:val="36"/>
          <w:rtl/>
          <w:lang w:bidi="ar-DZ"/>
        </w:rPr>
        <w:t>وكشوفات</w:t>
      </w:r>
      <w:proofErr w:type="spellEnd"/>
      <w:r w:rsidRPr="004B5E7F">
        <w:rPr>
          <w:rFonts w:ascii="Traditional Arabic" w:eastAsia="MS Mincho" w:hAnsi="Traditional Arabic" w:cs="Traditional Arabic"/>
          <w:sz w:val="36"/>
          <w:szCs w:val="36"/>
          <w:rtl/>
          <w:lang w:bidi="ar-DZ"/>
        </w:rPr>
        <w:t xml:space="preserve"> الرواتب أو الوثائق الأخرى المنصوص عليها قانون لإثبات النشاط المهني للمدعي. </w:t>
      </w:r>
    </w:p>
    <w:p w:rsidR="00DD64DE" w:rsidRPr="004B5E7F" w:rsidRDefault="00DD64DE" w:rsidP="00DD64DE">
      <w:pPr>
        <w:spacing w:line="276" w:lineRule="auto"/>
        <w:jc w:val="both"/>
        <w:rPr>
          <w:rFonts w:ascii="Traditional Arabic" w:eastAsia="MS Mincho" w:hAnsi="Traditional Arabic" w:cs="Traditional Arabic"/>
          <w:b/>
          <w:bCs/>
          <w:i/>
          <w:iCs/>
          <w:sz w:val="36"/>
          <w:szCs w:val="36"/>
          <w:lang w:bidi="ar-DZ"/>
        </w:rPr>
      </w:pPr>
      <w:r w:rsidRPr="004B5E7F">
        <w:rPr>
          <w:rFonts w:ascii="Traditional Arabic" w:eastAsia="MS Mincho" w:hAnsi="Traditional Arabic" w:cs="Traditional Arabic"/>
          <w:b/>
          <w:bCs/>
          <w:i/>
          <w:iCs/>
          <w:sz w:val="36"/>
          <w:szCs w:val="36"/>
          <w:rtl/>
          <w:lang w:bidi="ar-DZ"/>
        </w:rPr>
        <w:lastRenderedPageBreak/>
        <w:t>1 : المنازعات المتعلقة بإلغاء العقوبات التأديبية التي قررها المستخدم</w:t>
      </w:r>
      <w:r w:rsidR="00C33D3C" w:rsidRPr="004B5E7F">
        <w:rPr>
          <w:rFonts w:ascii="Traditional Arabic" w:eastAsia="MS Mincho" w:hAnsi="Traditional Arabic" w:cs="Traditional Arabic"/>
          <w:b/>
          <w:bCs/>
          <w:i/>
          <w:iCs/>
          <w:sz w:val="36"/>
          <w:szCs w:val="36"/>
          <w:rtl/>
          <w:lang w:bidi="ar-DZ"/>
        </w:rPr>
        <w:t xml:space="preserve"> دون تطبيق الإجراءات التأديب</w:t>
      </w:r>
      <w:r w:rsidR="00C33D3C" w:rsidRPr="004B5E7F">
        <w:rPr>
          <w:rFonts w:ascii="Traditional Arabic" w:eastAsia="MS Mincho" w:hAnsi="Traditional Arabic" w:cs="Traditional Arabic" w:hint="cs"/>
          <w:b/>
          <w:bCs/>
          <w:i/>
          <w:iCs/>
          <w:sz w:val="36"/>
          <w:szCs w:val="36"/>
          <w:rtl/>
          <w:lang w:bidi="ar-DZ"/>
        </w:rPr>
        <w:t>ية</w:t>
      </w:r>
    </w:p>
    <w:p w:rsidR="00DD64DE" w:rsidRPr="004B5E7F" w:rsidRDefault="00DD64DE" w:rsidP="00DD64DE">
      <w:pPr>
        <w:spacing w:line="276" w:lineRule="auto"/>
        <w:ind w:firstLine="708"/>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تصدر الأحكام الابتدائية والنهائية عندما يتعلق الموضوع بإلغاء العقوبات التي تتخذ من قبل المستخدم دون احترام الإجراءات التأديبية المنصوص عليها قانونا أو المكرسة في النظام الداخلي للمؤسسة</w:t>
      </w:r>
      <w:r w:rsidRPr="004B5E7F">
        <w:rPr>
          <w:rStyle w:val="Appelnotedebasdep"/>
          <w:rFonts w:ascii="Traditional Arabic" w:eastAsia="MS Mincho" w:hAnsi="Traditional Arabic" w:cs="Traditional Arabic"/>
          <w:sz w:val="36"/>
          <w:szCs w:val="36"/>
          <w:rtl/>
          <w:lang w:bidi="ar-DZ"/>
        </w:rPr>
        <w:footnoteReference w:id="241"/>
      </w:r>
      <w:r w:rsidRPr="004B5E7F">
        <w:rPr>
          <w:rFonts w:ascii="Traditional Arabic" w:eastAsia="MS Mincho" w:hAnsi="Traditional Arabic" w:cs="Traditional Arabic"/>
          <w:sz w:val="36"/>
          <w:szCs w:val="36"/>
          <w:rtl/>
          <w:lang w:bidi="ar-DZ"/>
        </w:rPr>
        <w:t>.</w:t>
      </w:r>
    </w:p>
    <w:p w:rsidR="00DD64DE" w:rsidRPr="004B5E7F" w:rsidRDefault="00DD64DE" w:rsidP="00DD64DE">
      <w:pPr>
        <w:spacing w:line="276" w:lineRule="auto"/>
        <w:ind w:firstLine="708"/>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sz w:val="36"/>
          <w:szCs w:val="36"/>
          <w:rtl/>
          <w:lang w:bidi="ar-DZ"/>
        </w:rPr>
        <w:t>لا يكفي لكي يصدر القسم الاجتماعي حكما ابتدائيا ونهائيا أن يتعلق الموضوع بخرق المستخدم الإجراءات التأديبية ، بل يجب أن تنحصر الدعوى المقدمة من العامل في طلبها الأصلي على إلغاء العقوبة التأديبية المقررة دون احترام الإجراءات التأديبية</w:t>
      </w:r>
      <w:r w:rsidRPr="004B5E7F">
        <w:rPr>
          <w:rStyle w:val="Appelnotedebasdep"/>
          <w:rFonts w:ascii="Traditional Arabic" w:eastAsia="MS Mincho" w:hAnsi="Traditional Arabic" w:cs="Traditional Arabic"/>
          <w:sz w:val="36"/>
          <w:szCs w:val="36"/>
          <w:rtl/>
          <w:lang w:bidi="ar-DZ"/>
        </w:rPr>
        <w:footnoteReference w:id="242"/>
      </w:r>
      <w:r w:rsidRPr="004B5E7F">
        <w:rPr>
          <w:rFonts w:ascii="Traditional Arabic" w:eastAsia="MS Mincho" w:hAnsi="Traditional Arabic" w:cs="Traditional Arabic"/>
          <w:sz w:val="36"/>
          <w:szCs w:val="36"/>
          <w:rtl/>
          <w:lang w:bidi="ar-DZ"/>
        </w:rPr>
        <w:t>، أما إذا كان هذا الطلب غير أصلي فإن المحكمة في هذه الحالة ستصدر حكما ابتدائيا قابلا للاستئناف أمام المجلس القضائي وهو ما ذهبت إليه الغرفة الاجتماعية للمحكمة العليا في عدة قرارات لها</w:t>
      </w:r>
      <w:r w:rsidRPr="004B5E7F">
        <w:rPr>
          <w:rStyle w:val="Appelnotedebasdep"/>
          <w:rFonts w:ascii="Traditional Arabic" w:eastAsia="MS Mincho" w:hAnsi="Traditional Arabic" w:cs="Traditional Arabic"/>
          <w:sz w:val="36"/>
          <w:szCs w:val="36"/>
          <w:rtl/>
          <w:lang w:bidi="ar-DZ"/>
        </w:rPr>
        <w:footnoteReference w:id="243"/>
      </w:r>
      <w:r w:rsidRPr="004B5E7F">
        <w:rPr>
          <w:rFonts w:ascii="Traditional Arabic" w:eastAsia="MS Mincho" w:hAnsi="Traditional Arabic" w:cs="Traditional Arabic"/>
          <w:sz w:val="36"/>
          <w:szCs w:val="36"/>
          <w:rtl/>
          <w:lang w:bidi="ar-DZ"/>
        </w:rPr>
        <w:t>.</w:t>
      </w:r>
    </w:p>
    <w:p w:rsidR="00DD64DE" w:rsidRPr="004B5E7F" w:rsidRDefault="00DD64DE" w:rsidP="00DD64DE">
      <w:pPr>
        <w:spacing w:line="276" w:lineRule="auto"/>
        <w:ind w:firstLine="708"/>
        <w:jc w:val="both"/>
        <w:rPr>
          <w:rFonts w:ascii="Traditional Arabic" w:hAnsi="Traditional Arabic" w:cs="Traditional Arabic"/>
          <w:sz w:val="36"/>
          <w:szCs w:val="36"/>
          <w:rtl/>
          <w:lang w:bidi="ar-DZ"/>
        </w:rPr>
      </w:pPr>
      <w:r w:rsidRPr="004B5E7F">
        <w:rPr>
          <w:rFonts w:ascii="Traditional Arabic" w:eastAsia="MS Mincho" w:hAnsi="Traditional Arabic" w:cs="Traditional Arabic"/>
          <w:sz w:val="36"/>
          <w:szCs w:val="36"/>
          <w:rtl/>
        </w:rPr>
        <w:t>يتضمن الحكم الابتدائي والنهائي الصادر عن المحكمة إما إعادة إدماج العامل إ</w:t>
      </w:r>
      <w:proofErr w:type="gramStart"/>
      <w:r w:rsidRPr="004B5E7F">
        <w:rPr>
          <w:rFonts w:ascii="Traditional Arabic" w:eastAsia="MS Mincho" w:hAnsi="Traditional Arabic" w:cs="Traditional Arabic"/>
          <w:sz w:val="36"/>
          <w:szCs w:val="36"/>
          <w:rtl/>
        </w:rPr>
        <w:t>لى منص</w:t>
      </w:r>
      <w:proofErr w:type="gramEnd"/>
      <w:r w:rsidRPr="004B5E7F">
        <w:rPr>
          <w:rFonts w:ascii="Traditional Arabic" w:eastAsia="MS Mincho" w:hAnsi="Traditional Arabic" w:cs="Traditional Arabic"/>
          <w:sz w:val="36"/>
          <w:szCs w:val="36"/>
          <w:rtl/>
        </w:rPr>
        <w:t xml:space="preserve">ب مع احتفاظه بجميع امتيازاته المكتسبة ، وفي حالة رفض أحد الطرفين إعادة الإدماج يمنح العامل تعويضا ماليا لا يقل عن الأجر الذي </w:t>
      </w:r>
      <w:proofErr w:type="spellStart"/>
      <w:r w:rsidRPr="004B5E7F">
        <w:rPr>
          <w:rFonts w:ascii="Traditional Arabic" w:eastAsia="MS Mincho" w:hAnsi="Traditional Arabic" w:cs="Traditional Arabic"/>
          <w:sz w:val="36"/>
          <w:szCs w:val="36"/>
          <w:rtl/>
        </w:rPr>
        <w:t>تقاضاه</w:t>
      </w:r>
      <w:proofErr w:type="spellEnd"/>
      <w:r w:rsidRPr="004B5E7F">
        <w:rPr>
          <w:rFonts w:ascii="Traditional Arabic" w:eastAsia="MS Mincho" w:hAnsi="Traditional Arabic" w:cs="Traditional Arabic"/>
          <w:sz w:val="36"/>
          <w:szCs w:val="36"/>
          <w:rtl/>
        </w:rPr>
        <w:t xml:space="preserve"> العامل عن مدة 6 أشهر من العمل ، دون الإخلال بالتعويضات المحتملة</w:t>
      </w:r>
      <w:r w:rsidRPr="004B5E7F">
        <w:rPr>
          <w:rStyle w:val="Appelnotedebasdep"/>
          <w:rFonts w:ascii="Traditional Arabic" w:eastAsia="MS Mincho" w:hAnsi="Traditional Arabic" w:cs="Traditional Arabic"/>
          <w:sz w:val="36"/>
          <w:szCs w:val="36"/>
          <w:rtl/>
        </w:rPr>
        <w:footnoteReference w:id="244"/>
      </w:r>
      <w:r w:rsidRPr="004B5E7F">
        <w:rPr>
          <w:rFonts w:ascii="Traditional Arabic" w:eastAsia="MS Mincho" w:hAnsi="Traditional Arabic" w:cs="Traditional Arabic"/>
          <w:sz w:val="36"/>
          <w:szCs w:val="36"/>
          <w:rtl/>
        </w:rPr>
        <w:t xml:space="preserve">.فالأصل إذن أن يقضي الحكم الابتدائي والنهائي بإعادة إدماج العامل إلى منصب عمله ، إلا أنه في حالة رفض أحد الطرفين الإدماج وفي اعتقادنا أن الرفض مقرر هنا لمصلحة صاحب العمل وليس لمصلحة العامل  يمنح العامل التعويض المقرر قانونا . إن سلطة المستخدم في رفض إدماج العامل إلى منصب عمله غير مطلقة ، إذ عليه أن يتمسك بهذا الحق </w:t>
      </w:r>
      <w:r w:rsidRPr="004B5E7F">
        <w:rPr>
          <w:rFonts w:ascii="Traditional Arabic" w:eastAsia="MS Mincho" w:hAnsi="Traditional Arabic" w:cs="Traditional Arabic"/>
          <w:sz w:val="36"/>
          <w:szCs w:val="36"/>
          <w:rtl/>
        </w:rPr>
        <w:lastRenderedPageBreak/>
        <w:t>خلال سريان الدعوى ، أما إذا لم يتمسك بهذا الحق وصدر الحكم النهائي القاضي بإعادة الإدماج ، فلا يجوز له رفض تنفيذ الحكم النهائي وهو ما أقرته المحكمة العليا في بعض قراراتها</w:t>
      </w:r>
      <w:r w:rsidRPr="004B5E7F">
        <w:rPr>
          <w:rStyle w:val="Appelnotedebasdep"/>
          <w:rFonts w:ascii="Traditional Arabic" w:eastAsia="MS Mincho" w:hAnsi="Traditional Arabic" w:cs="Traditional Arabic"/>
          <w:sz w:val="36"/>
          <w:szCs w:val="36"/>
          <w:rtl/>
        </w:rPr>
        <w:footnoteReference w:id="245"/>
      </w:r>
      <w:r w:rsidRPr="004B5E7F">
        <w:rPr>
          <w:rStyle w:val="Appelnotedebasdep"/>
          <w:rFonts w:ascii="Traditional Arabic" w:eastAsia="MS Mincho" w:hAnsi="Traditional Arabic" w:cs="Traditional Arabic"/>
          <w:sz w:val="36"/>
          <w:szCs w:val="36"/>
          <w:rtl/>
        </w:rPr>
        <w:t>.</w:t>
      </w:r>
    </w:p>
    <w:p w:rsidR="00DD64DE" w:rsidRPr="004B5E7F" w:rsidRDefault="00DD64DE" w:rsidP="00DD64DE">
      <w:pPr>
        <w:spacing w:line="276" w:lineRule="auto"/>
        <w:ind w:firstLine="708"/>
        <w:jc w:val="both"/>
        <w:rPr>
          <w:rFonts w:ascii="Traditional Arabic" w:eastAsia="MS Mincho" w:hAnsi="Traditional Arabic" w:cs="Traditional Arabic"/>
          <w:sz w:val="36"/>
          <w:szCs w:val="36"/>
          <w:rtl/>
        </w:rPr>
      </w:pPr>
      <w:r w:rsidRPr="004B5E7F">
        <w:rPr>
          <w:rFonts w:ascii="Traditional Arabic" w:eastAsia="MS Mincho" w:hAnsi="Traditional Arabic" w:cs="Traditional Arabic"/>
          <w:sz w:val="36"/>
          <w:szCs w:val="36"/>
          <w:rtl/>
        </w:rPr>
        <w:t xml:space="preserve">إلى جانب إعادة إدماج العامل إلى منصب عمله يتضمن الحكم الصادر عن المحكمة الفاصلة في المواد الاجتماعية منح العامل التعويضات المستحقة الناجمة عن التسريح ، إلا أن المحاكم الاجتماعية أخطأت في تطبيق القانون عندما قضت بإلغاء قرار التسريح ، مع دفع كافة أجور العامل ابتداء من تاريخ الفصل إلى غاية الرجوع الفعلي لمنصب </w:t>
      </w:r>
      <w:r w:rsidR="00B923A5">
        <w:rPr>
          <w:rFonts w:ascii="Traditional Arabic" w:eastAsia="MS Mincho" w:hAnsi="Traditional Arabic" w:cs="Traditional Arabic"/>
          <w:sz w:val="36"/>
          <w:szCs w:val="36"/>
          <w:rtl/>
        </w:rPr>
        <w:t xml:space="preserve">العمل ، لأن الأجر مرتبط بالعمل </w:t>
      </w:r>
      <w:r w:rsidRPr="004B5E7F">
        <w:rPr>
          <w:rFonts w:ascii="Traditional Arabic" w:eastAsia="MS Mincho" w:hAnsi="Traditional Arabic" w:cs="Traditional Arabic"/>
          <w:sz w:val="36"/>
          <w:szCs w:val="36"/>
          <w:rtl/>
        </w:rPr>
        <w:t xml:space="preserve"> ولا يمكن للعامل أن يتقاضى أجر فترة لم يعمل فيها</w:t>
      </w:r>
      <w:r w:rsidRPr="004B5E7F">
        <w:rPr>
          <w:rStyle w:val="Appelnotedebasdep"/>
          <w:rFonts w:ascii="Traditional Arabic" w:eastAsia="MS Mincho" w:hAnsi="Traditional Arabic" w:cs="Traditional Arabic"/>
          <w:sz w:val="36"/>
          <w:szCs w:val="36"/>
          <w:rtl/>
        </w:rPr>
        <w:footnoteReference w:id="246"/>
      </w:r>
      <w:r w:rsidRPr="004B5E7F">
        <w:rPr>
          <w:rFonts w:ascii="Traditional Arabic" w:eastAsia="MS Mincho" w:hAnsi="Traditional Arabic" w:cs="Traditional Arabic"/>
          <w:sz w:val="36"/>
          <w:szCs w:val="36"/>
          <w:rtl/>
        </w:rPr>
        <w:t xml:space="preserve"> أما الفترة التي توقف فيها العامل عن العمل بسبب تعسف </w:t>
      </w:r>
      <w:proofErr w:type="spellStart"/>
      <w:r w:rsidRPr="004B5E7F">
        <w:rPr>
          <w:rFonts w:ascii="Traditional Arabic" w:eastAsia="MS Mincho" w:hAnsi="Traditional Arabic" w:cs="Traditional Arabic"/>
          <w:sz w:val="36"/>
          <w:szCs w:val="36"/>
          <w:rtl/>
        </w:rPr>
        <w:t>المسخدم</w:t>
      </w:r>
      <w:proofErr w:type="spellEnd"/>
      <w:r w:rsidRPr="004B5E7F">
        <w:rPr>
          <w:rFonts w:ascii="Traditional Arabic" w:eastAsia="MS Mincho" w:hAnsi="Traditional Arabic" w:cs="Traditional Arabic"/>
          <w:sz w:val="36"/>
          <w:szCs w:val="36"/>
          <w:rtl/>
        </w:rPr>
        <w:t xml:space="preserve">  لا يخول له فيها القانون سوى المطالبة بالتعويض</w:t>
      </w:r>
      <w:r w:rsidRPr="004B5E7F">
        <w:rPr>
          <w:rStyle w:val="Appelnotedebasdep"/>
          <w:rFonts w:ascii="Traditional Arabic" w:eastAsia="MS Mincho" w:hAnsi="Traditional Arabic" w:cs="Traditional Arabic"/>
          <w:sz w:val="36"/>
          <w:szCs w:val="36"/>
          <w:rtl/>
        </w:rPr>
        <w:footnoteReference w:id="247"/>
      </w:r>
      <w:r w:rsidRPr="004B5E7F">
        <w:rPr>
          <w:rFonts w:ascii="Traditional Arabic" w:eastAsia="MS Mincho" w:hAnsi="Traditional Arabic" w:cs="Traditional Arabic"/>
          <w:sz w:val="36"/>
          <w:szCs w:val="36"/>
          <w:rtl/>
        </w:rPr>
        <w:t>.</w:t>
      </w:r>
    </w:p>
    <w:p w:rsidR="00DD64DE" w:rsidRPr="004B5E7F" w:rsidRDefault="00DD64DE" w:rsidP="00DD64DE">
      <w:pPr>
        <w:spacing w:line="276" w:lineRule="auto"/>
        <w:jc w:val="both"/>
        <w:rPr>
          <w:rFonts w:ascii="Traditional Arabic" w:eastAsia="MS Mincho" w:hAnsi="Traditional Arabic" w:cs="Traditional Arabic"/>
          <w:b/>
          <w:bCs/>
          <w:i/>
          <w:iCs/>
          <w:sz w:val="36"/>
          <w:szCs w:val="36"/>
          <w:rtl/>
        </w:rPr>
      </w:pPr>
      <w:r w:rsidRPr="004B5E7F">
        <w:rPr>
          <w:rFonts w:ascii="Traditional Arabic" w:eastAsia="MS Mincho" w:hAnsi="Traditional Arabic" w:cs="Traditional Arabic"/>
          <w:b/>
          <w:bCs/>
          <w:i/>
          <w:iCs/>
          <w:sz w:val="36"/>
          <w:szCs w:val="36"/>
          <w:rtl/>
        </w:rPr>
        <w:t xml:space="preserve">2 : المنازعات المتعلقة بتسليم شهادات العمل </w:t>
      </w:r>
      <w:proofErr w:type="spellStart"/>
      <w:r w:rsidRPr="004B5E7F">
        <w:rPr>
          <w:rFonts w:ascii="Traditional Arabic" w:eastAsia="MS Mincho" w:hAnsi="Traditional Arabic" w:cs="Traditional Arabic"/>
          <w:b/>
          <w:bCs/>
          <w:i/>
          <w:iCs/>
          <w:sz w:val="36"/>
          <w:szCs w:val="36"/>
          <w:rtl/>
        </w:rPr>
        <w:t>وكشوفات</w:t>
      </w:r>
      <w:proofErr w:type="spellEnd"/>
      <w:r w:rsidRPr="004B5E7F">
        <w:rPr>
          <w:rFonts w:ascii="Traditional Arabic" w:eastAsia="MS Mincho" w:hAnsi="Traditional Arabic" w:cs="Traditional Arabic"/>
          <w:b/>
          <w:bCs/>
          <w:i/>
          <w:iCs/>
          <w:sz w:val="36"/>
          <w:szCs w:val="36"/>
          <w:rtl/>
        </w:rPr>
        <w:t xml:space="preserve"> الأجور </w:t>
      </w:r>
    </w:p>
    <w:p w:rsidR="00DD64DE" w:rsidRPr="004B5E7F" w:rsidRDefault="00DD64DE" w:rsidP="00DD64DE">
      <w:pPr>
        <w:spacing w:line="276" w:lineRule="auto"/>
        <w:ind w:firstLine="708"/>
        <w:jc w:val="lowKashida"/>
        <w:rPr>
          <w:rFonts w:ascii="Traditional Arabic" w:hAnsi="Traditional Arabic" w:cs="Traditional Arabic"/>
          <w:sz w:val="36"/>
          <w:szCs w:val="36"/>
          <w:lang w:bidi="ar-DZ"/>
        </w:rPr>
      </w:pPr>
      <w:r w:rsidRPr="004B5E7F">
        <w:rPr>
          <w:rFonts w:ascii="Traditional Arabic" w:hAnsi="Traditional Arabic" w:cs="Traditional Arabic"/>
          <w:sz w:val="36"/>
          <w:szCs w:val="36"/>
          <w:rtl/>
          <w:lang w:bidi="ar-DZ"/>
        </w:rPr>
        <w:t>يحق للعامل أن يطالب المستخدم بتسليمه وثيقة تثبت الأجر المدفوع ، تسمى هذه الوثيقة بقسيمة الأجر تتضمن اسم صاحب العمل وعنوانه التجاري  اسم صندوق الضمان الاجتماعي الذي تدفع إليه الاشتراكات   وهوية العامل وتحديد منصب العمل ، والأجر القاعدي ومختلف المكافآت والتعويضات  ومبلغ الأجر الإجمالي ، ونوع الاقتطاعات المحسومة من الأجر الإجمالي  مبلغ الأجر الصافي وتاريخ الدفع</w:t>
      </w:r>
      <w:r w:rsidRPr="004B5E7F">
        <w:rPr>
          <w:rStyle w:val="Appelnotedebasdep"/>
          <w:rFonts w:ascii="Traditional Arabic" w:hAnsi="Traditional Arabic" w:cs="Traditional Arabic"/>
          <w:sz w:val="36"/>
          <w:szCs w:val="36"/>
          <w:rtl/>
          <w:lang w:bidi="ar-DZ"/>
        </w:rPr>
        <w:footnoteReference w:id="248"/>
      </w:r>
      <w:r w:rsidRPr="004B5E7F">
        <w:rPr>
          <w:rFonts w:ascii="Traditional Arabic" w:hAnsi="Traditional Arabic" w:cs="Traditional Arabic"/>
          <w:sz w:val="36"/>
          <w:szCs w:val="36"/>
          <w:rtl/>
          <w:lang w:bidi="ar-DZ"/>
        </w:rPr>
        <w:t xml:space="preserve">  على أن يلتزم المستخدم بإدراج هذه البيانات أيضا في دفتر الأجور</w:t>
      </w:r>
      <w:r w:rsidRPr="004B5E7F">
        <w:rPr>
          <w:rStyle w:val="Appelnotedebasdep"/>
          <w:rFonts w:ascii="Traditional Arabic" w:hAnsi="Traditional Arabic" w:cs="Traditional Arabic"/>
          <w:sz w:val="36"/>
          <w:szCs w:val="36"/>
          <w:rtl/>
          <w:lang w:bidi="ar-DZ"/>
        </w:rPr>
        <w:footnoteReference w:id="249"/>
      </w:r>
      <w:r w:rsidRPr="004B5E7F">
        <w:rPr>
          <w:rFonts w:ascii="Traditional Arabic" w:hAnsi="Traditional Arabic" w:cs="Traditional Arabic"/>
          <w:sz w:val="36"/>
          <w:szCs w:val="36"/>
          <w:rtl/>
          <w:lang w:bidi="ar-DZ"/>
        </w:rPr>
        <w:t xml:space="preserve">. رتب المشرع الجزائري عقوبة جزائية ضد كل صاحب عمل لم يسلم قسيمة الأجر </w:t>
      </w:r>
      <w:r w:rsidRPr="004B5E7F">
        <w:rPr>
          <w:rFonts w:ascii="Traditional Arabic" w:hAnsi="Traditional Arabic" w:cs="Traditional Arabic"/>
          <w:sz w:val="36"/>
          <w:szCs w:val="36"/>
          <w:rtl/>
          <w:lang w:bidi="ar-DZ"/>
        </w:rPr>
        <w:lastRenderedPageBreak/>
        <w:t xml:space="preserve">المقبوض للعامل أو يغفل فيها عن عنصر أو عدة عناصر مكونة </w:t>
      </w:r>
      <w:proofErr w:type="gramStart"/>
      <w:r w:rsidRPr="004B5E7F">
        <w:rPr>
          <w:rFonts w:ascii="Traditional Arabic" w:hAnsi="Traditional Arabic" w:cs="Traditional Arabic"/>
          <w:sz w:val="36"/>
          <w:szCs w:val="36"/>
          <w:rtl/>
          <w:lang w:bidi="ar-DZ"/>
        </w:rPr>
        <w:t>للأجر</w:t>
      </w:r>
      <w:r w:rsidRPr="004B5E7F">
        <w:rPr>
          <w:rStyle w:val="Appelnotedebasdep"/>
          <w:rFonts w:ascii="Traditional Arabic" w:hAnsi="Traditional Arabic" w:cs="Traditional Arabic"/>
          <w:sz w:val="36"/>
          <w:szCs w:val="36"/>
          <w:rtl/>
          <w:lang w:bidi="ar-DZ"/>
        </w:rPr>
        <w:footnoteReference w:id="250"/>
      </w:r>
      <w:r w:rsidRPr="004B5E7F">
        <w:rPr>
          <w:rFonts w:ascii="Traditional Arabic" w:hAnsi="Traditional Arabic" w:cs="Traditional Arabic"/>
          <w:sz w:val="36"/>
          <w:szCs w:val="36"/>
          <w:rtl/>
          <w:lang w:bidi="ar-DZ"/>
        </w:rPr>
        <w:t>.</w:t>
      </w:r>
      <w:proofErr w:type="gramEnd"/>
      <w:r w:rsidRPr="004B5E7F">
        <w:rPr>
          <w:rFonts w:ascii="Traditional Arabic" w:hAnsi="Traditional Arabic" w:cs="Traditional Arabic"/>
          <w:sz w:val="36"/>
          <w:szCs w:val="36"/>
          <w:rtl/>
          <w:lang w:bidi="ar-DZ"/>
        </w:rPr>
        <w:t xml:space="preserve"> إلى جانب حق العامل في الحصول على قسيمة الأجر يحق له أيضا الحصول على شهادة عمل </w:t>
      </w:r>
      <w:r w:rsidRPr="004B5E7F">
        <w:rPr>
          <w:rFonts w:ascii="Traditional Arabic" w:hAnsi="Traditional Arabic" w:cs="Traditional Arabic"/>
          <w:snapToGrid w:val="0"/>
          <w:sz w:val="36"/>
          <w:szCs w:val="36"/>
          <w:rtl/>
        </w:rPr>
        <w:t xml:space="preserve">تتضمن كافة البيانات منها تاريخ التوظيف و تاريخ إنهاء علاقة العمل وكذا المناصب التي شغلها العامل والفترات المناسبة </w:t>
      </w:r>
      <w:proofErr w:type="gramStart"/>
      <w:r w:rsidRPr="004B5E7F">
        <w:rPr>
          <w:rFonts w:ascii="Traditional Arabic" w:hAnsi="Traditional Arabic" w:cs="Traditional Arabic"/>
          <w:snapToGrid w:val="0"/>
          <w:sz w:val="36"/>
          <w:szCs w:val="36"/>
          <w:rtl/>
        </w:rPr>
        <w:t>لها</w:t>
      </w:r>
      <w:r w:rsidRPr="004B5E7F">
        <w:rPr>
          <w:rStyle w:val="Appelnotedebasdep"/>
          <w:rFonts w:ascii="Traditional Arabic" w:hAnsi="Traditional Arabic" w:cs="Traditional Arabic"/>
          <w:snapToGrid w:val="0"/>
          <w:sz w:val="36"/>
          <w:szCs w:val="36"/>
          <w:rtl/>
        </w:rPr>
        <w:footnoteReference w:id="251"/>
      </w:r>
      <w:r w:rsidRPr="004B5E7F">
        <w:rPr>
          <w:rFonts w:ascii="Traditional Arabic" w:hAnsi="Traditional Arabic" w:cs="Traditional Arabic"/>
          <w:snapToGrid w:val="0"/>
          <w:sz w:val="36"/>
          <w:szCs w:val="36"/>
          <w:rtl/>
        </w:rPr>
        <w:t>.</w:t>
      </w:r>
      <w:proofErr w:type="gramEnd"/>
    </w:p>
    <w:p w:rsidR="00DD64DE" w:rsidRPr="004B5E7F" w:rsidRDefault="00DD64DE" w:rsidP="00DD64DE">
      <w:pPr>
        <w:spacing w:line="276" w:lineRule="auto"/>
        <w:ind w:firstLine="708"/>
        <w:jc w:val="lowKashida"/>
        <w:rPr>
          <w:rFonts w:ascii="Traditional Arabic" w:hAnsi="Traditional Arabic" w:cs="Traditional Arabic"/>
          <w:sz w:val="36"/>
          <w:szCs w:val="36"/>
          <w:rtl/>
          <w:lang w:bidi="ar-DZ"/>
        </w:rPr>
      </w:pPr>
      <w:r w:rsidRPr="004B5E7F">
        <w:rPr>
          <w:rFonts w:ascii="Traditional Arabic" w:hAnsi="Traditional Arabic" w:cs="Traditional Arabic"/>
          <w:snapToGrid w:val="0"/>
          <w:sz w:val="36"/>
          <w:szCs w:val="36"/>
          <w:rtl/>
        </w:rPr>
        <w:t xml:space="preserve">وفي حالة رفض المستخدم تسليم قسيمة الأجر أو شهادة العمل </w:t>
      </w:r>
      <w:proofErr w:type="gramStart"/>
      <w:r w:rsidRPr="004B5E7F">
        <w:rPr>
          <w:rFonts w:ascii="Traditional Arabic" w:hAnsi="Traditional Arabic" w:cs="Traditional Arabic"/>
          <w:snapToGrid w:val="0"/>
          <w:sz w:val="36"/>
          <w:szCs w:val="36"/>
          <w:rtl/>
        </w:rPr>
        <w:t>للعامل ،</w:t>
      </w:r>
      <w:proofErr w:type="gramEnd"/>
      <w:r w:rsidRPr="004B5E7F">
        <w:rPr>
          <w:rFonts w:ascii="Traditional Arabic" w:hAnsi="Traditional Arabic" w:cs="Traditional Arabic"/>
          <w:snapToGrid w:val="0"/>
          <w:sz w:val="36"/>
          <w:szCs w:val="36"/>
          <w:rtl/>
        </w:rPr>
        <w:t xml:space="preserve"> جاز لهذا الأخير اللجوء إلى القسم الاجتماعي المختص إقليميا مصحوبا بمحضر ع</w:t>
      </w:r>
      <w:r w:rsidR="00B923A5">
        <w:rPr>
          <w:rFonts w:ascii="Traditional Arabic" w:hAnsi="Traditional Arabic" w:cs="Traditional Arabic"/>
          <w:snapToGrid w:val="0"/>
          <w:sz w:val="36"/>
          <w:szCs w:val="36"/>
          <w:rtl/>
        </w:rPr>
        <w:t xml:space="preserve">دم الصلح للمطالبة بهذه الوثائق </w:t>
      </w:r>
      <w:r w:rsidRPr="004B5E7F">
        <w:rPr>
          <w:rFonts w:ascii="Traditional Arabic" w:hAnsi="Traditional Arabic" w:cs="Traditional Arabic"/>
          <w:snapToGrid w:val="0"/>
          <w:sz w:val="36"/>
          <w:szCs w:val="36"/>
          <w:rtl/>
        </w:rPr>
        <w:t xml:space="preserve">  والذي سيفصل بوجوب تسليمها بحكم ابتدائي ونهائي</w:t>
      </w:r>
      <w:r w:rsidRPr="004B5E7F">
        <w:rPr>
          <w:rStyle w:val="Appelnotedebasdep"/>
          <w:rFonts w:ascii="Traditional Arabic" w:hAnsi="Traditional Arabic" w:cs="Traditional Arabic"/>
          <w:snapToGrid w:val="0"/>
          <w:sz w:val="36"/>
          <w:szCs w:val="36"/>
          <w:rtl/>
        </w:rPr>
        <w:footnoteReference w:id="252"/>
      </w:r>
      <w:r w:rsidRPr="004B5E7F">
        <w:rPr>
          <w:rFonts w:ascii="Traditional Arabic" w:hAnsi="Traditional Arabic" w:cs="Traditional Arabic"/>
          <w:snapToGrid w:val="0"/>
          <w:sz w:val="36"/>
          <w:szCs w:val="36"/>
          <w:rtl/>
        </w:rPr>
        <w:t xml:space="preserve"> .</w:t>
      </w:r>
    </w:p>
    <w:p w:rsidR="00DD64DE" w:rsidRPr="004B5E7F" w:rsidRDefault="00DD64DE" w:rsidP="00DD64DE">
      <w:pPr>
        <w:spacing w:line="276" w:lineRule="auto"/>
        <w:jc w:val="both"/>
        <w:rPr>
          <w:rFonts w:ascii="Traditional Arabic" w:eastAsia="MS Mincho" w:hAnsi="Traditional Arabic" w:cs="Traditional Arabic"/>
          <w:b/>
          <w:bCs/>
          <w:i/>
          <w:iCs/>
          <w:sz w:val="36"/>
          <w:szCs w:val="36"/>
          <w:rtl/>
          <w:lang w:bidi="ar-DZ"/>
        </w:rPr>
      </w:pPr>
      <w:proofErr w:type="gramStart"/>
      <w:r w:rsidRPr="004B5E7F">
        <w:rPr>
          <w:rFonts w:ascii="Traditional Arabic" w:eastAsia="MS Mincho" w:hAnsi="Traditional Arabic" w:cs="Traditional Arabic"/>
          <w:b/>
          <w:bCs/>
          <w:i/>
          <w:iCs/>
          <w:sz w:val="36"/>
          <w:szCs w:val="36"/>
          <w:rtl/>
          <w:lang w:bidi="ar-DZ"/>
        </w:rPr>
        <w:t>ثانيا :</w:t>
      </w:r>
      <w:proofErr w:type="gramEnd"/>
      <w:r w:rsidRPr="004B5E7F">
        <w:rPr>
          <w:rFonts w:ascii="Traditional Arabic" w:eastAsia="MS Mincho" w:hAnsi="Traditional Arabic" w:cs="Traditional Arabic"/>
          <w:b/>
          <w:bCs/>
          <w:i/>
          <w:iCs/>
          <w:sz w:val="36"/>
          <w:szCs w:val="36"/>
          <w:rtl/>
          <w:lang w:bidi="ar-DZ"/>
        </w:rPr>
        <w:t xml:space="preserve"> المنازعات التي تصدر بشأنها أحكاما المشمولة بالتنفيذ المؤقت بقوة القانون </w:t>
      </w:r>
    </w:p>
    <w:p w:rsidR="00DD64DE" w:rsidRPr="004B5E7F" w:rsidRDefault="00DD64DE" w:rsidP="00DD64DE">
      <w:pPr>
        <w:spacing w:line="276" w:lineRule="auto"/>
        <w:ind w:firstLine="708"/>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 xml:space="preserve">استثناء عن القاعدة العامة التي تقضي بالأثر الموقف لطرق الطعن العادية ، حصر المشرع الجزائري في المواد الاجتماعية بعض القضايا التي تكون الأحكام الصادرة بشأنها محل تنفيذ مؤقت بقوة القانون ومن ثم يجوز للمحكوم له أن ينفذ حكمه مباشرة بعد التبليغ وذلك رغم المعارضة </w:t>
      </w:r>
      <w:r w:rsidR="00B923A5">
        <w:rPr>
          <w:rFonts w:ascii="Traditional Arabic" w:eastAsia="MS Mincho" w:hAnsi="Traditional Arabic" w:cs="Traditional Arabic" w:hint="cs"/>
          <w:sz w:val="36"/>
          <w:szCs w:val="36"/>
          <w:rtl/>
          <w:lang w:bidi="ar-DZ"/>
        </w:rPr>
        <w:t xml:space="preserve">     </w:t>
      </w:r>
      <w:r w:rsidR="00B923A5">
        <w:rPr>
          <w:rFonts w:ascii="Traditional Arabic" w:eastAsia="MS Mincho" w:hAnsi="Traditional Arabic" w:cs="Traditional Arabic"/>
          <w:sz w:val="36"/>
          <w:szCs w:val="36"/>
          <w:rtl/>
          <w:lang w:bidi="ar-DZ"/>
        </w:rPr>
        <w:t>و</w:t>
      </w:r>
      <w:r w:rsidRPr="004B5E7F">
        <w:rPr>
          <w:rFonts w:ascii="Traditional Arabic" w:eastAsia="MS Mincho" w:hAnsi="Traditional Arabic" w:cs="Traditional Arabic"/>
          <w:sz w:val="36"/>
          <w:szCs w:val="36"/>
          <w:rtl/>
          <w:lang w:bidi="ar-DZ"/>
        </w:rPr>
        <w:t>الاستئناف</w:t>
      </w:r>
      <w:r w:rsidRPr="004B5E7F">
        <w:rPr>
          <w:rStyle w:val="Appelnotedebasdep"/>
          <w:rFonts w:ascii="Traditional Arabic" w:eastAsia="MS Mincho" w:hAnsi="Traditional Arabic" w:cs="Traditional Arabic"/>
          <w:sz w:val="36"/>
          <w:szCs w:val="36"/>
          <w:rtl/>
          <w:lang w:bidi="ar-DZ"/>
        </w:rPr>
        <w:footnoteReference w:id="253"/>
      </w:r>
      <w:r w:rsidRPr="004B5E7F">
        <w:rPr>
          <w:rFonts w:ascii="Traditional Arabic" w:eastAsia="MS Mincho" w:hAnsi="Traditional Arabic" w:cs="Traditional Arabic"/>
          <w:sz w:val="36"/>
          <w:szCs w:val="36"/>
          <w:rtl/>
          <w:lang w:bidi="ar-DZ"/>
        </w:rPr>
        <w:t>.</w:t>
      </w:r>
    </w:p>
    <w:p w:rsidR="00B923A5" w:rsidRDefault="00DD64DE" w:rsidP="00DD64DE">
      <w:pPr>
        <w:spacing w:line="276" w:lineRule="auto"/>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أهم المنازعات التي تصدر بشأنها مثل هذه الأحكام ، القضايا المتعلقة بتطبيق أو تفسير اتفاقية أو اتفاق جماعي للعمل ، والقضايا المتعلقة بتطبيق أو بتفسير كل اتفاق مبرم في إطار الإجراءات الخاصة بالمصالحة أمام مكتب المصالحة ، والقضايا المتعلقة بدفع الأجور والتعويضات الخاصة بالأشهر الستة الأخيرة</w:t>
      </w:r>
      <w:r w:rsidRPr="004B5E7F">
        <w:rPr>
          <w:rStyle w:val="Appelnotedebasdep"/>
          <w:rFonts w:ascii="Traditional Arabic" w:eastAsia="MS Mincho" w:hAnsi="Traditional Arabic" w:cs="Traditional Arabic"/>
          <w:sz w:val="36"/>
          <w:szCs w:val="36"/>
          <w:rtl/>
          <w:lang w:bidi="ar-DZ"/>
        </w:rPr>
        <w:footnoteReference w:id="254"/>
      </w:r>
      <w:r w:rsidRPr="004B5E7F">
        <w:rPr>
          <w:rFonts w:ascii="Traditional Arabic" w:eastAsia="MS Mincho" w:hAnsi="Traditional Arabic" w:cs="Traditional Arabic"/>
          <w:sz w:val="36"/>
          <w:szCs w:val="36"/>
          <w:rtl/>
          <w:lang w:bidi="ar-DZ"/>
        </w:rPr>
        <w:t>.</w:t>
      </w:r>
    </w:p>
    <w:p w:rsidR="00B923A5" w:rsidRDefault="00B923A5" w:rsidP="00DD64DE">
      <w:pPr>
        <w:spacing w:line="276" w:lineRule="auto"/>
        <w:jc w:val="both"/>
        <w:rPr>
          <w:rFonts w:ascii="Traditional Arabic" w:eastAsia="MS Mincho" w:hAnsi="Traditional Arabic" w:cs="Traditional Arabic"/>
          <w:sz w:val="36"/>
          <w:szCs w:val="36"/>
          <w:rtl/>
          <w:lang w:bidi="ar-DZ"/>
        </w:rPr>
      </w:pPr>
    </w:p>
    <w:p w:rsidR="00DD64DE" w:rsidRPr="004B5E7F" w:rsidRDefault="00DD64DE" w:rsidP="00DD64DE">
      <w:pPr>
        <w:spacing w:line="276" w:lineRule="auto"/>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 xml:space="preserve"> </w:t>
      </w:r>
    </w:p>
    <w:p w:rsidR="00DD64DE" w:rsidRPr="004B5E7F" w:rsidRDefault="00DD64DE" w:rsidP="00DD64DE">
      <w:pPr>
        <w:spacing w:line="276" w:lineRule="auto"/>
        <w:jc w:val="both"/>
        <w:rPr>
          <w:rFonts w:ascii="Traditional Arabic" w:eastAsia="MS Mincho" w:hAnsi="Traditional Arabic" w:cs="Traditional Arabic"/>
          <w:b/>
          <w:bCs/>
          <w:sz w:val="36"/>
          <w:szCs w:val="36"/>
          <w:rtl/>
          <w:lang w:bidi="ar-DZ"/>
        </w:rPr>
      </w:pPr>
      <w:proofErr w:type="gramStart"/>
      <w:r w:rsidRPr="004B5E7F">
        <w:rPr>
          <w:rFonts w:ascii="Traditional Arabic" w:eastAsia="MS Mincho" w:hAnsi="Traditional Arabic" w:cs="Traditional Arabic"/>
          <w:b/>
          <w:bCs/>
          <w:sz w:val="36"/>
          <w:szCs w:val="36"/>
          <w:rtl/>
          <w:lang w:bidi="ar-DZ"/>
        </w:rPr>
        <w:lastRenderedPageBreak/>
        <w:t>1 :</w:t>
      </w:r>
      <w:proofErr w:type="gramEnd"/>
      <w:r w:rsidRPr="004B5E7F">
        <w:rPr>
          <w:rFonts w:ascii="Traditional Arabic" w:eastAsia="MS Mincho" w:hAnsi="Traditional Arabic" w:cs="Traditional Arabic"/>
          <w:b/>
          <w:bCs/>
          <w:sz w:val="36"/>
          <w:szCs w:val="36"/>
          <w:rtl/>
          <w:lang w:bidi="ar-DZ"/>
        </w:rPr>
        <w:t xml:space="preserve"> القضايا المتعلقة بتطبيق أو تفسير اتفاقية أو اتفاق جماعي </w:t>
      </w:r>
    </w:p>
    <w:p w:rsidR="00C33D3C" w:rsidRPr="00B923A5" w:rsidRDefault="00DD64DE" w:rsidP="00B923A5">
      <w:pPr>
        <w:spacing w:line="276" w:lineRule="auto"/>
        <w:ind w:firstLine="708"/>
        <w:jc w:val="both"/>
        <w:rPr>
          <w:rFonts w:ascii="Traditional Arabic" w:eastAsia="MS Mincho" w:hAnsi="Traditional Arabic" w:cs="Traditional Arabic"/>
          <w:sz w:val="36"/>
          <w:szCs w:val="36"/>
          <w:rtl/>
          <w:lang w:bidi="ar-DZ"/>
        </w:rPr>
      </w:pPr>
      <w:r w:rsidRPr="004B5E7F">
        <w:rPr>
          <w:rFonts w:ascii="Traditional Arabic" w:eastAsia="MS Mincho" w:hAnsi="Traditional Arabic" w:cs="Traditional Arabic"/>
          <w:sz w:val="36"/>
          <w:szCs w:val="36"/>
          <w:rtl/>
          <w:lang w:bidi="ar-DZ"/>
        </w:rPr>
        <w:t xml:space="preserve">يحق للعمال المنضمين للاتفاقية الجماعية أن يرفعوا دعاوى تتعلق بتنفيذ وتطبيق الأحكام الواردة فيها عند خرقها من قبل المستخدم، وقد يحدث العكس بأن يكون المستخدم مدعيا والعامل مدعى عليه متى كان هذا الأخير مخل بتنفيذ </w:t>
      </w:r>
      <w:proofErr w:type="gramStart"/>
      <w:r w:rsidRPr="004B5E7F">
        <w:rPr>
          <w:rFonts w:ascii="Traditional Arabic" w:eastAsia="MS Mincho" w:hAnsi="Traditional Arabic" w:cs="Traditional Arabic"/>
          <w:sz w:val="36"/>
          <w:szCs w:val="36"/>
          <w:rtl/>
          <w:lang w:bidi="ar-DZ"/>
        </w:rPr>
        <w:t>الالتزامات</w:t>
      </w:r>
      <w:r w:rsidRPr="004B5E7F">
        <w:rPr>
          <w:rStyle w:val="Appelnotedebasdep"/>
          <w:rFonts w:ascii="Traditional Arabic" w:eastAsia="MS Mincho" w:hAnsi="Traditional Arabic" w:cs="Traditional Arabic"/>
          <w:sz w:val="36"/>
          <w:szCs w:val="36"/>
          <w:rtl/>
          <w:lang w:bidi="ar-DZ"/>
        </w:rPr>
        <w:footnoteReference w:id="255"/>
      </w:r>
      <w:r w:rsidRPr="004B5E7F">
        <w:rPr>
          <w:rFonts w:ascii="Traditional Arabic" w:eastAsia="MS Mincho" w:hAnsi="Traditional Arabic" w:cs="Traditional Arabic"/>
          <w:sz w:val="36"/>
          <w:szCs w:val="36"/>
          <w:rtl/>
          <w:lang w:bidi="ar-DZ"/>
        </w:rPr>
        <w:t>.</w:t>
      </w:r>
      <w:proofErr w:type="gramEnd"/>
      <w:r w:rsidRPr="004B5E7F">
        <w:rPr>
          <w:rFonts w:ascii="Traditional Arabic" w:eastAsia="MS Mincho" w:hAnsi="Traditional Arabic" w:cs="Traditional Arabic"/>
          <w:sz w:val="36"/>
          <w:szCs w:val="36"/>
          <w:rtl/>
          <w:lang w:bidi="ar-DZ"/>
        </w:rPr>
        <w:t xml:space="preserve">كما يحق للمنظمة النقابية التمثيلية للعمال أن تقيم دعوى باسمها ضد المستخدم الذي أخل بتنفيذ الأحكام الواردة في الاتفاقية أو الاتفاق </w:t>
      </w:r>
      <w:proofErr w:type="gramStart"/>
      <w:r w:rsidRPr="004B5E7F">
        <w:rPr>
          <w:rFonts w:ascii="Traditional Arabic" w:eastAsia="MS Mincho" w:hAnsi="Traditional Arabic" w:cs="Traditional Arabic"/>
          <w:sz w:val="36"/>
          <w:szCs w:val="36"/>
          <w:rtl/>
          <w:lang w:bidi="ar-DZ"/>
        </w:rPr>
        <w:t>الجماعي</w:t>
      </w:r>
      <w:r w:rsidRPr="004B5E7F">
        <w:rPr>
          <w:rStyle w:val="Appelnotedebasdep"/>
          <w:rFonts w:ascii="Traditional Arabic" w:eastAsia="MS Mincho" w:hAnsi="Traditional Arabic" w:cs="Traditional Arabic"/>
          <w:sz w:val="36"/>
          <w:szCs w:val="36"/>
          <w:rtl/>
          <w:lang w:bidi="ar-DZ"/>
        </w:rPr>
        <w:footnoteReference w:id="256"/>
      </w:r>
      <w:r w:rsidRPr="004B5E7F">
        <w:rPr>
          <w:rFonts w:ascii="Traditional Arabic" w:eastAsia="MS Mincho" w:hAnsi="Traditional Arabic" w:cs="Traditional Arabic"/>
          <w:sz w:val="36"/>
          <w:szCs w:val="36"/>
          <w:rtl/>
          <w:lang w:bidi="ar-DZ"/>
        </w:rPr>
        <w:t>.</w:t>
      </w:r>
      <w:proofErr w:type="gramEnd"/>
    </w:p>
    <w:p w:rsidR="00DD64DE" w:rsidRPr="004B5E7F" w:rsidRDefault="0098288C" w:rsidP="00DD64DE">
      <w:pPr>
        <w:spacing w:line="276" w:lineRule="auto"/>
        <w:jc w:val="both"/>
        <w:rPr>
          <w:rFonts w:ascii="Traditional Arabic" w:eastAsia="MS Mincho" w:hAnsi="Traditional Arabic" w:cs="Traditional Arabic"/>
          <w:b/>
          <w:bCs/>
          <w:sz w:val="36"/>
          <w:szCs w:val="36"/>
          <w:rtl/>
          <w:lang w:bidi="ar-DZ"/>
        </w:rPr>
      </w:pPr>
      <w:r w:rsidRPr="004B5E7F">
        <w:rPr>
          <w:rFonts w:ascii="Traditional Arabic" w:eastAsia="MS Mincho" w:hAnsi="Traditional Arabic" w:cs="Traditional Arabic"/>
          <w:b/>
          <w:bCs/>
          <w:sz w:val="36"/>
          <w:szCs w:val="36"/>
          <w:rtl/>
          <w:lang w:bidi="ar-DZ"/>
        </w:rPr>
        <w:t>2 : ا</w:t>
      </w:r>
      <w:r w:rsidRPr="004B5E7F">
        <w:rPr>
          <w:rFonts w:ascii="Traditional Arabic" w:eastAsia="MS Mincho" w:hAnsi="Traditional Arabic" w:cs="Traditional Arabic" w:hint="cs"/>
          <w:b/>
          <w:bCs/>
          <w:sz w:val="36"/>
          <w:szCs w:val="36"/>
          <w:rtl/>
          <w:lang w:bidi="ar-DZ"/>
        </w:rPr>
        <w:t>لمنازعات</w:t>
      </w:r>
      <w:r w:rsidR="00DD64DE" w:rsidRPr="004B5E7F">
        <w:rPr>
          <w:rFonts w:ascii="Traditional Arabic" w:eastAsia="MS Mincho" w:hAnsi="Traditional Arabic" w:cs="Traditional Arabic"/>
          <w:b/>
          <w:bCs/>
          <w:sz w:val="36"/>
          <w:szCs w:val="36"/>
          <w:rtl/>
          <w:lang w:bidi="ar-DZ"/>
        </w:rPr>
        <w:t xml:space="preserve"> المتعلقة بتطبيق محضر المصالحة في إطار المنازعات الفردية </w:t>
      </w:r>
    </w:p>
    <w:p w:rsidR="00F40E07" w:rsidRPr="004B5E7F" w:rsidRDefault="00F40E07" w:rsidP="001C6D0B">
      <w:pPr>
        <w:spacing w:line="276" w:lineRule="auto"/>
        <w:jc w:val="both"/>
        <w:rPr>
          <w:rFonts w:ascii="Traditional Arabic" w:hAnsi="Traditional Arabic" w:cs="Traditional Arabic"/>
          <w:b/>
          <w:sz w:val="36"/>
          <w:szCs w:val="36"/>
          <w:rtl/>
          <w:lang w:bidi="ar-DZ"/>
        </w:rPr>
      </w:pPr>
      <w:r w:rsidRPr="004B5E7F">
        <w:rPr>
          <w:rFonts w:ascii="Traditional Arabic" w:hAnsi="Traditional Arabic" w:cs="Traditional Arabic" w:hint="cs"/>
          <w:b/>
          <w:sz w:val="36"/>
          <w:szCs w:val="36"/>
          <w:rtl/>
          <w:lang w:bidi="ar-DZ"/>
        </w:rPr>
        <w:t xml:space="preserve">         اعتبرت بعض التشريعات العمالية إجراء المصالحة جزء من الدعوى القضائية ، ومن ثم فهي تدخل ضمن اختصاص القاضي الاجتماعي ، وهو ما أقره التشريع الفرنسي ، ورتب على تخلف هذا الإجراء بطلان الدعوى ، والاتفاق المتوصل إليه عن طريقه يعتبر بمثابة حكما قضائيا واجب التنفيذ ، أما في التشريع الجزائري يعتبر إجراء المصالحة إجراء </w:t>
      </w:r>
      <w:r w:rsidR="00B923A5">
        <w:rPr>
          <w:rFonts w:ascii="Traditional Arabic" w:hAnsi="Traditional Arabic" w:cs="Traditional Arabic" w:hint="cs"/>
          <w:b/>
          <w:sz w:val="36"/>
          <w:szCs w:val="36"/>
          <w:rtl/>
          <w:lang w:bidi="ar-DZ"/>
        </w:rPr>
        <w:t xml:space="preserve">شكليا وجوهريا مستقلا عن الدعوى </w:t>
      </w:r>
      <w:r w:rsidRPr="004B5E7F">
        <w:rPr>
          <w:rFonts w:ascii="Traditional Arabic" w:hAnsi="Traditional Arabic" w:cs="Traditional Arabic" w:hint="cs"/>
          <w:b/>
          <w:sz w:val="36"/>
          <w:szCs w:val="36"/>
          <w:rtl/>
          <w:lang w:bidi="ar-DZ"/>
        </w:rPr>
        <w:t xml:space="preserve"> وشرطا لمباشرتها </w:t>
      </w:r>
      <w:r w:rsidR="001C6D0B" w:rsidRPr="004B5E7F">
        <w:rPr>
          <w:rFonts w:ascii="Traditional Arabic" w:hAnsi="Traditional Arabic" w:cs="Traditional Arabic" w:hint="cs"/>
          <w:b/>
          <w:sz w:val="36"/>
          <w:szCs w:val="36"/>
          <w:rtl/>
          <w:lang w:bidi="ar-DZ"/>
        </w:rPr>
        <w:t xml:space="preserve">بغية إيجاد حل للنزاع القائم بين الطرفين </w:t>
      </w:r>
      <w:r w:rsidRPr="004B5E7F">
        <w:rPr>
          <w:rStyle w:val="Appelnotedebasdep"/>
          <w:rFonts w:ascii="Traditional Arabic" w:hAnsi="Traditional Arabic" w:cs="Traditional Arabic"/>
          <w:b/>
          <w:sz w:val="36"/>
          <w:szCs w:val="36"/>
          <w:rtl/>
          <w:lang w:bidi="ar-DZ"/>
        </w:rPr>
        <w:footnoteReference w:id="257"/>
      </w:r>
      <w:r w:rsidRPr="004B5E7F">
        <w:rPr>
          <w:rFonts w:ascii="Traditional Arabic" w:hAnsi="Traditional Arabic" w:cs="Traditional Arabic" w:hint="cs"/>
          <w:b/>
          <w:sz w:val="36"/>
          <w:szCs w:val="36"/>
          <w:rtl/>
          <w:lang w:bidi="ar-DZ"/>
        </w:rPr>
        <w:t xml:space="preserve"> .</w:t>
      </w:r>
    </w:p>
    <w:p w:rsidR="00DD64DE" w:rsidRPr="004B5E7F" w:rsidRDefault="001C6D0B" w:rsidP="00972D06">
      <w:pPr>
        <w:spacing w:line="276" w:lineRule="auto"/>
        <w:jc w:val="both"/>
        <w:rPr>
          <w:rFonts w:ascii="Traditional Arabic" w:hAnsi="Traditional Arabic" w:cs="Traditional Arabic"/>
          <w:b/>
          <w:sz w:val="36"/>
          <w:szCs w:val="36"/>
          <w:rtl/>
        </w:rPr>
      </w:pPr>
      <w:r w:rsidRPr="004B5E7F">
        <w:rPr>
          <w:rFonts w:ascii="Traditional Arabic" w:hAnsi="Traditional Arabic" w:cs="Traditional Arabic" w:hint="cs"/>
          <w:b/>
          <w:sz w:val="36"/>
          <w:szCs w:val="36"/>
          <w:rtl/>
          <w:lang w:bidi="ar-DZ"/>
        </w:rPr>
        <w:t xml:space="preserve">       </w:t>
      </w:r>
      <w:r w:rsidR="00DD64DE" w:rsidRPr="004B5E7F">
        <w:rPr>
          <w:rFonts w:ascii="Traditional Arabic" w:hAnsi="Traditional Arabic" w:cs="Traditional Arabic"/>
          <w:b/>
          <w:sz w:val="36"/>
          <w:szCs w:val="36"/>
          <w:rtl/>
          <w:lang w:bidi="ar-DZ"/>
        </w:rPr>
        <w:t xml:space="preserve">يعتبر محضر الصلح المحرر من قبل مكتب المصالحة محضرا تنفيذيا </w:t>
      </w:r>
      <w:r w:rsidRPr="004B5E7F">
        <w:rPr>
          <w:rFonts w:ascii="Traditional Arabic" w:hAnsi="Traditional Arabic" w:cs="Traditional Arabic" w:hint="cs"/>
          <w:b/>
          <w:sz w:val="36"/>
          <w:szCs w:val="36"/>
          <w:rtl/>
          <w:lang w:bidi="ar-DZ"/>
        </w:rPr>
        <w:t>، يلتزم من خلاله الأطراف بتنفيذه وفق الشروط والآجال التي يحددونها ، فإذا لم توجد ففي أجل لا يتجاوز 30 يوما من تاريخ الاتفاق</w:t>
      </w:r>
      <w:r w:rsidRPr="004B5E7F">
        <w:rPr>
          <w:rStyle w:val="Appelnotedebasdep"/>
          <w:rFonts w:ascii="Traditional Arabic" w:hAnsi="Traditional Arabic" w:cs="Traditional Arabic"/>
          <w:b/>
          <w:sz w:val="36"/>
          <w:szCs w:val="36"/>
          <w:rtl/>
          <w:lang w:bidi="ar-DZ"/>
        </w:rPr>
        <w:footnoteReference w:id="258"/>
      </w:r>
      <w:r w:rsidRPr="004B5E7F">
        <w:rPr>
          <w:rFonts w:ascii="Traditional Arabic" w:hAnsi="Traditional Arabic" w:cs="Traditional Arabic" w:hint="cs"/>
          <w:b/>
          <w:sz w:val="36"/>
          <w:szCs w:val="36"/>
          <w:rtl/>
          <w:lang w:bidi="ar-DZ"/>
        </w:rPr>
        <w:t xml:space="preserve"> ، وفي حالة </w:t>
      </w:r>
      <w:r w:rsidR="00DD64DE" w:rsidRPr="004B5E7F">
        <w:rPr>
          <w:rFonts w:ascii="Traditional Arabic" w:hAnsi="Traditional Arabic" w:cs="Traditional Arabic"/>
          <w:b/>
          <w:sz w:val="36"/>
          <w:szCs w:val="36"/>
          <w:rtl/>
          <w:lang w:bidi="ar-DZ"/>
        </w:rPr>
        <w:t>رفض صاح</w:t>
      </w:r>
      <w:r w:rsidRPr="004B5E7F">
        <w:rPr>
          <w:rFonts w:ascii="Traditional Arabic" w:hAnsi="Traditional Arabic" w:cs="Traditional Arabic"/>
          <w:b/>
          <w:sz w:val="36"/>
          <w:szCs w:val="36"/>
          <w:rtl/>
          <w:lang w:bidi="ar-DZ"/>
        </w:rPr>
        <w:t>ب العمل تنفيذ الاتفاق الوارد في</w:t>
      </w:r>
      <w:r w:rsidRPr="004B5E7F">
        <w:rPr>
          <w:rFonts w:ascii="Traditional Arabic" w:hAnsi="Traditional Arabic" w:cs="Traditional Arabic" w:hint="cs"/>
          <w:b/>
          <w:sz w:val="36"/>
          <w:szCs w:val="36"/>
          <w:rtl/>
          <w:lang w:bidi="ar-DZ"/>
        </w:rPr>
        <w:t xml:space="preserve"> المحضر وفق الشروط المحددة </w:t>
      </w:r>
      <w:r w:rsidR="00DD64DE" w:rsidRPr="004B5E7F">
        <w:rPr>
          <w:rFonts w:ascii="Traditional Arabic" w:hAnsi="Traditional Arabic" w:cs="Traditional Arabic"/>
          <w:b/>
          <w:sz w:val="36"/>
          <w:szCs w:val="36"/>
          <w:rtl/>
          <w:lang w:bidi="ar-DZ"/>
        </w:rPr>
        <w:t xml:space="preserve">، أمكن للعامل اللجوء إلى قاضي القسم الاجتماعي بغية التماس </w:t>
      </w:r>
      <w:r w:rsidR="00DD64DE" w:rsidRPr="004B5E7F">
        <w:rPr>
          <w:rFonts w:ascii="Traditional Arabic" w:hAnsi="Traditional Arabic" w:cs="Traditional Arabic"/>
          <w:b/>
          <w:sz w:val="36"/>
          <w:szCs w:val="36"/>
          <w:rtl/>
        </w:rPr>
        <w:t xml:space="preserve">التنفيذ المعجل </w:t>
      </w:r>
      <w:r w:rsidRPr="004B5E7F">
        <w:rPr>
          <w:rFonts w:ascii="Traditional Arabic" w:hAnsi="Traditional Arabic" w:cs="Traditional Arabic" w:hint="cs"/>
          <w:b/>
          <w:sz w:val="36"/>
          <w:szCs w:val="36"/>
          <w:rtl/>
        </w:rPr>
        <w:t xml:space="preserve">لمحضر المصالحة ، </w:t>
      </w:r>
      <w:r w:rsidR="00DD64DE" w:rsidRPr="004B5E7F">
        <w:rPr>
          <w:rFonts w:ascii="Traditional Arabic" w:hAnsi="Traditional Arabic" w:cs="Traditional Arabic"/>
          <w:b/>
          <w:sz w:val="36"/>
          <w:szCs w:val="36"/>
          <w:rtl/>
        </w:rPr>
        <w:t xml:space="preserve">مع تحديد غرامة </w:t>
      </w:r>
      <w:proofErr w:type="spellStart"/>
      <w:r w:rsidR="00DD64DE" w:rsidRPr="004B5E7F">
        <w:rPr>
          <w:rFonts w:ascii="Traditional Arabic" w:hAnsi="Traditional Arabic" w:cs="Traditional Arabic"/>
          <w:b/>
          <w:sz w:val="36"/>
          <w:szCs w:val="36"/>
          <w:rtl/>
        </w:rPr>
        <w:t>تهديدية</w:t>
      </w:r>
      <w:proofErr w:type="spellEnd"/>
      <w:r w:rsidR="00DD64DE" w:rsidRPr="004B5E7F">
        <w:rPr>
          <w:rFonts w:ascii="Traditional Arabic" w:hAnsi="Traditional Arabic" w:cs="Traditional Arabic"/>
          <w:b/>
          <w:sz w:val="36"/>
          <w:szCs w:val="36"/>
          <w:rtl/>
        </w:rPr>
        <w:t xml:space="preserve"> يومية لا تقل عن 25 بالمائة من الأجر الوطني الأدنى المضمون </w:t>
      </w:r>
      <w:r w:rsidR="00972D06" w:rsidRPr="004B5E7F">
        <w:rPr>
          <w:rFonts w:ascii="Traditional Arabic" w:hAnsi="Traditional Arabic" w:cs="Traditional Arabic" w:hint="cs"/>
          <w:b/>
          <w:sz w:val="36"/>
          <w:szCs w:val="36"/>
          <w:rtl/>
        </w:rPr>
        <w:lastRenderedPageBreak/>
        <w:t>غير أن هذه الغرامة لا تنفذ إلا</w:t>
      </w:r>
      <w:r w:rsidR="00972D06" w:rsidRPr="004B5E7F">
        <w:rPr>
          <w:rFonts w:ascii="Traditional Arabic" w:hAnsi="Traditional Arabic" w:cs="Traditional Arabic"/>
          <w:b/>
          <w:sz w:val="36"/>
          <w:szCs w:val="36"/>
          <w:rtl/>
        </w:rPr>
        <w:t xml:space="preserve"> بعد انقضاء مهلة الوفاء المحدد</w:t>
      </w:r>
      <w:r w:rsidR="00972D06" w:rsidRPr="004B5E7F">
        <w:rPr>
          <w:rFonts w:ascii="Traditional Arabic" w:hAnsi="Traditional Arabic" w:cs="Traditional Arabic" w:hint="cs"/>
          <w:b/>
          <w:sz w:val="36"/>
          <w:szCs w:val="36"/>
          <w:rtl/>
        </w:rPr>
        <w:t>ة التي لا ينبغي أن تتجاوز</w:t>
      </w:r>
      <w:r w:rsidR="00972D06" w:rsidRPr="004B5E7F">
        <w:rPr>
          <w:rFonts w:ascii="Traditional Arabic" w:hAnsi="Traditional Arabic" w:cs="Traditional Arabic"/>
          <w:b/>
          <w:sz w:val="36"/>
          <w:szCs w:val="36"/>
          <w:rtl/>
        </w:rPr>
        <w:t xml:space="preserve"> 15 يوما من تاريخ استصدار الأمر ، و يكون لهذا الأمر صفة التنفيذ المعجل رغم المعارضة والاستئناف </w:t>
      </w:r>
      <w:r w:rsidRPr="004B5E7F">
        <w:rPr>
          <w:rStyle w:val="Appelnotedebasdep"/>
          <w:rFonts w:ascii="Traditional Arabic" w:hAnsi="Traditional Arabic" w:cs="Traditional Arabic"/>
          <w:b/>
          <w:sz w:val="36"/>
          <w:szCs w:val="36"/>
          <w:rtl/>
        </w:rPr>
        <w:footnoteReference w:id="259"/>
      </w:r>
      <w:r w:rsidR="00972D06" w:rsidRPr="004B5E7F">
        <w:rPr>
          <w:rFonts w:ascii="Traditional Arabic" w:hAnsi="Traditional Arabic" w:cs="Traditional Arabic" w:hint="cs"/>
          <w:b/>
          <w:sz w:val="36"/>
          <w:szCs w:val="36"/>
          <w:rtl/>
        </w:rPr>
        <w:t>.</w:t>
      </w:r>
    </w:p>
    <w:p w:rsidR="00972D06" w:rsidRPr="004B5E7F" w:rsidRDefault="00972D06" w:rsidP="00972D06">
      <w:pPr>
        <w:spacing w:line="276" w:lineRule="auto"/>
        <w:jc w:val="both"/>
        <w:rPr>
          <w:rFonts w:ascii="Traditional Arabic" w:hAnsi="Traditional Arabic" w:cs="Traditional Arabic"/>
          <w:b/>
          <w:sz w:val="36"/>
          <w:szCs w:val="36"/>
          <w:rtl/>
        </w:rPr>
      </w:pPr>
      <w:r w:rsidRPr="004B5E7F">
        <w:rPr>
          <w:rFonts w:ascii="Traditional Arabic" w:hAnsi="Traditional Arabic" w:cs="Traditional Arabic" w:hint="cs"/>
          <w:b/>
          <w:sz w:val="36"/>
          <w:szCs w:val="36"/>
          <w:rtl/>
        </w:rPr>
        <w:t xml:space="preserve">   مما سبق يتضح أن محاضر الصلح لا تعتبر سندا تنفيذيا ، ومن ثم يبقى بدون فعالية إذا لم يتقدم الطرف ذو مصلحة أمام القسم الاجتماعي ، متمسكا بتوقيع الغرامة </w:t>
      </w:r>
      <w:proofErr w:type="spellStart"/>
      <w:r w:rsidRPr="004B5E7F">
        <w:rPr>
          <w:rFonts w:ascii="Traditional Arabic" w:hAnsi="Traditional Arabic" w:cs="Traditional Arabic" w:hint="cs"/>
          <w:b/>
          <w:sz w:val="36"/>
          <w:szCs w:val="36"/>
          <w:rtl/>
        </w:rPr>
        <w:t>التهديدية</w:t>
      </w:r>
      <w:proofErr w:type="spellEnd"/>
      <w:r w:rsidRPr="004B5E7F">
        <w:rPr>
          <w:rFonts w:ascii="Traditional Arabic" w:hAnsi="Traditional Arabic" w:cs="Traditional Arabic" w:hint="cs"/>
          <w:b/>
          <w:sz w:val="36"/>
          <w:szCs w:val="36"/>
          <w:rtl/>
        </w:rPr>
        <w:t xml:space="preserve"> بغية إلزام الطرف الممتنع بتنفيذ التزامه الوارد في المحضر .</w:t>
      </w:r>
    </w:p>
    <w:p w:rsidR="00DD64DE" w:rsidRPr="004B5E7F" w:rsidRDefault="00DD64DE" w:rsidP="00DD64DE">
      <w:pPr>
        <w:spacing w:line="276" w:lineRule="auto"/>
        <w:ind w:firstLine="708"/>
        <w:jc w:val="both"/>
        <w:rPr>
          <w:rFonts w:ascii="Traditional Arabic" w:hAnsi="Traditional Arabic" w:cs="Traditional Arabic"/>
          <w:b/>
          <w:sz w:val="36"/>
          <w:szCs w:val="36"/>
          <w:rtl/>
        </w:rPr>
      </w:pPr>
    </w:p>
    <w:p w:rsidR="00DD64DE" w:rsidRPr="004B5E7F" w:rsidRDefault="00DD64DE" w:rsidP="00DD64DE">
      <w:pPr>
        <w:spacing w:line="276" w:lineRule="auto"/>
        <w:ind w:firstLine="708"/>
        <w:jc w:val="both"/>
        <w:rPr>
          <w:rFonts w:ascii="Traditional Arabic" w:hAnsi="Traditional Arabic" w:cs="Traditional Arabic"/>
          <w:b/>
          <w:sz w:val="36"/>
          <w:szCs w:val="36"/>
          <w:rtl/>
        </w:rPr>
      </w:pPr>
    </w:p>
    <w:p w:rsidR="00DD64DE" w:rsidRPr="004B5E7F" w:rsidRDefault="00DD64DE" w:rsidP="00DD64DE">
      <w:pPr>
        <w:spacing w:line="276" w:lineRule="auto"/>
        <w:ind w:firstLine="708"/>
        <w:jc w:val="both"/>
        <w:rPr>
          <w:rFonts w:ascii="Traditional Arabic" w:hAnsi="Traditional Arabic" w:cs="Traditional Arabic"/>
          <w:b/>
          <w:sz w:val="36"/>
          <w:szCs w:val="36"/>
          <w:rtl/>
        </w:rPr>
      </w:pPr>
    </w:p>
    <w:p w:rsidR="00DD64DE" w:rsidRPr="004B5E7F" w:rsidRDefault="00DD64DE" w:rsidP="00DD64DE">
      <w:pPr>
        <w:spacing w:line="276" w:lineRule="auto"/>
        <w:ind w:firstLine="708"/>
        <w:jc w:val="both"/>
        <w:rPr>
          <w:rFonts w:ascii="Traditional Arabic" w:hAnsi="Traditional Arabic" w:cs="Traditional Arabic"/>
          <w:b/>
          <w:sz w:val="36"/>
          <w:szCs w:val="36"/>
          <w:rtl/>
        </w:rPr>
      </w:pPr>
    </w:p>
    <w:p w:rsidR="00DD64DE" w:rsidRDefault="00DD64DE" w:rsidP="00DD64DE">
      <w:pPr>
        <w:spacing w:line="276" w:lineRule="auto"/>
        <w:ind w:firstLine="708"/>
        <w:jc w:val="both"/>
        <w:rPr>
          <w:rFonts w:ascii="Traditional Arabic" w:hAnsi="Traditional Arabic" w:cs="Traditional Arabic"/>
          <w:b/>
          <w:sz w:val="36"/>
          <w:szCs w:val="36"/>
          <w:rtl/>
        </w:rPr>
      </w:pPr>
    </w:p>
    <w:p w:rsidR="00F46455" w:rsidRDefault="00F46455" w:rsidP="00DD64DE">
      <w:pPr>
        <w:spacing w:line="276" w:lineRule="auto"/>
        <w:ind w:firstLine="708"/>
        <w:jc w:val="both"/>
        <w:rPr>
          <w:rFonts w:ascii="Traditional Arabic" w:hAnsi="Traditional Arabic" w:cs="Traditional Arabic"/>
          <w:b/>
          <w:sz w:val="36"/>
          <w:szCs w:val="36"/>
          <w:rtl/>
        </w:rPr>
      </w:pPr>
    </w:p>
    <w:p w:rsidR="00F46455" w:rsidRDefault="00F46455" w:rsidP="00DD64DE">
      <w:pPr>
        <w:spacing w:line="276" w:lineRule="auto"/>
        <w:ind w:firstLine="708"/>
        <w:jc w:val="both"/>
        <w:rPr>
          <w:rFonts w:ascii="Traditional Arabic" w:hAnsi="Traditional Arabic" w:cs="Traditional Arabic"/>
          <w:b/>
          <w:sz w:val="36"/>
          <w:szCs w:val="36"/>
          <w:rtl/>
        </w:rPr>
      </w:pPr>
    </w:p>
    <w:p w:rsidR="00F46455" w:rsidRDefault="00F46455" w:rsidP="00DD64DE">
      <w:pPr>
        <w:spacing w:line="276" w:lineRule="auto"/>
        <w:ind w:firstLine="708"/>
        <w:jc w:val="both"/>
        <w:rPr>
          <w:rFonts w:ascii="Traditional Arabic" w:hAnsi="Traditional Arabic" w:cs="Traditional Arabic"/>
          <w:b/>
          <w:sz w:val="36"/>
          <w:szCs w:val="36"/>
          <w:rtl/>
        </w:rPr>
      </w:pPr>
    </w:p>
    <w:p w:rsidR="00F46455" w:rsidRDefault="00F46455" w:rsidP="00DD64DE">
      <w:pPr>
        <w:spacing w:line="276" w:lineRule="auto"/>
        <w:ind w:firstLine="708"/>
        <w:jc w:val="both"/>
        <w:rPr>
          <w:rFonts w:ascii="Traditional Arabic" w:hAnsi="Traditional Arabic" w:cs="Traditional Arabic"/>
          <w:b/>
          <w:sz w:val="36"/>
          <w:szCs w:val="36"/>
          <w:rtl/>
        </w:rPr>
      </w:pPr>
    </w:p>
    <w:p w:rsidR="00F46455" w:rsidRDefault="00F46455" w:rsidP="00DD64DE">
      <w:pPr>
        <w:spacing w:line="276" w:lineRule="auto"/>
        <w:ind w:firstLine="708"/>
        <w:jc w:val="both"/>
        <w:rPr>
          <w:rFonts w:ascii="Traditional Arabic" w:hAnsi="Traditional Arabic" w:cs="Traditional Arabic"/>
          <w:b/>
          <w:sz w:val="36"/>
          <w:szCs w:val="36"/>
          <w:rtl/>
        </w:rPr>
      </w:pPr>
    </w:p>
    <w:p w:rsidR="00F46455" w:rsidRDefault="00F46455" w:rsidP="00DD64DE">
      <w:pPr>
        <w:spacing w:line="276" w:lineRule="auto"/>
        <w:ind w:firstLine="708"/>
        <w:jc w:val="both"/>
        <w:rPr>
          <w:rFonts w:ascii="Traditional Arabic" w:hAnsi="Traditional Arabic" w:cs="Traditional Arabic"/>
          <w:b/>
          <w:sz w:val="36"/>
          <w:szCs w:val="36"/>
          <w:rtl/>
        </w:rPr>
      </w:pPr>
    </w:p>
    <w:p w:rsidR="00F46455" w:rsidRDefault="00F46455" w:rsidP="00DD64DE">
      <w:pPr>
        <w:spacing w:line="276" w:lineRule="auto"/>
        <w:ind w:firstLine="708"/>
        <w:jc w:val="both"/>
        <w:rPr>
          <w:rFonts w:ascii="Traditional Arabic" w:hAnsi="Traditional Arabic" w:cs="Traditional Arabic"/>
          <w:b/>
          <w:sz w:val="36"/>
          <w:szCs w:val="36"/>
          <w:rtl/>
        </w:rPr>
      </w:pPr>
    </w:p>
    <w:p w:rsidR="00F46455" w:rsidRPr="004B5E7F" w:rsidRDefault="00F46455" w:rsidP="00DD64DE">
      <w:pPr>
        <w:spacing w:line="276" w:lineRule="auto"/>
        <w:ind w:firstLine="708"/>
        <w:jc w:val="both"/>
        <w:rPr>
          <w:rFonts w:ascii="Traditional Arabic" w:hAnsi="Traditional Arabic" w:cs="Traditional Arabic"/>
          <w:b/>
          <w:sz w:val="36"/>
          <w:szCs w:val="36"/>
          <w:rtl/>
        </w:rPr>
      </w:pPr>
    </w:p>
    <w:p w:rsidR="00C33D3C" w:rsidRDefault="00C33D3C" w:rsidP="00DD64DE">
      <w:pPr>
        <w:spacing w:line="276" w:lineRule="auto"/>
        <w:jc w:val="both"/>
        <w:rPr>
          <w:rFonts w:ascii="Traditional Arabic" w:hAnsi="Traditional Arabic" w:cs="Traditional Arabic"/>
          <w:bCs/>
          <w:i/>
          <w:iCs/>
          <w:sz w:val="36"/>
          <w:szCs w:val="36"/>
          <w:u w:val="single"/>
          <w:rtl/>
        </w:rPr>
      </w:pPr>
    </w:p>
    <w:p w:rsidR="00B923A5" w:rsidRDefault="00B923A5" w:rsidP="00DD64DE">
      <w:pPr>
        <w:spacing w:line="276" w:lineRule="auto"/>
        <w:jc w:val="both"/>
        <w:rPr>
          <w:rFonts w:ascii="Traditional Arabic" w:hAnsi="Traditional Arabic" w:cs="Traditional Arabic"/>
          <w:bCs/>
          <w:i/>
          <w:iCs/>
          <w:sz w:val="36"/>
          <w:szCs w:val="36"/>
          <w:u w:val="single"/>
          <w:rtl/>
        </w:rPr>
      </w:pPr>
    </w:p>
    <w:p w:rsidR="00DD1A16" w:rsidRPr="004B5E7F" w:rsidRDefault="00DD1A16" w:rsidP="00DD64DE">
      <w:pPr>
        <w:spacing w:line="276" w:lineRule="auto"/>
        <w:jc w:val="both"/>
        <w:rPr>
          <w:rFonts w:ascii="Traditional Arabic" w:hAnsi="Traditional Arabic" w:cs="Traditional Arabic"/>
          <w:bCs/>
          <w:i/>
          <w:iCs/>
          <w:sz w:val="36"/>
          <w:szCs w:val="36"/>
          <w:u w:val="single"/>
          <w:rtl/>
        </w:rPr>
      </w:pPr>
    </w:p>
    <w:p w:rsidR="00DD64DE" w:rsidRPr="002067FD" w:rsidRDefault="00DD64DE" w:rsidP="00AA54A3">
      <w:pPr>
        <w:spacing w:line="276" w:lineRule="auto"/>
        <w:jc w:val="both"/>
        <w:rPr>
          <w:rFonts w:ascii="Traditional Arabic" w:hAnsi="Traditional Arabic" w:cs="Traditional Arabic"/>
          <w:bCs/>
          <w:i/>
          <w:iCs/>
          <w:sz w:val="40"/>
          <w:szCs w:val="40"/>
          <w:u w:val="single"/>
          <w:rtl/>
        </w:rPr>
      </w:pPr>
      <w:r w:rsidRPr="002067FD">
        <w:rPr>
          <w:rFonts w:ascii="Traditional Arabic" w:hAnsi="Traditional Arabic" w:cs="Traditional Arabic"/>
          <w:bCs/>
          <w:i/>
          <w:iCs/>
          <w:sz w:val="40"/>
          <w:szCs w:val="40"/>
          <w:u w:val="single"/>
          <w:rtl/>
        </w:rPr>
        <w:lastRenderedPageBreak/>
        <w:t>خلاصة الفصل الثاني:</w:t>
      </w:r>
    </w:p>
    <w:p w:rsidR="00AA54A3" w:rsidRPr="004B5E7F" w:rsidRDefault="00972D06" w:rsidP="001407C5">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w:t>
      </w:r>
      <w:r w:rsidR="00AA54A3" w:rsidRPr="004B5E7F">
        <w:rPr>
          <w:rFonts w:ascii="Traditional Arabic" w:hAnsi="Traditional Arabic" w:cs="Traditional Arabic" w:hint="cs"/>
          <w:sz w:val="36"/>
          <w:szCs w:val="36"/>
          <w:rtl/>
          <w:lang w:val="fr-FR" w:bidi="ar-DZ"/>
        </w:rPr>
        <w:t>يتضح من خلال ما سبق أنه في ظل التحولات الاقتصادية التي عرفتها الجزائر والتي اقتضت ضرورة انسحابها من تنظيم علاقة العمل تاركة المجال للشركاء الاجتماع</w:t>
      </w:r>
      <w:r w:rsidRPr="004B5E7F">
        <w:rPr>
          <w:rFonts w:ascii="Traditional Arabic" w:hAnsi="Traditional Arabic" w:cs="Traditional Arabic" w:hint="cs"/>
          <w:sz w:val="36"/>
          <w:szCs w:val="36"/>
          <w:rtl/>
          <w:lang w:val="fr-FR" w:bidi="ar-DZ"/>
        </w:rPr>
        <w:t>يين لتنظيم شؤونهم بكل حرية كقاعدة عامة ،</w:t>
      </w:r>
      <w:r w:rsidR="00AA54A3" w:rsidRPr="004B5E7F">
        <w:rPr>
          <w:rFonts w:ascii="Traditional Arabic" w:hAnsi="Traditional Arabic" w:cs="Traditional Arabic" w:hint="cs"/>
          <w:sz w:val="36"/>
          <w:szCs w:val="36"/>
          <w:rtl/>
          <w:lang w:val="fr-FR" w:bidi="ar-DZ"/>
        </w:rPr>
        <w:t xml:space="preserve"> إلا أن انسحابها هذا لم يكن  بصفة مطلقة ، إذ</w:t>
      </w:r>
      <w:r w:rsidR="001407C5" w:rsidRPr="004B5E7F">
        <w:rPr>
          <w:rFonts w:ascii="Traditional Arabic" w:hAnsi="Traditional Arabic" w:cs="Traditional Arabic" w:hint="cs"/>
          <w:sz w:val="36"/>
          <w:szCs w:val="36"/>
          <w:rtl/>
          <w:lang w:val="fr-FR" w:bidi="ar-DZ"/>
        </w:rPr>
        <w:t xml:space="preserve"> استثناء عن القاعدة العامة </w:t>
      </w:r>
      <w:r w:rsidR="00AA54A3" w:rsidRPr="004B5E7F">
        <w:rPr>
          <w:rFonts w:ascii="Traditional Arabic" w:hAnsi="Traditional Arabic" w:cs="Traditional Arabic" w:hint="cs"/>
          <w:sz w:val="36"/>
          <w:szCs w:val="36"/>
          <w:rtl/>
          <w:lang w:val="fr-FR" w:bidi="ar-DZ"/>
        </w:rPr>
        <w:t xml:space="preserve"> </w:t>
      </w:r>
      <w:r w:rsidR="001407C5" w:rsidRPr="004B5E7F">
        <w:rPr>
          <w:rFonts w:ascii="Traditional Arabic" w:hAnsi="Traditional Arabic" w:cs="Traditional Arabic" w:hint="cs"/>
          <w:sz w:val="36"/>
          <w:szCs w:val="36"/>
          <w:rtl/>
          <w:lang w:val="fr-FR" w:bidi="ar-DZ"/>
        </w:rPr>
        <w:t xml:space="preserve">يقتضي </w:t>
      </w:r>
      <w:r w:rsidR="00AA54A3" w:rsidRPr="004B5E7F">
        <w:rPr>
          <w:rFonts w:ascii="Traditional Arabic" w:hAnsi="Traditional Arabic" w:cs="Traditional Arabic" w:hint="cs"/>
          <w:sz w:val="36"/>
          <w:szCs w:val="36"/>
          <w:rtl/>
          <w:lang w:val="fr-FR" w:bidi="ar-DZ"/>
        </w:rPr>
        <w:t xml:space="preserve">تدخلها </w:t>
      </w:r>
      <w:r w:rsidR="001407C5" w:rsidRPr="004B5E7F">
        <w:rPr>
          <w:rFonts w:ascii="Traditional Arabic" w:hAnsi="Traditional Arabic" w:cs="Traditional Arabic" w:hint="cs"/>
          <w:sz w:val="36"/>
          <w:szCs w:val="36"/>
          <w:rtl/>
          <w:lang w:val="fr-FR" w:bidi="ar-DZ"/>
        </w:rPr>
        <w:t xml:space="preserve">في المسائل المتعلقة بالنظام العام الاجتماعي </w:t>
      </w:r>
      <w:r w:rsidR="001407C5" w:rsidRPr="004B5E7F">
        <w:rPr>
          <w:rFonts w:ascii="Traditional Arabic" w:hAnsi="Traditional Arabic" w:cs="Traditional Arabic" w:hint="cs"/>
          <w:smallCaps/>
          <w:sz w:val="36"/>
          <w:szCs w:val="36"/>
          <w:rtl/>
          <w:lang w:val="fr-FR" w:bidi="ar-DZ"/>
        </w:rPr>
        <w:t xml:space="preserve"> </w:t>
      </w:r>
      <w:r w:rsidR="001407C5" w:rsidRPr="004B5E7F">
        <w:rPr>
          <w:rFonts w:ascii="Traditional Arabic" w:hAnsi="Traditional Arabic" w:cs="Traditional Arabic" w:hint="cs"/>
          <w:sz w:val="36"/>
          <w:szCs w:val="36"/>
          <w:rtl/>
          <w:lang w:val="fr-FR" w:bidi="ar-DZ"/>
        </w:rPr>
        <w:t xml:space="preserve">حفاظا على </w:t>
      </w:r>
      <w:r w:rsidR="00AA54A3" w:rsidRPr="004B5E7F">
        <w:rPr>
          <w:rFonts w:ascii="Traditional Arabic" w:hAnsi="Traditional Arabic" w:cs="Traditional Arabic" w:hint="cs"/>
          <w:sz w:val="36"/>
          <w:szCs w:val="36"/>
          <w:rtl/>
          <w:lang w:val="fr-FR" w:bidi="ar-DZ"/>
        </w:rPr>
        <w:t xml:space="preserve">استقرار </w:t>
      </w:r>
      <w:r w:rsidR="001407C5" w:rsidRPr="004B5E7F">
        <w:rPr>
          <w:rFonts w:ascii="Traditional Arabic" w:hAnsi="Traditional Arabic" w:cs="Traditional Arabic" w:hint="cs"/>
          <w:sz w:val="36"/>
          <w:szCs w:val="36"/>
          <w:rtl/>
          <w:lang w:val="fr-FR" w:bidi="ar-DZ"/>
        </w:rPr>
        <w:t xml:space="preserve">علاقة العمل ، </w:t>
      </w:r>
      <w:r w:rsidR="00AA54A3" w:rsidRPr="004B5E7F">
        <w:rPr>
          <w:rFonts w:ascii="Traditional Arabic" w:hAnsi="Traditional Arabic" w:cs="Traditional Arabic" w:hint="cs"/>
          <w:sz w:val="36"/>
          <w:szCs w:val="36"/>
          <w:rtl/>
          <w:lang w:val="fr-FR" w:bidi="ar-DZ"/>
        </w:rPr>
        <w:t xml:space="preserve">وتحقيقا </w:t>
      </w:r>
      <w:r w:rsidR="001407C5" w:rsidRPr="004B5E7F">
        <w:rPr>
          <w:rFonts w:ascii="Traditional Arabic" w:hAnsi="Traditional Arabic" w:cs="Traditional Arabic" w:hint="cs"/>
          <w:sz w:val="36"/>
          <w:szCs w:val="36"/>
          <w:rtl/>
          <w:lang w:val="fr-FR" w:bidi="ar-DZ"/>
        </w:rPr>
        <w:t>ل</w:t>
      </w:r>
      <w:r w:rsidR="00AA54A3" w:rsidRPr="004B5E7F">
        <w:rPr>
          <w:rFonts w:ascii="Traditional Arabic" w:hAnsi="Traditional Arabic" w:cs="Traditional Arabic" w:hint="cs"/>
          <w:sz w:val="36"/>
          <w:szCs w:val="36"/>
          <w:rtl/>
          <w:lang w:val="fr-FR" w:bidi="ar-DZ"/>
        </w:rPr>
        <w:t xml:space="preserve">لمصلحة العامة ، </w:t>
      </w:r>
      <w:r w:rsidR="001407C5" w:rsidRPr="004B5E7F">
        <w:rPr>
          <w:rFonts w:ascii="Traditional Arabic" w:hAnsi="Traditional Arabic" w:cs="Traditional Arabic" w:hint="cs"/>
          <w:sz w:val="36"/>
          <w:szCs w:val="36"/>
          <w:rtl/>
          <w:lang w:val="fr-FR" w:bidi="ar-DZ"/>
        </w:rPr>
        <w:t xml:space="preserve">ومن ذلك </w:t>
      </w:r>
      <w:r w:rsidR="00AA54A3" w:rsidRPr="004B5E7F">
        <w:rPr>
          <w:rFonts w:ascii="Traditional Arabic" w:hAnsi="Traditional Arabic" w:cs="Traditional Arabic" w:hint="cs"/>
          <w:sz w:val="36"/>
          <w:szCs w:val="36"/>
          <w:rtl/>
          <w:lang w:val="fr-FR" w:bidi="ar-DZ"/>
        </w:rPr>
        <w:t>تحديد الأجر الوطني الأدنى المضمون</w:t>
      </w:r>
      <w:r w:rsidR="001407C5" w:rsidRPr="004B5E7F">
        <w:rPr>
          <w:rFonts w:ascii="Traditional Arabic" w:hAnsi="Traditional Arabic" w:cs="Traditional Arabic" w:hint="cs"/>
          <w:sz w:val="36"/>
          <w:szCs w:val="36"/>
          <w:rtl/>
          <w:lang w:val="fr-FR" w:bidi="ar-DZ"/>
        </w:rPr>
        <w:t xml:space="preserve"> الذي يعتبر من بين المسائل الذي حظي بحماية دولية مكرسة بموجب الاتفاقيات </w:t>
      </w:r>
      <w:r w:rsidR="00B923A5">
        <w:rPr>
          <w:rFonts w:ascii="Traditional Arabic" w:hAnsi="Traditional Arabic" w:cs="Traditional Arabic" w:hint="cs"/>
          <w:sz w:val="36"/>
          <w:szCs w:val="36"/>
          <w:rtl/>
          <w:lang w:val="fr-FR" w:bidi="ar-DZ"/>
        </w:rPr>
        <w:t xml:space="preserve">الصادرة عن منظمة العمل الدولية </w:t>
      </w:r>
      <w:r w:rsidR="001407C5" w:rsidRPr="004B5E7F">
        <w:rPr>
          <w:rFonts w:ascii="Traditional Arabic" w:hAnsi="Traditional Arabic" w:cs="Traditional Arabic" w:hint="cs"/>
          <w:sz w:val="36"/>
          <w:szCs w:val="36"/>
          <w:rtl/>
          <w:lang w:val="fr-FR" w:bidi="ar-DZ"/>
        </w:rPr>
        <w:t xml:space="preserve"> بالإضافة إلى القواعد الآمرة المكرسة في القانون رقم 90 </w:t>
      </w:r>
      <w:r w:rsidR="001407C5" w:rsidRPr="004B5E7F">
        <w:rPr>
          <w:rFonts w:ascii="Traditional Arabic" w:hAnsi="Traditional Arabic" w:cs="Traditional Arabic"/>
          <w:sz w:val="36"/>
          <w:szCs w:val="36"/>
          <w:rtl/>
          <w:lang w:val="fr-FR" w:bidi="ar-DZ"/>
        </w:rPr>
        <w:t>–</w:t>
      </w:r>
      <w:r w:rsidR="001407C5" w:rsidRPr="004B5E7F">
        <w:rPr>
          <w:rFonts w:ascii="Traditional Arabic" w:hAnsi="Traditional Arabic" w:cs="Traditional Arabic" w:hint="cs"/>
          <w:sz w:val="36"/>
          <w:szCs w:val="36"/>
          <w:rtl/>
          <w:lang w:val="fr-FR" w:bidi="ar-DZ"/>
        </w:rPr>
        <w:t xml:space="preserve"> 11 المتعلق بعلاقات العمل .</w:t>
      </w:r>
    </w:p>
    <w:p w:rsidR="005A1F0C" w:rsidRPr="004B5E7F" w:rsidRDefault="001407C5" w:rsidP="005A1F0C">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hint="cs"/>
          <w:sz w:val="36"/>
          <w:szCs w:val="36"/>
          <w:rtl/>
          <w:lang w:val="fr-FR" w:bidi="ar-DZ"/>
        </w:rPr>
        <w:t xml:space="preserve">     كما تدخل المشرع الجزائري بوضع قواعد قانونية لضمان حماية بعض الفئات نظرا لطبيعتها وخصوصياتها منها فئة العمال القصر وذلك بتحديد السن الأدنى للتشغيل من جهة ، ومنع تشغيلهم في الأعمال الخطيرة أو التي تضر بصحتهم وأخلاقهم ، كما تدخل بوضع قواعد آمرة خاصة بتشغيل النساء العاملات مانعا تشغيلهم في الأعمال الليلية إلا بترخيص من الجهة الإدارية المختصة .</w:t>
      </w:r>
    </w:p>
    <w:p w:rsidR="00AA54A3" w:rsidRPr="004B5E7F" w:rsidRDefault="005A1F0C" w:rsidP="005A1F0C">
      <w:pPr>
        <w:spacing w:before="120" w:line="276" w:lineRule="auto"/>
        <w:jc w:val="both"/>
        <w:rPr>
          <w:rFonts w:ascii="Traditional Arabic" w:hAnsi="Traditional Arabic" w:cs="Traditional Arabic"/>
          <w:b/>
          <w:sz w:val="36"/>
          <w:szCs w:val="36"/>
          <w:rtl/>
          <w:lang w:bidi="ar-DZ"/>
        </w:rPr>
      </w:pPr>
      <w:r w:rsidRPr="004B5E7F">
        <w:rPr>
          <w:rFonts w:ascii="Traditional Arabic" w:hAnsi="Traditional Arabic" w:cs="Traditional Arabic" w:hint="cs"/>
          <w:sz w:val="36"/>
          <w:szCs w:val="36"/>
          <w:rtl/>
          <w:lang w:val="fr-FR" w:bidi="ar-DZ"/>
        </w:rPr>
        <w:t xml:space="preserve">     ر غم انسحاب الدولة من تنظيم علاقة العمل </w:t>
      </w:r>
      <w:r w:rsidRPr="004B5E7F">
        <w:rPr>
          <w:rFonts w:ascii="Traditional Arabic" w:hAnsi="Traditional Arabic" w:cs="Traditional Arabic" w:hint="cs"/>
          <w:smallCaps/>
          <w:sz w:val="36"/>
          <w:szCs w:val="36"/>
          <w:rtl/>
          <w:lang w:val="fr-FR" w:bidi="ar-DZ"/>
        </w:rPr>
        <w:t xml:space="preserve"> إلا أنه حفاظا على الاستقرار  والأمن داخل المؤسسة ترك لمفتش العمل صلاحية مراقبة مدى تطبيق الإحكام التشريعية والتنظيمي</w:t>
      </w:r>
      <w:r w:rsidR="00FE42CC">
        <w:rPr>
          <w:rFonts w:ascii="Traditional Arabic" w:hAnsi="Traditional Arabic" w:cs="Traditional Arabic" w:hint="cs"/>
          <w:smallCaps/>
          <w:sz w:val="36"/>
          <w:szCs w:val="36"/>
          <w:rtl/>
          <w:lang w:val="fr-FR" w:bidi="ar-DZ"/>
        </w:rPr>
        <w:t>ة المتعلقة بظروف العمل</w:t>
      </w:r>
      <w:r w:rsidRPr="004B5E7F">
        <w:rPr>
          <w:rFonts w:ascii="Traditional Arabic" w:hAnsi="Traditional Arabic" w:cs="Traditional Arabic" w:hint="cs"/>
          <w:smallCaps/>
          <w:sz w:val="36"/>
          <w:szCs w:val="36"/>
          <w:rtl/>
          <w:lang w:val="fr-FR" w:bidi="ar-DZ"/>
        </w:rPr>
        <w:t xml:space="preserve"> و</w:t>
      </w:r>
      <w:r w:rsidRPr="004B5E7F">
        <w:rPr>
          <w:rFonts w:ascii="Traditional Arabic" w:hAnsi="Traditional Arabic" w:cs="Traditional Arabic"/>
          <w:b/>
          <w:bCs/>
          <w:sz w:val="36"/>
          <w:szCs w:val="36"/>
          <w:rtl/>
          <w:lang w:val="fr-FR"/>
        </w:rPr>
        <w:t xml:space="preserve"> </w:t>
      </w:r>
      <w:r w:rsidRPr="004B5E7F">
        <w:rPr>
          <w:rFonts w:ascii="Traditional Arabic" w:hAnsi="Traditional Arabic" w:cs="Traditional Arabic" w:hint="cs"/>
          <w:sz w:val="36"/>
          <w:szCs w:val="36"/>
          <w:rtl/>
          <w:lang w:val="fr-FR"/>
        </w:rPr>
        <w:t>القواعد</w:t>
      </w:r>
      <w:r w:rsidRPr="004B5E7F">
        <w:rPr>
          <w:rFonts w:ascii="Traditional Arabic" w:hAnsi="Traditional Arabic" w:cs="Traditional Arabic" w:hint="cs"/>
          <w:b/>
          <w:bCs/>
          <w:sz w:val="36"/>
          <w:szCs w:val="36"/>
          <w:rtl/>
          <w:lang w:val="fr-FR"/>
        </w:rPr>
        <w:t xml:space="preserve"> </w:t>
      </w:r>
      <w:r w:rsidRPr="004B5E7F">
        <w:rPr>
          <w:rFonts w:ascii="Traditional Arabic" w:hAnsi="Traditional Arabic" w:cs="Traditional Arabic" w:hint="cs"/>
          <w:sz w:val="36"/>
          <w:szCs w:val="36"/>
          <w:rtl/>
          <w:lang w:val="fr-FR"/>
        </w:rPr>
        <w:t xml:space="preserve">المرتبطة بالصحة والأمن داخل أماكن العمل ، مستعملا في ذلك الوسائل القانونية المخولة له كحق زيارة أماكن العمل ، وإجراء التحقيقات ، وكذا اللجوء إلى </w:t>
      </w:r>
      <w:proofErr w:type="spellStart"/>
      <w:r w:rsidRPr="004B5E7F">
        <w:rPr>
          <w:rFonts w:ascii="Traditional Arabic" w:hAnsi="Traditional Arabic" w:cs="Traditional Arabic" w:hint="cs"/>
          <w:sz w:val="36"/>
          <w:szCs w:val="36"/>
          <w:rtl/>
          <w:lang w:val="fr-FR"/>
        </w:rPr>
        <w:t>الإعذارات</w:t>
      </w:r>
      <w:proofErr w:type="spellEnd"/>
      <w:r w:rsidRPr="004B5E7F">
        <w:rPr>
          <w:rFonts w:ascii="Traditional Arabic" w:hAnsi="Traditional Arabic" w:cs="Traditional Arabic" w:hint="cs"/>
          <w:sz w:val="36"/>
          <w:szCs w:val="36"/>
          <w:rtl/>
          <w:lang w:val="fr-FR"/>
        </w:rPr>
        <w:t xml:space="preserve"> وتحرير محاضر المخالفات.</w:t>
      </w:r>
      <w:r w:rsidRPr="004B5E7F">
        <w:rPr>
          <w:rFonts w:ascii="Traditional Arabic" w:hAnsi="Traditional Arabic" w:cs="Traditional Arabic"/>
          <w:b/>
          <w:sz w:val="36"/>
          <w:szCs w:val="36"/>
          <w:rtl/>
          <w:lang w:bidi="ar-DZ"/>
        </w:rPr>
        <w:t xml:space="preserve"> </w:t>
      </w:r>
    </w:p>
    <w:p w:rsidR="00E33764" w:rsidRPr="00CA4249" w:rsidRDefault="005A1F0C" w:rsidP="00CA4249">
      <w:pPr>
        <w:spacing w:line="276" w:lineRule="auto"/>
        <w:jc w:val="both"/>
        <w:rPr>
          <w:rFonts w:ascii="Traditional Arabic" w:hAnsi="Traditional Arabic" w:cs="Traditional Arabic"/>
          <w:b/>
          <w:sz w:val="36"/>
          <w:szCs w:val="36"/>
          <w:rtl/>
        </w:rPr>
      </w:pPr>
      <w:r w:rsidRPr="004B5E7F">
        <w:rPr>
          <w:rFonts w:ascii="Traditional Arabic" w:hAnsi="Traditional Arabic" w:cs="Traditional Arabic" w:hint="cs"/>
          <w:b/>
          <w:sz w:val="36"/>
          <w:szCs w:val="36"/>
          <w:rtl/>
        </w:rPr>
        <w:t xml:space="preserve">     ومن ثم ف</w:t>
      </w:r>
      <w:r w:rsidR="00DD64DE" w:rsidRPr="004B5E7F">
        <w:rPr>
          <w:rFonts w:ascii="Traditional Arabic" w:hAnsi="Traditional Arabic" w:cs="Traditional Arabic"/>
          <w:b/>
          <w:sz w:val="36"/>
          <w:szCs w:val="36"/>
          <w:rtl/>
        </w:rPr>
        <w:t>إن انسحاب الدولة كطرف في علاقة العمل لم يجعلها ت</w:t>
      </w:r>
      <w:r w:rsidR="00FE42CC">
        <w:rPr>
          <w:rFonts w:ascii="Traditional Arabic" w:hAnsi="Traditional Arabic" w:cs="Traditional Arabic"/>
          <w:b/>
          <w:sz w:val="36"/>
          <w:szCs w:val="36"/>
          <w:rtl/>
        </w:rPr>
        <w:t>تخلى عن دورها الاجتماعي</w:t>
      </w:r>
      <w:r w:rsidRPr="004B5E7F">
        <w:rPr>
          <w:rFonts w:ascii="Traditional Arabic" w:hAnsi="Traditional Arabic" w:cs="Traditional Arabic"/>
          <w:b/>
          <w:sz w:val="36"/>
          <w:szCs w:val="36"/>
          <w:rtl/>
        </w:rPr>
        <w:t xml:space="preserve"> بل </w:t>
      </w:r>
      <w:r w:rsidRPr="004B5E7F">
        <w:rPr>
          <w:rFonts w:ascii="Traditional Arabic" w:hAnsi="Traditional Arabic" w:cs="Traditional Arabic" w:hint="cs"/>
          <w:b/>
          <w:sz w:val="36"/>
          <w:szCs w:val="36"/>
          <w:rtl/>
        </w:rPr>
        <w:t>بقيت</w:t>
      </w:r>
      <w:r w:rsidR="00DD64DE" w:rsidRPr="004B5E7F">
        <w:rPr>
          <w:rFonts w:ascii="Traditional Arabic" w:hAnsi="Traditional Arabic" w:cs="Traditional Arabic"/>
          <w:b/>
          <w:sz w:val="36"/>
          <w:szCs w:val="36"/>
          <w:rtl/>
        </w:rPr>
        <w:t xml:space="preserve"> المحور الأساسي لمحاربة </w:t>
      </w:r>
      <w:proofErr w:type="spellStart"/>
      <w:r w:rsidR="00DD64DE" w:rsidRPr="004B5E7F">
        <w:rPr>
          <w:rFonts w:ascii="Traditional Arabic" w:hAnsi="Traditional Arabic" w:cs="Traditional Arabic"/>
          <w:b/>
          <w:sz w:val="36"/>
          <w:szCs w:val="36"/>
          <w:rtl/>
        </w:rPr>
        <w:t>اختلالات</w:t>
      </w:r>
      <w:proofErr w:type="spellEnd"/>
      <w:r w:rsidR="00DD64DE" w:rsidRPr="004B5E7F">
        <w:rPr>
          <w:rFonts w:ascii="Traditional Arabic" w:hAnsi="Traditional Arabic" w:cs="Traditional Arabic"/>
          <w:b/>
          <w:sz w:val="36"/>
          <w:szCs w:val="36"/>
          <w:rtl/>
        </w:rPr>
        <w:t xml:space="preserve"> اقتصاد السوق</w:t>
      </w:r>
      <w:r w:rsidRPr="004B5E7F">
        <w:rPr>
          <w:rFonts w:ascii="Traditional Arabic" w:hAnsi="Traditional Arabic" w:cs="Traditional Arabic" w:hint="cs"/>
          <w:b/>
          <w:sz w:val="36"/>
          <w:szCs w:val="36"/>
          <w:rtl/>
        </w:rPr>
        <w:t xml:space="preserve"> </w:t>
      </w:r>
      <w:r w:rsidR="00DD64DE" w:rsidRPr="004B5E7F">
        <w:rPr>
          <w:rFonts w:ascii="Traditional Arabic" w:hAnsi="Traditional Arabic" w:cs="Traditional Arabic"/>
          <w:b/>
          <w:sz w:val="36"/>
          <w:szCs w:val="36"/>
          <w:rtl/>
        </w:rPr>
        <w:t xml:space="preserve">، </w:t>
      </w:r>
      <w:r w:rsidRPr="004B5E7F">
        <w:rPr>
          <w:rFonts w:ascii="Traditional Arabic" w:hAnsi="Traditional Arabic" w:cs="Traditional Arabic" w:hint="cs"/>
          <w:b/>
          <w:sz w:val="36"/>
          <w:szCs w:val="36"/>
          <w:rtl/>
        </w:rPr>
        <w:t xml:space="preserve">التي </w:t>
      </w:r>
      <w:r w:rsidR="00DD64DE" w:rsidRPr="004B5E7F">
        <w:rPr>
          <w:rFonts w:ascii="Traditional Arabic" w:hAnsi="Traditional Arabic" w:cs="Traditional Arabic"/>
          <w:b/>
          <w:sz w:val="36"/>
          <w:szCs w:val="36"/>
          <w:rtl/>
        </w:rPr>
        <w:t xml:space="preserve">هي عملية معقدة تتطلب </w:t>
      </w:r>
      <w:proofErr w:type="spellStart"/>
      <w:r w:rsidR="00DD64DE" w:rsidRPr="004B5E7F">
        <w:rPr>
          <w:rFonts w:ascii="Traditional Arabic" w:hAnsi="Traditional Arabic" w:cs="Traditional Arabic"/>
          <w:b/>
          <w:sz w:val="36"/>
          <w:szCs w:val="36"/>
          <w:rtl/>
        </w:rPr>
        <w:t>مجهودات</w:t>
      </w:r>
      <w:proofErr w:type="spellEnd"/>
      <w:r w:rsidR="00DD64DE" w:rsidRPr="004B5E7F">
        <w:rPr>
          <w:rFonts w:ascii="Traditional Arabic" w:hAnsi="Traditional Arabic" w:cs="Traditional Arabic"/>
          <w:b/>
          <w:sz w:val="36"/>
          <w:szCs w:val="36"/>
          <w:rtl/>
        </w:rPr>
        <w:t xml:space="preserve"> كبيرة من أجل تنشيط سوق</w:t>
      </w:r>
      <w:r w:rsidR="00CA4249">
        <w:rPr>
          <w:rFonts w:ascii="Traditional Arabic" w:hAnsi="Traditional Arabic" w:cs="Traditional Arabic"/>
          <w:b/>
          <w:sz w:val="36"/>
          <w:szCs w:val="36"/>
          <w:rtl/>
        </w:rPr>
        <w:t xml:space="preserve"> العمل، و فتح فرص جديدة للتشغيل</w:t>
      </w:r>
      <w:r w:rsidR="00234CEB">
        <w:rPr>
          <w:rFonts w:ascii="Traditional Arabic" w:hAnsi="Traditional Arabic" w:cs="Traditional Arabic" w:hint="cs"/>
          <w:b/>
          <w:sz w:val="36"/>
          <w:szCs w:val="36"/>
          <w:rtl/>
        </w:rPr>
        <w:t>.</w:t>
      </w:r>
    </w:p>
    <w:p w:rsidR="00E33764" w:rsidRPr="00E33764" w:rsidRDefault="00DD64DE" w:rsidP="00E33764">
      <w:pPr>
        <w:spacing w:before="120" w:line="276" w:lineRule="auto"/>
        <w:jc w:val="both"/>
        <w:rPr>
          <w:rFonts w:ascii="Traditional Arabic" w:hAnsi="Traditional Arabic" w:cs="Traditional Arabic"/>
          <w:i/>
          <w:iCs/>
          <w:sz w:val="40"/>
          <w:szCs w:val="40"/>
          <w:u w:val="single"/>
          <w:rtl/>
          <w:lang w:val="fr-FR" w:bidi="ar-DZ"/>
        </w:rPr>
      </w:pPr>
      <w:proofErr w:type="gramStart"/>
      <w:r w:rsidRPr="00E33764">
        <w:rPr>
          <w:rFonts w:ascii="Traditional Arabic" w:hAnsi="Traditional Arabic" w:cs="Traditional Arabic"/>
          <w:b/>
          <w:bCs/>
          <w:i/>
          <w:iCs/>
          <w:sz w:val="40"/>
          <w:szCs w:val="40"/>
          <w:u w:val="single"/>
          <w:rtl/>
          <w:lang w:val="fr-FR" w:bidi="ar-DZ"/>
        </w:rPr>
        <w:lastRenderedPageBreak/>
        <w:t>الخ</w:t>
      </w:r>
      <w:r w:rsidR="00706A25">
        <w:rPr>
          <w:rFonts w:ascii="Traditional Arabic" w:hAnsi="Traditional Arabic" w:cs="Traditional Arabic" w:hint="cs"/>
          <w:b/>
          <w:bCs/>
          <w:i/>
          <w:iCs/>
          <w:sz w:val="40"/>
          <w:szCs w:val="40"/>
          <w:u w:val="single"/>
          <w:rtl/>
          <w:lang w:val="fr-FR" w:bidi="ar-DZ"/>
        </w:rPr>
        <w:t>ـ</w:t>
      </w:r>
      <w:r w:rsidRPr="00E33764">
        <w:rPr>
          <w:rFonts w:ascii="Traditional Arabic" w:hAnsi="Traditional Arabic" w:cs="Traditional Arabic"/>
          <w:b/>
          <w:bCs/>
          <w:i/>
          <w:iCs/>
          <w:sz w:val="40"/>
          <w:szCs w:val="40"/>
          <w:u w:val="single"/>
          <w:rtl/>
          <w:lang w:val="fr-FR" w:bidi="ar-DZ"/>
        </w:rPr>
        <w:t>اتم</w:t>
      </w:r>
      <w:r w:rsidR="00706A25">
        <w:rPr>
          <w:rFonts w:ascii="Traditional Arabic" w:hAnsi="Traditional Arabic" w:cs="Traditional Arabic" w:hint="cs"/>
          <w:b/>
          <w:bCs/>
          <w:i/>
          <w:iCs/>
          <w:sz w:val="40"/>
          <w:szCs w:val="40"/>
          <w:u w:val="single"/>
          <w:rtl/>
          <w:lang w:val="fr-FR" w:bidi="ar-DZ"/>
        </w:rPr>
        <w:t>ـ</w:t>
      </w:r>
      <w:r w:rsidRPr="00E33764">
        <w:rPr>
          <w:rFonts w:ascii="Traditional Arabic" w:hAnsi="Traditional Arabic" w:cs="Traditional Arabic"/>
          <w:b/>
          <w:bCs/>
          <w:i/>
          <w:iCs/>
          <w:sz w:val="40"/>
          <w:szCs w:val="40"/>
          <w:u w:val="single"/>
          <w:rtl/>
          <w:lang w:val="fr-FR" w:bidi="ar-DZ"/>
        </w:rPr>
        <w:t>ة</w:t>
      </w:r>
      <w:proofErr w:type="gramEnd"/>
      <w:r w:rsidRPr="00E33764">
        <w:rPr>
          <w:rFonts w:ascii="Traditional Arabic" w:hAnsi="Traditional Arabic" w:cs="Traditional Arabic"/>
          <w:b/>
          <w:bCs/>
          <w:i/>
          <w:iCs/>
          <w:sz w:val="40"/>
          <w:szCs w:val="40"/>
          <w:u w:val="single"/>
          <w:rtl/>
          <w:lang w:val="fr-FR" w:bidi="ar-DZ"/>
        </w:rPr>
        <w:t>:</w:t>
      </w:r>
      <w:r w:rsidRPr="00E33764">
        <w:rPr>
          <w:rFonts w:ascii="Traditional Arabic" w:hAnsi="Traditional Arabic" w:cs="Traditional Arabic"/>
          <w:i/>
          <w:iCs/>
          <w:sz w:val="40"/>
          <w:szCs w:val="40"/>
          <w:u w:val="single"/>
          <w:rtl/>
          <w:lang w:val="fr-FR" w:bidi="ar-DZ"/>
        </w:rPr>
        <w:t xml:space="preserve"> </w:t>
      </w:r>
    </w:p>
    <w:p w:rsidR="00DD64DE" w:rsidRPr="004B5E7F" w:rsidRDefault="00DD64DE" w:rsidP="00DD64DE">
      <w:pPr>
        <w:spacing w:before="120" w:line="276" w:lineRule="auto"/>
        <w:ind w:firstLine="708"/>
        <w:jc w:val="both"/>
        <w:rPr>
          <w:rFonts w:ascii="Traditional Arabic" w:hAnsi="Traditional Arabic" w:cs="Traditional Arabic"/>
          <w:b/>
          <w:bCs/>
          <w:sz w:val="36"/>
          <w:szCs w:val="36"/>
          <w:rtl/>
          <w:lang w:val="fr-FR" w:bidi="ar-DZ"/>
        </w:rPr>
      </w:pPr>
      <w:r w:rsidRPr="004B5E7F">
        <w:rPr>
          <w:rFonts w:ascii="Traditional Arabic" w:hAnsi="Traditional Arabic" w:cs="Traditional Arabic"/>
          <w:sz w:val="36"/>
          <w:szCs w:val="36"/>
          <w:rtl/>
          <w:lang w:val="fr-FR" w:bidi="ar-DZ"/>
        </w:rPr>
        <w:t xml:space="preserve">إن أزمة و تحديات قانون العمل، لم تتوقف على المستوى الداخلي أو الوطني فقط بل أصبحت تمتد حتى على المستوى الدولي، خاصة بعد إعادة هيكلة الاقتصاد العالمي حيث أصبح العالم يعيش أحادية قطبية تتمثل في النهج الرأسمالي الذي أضحى يشكل محور النظام الاقتصادي الدولي الجديد بقيادة الولايات المتحدة الأمريكية، و القوى العظمى الأخرى و بمباركة و دعم المؤسسات المالية و الاقتصادية الدولية كصندوق النقد الدولي و المنظمة العالمية للتجارة و البنك العالمي للإنشاء و التعمير و التي أصبحت تشكل سلطة دولية لا يستهان </w:t>
      </w:r>
      <w:proofErr w:type="spellStart"/>
      <w:r w:rsidRPr="004B5E7F">
        <w:rPr>
          <w:rFonts w:ascii="Traditional Arabic" w:hAnsi="Traditional Arabic" w:cs="Traditional Arabic"/>
          <w:sz w:val="36"/>
          <w:szCs w:val="36"/>
          <w:rtl/>
          <w:lang w:val="fr-FR" w:bidi="ar-DZ"/>
        </w:rPr>
        <w:t>بها</w:t>
      </w:r>
      <w:proofErr w:type="spellEnd"/>
      <w:r w:rsidRPr="004B5E7F">
        <w:rPr>
          <w:rFonts w:ascii="Traditional Arabic" w:hAnsi="Traditional Arabic" w:cs="Traditional Arabic"/>
          <w:sz w:val="36"/>
          <w:szCs w:val="36"/>
          <w:rtl/>
          <w:lang w:val="fr-FR" w:bidi="ar-DZ"/>
        </w:rPr>
        <w:t xml:space="preserve">، كل هذه المنظومة الاقتصادية و المالية الدولية، قد فرضت على منظمة العمل الدولية و الدول المنظمة لها و المصادقة على اتفاقياتها و من بينها الجزائر مراجعة استراتيجياتها و إعادة ترتيب أولوياتها، و تحديث طرق </w:t>
      </w:r>
      <w:r w:rsidR="00B923A5">
        <w:rPr>
          <w:rFonts w:ascii="Traditional Arabic" w:hAnsi="Traditional Arabic" w:cs="Traditional Arabic" w:hint="cs"/>
          <w:sz w:val="36"/>
          <w:szCs w:val="36"/>
          <w:rtl/>
          <w:lang w:val="fr-FR" w:bidi="ar-DZ"/>
        </w:rPr>
        <w:t xml:space="preserve">    </w:t>
      </w:r>
      <w:r w:rsidR="00B923A5">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 xml:space="preserve">مناهج و آليات عملها و تدخلها لاسيما في مجال حماية الطبقة العاملة خاصة بعد تفاقم الأوضاع </w:t>
      </w:r>
      <w:proofErr w:type="spellStart"/>
      <w:r w:rsidRPr="004B5E7F">
        <w:rPr>
          <w:rFonts w:ascii="Traditional Arabic" w:hAnsi="Traditional Arabic" w:cs="Traditional Arabic"/>
          <w:sz w:val="36"/>
          <w:szCs w:val="36"/>
          <w:rtl/>
          <w:lang w:val="fr-FR" w:bidi="ar-DZ"/>
        </w:rPr>
        <w:t>اللاإنسانية</w:t>
      </w:r>
      <w:proofErr w:type="spellEnd"/>
      <w:r w:rsidRPr="004B5E7F">
        <w:rPr>
          <w:rFonts w:ascii="Traditional Arabic" w:hAnsi="Traditional Arabic" w:cs="Traditional Arabic"/>
          <w:sz w:val="36"/>
          <w:szCs w:val="36"/>
          <w:rtl/>
          <w:lang w:val="fr-FR" w:bidi="ar-DZ"/>
        </w:rPr>
        <w:t xml:space="preserve"> من جراء تزايد ظاهرة الفقر و انخفاض مستوى المعيشة.</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b/>
          <w:bCs/>
          <w:sz w:val="36"/>
          <w:szCs w:val="36"/>
          <w:rtl/>
          <w:lang w:val="fr-FR" w:bidi="ar-DZ"/>
        </w:rPr>
        <w:tab/>
      </w:r>
      <w:r w:rsidRPr="004B5E7F">
        <w:rPr>
          <w:rFonts w:ascii="Traditional Arabic" w:hAnsi="Traditional Arabic" w:cs="Traditional Arabic"/>
          <w:sz w:val="36"/>
          <w:szCs w:val="36"/>
          <w:rtl/>
          <w:lang w:val="fr-FR" w:bidi="ar-DZ"/>
        </w:rPr>
        <w:t xml:space="preserve">اهتم قانون العمل في الجزائر بالجانب الاجتماعي من خلال تنظيم الاقتصاد، إذ أنه عبر الحقبة الزمنية الممتدة من الاستقلال إلى اليوم، جسد هذا القانون التوجه السياسي المعتمد من خلال أهدافه والأطر القانونية والتنظيمية التي وضعها، و تأثر بالتغيرات التي طرأت في هذا المجال. فالنظامان الاقتصاديين: الاشتراكي ثم الليبرالي ما هما في الحقيقة إلا ترجمة لأفكار سياسية على أرض الواقع الاقتصادي، غير أن هذا الأخير بدوره يؤثر على السياسة من حيث ما يفرزه من إشكاليات تعوق تطبيق السياسة المنتهجة و يفرض حينئذ تعديلات تدخل عليها لجعلها أكثر تطابقا مع الواقع المعاش. فالمتتبع لتطور قانون العمل في الجزائر و غيرها من الأنظمة القانونية </w:t>
      </w:r>
      <w:r w:rsidR="00B923A5">
        <w:rPr>
          <w:rFonts w:ascii="Traditional Arabic" w:hAnsi="Traditional Arabic" w:cs="Traditional Arabic"/>
          <w:sz w:val="36"/>
          <w:szCs w:val="36"/>
          <w:rtl/>
          <w:lang w:val="fr-FR" w:bidi="ar-DZ"/>
        </w:rPr>
        <w:t>المعاصرة</w:t>
      </w:r>
      <w:r w:rsidRPr="004B5E7F">
        <w:rPr>
          <w:rFonts w:ascii="Traditional Arabic" w:hAnsi="Traditional Arabic" w:cs="Traditional Arabic"/>
          <w:sz w:val="36"/>
          <w:szCs w:val="36"/>
          <w:rtl/>
          <w:lang w:val="fr-FR" w:bidi="ar-DZ"/>
        </w:rPr>
        <w:t xml:space="preserve"> يلاحظ ذلك التفاعل الايجابي بين القوانين و الأنظمة و الآليات الاقتصادية و الاجتماعية، و بين فلسفتي التنظيم الاقتصادي و التنظيم الاجتماعي، إذ أنه في مرحلة التسيير الإداري للاقتصادـ، أين اعتمدت فلسفة تكفل الدولة مركزيا بتنظيم و تسيير العلاقات العمالية و الاجتماعية بما يحقق سياسة اجتماعية تتمحور حول تركيز كافة القرارات الاجتماعية الهادفة إلى تطبيق هذه السياسة </w:t>
      </w:r>
      <w:r w:rsidRPr="004B5E7F">
        <w:rPr>
          <w:rFonts w:ascii="Traditional Arabic" w:hAnsi="Traditional Arabic" w:cs="Traditional Arabic"/>
          <w:sz w:val="36"/>
          <w:szCs w:val="36"/>
          <w:rtl/>
          <w:lang w:val="fr-FR" w:bidi="ar-DZ"/>
        </w:rPr>
        <w:lastRenderedPageBreak/>
        <w:t xml:space="preserve">على مستوى الهيئات الإدارية المركزية. </w:t>
      </w:r>
      <w:proofErr w:type="gramStart"/>
      <w:r w:rsidRPr="004B5E7F">
        <w:rPr>
          <w:rFonts w:ascii="Traditional Arabic" w:hAnsi="Traditional Arabic" w:cs="Traditional Arabic"/>
          <w:sz w:val="36"/>
          <w:szCs w:val="36"/>
          <w:rtl/>
          <w:lang w:val="fr-FR" w:bidi="ar-DZ"/>
        </w:rPr>
        <w:t>فقد</w:t>
      </w:r>
      <w:proofErr w:type="gramEnd"/>
      <w:r w:rsidRPr="004B5E7F">
        <w:rPr>
          <w:rFonts w:ascii="Traditional Arabic" w:hAnsi="Traditional Arabic" w:cs="Traditional Arabic"/>
          <w:sz w:val="36"/>
          <w:szCs w:val="36"/>
          <w:rtl/>
          <w:lang w:val="fr-FR" w:bidi="ar-DZ"/>
        </w:rPr>
        <w:t xml:space="preserve"> حاولت الدولة خلال هذه المرحلة أن توفق بين المتطلبات الاقتصادية للمؤسسات المستخدمة و المتطلبات الاجتماعية للطبقة العاملة. و نفس السيناريو يتكرر و بمعطيات مغايرة عندما قررت أو اضطرت الدولة تحت ضغوط اقتصادية </w:t>
      </w:r>
      <w:r w:rsidR="00B923A5">
        <w:rPr>
          <w:rFonts w:ascii="Traditional Arabic" w:hAnsi="Traditional Arabic" w:cs="Traditional Arabic" w:hint="cs"/>
          <w:sz w:val="36"/>
          <w:szCs w:val="36"/>
          <w:rtl/>
          <w:lang w:val="fr-FR" w:bidi="ar-DZ"/>
        </w:rPr>
        <w:t xml:space="preserve">       </w:t>
      </w:r>
      <w:r w:rsidR="00B923A5">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 xml:space="preserve">هيكلية داخلية وخارجية انتهاج التسيير </w:t>
      </w:r>
      <w:proofErr w:type="spellStart"/>
      <w:r w:rsidRPr="004B5E7F">
        <w:rPr>
          <w:rFonts w:ascii="Traditional Arabic" w:hAnsi="Traditional Arabic" w:cs="Traditional Arabic"/>
          <w:sz w:val="36"/>
          <w:szCs w:val="36"/>
          <w:rtl/>
          <w:lang w:val="fr-FR" w:bidi="ar-DZ"/>
        </w:rPr>
        <w:t>اللامركزي</w:t>
      </w:r>
      <w:proofErr w:type="spellEnd"/>
      <w:r w:rsidRPr="004B5E7F">
        <w:rPr>
          <w:rFonts w:ascii="Traditional Arabic" w:hAnsi="Traditional Arabic" w:cs="Traditional Arabic"/>
          <w:sz w:val="36"/>
          <w:szCs w:val="36"/>
          <w:rtl/>
          <w:lang w:val="fr-FR" w:bidi="ar-DZ"/>
        </w:rPr>
        <w:t xml:space="preserve"> للهياكل الاقتصادية وفق مبادئ الحرية التعاقدية و المبادرة الحرة كان التأثير مباشرا وواضحا لانتقال هذه المبادئ لتصبح هي المعتمدة في تنظيم و تسيير العلاقات الاجتماعية و المهنية بين المرافق والمؤسسات المستخدمة و بين العمال </w:t>
      </w:r>
      <w:r w:rsidR="00B923A5">
        <w:rPr>
          <w:rFonts w:ascii="Traditional Arabic" w:hAnsi="Traditional Arabic" w:cs="Traditional Arabic" w:hint="cs"/>
          <w:sz w:val="36"/>
          <w:szCs w:val="36"/>
          <w:rtl/>
          <w:lang w:val="fr-FR" w:bidi="ar-DZ"/>
        </w:rPr>
        <w:t xml:space="preserve">    </w:t>
      </w:r>
      <w:r w:rsidR="00B923A5">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 xml:space="preserve">تنظيماتهم النقابية، أي علاقات قائمة على الحرية التعاقدية والقانون </w:t>
      </w:r>
      <w:proofErr w:type="spellStart"/>
      <w:r w:rsidRPr="004B5E7F">
        <w:rPr>
          <w:rFonts w:ascii="Traditional Arabic" w:hAnsi="Traditional Arabic" w:cs="Traditional Arabic"/>
          <w:sz w:val="36"/>
          <w:szCs w:val="36"/>
          <w:rtl/>
          <w:lang w:val="fr-FR" w:bidi="ar-DZ"/>
        </w:rPr>
        <w:t>الاتفاقي</w:t>
      </w:r>
      <w:proofErr w:type="spellEnd"/>
      <w:r w:rsidRPr="004B5E7F">
        <w:rPr>
          <w:rFonts w:ascii="Traditional Arabic" w:hAnsi="Traditional Arabic" w:cs="Traditional Arabic"/>
          <w:sz w:val="36"/>
          <w:szCs w:val="36"/>
          <w:rtl/>
          <w:lang w:val="fr-FR" w:bidi="ar-DZ"/>
        </w:rPr>
        <w:t>، قبل القانون الرسمي.</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لقد أدى التحول إلى النظام الاقتصادي الليبرالي في الجزائر في مطلع التسعينات إلى تغيير البنية الاقتصادية و القانونية في البلاد، مما خلق إشكالات معقدة أمام الهيئات العمومية تتصدرها صعوبة التوفيق بين المكاسب الاجتماعية التي ظلت الطبقة العاملة تتمتع </w:t>
      </w:r>
      <w:proofErr w:type="spellStart"/>
      <w:r w:rsidRPr="004B5E7F">
        <w:rPr>
          <w:rFonts w:ascii="Traditional Arabic" w:hAnsi="Traditional Arabic" w:cs="Traditional Arabic"/>
          <w:sz w:val="36"/>
          <w:szCs w:val="36"/>
          <w:rtl/>
          <w:lang w:val="fr-FR" w:bidi="ar-DZ"/>
        </w:rPr>
        <w:t>بها</w:t>
      </w:r>
      <w:proofErr w:type="spellEnd"/>
      <w:r w:rsidRPr="004B5E7F">
        <w:rPr>
          <w:rFonts w:ascii="Traditional Arabic" w:hAnsi="Traditional Arabic" w:cs="Traditional Arabic"/>
          <w:sz w:val="36"/>
          <w:szCs w:val="36"/>
          <w:rtl/>
          <w:lang w:val="fr-FR" w:bidi="ar-DZ"/>
        </w:rPr>
        <w:t xml:space="preserve"> طوال فترة الاستقرار المهني و الاقتصادي والاجتماعي التي عرفته الفترة السابقة، و الحتميات التي عرفها هذا التحول في البنية الاقتصادية و القانونية التي أصبحت تهدد هذه المكاسب المهنية  من خلال الأشكال الجديدة لعلاقات العمل التي بدأت تفرض نفسها كآليات تشغيل جديدة لم تتعود عليها الطبقة العاملة في الجزائر، مما أدى إلى </w:t>
      </w:r>
      <w:proofErr w:type="spellStart"/>
      <w:r w:rsidRPr="004B5E7F">
        <w:rPr>
          <w:rFonts w:ascii="Traditional Arabic" w:hAnsi="Traditional Arabic" w:cs="Traditional Arabic"/>
          <w:sz w:val="36"/>
          <w:szCs w:val="36"/>
          <w:rtl/>
          <w:lang w:val="fr-FR" w:bidi="ar-DZ"/>
        </w:rPr>
        <w:t>اختلالات</w:t>
      </w:r>
      <w:proofErr w:type="spellEnd"/>
      <w:r w:rsidRPr="004B5E7F">
        <w:rPr>
          <w:rFonts w:ascii="Traditional Arabic" w:hAnsi="Traditional Arabic" w:cs="Traditional Arabic"/>
          <w:sz w:val="36"/>
          <w:szCs w:val="36"/>
          <w:rtl/>
          <w:lang w:val="fr-FR" w:bidi="ar-DZ"/>
        </w:rPr>
        <w:t xml:space="preserve"> كبيرة في سوق العمل، لاس</w:t>
      </w:r>
      <w:r w:rsidR="00B923A5">
        <w:rPr>
          <w:rFonts w:ascii="Traditional Arabic" w:hAnsi="Traditional Arabic" w:cs="Traditional Arabic"/>
          <w:sz w:val="36"/>
          <w:szCs w:val="36"/>
          <w:rtl/>
          <w:lang w:val="fr-FR" w:bidi="ar-DZ"/>
        </w:rPr>
        <w:t>يما التراجع الحاد في عروض العمل</w:t>
      </w:r>
      <w:r w:rsidRPr="004B5E7F">
        <w:rPr>
          <w:rFonts w:ascii="Traditional Arabic" w:hAnsi="Traditional Arabic" w:cs="Traditional Arabic"/>
          <w:sz w:val="36"/>
          <w:szCs w:val="36"/>
          <w:rtl/>
          <w:lang w:val="fr-FR" w:bidi="ar-DZ"/>
        </w:rPr>
        <w:t xml:space="preserve"> مقابل التزايد المستمر في الطلب على التشغيل. هذه العوامل و غيرها، ساهمت بشكل أو بآخر في خلق ما يمكن أن نصفه بأزمة علاقات العمل في الجزائر، أزمة يدور محورها حول إشكالية التوفيق بين المتغيرات الجديدة التي وقعت على النسيج الاقتصادي من النواحي الفلسفية و الهيكلية </w:t>
      </w:r>
      <w:r w:rsidR="00B923A5">
        <w:rPr>
          <w:rFonts w:ascii="Traditional Arabic" w:hAnsi="Traditional Arabic" w:cs="Traditional Arabic" w:hint="cs"/>
          <w:sz w:val="36"/>
          <w:szCs w:val="36"/>
          <w:rtl/>
          <w:lang w:val="fr-FR" w:bidi="ar-DZ"/>
        </w:rPr>
        <w:t xml:space="preserve">         </w:t>
      </w:r>
      <w:r w:rsidR="00B923A5">
        <w:rPr>
          <w:rFonts w:ascii="Traditional Arabic" w:hAnsi="Traditional Arabic" w:cs="Traditional Arabic"/>
          <w:sz w:val="36"/>
          <w:szCs w:val="36"/>
          <w:rtl/>
          <w:lang w:val="fr-FR" w:bidi="ar-DZ"/>
        </w:rPr>
        <w:t>و</w:t>
      </w:r>
      <w:r w:rsidRPr="004B5E7F">
        <w:rPr>
          <w:rFonts w:ascii="Traditional Arabic" w:hAnsi="Traditional Arabic" w:cs="Traditional Arabic"/>
          <w:sz w:val="36"/>
          <w:szCs w:val="36"/>
          <w:rtl/>
          <w:lang w:val="fr-FR" w:bidi="ar-DZ"/>
        </w:rPr>
        <w:t xml:space="preserve">التنظيمية من جهة، و الثوابت القانونية و المهنية والاجتماعية التي كرستها مختلف قوانين البلاد لصالح الطبقة العاملة، سواء تلك الموروثة عن حقبة التسيير الإداري للاقتصاد، أو تلك التي جاءت </w:t>
      </w:r>
      <w:proofErr w:type="spellStart"/>
      <w:r w:rsidRPr="004B5E7F">
        <w:rPr>
          <w:rFonts w:ascii="Traditional Arabic" w:hAnsi="Traditional Arabic" w:cs="Traditional Arabic"/>
          <w:sz w:val="36"/>
          <w:szCs w:val="36"/>
          <w:rtl/>
          <w:lang w:val="fr-FR" w:bidi="ar-DZ"/>
        </w:rPr>
        <w:t>بها</w:t>
      </w:r>
      <w:proofErr w:type="spellEnd"/>
      <w:r w:rsidRPr="004B5E7F">
        <w:rPr>
          <w:rFonts w:ascii="Traditional Arabic" w:hAnsi="Traditional Arabic" w:cs="Traditional Arabic"/>
          <w:sz w:val="36"/>
          <w:szCs w:val="36"/>
          <w:rtl/>
          <w:lang w:val="fr-FR" w:bidi="ar-DZ"/>
        </w:rPr>
        <w:t xml:space="preserve"> التحولات التي عرفتها البلاد مع مطلع التسعينات، لاسيما في مجال ضمان ديمومة علاقات العمل، و تكريس الحقوق النقابية، و الضمانات المقررة في مجال التسريح لأي سبب من الأسباب.</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 xml:space="preserve">تظهر معالم أزمة علاقات العمل في جوانب عدة </w:t>
      </w:r>
      <w:proofErr w:type="gramStart"/>
      <w:r w:rsidRPr="004B5E7F">
        <w:rPr>
          <w:rFonts w:ascii="Traditional Arabic" w:hAnsi="Traditional Arabic" w:cs="Traditional Arabic"/>
          <w:sz w:val="36"/>
          <w:szCs w:val="36"/>
          <w:rtl/>
          <w:lang w:val="fr-FR" w:bidi="ar-DZ"/>
        </w:rPr>
        <w:t>يمكن</w:t>
      </w:r>
      <w:proofErr w:type="gramEnd"/>
      <w:r w:rsidRPr="004B5E7F">
        <w:rPr>
          <w:rFonts w:ascii="Traditional Arabic" w:hAnsi="Traditional Arabic" w:cs="Traditional Arabic"/>
          <w:sz w:val="36"/>
          <w:szCs w:val="36"/>
          <w:rtl/>
          <w:lang w:val="fr-FR" w:bidi="ar-DZ"/>
        </w:rPr>
        <w:t xml:space="preserve"> تلخيصها فيما يلي:</w:t>
      </w:r>
    </w:p>
    <w:p w:rsidR="00DD64DE" w:rsidRPr="004B5E7F" w:rsidRDefault="00682DC2" w:rsidP="00682DC2">
      <w:pPr>
        <w:spacing w:before="120" w:line="276" w:lineRule="auto"/>
        <w:jc w:val="both"/>
        <w:rPr>
          <w:rFonts w:ascii="Traditional Arabic" w:hAnsi="Traditional Arabic" w:cs="Traditional Arabic"/>
          <w:sz w:val="36"/>
          <w:szCs w:val="36"/>
          <w:rtl/>
          <w:lang w:val="fr-FR" w:bidi="ar-DZ"/>
        </w:rPr>
      </w:pPr>
      <w:r w:rsidRPr="00682DC2">
        <w:rPr>
          <w:rFonts w:ascii="Traditional Arabic" w:hAnsi="Traditional Arabic" w:cs="Traditional Arabic" w:hint="cs"/>
          <w:b/>
          <w:bCs/>
          <w:sz w:val="36"/>
          <w:szCs w:val="36"/>
          <w:rtl/>
          <w:lang w:val="fr-FR" w:bidi="ar-DZ"/>
        </w:rPr>
        <w:lastRenderedPageBreak/>
        <w:t>أولا:</w:t>
      </w:r>
      <w:r w:rsidR="00DD64DE" w:rsidRPr="004B5E7F">
        <w:rPr>
          <w:rFonts w:ascii="Traditional Arabic" w:hAnsi="Traditional Arabic" w:cs="Traditional Arabic"/>
          <w:sz w:val="36"/>
          <w:szCs w:val="36"/>
          <w:rtl/>
          <w:lang w:val="fr-FR" w:bidi="ar-DZ"/>
        </w:rPr>
        <w:t xml:space="preserve"> الفشل في ضمان استقرار علاقات العمل و مناصب الشغل التي كانت إحدى الأهداف المرجوة من القانون الجديد و الذي وضع من أجل الاستجابة لخصوصيات </w:t>
      </w:r>
      <w:r w:rsidR="00B923A5" w:rsidRPr="004B5E7F">
        <w:rPr>
          <w:rFonts w:ascii="Traditional Arabic" w:hAnsi="Traditional Arabic" w:cs="Traditional Arabic" w:hint="cs"/>
          <w:sz w:val="36"/>
          <w:szCs w:val="36"/>
          <w:rtl/>
          <w:lang w:val="fr-FR" w:bidi="ar-DZ"/>
        </w:rPr>
        <w:t>أسلوب</w:t>
      </w:r>
      <w:r w:rsidR="00B923A5">
        <w:rPr>
          <w:rFonts w:ascii="Traditional Arabic" w:hAnsi="Traditional Arabic" w:cs="Traditional Arabic"/>
          <w:sz w:val="36"/>
          <w:szCs w:val="36"/>
          <w:rtl/>
          <w:lang w:val="fr-FR" w:bidi="ar-DZ"/>
        </w:rPr>
        <w:t xml:space="preserve"> التسيير الليبرالي</w:t>
      </w:r>
      <w:r w:rsidR="00DD64DE" w:rsidRPr="004B5E7F">
        <w:rPr>
          <w:rFonts w:ascii="Traditional Arabic" w:hAnsi="Traditional Arabic" w:cs="Traditional Arabic"/>
          <w:sz w:val="36"/>
          <w:szCs w:val="36"/>
          <w:rtl/>
          <w:lang w:val="fr-FR" w:bidi="ar-DZ"/>
        </w:rPr>
        <w:t xml:space="preserve"> هذا الفشل الذي تترجمه تزايد ظاهرة البطالة، التي ما فتئت ترتفع سنويا.</w:t>
      </w:r>
    </w:p>
    <w:p w:rsidR="00DD64DE" w:rsidRPr="004B5E7F" w:rsidRDefault="00682DC2" w:rsidP="00DD64DE">
      <w:pPr>
        <w:spacing w:before="120" w:line="276" w:lineRule="auto"/>
        <w:jc w:val="both"/>
        <w:rPr>
          <w:rFonts w:ascii="Traditional Arabic" w:hAnsi="Traditional Arabic" w:cs="Traditional Arabic"/>
          <w:sz w:val="36"/>
          <w:szCs w:val="36"/>
          <w:rtl/>
          <w:lang w:val="fr-FR" w:bidi="ar-DZ"/>
        </w:rPr>
      </w:pPr>
      <w:r w:rsidRPr="00682DC2">
        <w:rPr>
          <w:rFonts w:ascii="Traditional Arabic" w:hAnsi="Traditional Arabic" w:cs="Traditional Arabic" w:hint="cs"/>
          <w:b/>
          <w:bCs/>
          <w:sz w:val="36"/>
          <w:szCs w:val="36"/>
          <w:rtl/>
          <w:lang w:val="fr-FR" w:bidi="ar-DZ"/>
        </w:rPr>
        <w:t>ثانيا:</w:t>
      </w:r>
      <w:r w:rsidR="00DD64DE" w:rsidRPr="004B5E7F">
        <w:rPr>
          <w:rFonts w:ascii="Traditional Arabic" w:hAnsi="Traditional Arabic" w:cs="Traditional Arabic"/>
          <w:sz w:val="36"/>
          <w:szCs w:val="36"/>
          <w:rtl/>
          <w:lang w:val="fr-FR" w:bidi="ar-DZ"/>
        </w:rPr>
        <w:t xml:space="preserve"> ضعف فاعلية القوانين المتعلقة بتسوية نزاعات العمل، الفردية منها و الجماعية، هذا الضعف تترجمه تزايد النزاعات و عقم آلية تسويتها في الكثير من الأحيان نتيجة عدم وضوح و موضوعية </w:t>
      </w:r>
      <w:r w:rsidR="00B923A5" w:rsidRPr="004B5E7F">
        <w:rPr>
          <w:rFonts w:ascii="Traditional Arabic" w:hAnsi="Traditional Arabic" w:cs="Traditional Arabic" w:hint="cs"/>
          <w:sz w:val="36"/>
          <w:szCs w:val="36"/>
          <w:rtl/>
          <w:lang w:val="fr-FR" w:bidi="ar-DZ"/>
        </w:rPr>
        <w:t>أحكام</w:t>
      </w:r>
      <w:r w:rsidR="00DD64DE" w:rsidRPr="004B5E7F">
        <w:rPr>
          <w:rFonts w:ascii="Traditional Arabic" w:hAnsi="Traditional Arabic" w:cs="Traditional Arabic"/>
          <w:sz w:val="36"/>
          <w:szCs w:val="36"/>
          <w:rtl/>
          <w:lang w:val="fr-FR" w:bidi="ar-DZ"/>
        </w:rPr>
        <w:t xml:space="preserve"> هذه الآليات لاسيما منها ما يتعلق بآليات تسوية النزا</w:t>
      </w:r>
      <w:r w:rsidR="00B923A5">
        <w:rPr>
          <w:rFonts w:ascii="Traditional Arabic" w:hAnsi="Traditional Arabic" w:cs="Traditional Arabic"/>
          <w:sz w:val="36"/>
          <w:szCs w:val="36"/>
          <w:rtl/>
          <w:lang w:val="fr-FR" w:bidi="ar-DZ"/>
        </w:rPr>
        <w:t>عات الجماعية كالوساطة و التحكيم</w:t>
      </w:r>
      <w:r w:rsidR="00DD64DE" w:rsidRPr="004B5E7F">
        <w:rPr>
          <w:rFonts w:ascii="Traditional Arabic" w:hAnsi="Traditional Arabic" w:cs="Traditional Arabic"/>
          <w:sz w:val="36"/>
          <w:szCs w:val="36"/>
          <w:rtl/>
          <w:lang w:val="fr-FR" w:bidi="ar-DZ"/>
        </w:rPr>
        <w:t xml:space="preserve"> من حيث التنظيم والهيكلة و الصلاحيات، ناهيك عن العجز الذي أظهرته أجهزة المصالحة </w:t>
      </w:r>
      <w:r w:rsidR="00B923A5">
        <w:rPr>
          <w:rFonts w:ascii="Traditional Arabic" w:hAnsi="Traditional Arabic" w:cs="Traditional Arabic" w:hint="cs"/>
          <w:sz w:val="36"/>
          <w:szCs w:val="36"/>
          <w:rtl/>
          <w:lang w:val="fr-FR" w:bidi="ar-DZ"/>
        </w:rPr>
        <w:t xml:space="preserve">        </w:t>
      </w:r>
      <w:r w:rsidR="00B923A5">
        <w:rPr>
          <w:rFonts w:ascii="Traditional Arabic" w:hAnsi="Traditional Arabic" w:cs="Traditional Arabic"/>
          <w:sz w:val="36"/>
          <w:szCs w:val="36"/>
          <w:rtl/>
          <w:lang w:val="fr-FR" w:bidi="ar-DZ"/>
        </w:rPr>
        <w:t>و</w:t>
      </w:r>
      <w:r w:rsidR="00DD64DE" w:rsidRPr="004B5E7F">
        <w:rPr>
          <w:rFonts w:ascii="Traditional Arabic" w:hAnsi="Traditional Arabic" w:cs="Traditional Arabic"/>
          <w:sz w:val="36"/>
          <w:szCs w:val="36"/>
          <w:rtl/>
          <w:lang w:val="fr-FR" w:bidi="ar-DZ"/>
        </w:rPr>
        <w:t>يتجلى ذلك من خلال الأعداد الضخمة من القضايا التي تصل يوميا إلى المحاكم.</w:t>
      </w:r>
    </w:p>
    <w:p w:rsidR="00DD64DE" w:rsidRPr="004B5E7F" w:rsidRDefault="00682DC2" w:rsidP="00DD64DE">
      <w:pPr>
        <w:spacing w:before="120" w:line="276" w:lineRule="auto"/>
        <w:jc w:val="both"/>
        <w:rPr>
          <w:rFonts w:ascii="Traditional Arabic" w:hAnsi="Traditional Arabic" w:cs="Traditional Arabic"/>
          <w:sz w:val="36"/>
          <w:szCs w:val="36"/>
          <w:rtl/>
          <w:lang w:val="fr-FR" w:bidi="ar-DZ"/>
        </w:rPr>
      </w:pPr>
      <w:r w:rsidRPr="00682DC2">
        <w:rPr>
          <w:rFonts w:ascii="Traditional Arabic" w:hAnsi="Traditional Arabic" w:cs="Traditional Arabic" w:hint="cs"/>
          <w:b/>
          <w:bCs/>
          <w:sz w:val="36"/>
          <w:szCs w:val="36"/>
          <w:rtl/>
          <w:lang w:val="fr-FR" w:bidi="ar-DZ"/>
        </w:rPr>
        <w:t>ثالثا:</w:t>
      </w:r>
      <w:r w:rsidR="00DD64DE" w:rsidRPr="004B5E7F">
        <w:rPr>
          <w:rFonts w:ascii="Traditional Arabic" w:hAnsi="Traditional Arabic" w:cs="Traditional Arabic"/>
          <w:sz w:val="36"/>
          <w:szCs w:val="36"/>
          <w:rtl/>
          <w:lang w:val="fr-FR" w:bidi="ar-DZ"/>
        </w:rPr>
        <w:t xml:space="preserve"> لا يخلو نظام الاتفاقيات الجماعية هو الآخر من الأزمة الت</w:t>
      </w:r>
      <w:r w:rsidR="00B923A5">
        <w:rPr>
          <w:rFonts w:ascii="Traditional Arabic" w:hAnsi="Traditional Arabic" w:cs="Traditional Arabic"/>
          <w:sz w:val="36"/>
          <w:szCs w:val="36"/>
          <w:rtl/>
          <w:lang w:val="fr-FR" w:bidi="ar-DZ"/>
        </w:rPr>
        <w:t>ي يعرفها قانون العمل في الجزائر</w:t>
      </w:r>
      <w:r w:rsidR="00DD64DE" w:rsidRPr="004B5E7F">
        <w:rPr>
          <w:rFonts w:ascii="Traditional Arabic" w:hAnsi="Traditional Arabic" w:cs="Traditional Arabic"/>
          <w:sz w:val="36"/>
          <w:szCs w:val="36"/>
          <w:rtl/>
          <w:lang w:val="fr-FR" w:bidi="ar-DZ"/>
        </w:rPr>
        <w:t xml:space="preserve"> حيث أنه رغم العدد الهائل لعدد الاتفاقيات الجماعية التي تم إ</w:t>
      </w:r>
      <w:r w:rsidR="00B923A5">
        <w:rPr>
          <w:rFonts w:ascii="Traditional Arabic" w:hAnsi="Traditional Arabic" w:cs="Traditional Arabic"/>
          <w:sz w:val="36"/>
          <w:szCs w:val="36"/>
          <w:rtl/>
          <w:lang w:val="fr-FR" w:bidi="ar-DZ"/>
        </w:rPr>
        <w:t>برامها سواء على المستوى القطاعي</w:t>
      </w:r>
      <w:r w:rsidR="00DD64DE" w:rsidRPr="004B5E7F">
        <w:rPr>
          <w:rFonts w:ascii="Traditional Arabic" w:hAnsi="Traditional Arabic" w:cs="Traditional Arabic"/>
          <w:sz w:val="36"/>
          <w:szCs w:val="36"/>
          <w:rtl/>
          <w:lang w:val="fr-FR" w:bidi="ar-DZ"/>
        </w:rPr>
        <w:t xml:space="preserve"> أو على مستوى المؤسسات، فإنها لا تعدو أن تكون اتفاقيات نموذجية و نمطية مكررة و منسوخة بعضها عن بعض و لا تتضمن أية ابتكارات أو اجتهاد خارج عن ما هو منصوص عليه في تشريعات العمل المعمول </w:t>
      </w:r>
      <w:proofErr w:type="spellStart"/>
      <w:r w:rsidR="00DD64DE" w:rsidRPr="004B5E7F">
        <w:rPr>
          <w:rFonts w:ascii="Traditional Arabic" w:hAnsi="Traditional Arabic" w:cs="Traditional Arabic"/>
          <w:sz w:val="36"/>
          <w:szCs w:val="36"/>
          <w:rtl/>
          <w:lang w:val="fr-FR" w:bidi="ar-DZ"/>
        </w:rPr>
        <w:t>بها</w:t>
      </w:r>
      <w:proofErr w:type="spellEnd"/>
      <w:r w:rsidR="00DD64DE" w:rsidRPr="004B5E7F">
        <w:rPr>
          <w:rFonts w:ascii="Traditional Arabic" w:hAnsi="Traditional Arabic" w:cs="Traditional Arabic"/>
          <w:sz w:val="36"/>
          <w:szCs w:val="36"/>
          <w:rtl/>
          <w:lang w:val="fr-FR" w:bidi="ar-DZ"/>
        </w:rPr>
        <w:t>، و التي من المفروض أن تكون المنبع الذي ينضب لإثراء و تطوير أحكام تشريع العمل.</w:t>
      </w:r>
    </w:p>
    <w:p w:rsidR="00DD64DE" w:rsidRPr="004B5E7F" w:rsidRDefault="00682DC2" w:rsidP="00DD64DE">
      <w:pPr>
        <w:spacing w:before="120" w:line="276" w:lineRule="auto"/>
        <w:jc w:val="both"/>
        <w:rPr>
          <w:rFonts w:ascii="Traditional Arabic" w:hAnsi="Traditional Arabic" w:cs="Traditional Arabic"/>
          <w:sz w:val="36"/>
          <w:szCs w:val="36"/>
          <w:rtl/>
          <w:lang w:val="fr-FR" w:bidi="ar-DZ"/>
        </w:rPr>
      </w:pPr>
      <w:r>
        <w:rPr>
          <w:rFonts w:ascii="Traditional Arabic" w:hAnsi="Traditional Arabic" w:cs="Traditional Arabic" w:hint="cs"/>
          <w:b/>
          <w:bCs/>
          <w:sz w:val="36"/>
          <w:szCs w:val="36"/>
          <w:rtl/>
          <w:lang w:val="fr-FR" w:bidi="ar-DZ"/>
        </w:rPr>
        <w:t>رابعا:</w:t>
      </w:r>
      <w:r w:rsidR="00DD64DE" w:rsidRPr="004B5E7F">
        <w:rPr>
          <w:rFonts w:ascii="Traditional Arabic" w:hAnsi="Traditional Arabic" w:cs="Traditional Arabic"/>
          <w:sz w:val="36"/>
          <w:szCs w:val="36"/>
          <w:rtl/>
          <w:lang w:val="fr-FR" w:bidi="ar-DZ"/>
        </w:rPr>
        <w:t xml:space="preserve">بعد صدور دستور 1989 انتهجت الجزائر اقتصاد السوق في ظل النظام الحر الذي أصبح يخدم مصالح المستثمرين، و أصبح العامل هو الخاسر الأكبر رغم تكريس مبدأ ممارسة الحق النقابي و ظهور التعددية، و لكن بقيت مشاركتها في دواليب السلطة من طرف واحد ألا و هو الاتحاد العام للعمال الجزائريين الذي واصل أهدافه لكن بطرق أخرى حيث أصبح الشريك الوحيد في الدولة يقتصر دوره على القيام بلقاءات مع السلطة و تمرير بعض المشاريع الاقتصادية على حساب العمال و هذا كله ناتج عن الضغوطات الخارجية سواء من طرف صندوق النقد الدولي أو أدوات العولمة الأخرى التي تهدف إلى تشجيع الاستثمار الأجنبي و التقليص من عدد العمال و حل المؤسسات الاقتصادية و بيعها بأثمان رمزية تخدم مصالح معينة. و لكن رغم هذا ظهرت نقابات </w:t>
      </w:r>
      <w:r w:rsidR="00DD64DE" w:rsidRPr="004B5E7F">
        <w:rPr>
          <w:rFonts w:ascii="Traditional Arabic" w:hAnsi="Traditional Arabic" w:cs="Traditional Arabic"/>
          <w:sz w:val="36"/>
          <w:szCs w:val="36"/>
          <w:rtl/>
          <w:lang w:val="fr-FR" w:bidi="ar-DZ"/>
        </w:rPr>
        <w:lastRenderedPageBreak/>
        <w:t>مستقلة منفصلة عن نقابة الاتحاد العام للعمال الجزائريين والتي أصبحت تعبر عن ممارسة الحق النقابي بالإضرابات من المحدودة إلى غير المحدودة فبدأت تضغط داخليا وخارجيا بانضمامها إلى هيئات و تنظيمات دولية، و لكن بانضمام الجزائر إلى المنظمة العالمية للتجارة ستترتب عدة نتائج سلبية على هذه التنظيمات النقابية عامة و العامل الجزائري خاصة.</w:t>
      </w:r>
    </w:p>
    <w:p w:rsidR="00DD64DE" w:rsidRPr="004B5E7F" w:rsidRDefault="00C75FDC" w:rsidP="00DD64DE">
      <w:pPr>
        <w:spacing w:before="120" w:line="276" w:lineRule="auto"/>
        <w:jc w:val="both"/>
        <w:rPr>
          <w:rFonts w:ascii="Traditional Arabic" w:hAnsi="Traditional Arabic" w:cs="Traditional Arabic"/>
          <w:sz w:val="36"/>
          <w:szCs w:val="36"/>
          <w:rtl/>
          <w:lang w:val="fr-FR" w:bidi="ar-DZ"/>
        </w:rPr>
      </w:pPr>
      <w:r w:rsidRPr="00C75FDC">
        <w:rPr>
          <w:rFonts w:ascii="Traditional Arabic" w:hAnsi="Traditional Arabic" w:cs="Traditional Arabic" w:hint="cs"/>
          <w:b/>
          <w:bCs/>
          <w:sz w:val="36"/>
          <w:szCs w:val="36"/>
          <w:rtl/>
          <w:lang w:val="fr-FR" w:bidi="ar-DZ"/>
        </w:rPr>
        <w:t>خامسا:</w:t>
      </w:r>
      <w:r w:rsidR="00DD64DE" w:rsidRPr="004B5E7F">
        <w:rPr>
          <w:rFonts w:ascii="Traditional Arabic" w:hAnsi="Traditional Arabic" w:cs="Traditional Arabic"/>
          <w:sz w:val="36"/>
          <w:szCs w:val="36"/>
          <w:rtl/>
          <w:lang w:val="fr-FR" w:bidi="ar-DZ"/>
        </w:rPr>
        <w:t xml:space="preserve"> إن استقبال مفهوم عقد العمل في الجزائر لم و لا يل</w:t>
      </w:r>
      <w:r w:rsidR="00B923A5">
        <w:rPr>
          <w:rFonts w:ascii="Traditional Arabic" w:hAnsi="Traditional Arabic" w:cs="Traditional Arabic"/>
          <w:sz w:val="36"/>
          <w:szCs w:val="36"/>
          <w:rtl/>
          <w:lang w:val="fr-FR" w:bidi="ar-DZ"/>
        </w:rPr>
        <w:t>قى الترحيب و التطبيق في الميدان</w:t>
      </w:r>
      <w:r w:rsidR="00DD64DE" w:rsidRPr="004B5E7F">
        <w:rPr>
          <w:rFonts w:ascii="Traditional Arabic" w:hAnsi="Traditional Arabic" w:cs="Traditional Arabic"/>
          <w:sz w:val="36"/>
          <w:szCs w:val="36"/>
          <w:rtl/>
          <w:lang w:val="fr-FR" w:bidi="ar-DZ"/>
        </w:rPr>
        <w:t xml:space="preserve"> و السبب يعود إلى عدم تكيف الواقع العملي معه بالنظر إلى الوضع الانتقالي الذي يعرفه الاقتصاد الجزائري. فالخروج من نظام تتحكم فيه الدولة في كل مجالات الاقتصاد، و الدخول في نظام تعطى فيه الحرية للأفراد في تسيير الاقتصاد و اكتفاء الدولة بالتنظيم ليس بالأمر السهل و الهين، ثم أن استقبال هذا المفهوم جاء لضرورات حتمية مسبقة بالنظر إلى التزامات الجزائر الدولية، لاسيما الاتفاقات المبرمة مع صندوق النقد الدولي واتفاقية الشراكة المبرمة مع الاتحاد الأوربي و المفاوضات الجارية مع المنظمة العالمية للتجارة التي تملي جملة من الشروط القاسية على الاقتصاد الجزائري من خلال تغيير المفاهيم في جميع القطاعات بما فيها علاقات العمل من حيث تكريس الليبرالية في الاقتصاد. </w:t>
      </w:r>
    </w:p>
    <w:p w:rsidR="00DD64DE" w:rsidRPr="004B5E7F" w:rsidRDefault="00DD64DE" w:rsidP="00DD64DE">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t xml:space="preserve">إن انسحاب الدولة من السوق، يجعلها ملزمة بتغيير كل ما هو مرتبط بتنظيم </w:t>
      </w:r>
      <w:r w:rsidR="005A1F0C" w:rsidRPr="004B5E7F">
        <w:rPr>
          <w:rFonts w:ascii="Traditional Arabic" w:hAnsi="Traditional Arabic" w:cs="Traditional Arabic"/>
          <w:sz w:val="36"/>
          <w:szCs w:val="36"/>
          <w:rtl/>
          <w:lang w:val="fr-FR" w:bidi="ar-DZ"/>
        </w:rPr>
        <w:t>هذه السوق</w:t>
      </w:r>
      <w:r w:rsidRPr="004B5E7F">
        <w:rPr>
          <w:rFonts w:ascii="Traditional Arabic" w:hAnsi="Traditional Arabic" w:cs="Traditional Arabic"/>
          <w:sz w:val="36"/>
          <w:szCs w:val="36"/>
          <w:rtl/>
          <w:lang w:val="fr-FR" w:bidi="ar-DZ"/>
        </w:rPr>
        <w:t xml:space="preserve"> وبالتالي كان لابد للدولة أن تتماشى مع المتطلبات الدولية الاقتصادية و متطلبات الليبرالية المبنية على مبدأ الحرية الفردية و البحث عن قواعد تكون أكثر </w:t>
      </w:r>
      <w:proofErr w:type="spellStart"/>
      <w:r w:rsidRPr="004B5E7F">
        <w:rPr>
          <w:rFonts w:ascii="Traditional Arabic" w:hAnsi="Traditional Arabic" w:cs="Traditional Arabic"/>
          <w:sz w:val="36"/>
          <w:szCs w:val="36"/>
          <w:rtl/>
          <w:lang w:val="fr-FR" w:bidi="ar-DZ"/>
        </w:rPr>
        <w:t>ملاءمة</w:t>
      </w:r>
      <w:proofErr w:type="spellEnd"/>
      <w:r w:rsidRPr="004B5E7F">
        <w:rPr>
          <w:rFonts w:ascii="Traditional Arabic" w:hAnsi="Traditional Arabic" w:cs="Traditional Arabic"/>
          <w:sz w:val="36"/>
          <w:szCs w:val="36"/>
          <w:rtl/>
          <w:lang w:val="fr-FR" w:bidi="ar-DZ"/>
        </w:rPr>
        <w:t xml:space="preserve"> للظروف الاقتصادية و التغيرات المستمرة خاصة في ظل العولمة.</w:t>
      </w:r>
    </w:p>
    <w:p w:rsidR="00C75FDC" w:rsidRDefault="00DD64DE" w:rsidP="00C75FDC">
      <w:pPr>
        <w:spacing w:before="120" w:line="276" w:lineRule="auto"/>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ab/>
      </w:r>
      <w:r w:rsidR="005A1F0C" w:rsidRPr="004B5E7F">
        <w:rPr>
          <w:rFonts w:ascii="Traditional Arabic" w:hAnsi="Traditional Arabic" w:cs="Traditional Arabic" w:hint="cs"/>
          <w:sz w:val="36"/>
          <w:szCs w:val="36"/>
          <w:rtl/>
          <w:lang w:val="fr-FR" w:bidi="ar-DZ"/>
        </w:rPr>
        <w:t xml:space="preserve">وفي الختام ارتأيت أن </w:t>
      </w:r>
      <w:r w:rsidR="005A1F0C" w:rsidRPr="004B5E7F">
        <w:rPr>
          <w:rFonts w:ascii="Traditional Arabic" w:hAnsi="Traditional Arabic" w:cs="Traditional Arabic"/>
          <w:sz w:val="36"/>
          <w:szCs w:val="36"/>
          <w:rtl/>
          <w:lang w:val="fr-FR" w:bidi="ar-DZ"/>
        </w:rPr>
        <w:t xml:space="preserve">أتقدم بالاقتراحات </w:t>
      </w:r>
      <w:r w:rsidR="005A1F0C" w:rsidRPr="004B5E7F">
        <w:rPr>
          <w:rFonts w:ascii="Traditional Arabic" w:hAnsi="Traditional Arabic" w:cs="Traditional Arabic" w:hint="cs"/>
          <w:sz w:val="36"/>
          <w:szCs w:val="36"/>
          <w:rtl/>
          <w:lang w:val="fr-FR" w:bidi="ar-DZ"/>
        </w:rPr>
        <w:t xml:space="preserve">التي بدت لي من خلال دراستي لهذا الموضوع والتي تتمثل فيما يلي </w:t>
      </w:r>
      <w:r w:rsidRPr="004B5E7F">
        <w:rPr>
          <w:rFonts w:ascii="Traditional Arabic" w:hAnsi="Traditional Arabic" w:cs="Traditional Arabic"/>
          <w:sz w:val="36"/>
          <w:szCs w:val="36"/>
          <w:rtl/>
          <w:lang w:val="fr-FR" w:bidi="ar-DZ"/>
        </w:rPr>
        <w:t>:</w:t>
      </w:r>
    </w:p>
    <w:p w:rsidR="00DD64DE" w:rsidRPr="004B5E7F" w:rsidRDefault="00C75FDC" w:rsidP="00C75FDC">
      <w:pPr>
        <w:spacing w:before="120" w:line="276" w:lineRule="auto"/>
        <w:jc w:val="both"/>
        <w:rPr>
          <w:rFonts w:ascii="Traditional Arabic" w:hAnsi="Traditional Arabic" w:cs="Traditional Arabic"/>
          <w:sz w:val="36"/>
          <w:szCs w:val="36"/>
          <w:rtl/>
          <w:lang w:val="fr-FR" w:bidi="ar-DZ"/>
        </w:rPr>
      </w:pPr>
      <w:proofErr w:type="spellStart"/>
      <w:r w:rsidRPr="00C75FDC">
        <w:rPr>
          <w:rFonts w:ascii="Traditional Arabic" w:hAnsi="Traditional Arabic" w:cs="Traditional Arabic" w:hint="cs"/>
          <w:b/>
          <w:bCs/>
          <w:sz w:val="36"/>
          <w:szCs w:val="36"/>
          <w:rtl/>
          <w:lang w:val="fr-FR" w:bidi="ar-DZ"/>
        </w:rPr>
        <w:t>اولا</w:t>
      </w:r>
      <w:proofErr w:type="spellEnd"/>
      <w:r w:rsidRPr="00C75FDC">
        <w:rPr>
          <w:rFonts w:ascii="Traditional Arabic" w:hAnsi="Traditional Arabic" w:cs="Traditional Arabic" w:hint="cs"/>
          <w:b/>
          <w:bCs/>
          <w:sz w:val="36"/>
          <w:szCs w:val="36"/>
          <w:rtl/>
          <w:lang w:val="fr-FR" w:bidi="ar-DZ"/>
        </w:rPr>
        <w:t>:</w:t>
      </w:r>
      <w:r w:rsidR="00DD64DE" w:rsidRPr="004B5E7F">
        <w:rPr>
          <w:rFonts w:ascii="Traditional Arabic" w:hAnsi="Traditional Arabic" w:cs="Traditional Arabic"/>
          <w:sz w:val="36"/>
          <w:szCs w:val="36"/>
          <w:rtl/>
          <w:lang w:val="fr-FR" w:bidi="ar-DZ"/>
        </w:rPr>
        <w:t xml:space="preserve"> ضرورة إعادة النظر في المنظومة القانونية المنظمة للاتفاقيات الجماعية بما يتناسب و تطور الوعي النقابي والتفاوضي لدى أطراف الإنتاج.</w:t>
      </w:r>
    </w:p>
    <w:p w:rsidR="00DD64DE" w:rsidRPr="004B5E7F" w:rsidRDefault="00C75FDC" w:rsidP="00DD64DE">
      <w:pPr>
        <w:spacing w:before="120" w:line="276" w:lineRule="auto"/>
        <w:jc w:val="both"/>
        <w:rPr>
          <w:rFonts w:ascii="Traditional Arabic" w:hAnsi="Traditional Arabic" w:cs="Traditional Arabic"/>
          <w:sz w:val="36"/>
          <w:szCs w:val="36"/>
          <w:rtl/>
          <w:lang w:val="fr-FR" w:bidi="ar-DZ"/>
        </w:rPr>
      </w:pPr>
      <w:r w:rsidRPr="00C75FDC">
        <w:rPr>
          <w:rFonts w:ascii="Traditional Arabic" w:hAnsi="Traditional Arabic" w:cs="Traditional Arabic" w:hint="cs"/>
          <w:b/>
          <w:bCs/>
          <w:sz w:val="36"/>
          <w:szCs w:val="36"/>
          <w:rtl/>
          <w:lang w:val="fr-FR" w:bidi="ar-DZ"/>
        </w:rPr>
        <w:lastRenderedPageBreak/>
        <w:t>ثانيا:</w:t>
      </w:r>
      <w:r w:rsidR="00DD64DE" w:rsidRPr="004B5E7F">
        <w:rPr>
          <w:rFonts w:ascii="Traditional Arabic" w:hAnsi="Traditional Arabic" w:cs="Traditional Arabic"/>
          <w:sz w:val="36"/>
          <w:szCs w:val="36"/>
          <w:rtl/>
          <w:lang w:val="fr-FR" w:bidi="ar-DZ"/>
        </w:rPr>
        <w:t xml:space="preserve"> إعادة النظر في نظام الأجور و مختلف التعويضات و العلاوات الأكثر حساسية سنويا حتى يساير الحد الأدنى للأجر المتغيرات السريعة في تحديد أسعار السلع و الخدمات ليمتاز بالدقة </w:t>
      </w:r>
      <w:r w:rsidR="00B923A5">
        <w:rPr>
          <w:rFonts w:ascii="Traditional Arabic" w:hAnsi="Traditional Arabic" w:cs="Traditional Arabic" w:hint="cs"/>
          <w:sz w:val="36"/>
          <w:szCs w:val="36"/>
          <w:rtl/>
          <w:lang w:val="fr-FR" w:bidi="ar-DZ"/>
        </w:rPr>
        <w:t xml:space="preserve">       </w:t>
      </w:r>
      <w:r w:rsidR="00B923A5">
        <w:rPr>
          <w:rFonts w:ascii="Traditional Arabic" w:hAnsi="Traditional Arabic" w:cs="Traditional Arabic"/>
          <w:sz w:val="36"/>
          <w:szCs w:val="36"/>
          <w:rtl/>
          <w:lang w:val="fr-FR" w:bidi="ar-DZ"/>
        </w:rPr>
        <w:t>و</w:t>
      </w:r>
      <w:r w:rsidR="00DD64DE" w:rsidRPr="004B5E7F">
        <w:rPr>
          <w:rFonts w:ascii="Traditional Arabic" w:hAnsi="Traditional Arabic" w:cs="Traditional Arabic"/>
          <w:sz w:val="36"/>
          <w:szCs w:val="36"/>
          <w:rtl/>
          <w:lang w:val="fr-FR" w:bidi="ar-DZ"/>
        </w:rPr>
        <w:t>الوضوح، و تكون نسبة منه مرتبطة بإنتاجية العمل، و هذا لإلغاء فكرة الأجر الوطني الأدنى المضمون سواء بذل العامل جهدا أو لا.</w:t>
      </w:r>
    </w:p>
    <w:p w:rsidR="00DD64DE" w:rsidRPr="004B5E7F" w:rsidRDefault="00C75FDC" w:rsidP="00DD64DE">
      <w:pPr>
        <w:spacing w:before="120" w:line="276" w:lineRule="auto"/>
        <w:jc w:val="both"/>
        <w:rPr>
          <w:rFonts w:ascii="Traditional Arabic" w:hAnsi="Traditional Arabic" w:cs="Traditional Arabic"/>
          <w:sz w:val="36"/>
          <w:szCs w:val="36"/>
          <w:rtl/>
          <w:lang w:val="fr-FR" w:bidi="ar-DZ"/>
        </w:rPr>
      </w:pPr>
      <w:r w:rsidRPr="00C75FDC">
        <w:rPr>
          <w:rFonts w:ascii="Traditional Arabic" w:hAnsi="Traditional Arabic" w:cs="Traditional Arabic" w:hint="cs"/>
          <w:b/>
          <w:bCs/>
          <w:sz w:val="36"/>
          <w:szCs w:val="36"/>
          <w:rtl/>
          <w:lang w:val="fr-FR" w:bidi="ar-DZ"/>
        </w:rPr>
        <w:t>ثالثا:</w:t>
      </w:r>
      <w:r w:rsidR="00DD64DE" w:rsidRPr="004B5E7F">
        <w:rPr>
          <w:rFonts w:ascii="Traditional Arabic" w:hAnsi="Traditional Arabic" w:cs="Traditional Arabic"/>
          <w:sz w:val="36"/>
          <w:szCs w:val="36"/>
          <w:rtl/>
          <w:lang w:val="fr-FR" w:bidi="ar-DZ"/>
        </w:rPr>
        <w:t xml:space="preserve"> تكوين قضاة القضاء الاجتماعي العمالي على مختلف مستويات الجهات القضائية للتحكم في القضايا التي تطرحها مقتضيات العولمة، و المساعدة على تشكيل اجتهاد قضائي يمكن أن يساهم في إثراء المنظومة القانونية المنظمة لعلاقات العمل، لأنه يلاحظ من الناحية العملية أن كثيرا ما يؤسس هؤلاء أحكامهم على نصوص قانونية ملغاة.</w:t>
      </w:r>
    </w:p>
    <w:p w:rsidR="00DD64DE" w:rsidRPr="004B5E7F" w:rsidRDefault="00C75FDC" w:rsidP="00DD64DE">
      <w:pPr>
        <w:spacing w:before="120" w:line="276" w:lineRule="auto"/>
        <w:jc w:val="both"/>
        <w:rPr>
          <w:rFonts w:ascii="Traditional Arabic" w:hAnsi="Traditional Arabic" w:cs="Traditional Arabic"/>
          <w:sz w:val="36"/>
          <w:szCs w:val="36"/>
          <w:rtl/>
          <w:lang w:val="fr-FR" w:bidi="ar-DZ"/>
        </w:rPr>
      </w:pPr>
      <w:r w:rsidRPr="00C75FDC">
        <w:rPr>
          <w:rFonts w:ascii="Traditional Arabic" w:hAnsi="Traditional Arabic" w:cs="Traditional Arabic" w:hint="cs"/>
          <w:b/>
          <w:bCs/>
          <w:sz w:val="36"/>
          <w:szCs w:val="36"/>
          <w:rtl/>
          <w:lang w:val="fr-FR" w:bidi="ar-DZ"/>
        </w:rPr>
        <w:t>رابعا:</w:t>
      </w:r>
      <w:r w:rsidR="00DD64DE" w:rsidRPr="004B5E7F">
        <w:rPr>
          <w:rFonts w:ascii="Traditional Arabic" w:hAnsi="Traditional Arabic" w:cs="Traditional Arabic"/>
          <w:sz w:val="36"/>
          <w:szCs w:val="36"/>
          <w:rtl/>
          <w:lang w:val="fr-FR" w:bidi="ar-DZ"/>
        </w:rPr>
        <w:t xml:space="preserve"> حتى تلعب الاتفاقيات الجماعية للعمل دورها في ظ</w:t>
      </w:r>
      <w:r>
        <w:rPr>
          <w:rFonts w:ascii="Traditional Arabic" w:hAnsi="Traditional Arabic" w:cs="Traditional Arabic"/>
          <w:sz w:val="36"/>
          <w:szCs w:val="36"/>
          <w:rtl/>
          <w:lang w:val="fr-FR" w:bidi="ar-DZ"/>
        </w:rPr>
        <w:t>ل التحولات الاقتصادية الراهنة و</w:t>
      </w:r>
      <w:r w:rsidR="00DD64DE" w:rsidRPr="004B5E7F">
        <w:rPr>
          <w:rFonts w:ascii="Traditional Arabic" w:hAnsi="Traditional Arabic" w:cs="Traditional Arabic"/>
          <w:sz w:val="36"/>
          <w:szCs w:val="36"/>
          <w:rtl/>
          <w:lang w:val="fr-FR" w:bidi="ar-DZ"/>
        </w:rPr>
        <w:t xml:space="preserve">تحديات العولمة نقترح :ضرورة تدخل المشرع بوضع نص قانوني يلزم أطراف علاقة العمل الجماعية على التفاوض الجماعي على غرار ما ذهب إليه المشرع الفرنسي والمغربي، اللذان ألزما الأطراف المتفاوضة بالتفاوض الجماعي سنويا خاصة و أن الواقع العملي أثبت أن الكثير من المؤسسات الاقتصادية المتوسطة و الصغيرة لا تحتوي على اتفاقيات جماعية، بحجة أنه ليس هناك نص يلزم هذه المؤسسات على التفاوض الجماعي. كما نقترح استعانة أطراف التفاوض الجماعي بأعضاء </w:t>
      </w:r>
      <w:proofErr w:type="spellStart"/>
      <w:r w:rsidR="00DD64DE" w:rsidRPr="004B5E7F">
        <w:rPr>
          <w:rFonts w:ascii="Traditional Arabic" w:hAnsi="Traditional Arabic" w:cs="Traditional Arabic"/>
          <w:sz w:val="36"/>
          <w:szCs w:val="36"/>
          <w:rtl/>
          <w:lang w:val="fr-FR" w:bidi="ar-DZ"/>
        </w:rPr>
        <w:t>مفتشية</w:t>
      </w:r>
      <w:proofErr w:type="spellEnd"/>
      <w:r w:rsidR="00DD64DE" w:rsidRPr="004B5E7F">
        <w:rPr>
          <w:rFonts w:ascii="Traditional Arabic" w:hAnsi="Traditional Arabic" w:cs="Traditional Arabic"/>
          <w:sz w:val="36"/>
          <w:szCs w:val="36"/>
          <w:rtl/>
          <w:lang w:val="fr-FR" w:bidi="ar-DZ"/>
        </w:rPr>
        <w:t xml:space="preserve"> العمل و أهل الخبرة عند إعداد الاتفاقيات و الاتفاقات الجماعية للعمل، و لا بد من تكوين مستمر و متخصص و معمق للشركاء الاجتماعيين، فتكوين العنصر البشري هو الاستثمار الحقيقي الذي تستقر بواسطته علاقات العمل و تضمن المؤسسة بقاءها في عالم المنافسة.</w:t>
      </w:r>
    </w:p>
    <w:p w:rsidR="00DD64DE" w:rsidRPr="004B5E7F" w:rsidRDefault="00DD64DE" w:rsidP="00DD64DE">
      <w:pPr>
        <w:spacing w:before="120" w:line="276" w:lineRule="auto"/>
        <w:ind w:firstLine="708"/>
        <w:jc w:val="both"/>
        <w:rPr>
          <w:rFonts w:ascii="Traditional Arabic" w:hAnsi="Traditional Arabic" w:cs="Traditional Arabic"/>
          <w:sz w:val="36"/>
          <w:szCs w:val="36"/>
          <w:rtl/>
          <w:lang w:val="fr-FR" w:bidi="ar-DZ"/>
        </w:rPr>
      </w:pPr>
      <w:r w:rsidRPr="004B5E7F">
        <w:rPr>
          <w:rFonts w:ascii="Traditional Arabic" w:hAnsi="Traditional Arabic" w:cs="Traditional Arabic"/>
          <w:sz w:val="36"/>
          <w:szCs w:val="36"/>
          <w:rtl/>
          <w:lang w:val="fr-FR" w:bidi="ar-DZ"/>
        </w:rPr>
        <w:t>إذن كنتيجة نهائية يمكن القول أن الإصلاحات الاقتصادية في الجزائر و أثرها على علاقات العمل نعمة من جانب المحافظة على حقوق العامل و تكريس</w:t>
      </w:r>
      <w:r w:rsidR="00B923A5">
        <w:rPr>
          <w:rFonts w:ascii="Traditional Arabic" w:hAnsi="Traditional Arabic" w:cs="Traditional Arabic"/>
          <w:sz w:val="36"/>
          <w:szCs w:val="36"/>
          <w:rtl/>
          <w:lang w:val="fr-FR" w:bidi="ar-DZ"/>
        </w:rPr>
        <w:t xml:space="preserve"> الموازنة بينه و بين صاحب العمل</w:t>
      </w:r>
      <w:r w:rsidRPr="004B5E7F">
        <w:rPr>
          <w:rFonts w:ascii="Traditional Arabic" w:hAnsi="Traditional Arabic" w:cs="Traditional Arabic"/>
          <w:sz w:val="36"/>
          <w:szCs w:val="36"/>
          <w:rtl/>
          <w:lang w:val="fr-FR" w:bidi="ar-DZ"/>
        </w:rPr>
        <w:t xml:space="preserve"> هذا من جهة ومن جهة ثانية هي نقمة لأنها أصبحت تقضي تماما على القدرة الشرائية للعامل و تفرض أكثر استغلال وتعسف صاحب العمل.</w:t>
      </w:r>
    </w:p>
    <w:p w:rsidR="00DD64DE" w:rsidRPr="004B5E7F" w:rsidRDefault="00DD64DE" w:rsidP="00DD64DE">
      <w:pPr>
        <w:spacing w:line="276" w:lineRule="auto"/>
        <w:ind w:firstLine="708"/>
        <w:jc w:val="both"/>
        <w:rPr>
          <w:rFonts w:ascii="Traditional Arabic" w:hAnsi="Traditional Arabic" w:cs="Traditional Arabic"/>
          <w:sz w:val="36"/>
          <w:szCs w:val="36"/>
          <w:rtl/>
          <w:lang w:bidi="ar-DZ"/>
        </w:rPr>
      </w:pPr>
      <w:r w:rsidRPr="004B5E7F">
        <w:rPr>
          <w:rFonts w:ascii="Traditional Arabic" w:hAnsi="Traditional Arabic" w:cs="Traditional Arabic"/>
          <w:sz w:val="36"/>
          <w:szCs w:val="36"/>
          <w:rtl/>
          <w:lang w:bidi="ar-DZ"/>
        </w:rPr>
        <w:lastRenderedPageBreak/>
        <w:t>و عليه فإن الكثير من الأحكام و القواعد الحديثة التي تتضمنها المنظومة التشريعية يمكن أن تكون أكثر إيجابية في سوق العمل إذا ما تم تفعيلها بصورة أكثر عقلانية و جدية أخذا في الاعتبار مصلحة المجتمع عن طريق التفاوض الجاد و المتكافئ بين المستخدمين و ممثلي العمال ، وكذا الضغوط الاقتصادية الدولية المؤثرة بشكل مباشر في المسيرة التنموية .</w:t>
      </w:r>
    </w:p>
    <w:p w:rsidR="0098288C" w:rsidRPr="004B5E7F" w:rsidRDefault="0098288C" w:rsidP="00C51AB6">
      <w:pPr>
        <w:spacing w:line="276" w:lineRule="auto"/>
        <w:rPr>
          <w:rFonts w:ascii="Traditional Arabic" w:hAnsi="Traditional Arabic" w:cs="Traditional Arabic"/>
          <w:b/>
          <w:bCs/>
          <w:sz w:val="36"/>
          <w:szCs w:val="36"/>
          <w:rtl/>
          <w:lang w:bidi="ar-DZ"/>
        </w:rPr>
      </w:pPr>
    </w:p>
    <w:p w:rsidR="0098288C" w:rsidRPr="004B5E7F" w:rsidRDefault="0098288C" w:rsidP="00C51AB6">
      <w:pPr>
        <w:spacing w:line="276" w:lineRule="auto"/>
        <w:rPr>
          <w:rFonts w:ascii="Traditional Arabic" w:hAnsi="Traditional Arabic" w:cs="Traditional Arabic"/>
          <w:b/>
          <w:bCs/>
          <w:sz w:val="36"/>
          <w:szCs w:val="36"/>
          <w:rtl/>
          <w:lang w:bidi="ar-DZ"/>
        </w:rPr>
      </w:pPr>
    </w:p>
    <w:p w:rsidR="0098288C" w:rsidRPr="004B5E7F" w:rsidRDefault="0098288C" w:rsidP="00C51AB6">
      <w:pPr>
        <w:spacing w:line="276" w:lineRule="auto"/>
        <w:rPr>
          <w:rFonts w:ascii="Traditional Arabic" w:hAnsi="Traditional Arabic" w:cs="Traditional Arabic"/>
          <w:b/>
          <w:bCs/>
          <w:sz w:val="36"/>
          <w:szCs w:val="36"/>
          <w:rtl/>
          <w:lang w:bidi="ar-DZ"/>
        </w:rPr>
      </w:pPr>
    </w:p>
    <w:p w:rsidR="0098288C" w:rsidRDefault="0098288C" w:rsidP="00C51AB6">
      <w:pPr>
        <w:spacing w:line="276" w:lineRule="auto"/>
        <w:rPr>
          <w:rFonts w:ascii="Traditional Arabic" w:hAnsi="Traditional Arabic" w:cs="Traditional Arabic"/>
          <w:b/>
          <w:bCs/>
          <w:sz w:val="34"/>
          <w:szCs w:val="34"/>
          <w:rtl/>
          <w:lang w:bidi="ar-DZ"/>
        </w:rPr>
      </w:pPr>
    </w:p>
    <w:p w:rsidR="0098288C" w:rsidRDefault="0098288C" w:rsidP="00C51AB6">
      <w:pPr>
        <w:spacing w:line="276" w:lineRule="auto"/>
        <w:rPr>
          <w:rFonts w:ascii="Traditional Arabic" w:hAnsi="Traditional Arabic" w:cs="Traditional Arabic"/>
          <w:b/>
          <w:bCs/>
          <w:sz w:val="34"/>
          <w:szCs w:val="34"/>
          <w:rtl/>
          <w:lang w:bidi="ar-DZ"/>
        </w:rPr>
      </w:pPr>
    </w:p>
    <w:p w:rsidR="0098288C" w:rsidRDefault="0098288C" w:rsidP="00C51AB6">
      <w:pPr>
        <w:spacing w:line="276" w:lineRule="auto"/>
        <w:rPr>
          <w:rFonts w:ascii="Traditional Arabic" w:hAnsi="Traditional Arabic" w:cs="Traditional Arabic"/>
          <w:b/>
          <w:bCs/>
          <w:sz w:val="34"/>
          <w:szCs w:val="34"/>
          <w:rtl/>
          <w:lang w:bidi="ar-DZ"/>
        </w:rPr>
      </w:pPr>
    </w:p>
    <w:p w:rsidR="0098288C" w:rsidRDefault="0098288C" w:rsidP="00C51AB6">
      <w:pPr>
        <w:spacing w:line="276" w:lineRule="auto"/>
        <w:rPr>
          <w:rFonts w:ascii="Traditional Arabic" w:hAnsi="Traditional Arabic" w:cs="Traditional Arabic"/>
          <w:b/>
          <w:bCs/>
          <w:sz w:val="34"/>
          <w:szCs w:val="34"/>
          <w:rtl/>
          <w:lang w:bidi="ar-DZ"/>
        </w:rPr>
      </w:pPr>
    </w:p>
    <w:p w:rsidR="0098288C" w:rsidRDefault="0098288C" w:rsidP="00C51AB6">
      <w:pPr>
        <w:spacing w:line="276" w:lineRule="auto"/>
        <w:rPr>
          <w:rFonts w:ascii="Traditional Arabic" w:hAnsi="Traditional Arabic" w:cs="Traditional Arabic"/>
          <w:b/>
          <w:bCs/>
          <w:sz w:val="34"/>
          <w:szCs w:val="34"/>
          <w:rtl/>
          <w:lang w:bidi="ar-DZ"/>
        </w:rPr>
      </w:pPr>
    </w:p>
    <w:p w:rsidR="0098288C" w:rsidRDefault="0098288C" w:rsidP="00C51AB6">
      <w:pPr>
        <w:spacing w:line="276" w:lineRule="auto"/>
        <w:rPr>
          <w:rFonts w:ascii="Traditional Arabic" w:hAnsi="Traditional Arabic" w:cs="Traditional Arabic"/>
          <w:b/>
          <w:bCs/>
          <w:sz w:val="34"/>
          <w:szCs w:val="34"/>
          <w:rtl/>
          <w:lang w:bidi="ar-DZ"/>
        </w:rPr>
      </w:pPr>
    </w:p>
    <w:p w:rsidR="00572876" w:rsidRDefault="00572876"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452F93" w:rsidRDefault="00452F93" w:rsidP="00C51AB6">
      <w:pPr>
        <w:spacing w:line="276" w:lineRule="auto"/>
        <w:rPr>
          <w:rFonts w:ascii="Traditional Arabic" w:hAnsi="Traditional Arabic" w:cs="Traditional Arabic"/>
          <w:b/>
          <w:bCs/>
          <w:sz w:val="34"/>
          <w:szCs w:val="34"/>
          <w:rtl/>
          <w:lang w:bidi="ar-DZ"/>
        </w:rPr>
      </w:pPr>
    </w:p>
    <w:p w:rsidR="00567B80" w:rsidRPr="00C75FDC" w:rsidRDefault="00567B80" w:rsidP="00C51AB6">
      <w:pPr>
        <w:spacing w:line="276" w:lineRule="auto"/>
        <w:rPr>
          <w:rFonts w:ascii="Traditional Arabic" w:hAnsi="Traditional Arabic" w:cs="Traditional Arabic"/>
          <w:b/>
          <w:bCs/>
          <w:i/>
          <w:iCs/>
          <w:sz w:val="40"/>
          <w:szCs w:val="40"/>
          <w:u w:val="single"/>
          <w:rtl/>
          <w:lang w:bidi="ar-DZ"/>
        </w:rPr>
      </w:pPr>
      <w:r w:rsidRPr="00C75FDC">
        <w:rPr>
          <w:rFonts w:ascii="Traditional Arabic" w:hAnsi="Traditional Arabic" w:cs="Traditional Arabic"/>
          <w:b/>
          <w:bCs/>
          <w:i/>
          <w:iCs/>
          <w:sz w:val="40"/>
          <w:szCs w:val="40"/>
          <w:u w:val="single"/>
          <w:rtl/>
          <w:lang w:bidi="ar-DZ"/>
        </w:rPr>
        <w:lastRenderedPageBreak/>
        <w:t>ق</w:t>
      </w:r>
      <w:r w:rsidR="00C75FDC">
        <w:rPr>
          <w:rFonts w:ascii="Traditional Arabic" w:hAnsi="Traditional Arabic" w:cs="Traditional Arabic" w:hint="cs"/>
          <w:b/>
          <w:bCs/>
          <w:i/>
          <w:iCs/>
          <w:sz w:val="40"/>
          <w:szCs w:val="40"/>
          <w:u w:val="single"/>
          <w:rtl/>
          <w:lang w:bidi="ar-DZ"/>
        </w:rPr>
        <w:t>ـ</w:t>
      </w:r>
      <w:r w:rsidRPr="00C75FDC">
        <w:rPr>
          <w:rFonts w:ascii="Traditional Arabic" w:hAnsi="Traditional Arabic" w:cs="Traditional Arabic"/>
          <w:b/>
          <w:bCs/>
          <w:i/>
          <w:iCs/>
          <w:sz w:val="40"/>
          <w:szCs w:val="40"/>
          <w:u w:val="single"/>
          <w:rtl/>
          <w:lang w:bidi="ar-DZ"/>
        </w:rPr>
        <w:t>ائمة المراج</w:t>
      </w:r>
      <w:r w:rsidR="00C75FDC">
        <w:rPr>
          <w:rFonts w:ascii="Traditional Arabic" w:hAnsi="Traditional Arabic" w:cs="Traditional Arabic" w:hint="cs"/>
          <w:b/>
          <w:bCs/>
          <w:i/>
          <w:iCs/>
          <w:sz w:val="40"/>
          <w:szCs w:val="40"/>
          <w:u w:val="single"/>
          <w:rtl/>
          <w:lang w:bidi="ar-DZ"/>
        </w:rPr>
        <w:t>ـ</w:t>
      </w:r>
      <w:r w:rsidRPr="00C75FDC">
        <w:rPr>
          <w:rFonts w:ascii="Traditional Arabic" w:hAnsi="Traditional Arabic" w:cs="Traditional Arabic"/>
          <w:b/>
          <w:bCs/>
          <w:i/>
          <w:iCs/>
          <w:sz w:val="40"/>
          <w:szCs w:val="40"/>
          <w:u w:val="single"/>
          <w:rtl/>
          <w:lang w:bidi="ar-DZ"/>
        </w:rPr>
        <w:t>ع:</w:t>
      </w:r>
    </w:p>
    <w:p w:rsidR="00567B80" w:rsidRPr="00C75FDC" w:rsidRDefault="00567B80" w:rsidP="00567B80">
      <w:pPr>
        <w:spacing w:line="276" w:lineRule="auto"/>
        <w:rPr>
          <w:rFonts w:ascii="Traditional Arabic" w:hAnsi="Traditional Arabic" w:cs="Traditional Arabic"/>
          <w:b/>
          <w:bCs/>
          <w:i/>
          <w:iCs/>
          <w:sz w:val="40"/>
          <w:szCs w:val="40"/>
          <w:u w:val="single"/>
          <w:rtl/>
          <w:lang w:bidi="ar-DZ"/>
        </w:rPr>
      </w:pPr>
      <w:r w:rsidRPr="00C75FDC">
        <w:rPr>
          <w:rFonts w:ascii="Traditional Arabic" w:hAnsi="Traditional Arabic" w:cs="Traditional Arabic"/>
          <w:b/>
          <w:bCs/>
          <w:i/>
          <w:iCs/>
          <w:sz w:val="40"/>
          <w:szCs w:val="40"/>
          <w:u w:val="single"/>
          <w:rtl/>
          <w:lang w:bidi="ar-DZ"/>
        </w:rPr>
        <w:t>أولا: المؤلفات باللغة العربية</w:t>
      </w:r>
    </w:p>
    <w:p w:rsidR="00567B80" w:rsidRPr="00C75FDC" w:rsidRDefault="00567B80" w:rsidP="00567B80">
      <w:pPr>
        <w:spacing w:line="276" w:lineRule="auto"/>
        <w:rPr>
          <w:rFonts w:ascii="Traditional Arabic" w:hAnsi="Traditional Arabic" w:cs="Traditional Arabic"/>
          <w:b/>
          <w:bCs/>
          <w:i/>
          <w:iCs/>
          <w:sz w:val="40"/>
          <w:szCs w:val="40"/>
          <w:rtl/>
          <w:lang w:bidi="ar-DZ"/>
        </w:rPr>
      </w:pPr>
      <w:r w:rsidRPr="00C75FDC">
        <w:rPr>
          <w:rFonts w:ascii="Traditional Arabic" w:hAnsi="Traditional Arabic" w:cs="Traditional Arabic" w:hint="cs"/>
          <w:b/>
          <w:bCs/>
          <w:i/>
          <w:iCs/>
          <w:sz w:val="40"/>
          <w:szCs w:val="40"/>
          <w:rtl/>
          <w:lang w:bidi="ar-DZ"/>
        </w:rPr>
        <w:t>1_ المؤلفات العامة:</w:t>
      </w:r>
    </w:p>
    <w:p w:rsidR="004216F6" w:rsidRPr="004216F6" w:rsidRDefault="00AE0451" w:rsidP="006B3D5E">
      <w:pPr>
        <w:pStyle w:val="Notedebasdepage"/>
        <w:spacing w:line="276" w:lineRule="auto"/>
        <w:rPr>
          <w:rFonts w:cs="Traditional Arabic"/>
          <w:sz w:val="34"/>
          <w:szCs w:val="34"/>
          <w:rtl/>
          <w:lang w:bidi="ar-DZ"/>
        </w:rPr>
      </w:pPr>
      <w:r>
        <w:rPr>
          <w:rFonts w:cs="Traditional Arabic" w:hint="cs"/>
          <w:sz w:val="34"/>
          <w:szCs w:val="34"/>
          <w:rtl/>
          <w:lang w:bidi="ar-DZ"/>
        </w:rPr>
        <w:t xml:space="preserve">1 </w:t>
      </w:r>
      <w:r w:rsidR="004216F6">
        <w:rPr>
          <w:rFonts w:cs="Traditional Arabic" w:hint="cs"/>
          <w:sz w:val="34"/>
          <w:szCs w:val="34"/>
          <w:rtl/>
          <w:lang w:bidi="ar-DZ"/>
        </w:rPr>
        <w:t xml:space="preserve">_ أحمد حسن </w:t>
      </w:r>
      <w:proofErr w:type="spellStart"/>
      <w:r w:rsidR="004216F6">
        <w:rPr>
          <w:rFonts w:cs="Traditional Arabic" w:hint="cs"/>
          <w:sz w:val="34"/>
          <w:szCs w:val="34"/>
          <w:rtl/>
          <w:lang w:bidi="ar-DZ"/>
        </w:rPr>
        <w:t>البرعي</w:t>
      </w:r>
      <w:proofErr w:type="spellEnd"/>
      <w:r w:rsidR="004216F6">
        <w:rPr>
          <w:rFonts w:cs="Traditional Arabic" w:hint="cs"/>
          <w:sz w:val="34"/>
          <w:szCs w:val="34"/>
          <w:rtl/>
          <w:lang w:bidi="ar-DZ"/>
        </w:rPr>
        <w:t>-</w:t>
      </w:r>
      <w:r w:rsidR="004216F6" w:rsidRPr="00F56DCF">
        <w:rPr>
          <w:rFonts w:cs="Traditional Arabic" w:hint="cs"/>
          <w:sz w:val="34"/>
          <w:szCs w:val="34"/>
          <w:rtl/>
          <w:lang w:bidi="ar-DZ"/>
        </w:rPr>
        <w:t xml:space="preserve"> علاقات العمل الج</w:t>
      </w:r>
      <w:r w:rsidR="004216F6">
        <w:rPr>
          <w:rFonts w:cs="Traditional Arabic" w:hint="cs"/>
          <w:sz w:val="34"/>
          <w:szCs w:val="34"/>
          <w:rtl/>
          <w:lang w:bidi="ar-DZ"/>
        </w:rPr>
        <w:t>ماعية في القانون المصري المقارن- دار الفكر العربي للنشر</w:t>
      </w:r>
      <w:r w:rsidR="004216F6" w:rsidRPr="00F56DCF">
        <w:rPr>
          <w:rFonts w:cs="Traditional Arabic" w:hint="cs"/>
          <w:sz w:val="34"/>
          <w:szCs w:val="34"/>
          <w:rtl/>
          <w:lang w:bidi="ar-DZ"/>
        </w:rPr>
        <w:t xml:space="preserve"> القاهرة 1976 .</w:t>
      </w:r>
    </w:p>
    <w:p w:rsidR="004216F6" w:rsidRPr="00AE6181" w:rsidRDefault="00AE0451"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2 </w:t>
      </w:r>
      <w:r w:rsidR="004216F6">
        <w:rPr>
          <w:rFonts w:ascii="Traditional Arabic" w:hAnsi="Traditional Arabic" w:cs="Traditional Arabic" w:hint="cs"/>
          <w:sz w:val="34"/>
          <w:szCs w:val="34"/>
          <w:rtl/>
        </w:rPr>
        <w:t xml:space="preserve">_ حمود جمال الدين زكي </w:t>
      </w:r>
      <w:r w:rsidR="004216F6">
        <w:rPr>
          <w:rFonts w:ascii="Traditional Arabic" w:hAnsi="Traditional Arabic" w:cs="Traditional Arabic"/>
          <w:sz w:val="34"/>
          <w:szCs w:val="34"/>
          <w:rtl/>
        </w:rPr>
        <w:t>–</w:t>
      </w:r>
      <w:r w:rsidR="004216F6">
        <w:rPr>
          <w:rFonts w:ascii="Traditional Arabic" w:hAnsi="Traditional Arabic" w:cs="Traditional Arabic" w:hint="cs"/>
          <w:sz w:val="34"/>
          <w:szCs w:val="34"/>
          <w:rtl/>
        </w:rPr>
        <w:t xml:space="preserve"> عقد العمل في القانون المصري </w:t>
      </w:r>
      <w:r w:rsidR="004216F6">
        <w:rPr>
          <w:rFonts w:ascii="Traditional Arabic" w:hAnsi="Traditional Arabic" w:cs="Traditional Arabic"/>
          <w:sz w:val="34"/>
          <w:szCs w:val="34"/>
          <w:rtl/>
        </w:rPr>
        <w:t>–</w:t>
      </w:r>
      <w:r w:rsidR="004216F6">
        <w:rPr>
          <w:rFonts w:ascii="Traditional Arabic" w:hAnsi="Traditional Arabic" w:cs="Traditional Arabic" w:hint="cs"/>
          <w:sz w:val="34"/>
          <w:szCs w:val="34"/>
          <w:rtl/>
        </w:rPr>
        <w:t xml:space="preserve"> مطابع الهيئة المصرية العامة للكتاب </w:t>
      </w:r>
      <w:r w:rsidR="004216F6">
        <w:rPr>
          <w:rFonts w:ascii="Traditional Arabic" w:hAnsi="Traditional Arabic" w:cs="Traditional Arabic"/>
          <w:sz w:val="34"/>
          <w:szCs w:val="34"/>
          <w:rtl/>
        </w:rPr>
        <w:t>–</w:t>
      </w:r>
      <w:r w:rsidR="004216F6">
        <w:rPr>
          <w:rFonts w:ascii="Traditional Arabic" w:hAnsi="Traditional Arabic" w:cs="Traditional Arabic" w:hint="cs"/>
          <w:sz w:val="34"/>
          <w:szCs w:val="34"/>
          <w:rtl/>
        </w:rPr>
        <w:t xml:space="preserve"> القاهرة </w:t>
      </w:r>
      <w:r w:rsidR="004216F6">
        <w:rPr>
          <w:rFonts w:ascii="Traditional Arabic" w:hAnsi="Traditional Arabic" w:cs="Traditional Arabic"/>
          <w:sz w:val="34"/>
          <w:szCs w:val="34"/>
          <w:rtl/>
        </w:rPr>
        <w:t>–</w:t>
      </w:r>
      <w:r w:rsidR="004216F6">
        <w:rPr>
          <w:rFonts w:ascii="Traditional Arabic" w:hAnsi="Traditional Arabic" w:cs="Traditional Arabic" w:hint="cs"/>
          <w:sz w:val="34"/>
          <w:szCs w:val="34"/>
          <w:rtl/>
        </w:rPr>
        <w:t xml:space="preserve"> طبعة 1982</w:t>
      </w:r>
    </w:p>
    <w:p w:rsidR="004216F6" w:rsidRDefault="00AE0451"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3 </w:t>
      </w:r>
      <w:r w:rsidR="004216F6">
        <w:rPr>
          <w:rFonts w:ascii="Traditional Arabic" w:hAnsi="Traditional Arabic" w:cs="Traditional Arabic"/>
          <w:sz w:val="34"/>
          <w:szCs w:val="34"/>
          <w:rtl/>
        </w:rPr>
        <w:t xml:space="preserve">_ جلال مصطفى </w:t>
      </w:r>
      <w:proofErr w:type="spellStart"/>
      <w:r w:rsidR="004216F6">
        <w:rPr>
          <w:rFonts w:ascii="Traditional Arabic" w:hAnsi="Traditional Arabic" w:cs="Traditional Arabic"/>
          <w:sz w:val="34"/>
          <w:szCs w:val="34"/>
          <w:rtl/>
        </w:rPr>
        <w:t>القريشي</w:t>
      </w:r>
      <w:proofErr w:type="spellEnd"/>
      <w:r w:rsidR="004216F6">
        <w:rPr>
          <w:rFonts w:ascii="Traditional Arabic" w:hAnsi="Traditional Arabic" w:cs="Traditional Arabic" w:hint="cs"/>
          <w:sz w:val="34"/>
          <w:szCs w:val="34"/>
          <w:rtl/>
        </w:rPr>
        <w:t xml:space="preserve"> -</w:t>
      </w:r>
      <w:r w:rsidR="004216F6">
        <w:rPr>
          <w:rFonts w:ascii="Traditional Arabic" w:hAnsi="Traditional Arabic" w:cs="Traditional Arabic"/>
          <w:sz w:val="34"/>
          <w:szCs w:val="34"/>
          <w:rtl/>
        </w:rPr>
        <w:t xml:space="preserve"> شرح قانون العمل الجزائري</w:t>
      </w:r>
      <w:r w:rsidR="004216F6">
        <w:rPr>
          <w:rFonts w:ascii="Traditional Arabic" w:hAnsi="Traditional Arabic" w:cs="Traditional Arabic" w:hint="cs"/>
          <w:sz w:val="34"/>
          <w:szCs w:val="34"/>
          <w:rtl/>
        </w:rPr>
        <w:t xml:space="preserve"> -</w:t>
      </w:r>
      <w:r w:rsidR="004216F6" w:rsidRPr="00423FBB">
        <w:rPr>
          <w:rFonts w:ascii="Traditional Arabic" w:hAnsi="Traditional Arabic" w:cs="Traditional Arabic"/>
          <w:sz w:val="34"/>
          <w:szCs w:val="34"/>
          <w:rtl/>
        </w:rPr>
        <w:t xml:space="preserve"> د</w:t>
      </w:r>
      <w:r w:rsidR="004216F6">
        <w:rPr>
          <w:rFonts w:ascii="Traditional Arabic" w:hAnsi="Traditional Arabic" w:cs="Traditional Arabic"/>
          <w:sz w:val="34"/>
          <w:szCs w:val="34"/>
          <w:rtl/>
        </w:rPr>
        <w:t>يوان المطبوعات الجامعية</w:t>
      </w:r>
      <w:r w:rsidR="004216F6" w:rsidRPr="00423FBB">
        <w:rPr>
          <w:rFonts w:ascii="Traditional Arabic" w:hAnsi="Traditional Arabic" w:cs="Traditional Arabic"/>
          <w:sz w:val="34"/>
          <w:szCs w:val="34"/>
          <w:rtl/>
        </w:rPr>
        <w:t xml:space="preserve"> الجزائر</w:t>
      </w:r>
      <w:r w:rsidR="004216F6">
        <w:rPr>
          <w:rFonts w:ascii="Traditional Arabic" w:hAnsi="Traditional Arabic" w:cs="Traditional Arabic" w:hint="cs"/>
          <w:sz w:val="34"/>
          <w:szCs w:val="34"/>
          <w:rtl/>
        </w:rPr>
        <w:t xml:space="preserve"> - طبعة</w:t>
      </w:r>
      <w:r w:rsidR="004216F6" w:rsidRPr="00423FBB">
        <w:rPr>
          <w:rFonts w:ascii="Traditional Arabic" w:hAnsi="Traditional Arabic" w:cs="Traditional Arabic"/>
          <w:sz w:val="34"/>
          <w:szCs w:val="34"/>
          <w:rtl/>
        </w:rPr>
        <w:t xml:space="preserve"> 1984</w:t>
      </w:r>
      <w:r w:rsidR="004216F6">
        <w:rPr>
          <w:rFonts w:ascii="Traditional Arabic" w:hAnsi="Traditional Arabic" w:cs="Traditional Arabic" w:hint="cs"/>
          <w:sz w:val="34"/>
          <w:szCs w:val="34"/>
          <w:rtl/>
        </w:rPr>
        <w:t>.</w:t>
      </w:r>
    </w:p>
    <w:p w:rsidR="004216F6" w:rsidRPr="004216F6" w:rsidRDefault="00AE0451" w:rsidP="006B3D5E">
      <w:pPr>
        <w:pStyle w:val="Sansinterligne"/>
        <w:spacing w:line="276" w:lineRule="auto"/>
        <w:rPr>
          <w:rFonts w:ascii="Traditional Arabic" w:hAnsi="Traditional Arabic" w:cs="Traditional Arabic"/>
          <w:sz w:val="34"/>
          <w:szCs w:val="34"/>
          <w:rtl/>
        </w:rPr>
      </w:pPr>
      <w:r>
        <w:rPr>
          <w:rFonts w:ascii="Traditional Arabic" w:hAnsi="Traditional Arabic" w:cs="Traditional Arabic" w:hint="cs"/>
          <w:sz w:val="34"/>
          <w:szCs w:val="34"/>
          <w:rtl/>
        </w:rPr>
        <w:t xml:space="preserve">4 </w:t>
      </w:r>
      <w:r w:rsidR="004216F6" w:rsidRPr="00423FBB">
        <w:rPr>
          <w:rFonts w:ascii="Traditional Arabic" w:hAnsi="Traditional Arabic" w:cs="Traditional Arabic"/>
          <w:sz w:val="34"/>
          <w:szCs w:val="34"/>
          <w:rtl/>
        </w:rPr>
        <w:t>_ م</w:t>
      </w:r>
      <w:r w:rsidR="004216F6">
        <w:rPr>
          <w:rFonts w:ascii="Traditional Arabic" w:hAnsi="Traditional Arabic" w:cs="Traditional Arabic"/>
          <w:sz w:val="34"/>
          <w:szCs w:val="34"/>
          <w:rtl/>
        </w:rPr>
        <w:t xml:space="preserve">حمد لبيب </w:t>
      </w:r>
      <w:proofErr w:type="spellStart"/>
      <w:r w:rsidR="004216F6">
        <w:rPr>
          <w:rFonts w:ascii="Traditional Arabic" w:hAnsi="Traditional Arabic" w:cs="Traditional Arabic"/>
          <w:sz w:val="34"/>
          <w:szCs w:val="34"/>
          <w:rtl/>
        </w:rPr>
        <w:t>شنب</w:t>
      </w:r>
      <w:proofErr w:type="spellEnd"/>
      <w:r w:rsidR="004216F6">
        <w:rPr>
          <w:rFonts w:ascii="Traditional Arabic" w:hAnsi="Traditional Arabic" w:cs="Traditional Arabic" w:hint="cs"/>
          <w:sz w:val="34"/>
          <w:szCs w:val="34"/>
          <w:rtl/>
        </w:rPr>
        <w:t xml:space="preserve"> -</w:t>
      </w:r>
      <w:r w:rsidR="004216F6">
        <w:rPr>
          <w:rFonts w:ascii="Traditional Arabic" w:hAnsi="Traditional Arabic" w:cs="Traditional Arabic"/>
          <w:sz w:val="34"/>
          <w:szCs w:val="34"/>
          <w:rtl/>
        </w:rPr>
        <w:t xml:space="preserve"> شرح قانون العمل</w:t>
      </w:r>
      <w:r w:rsidR="004216F6">
        <w:rPr>
          <w:rFonts w:ascii="Traditional Arabic" w:hAnsi="Traditional Arabic" w:cs="Traditional Arabic" w:hint="cs"/>
          <w:sz w:val="34"/>
          <w:szCs w:val="34"/>
          <w:rtl/>
        </w:rPr>
        <w:t xml:space="preserve"> -</w:t>
      </w:r>
      <w:r w:rsidR="004216F6">
        <w:rPr>
          <w:rFonts w:ascii="Traditional Arabic" w:hAnsi="Traditional Arabic" w:cs="Traditional Arabic"/>
          <w:sz w:val="34"/>
          <w:szCs w:val="34"/>
          <w:rtl/>
        </w:rPr>
        <w:t xml:space="preserve"> </w:t>
      </w:r>
      <w:r w:rsidR="004216F6" w:rsidRPr="00423FBB">
        <w:rPr>
          <w:rFonts w:ascii="Traditional Arabic" w:hAnsi="Traditional Arabic" w:cs="Traditional Arabic"/>
          <w:sz w:val="34"/>
          <w:szCs w:val="34"/>
          <w:rtl/>
        </w:rPr>
        <w:t xml:space="preserve"> دار </w:t>
      </w:r>
      <w:r w:rsidR="004216F6">
        <w:rPr>
          <w:rFonts w:ascii="Traditional Arabic" w:hAnsi="Traditional Arabic" w:cs="Traditional Arabic" w:hint="cs"/>
          <w:sz w:val="34"/>
          <w:szCs w:val="34"/>
          <w:rtl/>
        </w:rPr>
        <w:t xml:space="preserve">النهضة العربية القاهرة - </w:t>
      </w:r>
      <w:r w:rsidR="004216F6">
        <w:rPr>
          <w:rFonts w:ascii="Traditional Arabic" w:hAnsi="Traditional Arabic" w:cs="Traditional Arabic"/>
          <w:sz w:val="34"/>
          <w:szCs w:val="34"/>
          <w:rtl/>
        </w:rPr>
        <w:t>الطبعة الرابعة 1987</w:t>
      </w:r>
      <w:r w:rsidR="004216F6">
        <w:rPr>
          <w:rFonts w:ascii="Traditional Arabic" w:hAnsi="Traditional Arabic" w:cs="Traditional Arabic" w:hint="cs"/>
          <w:sz w:val="34"/>
          <w:szCs w:val="34"/>
          <w:rtl/>
        </w:rPr>
        <w:t>.</w:t>
      </w:r>
    </w:p>
    <w:p w:rsidR="00AE0451" w:rsidRPr="00410557" w:rsidRDefault="00AE0451" w:rsidP="006B3D5E">
      <w:pPr>
        <w:pStyle w:val="Notedebasdepage"/>
        <w:spacing w:line="276" w:lineRule="auto"/>
        <w:jc w:val="both"/>
        <w:rPr>
          <w:sz w:val="34"/>
          <w:szCs w:val="34"/>
          <w:rtl/>
          <w:lang w:bidi="ar-DZ"/>
        </w:rPr>
      </w:pPr>
      <w:r>
        <w:rPr>
          <w:rFonts w:ascii="Traditional Arabic" w:hAnsi="Traditional Arabic" w:cs="Traditional Arabic" w:hint="cs"/>
          <w:sz w:val="34"/>
          <w:szCs w:val="34"/>
          <w:rtl/>
        </w:rPr>
        <w:t xml:space="preserve">5 </w:t>
      </w:r>
      <w:r>
        <w:rPr>
          <w:rFonts w:ascii="Traditional Arabic" w:hAnsi="Traditional Arabic" w:cs="Traditional Arabic"/>
          <w:sz w:val="34"/>
          <w:szCs w:val="34"/>
          <w:rtl/>
        </w:rPr>
        <w:t xml:space="preserve">_ راشد </w:t>
      </w:r>
      <w:proofErr w:type="spellStart"/>
      <w:r>
        <w:rPr>
          <w:rFonts w:ascii="Traditional Arabic" w:hAnsi="Traditional Arabic" w:cs="Traditional Arabic"/>
          <w:sz w:val="34"/>
          <w:szCs w:val="34"/>
          <w:rtl/>
        </w:rPr>
        <w:t>راشد</w:t>
      </w:r>
      <w:proofErr w:type="spellEnd"/>
      <w:r>
        <w:rPr>
          <w:rFonts w:ascii="Traditional Arabic" w:hAnsi="Traditional Arabic" w:cs="Traditional Arabic" w:hint="cs"/>
          <w:sz w:val="34"/>
          <w:szCs w:val="34"/>
          <w:rtl/>
        </w:rPr>
        <w:t>-</w:t>
      </w:r>
      <w:r w:rsidRPr="0056087A">
        <w:rPr>
          <w:rFonts w:ascii="Traditional Arabic" w:hAnsi="Traditional Arabic" w:cs="Traditional Arabic"/>
          <w:sz w:val="34"/>
          <w:szCs w:val="34"/>
          <w:rtl/>
        </w:rPr>
        <w:t xml:space="preserve"> شرح علاقات العمل </w:t>
      </w:r>
      <w:proofErr w:type="gramStart"/>
      <w:r w:rsidRPr="0056087A">
        <w:rPr>
          <w:rFonts w:ascii="Traditional Arabic" w:hAnsi="Traditional Arabic" w:cs="Traditional Arabic"/>
          <w:sz w:val="34"/>
          <w:szCs w:val="34"/>
          <w:rtl/>
        </w:rPr>
        <w:t>الفردية</w:t>
      </w:r>
      <w:proofErr w:type="gramEnd"/>
      <w:r>
        <w:rPr>
          <w:rFonts w:ascii="Traditional Arabic" w:hAnsi="Traditional Arabic" w:cs="Traditional Arabic"/>
          <w:sz w:val="34"/>
          <w:szCs w:val="34"/>
          <w:rtl/>
        </w:rPr>
        <w:t xml:space="preserve"> و الجماعية في التشريع الجزائري</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ديوان المطبوعات الجامعية الجزائر</w:t>
      </w:r>
      <w:r>
        <w:rPr>
          <w:rFonts w:ascii="Traditional Arabic" w:hAnsi="Traditional Arabic" w:cs="Traditional Arabic" w:hint="cs"/>
          <w:sz w:val="34"/>
          <w:szCs w:val="34"/>
          <w:rtl/>
        </w:rPr>
        <w:t xml:space="preserve"> - طبعة</w:t>
      </w:r>
      <w:r w:rsidRPr="0056087A">
        <w:rPr>
          <w:rFonts w:ascii="Traditional Arabic" w:hAnsi="Traditional Arabic" w:cs="Traditional Arabic"/>
          <w:sz w:val="34"/>
          <w:szCs w:val="34"/>
          <w:rtl/>
        </w:rPr>
        <w:t xml:space="preserve"> 1991</w:t>
      </w:r>
      <w:r w:rsidRPr="0056087A">
        <w:rPr>
          <w:rFonts w:ascii="Traditional Arabic" w:hAnsi="Traditional Arabic" w:cs="Traditional Arabic" w:hint="cs"/>
          <w:sz w:val="34"/>
          <w:szCs w:val="34"/>
          <w:rtl/>
        </w:rPr>
        <w:t>.</w:t>
      </w:r>
    </w:p>
    <w:p w:rsidR="00AE0451" w:rsidRPr="0056087A" w:rsidRDefault="00AE0451"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6 </w:t>
      </w:r>
      <w:r w:rsidRPr="0056087A">
        <w:rPr>
          <w:rFonts w:ascii="Traditional Arabic" w:hAnsi="Traditional Arabic" w:cs="Traditional Arabic" w:hint="cs"/>
          <w:sz w:val="34"/>
          <w:szCs w:val="34"/>
          <w:rtl/>
        </w:rPr>
        <w:t xml:space="preserve">_ محمد </w:t>
      </w:r>
      <w:r>
        <w:rPr>
          <w:rFonts w:ascii="Traditional Arabic" w:hAnsi="Traditional Arabic" w:cs="Traditional Arabic" w:hint="cs"/>
          <w:sz w:val="34"/>
          <w:szCs w:val="34"/>
          <w:rtl/>
        </w:rPr>
        <w:t xml:space="preserve">الصغير بعلي </w:t>
      </w:r>
      <w:proofErr w:type="gramStart"/>
      <w:r>
        <w:rPr>
          <w:rFonts w:ascii="Traditional Arabic" w:hAnsi="Traditional Arabic" w:cs="Traditional Arabic" w:hint="cs"/>
          <w:sz w:val="34"/>
          <w:szCs w:val="34"/>
          <w:rtl/>
        </w:rPr>
        <w:t>-  تشريع</w:t>
      </w:r>
      <w:proofErr w:type="gramEnd"/>
      <w:r>
        <w:rPr>
          <w:rFonts w:ascii="Traditional Arabic" w:hAnsi="Traditional Arabic" w:cs="Traditional Arabic" w:hint="cs"/>
          <w:sz w:val="34"/>
          <w:szCs w:val="34"/>
          <w:rtl/>
        </w:rPr>
        <w:t xml:space="preserve"> العمل في الجزائر-</w:t>
      </w:r>
      <w:r w:rsidRPr="0056087A">
        <w:rPr>
          <w:rFonts w:ascii="Traditional Arabic" w:hAnsi="Traditional Arabic" w:cs="Traditional Arabic" w:hint="cs"/>
          <w:sz w:val="34"/>
          <w:szCs w:val="34"/>
          <w:rtl/>
        </w:rPr>
        <w:t xml:space="preserve"> دار العلوم للنشر و التوزيع</w:t>
      </w:r>
      <w:r>
        <w:rPr>
          <w:rFonts w:ascii="Traditional Arabic" w:hAnsi="Traditional Arabic" w:cs="Traditional Arabic" w:hint="cs"/>
          <w:sz w:val="34"/>
          <w:szCs w:val="34"/>
          <w:rtl/>
        </w:rPr>
        <w:t xml:space="preserve"> الجزائر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طبعة </w:t>
      </w:r>
      <w:r w:rsidRPr="0056087A">
        <w:rPr>
          <w:rFonts w:ascii="Traditional Arabic" w:hAnsi="Traditional Arabic" w:cs="Traditional Arabic" w:hint="cs"/>
          <w:sz w:val="34"/>
          <w:szCs w:val="34"/>
          <w:rtl/>
        </w:rPr>
        <w:t>1994.</w:t>
      </w:r>
    </w:p>
    <w:p w:rsidR="00AB5DF9" w:rsidRPr="00267F5B" w:rsidRDefault="00AB5DF9" w:rsidP="006B3D5E">
      <w:pPr>
        <w:pStyle w:val="Notedebasdepage"/>
        <w:spacing w:line="276" w:lineRule="auto"/>
        <w:jc w:val="both"/>
        <w:rPr>
          <w:rFonts w:ascii="Traditional Arabic" w:hAnsi="Traditional Arabic" w:cs="Traditional Arabic"/>
          <w:sz w:val="34"/>
          <w:szCs w:val="34"/>
          <w:lang w:bidi="ar-DZ"/>
        </w:rPr>
      </w:pPr>
      <w:r>
        <w:rPr>
          <w:rFonts w:ascii="Traditional Arabic" w:hAnsi="Traditional Arabic" w:cs="Traditional Arabic" w:hint="cs"/>
          <w:sz w:val="34"/>
          <w:szCs w:val="34"/>
          <w:rtl/>
          <w:lang w:bidi="ar-DZ"/>
        </w:rPr>
        <w:t xml:space="preserve">7 </w:t>
      </w:r>
      <w:r w:rsidRPr="00267F5B">
        <w:rPr>
          <w:rFonts w:ascii="Traditional Arabic" w:hAnsi="Traditional Arabic" w:cs="Traditional Arabic"/>
          <w:sz w:val="34"/>
          <w:szCs w:val="34"/>
          <w:rtl/>
          <w:lang w:bidi="ar-DZ"/>
        </w:rPr>
        <w:t>_ محمد عب</w:t>
      </w:r>
      <w:r>
        <w:rPr>
          <w:rFonts w:ascii="Traditional Arabic" w:hAnsi="Traditional Arabic" w:cs="Traditional Arabic"/>
          <w:sz w:val="34"/>
          <w:szCs w:val="34"/>
          <w:rtl/>
          <w:lang w:bidi="ar-DZ"/>
        </w:rPr>
        <w:t>د الله نصار</w:t>
      </w:r>
      <w:r>
        <w:rPr>
          <w:rFonts w:ascii="Traditional Arabic" w:hAnsi="Traditional Arabic" w:cs="Traditional Arabic" w:hint="cs"/>
          <w:sz w:val="34"/>
          <w:szCs w:val="34"/>
          <w:rtl/>
          <w:lang w:bidi="ar-DZ"/>
        </w:rPr>
        <w:t>-</w:t>
      </w:r>
      <w:r w:rsidRPr="00267F5B">
        <w:rPr>
          <w:rFonts w:ascii="Traditional Arabic" w:hAnsi="Traditional Arabic" w:cs="Traditional Arabic"/>
          <w:sz w:val="34"/>
          <w:szCs w:val="34"/>
          <w:rtl/>
          <w:lang w:bidi="ar-DZ"/>
        </w:rPr>
        <w:t xml:space="preserve"> المفاوضة الجماعية و دور منظمة العمل العربية</w:t>
      </w:r>
      <w:r>
        <w:rPr>
          <w:rFonts w:ascii="Traditional Arabic" w:hAnsi="Traditional Arabic" w:cs="Traditional Arabic" w:hint="cs"/>
          <w:sz w:val="34"/>
          <w:szCs w:val="34"/>
          <w:rtl/>
          <w:lang w:bidi="ar-DZ"/>
        </w:rPr>
        <w:t xml:space="preserve"> </w:t>
      </w:r>
      <w:proofErr w:type="gramStart"/>
      <w:r>
        <w:rPr>
          <w:rFonts w:ascii="Traditional Arabic" w:hAnsi="Traditional Arabic" w:cs="Traditional Arabic" w:hint="cs"/>
          <w:sz w:val="34"/>
          <w:szCs w:val="34"/>
          <w:rtl/>
          <w:lang w:bidi="ar-DZ"/>
        </w:rPr>
        <w:t xml:space="preserve">- </w:t>
      </w:r>
      <w:r>
        <w:rPr>
          <w:rFonts w:ascii="Traditional Arabic" w:hAnsi="Traditional Arabic" w:cs="Traditional Arabic"/>
          <w:sz w:val="34"/>
          <w:szCs w:val="34"/>
          <w:rtl/>
          <w:lang w:bidi="ar-DZ"/>
        </w:rPr>
        <w:t xml:space="preserve"> مكتب</w:t>
      </w:r>
      <w:proofErr w:type="gramEnd"/>
      <w:r>
        <w:rPr>
          <w:rFonts w:ascii="Traditional Arabic" w:hAnsi="Traditional Arabic" w:cs="Traditional Arabic"/>
          <w:sz w:val="34"/>
          <w:szCs w:val="34"/>
          <w:rtl/>
          <w:lang w:bidi="ar-DZ"/>
        </w:rPr>
        <w:t xml:space="preserve"> العمل العربي</w:t>
      </w:r>
      <w:r w:rsidRPr="00267F5B">
        <w:rPr>
          <w:rFonts w:ascii="Traditional Arabic" w:hAnsi="Traditional Arabic" w:cs="Traditional Arabic"/>
          <w:sz w:val="34"/>
          <w:szCs w:val="34"/>
          <w:rtl/>
          <w:lang w:bidi="ar-DZ"/>
        </w:rPr>
        <w:t xml:space="preserve"> القاهرة </w:t>
      </w:r>
      <w:r>
        <w:rPr>
          <w:rFonts w:ascii="Traditional Arabic" w:hAnsi="Traditional Arabic" w:cs="Traditional Arabic"/>
          <w:sz w:val="34"/>
          <w:szCs w:val="34"/>
          <w:rtl/>
          <w:lang w:bidi="ar-DZ"/>
        </w:rPr>
        <w:t>–</w:t>
      </w:r>
      <w:r>
        <w:rPr>
          <w:rFonts w:ascii="Traditional Arabic" w:hAnsi="Traditional Arabic" w:cs="Traditional Arabic" w:hint="cs"/>
          <w:sz w:val="34"/>
          <w:szCs w:val="34"/>
          <w:rtl/>
          <w:lang w:bidi="ar-DZ"/>
        </w:rPr>
        <w:t xml:space="preserve"> طبعة </w:t>
      </w:r>
      <w:r w:rsidRPr="00267F5B">
        <w:rPr>
          <w:rFonts w:ascii="Traditional Arabic" w:hAnsi="Traditional Arabic" w:cs="Traditional Arabic"/>
          <w:sz w:val="34"/>
          <w:szCs w:val="34"/>
          <w:rtl/>
          <w:lang w:bidi="ar-DZ"/>
        </w:rPr>
        <w:t xml:space="preserve">1996. </w:t>
      </w:r>
    </w:p>
    <w:p w:rsidR="00AB5DF9" w:rsidRPr="003D60B9" w:rsidRDefault="00AB5DF9" w:rsidP="006B3D5E">
      <w:pPr>
        <w:pStyle w:val="Notedebasdepage"/>
        <w:spacing w:line="276" w:lineRule="auto"/>
        <w:jc w:val="both"/>
        <w:rPr>
          <w:rFonts w:ascii="Traditional Arabic" w:hAnsi="Traditional Arabic" w:cs="Traditional Arabic"/>
          <w:sz w:val="34"/>
          <w:szCs w:val="34"/>
          <w:lang w:bidi="ar-DZ"/>
        </w:rPr>
      </w:pPr>
      <w:r>
        <w:rPr>
          <w:rFonts w:ascii="Traditional Arabic" w:hAnsi="Traditional Arabic" w:cs="Traditional Arabic" w:hint="cs"/>
          <w:sz w:val="34"/>
          <w:szCs w:val="34"/>
          <w:rtl/>
          <w:lang w:bidi="ar-DZ"/>
        </w:rPr>
        <w:t xml:space="preserve">8 _ </w:t>
      </w:r>
      <w:r>
        <w:rPr>
          <w:rFonts w:ascii="Traditional Arabic" w:hAnsi="Traditional Arabic" w:cs="Traditional Arabic"/>
          <w:sz w:val="34"/>
          <w:szCs w:val="34"/>
          <w:rtl/>
          <w:lang w:bidi="ar-DZ"/>
        </w:rPr>
        <w:t>يوسف إلياس</w:t>
      </w:r>
      <w:r>
        <w:rPr>
          <w:rFonts w:ascii="Traditional Arabic" w:hAnsi="Traditional Arabic" w:cs="Traditional Arabic" w:hint="cs"/>
          <w:sz w:val="34"/>
          <w:szCs w:val="34"/>
          <w:rtl/>
          <w:lang w:bidi="ar-DZ"/>
        </w:rPr>
        <w:t>-</w:t>
      </w:r>
      <w:r w:rsidRPr="00267F5B">
        <w:rPr>
          <w:rFonts w:ascii="Traditional Arabic" w:hAnsi="Traditional Arabic" w:cs="Traditional Arabic"/>
          <w:sz w:val="34"/>
          <w:szCs w:val="34"/>
          <w:rtl/>
          <w:lang w:bidi="ar-DZ"/>
        </w:rPr>
        <w:t xml:space="preserve"> علاقات العمل الجماعية في الدول العربية</w:t>
      </w:r>
      <w:r>
        <w:rPr>
          <w:rFonts w:ascii="Traditional Arabic" w:hAnsi="Traditional Arabic" w:cs="Traditional Arabic" w:hint="cs"/>
          <w:sz w:val="34"/>
          <w:szCs w:val="34"/>
          <w:rtl/>
          <w:lang w:bidi="ar-DZ"/>
        </w:rPr>
        <w:t xml:space="preserve"> - </w:t>
      </w:r>
      <w:r>
        <w:rPr>
          <w:rFonts w:ascii="Traditional Arabic" w:hAnsi="Traditional Arabic" w:cs="Traditional Arabic"/>
          <w:sz w:val="34"/>
          <w:szCs w:val="34"/>
          <w:rtl/>
          <w:lang w:bidi="ar-DZ"/>
        </w:rPr>
        <w:t>مكتب العمل العربي</w:t>
      </w:r>
      <w:r w:rsidRPr="00267F5B">
        <w:rPr>
          <w:rFonts w:ascii="Traditional Arabic" w:hAnsi="Traditional Arabic" w:cs="Traditional Arabic"/>
          <w:sz w:val="34"/>
          <w:szCs w:val="34"/>
          <w:rtl/>
          <w:lang w:bidi="ar-DZ"/>
        </w:rPr>
        <w:t xml:space="preserve"> القاهرة </w:t>
      </w:r>
      <w:r>
        <w:rPr>
          <w:rFonts w:ascii="Traditional Arabic" w:hAnsi="Traditional Arabic" w:cs="Traditional Arabic"/>
          <w:sz w:val="34"/>
          <w:szCs w:val="34"/>
          <w:rtl/>
          <w:lang w:bidi="ar-DZ"/>
        </w:rPr>
        <w:t>–</w:t>
      </w:r>
      <w:r>
        <w:rPr>
          <w:rFonts w:ascii="Traditional Arabic" w:hAnsi="Traditional Arabic" w:cs="Traditional Arabic" w:hint="cs"/>
          <w:sz w:val="34"/>
          <w:szCs w:val="34"/>
          <w:rtl/>
          <w:lang w:bidi="ar-DZ"/>
        </w:rPr>
        <w:t xml:space="preserve"> طبعة </w:t>
      </w:r>
      <w:r w:rsidRPr="00267F5B">
        <w:rPr>
          <w:rFonts w:ascii="Traditional Arabic" w:hAnsi="Traditional Arabic" w:cs="Traditional Arabic"/>
          <w:sz w:val="34"/>
          <w:szCs w:val="34"/>
          <w:rtl/>
          <w:lang w:bidi="ar-DZ"/>
        </w:rPr>
        <w:t>1996.</w:t>
      </w:r>
    </w:p>
    <w:p w:rsidR="00AB5DF9" w:rsidRDefault="00AB5DF9"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9 </w:t>
      </w:r>
      <w:r w:rsidRPr="00267F5B">
        <w:rPr>
          <w:rFonts w:ascii="Traditional Arabic" w:hAnsi="Traditional Arabic" w:cs="Traditional Arabic"/>
          <w:sz w:val="34"/>
          <w:szCs w:val="34"/>
          <w:rtl/>
          <w:lang w:bidi="ar-DZ"/>
        </w:rPr>
        <w:t xml:space="preserve">_ </w:t>
      </w:r>
      <w:r>
        <w:rPr>
          <w:rFonts w:ascii="Traditional Arabic" w:hAnsi="Traditional Arabic" w:cs="Traditional Arabic"/>
          <w:sz w:val="34"/>
          <w:szCs w:val="34"/>
          <w:rtl/>
        </w:rPr>
        <w:t>ا</w:t>
      </w:r>
      <w:r w:rsidRPr="00267F5B">
        <w:rPr>
          <w:rFonts w:ascii="Traditional Arabic" w:hAnsi="Traditional Arabic" w:cs="Traditional Arabic"/>
          <w:sz w:val="34"/>
          <w:szCs w:val="34"/>
          <w:rtl/>
          <w:lang w:bidi="ar-DZ"/>
        </w:rPr>
        <w:t>محمد عبد الله نصار – المفاوضة الجماعية ودور منظمة العمل العربية – مطبعة جامعة الدول العربية  - طبعة 1996.</w:t>
      </w:r>
    </w:p>
    <w:p w:rsidR="00AB5DF9" w:rsidRDefault="00AB5DF9"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10 </w:t>
      </w:r>
      <w:proofErr w:type="gramStart"/>
      <w:r>
        <w:rPr>
          <w:rFonts w:ascii="Traditional Arabic" w:hAnsi="Traditional Arabic" w:cs="Traditional Arabic"/>
          <w:sz w:val="34"/>
          <w:szCs w:val="34"/>
          <w:rtl/>
          <w:lang w:bidi="ar-DZ"/>
        </w:rPr>
        <w:t xml:space="preserve">_ </w:t>
      </w:r>
      <w:r w:rsidRPr="00423FBB">
        <w:rPr>
          <w:rFonts w:ascii="Traditional Arabic" w:hAnsi="Traditional Arabic" w:cs="Traditional Arabic"/>
          <w:sz w:val="34"/>
          <w:szCs w:val="34"/>
          <w:rtl/>
          <w:lang w:bidi="ar-DZ"/>
        </w:rPr>
        <w:t xml:space="preserve"> محمد</w:t>
      </w:r>
      <w:proofErr w:type="gramEnd"/>
      <w:r w:rsidRPr="00423FBB">
        <w:rPr>
          <w:rFonts w:ascii="Traditional Arabic" w:hAnsi="Traditional Arabic" w:cs="Traditional Arabic"/>
          <w:sz w:val="34"/>
          <w:szCs w:val="34"/>
          <w:rtl/>
          <w:lang w:bidi="ar-DZ"/>
        </w:rPr>
        <w:t xml:space="preserve"> </w:t>
      </w:r>
      <w:proofErr w:type="spellStart"/>
      <w:r w:rsidRPr="00423FBB">
        <w:rPr>
          <w:rFonts w:ascii="Traditional Arabic" w:hAnsi="Traditional Arabic" w:cs="Traditional Arabic"/>
          <w:sz w:val="34"/>
          <w:szCs w:val="34"/>
          <w:rtl/>
          <w:lang w:bidi="ar-DZ"/>
        </w:rPr>
        <w:t>محمد</w:t>
      </w:r>
      <w:proofErr w:type="spellEnd"/>
      <w:r w:rsidRPr="00423FBB">
        <w:rPr>
          <w:rFonts w:ascii="Traditional Arabic" w:hAnsi="Traditional Arabic" w:cs="Traditional Arabic"/>
          <w:sz w:val="34"/>
          <w:szCs w:val="34"/>
          <w:rtl/>
          <w:lang w:bidi="ar-DZ"/>
        </w:rPr>
        <w:t xml:space="preserve"> بدران</w:t>
      </w:r>
      <w:r>
        <w:rPr>
          <w:rFonts w:ascii="Traditional Arabic" w:hAnsi="Traditional Arabic" w:cs="Traditional Arabic" w:hint="cs"/>
          <w:sz w:val="34"/>
          <w:szCs w:val="34"/>
          <w:rtl/>
          <w:lang w:bidi="ar-DZ"/>
        </w:rPr>
        <w:t>-</w:t>
      </w:r>
      <w:r>
        <w:rPr>
          <w:rFonts w:ascii="Traditional Arabic" w:hAnsi="Traditional Arabic" w:cs="Traditional Arabic"/>
          <w:sz w:val="34"/>
          <w:szCs w:val="34"/>
          <w:rtl/>
          <w:lang w:bidi="ar-DZ"/>
        </w:rPr>
        <w:t xml:space="preserve"> النظم السياسية المعاصرة</w:t>
      </w:r>
      <w:r w:rsidRPr="00423FBB">
        <w:rPr>
          <w:rFonts w:ascii="Traditional Arabic" w:hAnsi="Traditional Arabic" w:cs="Traditional Arabic"/>
          <w:sz w:val="34"/>
          <w:szCs w:val="34"/>
          <w:rtl/>
          <w:lang w:bidi="ar-DZ"/>
        </w:rPr>
        <w:t xml:space="preserve"> دراسة تحليلية مقارنة</w:t>
      </w:r>
      <w:r>
        <w:rPr>
          <w:rFonts w:ascii="Traditional Arabic" w:hAnsi="Traditional Arabic" w:cs="Traditional Arabic" w:hint="cs"/>
          <w:sz w:val="34"/>
          <w:szCs w:val="34"/>
          <w:rtl/>
          <w:lang w:bidi="ar-DZ"/>
        </w:rPr>
        <w:t xml:space="preserve"> - </w:t>
      </w:r>
      <w:r w:rsidRPr="00423FBB">
        <w:rPr>
          <w:rFonts w:ascii="Traditional Arabic" w:hAnsi="Traditional Arabic" w:cs="Traditional Arabic"/>
          <w:sz w:val="34"/>
          <w:szCs w:val="34"/>
          <w:rtl/>
          <w:lang w:bidi="ar-DZ"/>
        </w:rPr>
        <w:t xml:space="preserve"> دار النهضة العربية</w:t>
      </w:r>
      <w:r>
        <w:rPr>
          <w:rFonts w:ascii="Traditional Arabic" w:hAnsi="Traditional Arabic" w:cs="Traditional Arabic" w:hint="cs"/>
          <w:sz w:val="34"/>
          <w:szCs w:val="34"/>
          <w:rtl/>
          <w:lang w:bidi="ar-DZ"/>
        </w:rPr>
        <w:t xml:space="preserve"> القاهرة </w:t>
      </w:r>
      <w:r>
        <w:rPr>
          <w:rFonts w:ascii="Traditional Arabic" w:hAnsi="Traditional Arabic" w:cs="Traditional Arabic"/>
          <w:sz w:val="34"/>
          <w:szCs w:val="34"/>
          <w:rtl/>
          <w:lang w:bidi="ar-DZ"/>
        </w:rPr>
        <w:t>–</w:t>
      </w:r>
      <w:r>
        <w:rPr>
          <w:rFonts w:ascii="Traditional Arabic" w:hAnsi="Traditional Arabic" w:cs="Traditional Arabic" w:hint="cs"/>
          <w:sz w:val="34"/>
          <w:szCs w:val="34"/>
          <w:rtl/>
          <w:lang w:bidi="ar-DZ"/>
        </w:rPr>
        <w:t xml:space="preserve"> طبعة </w:t>
      </w:r>
      <w:r w:rsidRPr="00423FBB">
        <w:rPr>
          <w:rFonts w:ascii="Traditional Arabic" w:hAnsi="Traditional Arabic" w:cs="Traditional Arabic"/>
          <w:sz w:val="34"/>
          <w:szCs w:val="34"/>
          <w:rtl/>
          <w:lang w:bidi="ar-DZ"/>
        </w:rPr>
        <w:t>1997 .</w:t>
      </w:r>
    </w:p>
    <w:p w:rsidR="00AB5DF9" w:rsidRDefault="00AB5DF9"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lastRenderedPageBreak/>
        <w:t xml:space="preserve">11 </w:t>
      </w:r>
      <w:r>
        <w:rPr>
          <w:rFonts w:ascii="Traditional Arabic" w:hAnsi="Traditional Arabic" w:cs="Traditional Arabic"/>
          <w:sz w:val="34"/>
          <w:szCs w:val="34"/>
          <w:rtl/>
        </w:rPr>
        <w:t xml:space="preserve">_ أحمية </w:t>
      </w:r>
      <w:proofErr w:type="gramStart"/>
      <w:r>
        <w:rPr>
          <w:rFonts w:ascii="Traditional Arabic" w:hAnsi="Traditional Arabic" w:cs="Traditional Arabic"/>
          <w:sz w:val="34"/>
          <w:szCs w:val="34"/>
          <w:rtl/>
        </w:rPr>
        <w:t>سليمان</w:t>
      </w:r>
      <w:proofErr w:type="gramEnd"/>
      <w:r>
        <w:rPr>
          <w:rFonts w:ascii="Traditional Arabic" w:hAnsi="Traditional Arabic" w:cs="Traditional Arabic" w:hint="cs"/>
          <w:sz w:val="34"/>
          <w:szCs w:val="34"/>
          <w:rtl/>
        </w:rPr>
        <w:t xml:space="preserve"> -</w:t>
      </w:r>
      <w:r w:rsidRPr="00423FBB">
        <w:rPr>
          <w:rFonts w:ascii="Traditional Arabic" w:hAnsi="Traditional Arabic" w:cs="Traditional Arabic"/>
          <w:sz w:val="34"/>
          <w:szCs w:val="34"/>
          <w:rtl/>
        </w:rPr>
        <w:t xml:space="preserve"> التنظيم القانوني لع</w:t>
      </w:r>
      <w:r>
        <w:rPr>
          <w:rFonts w:ascii="Traditional Arabic" w:hAnsi="Traditional Arabic" w:cs="Traditional Arabic"/>
          <w:sz w:val="34"/>
          <w:szCs w:val="34"/>
          <w:rtl/>
        </w:rPr>
        <w:t>لاقات العمل في التشريع الجزائري</w:t>
      </w:r>
      <w:r>
        <w:rPr>
          <w:rFonts w:ascii="Traditional Arabic" w:hAnsi="Traditional Arabic" w:cs="Traditional Arabic" w:hint="cs"/>
          <w:sz w:val="34"/>
          <w:szCs w:val="34"/>
          <w:rtl/>
        </w:rPr>
        <w:t xml:space="preserve"> -</w:t>
      </w:r>
      <w:r w:rsidRPr="00423FBB">
        <w:rPr>
          <w:rFonts w:ascii="Traditional Arabic" w:hAnsi="Traditional Arabic" w:cs="Traditional Arabic"/>
          <w:sz w:val="34"/>
          <w:szCs w:val="34"/>
          <w:rtl/>
        </w:rPr>
        <w:t xml:space="preserve"> الجزء </w:t>
      </w:r>
      <w:r w:rsidRPr="00423FBB">
        <w:rPr>
          <w:rFonts w:ascii="Traditional Arabic" w:hAnsi="Traditional Arabic" w:cs="Traditional Arabic" w:hint="cs"/>
          <w:sz w:val="34"/>
          <w:szCs w:val="34"/>
          <w:rtl/>
        </w:rPr>
        <w:t>الأول</w:t>
      </w:r>
      <w:r>
        <w:rPr>
          <w:rFonts w:ascii="Traditional Arabic" w:hAnsi="Traditional Arabic" w:cs="Traditional Arabic" w:hint="cs"/>
          <w:sz w:val="34"/>
          <w:szCs w:val="34"/>
          <w:rtl/>
        </w:rPr>
        <w:t>-</w:t>
      </w:r>
      <w:r>
        <w:rPr>
          <w:rFonts w:ascii="Traditional Arabic" w:hAnsi="Traditional Arabic" w:cs="Traditional Arabic"/>
          <w:sz w:val="34"/>
          <w:szCs w:val="34"/>
          <w:rtl/>
        </w:rPr>
        <w:t xml:space="preserve"> ديوان المطبوعات الجامعية</w:t>
      </w:r>
      <w:r>
        <w:rPr>
          <w:rFonts w:ascii="Traditional Arabic" w:hAnsi="Traditional Arabic" w:cs="Traditional Arabic" w:hint="cs"/>
          <w:sz w:val="34"/>
          <w:szCs w:val="34"/>
          <w:rtl/>
        </w:rPr>
        <w:t xml:space="preserve"> - طبعة</w:t>
      </w:r>
      <w:r w:rsidRPr="00423FBB">
        <w:rPr>
          <w:rFonts w:ascii="Traditional Arabic" w:hAnsi="Traditional Arabic" w:cs="Traditional Arabic"/>
          <w:sz w:val="34"/>
          <w:szCs w:val="34"/>
          <w:rtl/>
        </w:rPr>
        <w:t xml:space="preserve"> 1998</w:t>
      </w:r>
      <w:r>
        <w:rPr>
          <w:rFonts w:ascii="Traditional Arabic" w:hAnsi="Traditional Arabic" w:cs="Traditional Arabic" w:hint="cs"/>
          <w:sz w:val="34"/>
          <w:szCs w:val="34"/>
          <w:rtl/>
        </w:rPr>
        <w:t>.</w:t>
      </w:r>
    </w:p>
    <w:p w:rsidR="00AB5DF9" w:rsidRDefault="00AB5DF9"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12 _ </w:t>
      </w:r>
      <w:proofErr w:type="gramStart"/>
      <w:r>
        <w:rPr>
          <w:rFonts w:ascii="Traditional Arabic" w:hAnsi="Traditional Arabic" w:cs="Traditional Arabic" w:hint="cs"/>
          <w:sz w:val="34"/>
          <w:szCs w:val="34"/>
          <w:rtl/>
        </w:rPr>
        <w:t>أحمية</w:t>
      </w:r>
      <w:proofErr w:type="gramEnd"/>
      <w:r>
        <w:rPr>
          <w:rFonts w:ascii="Traditional Arabic" w:hAnsi="Traditional Arabic" w:cs="Traditional Arabic" w:hint="cs"/>
          <w:sz w:val="34"/>
          <w:szCs w:val="34"/>
          <w:rtl/>
        </w:rPr>
        <w:t xml:space="preserve"> سليمان-</w:t>
      </w:r>
      <w:r w:rsidRPr="0056087A">
        <w:rPr>
          <w:rFonts w:ascii="Traditional Arabic" w:hAnsi="Traditional Arabic" w:cs="Traditional Arabic" w:hint="cs"/>
          <w:sz w:val="34"/>
          <w:szCs w:val="34"/>
          <w:rtl/>
        </w:rPr>
        <w:t xml:space="preserve"> آليات تسوية منازعات العمل و الضما</w:t>
      </w:r>
      <w:r>
        <w:rPr>
          <w:rFonts w:ascii="Traditional Arabic" w:hAnsi="Traditional Arabic" w:cs="Traditional Arabic" w:hint="cs"/>
          <w:sz w:val="34"/>
          <w:szCs w:val="34"/>
          <w:rtl/>
        </w:rPr>
        <w:t>ن الاجتماعي في القانون الجزائري- ديوان المطبوعات الجامعية الجزائر- طبعة</w:t>
      </w:r>
      <w:r w:rsidRPr="0056087A">
        <w:rPr>
          <w:rFonts w:ascii="Traditional Arabic" w:hAnsi="Traditional Arabic" w:cs="Traditional Arabic" w:hint="cs"/>
          <w:sz w:val="34"/>
          <w:szCs w:val="34"/>
          <w:rtl/>
        </w:rPr>
        <w:t xml:space="preserve"> 1998.</w:t>
      </w:r>
    </w:p>
    <w:p w:rsidR="00AB5DF9" w:rsidRDefault="00AB5DF9"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13 </w:t>
      </w:r>
      <w:r w:rsidRPr="0056087A">
        <w:rPr>
          <w:rFonts w:ascii="Traditional Arabic" w:hAnsi="Traditional Arabic" w:cs="Traditional Arabic"/>
          <w:sz w:val="34"/>
          <w:szCs w:val="34"/>
          <w:rtl/>
        </w:rPr>
        <w:t xml:space="preserve">_ </w:t>
      </w:r>
      <w:r w:rsidRPr="0056087A">
        <w:rPr>
          <w:rFonts w:ascii="Traditional Arabic" w:hAnsi="Traditional Arabic" w:cs="Traditional Arabic"/>
          <w:sz w:val="34"/>
          <w:szCs w:val="34"/>
          <w:rtl/>
          <w:lang w:bidi="ar-DZ"/>
        </w:rPr>
        <w:t>محمد إبراهيمي – الوجيز في شرح الإجراءات المدنية – الجزء الثاني – ديوان المطبوعات الجامعية</w:t>
      </w:r>
      <w:r>
        <w:rPr>
          <w:rFonts w:ascii="Traditional Arabic" w:hAnsi="Traditional Arabic" w:cs="Traditional Arabic" w:hint="cs"/>
          <w:sz w:val="34"/>
          <w:szCs w:val="34"/>
          <w:rtl/>
          <w:lang w:bidi="ar-DZ"/>
        </w:rPr>
        <w:t xml:space="preserve"> الجزائر</w:t>
      </w:r>
      <w:r w:rsidRPr="0056087A">
        <w:rPr>
          <w:rFonts w:ascii="Traditional Arabic" w:hAnsi="Traditional Arabic" w:cs="Traditional Arabic"/>
          <w:sz w:val="34"/>
          <w:szCs w:val="34"/>
          <w:rtl/>
          <w:lang w:bidi="ar-DZ"/>
        </w:rPr>
        <w:t xml:space="preserve"> طبعة 1999 </w:t>
      </w:r>
      <w:r w:rsidRPr="0056087A">
        <w:rPr>
          <w:rFonts w:ascii="Traditional Arabic" w:hAnsi="Traditional Arabic" w:cs="Traditional Arabic" w:hint="cs"/>
          <w:sz w:val="34"/>
          <w:szCs w:val="34"/>
          <w:rtl/>
          <w:lang w:bidi="ar-DZ"/>
        </w:rPr>
        <w:t>.</w:t>
      </w:r>
    </w:p>
    <w:p w:rsidR="00AB5DF9" w:rsidRPr="00267F5B" w:rsidRDefault="00AB5DF9"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14</w:t>
      </w:r>
      <w:r>
        <w:rPr>
          <w:rFonts w:ascii="Traditional Arabic" w:hAnsi="Traditional Arabic" w:cs="Traditional Arabic"/>
          <w:sz w:val="34"/>
          <w:szCs w:val="34"/>
          <w:rtl/>
          <w:lang w:bidi="ar-DZ"/>
        </w:rPr>
        <w:t>_ عبد الباسط عبد المحسن</w:t>
      </w:r>
      <w:r>
        <w:rPr>
          <w:rFonts w:ascii="Traditional Arabic" w:hAnsi="Traditional Arabic" w:cs="Traditional Arabic" w:hint="cs"/>
          <w:sz w:val="34"/>
          <w:szCs w:val="34"/>
          <w:rtl/>
          <w:lang w:bidi="ar-DZ"/>
        </w:rPr>
        <w:t>-</w:t>
      </w:r>
      <w:r w:rsidRPr="00267F5B">
        <w:rPr>
          <w:rFonts w:ascii="Traditional Arabic" w:hAnsi="Traditional Arabic" w:cs="Traditional Arabic"/>
          <w:sz w:val="34"/>
          <w:szCs w:val="34"/>
          <w:rtl/>
          <w:lang w:bidi="ar-DZ"/>
        </w:rPr>
        <w:t xml:space="preserve"> ال</w:t>
      </w:r>
      <w:r>
        <w:rPr>
          <w:rFonts w:ascii="Traditional Arabic" w:hAnsi="Traditional Arabic" w:cs="Traditional Arabic"/>
          <w:sz w:val="34"/>
          <w:szCs w:val="34"/>
          <w:rtl/>
          <w:lang w:bidi="ar-DZ"/>
        </w:rPr>
        <w:t>نظام القانوني للمفاوضة الجماعية</w:t>
      </w:r>
      <w:r>
        <w:rPr>
          <w:rFonts w:ascii="Traditional Arabic" w:hAnsi="Traditional Arabic" w:cs="Traditional Arabic" w:hint="cs"/>
          <w:sz w:val="34"/>
          <w:szCs w:val="34"/>
          <w:rtl/>
          <w:lang w:bidi="ar-DZ"/>
        </w:rPr>
        <w:t xml:space="preserve"> -</w:t>
      </w:r>
      <w:r>
        <w:rPr>
          <w:rFonts w:ascii="Traditional Arabic" w:hAnsi="Traditional Arabic" w:cs="Traditional Arabic"/>
          <w:sz w:val="34"/>
          <w:szCs w:val="34"/>
          <w:rtl/>
          <w:lang w:bidi="ar-DZ"/>
        </w:rPr>
        <w:t xml:space="preserve"> دراسة مقارنة</w:t>
      </w:r>
      <w:r>
        <w:rPr>
          <w:rFonts w:ascii="Traditional Arabic" w:hAnsi="Traditional Arabic" w:cs="Traditional Arabic" w:hint="cs"/>
          <w:sz w:val="34"/>
          <w:szCs w:val="34"/>
          <w:rtl/>
          <w:lang w:bidi="ar-DZ"/>
        </w:rPr>
        <w:t xml:space="preserve"> -</w:t>
      </w:r>
      <w:r>
        <w:rPr>
          <w:rFonts w:ascii="Traditional Arabic" w:hAnsi="Traditional Arabic" w:cs="Traditional Arabic"/>
          <w:sz w:val="34"/>
          <w:szCs w:val="34"/>
          <w:rtl/>
          <w:lang w:bidi="ar-DZ"/>
        </w:rPr>
        <w:t xml:space="preserve"> دار النهضة </w:t>
      </w:r>
      <w:proofErr w:type="gramStart"/>
      <w:r>
        <w:rPr>
          <w:rFonts w:ascii="Traditional Arabic" w:hAnsi="Traditional Arabic" w:cs="Traditional Arabic"/>
          <w:sz w:val="34"/>
          <w:szCs w:val="34"/>
          <w:rtl/>
          <w:lang w:bidi="ar-DZ"/>
        </w:rPr>
        <w:t>العربية</w:t>
      </w:r>
      <w:r>
        <w:rPr>
          <w:rFonts w:ascii="Traditional Arabic" w:hAnsi="Traditional Arabic" w:cs="Traditional Arabic" w:hint="cs"/>
          <w:sz w:val="34"/>
          <w:szCs w:val="34"/>
          <w:rtl/>
          <w:lang w:bidi="ar-DZ"/>
        </w:rPr>
        <w:t xml:space="preserve"> </w:t>
      </w:r>
      <w:r>
        <w:rPr>
          <w:rFonts w:ascii="Traditional Arabic" w:hAnsi="Traditional Arabic" w:cs="Traditional Arabic"/>
          <w:sz w:val="34"/>
          <w:szCs w:val="34"/>
          <w:rtl/>
          <w:lang w:bidi="ar-DZ"/>
        </w:rPr>
        <w:t xml:space="preserve"> </w:t>
      </w:r>
      <w:r>
        <w:rPr>
          <w:rFonts w:ascii="Traditional Arabic" w:hAnsi="Traditional Arabic" w:cs="Traditional Arabic" w:hint="cs"/>
          <w:sz w:val="34"/>
          <w:szCs w:val="34"/>
          <w:rtl/>
          <w:lang w:bidi="ar-DZ"/>
        </w:rPr>
        <w:t>القاهرة</w:t>
      </w:r>
      <w:proofErr w:type="gramEnd"/>
      <w:r>
        <w:rPr>
          <w:rFonts w:ascii="Traditional Arabic" w:hAnsi="Traditional Arabic" w:cs="Traditional Arabic" w:hint="cs"/>
          <w:sz w:val="34"/>
          <w:szCs w:val="34"/>
          <w:rtl/>
          <w:lang w:bidi="ar-DZ"/>
        </w:rPr>
        <w:t xml:space="preserve"> - طبعة</w:t>
      </w:r>
      <w:r w:rsidRPr="00267F5B">
        <w:rPr>
          <w:rFonts w:ascii="Traditional Arabic" w:hAnsi="Traditional Arabic" w:cs="Traditional Arabic"/>
          <w:sz w:val="34"/>
          <w:szCs w:val="34"/>
          <w:rtl/>
          <w:lang w:bidi="ar-DZ"/>
        </w:rPr>
        <w:t xml:space="preserve"> 2000.</w:t>
      </w:r>
    </w:p>
    <w:p w:rsidR="00AB5DF9" w:rsidRDefault="00AB5DF9"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15_ </w:t>
      </w:r>
      <w:r w:rsidRPr="00423FBB">
        <w:rPr>
          <w:rFonts w:ascii="Traditional Arabic" w:hAnsi="Traditional Arabic" w:cs="Traditional Arabic"/>
          <w:sz w:val="34"/>
          <w:szCs w:val="34"/>
          <w:rtl/>
          <w:lang w:bidi="ar-DZ"/>
        </w:rPr>
        <w:t xml:space="preserve">عبد الواحد </w:t>
      </w:r>
      <w:proofErr w:type="spellStart"/>
      <w:r w:rsidRPr="00423FBB">
        <w:rPr>
          <w:rFonts w:ascii="Traditional Arabic" w:hAnsi="Traditional Arabic" w:cs="Traditional Arabic"/>
          <w:sz w:val="34"/>
          <w:szCs w:val="34"/>
          <w:rtl/>
          <w:lang w:bidi="ar-DZ"/>
        </w:rPr>
        <w:t>العفوري</w:t>
      </w:r>
      <w:proofErr w:type="spellEnd"/>
      <w:r>
        <w:rPr>
          <w:rFonts w:ascii="Traditional Arabic" w:hAnsi="Traditional Arabic" w:cs="Traditional Arabic" w:hint="cs"/>
          <w:sz w:val="34"/>
          <w:szCs w:val="34"/>
          <w:rtl/>
          <w:lang w:bidi="ar-DZ"/>
        </w:rPr>
        <w:t xml:space="preserve"> - </w:t>
      </w:r>
      <w:r w:rsidRPr="00423FBB">
        <w:rPr>
          <w:rFonts w:ascii="Traditional Arabic" w:hAnsi="Traditional Arabic" w:cs="Traditional Arabic"/>
          <w:sz w:val="34"/>
          <w:szCs w:val="34"/>
          <w:rtl/>
          <w:lang w:bidi="ar-DZ"/>
        </w:rPr>
        <w:t xml:space="preserve"> العولمة و </w:t>
      </w:r>
      <w:proofErr w:type="spellStart"/>
      <w:r w:rsidRPr="00423FBB">
        <w:rPr>
          <w:rFonts w:ascii="Traditional Arabic" w:hAnsi="Traditional Arabic" w:cs="Traditional Arabic"/>
          <w:sz w:val="34"/>
          <w:szCs w:val="34"/>
          <w:rtl/>
          <w:lang w:bidi="ar-DZ"/>
        </w:rPr>
        <w:t>الغات</w:t>
      </w:r>
      <w:proofErr w:type="spellEnd"/>
      <w:r w:rsidRPr="00423FBB">
        <w:rPr>
          <w:rFonts w:ascii="Traditional Arabic" w:hAnsi="Traditional Arabic" w:cs="Traditional Arabic"/>
          <w:sz w:val="34"/>
          <w:szCs w:val="34"/>
          <w:rtl/>
          <w:lang w:bidi="ar-DZ"/>
        </w:rPr>
        <w:t xml:space="preserve"> التحديات و الفرص</w:t>
      </w:r>
      <w:r>
        <w:rPr>
          <w:rFonts w:ascii="Traditional Arabic" w:hAnsi="Traditional Arabic" w:cs="Traditional Arabic" w:hint="cs"/>
          <w:sz w:val="34"/>
          <w:szCs w:val="34"/>
          <w:rtl/>
          <w:lang w:bidi="ar-DZ"/>
        </w:rPr>
        <w:t xml:space="preserve"> - </w:t>
      </w:r>
      <w:r w:rsidRPr="00423FBB">
        <w:rPr>
          <w:rFonts w:ascii="Traditional Arabic" w:hAnsi="Traditional Arabic" w:cs="Traditional Arabic"/>
          <w:sz w:val="34"/>
          <w:szCs w:val="34"/>
          <w:rtl/>
          <w:lang w:bidi="ar-DZ"/>
        </w:rPr>
        <w:t xml:space="preserve"> مكتبة </w:t>
      </w:r>
      <w:proofErr w:type="spellStart"/>
      <w:r w:rsidRPr="00423FBB">
        <w:rPr>
          <w:rFonts w:ascii="Traditional Arabic" w:hAnsi="Traditional Arabic" w:cs="Traditional Arabic"/>
          <w:sz w:val="34"/>
          <w:szCs w:val="34"/>
          <w:rtl/>
          <w:lang w:bidi="ar-DZ"/>
        </w:rPr>
        <w:t>مدبولي</w:t>
      </w:r>
      <w:proofErr w:type="spellEnd"/>
      <w:r>
        <w:rPr>
          <w:rFonts w:ascii="Traditional Arabic" w:hAnsi="Traditional Arabic" w:cs="Traditional Arabic" w:hint="cs"/>
          <w:sz w:val="34"/>
          <w:szCs w:val="34"/>
          <w:rtl/>
          <w:lang w:bidi="ar-DZ"/>
        </w:rPr>
        <w:t xml:space="preserve"> </w:t>
      </w:r>
      <w:r>
        <w:rPr>
          <w:rFonts w:ascii="Traditional Arabic" w:hAnsi="Traditional Arabic" w:cs="Traditional Arabic"/>
          <w:sz w:val="34"/>
          <w:szCs w:val="34"/>
          <w:rtl/>
          <w:lang w:bidi="ar-DZ"/>
        </w:rPr>
        <w:t>–</w:t>
      </w:r>
      <w:r>
        <w:rPr>
          <w:rFonts w:ascii="Traditional Arabic" w:hAnsi="Traditional Arabic" w:cs="Traditional Arabic" w:hint="cs"/>
          <w:sz w:val="34"/>
          <w:szCs w:val="34"/>
          <w:rtl/>
          <w:lang w:bidi="ar-DZ"/>
        </w:rPr>
        <w:t xml:space="preserve"> القاهرة - </w:t>
      </w:r>
      <w:r w:rsidRPr="00423FBB">
        <w:rPr>
          <w:rFonts w:ascii="Traditional Arabic" w:hAnsi="Traditional Arabic" w:cs="Traditional Arabic"/>
          <w:sz w:val="34"/>
          <w:szCs w:val="34"/>
          <w:rtl/>
          <w:lang w:bidi="ar-DZ"/>
        </w:rPr>
        <w:t xml:space="preserve"> طبعة 2000</w:t>
      </w:r>
      <w:r>
        <w:rPr>
          <w:rFonts w:ascii="Traditional Arabic" w:hAnsi="Traditional Arabic" w:cs="Traditional Arabic" w:hint="cs"/>
          <w:sz w:val="34"/>
          <w:szCs w:val="34"/>
          <w:rtl/>
          <w:lang w:bidi="ar-DZ"/>
        </w:rPr>
        <w:t>.</w:t>
      </w:r>
    </w:p>
    <w:p w:rsidR="00AB5DF9" w:rsidRPr="0056087A" w:rsidRDefault="00AB5DF9"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16 </w:t>
      </w:r>
      <w:r>
        <w:rPr>
          <w:rFonts w:ascii="Traditional Arabic" w:hAnsi="Traditional Arabic" w:cs="Traditional Arabic"/>
          <w:sz w:val="34"/>
          <w:szCs w:val="34"/>
          <w:rtl/>
        </w:rPr>
        <w:t xml:space="preserve">_ سعيد </w:t>
      </w:r>
      <w:proofErr w:type="spellStart"/>
      <w:r>
        <w:rPr>
          <w:rFonts w:ascii="Traditional Arabic" w:hAnsi="Traditional Arabic" w:cs="Traditional Arabic"/>
          <w:sz w:val="34"/>
          <w:szCs w:val="34"/>
          <w:rtl/>
        </w:rPr>
        <w:t>طربيت</w:t>
      </w:r>
      <w:proofErr w:type="spellEnd"/>
      <w:r>
        <w:rPr>
          <w:rFonts w:ascii="Traditional Arabic" w:hAnsi="Traditional Arabic" w:cs="Traditional Arabic" w:hint="cs"/>
          <w:sz w:val="34"/>
          <w:szCs w:val="34"/>
          <w:rtl/>
        </w:rPr>
        <w:t>-</w:t>
      </w:r>
      <w:r w:rsidRPr="0056087A">
        <w:rPr>
          <w:rFonts w:ascii="Traditional Arabic" w:hAnsi="Traditional Arabic" w:cs="Traditional Arabic"/>
          <w:sz w:val="34"/>
          <w:szCs w:val="34"/>
          <w:rtl/>
        </w:rPr>
        <w:t xml:space="preserve"> سلطة ا</w:t>
      </w:r>
      <w:r>
        <w:rPr>
          <w:rFonts w:ascii="Traditional Arabic" w:hAnsi="Traditional Arabic" w:cs="Traditional Arabic"/>
          <w:sz w:val="34"/>
          <w:szCs w:val="34"/>
          <w:rtl/>
        </w:rPr>
        <w:t>لمستخدم في تسريح العمال تأديبيا</w:t>
      </w:r>
      <w:r>
        <w:rPr>
          <w:rFonts w:ascii="Traditional Arabic" w:hAnsi="Traditional Arabic" w:cs="Traditional Arabic" w:hint="cs"/>
          <w:sz w:val="34"/>
          <w:szCs w:val="34"/>
          <w:rtl/>
        </w:rPr>
        <w:t>-</w:t>
      </w:r>
      <w:r w:rsidRPr="0056087A">
        <w:rPr>
          <w:rFonts w:ascii="Traditional Arabic" w:hAnsi="Traditional Arabic" w:cs="Traditional Arabic"/>
          <w:sz w:val="34"/>
          <w:szCs w:val="34"/>
          <w:rtl/>
        </w:rPr>
        <w:t xml:space="preserve"> ديوان</w:t>
      </w:r>
      <w:r>
        <w:rPr>
          <w:rFonts w:ascii="Traditional Arabic" w:hAnsi="Traditional Arabic" w:cs="Traditional Arabic"/>
          <w:sz w:val="34"/>
          <w:szCs w:val="34"/>
          <w:rtl/>
        </w:rPr>
        <w:t xml:space="preserve"> المطبوعات الجامعية</w:t>
      </w:r>
      <w:r>
        <w:rPr>
          <w:rFonts w:ascii="Traditional Arabic" w:hAnsi="Traditional Arabic" w:cs="Traditional Arabic" w:hint="cs"/>
          <w:sz w:val="34"/>
          <w:szCs w:val="34"/>
          <w:rtl/>
        </w:rPr>
        <w:t xml:space="preserve"> الجزائر </w:t>
      </w:r>
      <w:r>
        <w:rPr>
          <w:rFonts w:ascii="Traditional Arabic" w:hAnsi="Traditional Arabic" w:cs="Traditional Arabic"/>
          <w:sz w:val="34"/>
          <w:szCs w:val="34"/>
          <w:rtl/>
        </w:rPr>
        <w:t xml:space="preserve"> </w:t>
      </w:r>
      <w:r>
        <w:rPr>
          <w:rFonts w:ascii="Traditional Arabic" w:hAnsi="Traditional Arabic" w:cs="Traditional Arabic" w:hint="cs"/>
          <w:sz w:val="34"/>
          <w:szCs w:val="34"/>
          <w:rtl/>
        </w:rPr>
        <w:t>طبعة</w:t>
      </w:r>
      <w:r w:rsidRPr="0056087A">
        <w:rPr>
          <w:rFonts w:ascii="Traditional Arabic" w:hAnsi="Traditional Arabic" w:cs="Traditional Arabic"/>
          <w:sz w:val="34"/>
          <w:szCs w:val="34"/>
          <w:rtl/>
        </w:rPr>
        <w:t>2001</w:t>
      </w:r>
      <w:r w:rsidRPr="0056087A">
        <w:rPr>
          <w:rFonts w:ascii="Traditional Arabic" w:hAnsi="Traditional Arabic" w:cs="Traditional Arabic" w:hint="cs"/>
          <w:sz w:val="34"/>
          <w:szCs w:val="34"/>
          <w:rtl/>
        </w:rPr>
        <w:t>.</w:t>
      </w:r>
    </w:p>
    <w:p w:rsidR="00AB5DF9" w:rsidRPr="002C6206" w:rsidRDefault="00AB5DF9"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17 </w:t>
      </w:r>
      <w:r>
        <w:rPr>
          <w:rFonts w:ascii="Traditional Arabic" w:hAnsi="Traditional Arabic" w:cs="Traditional Arabic"/>
          <w:sz w:val="34"/>
          <w:szCs w:val="34"/>
          <w:rtl/>
        </w:rPr>
        <w:t>_ محمد عزمي بكري</w:t>
      </w:r>
      <w:r>
        <w:rPr>
          <w:rFonts w:ascii="Traditional Arabic" w:hAnsi="Traditional Arabic" w:cs="Traditional Arabic" w:hint="cs"/>
          <w:sz w:val="34"/>
          <w:szCs w:val="34"/>
          <w:rtl/>
        </w:rPr>
        <w:t xml:space="preserve"> -</w:t>
      </w:r>
      <w:r w:rsidRPr="0056087A">
        <w:rPr>
          <w:rFonts w:ascii="Traditional Arabic" w:hAnsi="Traditional Arabic" w:cs="Traditional Arabic"/>
          <w:sz w:val="34"/>
          <w:szCs w:val="34"/>
          <w:rtl/>
        </w:rPr>
        <w:t xml:space="preserve"> مدونة الفقه</w:t>
      </w:r>
      <w:r>
        <w:rPr>
          <w:rFonts w:ascii="Traditional Arabic" w:hAnsi="Traditional Arabic" w:cs="Traditional Arabic"/>
          <w:sz w:val="34"/>
          <w:szCs w:val="34"/>
          <w:rtl/>
        </w:rPr>
        <w:t xml:space="preserve"> و القضاء في قانون العمل الجديد</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الجزء الأول</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دار محمود للنشر والتوزيع</w:t>
      </w:r>
      <w:r>
        <w:rPr>
          <w:rFonts w:ascii="Traditional Arabic" w:hAnsi="Traditional Arabic" w:cs="Traditional Arabic"/>
          <w:sz w:val="34"/>
          <w:szCs w:val="34"/>
          <w:rtl/>
        </w:rPr>
        <w:t xml:space="preserve"> القاهرة</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طبعة </w:t>
      </w:r>
      <w:proofErr w:type="gramStart"/>
      <w:r>
        <w:rPr>
          <w:rFonts w:ascii="Traditional Arabic" w:hAnsi="Traditional Arabic" w:cs="Traditional Arabic" w:hint="cs"/>
          <w:sz w:val="34"/>
          <w:szCs w:val="34"/>
          <w:rtl/>
        </w:rPr>
        <w:t xml:space="preserve">2002 </w:t>
      </w:r>
      <w:r w:rsidRPr="0056087A">
        <w:rPr>
          <w:rFonts w:ascii="Traditional Arabic" w:hAnsi="Traditional Arabic" w:cs="Traditional Arabic" w:hint="cs"/>
          <w:sz w:val="34"/>
          <w:szCs w:val="34"/>
          <w:rtl/>
        </w:rPr>
        <w:t>.</w:t>
      </w:r>
      <w:proofErr w:type="gramEnd"/>
    </w:p>
    <w:p w:rsidR="00AB5DF9" w:rsidRDefault="00AB5DF9"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18 </w:t>
      </w:r>
      <w:r>
        <w:rPr>
          <w:rFonts w:ascii="Traditional Arabic" w:hAnsi="Traditional Arabic" w:cs="Traditional Arabic"/>
          <w:sz w:val="34"/>
          <w:szCs w:val="34"/>
          <w:rtl/>
          <w:lang w:bidi="ar-DZ"/>
        </w:rPr>
        <w:t xml:space="preserve">_ أحمد حسن </w:t>
      </w:r>
      <w:proofErr w:type="spellStart"/>
      <w:r>
        <w:rPr>
          <w:rFonts w:ascii="Traditional Arabic" w:hAnsi="Traditional Arabic" w:cs="Traditional Arabic"/>
          <w:sz w:val="34"/>
          <w:szCs w:val="34"/>
          <w:rtl/>
          <w:lang w:bidi="ar-DZ"/>
        </w:rPr>
        <w:t>البرعي</w:t>
      </w:r>
      <w:proofErr w:type="spellEnd"/>
      <w:r>
        <w:rPr>
          <w:rFonts w:ascii="Traditional Arabic" w:hAnsi="Traditional Arabic" w:cs="Traditional Arabic" w:hint="cs"/>
          <w:sz w:val="34"/>
          <w:szCs w:val="34"/>
          <w:rtl/>
          <w:lang w:bidi="ar-DZ"/>
        </w:rPr>
        <w:t>-</w:t>
      </w:r>
      <w:r>
        <w:rPr>
          <w:rFonts w:ascii="Traditional Arabic" w:hAnsi="Traditional Arabic" w:cs="Traditional Arabic"/>
          <w:sz w:val="34"/>
          <w:szCs w:val="34"/>
          <w:rtl/>
          <w:lang w:bidi="ar-DZ"/>
        </w:rPr>
        <w:t xml:space="preserve"> الوسيط في القانون الاجتماعي</w:t>
      </w:r>
      <w:r>
        <w:rPr>
          <w:rFonts w:ascii="Traditional Arabic" w:hAnsi="Traditional Arabic" w:cs="Traditional Arabic" w:hint="cs"/>
          <w:sz w:val="34"/>
          <w:szCs w:val="34"/>
          <w:rtl/>
          <w:lang w:bidi="ar-DZ"/>
        </w:rPr>
        <w:t xml:space="preserve"> </w:t>
      </w:r>
      <w:r>
        <w:rPr>
          <w:rFonts w:ascii="Traditional Arabic" w:hAnsi="Traditional Arabic" w:cs="Traditional Arabic"/>
          <w:sz w:val="34"/>
          <w:szCs w:val="34"/>
          <w:rtl/>
          <w:lang w:bidi="ar-DZ"/>
        </w:rPr>
        <w:t>–</w:t>
      </w:r>
      <w:r>
        <w:rPr>
          <w:rFonts w:ascii="Traditional Arabic" w:hAnsi="Traditional Arabic" w:cs="Traditional Arabic" w:hint="cs"/>
          <w:sz w:val="34"/>
          <w:szCs w:val="34"/>
          <w:rtl/>
          <w:lang w:bidi="ar-DZ"/>
        </w:rPr>
        <w:t xml:space="preserve"> شرح عقد العمل الفردي </w:t>
      </w:r>
      <w:r>
        <w:rPr>
          <w:rFonts w:ascii="Traditional Arabic" w:hAnsi="Traditional Arabic" w:cs="Traditional Arabic"/>
          <w:sz w:val="34"/>
          <w:szCs w:val="34"/>
          <w:rtl/>
          <w:lang w:bidi="ar-DZ"/>
        </w:rPr>
        <w:t>–</w:t>
      </w:r>
      <w:r>
        <w:rPr>
          <w:rFonts w:ascii="Traditional Arabic" w:hAnsi="Traditional Arabic" w:cs="Traditional Arabic" w:hint="cs"/>
          <w:sz w:val="34"/>
          <w:szCs w:val="34"/>
          <w:rtl/>
          <w:lang w:bidi="ar-DZ"/>
        </w:rPr>
        <w:t xml:space="preserve"> دار النهضة العربية</w:t>
      </w:r>
      <w:r w:rsidRPr="00267F5B">
        <w:rPr>
          <w:rFonts w:ascii="Traditional Arabic" w:hAnsi="Traditional Arabic" w:cs="Traditional Arabic"/>
          <w:sz w:val="34"/>
          <w:szCs w:val="34"/>
          <w:rtl/>
          <w:lang w:bidi="ar-DZ"/>
        </w:rPr>
        <w:t xml:space="preserve"> طبعة</w:t>
      </w:r>
      <w:r>
        <w:rPr>
          <w:rFonts w:ascii="Traditional Arabic" w:hAnsi="Traditional Arabic" w:cs="Traditional Arabic" w:hint="cs"/>
          <w:sz w:val="34"/>
          <w:szCs w:val="34"/>
          <w:rtl/>
          <w:lang w:bidi="ar-DZ"/>
        </w:rPr>
        <w:t xml:space="preserve">2003 </w:t>
      </w:r>
      <w:r w:rsidRPr="00267F5B">
        <w:rPr>
          <w:rFonts w:ascii="Traditional Arabic" w:hAnsi="Traditional Arabic" w:cs="Traditional Arabic"/>
          <w:sz w:val="34"/>
          <w:szCs w:val="34"/>
          <w:rtl/>
          <w:lang w:bidi="ar-DZ"/>
        </w:rPr>
        <w:t>.</w:t>
      </w:r>
    </w:p>
    <w:p w:rsidR="004216F6" w:rsidRDefault="00AB5DF9" w:rsidP="006B3D5E">
      <w:pPr>
        <w:pStyle w:val="Notedebasdepage"/>
        <w:spacing w:line="276" w:lineRule="auto"/>
        <w:rPr>
          <w:rFonts w:ascii="Traditional Arabic" w:hAnsi="Traditional Arabic" w:cs="Traditional Arabic"/>
          <w:sz w:val="34"/>
          <w:szCs w:val="34"/>
          <w:rtl/>
        </w:rPr>
      </w:pPr>
      <w:r>
        <w:rPr>
          <w:rFonts w:ascii="Traditional Arabic" w:hAnsi="Traditional Arabic" w:cs="Traditional Arabic" w:hint="cs"/>
          <w:sz w:val="34"/>
          <w:szCs w:val="34"/>
          <w:rtl/>
          <w:lang w:bidi="ar-DZ"/>
        </w:rPr>
        <w:t xml:space="preserve">19 </w:t>
      </w:r>
      <w:r w:rsidR="00567B80" w:rsidRPr="00423FBB">
        <w:rPr>
          <w:rFonts w:ascii="Traditional Arabic" w:hAnsi="Traditional Arabic" w:cs="Traditional Arabic"/>
          <w:sz w:val="34"/>
          <w:szCs w:val="34"/>
          <w:rtl/>
        </w:rPr>
        <w:t>_ أبو العلا النمر</w:t>
      </w:r>
      <w:r w:rsidR="008B75EF">
        <w:rPr>
          <w:rFonts w:ascii="Traditional Arabic" w:hAnsi="Traditional Arabic" w:cs="Traditional Arabic" w:hint="cs"/>
          <w:sz w:val="34"/>
          <w:szCs w:val="34"/>
          <w:rtl/>
        </w:rPr>
        <w:t xml:space="preserve"> - </w:t>
      </w:r>
      <w:r w:rsidR="00567B80" w:rsidRPr="00423FBB">
        <w:rPr>
          <w:rFonts w:ascii="Traditional Arabic" w:hAnsi="Traditional Arabic" w:cs="Traditional Arabic"/>
          <w:sz w:val="34"/>
          <w:szCs w:val="34"/>
          <w:rtl/>
        </w:rPr>
        <w:t>العولمة و النظام العالمي الجديد</w:t>
      </w:r>
      <w:r w:rsidR="008B75EF">
        <w:rPr>
          <w:rFonts w:ascii="Traditional Arabic" w:hAnsi="Traditional Arabic" w:cs="Traditional Arabic" w:hint="cs"/>
          <w:sz w:val="34"/>
          <w:szCs w:val="34"/>
          <w:rtl/>
        </w:rPr>
        <w:t>-</w:t>
      </w:r>
      <w:r w:rsidR="00567B80" w:rsidRPr="00423FBB">
        <w:rPr>
          <w:rFonts w:ascii="Traditional Arabic" w:hAnsi="Traditional Arabic" w:cs="Traditional Arabic"/>
          <w:sz w:val="34"/>
          <w:szCs w:val="34"/>
          <w:rtl/>
        </w:rPr>
        <w:t xml:space="preserve"> دار أبو المجد للطباعة  بالهرم</w:t>
      </w:r>
      <w:r w:rsidR="008B75EF">
        <w:rPr>
          <w:rFonts w:ascii="Traditional Arabic" w:hAnsi="Traditional Arabic" w:cs="Traditional Arabic" w:hint="cs"/>
          <w:sz w:val="34"/>
          <w:szCs w:val="34"/>
          <w:rtl/>
        </w:rPr>
        <w:t xml:space="preserve"> - </w:t>
      </w:r>
      <w:r w:rsidR="008B75EF">
        <w:rPr>
          <w:rFonts w:ascii="Traditional Arabic" w:hAnsi="Traditional Arabic" w:cs="Traditional Arabic"/>
          <w:sz w:val="34"/>
          <w:szCs w:val="34"/>
          <w:rtl/>
        </w:rPr>
        <w:t xml:space="preserve"> مصر</w:t>
      </w:r>
      <w:r w:rsidR="008B75EF">
        <w:rPr>
          <w:rFonts w:ascii="Traditional Arabic" w:hAnsi="Traditional Arabic" w:cs="Traditional Arabic" w:hint="cs"/>
          <w:sz w:val="34"/>
          <w:szCs w:val="34"/>
          <w:rtl/>
        </w:rPr>
        <w:t xml:space="preserve">- </w:t>
      </w:r>
      <w:r w:rsidR="00567B80" w:rsidRPr="00423FBB">
        <w:rPr>
          <w:rFonts w:ascii="Traditional Arabic" w:hAnsi="Traditional Arabic" w:cs="Traditional Arabic"/>
          <w:sz w:val="34"/>
          <w:szCs w:val="34"/>
          <w:rtl/>
        </w:rPr>
        <w:t xml:space="preserve"> الطبعة الثانية 2004</w:t>
      </w:r>
      <w:r w:rsidR="00567B80">
        <w:rPr>
          <w:rFonts w:ascii="Traditional Arabic" w:hAnsi="Traditional Arabic" w:cs="Traditional Arabic" w:hint="cs"/>
          <w:sz w:val="34"/>
          <w:szCs w:val="34"/>
          <w:rtl/>
        </w:rPr>
        <w:t>.</w:t>
      </w:r>
    </w:p>
    <w:p w:rsidR="00AB5DF9" w:rsidRDefault="00AB5DF9"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20 </w:t>
      </w:r>
      <w:r>
        <w:rPr>
          <w:rFonts w:ascii="Traditional Arabic" w:hAnsi="Traditional Arabic" w:cs="Traditional Arabic"/>
          <w:sz w:val="34"/>
          <w:szCs w:val="34"/>
          <w:rtl/>
        </w:rPr>
        <w:t xml:space="preserve">_ </w:t>
      </w:r>
      <w:proofErr w:type="gramStart"/>
      <w:r>
        <w:rPr>
          <w:rFonts w:ascii="Traditional Arabic" w:hAnsi="Traditional Arabic" w:cs="Traditional Arabic"/>
          <w:sz w:val="34"/>
          <w:szCs w:val="34"/>
          <w:rtl/>
        </w:rPr>
        <w:t>سيد</w:t>
      </w:r>
      <w:proofErr w:type="gramEnd"/>
      <w:r>
        <w:rPr>
          <w:rFonts w:ascii="Traditional Arabic" w:hAnsi="Traditional Arabic" w:cs="Traditional Arabic"/>
          <w:sz w:val="34"/>
          <w:szCs w:val="34"/>
          <w:rtl/>
        </w:rPr>
        <w:t xml:space="preserve"> محمود رمضان</w:t>
      </w:r>
      <w:r>
        <w:rPr>
          <w:rFonts w:ascii="Traditional Arabic" w:hAnsi="Traditional Arabic" w:cs="Traditional Arabic" w:hint="cs"/>
          <w:sz w:val="34"/>
          <w:szCs w:val="34"/>
          <w:rtl/>
        </w:rPr>
        <w:t>-</w:t>
      </w:r>
      <w:r w:rsidRPr="00267F5B">
        <w:rPr>
          <w:rFonts w:ascii="Traditional Arabic" w:hAnsi="Traditional Arabic" w:cs="Traditional Arabic"/>
          <w:sz w:val="34"/>
          <w:szCs w:val="34"/>
          <w:rtl/>
        </w:rPr>
        <w:t xml:space="preserve"> الوجيز في شرح قانون العمل وفقا لآخر التعديلات لسنة 2002 و قانون الضمان الا</w:t>
      </w:r>
      <w:r>
        <w:rPr>
          <w:rFonts w:ascii="Traditional Arabic" w:hAnsi="Traditional Arabic" w:cs="Traditional Arabic"/>
          <w:sz w:val="34"/>
          <w:szCs w:val="34"/>
          <w:rtl/>
        </w:rPr>
        <w:t>جتماعي الأردني رقم 19 لسنة 2001 دراسة مقارنة</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دار الثقافة للنشر و التوزيع</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الطبعة الأولى</w:t>
      </w:r>
      <w:r w:rsidRPr="00267F5B">
        <w:rPr>
          <w:rFonts w:ascii="Traditional Arabic" w:hAnsi="Traditional Arabic" w:cs="Traditional Arabic"/>
          <w:sz w:val="34"/>
          <w:szCs w:val="34"/>
          <w:rtl/>
        </w:rPr>
        <w:t xml:space="preserve"> 2004.</w:t>
      </w:r>
    </w:p>
    <w:p w:rsidR="00AB5DF9" w:rsidRPr="00423FBB" w:rsidRDefault="00AB5DF9" w:rsidP="006B3D5E">
      <w:pPr>
        <w:pStyle w:val="Notedebasdepage"/>
        <w:spacing w:line="276" w:lineRule="auto"/>
        <w:jc w:val="both"/>
        <w:rPr>
          <w:rFonts w:ascii="Traditional Arabic" w:hAnsi="Traditional Arabic" w:cs="Traditional Arabic"/>
          <w:sz w:val="34"/>
          <w:szCs w:val="34"/>
        </w:rPr>
      </w:pPr>
      <w:r>
        <w:rPr>
          <w:rFonts w:ascii="Traditional Arabic" w:hAnsi="Traditional Arabic" w:cs="Traditional Arabic" w:hint="cs"/>
          <w:sz w:val="34"/>
          <w:szCs w:val="34"/>
          <w:rtl/>
        </w:rPr>
        <w:t xml:space="preserve">21 </w:t>
      </w:r>
      <w:r>
        <w:rPr>
          <w:rFonts w:ascii="Traditional Arabic" w:hAnsi="Traditional Arabic" w:cs="Traditional Arabic"/>
          <w:sz w:val="34"/>
          <w:szCs w:val="34"/>
          <w:rtl/>
        </w:rPr>
        <w:t>_ محمد سعيد بناني</w:t>
      </w:r>
      <w:r>
        <w:rPr>
          <w:rFonts w:ascii="Traditional Arabic" w:hAnsi="Traditional Arabic" w:cs="Traditional Arabic" w:hint="cs"/>
          <w:sz w:val="34"/>
          <w:szCs w:val="34"/>
          <w:rtl/>
        </w:rPr>
        <w:t xml:space="preserve"> </w:t>
      </w:r>
      <w:proofErr w:type="gramStart"/>
      <w:r>
        <w:rPr>
          <w:rFonts w:ascii="Traditional Arabic" w:hAnsi="Traditional Arabic" w:cs="Traditional Arabic" w:hint="cs"/>
          <w:sz w:val="34"/>
          <w:szCs w:val="34"/>
          <w:rtl/>
        </w:rPr>
        <w:t xml:space="preserve">- </w:t>
      </w:r>
      <w:r w:rsidRPr="00423FBB">
        <w:rPr>
          <w:rFonts w:ascii="Traditional Arabic" w:hAnsi="Traditional Arabic" w:cs="Traditional Arabic"/>
          <w:sz w:val="34"/>
          <w:szCs w:val="34"/>
          <w:rtl/>
        </w:rPr>
        <w:t xml:space="preserve"> قانون</w:t>
      </w:r>
      <w:proofErr w:type="gramEnd"/>
      <w:r w:rsidRPr="00423FBB">
        <w:rPr>
          <w:rFonts w:ascii="Traditional Arabic" w:hAnsi="Traditional Arabic" w:cs="Traditional Arabic"/>
          <w:sz w:val="34"/>
          <w:szCs w:val="34"/>
          <w:rtl/>
        </w:rPr>
        <w:t xml:space="preserve"> ا</w:t>
      </w:r>
      <w:r>
        <w:rPr>
          <w:rFonts w:ascii="Traditional Arabic" w:hAnsi="Traditional Arabic" w:cs="Traditional Arabic"/>
          <w:sz w:val="34"/>
          <w:szCs w:val="34"/>
          <w:rtl/>
        </w:rPr>
        <w:t>لشغل بالمغرب في ضوء مدونة الشغل</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الجزء الثاني</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المجلد الأول</w:t>
      </w:r>
      <w:r w:rsidRPr="00423FBB">
        <w:rPr>
          <w:rFonts w:ascii="Traditional Arabic" w:hAnsi="Traditional Arabic" w:cs="Traditional Arabic"/>
          <w:sz w:val="34"/>
          <w:szCs w:val="34"/>
          <w:rtl/>
        </w:rPr>
        <w:t xml:space="preserve"> مكتبة دار ا</w:t>
      </w:r>
      <w:r>
        <w:rPr>
          <w:rFonts w:ascii="Traditional Arabic" w:hAnsi="Traditional Arabic" w:cs="Traditional Arabic"/>
          <w:sz w:val="34"/>
          <w:szCs w:val="34"/>
          <w:rtl/>
        </w:rPr>
        <w:t>لسلام للطباعة و النشر و التوزيع المغرب</w:t>
      </w:r>
      <w:r w:rsidRPr="00423FBB">
        <w:rPr>
          <w:rFonts w:ascii="Traditional Arabic" w:hAnsi="Traditional Arabic" w:cs="Traditional Arabic"/>
          <w:sz w:val="34"/>
          <w:szCs w:val="34"/>
          <w:rtl/>
        </w:rPr>
        <w:t xml:space="preserve"> </w:t>
      </w:r>
      <w:r>
        <w:rPr>
          <w:rFonts w:ascii="Traditional Arabic" w:hAnsi="Traditional Arabic" w:cs="Traditional Arabic" w:hint="cs"/>
          <w:sz w:val="34"/>
          <w:szCs w:val="34"/>
          <w:rtl/>
        </w:rPr>
        <w:t xml:space="preserve">- </w:t>
      </w:r>
      <w:r w:rsidRPr="00423FBB">
        <w:rPr>
          <w:rFonts w:ascii="Traditional Arabic" w:hAnsi="Traditional Arabic" w:cs="Traditional Arabic"/>
          <w:sz w:val="34"/>
          <w:szCs w:val="34"/>
          <w:rtl/>
        </w:rPr>
        <w:t>طبعة يناير 2007</w:t>
      </w:r>
      <w:r>
        <w:rPr>
          <w:rFonts w:ascii="Traditional Arabic" w:hAnsi="Traditional Arabic" w:cs="Traditional Arabic" w:hint="cs"/>
          <w:sz w:val="34"/>
          <w:szCs w:val="34"/>
          <w:rtl/>
        </w:rPr>
        <w:t>.</w:t>
      </w:r>
    </w:p>
    <w:p w:rsidR="003641C8" w:rsidRPr="00267F5B" w:rsidRDefault="003641C8" w:rsidP="006B3D5E">
      <w:pPr>
        <w:pStyle w:val="Notedebasdepage"/>
        <w:spacing w:line="276" w:lineRule="auto"/>
        <w:rPr>
          <w:rFonts w:ascii="Traditional Arabic" w:hAnsi="Traditional Arabic" w:cs="Traditional Arabic"/>
          <w:sz w:val="34"/>
          <w:szCs w:val="34"/>
          <w:rtl/>
        </w:rPr>
      </w:pPr>
      <w:r>
        <w:rPr>
          <w:rFonts w:ascii="Traditional Arabic" w:hAnsi="Traditional Arabic" w:cs="Traditional Arabic" w:hint="cs"/>
          <w:sz w:val="34"/>
          <w:szCs w:val="34"/>
          <w:rtl/>
        </w:rPr>
        <w:lastRenderedPageBreak/>
        <w:t xml:space="preserve">22 </w:t>
      </w:r>
      <w:r>
        <w:rPr>
          <w:rFonts w:ascii="Traditional Arabic" w:hAnsi="Traditional Arabic" w:cs="Traditional Arabic"/>
          <w:sz w:val="34"/>
          <w:szCs w:val="34"/>
          <w:rtl/>
        </w:rPr>
        <w:t>_ ضياء مجيد الموسوي</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العولمة و اقتصاد السوق الحرة</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ديوان المطبوعات الجامعية</w:t>
      </w:r>
      <w:r>
        <w:rPr>
          <w:rFonts w:ascii="Traditional Arabic" w:hAnsi="Traditional Arabic" w:cs="Traditional Arabic" w:hint="cs"/>
          <w:sz w:val="34"/>
          <w:szCs w:val="34"/>
          <w:rtl/>
        </w:rPr>
        <w:t>-</w:t>
      </w:r>
      <w:r w:rsidRPr="00267F5B">
        <w:rPr>
          <w:rFonts w:ascii="Traditional Arabic" w:hAnsi="Traditional Arabic" w:cs="Traditional Arabic"/>
          <w:sz w:val="34"/>
          <w:szCs w:val="34"/>
          <w:rtl/>
        </w:rPr>
        <w:t xml:space="preserve"> الطبعة الثانية 2007</w:t>
      </w:r>
    </w:p>
    <w:p w:rsidR="003641C8" w:rsidRDefault="003641C8"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23</w:t>
      </w:r>
      <w:r>
        <w:rPr>
          <w:rFonts w:ascii="Traditional Arabic" w:hAnsi="Traditional Arabic" w:cs="Traditional Arabic"/>
          <w:sz w:val="34"/>
          <w:szCs w:val="34"/>
          <w:rtl/>
          <w:lang w:bidi="ar-DZ"/>
        </w:rPr>
        <w:t xml:space="preserve">_ </w:t>
      </w:r>
      <w:proofErr w:type="gramStart"/>
      <w:r>
        <w:rPr>
          <w:rFonts w:ascii="Traditional Arabic" w:hAnsi="Traditional Arabic" w:cs="Traditional Arabic"/>
          <w:sz w:val="34"/>
          <w:szCs w:val="34"/>
          <w:rtl/>
          <w:lang w:bidi="ar-DZ"/>
        </w:rPr>
        <w:t>عبد</w:t>
      </w:r>
      <w:proofErr w:type="gramEnd"/>
      <w:r>
        <w:rPr>
          <w:rFonts w:ascii="Traditional Arabic" w:hAnsi="Traditional Arabic" w:cs="Traditional Arabic"/>
          <w:sz w:val="34"/>
          <w:szCs w:val="34"/>
          <w:rtl/>
          <w:lang w:bidi="ar-DZ"/>
        </w:rPr>
        <w:t xml:space="preserve"> اللطيف خالفي</w:t>
      </w:r>
      <w:r>
        <w:rPr>
          <w:rFonts w:ascii="Traditional Arabic" w:hAnsi="Traditional Arabic" w:cs="Traditional Arabic" w:hint="cs"/>
          <w:sz w:val="34"/>
          <w:szCs w:val="34"/>
          <w:rtl/>
          <w:lang w:bidi="ar-DZ"/>
        </w:rPr>
        <w:t>-</w:t>
      </w:r>
      <w:r>
        <w:rPr>
          <w:rFonts w:ascii="Traditional Arabic" w:hAnsi="Traditional Arabic" w:cs="Traditional Arabic"/>
          <w:sz w:val="34"/>
          <w:szCs w:val="34"/>
          <w:rtl/>
          <w:lang w:bidi="ar-DZ"/>
        </w:rPr>
        <w:t xml:space="preserve"> الوسيط في مدونة الشغل</w:t>
      </w:r>
      <w:r>
        <w:rPr>
          <w:rFonts w:ascii="Traditional Arabic" w:hAnsi="Traditional Arabic" w:cs="Traditional Arabic" w:hint="cs"/>
          <w:sz w:val="34"/>
          <w:szCs w:val="34"/>
          <w:rtl/>
          <w:lang w:bidi="ar-DZ"/>
        </w:rPr>
        <w:t>-</w:t>
      </w:r>
      <w:r>
        <w:rPr>
          <w:rFonts w:ascii="Traditional Arabic" w:hAnsi="Traditional Arabic" w:cs="Traditional Arabic"/>
          <w:sz w:val="34"/>
          <w:szCs w:val="34"/>
          <w:rtl/>
          <w:lang w:bidi="ar-DZ"/>
        </w:rPr>
        <w:t xml:space="preserve"> الجزء الثاني</w:t>
      </w:r>
      <w:r>
        <w:rPr>
          <w:rFonts w:ascii="Traditional Arabic" w:hAnsi="Traditional Arabic" w:cs="Traditional Arabic" w:hint="cs"/>
          <w:sz w:val="34"/>
          <w:szCs w:val="34"/>
          <w:rtl/>
          <w:lang w:bidi="ar-DZ"/>
        </w:rPr>
        <w:t>-</w:t>
      </w:r>
      <w:r w:rsidRPr="00267F5B">
        <w:rPr>
          <w:rFonts w:ascii="Traditional Arabic" w:hAnsi="Traditional Arabic" w:cs="Traditional Arabic"/>
          <w:sz w:val="34"/>
          <w:szCs w:val="34"/>
          <w:rtl/>
          <w:lang w:bidi="ar-DZ"/>
        </w:rPr>
        <w:t xml:space="preserve"> المطبعة و </w:t>
      </w:r>
      <w:r>
        <w:rPr>
          <w:rFonts w:ascii="Traditional Arabic" w:hAnsi="Traditional Arabic" w:cs="Traditional Arabic"/>
          <w:sz w:val="34"/>
          <w:szCs w:val="34"/>
          <w:rtl/>
          <w:lang w:bidi="ar-DZ"/>
        </w:rPr>
        <w:t>الوراقة الوطنية</w:t>
      </w:r>
      <w:r>
        <w:rPr>
          <w:rFonts w:ascii="Traditional Arabic" w:hAnsi="Traditional Arabic" w:cs="Traditional Arabic" w:hint="cs"/>
          <w:sz w:val="34"/>
          <w:szCs w:val="34"/>
          <w:rtl/>
          <w:lang w:bidi="ar-DZ"/>
        </w:rPr>
        <w:t>-</w:t>
      </w:r>
      <w:r w:rsidRPr="00267F5B">
        <w:rPr>
          <w:rFonts w:ascii="Traditional Arabic" w:hAnsi="Traditional Arabic" w:cs="Traditional Arabic"/>
          <w:sz w:val="34"/>
          <w:szCs w:val="34"/>
          <w:rtl/>
          <w:lang w:bidi="ar-DZ"/>
        </w:rPr>
        <w:t xml:space="preserve"> الطبعة الأولى 2009.</w:t>
      </w:r>
    </w:p>
    <w:p w:rsidR="00567B80" w:rsidRDefault="003641C8"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24 </w:t>
      </w:r>
      <w:r w:rsidR="008C54E0">
        <w:rPr>
          <w:rFonts w:ascii="Traditional Arabic" w:hAnsi="Traditional Arabic" w:cs="Traditional Arabic"/>
          <w:sz w:val="34"/>
          <w:szCs w:val="34"/>
          <w:rtl/>
          <w:lang w:bidi="ar-DZ"/>
        </w:rPr>
        <w:t xml:space="preserve">_ بن </w:t>
      </w:r>
      <w:proofErr w:type="spellStart"/>
      <w:r w:rsidR="008C54E0">
        <w:rPr>
          <w:rFonts w:ascii="Traditional Arabic" w:hAnsi="Traditional Arabic" w:cs="Traditional Arabic"/>
          <w:sz w:val="34"/>
          <w:szCs w:val="34"/>
          <w:rtl/>
          <w:lang w:bidi="ar-DZ"/>
        </w:rPr>
        <w:t>عزوز</w:t>
      </w:r>
      <w:proofErr w:type="spellEnd"/>
      <w:r w:rsidR="008C54E0">
        <w:rPr>
          <w:rFonts w:ascii="Traditional Arabic" w:hAnsi="Traditional Arabic" w:cs="Traditional Arabic"/>
          <w:sz w:val="34"/>
          <w:szCs w:val="34"/>
          <w:rtl/>
          <w:lang w:bidi="ar-DZ"/>
        </w:rPr>
        <w:t xml:space="preserve"> بن صابر</w:t>
      </w:r>
      <w:r w:rsidR="008C54E0">
        <w:rPr>
          <w:rFonts w:ascii="Traditional Arabic" w:hAnsi="Traditional Arabic" w:cs="Traditional Arabic" w:hint="cs"/>
          <w:sz w:val="34"/>
          <w:szCs w:val="34"/>
          <w:rtl/>
          <w:lang w:bidi="ar-DZ"/>
        </w:rPr>
        <w:t xml:space="preserve"> - </w:t>
      </w:r>
      <w:r w:rsidR="00567B80" w:rsidRPr="00423FBB">
        <w:rPr>
          <w:rFonts w:ascii="Traditional Arabic" w:hAnsi="Traditional Arabic" w:cs="Traditional Arabic"/>
          <w:sz w:val="34"/>
          <w:szCs w:val="34"/>
          <w:rtl/>
          <w:lang w:bidi="ar-DZ"/>
        </w:rPr>
        <w:t xml:space="preserve"> مبادئ عامة في شرح قا</w:t>
      </w:r>
      <w:r w:rsidR="008C54E0">
        <w:rPr>
          <w:rFonts w:ascii="Traditional Arabic" w:hAnsi="Traditional Arabic" w:cs="Traditional Arabic"/>
          <w:sz w:val="34"/>
          <w:szCs w:val="34"/>
          <w:rtl/>
          <w:lang w:bidi="ar-DZ"/>
        </w:rPr>
        <w:t>نون العمل الجزائري دراسة مقارنة</w:t>
      </w:r>
      <w:r w:rsidR="008C54E0">
        <w:rPr>
          <w:rFonts w:ascii="Traditional Arabic" w:hAnsi="Traditional Arabic" w:cs="Traditional Arabic" w:hint="cs"/>
          <w:sz w:val="34"/>
          <w:szCs w:val="34"/>
          <w:rtl/>
          <w:lang w:bidi="ar-DZ"/>
        </w:rPr>
        <w:t xml:space="preserve"> - </w:t>
      </w:r>
      <w:r w:rsidR="008C54E0">
        <w:rPr>
          <w:rFonts w:ascii="Traditional Arabic" w:hAnsi="Traditional Arabic" w:cs="Traditional Arabic"/>
          <w:sz w:val="34"/>
          <w:szCs w:val="34"/>
          <w:rtl/>
          <w:lang w:bidi="ar-DZ"/>
        </w:rPr>
        <w:t xml:space="preserve"> دار الجامعة الجديدة</w:t>
      </w:r>
      <w:r w:rsidR="008C54E0">
        <w:rPr>
          <w:rFonts w:ascii="Traditional Arabic" w:hAnsi="Traditional Arabic" w:cs="Traditional Arabic" w:hint="cs"/>
          <w:sz w:val="34"/>
          <w:szCs w:val="34"/>
          <w:rtl/>
          <w:lang w:bidi="ar-DZ"/>
        </w:rPr>
        <w:t xml:space="preserve"> </w:t>
      </w:r>
      <w:r w:rsidR="008C54E0">
        <w:rPr>
          <w:rFonts w:ascii="Traditional Arabic" w:hAnsi="Traditional Arabic" w:cs="Traditional Arabic"/>
          <w:sz w:val="34"/>
          <w:szCs w:val="34"/>
          <w:rtl/>
          <w:lang w:bidi="ar-DZ"/>
        </w:rPr>
        <w:t>–</w:t>
      </w:r>
      <w:r w:rsidR="008C54E0">
        <w:rPr>
          <w:rFonts w:ascii="Traditional Arabic" w:hAnsi="Traditional Arabic" w:cs="Traditional Arabic" w:hint="cs"/>
          <w:sz w:val="34"/>
          <w:szCs w:val="34"/>
          <w:rtl/>
          <w:lang w:bidi="ar-DZ"/>
        </w:rPr>
        <w:t xml:space="preserve"> </w:t>
      </w:r>
      <w:r w:rsidR="008C54E0">
        <w:rPr>
          <w:rFonts w:ascii="Traditional Arabic" w:hAnsi="Traditional Arabic" w:cs="Traditional Arabic"/>
          <w:sz w:val="34"/>
          <w:szCs w:val="34"/>
          <w:rtl/>
          <w:lang w:bidi="ar-DZ"/>
        </w:rPr>
        <w:t>الإسكندرية</w:t>
      </w:r>
      <w:r w:rsidR="008C54E0">
        <w:rPr>
          <w:rFonts w:ascii="Traditional Arabic" w:hAnsi="Traditional Arabic" w:cs="Traditional Arabic" w:hint="cs"/>
          <w:sz w:val="34"/>
          <w:szCs w:val="34"/>
          <w:rtl/>
          <w:lang w:bidi="ar-DZ"/>
        </w:rPr>
        <w:t xml:space="preserve"> - طبعة</w:t>
      </w:r>
      <w:r w:rsidR="00567B80" w:rsidRPr="00423FBB">
        <w:rPr>
          <w:rFonts w:ascii="Traditional Arabic" w:hAnsi="Traditional Arabic" w:cs="Traditional Arabic"/>
          <w:sz w:val="34"/>
          <w:szCs w:val="34"/>
          <w:rtl/>
          <w:lang w:bidi="ar-DZ"/>
        </w:rPr>
        <w:t xml:space="preserve"> 2010</w:t>
      </w:r>
      <w:r w:rsidR="00567B80">
        <w:rPr>
          <w:rFonts w:ascii="Traditional Arabic" w:hAnsi="Traditional Arabic" w:cs="Traditional Arabic" w:hint="cs"/>
          <w:sz w:val="34"/>
          <w:szCs w:val="34"/>
          <w:rtl/>
          <w:lang w:bidi="ar-DZ"/>
        </w:rPr>
        <w:t>.</w:t>
      </w:r>
    </w:p>
    <w:p w:rsidR="003641C8" w:rsidRDefault="003641C8" w:rsidP="006B3D5E">
      <w:pPr>
        <w:pStyle w:val="Notedebasdepage"/>
        <w:spacing w:line="276" w:lineRule="auto"/>
        <w:rPr>
          <w:rFonts w:ascii="Traditional Arabic" w:hAnsi="Traditional Arabic" w:cs="Traditional Arabic"/>
          <w:sz w:val="34"/>
          <w:szCs w:val="34"/>
        </w:rPr>
      </w:pPr>
      <w:r>
        <w:rPr>
          <w:rFonts w:ascii="Traditional Arabic" w:hAnsi="Traditional Arabic" w:cs="Traditional Arabic" w:hint="cs"/>
          <w:sz w:val="34"/>
          <w:szCs w:val="34"/>
          <w:rtl/>
        </w:rPr>
        <w:t xml:space="preserve">25 </w:t>
      </w:r>
      <w:r>
        <w:rPr>
          <w:rFonts w:ascii="Traditional Arabic" w:hAnsi="Traditional Arabic" w:cs="Traditional Arabic"/>
          <w:sz w:val="34"/>
          <w:szCs w:val="34"/>
          <w:rtl/>
        </w:rPr>
        <w:t xml:space="preserve">_ </w:t>
      </w:r>
      <w:proofErr w:type="spellStart"/>
      <w:r>
        <w:rPr>
          <w:rFonts w:ascii="Traditional Arabic" w:hAnsi="Traditional Arabic" w:cs="Traditional Arabic"/>
          <w:sz w:val="34"/>
          <w:szCs w:val="34"/>
          <w:rtl/>
        </w:rPr>
        <w:t>مقني</w:t>
      </w:r>
      <w:proofErr w:type="spellEnd"/>
      <w:r>
        <w:rPr>
          <w:rFonts w:ascii="Traditional Arabic" w:hAnsi="Traditional Arabic" w:cs="Traditional Arabic"/>
          <w:sz w:val="34"/>
          <w:szCs w:val="34"/>
          <w:rtl/>
        </w:rPr>
        <w:t xml:space="preserve"> بن عمار</w:t>
      </w:r>
      <w:r>
        <w:rPr>
          <w:rFonts w:ascii="Traditional Arabic" w:hAnsi="Traditional Arabic" w:cs="Traditional Arabic" w:hint="cs"/>
          <w:sz w:val="34"/>
          <w:szCs w:val="34"/>
          <w:rtl/>
        </w:rPr>
        <w:t xml:space="preserve"> - </w:t>
      </w:r>
      <w:r w:rsidRPr="00423FBB">
        <w:rPr>
          <w:rFonts w:ascii="Traditional Arabic" w:hAnsi="Traditional Arabic" w:cs="Traditional Arabic"/>
          <w:sz w:val="34"/>
          <w:szCs w:val="34"/>
          <w:rtl/>
        </w:rPr>
        <w:t xml:space="preserve"> قواعد الإثبات في المواد العمالية في القانون الجزا</w:t>
      </w:r>
      <w:r>
        <w:rPr>
          <w:rFonts w:ascii="Traditional Arabic" w:hAnsi="Traditional Arabic" w:cs="Traditional Arabic"/>
          <w:sz w:val="34"/>
          <w:szCs w:val="34"/>
          <w:rtl/>
        </w:rPr>
        <w:t>ئري</w:t>
      </w:r>
      <w:r>
        <w:rPr>
          <w:rFonts w:ascii="Traditional Arabic" w:hAnsi="Traditional Arabic" w:cs="Traditional Arabic" w:hint="cs"/>
          <w:sz w:val="34"/>
          <w:szCs w:val="34"/>
          <w:rtl/>
        </w:rPr>
        <w:t xml:space="preserve"> - </w:t>
      </w:r>
      <w:r>
        <w:rPr>
          <w:rFonts w:ascii="Traditional Arabic" w:hAnsi="Traditional Arabic" w:cs="Traditional Arabic"/>
          <w:sz w:val="34"/>
          <w:szCs w:val="34"/>
          <w:rtl/>
        </w:rPr>
        <w:t xml:space="preserve"> دار الجامعة الجديدة</w:t>
      </w:r>
      <w:r>
        <w:rPr>
          <w:rFonts w:ascii="Traditional Arabic" w:hAnsi="Traditional Arabic" w:cs="Traditional Arabic" w:hint="cs"/>
          <w:sz w:val="34"/>
          <w:szCs w:val="34"/>
          <w:rtl/>
        </w:rPr>
        <w:t xml:space="preserve"> </w:t>
      </w:r>
      <w:proofErr w:type="spellStart"/>
      <w:r>
        <w:rPr>
          <w:rFonts w:ascii="Traditional Arabic" w:hAnsi="Traditional Arabic" w:cs="Traditional Arabic" w:hint="cs"/>
          <w:sz w:val="34"/>
          <w:szCs w:val="34"/>
          <w:rtl/>
        </w:rPr>
        <w:t>الاسكندرية</w:t>
      </w:r>
      <w:proofErr w:type="spellEnd"/>
      <w:r>
        <w:rPr>
          <w:rFonts w:ascii="Traditional Arabic" w:hAnsi="Traditional Arabic" w:cs="Traditional Arabic"/>
          <w:sz w:val="34"/>
          <w:szCs w:val="34"/>
          <w:rtl/>
        </w:rPr>
        <w:t xml:space="preserve"> 2010</w:t>
      </w:r>
      <w:r>
        <w:rPr>
          <w:rFonts w:ascii="Traditional Arabic" w:hAnsi="Traditional Arabic" w:cs="Traditional Arabic" w:hint="cs"/>
          <w:sz w:val="34"/>
          <w:szCs w:val="34"/>
          <w:rtl/>
        </w:rPr>
        <w:t>.</w:t>
      </w:r>
    </w:p>
    <w:p w:rsidR="00567B80" w:rsidRDefault="003641C8"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26 </w:t>
      </w:r>
      <w:r w:rsidR="004501DD">
        <w:rPr>
          <w:rFonts w:ascii="Traditional Arabic" w:hAnsi="Traditional Arabic" w:cs="Traditional Arabic"/>
          <w:sz w:val="34"/>
          <w:szCs w:val="34"/>
          <w:rtl/>
        </w:rPr>
        <w:t xml:space="preserve">_ بن </w:t>
      </w:r>
      <w:proofErr w:type="spellStart"/>
      <w:r w:rsidR="004501DD">
        <w:rPr>
          <w:rFonts w:ascii="Traditional Arabic" w:hAnsi="Traditional Arabic" w:cs="Traditional Arabic"/>
          <w:sz w:val="34"/>
          <w:szCs w:val="34"/>
          <w:rtl/>
        </w:rPr>
        <w:t>عزوز</w:t>
      </w:r>
      <w:proofErr w:type="spellEnd"/>
      <w:r w:rsidR="004501DD">
        <w:rPr>
          <w:rFonts w:ascii="Traditional Arabic" w:hAnsi="Traditional Arabic" w:cs="Traditional Arabic"/>
          <w:sz w:val="34"/>
          <w:szCs w:val="34"/>
          <w:rtl/>
        </w:rPr>
        <w:t xml:space="preserve"> بن صابر</w:t>
      </w:r>
      <w:r w:rsidR="004501DD">
        <w:rPr>
          <w:rFonts w:ascii="Traditional Arabic" w:hAnsi="Traditional Arabic" w:cs="Traditional Arabic" w:hint="cs"/>
          <w:sz w:val="34"/>
          <w:szCs w:val="34"/>
          <w:rtl/>
        </w:rPr>
        <w:t xml:space="preserve"> -</w:t>
      </w:r>
      <w:r w:rsidR="00567B80" w:rsidRPr="00423FBB">
        <w:rPr>
          <w:rFonts w:ascii="Traditional Arabic" w:hAnsi="Traditional Arabic" w:cs="Traditional Arabic"/>
          <w:sz w:val="34"/>
          <w:szCs w:val="34"/>
          <w:rtl/>
        </w:rPr>
        <w:t xml:space="preserve"> نشأة علاقة العمل الفردي</w:t>
      </w:r>
      <w:r w:rsidR="004501DD">
        <w:rPr>
          <w:rFonts w:ascii="Traditional Arabic" w:hAnsi="Traditional Arabic" w:cs="Traditional Arabic"/>
          <w:sz w:val="34"/>
          <w:szCs w:val="34"/>
          <w:rtl/>
        </w:rPr>
        <w:t>ة في التشريع الجزائري و المقارن</w:t>
      </w:r>
      <w:r w:rsidR="004501DD">
        <w:rPr>
          <w:rFonts w:ascii="Traditional Arabic" w:hAnsi="Traditional Arabic" w:cs="Traditional Arabic" w:hint="cs"/>
          <w:sz w:val="34"/>
          <w:szCs w:val="34"/>
          <w:rtl/>
        </w:rPr>
        <w:t xml:space="preserve"> -</w:t>
      </w:r>
      <w:r w:rsidR="004501DD">
        <w:rPr>
          <w:rFonts w:ascii="Traditional Arabic" w:hAnsi="Traditional Arabic" w:cs="Traditional Arabic"/>
          <w:sz w:val="34"/>
          <w:szCs w:val="34"/>
          <w:rtl/>
        </w:rPr>
        <w:t xml:space="preserve"> دار الحامد للنشر و التوزيع الأردن</w:t>
      </w:r>
      <w:r w:rsidR="004501DD">
        <w:rPr>
          <w:rFonts w:ascii="Traditional Arabic" w:hAnsi="Traditional Arabic" w:cs="Traditional Arabic" w:hint="cs"/>
          <w:sz w:val="34"/>
          <w:szCs w:val="34"/>
          <w:rtl/>
        </w:rPr>
        <w:t xml:space="preserve"> -</w:t>
      </w:r>
      <w:r w:rsidR="004501DD">
        <w:rPr>
          <w:rFonts w:ascii="Traditional Arabic" w:hAnsi="Traditional Arabic" w:cs="Traditional Arabic"/>
          <w:sz w:val="34"/>
          <w:szCs w:val="34"/>
          <w:rtl/>
        </w:rPr>
        <w:t xml:space="preserve"> الطبعة الأولى</w:t>
      </w:r>
      <w:r w:rsidR="00567B80" w:rsidRPr="00423FBB">
        <w:rPr>
          <w:rFonts w:ascii="Traditional Arabic" w:hAnsi="Traditional Arabic" w:cs="Traditional Arabic"/>
          <w:sz w:val="34"/>
          <w:szCs w:val="34"/>
          <w:rtl/>
        </w:rPr>
        <w:t xml:space="preserve"> 2011</w:t>
      </w:r>
      <w:r w:rsidR="00567B80">
        <w:rPr>
          <w:rFonts w:ascii="Traditional Arabic" w:hAnsi="Traditional Arabic" w:cs="Traditional Arabic" w:hint="cs"/>
          <w:sz w:val="34"/>
          <w:szCs w:val="34"/>
          <w:rtl/>
        </w:rPr>
        <w:t>.</w:t>
      </w:r>
    </w:p>
    <w:p w:rsidR="003641C8" w:rsidRDefault="003641C8"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27 </w:t>
      </w:r>
      <w:r>
        <w:rPr>
          <w:rFonts w:ascii="Traditional Arabic" w:hAnsi="Traditional Arabic" w:cs="Traditional Arabic"/>
          <w:sz w:val="34"/>
          <w:szCs w:val="34"/>
          <w:rtl/>
        </w:rPr>
        <w:t xml:space="preserve">_ بن </w:t>
      </w:r>
      <w:proofErr w:type="spellStart"/>
      <w:r>
        <w:rPr>
          <w:rFonts w:ascii="Traditional Arabic" w:hAnsi="Traditional Arabic" w:cs="Traditional Arabic"/>
          <w:sz w:val="34"/>
          <w:szCs w:val="34"/>
          <w:rtl/>
        </w:rPr>
        <w:t>عزوز</w:t>
      </w:r>
      <w:proofErr w:type="spellEnd"/>
      <w:r>
        <w:rPr>
          <w:rFonts w:ascii="Traditional Arabic" w:hAnsi="Traditional Arabic" w:cs="Traditional Arabic"/>
          <w:sz w:val="34"/>
          <w:szCs w:val="34"/>
          <w:rtl/>
        </w:rPr>
        <w:t xml:space="preserve"> بن صابر</w:t>
      </w:r>
      <w:r>
        <w:rPr>
          <w:rFonts w:ascii="Traditional Arabic" w:hAnsi="Traditional Arabic" w:cs="Traditional Arabic" w:hint="cs"/>
          <w:sz w:val="34"/>
          <w:szCs w:val="34"/>
          <w:rtl/>
        </w:rPr>
        <w:t>-</w:t>
      </w:r>
      <w:r w:rsidRPr="00267F5B">
        <w:rPr>
          <w:rFonts w:ascii="Traditional Arabic" w:hAnsi="Traditional Arabic" w:cs="Traditional Arabic"/>
          <w:sz w:val="34"/>
          <w:szCs w:val="34"/>
          <w:rtl/>
        </w:rPr>
        <w:t xml:space="preserve"> الاتفاقيات الجماعية للعم</w:t>
      </w:r>
      <w:r>
        <w:rPr>
          <w:rFonts w:ascii="Traditional Arabic" w:hAnsi="Traditional Arabic" w:cs="Traditional Arabic"/>
          <w:sz w:val="34"/>
          <w:szCs w:val="34"/>
          <w:rtl/>
        </w:rPr>
        <w:t>ل في التشريع الجزائري و المقارن</w:t>
      </w:r>
      <w:r>
        <w:rPr>
          <w:rFonts w:ascii="Traditional Arabic" w:hAnsi="Traditional Arabic" w:cs="Traditional Arabic" w:hint="cs"/>
          <w:sz w:val="34"/>
          <w:szCs w:val="34"/>
          <w:rtl/>
        </w:rPr>
        <w:t xml:space="preserve"> -</w:t>
      </w:r>
      <w:r w:rsidRPr="00267F5B">
        <w:rPr>
          <w:rFonts w:ascii="Traditional Arabic" w:hAnsi="Traditional Arabic" w:cs="Traditional Arabic"/>
          <w:sz w:val="34"/>
          <w:szCs w:val="34"/>
          <w:rtl/>
        </w:rPr>
        <w:t xml:space="preserve"> دار الحامد للنشر و التوزيع</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الأردن </w:t>
      </w:r>
      <w:r>
        <w:rPr>
          <w:rFonts w:ascii="Traditional Arabic" w:hAnsi="Traditional Arabic" w:cs="Traditional Arabic"/>
          <w:sz w:val="34"/>
          <w:szCs w:val="34"/>
          <w:rtl/>
        </w:rPr>
        <w:t>عمان</w:t>
      </w:r>
      <w:r>
        <w:rPr>
          <w:rFonts w:ascii="Traditional Arabic" w:hAnsi="Traditional Arabic" w:cs="Traditional Arabic" w:hint="cs"/>
          <w:sz w:val="34"/>
          <w:szCs w:val="34"/>
          <w:rtl/>
        </w:rPr>
        <w:t>-</w:t>
      </w:r>
      <w:r w:rsidRPr="00267F5B">
        <w:rPr>
          <w:rFonts w:ascii="Traditional Arabic" w:hAnsi="Traditional Arabic" w:cs="Traditional Arabic"/>
          <w:sz w:val="34"/>
          <w:szCs w:val="34"/>
          <w:rtl/>
        </w:rPr>
        <w:t xml:space="preserve"> الطبعة الأولى 2011  . </w:t>
      </w:r>
    </w:p>
    <w:p w:rsidR="00567B80" w:rsidRPr="00BB7016" w:rsidRDefault="003641C8" w:rsidP="006B3D5E">
      <w:pPr>
        <w:pStyle w:val="Notedebasdepage"/>
        <w:spacing w:line="276" w:lineRule="auto"/>
        <w:rPr>
          <w:rFonts w:ascii="Traditional Arabic" w:hAnsi="Traditional Arabic" w:cs="Traditional Arabic"/>
          <w:sz w:val="34"/>
          <w:szCs w:val="34"/>
          <w:lang w:bidi="ar-DZ"/>
        </w:rPr>
      </w:pPr>
      <w:r>
        <w:rPr>
          <w:rFonts w:ascii="Traditional Arabic" w:hAnsi="Traditional Arabic" w:cs="Traditional Arabic" w:hint="cs"/>
          <w:sz w:val="34"/>
          <w:szCs w:val="34"/>
          <w:rtl/>
        </w:rPr>
        <w:t xml:space="preserve">28 _ </w:t>
      </w:r>
      <w:r w:rsidR="00567B80" w:rsidRPr="00267F5B">
        <w:rPr>
          <w:rFonts w:ascii="Traditional Arabic" w:hAnsi="Traditional Arabic" w:cs="Traditional Arabic"/>
          <w:sz w:val="34"/>
          <w:szCs w:val="34"/>
          <w:rtl/>
          <w:lang w:val="fr-FR" w:bidi="ar-DZ"/>
        </w:rPr>
        <w:t xml:space="preserve"> </w:t>
      </w:r>
      <w:r w:rsidR="00BB7016">
        <w:rPr>
          <w:rFonts w:ascii="Traditional Arabic" w:hAnsi="Traditional Arabic" w:cs="Traditional Arabic"/>
          <w:sz w:val="34"/>
          <w:szCs w:val="34"/>
          <w:rtl/>
          <w:lang w:bidi="ar-DZ"/>
        </w:rPr>
        <w:t xml:space="preserve">عثمان </w:t>
      </w:r>
      <w:proofErr w:type="spellStart"/>
      <w:r w:rsidR="00BB7016">
        <w:rPr>
          <w:rFonts w:ascii="Traditional Arabic" w:hAnsi="Traditional Arabic" w:cs="Traditional Arabic"/>
          <w:sz w:val="34"/>
          <w:szCs w:val="34"/>
          <w:rtl/>
          <w:lang w:bidi="ar-DZ"/>
        </w:rPr>
        <w:t>بقنيش</w:t>
      </w:r>
      <w:proofErr w:type="spellEnd"/>
      <w:r w:rsidR="00BB7016">
        <w:rPr>
          <w:rFonts w:ascii="Traditional Arabic" w:hAnsi="Traditional Arabic" w:cs="Traditional Arabic" w:hint="cs"/>
          <w:sz w:val="34"/>
          <w:szCs w:val="34"/>
          <w:rtl/>
          <w:lang w:bidi="ar-DZ"/>
        </w:rPr>
        <w:t xml:space="preserve"> -</w:t>
      </w:r>
      <w:r w:rsidR="00BB7016">
        <w:rPr>
          <w:rFonts w:ascii="Traditional Arabic" w:hAnsi="Traditional Arabic" w:cs="Traditional Arabic"/>
          <w:sz w:val="34"/>
          <w:szCs w:val="34"/>
          <w:rtl/>
          <w:lang w:bidi="ar-DZ"/>
        </w:rPr>
        <w:t xml:space="preserve"> قانون المجتمع الدولي المعاصر</w:t>
      </w:r>
      <w:r w:rsidR="00BB7016">
        <w:rPr>
          <w:rFonts w:ascii="Traditional Arabic" w:hAnsi="Traditional Arabic" w:cs="Traditional Arabic" w:hint="cs"/>
          <w:sz w:val="34"/>
          <w:szCs w:val="34"/>
          <w:rtl/>
          <w:lang w:bidi="ar-DZ"/>
        </w:rPr>
        <w:t>-</w:t>
      </w:r>
      <w:r w:rsidR="00BB7016">
        <w:rPr>
          <w:rFonts w:ascii="Traditional Arabic" w:hAnsi="Traditional Arabic" w:cs="Traditional Arabic"/>
          <w:sz w:val="34"/>
          <w:szCs w:val="34"/>
          <w:rtl/>
          <w:lang w:bidi="ar-DZ"/>
        </w:rPr>
        <w:t xml:space="preserve"> ديوان المطبوعات الجامعية</w:t>
      </w:r>
      <w:r w:rsidR="00BB7016">
        <w:rPr>
          <w:rFonts w:ascii="Traditional Arabic" w:hAnsi="Traditional Arabic" w:cs="Traditional Arabic" w:hint="cs"/>
          <w:sz w:val="34"/>
          <w:szCs w:val="34"/>
          <w:rtl/>
          <w:lang w:bidi="ar-DZ"/>
        </w:rPr>
        <w:t xml:space="preserve"> </w:t>
      </w:r>
      <w:r w:rsidR="00567B80" w:rsidRPr="00267F5B">
        <w:rPr>
          <w:rFonts w:ascii="Traditional Arabic" w:hAnsi="Traditional Arabic" w:cs="Traditional Arabic"/>
          <w:sz w:val="34"/>
          <w:szCs w:val="34"/>
          <w:rtl/>
          <w:lang w:bidi="ar-DZ"/>
        </w:rPr>
        <w:t>الجزائر</w:t>
      </w:r>
      <w:r w:rsidR="00BB7016">
        <w:rPr>
          <w:rFonts w:ascii="Traditional Arabic" w:hAnsi="Traditional Arabic" w:cs="Traditional Arabic" w:hint="cs"/>
          <w:sz w:val="34"/>
          <w:szCs w:val="34"/>
          <w:rtl/>
          <w:lang w:bidi="ar-DZ"/>
        </w:rPr>
        <w:t>- طبعة</w:t>
      </w:r>
      <w:r w:rsidR="00567B80" w:rsidRPr="00267F5B">
        <w:rPr>
          <w:rFonts w:ascii="Traditional Arabic" w:hAnsi="Traditional Arabic" w:cs="Traditional Arabic"/>
          <w:sz w:val="34"/>
          <w:szCs w:val="34"/>
          <w:rtl/>
          <w:lang w:bidi="ar-DZ"/>
        </w:rPr>
        <w:t xml:space="preserve"> 2012 .</w:t>
      </w:r>
    </w:p>
    <w:p w:rsidR="003641C8" w:rsidRDefault="003641C8" w:rsidP="006B3D5E">
      <w:pPr>
        <w:pStyle w:val="Notedebasdepage"/>
        <w:spacing w:line="276" w:lineRule="auto"/>
        <w:rPr>
          <w:rFonts w:ascii="Traditional Arabic" w:hAnsi="Traditional Arabic" w:cs="Traditional Arabic"/>
          <w:sz w:val="34"/>
          <w:szCs w:val="34"/>
          <w:rtl/>
        </w:rPr>
      </w:pPr>
      <w:r>
        <w:rPr>
          <w:rFonts w:ascii="Traditional Arabic" w:hAnsi="Traditional Arabic" w:cs="Traditional Arabic" w:hint="cs"/>
          <w:sz w:val="34"/>
          <w:szCs w:val="34"/>
          <w:rtl/>
        </w:rPr>
        <w:t xml:space="preserve">29 </w:t>
      </w:r>
      <w:r>
        <w:rPr>
          <w:rFonts w:ascii="Traditional Arabic" w:hAnsi="Traditional Arabic" w:cs="Traditional Arabic"/>
          <w:sz w:val="34"/>
          <w:szCs w:val="34"/>
          <w:rtl/>
        </w:rPr>
        <w:t>_ محمود جمال الدين زكي</w:t>
      </w:r>
      <w:r>
        <w:rPr>
          <w:rFonts w:ascii="Traditional Arabic" w:hAnsi="Traditional Arabic" w:cs="Traditional Arabic" w:hint="cs"/>
          <w:sz w:val="34"/>
          <w:szCs w:val="34"/>
          <w:rtl/>
        </w:rPr>
        <w:t xml:space="preserve"> </w:t>
      </w:r>
      <w:proofErr w:type="gramStart"/>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قانون</w:t>
      </w:r>
      <w:proofErr w:type="gramEnd"/>
      <w:r>
        <w:rPr>
          <w:rFonts w:ascii="Traditional Arabic" w:hAnsi="Traditional Arabic" w:cs="Traditional Arabic"/>
          <w:sz w:val="34"/>
          <w:szCs w:val="34"/>
          <w:rtl/>
        </w:rPr>
        <w:t xml:space="preserve"> العمل</w:t>
      </w:r>
      <w:r>
        <w:rPr>
          <w:rFonts w:ascii="Traditional Arabic" w:hAnsi="Traditional Arabic" w:cs="Traditional Arabic" w:hint="cs"/>
          <w:sz w:val="34"/>
          <w:szCs w:val="34"/>
          <w:rtl/>
        </w:rPr>
        <w:t xml:space="preserve"> - </w:t>
      </w:r>
      <w:r>
        <w:rPr>
          <w:rFonts w:ascii="Traditional Arabic" w:hAnsi="Traditional Arabic" w:cs="Traditional Arabic"/>
          <w:sz w:val="34"/>
          <w:szCs w:val="34"/>
          <w:rtl/>
        </w:rPr>
        <w:t xml:space="preserve"> مطبعة جامعة القاهرة</w:t>
      </w:r>
      <w:r>
        <w:rPr>
          <w:rFonts w:ascii="Traditional Arabic" w:hAnsi="Traditional Arabic" w:cs="Traditional Arabic" w:hint="cs"/>
          <w:sz w:val="34"/>
          <w:szCs w:val="34"/>
          <w:rtl/>
        </w:rPr>
        <w:t xml:space="preserve"> -</w:t>
      </w:r>
      <w:r w:rsidRPr="00423FBB">
        <w:rPr>
          <w:rFonts w:ascii="Traditional Arabic" w:hAnsi="Traditional Arabic" w:cs="Traditional Arabic"/>
          <w:sz w:val="34"/>
          <w:szCs w:val="34"/>
          <w:rtl/>
        </w:rPr>
        <w:t xml:space="preserve"> الطبعة </w:t>
      </w:r>
      <w:r>
        <w:rPr>
          <w:rFonts w:ascii="Traditional Arabic" w:hAnsi="Traditional Arabic" w:cs="Traditional Arabic" w:hint="cs"/>
          <w:sz w:val="34"/>
          <w:szCs w:val="34"/>
          <w:rtl/>
        </w:rPr>
        <w:t>الثالثة.</w:t>
      </w:r>
    </w:p>
    <w:p w:rsidR="00567B80" w:rsidRPr="00C75FDC" w:rsidRDefault="003641C8" w:rsidP="006B3D5E">
      <w:pPr>
        <w:spacing w:line="276" w:lineRule="auto"/>
        <w:rPr>
          <w:rFonts w:ascii="Traditional Arabic" w:hAnsi="Traditional Arabic" w:cs="Traditional Arabic"/>
          <w:b/>
          <w:bCs/>
          <w:i/>
          <w:iCs/>
          <w:sz w:val="40"/>
          <w:szCs w:val="40"/>
          <w:u w:val="single"/>
          <w:rtl/>
          <w:lang w:bidi="ar-DZ"/>
        </w:rPr>
      </w:pPr>
      <w:r w:rsidRPr="00C75FDC">
        <w:rPr>
          <w:rFonts w:ascii="Traditional Arabic" w:hAnsi="Traditional Arabic" w:cs="Traditional Arabic" w:hint="cs"/>
          <w:b/>
          <w:bCs/>
          <w:i/>
          <w:iCs/>
          <w:sz w:val="40"/>
          <w:szCs w:val="40"/>
          <w:u w:val="single"/>
          <w:rtl/>
          <w:lang w:bidi="ar-DZ"/>
        </w:rPr>
        <w:t xml:space="preserve">2_ </w:t>
      </w:r>
      <w:proofErr w:type="gramStart"/>
      <w:r w:rsidRPr="00C75FDC">
        <w:rPr>
          <w:rFonts w:ascii="Traditional Arabic" w:hAnsi="Traditional Arabic" w:cs="Traditional Arabic" w:hint="cs"/>
          <w:b/>
          <w:bCs/>
          <w:i/>
          <w:iCs/>
          <w:sz w:val="40"/>
          <w:szCs w:val="40"/>
          <w:u w:val="single"/>
          <w:rtl/>
          <w:lang w:bidi="ar-DZ"/>
        </w:rPr>
        <w:t>المؤلفات</w:t>
      </w:r>
      <w:proofErr w:type="gramEnd"/>
      <w:r w:rsidRPr="00C75FDC">
        <w:rPr>
          <w:rFonts w:ascii="Traditional Arabic" w:hAnsi="Traditional Arabic" w:cs="Traditional Arabic" w:hint="cs"/>
          <w:b/>
          <w:bCs/>
          <w:i/>
          <w:iCs/>
          <w:sz w:val="40"/>
          <w:szCs w:val="40"/>
          <w:u w:val="single"/>
          <w:rtl/>
          <w:lang w:bidi="ar-DZ"/>
        </w:rPr>
        <w:t xml:space="preserve"> الخاصة </w:t>
      </w:r>
    </w:p>
    <w:p w:rsidR="003641C8" w:rsidRDefault="003641C8"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1 </w:t>
      </w:r>
      <w:r>
        <w:rPr>
          <w:rFonts w:ascii="Traditional Arabic" w:hAnsi="Traditional Arabic" w:cs="Traditional Arabic"/>
          <w:sz w:val="34"/>
          <w:szCs w:val="34"/>
          <w:rtl/>
          <w:lang w:bidi="ar-DZ"/>
        </w:rPr>
        <w:t xml:space="preserve">_ </w:t>
      </w:r>
      <w:proofErr w:type="gramStart"/>
      <w:r>
        <w:rPr>
          <w:rFonts w:ascii="Traditional Arabic" w:hAnsi="Traditional Arabic" w:cs="Traditional Arabic"/>
          <w:sz w:val="34"/>
          <w:szCs w:val="34"/>
          <w:rtl/>
          <w:lang w:bidi="ar-DZ"/>
        </w:rPr>
        <w:t>محمود</w:t>
      </w:r>
      <w:proofErr w:type="gramEnd"/>
      <w:r>
        <w:rPr>
          <w:rFonts w:ascii="Traditional Arabic" w:hAnsi="Traditional Arabic" w:cs="Traditional Arabic"/>
          <w:sz w:val="34"/>
          <w:szCs w:val="34"/>
          <w:rtl/>
          <w:lang w:bidi="ar-DZ"/>
        </w:rPr>
        <w:t xml:space="preserve"> مسعد محمود</w:t>
      </w:r>
      <w:r>
        <w:rPr>
          <w:rFonts w:ascii="Traditional Arabic" w:hAnsi="Traditional Arabic" w:cs="Traditional Arabic" w:hint="cs"/>
          <w:sz w:val="34"/>
          <w:szCs w:val="34"/>
          <w:rtl/>
          <w:lang w:bidi="ar-DZ"/>
        </w:rPr>
        <w:t xml:space="preserve"> -</w:t>
      </w:r>
      <w:r w:rsidRPr="00267F5B">
        <w:rPr>
          <w:rFonts w:ascii="Traditional Arabic" w:hAnsi="Traditional Arabic" w:cs="Traditional Arabic"/>
          <w:sz w:val="34"/>
          <w:szCs w:val="34"/>
          <w:rtl/>
          <w:lang w:bidi="ar-DZ"/>
        </w:rPr>
        <w:t xml:space="preserve"> دور منظمة العمل الدولية </w:t>
      </w:r>
      <w:r>
        <w:rPr>
          <w:rFonts w:ascii="Traditional Arabic" w:hAnsi="Traditional Arabic" w:cs="Traditional Arabic"/>
          <w:sz w:val="34"/>
          <w:szCs w:val="34"/>
          <w:rtl/>
          <w:lang w:bidi="ar-DZ"/>
        </w:rPr>
        <w:t>في خلق و تطبيق قانون دولي للعمل</w:t>
      </w:r>
      <w:r>
        <w:rPr>
          <w:rFonts w:ascii="Traditional Arabic" w:hAnsi="Traditional Arabic" w:cs="Traditional Arabic" w:hint="cs"/>
          <w:sz w:val="34"/>
          <w:szCs w:val="34"/>
          <w:rtl/>
          <w:lang w:bidi="ar-DZ"/>
        </w:rPr>
        <w:t>-</w:t>
      </w:r>
      <w:r w:rsidRPr="00267F5B">
        <w:rPr>
          <w:rFonts w:ascii="Traditional Arabic" w:hAnsi="Traditional Arabic" w:cs="Traditional Arabic"/>
          <w:sz w:val="34"/>
          <w:szCs w:val="34"/>
          <w:rtl/>
          <w:lang w:bidi="ar-DZ"/>
        </w:rPr>
        <w:t xml:space="preserve"> </w:t>
      </w:r>
      <w:r>
        <w:rPr>
          <w:rFonts w:ascii="Traditional Arabic" w:hAnsi="Traditional Arabic" w:cs="Traditional Arabic" w:hint="cs"/>
          <w:sz w:val="34"/>
          <w:szCs w:val="34"/>
          <w:rtl/>
          <w:lang w:bidi="ar-DZ"/>
        </w:rPr>
        <w:t xml:space="preserve">دار النهضة العربية </w:t>
      </w:r>
      <w:r>
        <w:rPr>
          <w:rFonts w:ascii="Traditional Arabic" w:hAnsi="Traditional Arabic" w:cs="Traditional Arabic"/>
          <w:sz w:val="34"/>
          <w:szCs w:val="34"/>
          <w:rtl/>
          <w:lang w:bidi="ar-DZ"/>
        </w:rPr>
        <w:t>القاهرة</w:t>
      </w:r>
      <w:r>
        <w:rPr>
          <w:rFonts w:ascii="Traditional Arabic" w:hAnsi="Traditional Arabic" w:cs="Traditional Arabic" w:hint="cs"/>
          <w:sz w:val="34"/>
          <w:szCs w:val="34"/>
          <w:rtl/>
          <w:lang w:bidi="ar-DZ"/>
        </w:rPr>
        <w:t>-طبعة</w:t>
      </w:r>
      <w:r w:rsidRPr="00267F5B">
        <w:rPr>
          <w:rFonts w:ascii="Traditional Arabic" w:hAnsi="Traditional Arabic" w:cs="Traditional Arabic"/>
          <w:sz w:val="34"/>
          <w:szCs w:val="34"/>
          <w:rtl/>
          <w:lang w:bidi="ar-DZ"/>
        </w:rPr>
        <w:t xml:space="preserve"> 1976.</w:t>
      </w:r>
    </w:p>
    <w:p w:rsidR="003641C8" w:rsidRDefault="003641C8"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2 </w:t>
      </w:r>
      <w:r>
        <w:rPr>
          <w:rFonts w:ascii="Traditional Arabic" w:hAnsi="Traditional Arabic" w:cs="Traditional Arabic"/>
          <w:sz w:val="34"/>
          <w:szCs w:val="34"/>
          <w:rtl/>
        </w:rPr>
        <w:t xml:space="preserve">_ عبد السلام </w:t>
      </w:r>
      <w:proofErr w:type="spellStart"/>
      <w:r>
        <w:rPr>
          <w:rFonts w:ascii="Traditional Arabic" w:hAnsi="Traditional Arabic" w:cs="Traditional Arabic"/>
          <w:sz w:val="34"/>
          <w:szCs w:val="34"/>
          <w:rtl/>
        </w:rPr>
        <w:t>ذيب</w:t>
      </w:r>
      <w:proofErr w:type="spellEnd"/>
      <w:r>
        <w:rPr>
          <w:rFonts w:ascii="Traditional Arabic" w:hAnsi="Traditional Arabic" w:cs="Traditional Arabic" w:hint="cs"/>
          <w:sz w:val="34"/>
          <w:szCs w:val="34"/>
          <w:rtl/>
        </w:rPr>
        <w:t>-</w:t>
      </w:r>
      <w:r w:rsidRPr="006E0165">
        <w:rPr>
          <w:rFonts w:ascii="Traditional Arabic" w:hAnsi="Traditional Arabic" w:cs="Traditional Arabic"/>
          <w:sz w:val="34"/>
          <w:szCs w:val="34"/>
          <w:rtl/>
        </w:rPr>
        <w:t xml:space="preserve"> قانون العمل الجزائري و التحولات الاقتص</w:t>
      </w:r>
      <w:r>
        <w:rPr>
          <w:rFonts w:ascii="Traditional Arabic" w:hAnsi="Traditional Arabic" w:cs="Traditional Arabic"/>
          <w:sz w:val="34"/>
          <w:szCs w:val="34"/>
          <w:rtl/>
        </w:rPr>
        <w:t>ادية، دار القصبة للنشر الجزائر</w:t>
      </w:r>
      <w:r>
        <w:rPr>
          <w:rFonts w:ascii="Traditional Arabic" w:hAnsi="Traditional Arabic" w:cs="Traditional Arabic" w:hint="cs"/>
          <w:sz w:val="34"/>
          <w:szCs w:val="34"/>
          <w:rtl/>
        </w:rPr>
        <w:t xml:space="preserve"> -</w:t>
      </w:r>
      <w:r w:rsidRPr="006E0165">
        <w:rPr>
          <w:rFonts w:ascii="Traditional Arabic" w:hAnsi="Traditional Arabic" w:cs="Traditional Arabic"/>
          <w:sz w:val="34"/>
          <w:szCs w:val="34"/>
          <w:rtl/>
        </w:rPr>
        <w:t xml:space="preserve"> </w:t>
      </w:r>
      <w:r>
        <w:rPr>
          <w:rFonts w:ascii="Traditional Arabic" w:hAnsi="Traditional Arabic" w:cs="Traditional Arabic" w:hint="cs"/>
          <w:sz w:val="34"/>
          <w:szCs w:val="34"/>
          <w:rtl/>
        </w:rPr>
        <w:t xml:space="preserve">طبعة </w:t>
      </w:r>
      <w:r w:rsidRPr="006E0165">
        <w:rPr>
          <w:rFonts w:ascii="Traditional Arabic" w:hAnsi="Traditional Arabic" w:cs="Traditional Arabic"/>
          <w:sz w:val="34"/>
          <w:szCs w:val="34"/>
          <w:rtl/>
        </w:rPr>
        <w:t>2003</w:t>
      </w:r>
    </w:p>
    <w:p w:rsidR="00567B80" w:rsidRPr="006E0165" w:rsidRDefault="003641C8"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3 </w:t>
      </w:r>
      <w:r w:rsidR="0098288C">
        <w:rPr>
          <w:rFonts w:ascii="Traditional Arabic" w:hAnsi="Traditional Arabic" w:cs="Traditional Arabic" w:hint="cs"/>
          <w:sz w:val="34"/>
          <w:szCs w:val="34"/>
          <w:rtl/>
        </w:rPr>
        <w:t>_ رشيد واضح -</w:t>
      </w:r>
      <w:r w:rsidR="00567B80" w:rsidRPr="006E0165">
        <w:rPr>
          <w:rFonts w:ascii="Traditional Arabic" w:hAnsi="Traditional Arabic" w:cs="Traditional Arabic" w:hint="cs"/>
          <w:sz w:val="34"/>
          <w:szCs w:val="34"/>
          <w:rtl/>
        </w:rPr>
        <w:t xml:space="preserve"> منازعات العمل الفردية و الجماعية في ظل </w:t>
      </w:r>
      <w:r w:rsidR="0098288C">
        <w:rPr>
          <w:rFonts w:ascii="Traditional Arabic" w:hAnsi="Traditional Arabic" w:cs="Traditional Arabic" w:hint="cs"/>
          <w:sz w:val="34"/>
          <w:szCs w:val="34"/>
          <w:rtl/>
        </w:rPr>
        <w:t>الإصلاحات الاقتصادية في الجزائر-</w:t>
      </w:r>
      <w:r w:rsidR="00567B80" w:rsidRPr="006E0165">
        <w:rPr>
          <w:rFonts w:ascii="Traditional Arabic" w:hAnsi="Traditional Arabic" w:cs="Traditional Arabic" w:hint="cs"/>
          <w:sz w:val="34"/>
          <w:szCs w:val="34"/>
          <w:rtl/>
        </w:rPr>
        <w:t xml:space="preserve"> دار </w:t>
      </w:r>
      <w:proofErr w:type="spellStart"/>
      <w:r w:rsidR="00567B80" w:rsidRPr="006E0165">
        <w:rPr>
          <w:rFonts w:ascii="Traditional Arabic" w:hAnsi="Traditional Arabic" w:cs="Traditional Arabic" w:hint="cs"/>
          <w:sz w:val="34"/>
          <w:szCs w:val="34"/>
          <w:rtl/>
        </w:rPr>
        <w:t>هومة</w:t>
      </w:r>
      <w:proofErr w:type="spellEnd"/>
      <w:r w:rsidR="00567B80" w:rsidRPr="006E0165">
        <w:rPr>
          <w:rFonts w:ascii="Traditional Arabic" w:hAnsi="Traditional Arabic" w:cs="Traditional Arabic" w:hint="cs"/>
          <w:sz w:val="34"/>
          <w:szCs w:val="34"/>
          <w:rtl/>
        </w:rPr>
        <w:t xml:space="preserve"> للنشر، الطبعة الرابعة 2004.</w:t>
      </w:r>
    </w:p>
    <w:p w:rsidR="003641C8" w:rsidRPr="003641C8" w:rsidRDefault="003641C8" w:rsidP="006B3D5E">
      <w:pPr>
        <w:pStyle w:val="Notedebasdepage"/>
        <w:spacing w:line="276" w:lineRule="auto"/>
        <w:jc w:val="both"/>
        <w:rPr>
          <w:rFonts w:ascii="Traditional Arabic" w:hAnsi="Traditional Arabic" w:cs="Traditional Arabic"/>
          <w:sz w:val="34"/>
          <w:szCs w:val="34"/>
        </w:rPr>
      </w:pPr>
      <w:r>
        <w:rPr>
          <w:rFonts w:ascii="Traditional Arabic" w:hAnsi="Traditional Arabic" w:cs="Traditional Arabic" w:hint="cs"/>
          <w:sz w:val="34"/>
          <w:szCs w:val="34"/>
          <w:rtl/>
        </w:rPr>
        <w:lastRenderedPageBreak/>
        <w:t xml:space="preserve">4 </w:t>
      </w:r>
      <w:r w:rsidRPr="003641C8">
        <w:rPr>
          <w:rFonts w:ascii="Traditional Arabic" w:hAnsi="Traditional Arabic" w:cs="Traditional Arabic"/>
          <w:sz w:val="34"/>
          <w:szCs w:val="34"/>
          <w:rtl/>
        </w:rPr>
        <w:t xml:space="preserve">_ المختار </w:t>
      </w:r>
      <w:proofErr w:type="gramStart"/>
      <w:r w:rsidRPr="003641C8">
        <w:rPr>
          <w:rFonts w:ascii="Traditional Arabic" w:hAnsi="Traditional Arabic" w:cs="Traditional Arabic"/>
          <w:sz w:val="34"/>
          <w:szCs w:val="34"/>
          <w:rtl/>
        </w:rPr>
        <w:t>أعمرة</w:t>
      </w:r>
      <w:r w:rsidRPr="003641C8">
        <w:rPr>
          <w:rFonts w:ascii="Traditional Arabic" w:hAnsi="Traditional Arabic" w:cs="Traditional Arabic"/>
          <w:sz w:val="34"/>
          <w:szCs w:val="34"/>
        </w:rPr>
        <w:t xml:space="preserve">- </w:t>
      </w:r>
      <w:r w:rsidRPr="003641C8">
        <w:rPr>
          <w:rFonts w:ascii="Traditional Arabic" w:hAnsi="Traditional Arabic" w:cs="Traditional Arabic"/>
          <w:sz w:val="34"/>
          <w:szCs w:val="34"/>
          <w:rtl/>
        </w:rPr>
        <w:t xml:space="preserve"> التنظيم</w:t>
      </w:r>
      <w:proofErr w:type="gramEnd"/>
      <w:r w:rsidRPr="003641C8">
        <w:rPr>
          <w:rFonts w:ascii="Traditional Arabic" w:hAnsi="Traditional Arabic" w:cs="Traditional Arabic"/>
          <w:sz w:val="34"/>
          <w:szCs w:val="34"/>
          <w:rtl/>
        </w:rPr>
        <w:t xml:space="preserve"> القانوني للحد الأدنى للأجر في ظل المتغيرات الاقتصادية</w:t>
      </w:r>
      <w:r w:rsidRPr="003641C8">
        <w:rPr>
          <w:rFonts w:ascii="Traditional Arabic" w:hAnsi="Traditional Arabic" w:cs="Traditional Arabic"/>
          <w:sz w:val="34"/>
          <w:szCs w:val="34"/>
        </w:rPr>
        <w:t xml:space="preserve"> -</w:t>
      </w:r>
      <w:r w:rsidRPr="003641C8">
        <w:rPr>
          <w:rFonts w:ascii="Traditional Arabic" w:hAnsi="Traditional Arabic" w:cs="Traditional Arabic"/>
          <w:sz w:val="34"/>
          <w:szCs w:val="34"/>
          <w:rtl/>
        </w:rPr>
        <w:t>دار النهضة العربية القاهرة</w:t>
      </w:r>
      <w:r w:rsidRPr="003641C8">
        <w:rPr>
          <w:rFonts w:ascii="Traditional Arabic" w:hAnsi="Traditional Arabic" w:cs="Traditional Arabic"/>
          <w:sz w:val="34"/>
          <w:szCs w:val="34"/>
        </w:rPr>
        <w:t xml:space="preserve"> </w:t>
      </w:r>
      <w:r w:rsidRPr="003641C8">
        <w:rPr>
          <w:rFonts w:ascii="Traditional Arabic" w:hAnsi="Traditional Arabic" w:cs="Traditional Arabic" w:hint="cs"/>
          <w:sz w:val="34"/>
          <w:szCs w:val="34"/>
          <w:rtl/>
          <w:lang w:bidi="ar-DZ"/>
        </w:rPr>
        <w:t xml:space="preserve">طبعة </w:t>
      </w:r>
      <w:r w:rsidRPr="003641C8">
        <w:rPr>
          <w:rFonts w:ascii="Traditional Arabic" w:hAnsi="Traditional Arabic" w:cs="Traditional Arabic" w:hint="cs"/>
          <w:sz w:val="34"/>
          <w:szCs w:val="34"/>
          <w:rtl/>
        </w:rPr>
        <w:t>2006 .</w:t>
      </w:r>
    </w:p>
    <w:p w:rsidR="00BB7016" w:rsidRDefault="003641C8"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5 </w:t>
      </w:r>
      <w:r w:rsidR="00BB7016" w:rsidRPr="00305E24">
        <w:rPr>
          <w:rFonts w:ascii="Traditional Arabic" w:hAnsi="Traditional Arabic" w:cs="Traditional Arabic"/>
          <w:sz w:val="34"/>
          <w:szCs w:val="34"/>
          <w:rtl/>
        </w:rPr>
        <w:t xml:space="preserve">_ عبد الفتاح </w:t>
      </w:r>
      <w:proofErr w:type="gramStart"/>
      <w:r w:rsidR="00BB7016" w:rsidRPr="00305E24">
        <w:rPr>
          <w:rFonts w:ascii="Traditional Arabic" w:hAnsi="Traditional Arabic" w:cs="Traditional Arabic"/>
          <w:sz w:val="34"/>
          <w:szCs w:val="34"/>
          <w:rtl/>
        </w:rPr>
        <w:t>مراد</w:t>
      </w:r>
      <w:proofErr w:type="gramEnd"/>
      <w:r w:rsidR="00BB7016" w:rsidRPr="00305E24">
        <w:rPr>
          <w:rFonts w:ascii="Traditional Arabic" w:hAnsi="Traditional Arabic" w:cs="Traditional Arabic"/>
          <w:sz w:val="34"/>
          <w:szCs w:val="34"/>
          <w:rtl/>
        </w:rPr>
        <w:t>، تشريعات العمل في الدول العربية و المستويات الدولية، بدون دار النشر و بدون طبعة.</w:t>
      </w:r>
    </w:p>
    <w:p w:rsidR="00BB7016" w:rsidRPr="003641C8" w:rsidRDefault="003641C8"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6 </w:t>
      </w:r>
      <w:r w:rsidR="00410557">
        <w:rPr>
          <w:rFonts w:ascii="Traditional Arabic" w:hAnsi="Traditional Arabic" w:cs="Traditional Arabic"/>
          <w:sz w:val="34"/>
          <w:szCs w:val="34"/>
          <w:rtl/>
        </w:rPr>
        <w:t xml:space="preserve">_ عدنان </w:t>
      </w:r>
      <w:proofErr w:type="spellStart"/>
      <w:r w:rsidR="00410557">
        <w:rPr>
          <w:rFonts w:ascii="Traditional Arabic" w:hAnsi="Traditional Arabic" w:cs="Traditional Arabic"/>
          <w:sz w:val="34"/>
          <w:szCs w:val="34"/>
          <w:rtl/>
        </w:rPr>
        <w:t>التلاوي</w:t>
      </w:r>
      <w:proofErr w:type="spellEnd"/>
      <w:r w:rsidR="00410557">
        <w:rPr>
          <w:rFonts w:ascii="Traditional Arabic" w:hAnsi="Traditional Arabic" w:cs="Traditional Arabic" w:hint="cs"/>
          <w:sz w:val="34"/>
          <w:szCs w:val="34"/>
          <w:rtl/>
        </w:rPr>
        <w:t xml:space="preserve"> -</w:t>
      </w:r>
      <w:r w:rsidR="00410557" w:rsidRPr="0056087A">
        <w:rPr>
          <w:rFonts w:ascii="Traditional Arabic" w:hAnsi="Traditional Arabic" w:cs="Traditional Arabic"/>
          <w:sz w:val="34"/>
          <w:szCs w:val="34"/>
          <w:rtl/>
        </w:rPr>
        <w:t xml:space="preserve"> القانون الدولي للعمل</w:t>
      </w:r>
      <w:r w:rsidR="00410557">
        <w:rPr>
          <w:rFonts w:ascii="Traditional Arabic" w:hAnsi="Traditional Arabic" w:cs="Traditional Arabic" w:hint="cs"/>
          <w:sz w:val="34"/>
          <w:szCs w:val="34"/>
          <w:rtl/>
        </w:rPr>
        <w:t xml:space="preserve"> -</w:t>
      </w:r>
      <w:r w:rsidR="00410557">
        <w:rPr>
          <w:rFonts w:ascii="Traditional Arabic" w:hAnsi="Traditional Arabic" w:cs="Traditional Arabic"/>
          <w:sz w:val="34"/>
          <w:szCs w:val="34"/>
          <w:rtl/>
        </w:rPr>
        <w:t xml:space="preserve"> المكتبة العربية</w:t>
      </w:r>
      <w:r w:rsidR="00410557">
        <w:rPr>
          <w:rFonts w:ascii="Traditional Arabic" w:hAnsi="Traditional Arabic" w:cs="Traditional Arabic" w:hint="cs"/>
          <w:sz w:val="34"/>
          <w:szCs w:val="34"/>
          <w:rtl/>
        </w:rPr>
        <w:t xml:space="preserve"> </w:t>
      </w:r>
      <w:r w:rsidR="00410557">
        <w:rPr>
          <w:rFonts w:ascii="Traditional Arabic" w:hAnsi="Traditional Arabic" w:cs="Traditional Arabic"/>
          <w:sz w:val="34"/>
          <w:szCs w:val="34"/>
          <w:rtl/>
        </w:rPr>
        <w:t>جنيف</w:t>
      </w:r>
      <w:r w:rsidR="00410557">
        <w:rPr>
          <w:rFonts w:ascii="Traditional Arabic" w:hAnsi="Traditional Arabic" w:cs="Traditional Arabic" w:hint="cs"/>
          <w:sz w:val="34"/>
          <w:szCs w:val="34"/>
          <w:rtl/>
        </w:rPr>
        <w:t xml:space="preserve"> -</w:t>
      </w:r>
      <w:r w:rsidR="00410557" w:rsidRPr="0056087A">
        <w:rPr>
          <w:rFonts w:ascii="Traditional Arabic" w:hAnsi="Traditional Arabic" w:cs="Traditional Arabic"/>
          <w:sz w:val="34"/>
          <w:szCs w:val="34"/>
          <w:rtl/>
        </w:rPr>
        <w:t xml:space="preserve"> بدون تاريخ</w:t>
      </w:r>
      <w:r w:rsidR="00410557" w:rsidRPr="0056087A">
        <w:rPr>
          <w:rFonts w:ascii="Traditional Arabic" w:hAnsi="Traditional Arabic" w:cs="Traditional Arabic" w:hint="cs"/>
          <w:sz w:val="34"/>
          <w:szCs w:val="34"/>
          <w:rtl/>
        </w:rPr>
        <w:t>.</w:t>
      </w:r>
    </w:p>
    <w:p w:rsidR="00567B80" w:rsidRPr="00C75FDC" w:rsidRDefault="00567B80" w:rsidP="006B3D5E">
      <w:pPr>
        <w:pStyle w:val="Notedebasdepage"/>
        <w:spacing w:line="276" w:lineRule="auto"/>
        <w:jc w:val="both"/>
        <w:rPr>
          <w:rFonts w:ascii="Traditional Arabic" w:hAnsi="Traditional Arabic" w:cs="Traditional Arabic"/>
          <w:b/>
          <w:bCs/>
          <w:i/>
          <w:iCs/>
          <w:sz w:val="40"/>
          <w:szCs w:val="40"/>
          <w:u w:val="single"/>
        </w:rPr>
      </w:pPr>
      <w:r w:rsidRPr="00C75FDC">
        <w:rPr>
          <w:rFonts w:ascii="Traditional Arabic" w:hAnsi="Traditional Arabic" w:cs="Traditional Arabic" w:hint="cs"/>
          <w:b/>
          <w:bCs/>
          <w:i/>
          <w:iCs/>
          <w:sz w:val="40"/>
          <w:szCs w:val="40"/>
          <w:u w:val="single"/>
          <w:rtl/>
        </w:rPr>
        <w:t>ثانيا: المؤلفات باللغة الفرنسية</w:t>
      </w:r>
    </w:p>
    <w:p w:rsidR="003641C8" w:rsidRPr="003641C8" w:rsidRDefault="003641C8" w:rsidP="006B3D5E">
      <w:pPr>
        <w:pStyle w:val="Notedebasdepage"/>
        <w:bidi w:val="0"/>
        <w:spacing w:line="276" w:lineRule="auto"/>
        <w:jc w:val="both"/>
        <w:rPr>
          <w:rFonts w:asciiTheme="majorBidi" w:hAnsiTheme="majorBidi" w:cstheme="majorBidi"/>
          <w:sz w:val="30"/>
          <w:szCs w:val="30"/>
          <w:rtl/>
          <w:lang w:val="fr-FR" w:bidi="ar-DZ"/>
        </w:rPr>
      </w:pPr>
      <w:r>
        <w:rPr>
          <w:rFonts w:asciiTheme="majorBidi" w:hAnsiTheme="majorBidi" w:cstheme="majorBidi"/>
          <w:sz w:val="30"/>
          <w:szCs w:val="30"/>
          <w:lang w:bidi="ar-DZ"/>
        </w:rPr>
        <w:t>1_</w:t>
      </w:r>
      <w:r>
        <w:rPr>
          <w:rFonts w:asciiTheme="majorBidi" w:hAnsiTheme="majorBidi" w:cstheme="majorBidi"/>
          <w:sz w:val="30"/>
          <w:szCs w:val="30"/>
          <w:lang w:val="fr-FR" w:bidi="ar-DZ"/>
        </w:rPr>
        <w:t xml:space="preserve"> </w:t>
      </w:r>
      <w:r w:rsidRPr="003641C8">
        <w:rPr>
          <w:rFonts w:asciiTheme="majorBidi" w:hAnsiTheme="majorBidi" w:cstheme="majorBidi"/>
          <w:sz w:val="30"/>
          <w:szCs w:val="30"/>
          <w:lang w:val="fr-FR" w:bidi="ar-DZ"/>
        </w:rPr>
        <w:t xml:space="preserve">Paul Durand_ André </w:t>
      </w:r>
      <w:proofErr w:type="spellStart"/>
      <w:proofErr w:type="gramStart"/>
      <w:r w:rsidRPr="003641C8">
        <w:rPr>
          <w:rFonts w:asciiTheme="majorBidi" w:hAnsiTheme="majorBidi" w:cstheme="majorBidi"/>
          <w:sz w:val="30"/>
          <w:szCs w:val="30"/>
          <w:lang w:val="fr-FR" w:bidi="ar-DZ"/>
        </w:rPr>
        <w:t>Vitu</w:t>
      </w:r>
      <w:proofErr w:type="spellEnd"/>
      <w:r w:rsidRPr="003641C8">
        <w:rPr>
          <w:rFonts w:asciiTheme="majorBidi" w:hAnsiTheme="majorBidi" w:cstheme="majorBidi"/>
          <w:sz w:val="30"/>
          <w:szCs w:val="30"/>
          <w:lang w:val="fr-FR" w:bidi="ar-DZ"/>
        </w:rPr>
        <w:t> :</w:t>
      </w:r>
      <w:proofErr w:type="gramEnd"/>
      <w:r w:rsidRPr="003641C8">
        <w:rPr>
          <w:rFonts w:asciiTheme="majorBidi" w:hAnsiTheme="majorBidi" w:cstheme="majorBidi"/>
          <w:sz w:val="30"/>
          <w:szCs w:val="30"/>
          <w:lang w:val="fr-FR" w:bidi="ar-DZ"/>
        </w:rPr>
        <w:t xml:space="preserve"> Traité de droit du travail Tome </w:t>
      </w:r>
      <w:r>
        <w:rPr>
          <w:rFonts w:asciiTheme="majorBidi" w:hAnsiTheme="majorBidi" w:cstheme="majorBidi"/>
          <w:sz w:val="30"/>
          <w:szCs w:val="30"/>
          <w:lang w:val="fr-FR" w:bidi="ar-DZ"/>
        </w:rPr>
        <w:t>-</w:t>
      </w:r>
      <w:r w:rsidRPr="003641C8">
        <w:rPr>
          <w:rFonts w:asciiTheme="majorBidi" w:hAnsiTheme="majorBidi" w:cstheme="majorBidi"/>
          <w:sz w:val="30"/>
          <w:szCs w:val="30"/>
          <w:lang w:val="fr-FR" w:bidi="ar-DZ"/>
        </w:rPr>
        <w:t xml:space="preserve"> Dalloz 1956 .</w:t>
      </w:r>
    </w:p>
    <w:p w:rsidR="00567B80" w:rsidRDefault="000675F1" w:rsidP="006B3D5E">
      <w:pPr>
        <w:pStyle w:val="Notedebasdepage"/>
        <w:bidi w:val="0"/>
        <w:spacing w:line="276" w:lineRule="auto"/>
        <w:jc w:val="both"/>
        <w:rPr>
          <w:rFonts w:asciiTheme="majorBidi" w:hAnsiTheme="majorBidi" w:cstheme="majorBidi"/>
          <w:sz w:val="30"/>
          <w:szCs w:val="30"/>
          <w:lang w:val="fr-FR"/>
        </w:rPr>
      </w:pPr>
      <w:r>
        <w:rPr>
          <w:rFonts w:asciiTheme="majorBidi" w:hAnsiTheme="majorBidi" w:cstheme="majorBidi"/>
          <w:sz w:val="30"/>
          <w:szCs w:val="30"/>
          <w:lang w:val="fr-FR"/>
        </w:rPr>
        <w:t xml:space="preserve">2 </w:t>
      </w:r>
      <w:r w:rsidRPr="003641C8">
        <w:rPr>
          <w:rFonts w:asciiTheme="majorBidi" w:hAnsiTheme="majorBidi" w:cstheme="majorBidi"/>
          <w:sz w:val="30"/>
          <w:szCs w:val="30"/>
          <w:lang w:val="fr-FR"/>
        </w:rPr>
        <w:t>_ J.M.Verdier : Traité de droit du travail</w:t>
      </w:r>
      <w:r>
        <w:rPr>
          <w:rFonts w:asciiTheme="majorBidi" w:hAnsiTheme="majorBidi" w:cstheme="majorBidi"/>
          <w:sz w:val="30"/>
          <w:szCs w:val="30"/>
          <w:lang w:val="fr-FR"/>
        </w:rPr>
        <w:t> :</w:t>
      </w:r>
      <w:r w:rsidRPr="003641C8">
        <w:rPr>
          <w:rFonts w:asciiTheme="majorBidi" w:hAnsiTheme="majorBidi" w:cstheme="majorBidi"/>
          <w:sz w:val="30"/>
          <w:szCs w:val="30"/>
          <w:lang w:val="fr-FR"/>
        </w:rPr>
        <w:t xml:space="preserve"> les syndicats. Dalloz </w:t>
      </w:r>
      <w:proofErr w:type="gramStart"/>
      <w:r w:rsidRPr="003641C8">
        <w:rPr>
          <w:rFonts w:asciiTheme="majorBidi" w:hAnsiTheme="majorBidi" w:cstheme="majorBidi"/>
          <w:sz w:val="30"/>
          <w:szCs w:val="30"/>
          <w:lang w:val="fr-FR"/>
        </w:rPr>
        <w:t>1966 </w:t>
      </w:r>
      <w:r>
        <w:rPr>
          <w:rFonts w:asciiTheme="majorBidi" w:hAnsiTheme="majorBidi" w:cstheme="majorBidi"/>
          <w:sz w:val="30"/>
          <w:szCs w:val="30"/>
          <w:lang w:val="fr-FR"/>
        </w:rPr>
        <w:t>.</w:t>
      </w:r>
      <w:proofErr w:type="gramEnd"/>
      <w:r w:rsidRPr="003641C8">
        <w:rPr>
          <w:rFonts w:asciiTheme="majorBidi" w:hAnsiTheme="majorBidi" w:cstheme="majorBidi"/>
          <w:sz w:val="30"/>
          <w:szCs w:val="30"/>
          <w:lang w:val="fr-FR"/>
        </w:rPr>
        <w:t xml:space="preserve"> </w:t>
      </w:r>
      <w:r>
        <w:rPr>
          <w:rFonts w:asciiTheme="majorBidi" w:hAnsiTheme="majorBidi" w:cstheme="majorBidi"/>
          <w:sz w:val="30"/>
          <w:szCs w:val="30"/>
          <w:lang w:val="fr-FR"/>
        </w:rPr>
        <w:t xml:space="preserve">     3 _</w:t>
      </w:r>
      <w:r w:rsidRPr="003641C8">
        <w:rPr>
          <w:rFonts w:asciiTheme="majorBidi" w:hAnsiTheme="majorBidi" w:cstheme="majorBidi"/>
          <w:sz w:val="30"/>
          <w:szCs w:val="30"/>
          <w:lang w:val="fr-FR"/>
        </w:rPr>
        <w:t>C</w:t>
      </w:r>
      <w:r w:rsidRPr="003641C8">
        <w:rPr>
          <w:rFonts w:asciiTheme="majorBidi" w:hAnsiTheme="majorBidi" w:cstheme="majorBidi"/>
          <w:sz w:val="30"/>
          <w:szCs w:val="30"/>
          <w:rtl/>
          <w:lang w:val="fr-FR" w:bidi="ar-DZ"/>
        </w:rPr>
        <w:t>.</w:t>
      </w:r>
      <w:r w:rsidRPr="003641C8">
        <w:rPr>
          <w:rFonts w:asciiTheme="majorBidi" w:hAnsiTheme="majorBidi" w:cstheme="majorBidi"/>
          <w:sz w:val="30"/>
          <w:szCs w:val="30"/>
          <w:lang w:val="fr-FR" w:bidi="ar-DZ"/>
        </w:rPr>
        <w:t xml:space="preserve">H </w:t>
      </w:r>
      <w:proofErr w:type="spellStart"/>
      <w:r w:rsidRPr="003641C8">
        <w:rPr>
          <w:rFonts w:asciiTheme="majorBidi" w:hAnsiTheme="majorBidi" w:cstheme="majorBidi"/>
          <w:sz w:val="30"/>
          <w:szCs w:val="30"/>
          <w:lang w:val="fr-FR" w:bidi="ar-DZ"/>
        </w:rPr>
        <w:t>Camerlynck</w:t>
      </w:r>
      <w:proofErr w:type="spellEnd"/>
      <w:r w:rsidRPr="003641C8">
        <w:rPr>
          <w:rFonts w:asciiTheme="majorBidi" w:hAnsiTheme="majorBidi" w:cstheme="majorBidi"/>
          <w:sz w:val="30"/>
          <w:szCs w:val="30"/>
          <w:lang w:val="fr-FR" w:bidi="ar-DZ"/>
        </w:rPr>
        <w:t xml:space="preserve"> et G. Lyon Caen, Droit du travail 7 édit</w:t>
      </w:r>
      <w:r>
        <w:rPr>
          <w:rFonts w:asciiTheme="majorBidi" w:hAnsiTheme="majorBidi" w:cstheme="majorBidi"/>
          <w:sz w:val="30"/>
          <w:szCs w:val="30"/>
          <w:lang w:val="fr-FR" w:bidi="ar-DZ"/>
        </w:rPr>
        <w:t xml:space="preserve">ion, Dalloz, Paris </w:t>
      </w:r>
      <w:proofErr w:type="gramStart"/>
      <w:r>
        <w:rPr>
          <w:rFonts w:asciiTheme="majorBidi" w:hAnsiTheme="majorBidi" w:cstheme="majorBidi"/>
          <w:sz w:val="30"/>
          <w:szCs w:val="30"/>
          <w:lang w:val="fr-FR" w:bidi="ar-DZ"/>
        </w:rPr>
        <w:t xml:space="preserve">1975 </w:t>
      </w:r>
      <w:r w:rsidRPr="003641C8">
        <w:rPr>
          <w:rFonts w:asciiTheme="majorBidi" w:hAnsiTheme="majorBidi" w:cstheme="majorBidi"/>
          <w:sz w:val="30"/>
          <w:szCs w:val="30"/>
          <w:lang w:val="fr-FR" w:bidi="ar-DZ"/>
        </w:rPr>
        <w:t>.</w:t>
      </w:r>
      <w:proofErr w:type="gramEnd"/>
    </w:p>
    <w:p w:rsidR="000675F1" w:rsidRDefault="000675F1" w:rsidP="006B3D5E">
      <w:pPr>
        <w:pStyle w:val="Notedebasdepage"/>
        <w:bidi w:val="0"/>
        <w:spacing w:line="276" w:lineRule="auto"/>
        <w:jc w:val="both"/>
        <w:rPr>
          <w:rFonts w:asciiTheme="majorBidi" w:hAnsiTheme="majorBidi" w:cstheme="majorBidi"/>
          <w:sz w:val="30"/>
          <w:szCs w:val="30"/>
          <w:lang w:val="fr-FR"/>
        </w:rPr>
      </w:pPr>
      <w:r>
        <w:rPr>
          <w:rFonts w:asciiTheme="majorBidi" w:hAnsiTheme="majorBidi" w:cstheme="majorBidi"/>
          <w:sz w:val="30"/>
          <w:szCs w:val="30"/>
        </w:rPr>
        <w:t>4</w:t>
      </w:r>
      <w:r w:rsidRPr="003641C8">
        <w:rPr>
          <w:rFonts w:asciiTheme="majorBidi" w:hAnsiTheme="majorBidi" w:cstheme="majorBidi"/>
          <w:sz w:val="30"/>
          <w:szCs w:val="30"/>
          <w:rtl/>
        </w:rPr>
        <w:t>_</w:t>
      </w:r>
      <w:r w:rsidRPr="003641C8">
        <w:rPr>
          <w:rFonts w:asciiTheme="majorBidi" w:hAnsiTheme="majorBidi" w:cstheme="majorBidi"/>
          <w:sz w:val="30"/>
          <w:szCs w:val="30"/>
          <w:lang w:val="fr-FR"/>
        </w:rPr>
        <w:t xml:space="preserve">Jean RIVERO et Jean SAVATIER, Droit du travail, Presses universitaire de France, 6 </w:t>
      </w:r>
      <w:proofErr w:type="spellStart"/>
      <w:r w:rsidRPr="003641C8">
        <w:rPr>
          <w:rFonts w:asciiTheme="majorBidi" w:hAnsiTheme="majorBidi" w:cstheme="majorBidi"/>
          <w:sz w:val="30"/>
          <w:szCs w:val="30"/>
          <w:lang w:val="fr-FR"/>
        </w:rPr>
        <w:t>éme</w:t>
      </w:r>
      <w:proofErr w:type="spellEnd"/>
      <w:r w:rsidRPr="003641C8">
        <w:rPr>
          <w:rFonts w:asciiTheme="majorBidi" w:hAnsiTheme="majorBidi" w:cstheme="majorBidi"/>
          <w:sz w:val="30"/>
          <w:szCs w:val="30"/>
          <w:lang w:val="fr-FR"/>
        </w:rPr>
        <w:t xml:space="preserve"> édition, 1 er tri </w:t>
      </w:r>
      <w:proofErr w:type="gramStart"/>
      <w:r w:rsidRPr="003641C8">
        <w:rPr>
          <w:rFonts w:asciiTheme="majorBidi" w:hAnsiTheme="majorBidi" w:cstheme="majorBidi"/>
          <w:sz w:val="30"/>
          <w:szCs w:val="30"/>
          <w:lang w:val="fr-FR"/>
        </w:rPr>
        <w:t>1975 </w:t>
      </w:r>
      <w:r>
        <w:rPr>
          <w:rFonts w:asciiTheme="majorBidi" w:hAnsiTheme="majorBidi" w:cstheme="majorBidi"/>
          <w:sz w:val="30"/>
          <w:szCs w:val="30"/>
          <w:lang w:val="fr-FR"/>
        </w:rPr>
        <w:t>.</w:t>
      </w:r>
      <w:proofErr w:type="gramEnd"/>
    </w:p>
    <w:p w:rsidR="000675F1" w:rsidRDefault="000675F1" w:rsidP="006B3D5E">
      <w:pPr>
        <w:pStyle w:val="Notedebasdepage"/>
        <w:bidi w:val="0"/>
        <w:spacing w:line="276" w:lineRule="auto"/>
        <w:jc w:val="both"/>
        <w:rPr>
          <w:rFonts w:asciiTheme="majorBidi" w:hAnsiTheme="majorBidi" w:cstheme="majorBidi"/>
          <w:sz w:val="30"/>
          <w:szCs w:val="30"/>
          <w:lang w:val="fr-FR" w:bidi="ar-DZ"/>
        </w:rPr>
      </w:pPr>
      <w:r>
        <w:rPr>
          <w:rFonts w:asciiTheme="majorBidi" w:hAnsiTheme="majorBidi" w:cstheme="majorBidi"/>
          <w:sz w:val="30"/>
          <w:szCs w:val="30"/>
          <w:lang w:val="fr-FR" w:bidi="ar-DZ"/>
        </w:rPr>
        <w:t xml:space="preserve">5_ </w:t>
      </w:r>
      <w:r w:rsidRPr="003641C8">
        <w:rPr>
          <w:rFonts w:asciiTheme="majorBidi" w:hAnsiTheme="majorBidi" w:cstheme="majorBidi"/>
          <w:sz w:val="30"/>
          <w:szCs w:val="30"/>
          <w:lang w:val="fr-FR" w:bidi="ar-DZ"/>
        </w:rPr>
        <w:t xml:space="preserve">Bernard </w:t>
      </w:r>
      <w:proofErr w:type="spellStart"/>
      <w:r w:rsidRPr="003641C8">
        <w:rPr>
          <w:rFonts w:asciiTheme="majorBidi" w:hAnsiTheme="majorBidi" w:cstheme="majorBidi"/>
          <w:sz w:val="30"/>
          <w:szCs w:val="30"/>
          <w:lang w:val="fr-FR" w:bidi="ar-DZ"/>
        </w:rPr>
        <w:t>Teyssié</w:t>
      </w:r>
      <w:proofErr w:type="spellEnd"/>
      <w:r w:rsidRPr="003641C8">
        <w:rPr>
          <w:rFonts w:asciiTheme="majorBidi" w:hAnsiTheme="majorBidi" w:cstheme="majorBidi"/>
          <w:sz w:val="30"/>
          <w:szCs w:val="30"/>
          <w:lang w:val="fr-FR" w:bidi="ar-DZ"/>
        </w:rPr>
        <w:t xml:space="preserve"> ; Droit de travail relations individuelles du travail 2 </w:t>
      </w:r>
      <w:proofErr w:type="spellStart"/>
      <w:r w:rsidRPr="003641C8">
        <w:rPr>
          <w:rFonts w:asciiTheme="majorBidi" w:hAnsiTheme="majorBidi" w:cstheme="majorBidi"/>
          <w:sz w:val="30"/>
          <w:szCs w:val="30"/>
          <w:lang w:val="fr-FR" w:bidi="ar-DZ"/>
        </w:rPr>
        <w:t>ed</w:t>
      </w:r>
      <w:proofErr w:type="spellEnd"/>
      <w:r w:rsidRPr="003641C8">
        <w:rPr>
          <w:rFonts w:asciiTheme="majorBidi" w:hAnsiTheme="majorBidi" w:cstheme="majorBidi"/>
          <w:sz w:val="30"/>
          <w:szCs w:val="30"/>
          <w:lang w:val="fr-FR" w:bidi="ar-DZ"/>
        </w:rPr>
        <w:t xml:space="preserve"> ; </w:t>
      </w:r>
      <w:proofErr w:type="spellStart"/>
      <w:r w:rsidRPr="003641C8">
        <w:rPr>
          <w:rFonts w:asciiTheme="majorBidi" w:hAnsiTheme="majorBidi" w:cstheme="majorBidi"/>
          <w:sz w:val="30"/>
          <w:szCs w:val="30"/>
          <w:lang w:val="fr-FR" w:bidi="ar-DZ"/>
        </w:rPr>
        <w:t>Litec</w:t>
      </w:r>
      <w:proofErr w:type="spellEnd"/>
      <w:r w:rsidRPr="003641C8">
        <w:rPr>
          <w:rFonts w:asciiTheme="majorBidi" w:hAnsiTheme="majorBidi" w:cstheme="majorBidi"/>
          <w:sz w:val="30"/>
          <w:szCs w:val="30"/>
          <w:lang w:val="fr-FR" w:bidi="ar-DZ"/>
        </w:rPr>
        <w:t xml:space="preserve"> 1992 </w:t>
      </w:r>
    </w:p>
    <w:p w:rsidR="000675F1" w:rsidRPr="003641C8" w:rsidRDefault="000675F1" w:rsidP="006B3D5E">
      <w:pPr>
        <w:pStyle w:val="Notedebasdepage"/>
        <w:bidi w:val="0"/>
        <w:spacing w:line="276" w:lineRule="auto"/>
        <w:jc w:val="both"/>
        <w:rPr>
          <w:rFonts w:asciiTheme="majorBidi" w:hAnsiTheme="majorBidi" w:cstheme="majorBidi"/>
          <w:sz w:val="30"/>
          <w:szCs w:val="30"/>
          <w:lang w:val="fr-FR"/>
        </w:rPr>
      </w:pPr>
      <w:r>
        <w:rPr>
          <w:rFonts w:asciiTheme="majorBidi" w:hAnsiTheme="majorBidi" w:cstheme="majorBidi"/>
          <w:sz w:val="30"/>
          <w:szCs w:val="30"/>
          <w:lang w:val="fr-FR"/>
        </w:rPr>
        <w:t>6</w:t>
      </w:r>
      <w:r w:rsidRPr="003641C8">
        <w:rPr>
          <w:rFonts w:asciiTheme="majorBidi" w:hAnsiTheme="majorBidi" w:cstheme="majorBidi"/>
          <w:sz w:val="30"/>
          <w:szCs w:val="30"/>
          <w:lang w:val="fr-FR"/>
        </w:rPr>
        <w:t xml:space="preserve">_ Jean_ Maurice </w:t>
      </w:r>
      <w:proofErr w:type="gramStart"/>
      <w:r w:rsidRPr="003641C8">
        <w:rPr>
          <w:rFonts w:asciiTheme="majorBidi" w:hAnsiTheme="majorBidi" w:cstheme="majorBidi"/>
          <w:sz w:val="30"/>
          <w:szCs w:val="30"/>
          <w:lang w:val="fr-FR"/>
        </w:rPr>
        <w:t>Verdier(</w:t>
      </w:r>
      <w:proofErr w:type="gramEnd"/>
      <w:r w:rsidRPr="003641C8">
        <w:rPr>
          <w:rFonts w:asciiTheme="majorBidi" w:hAnsiTheme="majorBidi" w:cstheme="majorBidi"/>
          <w:sz w:val="30"/>
          <w:szCs w:val="30"/>
          <w:lang w:val="fr-FR"/>
        </w:rPr>
        <w:t xml:space="preserve"> Droit du travail), troisième Partie, l’action collective, négociations et conflits,10 éditions 1996, Dalloz</w:t>
      </w:r>
    </w:p>
    <w:p w:rsidR="000675F1" w:rsidRPr="003641C8" w:rsidRDefault="000675F1" w:rsidP="006B3D5E">
      <w:pPr>
        <w:pStyle w:val="Notedebasdepage"/>
        <w:bidi w:val="0"/>
        <w:spacing w:line="276" w:lineRule="auto"/>
        <w:jc w:val="both"/>
        <w:rPr>
          <w:rFonts w:asciiTheme="majorBidi" w:hAnsiTheme="majorBidi" w:cstheme="majorBidi"/>
          <w:sz w:val="30"/>
          <w:szCs w:val="30"/>
          <w:rtl/>
          <w:lang w:val="fr-FR" w:bidi="ar-DZ"/>
        </w:rPr>
      </w:pPr>
      <w:r>
        <w:rPr>
          <w:rFonts w:asciiTheme="majorBidi" w:hAnsiTheme="majorBidi" w:cstheme="majorBidi"/>
          <w:sz w:val="30"/>
          <w:szCs w:val="30"/>
          <w:lang w:val="fr-FR" w:bidi="ar-DZ"/>
        </w:rPr>
        <w:t xml:space="preserve">7_ </w:t>
      </w:r>
      <w:r w:rsidRPr="003641C8">
        <w:rPr>
          <w:rFonts w:asciiTheme="majorBidi" w:hAnsiTheme="majorBidi" w:cstheme="majorBidi"/>
          <w:sz w:val="30"/>
          <w:szCs w:val="30"/>
          <w:lang w:val="fr-FR" w:bidi="ar-DZ"/>
        </w:rPr>
        <w:t xml:space="preserve">Lyon Caen ; la négociation collective dans ses dimensions international_ </w:t>
      </w:r>
      <w:proofErr w:type="gramStart"/>
      <w:r w:rsidRPr="003641C8">
        <w:rPr>
          <w:rFonts w:asciiTheme="majorBidi" w:hAnsiTheme="majorBidi" w:cstheme="majorBidi"/>
          <w:sz w:val="30"/>
          <w:szCs w:val="30"/>
          <w:lang w:val="fr-FR" w:bidi="ar-DZ"/>
        </w:rPr>
        <w:t>Dr .</w:t>
      </w:r>
      <w:proofErr w:type="gramEnd"/>
      <w:r w:rsidRPr="003641C8">
        <w:rPr>
          <w:rFonts w:asciiTheme="majorBidi" w:hAnsiTheme="majorBidi" w:cstheme="majorBidi"/>
          <w:sz w:val="30"/>
          <w:szCs w:val="30"/>
          <w:lang w:val="fr-FR" w:bidi="ar-DZ"/>
        </w:rPr>
        <w:t xml:space="preserve"> Soc 1997</w:t>
      </w:r>
    </w:p>
    <w:p w:rsidR="00567B80" w:rsidRPr="00993C53" w:rsidRDefault="000675F1" w:rsidP="00DF47E2">
      <w:pPr>
        <w:pStyle w:val="Notedebasdepage"/>
        <w:bidi w:val="0"/>
        <w:spacing w:line="276" w:lineRule="auto"/>
        <w:jc w:val="both"/>
        <w:rPr>
          <w:rFonts w:asciiTheme="majorBidi" w:hAnsiTheme="majorBidi" w:cstheme="majorBidi"/>
          <w:sz w:val="30"/>
          <w:szCs w:val="30"/>
          <w:rtl/>
          <w:lang w:val="fr-FR"/>
        </w:rPr>
      </w:pPr>
      <w:r>
        <w:rPr>
          <w:rFonts w:asciiTheme="majorBidi" w:hAnsiTheme="majorBidi" w:cstheme="majorBidi"/>
          <w:sz w:val="34"/>
          <w:szCs w:val="34"/>
          <w:lang w:val="fr-FR"/>
        </w:rPr>
        <w:t>8</w:t>
      </w:r>
      <w:r w:rsidR="00567B80" w:rsidRPr="004B7995">
        <w:rPr>
          <w:rFonts w:asciiTheme="majorBidi" w:hAnsiTheme="majorBidi" w:cstheme="majorBidi"/>
          <w:sz w:val="34"/>
          <w:szCs w:val="34"/>
          <w:rtl/>
          <w:lang w:val="fr-FR"/>
        </w:rPr>
        <w:t>_</w:t>
      </w:r>
      <w:r w:rsidR="00567B80" w:rsidRPr="003641C8">
        <w:rPr>
          <w:rFonts w:asciiTheme="majorBidi" w:hAnsiTheme="majorBidi" w:cstheme="majorBidi"/>
          <w:sz w:val="30"/>
          <w:szCs w:val="30"/>
          <w:lang w:val="fr-FR"/>
        </w:rPr>
        <w:t xml:space="preserve">DUQUESNE Français; droit du travail; 4 </w:t>
      </w:r>
      <w:proofErr w:type="spellStart"/>
      <w:r w:rsidR="00567B80" w:rsidRPr="003641C8">
        <w:rPr>
          <w:rFonts w:asciiTheme="majorBidi" w:hAnsiTheme="majorBidi" w:cstheme="majorBidi"/>
          <w:sz w:val="30"/>
          <w:szCs w:val="30"/>
          <w:lang w:val="fr-FR"/>
        </w:rPr>
        <w:t>éme</w:t>
      </w:r>
      <w:proofErr w:type="spellEnd"/>
      <w:r w:rsidR="00567B80" w:rsidRPr="003641C8">
        <w:rPr>
          <w:rFonts w:asciiTheme="majorBidi" w:hAnsiTheme="majorBidi" w:cstheme="majorBidi"/>
          <w:sz w:val="30"/>
          <w:szCs w:val="30"/>
          <w:lang w:val="fr-FR"/>
        </w:rPr>
        <w:t xml:space="preserve"> </w:t>
      </w:r>
      <w:proofErr w:type="spellStart"/>
      <w:r w:rsidR="00567B80" w:rsidRPr="003641C8">
        <w:rPr>
          <w:rFonts w:asciiTheme="majorBidi" w:hAnsiTheme="majorBidi" w:cstheme="majorBidi"/>
          <w:sz w:val="30"/>
          <w:szCs w:val="30"/>
          <w:lang w:val="fr-FR"/>
        </w:rPr>
        <w:t>edition</w:t>
      </w:r>
      <w:proofErr w:type="spellEnd"/>
      <w:r w:rsidR="00567B80" w:rsidRPr="003641C8">
        <w:rPr>
          <w:rFonts w:asciiTheme="majorBidi" w:hAnsiTheme="majorBidi" w:cstheme="majorBidi"/>
          <w:sz w:val="30"/>
          <w:szCs w:val="30"/>
          <w:lang w:val="fr-FR"/>
        </w:rPr>
        <w:t xml:space="preserve">; </w:t>
      </w:r>
      <w:proofErr w:type="spellStart"/>
      <w:r w:rsidR="00567B80" w:rsidRPr="003641C8">
        <w:rPr>
          <w:rFonts w:asciiTheme="majorBidi" w:hAnsiTheme="majorBidi" w:cstheme="majorBidi"/>
          <w:sz w:val="30"/>
          <w:szCs w:val="30"/>
          <w:lang w:val="fr-FR"/>
        </w:rPr>
        <w:t>Gualino</w:t>
      </w:r>
      <w:proofErr w:type="spellEnd"/>
      <w:r w:rsidR="00567B80" w:rsidRPr="003641C8">
        <w:rPr>
          <w:rFonts w:asciiTheme="majorBidi" w:hAnsiTheme="majorBidi" w:cstheme="majorBidi"/>
          <w:sz w:val="30"/>
          <w:szCs w:val="30"/>
          <w:lang w:val="fr-FR"/>
        </w:rPr>
        <w:t xml:space="preserve"> éditeur; Paris 2007</w:t>
      </w:r>
    </w:p>
    <w:p w:rsidR="00567B80" w:rsidRPr="008E3D8A" w:rsidRDefault="00A43CF1" w:rsidP="006B3D5E">
      <w:pPr>
        <w:pStyle w:val="Notedebasdepage"/>
        <w:spacing w:line="276" w:lineRule="auto"/>
        <w:jc w:val="both"/>
        <w:rPr>
          <w:rFonts w:ascii="Traditional Arabic" w:hAnsi="Traditional Arabic" w:cs="Traditional Arabic"/>
          <w:b/>
          <w:bCs/>
          <w:i/>
          <w:iCs/>
          <w:sz w:val="40"/>
          <w:szCs w:val="40"/>
          <w:u w:val="single"/>
          <w:rtl/>
        </w:rPr>
      </w:pPr>
      <w:r w:rsidRPr="008E3D8A">
        <w:rPr>
          <w:rFonts w:ascii="Traditional Arabic" w:hAnsi="Traditional Arabic" w:cs="Traditional Arabic" w:hint="cs"/>
          <w:b/>
          <w:bCs/>
          <w:i/>
          <w:iCs/>
          <w:sz w:val="40"/>
          <w:szCs w:val="40"/>
          <w:u w:val="single"/>
          <w:rtl/>
        </w:rPr>
        <w:t>ثالثا :</w:t>
      </w:r>
      <w:r w:rsidR="00DD7E27" w:rsidRPr="008E3D8A">
        <w:rPr>
          <w:rFonts w:ascii="Traditional Arabic" w:hAnsi="Traditional Arabic" w:cs="Traditional Arabic" w:hint="cs"/>
          <w:b/>
          <w:bCs/>
          <w:i/>
          <w:iCs/>
          <w:sz w:val="40"/>
          <w:szCs w:val="40"/>
          <w:u w:val="single"/>
          <w:rtl/>
        </w:rPr>
        <w:t xml:space="preserve"> الرسائل </w:t>
      </w:r>
      <w:r w:rsidR="00935F59">
        <w:rPr>
          <w:rFonts w:ascii="Traditional Arabic" w:hAnsi="Traditional Arabic" w:cs="Traditional Arabic" w:hint="cs"/>
          <w:b/>
          <w:bCs/>
          <w:i/>
          <w:iCs/>
          <w:sz w:val="40"/>
          <w:szCs w:val="40"/>
          <w:u w:val="single"/>
          <w:rtl/>
        </w:rPr>
        <w:t>و المذكرات</w:t>
      </w:r>
    </w:p>
    <w:p w:rsidR="008E3D8A" w:rsidRPr="008E3D8A" w:rsidRDefault="008E3D8A" w:rsidP="006B3D5E">
      <w:pPr>
        <w:pStyle w:val="Notedebasdepage"/>
        <w:spacing w:line="276" w:lineRule="auto"/>
        <w:jc w:val="both"/>
        <w:rPr>
          <w:rFonts w:cs="Traditional Arabic"/>
          <w:b/>
          <w:bCs/>
          <w:i/>
          <w:iCs/>
          <w:sz w:val="40"/>
          <w:szCs w:val="40"/>
          <w:u w:val="single"/>
          <w:rtl/>
          <w:lang w:bidi="ar-DZ"/>
        </w:rPr>
      </w:pPr>
      <w:r w:rsidRPr="008E3D8A">
        <w:rPr>
          <w:rFonts w:cs="Traditional Arabic" w:hint="cs"/>
          <w:b/>
          <w:bCs/>
          <w:i/>
          <w:iCs/>
          <w:sz w:val="40"/>
          <w:szCs w:val="40"/>
          <w:u w:val="single"/>
          <w:rtl/>
          <w:lang w:bidi="ar-DZ"/>
        </w:rPr>
        <w:t>1_ رسائل الدكتوراه</w:t>
      </w:r>
    </w:p>
    <w:p w:rsidR="008E3D8A" w:rsidRDefault="008E3D8A" w:rsidP="006B3D5E">
      <w:pPr>
        <w:pStyle w:val="Notedebasdepage"/>
        <w:spacing w:line="276" w:lineRule="auto"/>
        <w:jc w:val="both"/>
        <w:rPr>
          <w:rFonts w:cs="Traditional Arabic"/>
          <w:sz w:val="34"/>
          <w:szCs w:val="34"/>
          <w:rtl/>
          <w:lang w:bidi="ar-DZ"/>
        </w:rPr>
      </w:pPr>
      <w:r>
        <w:rPr>
          <w:rFonts w:cs="Traditional Arabic" w:hint="cs"/>
          <w:sz w:val="34"/>
          <w:szCs w:val="34"/>
          <w:rtl/>
          <w:lang w:bidi="ar-DZ"/>
        </w:rPr>
        <w:t xml:space="preserve">1_ </w:t>
      </w:r>
      <w:proofErr w:type="gramStart"/>
      <w:r>
        <w:rPr>
          <w:rFonts w:cs="Traditional Arabic" w:hint="cs"/>
          <w:sz w:val="34"/>
          <w:szCs w:val="34"/>
          <w:rtl/>
          <w:lang w:bidi="ar-DZ"/>
        </w:rPr>
        <w:t>عبد</w:t>
      </w:r>
      <w:proofErr w:type="gramEnd"/>
      <w:r>
        <w:rPr>
          <w:rFonts w:cs="Traditional Arabic" w:hint="cs"/>
          <w:sz w:val="34"/>
          <w:szCs w:val="34"/>
          <w:rtl/>
          <w:lang w:bidi="ar-DZ"/>
        </w:rPr>
        <w:t xml:space="preserve"> الباسط عبد المحسن _</w:t>
      </w:r>
      <w:r w:rsidRPr="0056087A">
        <w:rPr>
          <w:rFonts w:cs="Traditional Arabic" w:hint="cs"/>
          <w:sz w:val="34"/>
          <w:szCs w:val="34"/>
          <w:rtl/>
          <w:lang w:bidi="ar-DZ"/>
        </w:rPr>
        <w:t xml:space="preserve"> الإضراب في</w:t>
      </w:r>
      <w:r>
        <w:rPr>
          <w:rFonts w:cs="Traditional Arabic" w:hint="cs"/>
          <w:sz w:val="34"/>
          <w:szCs w:val="34"/>
          <w:rtl/>
          <w:lang w:bidi="ar-DZ"/>
        </w:rPr>
        <w:t xml:space="preserve"> قانون العمل دراسة مقارنة -</w:t>
      </w:r>
      <w:r w:rsidRPr="0056087A">
        <w:rPr>
          <w:rFonts w:cs="Traditional Arabic" w:hint="cs"/>
          <w:sz w:val="34"/>
          <w:szCs w:val="34"/>
          <w:rtl/>
          <w:lang w:bidi="ar-DZ"/>
        </w:rPr>
        <w:t xml:space="preserve"> </w:t>
      </w:r>
      <w:r>
        <w:rPr>
          <w:rFonts w:cs="Traditional Arabic" w:hint="cs"/>
          <w:sz w:val="34"/>
          <w:szCs w:val="34"/>
          <w:rtl/>
          <w:lang w:bidi="ar-DZ"/>
        </w:rPr>
        <w:t>أطروحة</w:t>
      </w:r>
      <w:r w:rsidRPr="0056087A">
        <w:rPr>
          <w:rFonts w:cs="Traditional Arabic" w:hint="cs"/>
          <w:sz w:val="34"/>
          <w:szCs w:val="34"/>
          <w:rtl/>
          <w:lang w:bidi="ar-DZ"/>
        </w:rPr>
        <w:t xml:space="preserve"> دكتوراه </w:t>
      </w:r>
      <w:r>
        <w:rPr>
          <w:rFonts w:cs="Traditional Arabic" w:hint="cs"/>
          <w:sz w:val="34"/>
          <w:szCs w:val="34"/>
          <w:rtl/>
          <w:lang w:bidi="ar-DZ"/>
        </w:rPr>
        <w:t>كلية ال</w:t>
      </w:r>
      <w:r w:rsidRPr="0056087A">
        <w:rPr>
          <w:rFonts w:cs="Traditional Arabic" w:hint="cs"/>
          <w:sz w:val="34"/>
          <w:szCs w:val="34"/>
          <w:rtl/>
          <w:lang w:bidi="ar-DZ"/>
        </w:rPr>
        <w:t xml:space="preserve">حقوق </w:t>
      </w:r>
      <w:r>
        <w:rPr>
          <w:rFonts w:cs="Traditional Arabic" w:hint="cs"/>
          <w:sz w:val="34"/>
          <w:szCs w:val="34"/>
          <w:rtl/>
          <w:lang w:bidi="ar-DZ"/>
        </w:rPr>
        <w:t>جامعة القاهرة سنة</w:t>
      </w:r>
      <w:r w:rsidRPr="0056087A">
        <w:rPr>
          <w:rFonts w:cs="Traditional Arabic" w:hint="cs"/>
          <w:sz w:val="34"/>
          <w:szCs w:val="34"/>
          <w:rtl/>
          <w:lang w:bidi="ar-DZ"/>
        </w:rPr>
        <w:t xml:space="preserve"> 1992.</w:t>
      </w:r>
    </w:p>
    <w:p w:rsidR="008E3D8A" w:rsidRDefault="008E3D8A"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2 </w:t>
      </w:r>
      <w:r w:rsidRPr="002D0E25">
        <w:rPr>
          <w:rFonts w:ascii="Traditional Arabic" w:hAnsi="Traditional Arabic" w:cs="Traditional Arabic" w:hint="cs"/>
          <w:sz w:val="34"/>
          <w:szCs w:val="34"/>
          <w:rtl/>
        </w:rPr>
        <w:t xml:space="preserve">_ </w:t>
      </w:r>
      <w:proofErr w:type="gramStart"/>
      <w:r>
        <w:rPr>
          <w:rFonts w:ascii="Traditional Arabic" w:hAnsi="Traditional Arabic" w:cs="Traditional Arabic"/>
          <w:sz w:val="34"/>
          <w:szCs w:val="34"/>
          <w:rtl/>
          <w:lang w:bidi="ar-DZ"/>
        </w:rPr>
        <w:t>سلامة</w:t>
      </w:r>
      <w:proofErr w:type="gramEnd"/>
      <w:r>
        <w:rPr>
          <w:rFonts w:ascii="Traditional Arabic" w:hAnsi="Traditional Arabic" w:cs="Traditional Arabic"/>
          <w:sz w:val="34"/>
          <w:szCs w:val="34"/>
          <w:rtl/>
          <w:lang w:bidi="ar-DZ"/>
        </w:rPr>
        <w:t xml:space="preserve"> عبد التواب عبد الحليم</w:t>
      </w:r>
      <w:r>
        <w:rPr>
          <w:rFonts w:ascii="Traditional Arabic" w:hAnsi="Traditional Arabic" w:cs="Traditional Arabic" w:hint="cs"/>
          <w:sz w:val="34"/>
          <w:szCs w:val="34"/>
          <w:rtl/>
          <w:lang w:bidi="ar-DZ"/>
        </w:rPr>
        <w:t xml:space="preserve"> -</w:t>
      </w:r>
      <w:r w:rsidRPr="002D0E25">
        <w:rPr>
          <w:rFonts w:ascii="Traditional Arabic" w:hAnsi="Traditional Arabic" w:cs="Traditional Arabic"/>
          <w:sz w:val="34"/>
          <w:szCs w:val="34"/>
          <w:rtl/>
          <w:lang w:bidi="ar-DZ"/>
        </w:rPr>
        <w:t xml:space="preserve"> المفاوضة </w:t>
      </w:r>
      <w:r>
        <w:rPr>
          <w:rFonts w:ascii="Traditional Arabic" w:hAnsi="Traditional Arabic" w:cs="Traditional Arabic"/>
          <w:sz w:val="34"/>
          <w:szCs w:val="34"/>
          <w:rtl/>
          <w:lang w:bidi="ar-DZ"/>
        </w:rPr>
        <w:t>الجماعية في قانون العمل</w:t>
      </w:r>
      <w:r>
        <w:rPr>
          <w:rFonts w:ascii="Traditional Arabic" w:hAnsi="Traditional Arabic" w:cs="Traditional Arabic" w:hint="cs"/>
          <w:sz w:val="34"/>
          <w:szCs w:val="34"/>
          <w:rtl/>
          <w:lang w:bidi="ar-DZ"/>
        </w:rPr>
        <w:t xml:space="preserve"> -</w:t>
      </w:r>
      <w:r w:rsidRPr="002D0E25">
        <w:rPr>
          <w:rFonts w:ascii="Traditional Arabic" w:hAnsi="Traditional Arabic" w:cs="Traditional Arabic"/>
          <w:sz w:val="34"/>
          <w:szCs w:val="34"/>
          <w:rtl/>
          <w:lang w:bidi="ar-DZ"/>
        </w:rPr>
        <w:t xml:space="preserve"> رسال</w:t>
      </w:r>
      <w:r>
        <w:rPr>
          <w:rFonts w:ascii="Traditional Arabic" w:hAnsi="Traditional Arabic" w:cs="Traditional Arabic"/>
          <w:sz w:val="34"/>
          <w:szCs w:val="34"/>
          <w:rtl/>
          <w:lang w:bidi="ar-DZ"/>
        </w:rPr>
        <w:t>ة لنيل درجة الدكتوراه في الحقوق جامعة القاهرة</w:t>
      </w:r>
      <w:r>
        <w:rPr>
          <w:rFonts w:ascii="Traditional Arabic" w:hAnsi="Traditional Arabic" w:cs="Traditional Arabic" w:hint="cs"/>
          <w:sz w:val="34"/>
          <w:szCs w:val="34"/>
          <w:rtl/>
          <w:lang w:bidi="ar-DZ"/>
        </w:rPr>
        <w:t xml:space="preserve"> سنة</w:t>
      </w:r>
      <w:r w:rsidRPr="002D0E25">
        <w:rPr>
          <w:rFonts w:ascii="Traditional Arabic" w:hAnsi="Traditional Arabic" w:cs="Traditional Arabic"/>
          <w:sz w:val="34"/>
          <w:szCs w:val="34"/>
          <w:rtl/>
          <w:lang w:bidi="ar-DZ"/>
        </w:rPr>
        <w:t xml:space="preserve"> 2002.</w:t>
      </w:r>
    </w:p>
    <w:p w:rsidR="008E3D8A" w:rsidRPr="008E3D8A" w:rsidRDefault="008E3D8A" w:rsidP="006B3D5E">
      <w:pPr>
        <w:pStyle w:val="Notedebasdepage"/>
        <w:spacing w:line="276" w:lineRule="auto"/>
        <w:jc w:val="both"/>
        <w:rPr>
          <w:rFonts w:ascii="Traditional Arabic" w:hAnsi="Traditional Arabic" w:cs="Traditional Arabic"/>
          <w:sz w:val="34"/>
          <w:szCs w:val="34"/>
          <w:rtl/>
          <w:lang w:bidi="ar-DZ"/>
        </w:rPr>
      </w:pPr>
      <w:r>
        <w:rPr>
          <w:rFonts w:cs="Traditional Arabic" w:hint="cs"/>
          <w:sz w:val="34"/>
          <w:szCs w:val="34"/>
          <w:rtl/>
          <w:lang w:bidi="ar-DZ"/>
        </w:rPr>
        <w:lastRenderedPageBreak/>
        <w:t xml:space="preserve">3 </w:t>
      </w:r>
      <w:r w:rsidRPr="002D0E25">
        <w:rPr>
          <w:rFonts w:ascii="Traditional Arabic" w:hAnsi="Traditional Arabic" w:cs="Traditional Arabic"/>
          <w:sz w:val="34"/>
          <w:szCs w:val="34"/>
          <w:rtl/>
        </w:rPr>
        <w:t>_ بوصافي كمال، حدود البطالة الظرفية و البطالة البنيوية في الجزائر خلال المرحلة الانتقالية، أطروحة مقدمة لنيل شهادة دكتوراه دولة في العلوم الاقتصادية جامعة الجزائر، 2006</w:t>
      </w:r>
      <w:r w:rsidRPr="002D0E25">
        <w:rPr>
          <w:rFonts w:ascii="Traditional Arabic" w:hAnsi="Traditional Arabic" w:cs="Traditional Arabic" w:hint="cs"/>
          <w:sz w:val="34"/>
          <w:szCs w:val="34"/>
          <w:rtl/>
        </w:rPr>
        <w:t>.</w:t>
      </w:r>
    </w:p>
    <w:p w:rsidR="00DD7E27" w:rsidRPr="008E3D8A" w:rsidRDefault="008E3D8A" w:rsidP="006B3D5E">
      <w:pPr>
        <w:pStyle w:val="Notedebasdepage"/>
        <w:spacing w:line="276" w:lineRule="auto"/>
        <w:jc w:val="both"/>
        <w:rPr>
          <w:rFonts w:ascii="Traditional Arabic" w:hAnsi="Traditional Arabic" w:cs="Traditional Arabic"/>
          <w:b/>
          <w:bCs/>
          <w:i/>
          <w:iCs/>
          <w:sz w:val="40"/>
          <w:szCs w:val="40"/>
          <w:u w:val="single"/>
          <w:rtl/>
        </w:rPr>
      </w:pPr>
      <w:r w:rsidRPr="008E3D8A">
        <w:rPr>
          <w:rFonts w:ascii="Traditional Arabic" w:hAnsi="Traditional Arabic" w:cs="Traditional Arabic" w:hint="cs"/>
          <w:b/>
          <w:bCs/>
          <w:i/>
          <w:iCs/>
          <w:sz w:val="40"/>
          <w:szCs w:val="40"/>
          <w:u w:val="single"/>
          <w:rtl/>
        </w:rPr>
        <w:t>2_</w:t>
      </w:r>
      <w:r w:rsidR="00DD7E27" w:rsidRPr="008E3D8A">
        <w:rPr>
          <w:rFonts w:ascii="Traditional Arabic" w:hAnsi="Traditional Arabic" w:cs="Traditional Arabic" w:hint="cs"/>
          <w:b/>
          <w:bCs/>
          <w:i/>
          <w:iCs/>
          <w:sz w:val="40"/>
          <w:szCs w:val="40"/>
          <w:u w:val="single"/>
          <w:rtl/>
        </w:rPr>
        <w:t xml:space="preserve"> مذكرات الماجستير</w:t>
      </w:r>
    </w:p>
    <w:p w:rsidR="00DD7E27" w:rsidRPr="00DD7E27" w:rsidRDefault="00DD7E27"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1 </w:t>
      </w:r>
      <w:r w:rsidRPr="002D0E25">
        <w:rPr>
          <w:rFonts w:ascii="Traditional Arabic" w:hAnsi="Traditional Arabic" w:cs="Traditional Arabic" w:hint="cs"/>
          <w:sz w:val="34"/>
          <w:szCs w:val="34"/>
          <w:rtl/>
        </w:rPr>
        <w:t>_</w:t>
      </w:r>
      <w:r>
        <w:rPr>
          <w:rFonts w:ascii="Traditional Arabic" w:hAnsi="Traditional Arabic" w:cs="Traditional Arabic"/>
          <w:sz w:val="34"/>
          <w:szCs w:val="34"/>
          <w:rtl/>
        </w:rPr>
        <w:t xml:space="preserve"> مصطفى </w:t>
      </w:r>
      <w:proofErr w:type="spellStart"/>
      <w:r>
        <w:rPr>
          <w:rFonts w:ascii="Traditional Arabic" w:hAnsi="Traditional Arabic" w:cs="Traditional Arabic"/>
          <w:sz w:val="34"/>
          <w:szCs w:val="34"/>
          <w:rtl/>
        </w:rPr>
        <w:t>بوجلال</w:t>
      </w:r>
      <w:proofErr w:type="spellEnd"/>
      <w:r>
        <w:rPr>
          <w:rFonts w:ascii="Traditional Arabic" w:hAnsi="Traditional Arabic" w:cs="Traditional Arabic" w:hint="cs"/>
          <w:sz w:val="34"/>
          <w:szCs w:val="34"/>
          <w:rtl/>
        </w:rPr>
        <w:t>-</w:t>
      </w:r>
      <w:r w:rsidRPr="002D0E25">
        <w:rPr>
          <w:rFonts w:ascii="Traditional Arabic" w:hAnsi="Traditional Arabic" w:cs="Traditional Arabic"/>
          <w:sz w:val="34"/>
          <w:szCs w:val="34"/>
          <w:rtl/>
        </w:rPr>
        <w:t xml:space="preserve"> استقلالية المؤسسة العمومية الصناعية و أثرها على علاقات العمل  و الإنتاج</w:t>
      </w:r>
      <w:r w:rsidRPr="002D0E25">
        <w:rPr>
          <w:rFonts w:ascii="Traditional Arabic" w:hAnsi="Traditional Arabic" w:cs="Traditional Arabic"/>
          <w:sz w:val="34"/>
          <w:szCs w:val="34"/>
          <w:rtl/>
          <w:lang w:val="fr-FR"/>
        </w:rPr>
        <w:t xml:space="preserve">  مذكرة لنيل شهادة الماجستير</w:t>
      </w:r>
      <w:r>
        <w:rPr>
          <w:rFonts w:ascii="Traditional Arabic" w:hAnsi="Traditional Arabic" w:cs="Traditional Arabic" w:hint="cs"/>
          <w:sz w:val="34"/>
          <w:szCs w:val="34"/>
          <w:rtl/>
          <w:lang w:val="fr-FR"/>
        </w:rPr>
        <w:t xml:space="preserve"> - </w:t>
      </w:r>
      <w:r w:rsidRPr="002D0E25">
        <w:rPr>
          <w:rFonts w:ascii="Traditional Arabic" w:hAnsi="Traditional Arabic" w:cs="Traditional Arabic"/>
          <w:sz w:val="34"/>
          <w:szCs w:val="34"/>
          <w:rtl/>
          <w:lang w:val="fr-FR"/>
        </w:rPr>
        <w:t xml:space="preserve">جامعة </w:t>
      </w:r>
      <w:r>
        <w:rPr>
          <w:rFonts w:ascii="Traditional Arabic" w:hAnsi="Traditional Arabic" w:cs="Traditional Arabic"/>
          <w:sz w:val="34"/>
          <w:szCs w:val="34"/>
          <w:rtl/>
          <w:lang w:val="fr-FR"/>
        </w:rPr>
        <w:t>الجزائر، كلية العلوم الاجتماعية</w:t>
      </w:r>
      <w:r>
        <w:rPr>
          <w:rFonts w:ascii="Traditional Arabic" w:hAnsi="Traditional Arabic" w:cs="Traditional Arabic" w:hint="cs"/>
          <w:sz w:val="34"/>
          <w:szCs w:val="34"/>
          <w:rtl/>
          <w:lang w:val="fr-FR"/>
        </w:rPr>
        <w:t xml:space="preserve"> السنة الجامعية</w:t>
      </w:r>
      <w:r w:rsidRPr="002D0E25">
        <w:rPr>
          <w:rFonts w:ascii="Traditional Arabic" w:hAnsi="Traditional Arabic" w:cs="Traditional Arabic"/>
          <w:sz w:val="34"/>
          <w:szCs w:val="34"/>
          <w:rtl/>
          <w:lang w:val="fr-FR"/>
        </w:rPr>
        <w:t xml:space="preserve"> 2002</w:t>
      </w:r>
      <w:r w:rsidRPr="002D0E25">
        <w:rPr>
          <w:rFonts w:ascii="Traditional Arabic" w:hAnsi="Traditional Arabic" w:cs="Traditional Arabic" w:hint="cs"/>
          <w:sz w:val="34"/>
          <w:szCs w:val="34"/>
          <w:rtl/>
          <w:lang w:val="fr-FR"/>
        </w:rPr>
        <w:t>.</w:t>
      </w:r>
    </w:p>
    <w:p w:rsidR="00DD7E27" w:rsidRDefault="00DD7E27" w:rsidP="006B3D5E">
      <w:pPr>
        <w:pStyle w:val="Notedebasdepage"/>
        <w:spacing w:line="276" w:lineRule="auto"/>
        <w:jc w:val="both"/>
        <w:rPr>
          <w:rFonts w:ascii="Traditional Arabic" w:hAnsi="Traditional Arabic" w:cs="Traditional Arabic"/>
          <w:b/>
          <w:bCs/>
          <w:sz w:val="34"/>
          <w:szCs w:val="34"/>
          <w:rtl/>
        </w:rPr>
      </w:pPr>
      <w:r>
        <w:rPr>
          <w:rFonts w:ascii="Traditional Arabic" w:hAnsi="Traditional Arabic" w:cs="Traditional Arabic" w:hint="cs"/>
          <w:sz w:val="34"/>
          <w:szCs w:val="34"/>
          <w:rtl/>
          <w:lang w:bidi="ar-DZ"/>
        </w:rPr>
        <w:t xml:space="preserve">2 </w:t>
      </w:r>
      <w:r w:rsidRPr="002D0E25">
        <w:rPr>
          <w:rFonts w:ascii="Traditional Arabic" w:hAnsi="Traditional Arabic" w:cs="Traditional Arabic"/>
          <w:sz w:val="34"/>
          <w:szCs w:val="34"/>
          <w:rtl/>
        </w:rPr>
        <w:t xml:space="preserve">_ </w:t>
      </w:r>
      <w:proofErr w:type="spellStart"/>
      <w:r w:rsidRPr="002D0E25">
        <w:rPr>
          <w:rFonts w:ascii="Traditional Arabic" w:hAnsi="Traditional Arabic" w:cs="Traditional Arabic"/>
          <w:sz w:val="34"/>
          <w:szCs w:val="34"/>
          <w:rtl/>
        </w:rPr>
        <w:t>إغلمان</w:t>
      </w:r>
      <w:proofErr w:type="spellEnd"/>
      <w:r w:rsidRPr="002D0E25">
        <w:rPr>
          <w:rFonts w:ascii="Traditional Arabic" w:hAnsi="Traditional Arabic" w:cs="Traditional Arabic"/>
          <w:sz w:val="34"/>
          <w:szCs w:val="34"/>
          <w:rtl/>
        </w:rPr>
        <w:t xml:space="preserve"> بهية، تأثير </w:t>
      </w:r>
      <w:proofErr w:type="spellStart"/>
      <w:r w:rsidRPr="002D0E25">
        <w:rPr>
          <w:rFonts w:ascii="Traditional Arabic" w:hAnsi="Traditional Arabic" w:cs="Traditional Arabic"/>
          <w:sz w:val="34"/>
          <w:szCs w:val="34"/>
          <w:rtl/>
        </w:rPr>
        <w:t>الخوصصة</w:t>
      </w:r>
      <w:proofErr w:type="spellEnd"/>
      <w:r w:rsidRPr="002D0E25">
        <w:rPr>
          <w:rFonts w:ascii="Traditional Arabic" w:hAnsi="Traditional Arabic" w:cs="Traditional Arabic"/>
          <w:sz w:val="34"/>
          <w:szCs w:val="34"/>
          <w:rtl/>
        </w:rPr>
        <w:t xml:space="preserve"> على تسيير الموارد البشرية في المؤسسة العمومية الاقتصادية، رسالة مقدمة لنيل شهادة الماجستير، جامعة الجزائر، كلية العلوم الاقتصادية و علوم التسيير، 2002</w:t>
      </w:r>
      <w:r w:rsidRPr="002D0E25">
        <w:rPr>
          <w:rFonts w:ascii="Traditional Arabic" w:hAnsi="Traditional Arabic" w:cs="Traditional Arabic" w:hint="cs"/>
          <w:sz w:val="34"/>
          <w:szCs w:val="34"/>
          <w:rtl/>
        </w:rPr>
        <w:t>.</w:t>
      </w:r>
    </w:p>
    <w:p w:rsidR="00DD7E27" w:rsidRDefault="00DD7E27"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3 </w:t>
      </w:r>
      <w:r>
        <w:rPr>
          <w:rFonts w:ascii="Traditional Arabic" w:hAnsi="Traditional Arabic" w:cs="Traditional Arabic"/>
          <w:sz w:val="34"/>
          <w:szCs w:val="34"/>
          <w:rtl/>
        </w:rPr>
        <w:t>_ حداد محمد</w:t>
      </w:r>
      <w:r>
        <w:rPr>
          <w:rFonts w:ascii="Traditional Arabic" w:hAnsi="Traditional Arabic" w:cs="Traditional Arabic" w:hint="cs"/>
          <w:sz w:val="34"/>
          <w:szCs w:val="34"/>
          <w:rtl/>
        </w:rPr>
        <w:t>-</w:t>
      </w:r>
      <w:r w:rsidRPr="002D0E25">
        <w:rPr>
          <w:rFonts w:ascii="Traditional Arabic" w:hAnsi="Traditional Arabic" w:cs="Traditional Arabic"/>
          <w:sz w:val="34"/>
          <w:szCs w:val="34"/>
          <w:rtl/>
        </w:rPr>
        <w:t xml:space="preserve"> المعايير الأساسية لمنظمة العمل الدول</w:t>
      </w:r>
      <w:r>
        <w:rPr>
          <w:rFonts w:ascii="Traditional Arabic" w:hAnsi="Traditional Arabic" w:cs="Traditional Arabic"/>
          <w:sz w:val="34"/>
          <w:szCs w:val="34"/>
          <w:rtl/>
        </w:rPr>
        <w:t>ية و أثرها على التشريع الجزائري</w:t>
      </w:r>
      <w:r>
        <w:rPr>
          <w:rFonts w:ascii="Traditional Arabic" w:hAnsi="Traditional Arabic" w:cs="Traditional Arabic" w:hint="cs"/>
          <w:sz w:val="34"/>
          <w:szCs w:val="34"/>
          <w:rtl/>
        </w:rPr>
        <w:t>-</w:t>
      </w:r>
      <w:r>
        <w:rPr>
          <w:rFonts w:ascii="Traditional Arabic" w:hAnsi="Traditional Arabic" w:cs="Traditional Arabic"/>
          <w:sz w:val="34"/>
          <w:szCs w:val="34"/>
          <w:rtl/>
        </w:rPr>
        <w:t xml:space="preserve"> </w:t>
      </w:r>
      <w:r>
        <w:rPr>
          <w:rFonts w:ascii="Traditional Arabic" w:hAnsi="Traditional Arabic" w:cs="Traditional Arabic" w:hint="cs"/>
          <w:sz w:val="34"/>
          <w:szCs w:val="34"/>
          <w:rtl/>
        </w:rPr>
        <w:t>مذكرة</w:t>
      </w:r>
      <w:r w:rsidRPr="002D0E25">
        <w:rPr>
          <w:rFonts w:ascii="Traditional Arabic" w:hAnsi="Traditional Arabic" w:cs="Traditional Arabic"/>
          <w:sz w:val="34"/>
          <w:szCs w:val="34"/>
          <w:rtl/>
        </w:rPr>
        <w:t xml:space="preserve"> لنيل ش</w:t>
      </w:r>
      <w:r>
        <w:rPr>
          <w:rFonts w:ascii="Traditional Arabic" w:hAnsi="Traditional Arabic" w:cs="Traditional Arabic"/>
          <w:sz w:val="34"/>
          <w:szCs w:val="34"/>
          <w:rtl/>
        </w:rPr>
        <w:t>هادة الماجستير في القانون العام</w:t>
      </w:r>
      <w:r>
        <w:rPr>
          <w:rFonts w:ascii="Traditional Arabic" w:hAnsi="Traditional Arabic" w:cs="Traditional Arabic" w:hint="cs"/>
          <w:sz w:val="34"/>
          <w:szCs w:val="34"/>
          <w:rtl/>
        </w:rPr>
        <w:t xml:space="preserve"> -</w:t>
      </w:r>
      <w:r w:rsidRPr="002D0E25">
        <w:rPr>
          <w:rFonts w:ascii="Traditional Arabic" w:hAnsi="Traditional Arabic" w:cs="Traditional Arabic"/>
          <w:sz w:val="34"/>
          <w:szCs w:val="34"/>
          <w:rtl/>
        </w:rPr>
        <w:t xml:space="preserve"> جامعة وهران</w:t>
      </w:r>
      <w:r>
        <w:rPr>
          <w:rFonts w:ascii="Traditional Arabic" w:hAnsi="Traditional Arabic" w:cs="Traditional Arabic" w:hint="cs"/>
          <w:sz w:val="34"/>
          <w:szCs w:val="34"/>
          <w:rtl/>
        </w:rPr>
        <w:t xml:space="preserve">- السنة الجامعية </w:t>
      </w:r>
      <w:proofErr w:type="gramStart"/>
      <w:r>
        <w:rPr>
          <w:rFonts w:ascii="Traditional Arabic" w:hAnsi="Traditional Arabic" w:cs="Traditional Arabic" w:hint="cs"/>
          <w:sz w:val="34"/>
          <w:szCs w:val="34"/>
          <w:rtl/>
        </w:rPr>
        <w:t xml:space="preserve">2003 </w:t>
      </w:r>
      <w:r w:rsidRPr="002D0E25">
        <w:rPr>
          <w:rFonts w:ascii="Traditional Arabic" w:hAnsi="Traditional Arabic" w:cs="Traditional Arabic"/>
          <w:sz w:val="34"/>
          <w:szCs w:val="34"/>
          <w:rtl/>
        </w:rPr>
        <w:t>.</w:t>
      </w:r>
      <w:proofErr w:type="gramEnd"/>
    </w:p>
    <w:p w:rsidR="00DD7E27" w:rsidRDefault="00DD7E27" w:rsidP="001633C5">
      <w:pPr>
        <w:pStyle w:val="Notedebasdepage"/>
        <w:spacing w:line="276" w:lineRule="auto"/>
        <w:jc w:val="both"/>
        <w:rPr>
          <w:rFonts w:ascii="Traditional Arabic" w:hAnsi="Traditional Arabic" w:cs="Traditional Arabic"/>
          <w:sz w:val="34"/>
          <w:szCs w:val="34"/>
          <w:rtl/>
        </w:rPr>
      </w:pPr>
      <w:r>
        <w:rPr>
          <w:rFonts w:hint="cs"/>
          <w:sz w:val="34"/>
          <w:szCs w:val="34"/>
          <w:rtl/>
        </w:rPr>
        <w:t xml:space="preserve">4 </w:t>
      </w:r>
      <w:r w:rsidRPr="007C26B5">
        <w:rPr>
          <w:rFonts w:hint="cs"/>
          <w:sz w:val="34"/>
          <w:szCs w:val="34"/>
          <w:rtl/>
        </w:rPr>
        <w:t xml:space="preserve">_ </w:t>
      </w:r>
      <w:proofErr w:type="spellStart"/>
      <w:r w:rsidRPr="007C26B5">
        <w:rPr>
          <w:rFonts w:ascii="Traditional Arabic" w:hAnsi="Traditional Arabic" w:cs="Traditional Arabic"/>
          <w:sz w:val="34"/>
          <w:szCs w:val="34"/>
          <w:rtl/>
        </w:rPr>
        <w:t>علاق</w:t>
      </w:r>
      <w:proofErr w:type="spellEnd"/>
      <w:r w:rsidRPr="007C26B5">
        <w:rPr>
          <w:rFonts w:ascii="Traditional Arabic" w:hAnsi="Traditional Arabic" w:cs="Traditional Arabic"/>
          <w:sz w:val="34"/>
          <w:szCs w:val="34"/>
          <w:rtl/>
        </w:rPr>
        <w:t xml:space="preserve"> نوال</w:t>
      </w:r>
      <w:r w:rsidR="001633C5">
        <w:rPr>
          <w:rFonts w:ascii="Traditional Arabic" w:hAnsi="Traditional Arabic" w:cs="Traditional Arabic"/>
          <w:sz w:val="34"/>
          <w:szCs w:val="34"/>
        </w:rPr>
        <w:t>_</w:t>
      </w:r>
      <w:r w:rsidRPr="007C26B5">
        <w:rPr>
          <w:rFonts w:ascii="Traditional Arabic" w:hAnsi="Traditional Arabic" w:cs="Traditional Arabic"/>
          <w:sz w:val="34"/>
          <w:szCs w:val="34"/>
          <w:rtl/>
        </w:rPr>
        <w:t xml:space="preserve"> حماية القاصر في ق</w:t>
      </w:r>
      <w:r>
        <w:rPr>
          <w:rFonts w:ascii="Traditional Arabic" w:hAnsi="Traditional Arabic" w:cs="Traditional Arabic"/>
          <w:sz w:val="34"/>
          <w:szCs w:val="34"/>
          <w:rtl/>
        </w:rPr>
        <w:t>انون العمل الجزائري</w:t>
      </w:r>
      <w:r>
        <w:rPr>
          <w:rFonts w:ascii="Traditional Arabic" w:hAnsi="Traditional Arabic" w:cs="Traditional Arabic" w:hint="cs"/>
          <w:sz w:val="34"/>
          <w:szCs w:val="34"/>
          <w:rtl/>
        </w:rPr>
        <w:t>-</w:t>
      </w:r>
      <w:r w:rsidRPr="007C26B5">
        <w:rPr>
          <w:rFonts w:ascii="Traditional Arabic" w:hAnsi="Traditional Arabic" w:cs="Traditional Arabic"/>
          <w:sz w:val="34"/>
          <w:szCs w:val="34"/>
          <w:rtl/>
        </w:rPr>
        <w:t xml:space="preserve"> مذكرة لنيل ش</w:t>
      </w:r>
      <w:r>
        <w:rPr>
          <w:rFonts w:ascii="Traditional Arabic" w:hAnsi="Traditional Arabic" w:cs="Traditional Arabic"/>
          <w:sz w:val="34"/>
          <w:szCs w:val="34"/>
          <w:rtl/>
        </w:rPr>
        <w:t>هادة الماجستير في القانون الخاص جامعة وهران</w:t>
      </w:r>
      <w:r>
        <w:rPr>
          <w:rFonts w:ascii="Traditional Arabic" w:hAnsi="Traditional Arabic" w:cs="Traditional Arabic" w:hint="cs"/>
          <w:sz w:val="34"/>
          <w:szCs w:val="34"/>
          <w:rtl/>
        </w:rPr>
        <w:t>- السنة الجامعية 2009</w:t>
      </w:r>
      <w:r w:rsidRPr="007C26B5">
        <w:rPr>
          <w:rFonts w:ascii="Traditional Arabic" w:hAnsi="Traditional Arabic" w:cs="Traditional Arabic" w:hint="cs"/>
          <w:sz w:val="34"/>
          <w:szCs w:val="34"/>
          <w:rtl/>
        </w:rPr>
        <w:t>.</w:t>
      </w:r>
    </w:p>
    <w:p w:rsidR="00567B80" w:rsidRPr="00DD7E27" w:rsidRDefault="00E04F49" w:rsidP="006B3D5E">
      <w:pPr>
        <w:pStyle w:val="Notedebasdepage"/>
        <w:spacing w:line="276" w:lineRule="auto"/>
        <w:jc w:val="both"/>
        <w:rPr>
          <w:rFonts w:cs="Traditional Arabic"/>
          <w:sz w:val="34"/>
          <w:szCs w:val="34"/>
          <w:rtl/>
          <w:lang w:bidi="ar-DZ"/>
        </w:rPr>
      </w:pPr>
      <w:r>
        <w:rPr>
          <w:rFonts w:ascii="Traditional Arabic" w:hAnsi="Traditional Arabic" w:cs="Traditional Arabic"/>
          <w:sz w:val="34"/>
          <w:szCs w:val="34"/>
        </w:rPr>
        <w:t>5</w:t>
      </w:r>
      <w:r w:rsidR="00DD7E27">
        <w:rPr>
          <w:rFonts w:ascii="Traditional Arabic" w:hAnsi="Traditional Arabic" w:cs="Traditional Arabic" w:hint="cs"/>
          <w:sz w:val="34"/>
          <w:szCs w:val="34"/>
          <w:rtl/>
        </w:rPr>
        <w:t xml:space="preserve"> </w:t>
      </w:r>
      <w:r w:rsidR="00567B80" w:rsidRPr="002D0E25">
        <w:rPr>
          <w:rFonts w:ascii="Traditional Arabic" w:hAnsi="Traditional Arabic" w:cs="Traditional Arabic" w:hint="cs"/>
          <w:sz w:val="34"/>
          <w:szCs w:val="34"/>
          <w:rtl/>
        </w:rPr>
        <w:t xml:space="preserve">_ </w:t>
      </w:r>
      <w:r w:rsidR="000675F1">
        <w:rPr>
          <w:rFonts w:ascii="Traditional Arabic" w:hAnsi="Traditional Arabic" w:cs="Traditional Arabic"/>
          <w:sz w:val="34"/>
          <w:szCs w:val="34"/>
          <w:rtl/>
        </w:rPr>
        <w:t>غالي كحلة</w:t>
      </w:r>
      <w:r w:rsidR="000675F1">
        <w:rPr>
          <w:rFonts w:ascii="Traditional Arabic" w:hAnsi="Traditional Arabic" w:cs="Traditional Arabic"/>
          <w:sz w:val="34"/>
          <w:szCs w:val="34"/>
        </w:rPr>
        <w:t xml:space="preserve"> </w:t>
      </w:r>
      <w:proofErr w:type="gramStart"/>
      <w:r w:rsidR="000675F1">
        <w:rPr>
          <w:rFonts w:ascii="Traditional Arabic" w:hAnsi="Traditional Arabic" w:cs="Traditional Arabic"/>
          <w:sz w:val="34"/>
          <w:szCs w:val="34"/>
        </w:rPr>
        <w:t xml:space="preserve">- </w:t>
      </w:r>
      <w:r w:rsidR="000675F1">
        <w:rPr>
          <w:rFonts w:ascii="Traditional Arabic" w:hAnsi="Traditional Arabic" w:cs="Traditional Arabic"/>
          <w:sz w:val="34"/>
          <w:szCs w:val="34"/>
          <w:rtl/>
        </w:rPr>
        <w:t xml:space="preserve"> </w:t>
      </w:r>
      <w:r w:rsidR="000675F1">
        <w:rPr>
          <w:rFonts w:ascii="Traditional Arabic" w:hAnsi="Traditional Arabic" w:cs="Traditional Arabic" w:hint="cs"/>
          <w:sz w:val="34"/>
          <w:szCs w:val="34"/>
          <w:rtl/>
        </w:rPr>
        <w:t>أ</w:t>
      </w:r>
      <w:r w:rsidR="00567B80" w:rsidRPr="002D0E25">
        <w:rPr>
          <w:rFonts w:ascii="Traditional Arabic" w:hAnsi="Traditional Arabic" w:cs="Traditional Arabic"/>
          <w:sz w:val="34"/>
          <w:szCs w:val="34"/>
          <w:rtl/>
        </w:rPr>
        <w:t>ثر</w:t>
      </w:r>
      <w:proofErr w:type="gramEnd"/>
      <w:r w:rsidR="00567B80" w:rsidRPr="002D0E25">
        <w:rPr>
          <w:rFonts w:ascii="Traditional Arabic" w:hAnsi="Traditional Arabic" w:cs="Traditional Arabic"/>
          <w:sz w:val="34"/>
          <w:szCs w:val="34"/>
          <w:rtl/>
        </w:rPr>
        <w:t xml:space="preserve"> </w:t>
      </w:r>
      <w:proofErr w:type="spellStart"/>
      <w:r w:rsidR="00567B80" w:rsidRPr="002D0E25">
        <w:rPr>
          <w:rFonts w:ascii="Traditional Arabic" w:hAnsi="Traditional Arabic" w:cs="Traditional Arabic"/>
          <w:sz w:val="34"/>
          <w:szCs w:val="34"/>
          <w:rtl/>
        </w:rPr>
        <w:t>الخوصص</w:t>
      </w:r>
      <w:r w:rsidR="000675F1">
        <w:rPr>
          <w:rFonts w:ascii="Traditional Arabic" w:hAnsi="Traditional Arabic" w:cs="Traditional Arabic"/>
          <w:sz w:val="34"/>
          <w:szCs w:val="34"/>
          <w:rtl/>
        </w:rPr>
        <w:t>ة</w:t>
      </w:r>
      <w:proofErr w:type="spellEnd"/>
      <w:r w:rsidR="000675F1">
        <w:rPr>
          <w:rFonts w:ascii="Traditional Arabic" w:hAnsi="Traditional Arabic" w:cs="Traditional Arabic"/>
          <w:sz w:val="34"/>
          <w:szCs w:val="34"/>
          <w:rtl/>
        </w:rPr>
        <w:t xml:space="preserve"> على علاقات العمل دراسة مقارنة</w:t>
      </w:r>
      <w:r w:rsidR="000675F1">
        <w:rPr>
          <w:rFonts w:ascii="Traditional Arabic" w:hAnsi="Traditional Arabic" w:cs="Traditional Arabic"/>
          <w:sz w:val="34"/>
          <w:szCs w:val="34"/>
        </w:rPr>
        <w:t xml:space="preserve">-  </w:t>
      </w:r>
      <w:r w:rsidR="00567B80" w:rsidRPr="002D0E25">
        <w:rPr>
          <w:rFonts w:ascii="Traditional Arabic" w:hAnsi="Traditional Arabic" w:cs="Traditional Arabic"/>
          <w:sz w:val="34"/>
          <w:szCs w:val="34"/>
          <w:rtl/>
        </w:rPr>
        <w:t xml:space="preserve"> </w:t>
      </w:r>
      <w:r w:rsidR="000675F1">
        <w:rPr>
          <w:rFonts w:ascii="Traditional Arabic" w:hAnsi="Traditional Arabic" w:cs="Traditional Arabic" w:hint="cs"/>
          <w:sz w:val="34"/>
          <w:szCs w:val="34"/>
          <w:rtl/>
        </w:rPr>
        <w:t xml:space="preserve">مذكرة ماجستير </w:t>
      </w:r>
      <w:r w:rsidR="000675F1">
        <w:rPr>
          <w:rFonts w:ascii="Traditional Arabic" w:hAnsi="Traditional Arabic" w:cs="Traditional Arabic"/>
          <w:sz w:val="34"/>
          <w:szCs w:val="34"/>
          <w:rtl/>
        </w:rPr>
        <w:t>في القانون الاجتماعي</w:t>
      </w:r>
      <w:r w:rsidR="000675F1">
        <w:rPr>
          <w:rFonts w:ascii="Traditional Arabic" w:hAnsi="Traditional Arabic" w:cs="Traditional Arabic" w:hint="cs"/>
          <w:sz w:val="34"/>
          <w:szCs w:val="34"/>
          <w:rtl/>
        </w:rPr>
        <w:t xml:space="preserve"> -</w:t>
      </w:r>
      <w:r w:rsidR="00567B80" w:rsidRPr="002D0E25">
        <w:rPr>
          <w:rFonts w:ascii="Traditional Arabic" w:hAnsi="Traditional Arabic" w:cs="Traditional Arabic"/>
          <w:sz w:val="34"/>
          <w:szCs w:val="34"/>
          <w:rtl/>
        </w:rPr>
        <w:t xml:space="preserve"> جامعة عبد الحميد بن </w:t>
      </w:r>
      <w:proofErr w:type="spellStart"/>
      <w:r w:rsidR="00567B80" w:rsidRPr="002D0E25">
        <w:rPr>
          <w:rFonts w:ascii="Traditional Arabic" w:hAnsi="Traditional Arabic" w:cs="Traditional Arabic"/>
          <w:sz w:val="34"/>
          <w:szCs w:val="34"/>
          <w:rtl/>
        </w:rPr>
        <w:t>باديس</w:t>
      </w:r>
      <w:proofErr w:type="spellEnd"/>
      <w:r w:rsidR="00567B80" w:rsidRPr="002D0E25">
        <w:rPr>
          <w:rFonts w:ascii="Traditional Arabic" w:hAnsi="Traditional Arabic" w:cs="Traditional Arabic"/>
          <w:sz w:val="34"/>
          <w:szCs w:val="34"/>
          <w:rtl/>
        </w:rPr>
        <w:t xml:space="preserve"> </w:t>
      </w:r>
      <w:proofErr w:type="spellStart"/>
      <w:r w:rsidR="00567B80" w:rsidRPr="002D0E25">
        <w:rPr>
          <w:rFonts w:ascii="Traditional Arabic" w:hAnsi="Traditional Arabic" w:cs="Traditional Arabic"/>
          <w:sz w:val="34"/>
          <w:szCs w:val="34"/>
          <w:rtl/>
        </w:rPr>
        <w:t>مستغانم</w:t>
      </w:r>
      <w:proofErr w:type="spellEnd"/>
      <w:r w:rsidR="000675F1">
        <w:rPr>
          <w:rFonts w:ascii="Traditional Arabic" w:hAnsi="Traditional Arabic" w:cs="Traditional Arabic" w:hint="cs"/>
          <w:sz w:val="34"/>
          <w:szCs w:val="34"/>
          <w:rtl/>
        </w:rPr>
        <w:t xml:space="preserve"> -</w:t>
      </w:r>
      <w:r w:rsidR="00567B80" w:rsidRPr="002D0E25">
        <w:rPr>
          <w:rFonts w:ascii="Traditional Arabic" w:hAnsi="Traditional Arabic" w:cs="Traditional Arabic"/>
          <w:sz w:val="34"/>
          <w:szCs w:val="34"/>
          <w:rtl/>
        </w:rPr>
        <w:t xml:space="preserve"> السنة الجامعية 2010.</w:t>
      </w:r>
    </w:p>
    <w:p w:rsidR="00567B80" w:rsidRDefault="00E04F49" w:rsidP="006B3D5E">
      <w:pPr>
        <w:pStyle w:val="Notedebasdepage"/>
        <w:spacing w:line="276" w:lineRule="auto"/>
        <w:jc w:val="both"/>
        <w:rPr>
          <w:rFonts w:ascii="Traditional Arabic" w:hAnsi="Traditional Arabic" w:cs="Traditional Arabic"/>
          <w:b/>
          <w:bCs/>
          <w:sz w:val="34"/>
          <w:szCs w:val="34"/>
          <w:rtl/>
        </w:rPr>
      </w:pPr>
      <w:proofErr w:type="gramStart"/>
      <w:r>
        <w:rPr>
          <w:rFonts w:ascii="Traditional Arabic" w:hAnsi="Traditional Arabic" w:cs="Traditional Arabic"/>
          <w:sz w:val="34"/>
          <w:szCs w:val="34"/>
        </w:rPr>
        <w:t>6</w:t>
      </w:r>
      <w:r w:rsidR="000675F1">
        <w:rPr>
          <w:rFonts w:ascii="Traditional Arabic" w:hAnsi="Traditional Arabic" w:cs="Traditional Arabic"/>
          <w:sz w:val="34"/>
          <w:szCs w:val="34"/>
          <w:rtl/>
        </w:rPr>
        <w:t xml:space="preserve">_ بن </w:t>
      </w:r>
      <w:proofErr w:type="spellStart"/>
      <w:r w:rsidR="000675F1">
        <w:rPr>
          <w:rFonts w:ascii="Traditional Arabic" w:hAnsi="Traditional Arabic" w:cs="Traditional Arabic"/>
          <w:sz w:val="34"/>
          <w:szCs w:val="34"/>
          <w:rtl/>
        </w:rPr>
        <w:t>ديدي</w:t>
      </w:r>
      <w:proofErr w:type="spellEnd"/>
      <w:r w:rsidR="000675F1">
        <w:rPr>
          <w:rFonts w:ascii="Traditional Arabic" w:hAnsi="Traditional Arabic" w:cs="Traditional Arabic"/>
          <w:sz w:val="34"/>
          <w:szCs w:val="34"/>
          <w:rtl/>
        </w:rPr>
        <w:t xml:space="preserve"> العربي</w:t>
      </w:r>
      <w:r w:rsidR="000675F1">
        <w:rPr>
          <w:rFonts w:ascii="Traditional Arabic" w:hAnsi="Traditional Arabic" w:cs="Traditional Arabic" w:hint="cs"/>
          <w:sz w:val="34"/>
          <w:szCs w:val="34"/>
          <w:rtl/>
        </w:rPr>
        <w:t xml:space="preserve"> -</w:t>
      </w:r>
      <w:r w:rsidR="00567B80" w:rsidRPr="007C26B5">
        <w:rPr>
          <w:rFonts w:ascii="Traditional Arabic" w:hAnsi="Traditional Arabic" w:cs="Traditional Arabic"/>
          <w:sz w:val="34"/>
          <w:szCs w:val="34"/>
          <w:rtl/>
        </w:rPr>
        <w:t xml:space="preserve"> الرقابة على تطبيق الأحكام ال</w:t>
      </w:r>
      <w:r w:rsidR="000675F1">
        <w:rPr>
          <w:rFonts w:ascii="Traditional Arabic" w:hAnsi="Traditional Arabic" w:cs="Traditional Arabic"/>
          <w:sz w:val="34"/>
          <w:szCs w:val="34"/>
          <w:rtl/>
        </w:rPr>
        <w:t>تشريعية في قانون العمل الجزائري</w:t>
      </w:r>
      <w:r w:rsidR="000675F1">
        <w:rPr>
          <w:rFonts w:ascii="Traditional Arabic" w:hAnsi="Traditional Arabic" w:cs="Traditional Arabic" w:hint="cs"/>
          <w:sz w:val="34"/>
          <w:szCs w:val="34"/>
          <w:rtl/>
        </w:rPr>
        <w:t xml:space="preserve"> - </w:t>
      </w:r>
      <w:r w:rsidR="00567B80" w:rsidRPr="007C26B5">
        <w:rPr>
          <w:rFonts w:ascii="Traditional Arabic" w:hAnsi="Traditional Arabic" w:cs="Traditional Arabic"/>
          <w:sz w:val="34"/>
          <w:szCs w:val="34"/>
          <w:rtl/>
        </w:rPr>
        <w:t>مذكرة لنيل</w:t>
      </w:r>
      <w:r w:rsidR="000675F1">
        <w:rPr>
          <w:rFonts w:ascii="Traditional Arabic" w:hAnsi="Traditional Arabic" w:cs="Traditional Arabic"/>
          <w:sz w:val="34"/>
          <w:szCs w:val="34"/>
          <w:rtl/>
        </w:rPr>
        <w:t xml:space="preserve"> الماجستير في القانون الاجتماعي</w:t>
      </w:r>
      <w:r w:rsidR="000675F1">
        <w:rPr>
          <w:rFonts w:ascii="Traditional Arabic" w:hAnsi="Traditional Arabic" w:cs="Traditional Arabic" w:hint="cs"/>
          <w:sz w:val="34"/>
          <w:szCs w:val="34"/>
          <w:rtl/>
        </w:rPr>
        <w:t>-</w:t>
      </w:r>
      <w:r w:rsidR="000675F1">
        <w:rPr>
          <w:rFonts w:ascii="Traditional Arabic" w:hAnsi="Traditional Arabic" w:cs="Traditional Arabic"/>
          <w:sz w:val="34"/>
          <w:szCs w:val="34"/>
          <w:rtl/>
        </w:rPr>
        <w:t xml:space="preserve"> جامعة عبد الحميد بن </w:t>
      </w:r>
      <w:proofErr w:type="spellStart"/>
      <w:r w:rsidR="000675F1">
        <w:rPr>
          <w:rFonts w:ascii="Traditional Arabic" w:hAnsi="Traditional Arabic" w:cs="Traditional Arabic"/>
          <w:sz w:val="34"/>
          <w:szCs w:val="34"/>
          <w:rtl/>
        </w:rPr>
        <w:t>باديس</w:t>
      </w:r>
      <w:proofErr w:type="spellEnd"/>
      <w:r w:rsidR="00567B80" w:rsidRPr="007C26B5">
        <w:rPr>
          <w:rFonts w:ascii="Traditional Arabic" w:hAnsi="Traditional Arabic" w:cs="Traditional Arabic"/>
          <w:sz w:val="34"/>
          <w:szCs w:val="34"/>
          <w:rtl/>
        </w:rPr>
        <w:t xml:space="preserve"> </w:t>
      </w:r>
      <w:proofErr w:type="spellStart"/>
      <w:r w:rsidR="00567B80" w:rsidRPr="007C26B5">
        <w:rPr>
          <w:rFonts w:ascii="Traditional Arabic" w:hAnsi="Traditional Arabic" w:cs="Traditional Arabic"/>
          <w:sz w:val="34"/>
          <w:szCs w:val="34"/>
          <w:rtl/>
        </w:rPr>
        <w:t>مستغانم</w:t>
      </w:r>
      <w:proofErr w:type="spellEnd"/>
      <w:r w:rsidR="000675F1">
        <w:rPr>
          <w:rFonts w:ascii="Traditional Arabic" w:hAnsi="Traditional Arabic" w:cs="Traditional Arabic" w:hint="cs"/>
          <w:sz w:val="34"/>
          <w:szCs w:val="34"/>
          <w:rtl/>
        </w:rPr>
        <w:t xml:space="preserve"> السنة الجامعية </w:t>
      </w:r>
      <w:r w:rsidR="00567B80" w:rsidRPr="007C26B5">
        <w:rPr>
          <w:rFonts w:ascii="Traditional Arabic" w:hAnsi="Traditional Arabic" w:cs="Traditional Arabic"/>
          <w:sz w:val="34"/>
          <w:szCs w:val="34"/>
          <w:rtl/>
        </w:rPr>
        <w:t>_ 2011</w:t>
      </w:r>
      <w:r w:rsidR="00567B80" w:rsidRPr="00C3250D">
        <w:rPr>
          <w:rFonts w:ascii="Traditional Arabic" w:hAnsi="Traditional Arabic" w:cs="Traditional Arabic" w:hint="cs"/>
          <w:b/>
          <w:bCs/>
          <w:sz w:val="34"/>
          <w:szCs w:val="34"/>
          <w:rtl/>
        </w:rPr>
        <w:t>.</w:t>
      </w:r>
      <w:proofErr w:type="gramEnd"/>
    </w:p>
    <w:p w:rsidR="000675F1" w:rsidRPr="000675F1" w:rsidRDefault="00E04F49" w:rsidP="006B3D5E">
      <w:pPr>
        <w:pStyle w:val="Notedebasdepage"/>
        <w:spacing w:line="276" w:lineRule="auto"/>
        <w:jc w:val="both"/>
        <w:rPr>
          <w:rFonts w:cs="Traditional Arabic"/>
          <w:sz w:val="34"/>
          <w:szCs w:val="34"/>
          <w:rtl/>
          <w:lang w:bidi="ar-DZ"/>
        </w:rPr>
      </w:pPr>
      <w:proofErr w:type="gramStart"/>
      <w:r>
        <w:rPr>
          <w:rFonts w:ascii="Traditional Arabic" w:hAnsi="Traditional Arabic" w:cs="Traditional Arabic"/>
          <w:sz w:val="34"/>
          <w:szCs w:val="34"/>
        </w:rPr>
        <w:t>7</w:t>
      </w:r>
      <w:r w:rsidR="000675F1">
        <w:rPr>
          <w:rFonts w:ascii="Traditional Arabic" w:hAnsi="Traditional Arabic" w:cs="Traditional Arabic"/>
          <w:sz w:val="34"/>
          <w:szCs w:val="34"/>
          <w:rtl/>
        </w:rPr>
        <w:t xml:space="preserve">_ </w:t>
      </w:r>
      <w:proofErr w:type="spellStart"/>
      <w:r w:rsidR="000675F1">
        <w:rPr>
          <w:rFonts w:ascii="Traditional Arabic" w:hAnsi="Traditional Arabic" w:cs="Traditional Arabic"/>
          <w:sz w:val="34"/>
          <w:szCs w:val="34"/>
          <w:rtl/>
        </w:rPr>
        <w:t>بوقبرين</w:t>
      </w:r>
      <w:proofErr w:type="spellEnd"/>
      <w:r w:rsidR="000675F1">
        <w:rPr>
          <w:rFonts w:ascii="Traditional Arabic" w:hAnsi="Traditional Arabic" w:cs="Traditional Arabic"/>
          <w:sz w:val="34"/>
          <w:szCs w:val="34"/>
          <w:rtl/>
        </w:rPr>
        <w:t xml:space="preserve"> عابد</w:t>
      </w:r>
      <w:r w:rsidR="000675F1">
        <w:rPr>
          <w:rFonts w:ascii="Traditional Arabic" w:hAnsi="Traditional Arabic" w:cs="Traditional Arabic" w:hint="cs"/>
          <w:sz w:val="34"/>
          <w:szCs w:val="34"/>
          <w:rtl/>
        </w:rPr>
        <w:t>-</w:t>
      </w:r>
      <w:r w:rsidR="000675F1" w:rsidRPr="002D0E25">
        <w:rPr>
          <w:rFonts w:ascii="Traditional Arabic" w:hAnsi="Traditional Arabic" w:cs="Traditional Arabic"/>
          <w:sz w:val="34"/>
          <w:szCs w:val="34"/>
          <w:rtl/>
        </w:rPr>
        <w:t xml:space="preserve"> ضوابط تحديد اجر </w:t>
      </w:r>
      <w:r w:rsidR="000675F1">
        <w:rPr>
          <w:rFonts w:ascii="Traditional Arabic" w:hAnsi="Traditional Arabic" w:cs="Traditional Arabic"/>
          <w:sz w:val="34"/>
          <w:szCs w:val="34"/>
          <w:rtl/>
        </w:rPr>
        <w:t>العامل في ظل العولمة الاقتصادية</w:t>
      </w:r>
      <w:r w:rsidR="000675F1">
        <w:rPr>
          <w:rFonts w:ascii="Traditional Arabic" w:hAnsi="Traditional Arabic" w:cs="Traditional Arabic" w:hint="cs"/>
          <w:sz w:val="34"/>
          <w:szCs w:val="34"/>
          <w:rtl/>
        </w:rPr>
        <w:t>-</w:t>
      </w:r>
      <w:r w:rsidR="000675F1" w:rsidRPr="002D0E25">
        <w:rPr>
          <w:rFonts w:ascii="Traditional Arabic" w:hAnsi="Traditional Arabic" w:cs="Traditional Arabic"/>
          <w:sz w:val="34"/>
          <w:szCs w:val="34"/>
          <w:rtl/>
        </w:rPr>
        <w:t xml:space="preserve"> مذكرة لنيل شهادة الماجستير في القانون الاجتماعي، جامعة عبد الحميد بن </w:t>
      </w:r>
      <w:proofErr w:type="spellStart"/>
      <w:r w:rsidR="000675F1" w:rsidRPr="002D0E25">
        <w:rPr>
          <w:rFonts w:ascii="Traditional Arabic" w:hAnsi="Traditional Arabic" w:cs="Traditional Arabic"/>
          <w:sz w:val="34"/>
          <w:szCs w:val="34"/>
          <w:rtl/>
        </w:rPr>
        <w:t>باديس</w:t>
      </w:r>
      <w:proofErr w:type="spellEnd"/>
      <w:r w:rsidR="00DD7E27">
        <w:rPr>
          <w:rFonts w:ascii="Traditional Arabic" w:hAnsi="Traditional Arabic" w:cs="Traditional Arabic" w:hint="cs"/>
          <w:sz w:val="34"/>
          <w:szCs w:val="34"/>
          <w:rtl/>
        </w:rPr>
        <w:t xml:space="preserve"> السنة الجامعية</w:t>
      </w:r>
      <w:r w:rsidR="000675F1" w:rsidRPr="002D0E25">
        <w:rPr>
          <w:rFonts w:ascii="Traditional Arabic" w:hAnsi="Traditional Arabic" w:cs="Traditional Arabic"/>
          <w:sz w:val="34"/>
          <w:szCs w:val="34"/>
          <w:rtl/>
        </w:rPr>
        <w:t>_2011</w:t>
      </w:r>
      <w:r w:rsidR="000675F1" w:rsidRPr="002D0E25">
        <w:rPr>
          <w:rFonts w:ascii="Traditional Arabic" w:hAnsi="Traditional Arabic" w:cs="Traditional Arabic" w:hint="cs"/>
          <w:sz w:val="34"/>
          <w:szCs w:val="34"/>
          <w:rtl/>
        </w:rPr>
        <w:t>.</w:t>
      </w:r>
      <w:proofErr w:type="gramEnd"/>
    </w:p>
    <w:p w:rsidR="006B3D5E" w:rsidRPr="00DF21FA" w:rsidRDefault="00E04F49" w:rsidP="00DF21FA">
      <w:pPr>
        <w:pStyle w:val="Notedebasdepage"/>
        <w:spacing w:line="276" w:lineRule="auto"/>
        <w:jc w:val="both"/>
        <w:rPr>
          <w:rFonts w:asciiTheme="minorHAnsi" w:hAnsiTheme="minorHAnsi" w:cs="Traditional Arabic"/>
          <w:sz w:val="34"/>
          <w:szCs w:val="34"/>
          <w:lang w:val="fr-FR"/>
        </w:rPr>
      </w:pPr>
      <w:r>
        <w:rPr>
          <w:rFonts w:ascii="Traditional Arabic" w:hAnsi="Traditional Arabic" w:cs="Traditional Arabic"/>
          <w:sz w:val="34"/>
          <w:szCs w:val="34"/>
        </w:rPr>
        <w:t>8</w:t>
      </w:r>
      <w:r w:rsidR="00DD7E27">
        <w:rPr>
          <w:rFonts w:ascii="Traditional Arabic" w:hAnsi="Traditional Arabic" w:cs="Traditional Arabic"/>
          <w:sz w:val="34"/>
          <w:szCs w:val="34"/>
          <w:rtl/>
        </w:rPr>
        <w:t xml:space="preserve">_ بن </w:t>
      </w:r>
      <w:proofErr w:type="spellStart"/>
      <w:r w:rsidR="00DD7E27">
        <w:rPr>
          <w:rFonts w:ascii="Traditional Arabic" w:hAnsi="Traditional Arabic" w:cs="Traditional Arabic"/>
          <w:sz w:val="34"/>
          <w:szCs w:val="34"/>
          <w:rtl/>
        </w:rPr>
        <w:t>يزة</w:t>
      </w:r>
      <w:proofErr w:type="spellEnd"/>
      <w:r w:rsidR="00DD7E27">
        <w:rPr>
          <w:rFonts w:ascii="Traditional Arabic" w:hAnsi="Traditional Arabic" w:cs="Traditional Arabic"/>
          <w:sz w:val="34"/>
          <w:szCs w:val="34"/>
          <w:rtl/>
        </w:rPr>
        <w:t xml:space="preserve"> جمال</w:t>
      </w:r>
      <w:r w:rsidR="00DD7E27">
        <w:rPr>
          <w:rFonts w:ascii="Traditional Arabic" w:hAnsi="Traditional Arabic" w:cs="Traditional Arabic" w:hint="cs"/>
          <w:sz w:val="34"/>
          <w:szCs w:val="34"/>
          <w:rtl/>
        </w:rPr>
        <w:t xml:space="preserve"> </w:t>
      </w:r>
      <w:proofErr w:type="gramStart"/>
      <w:r w:rsidR="00DD7E27">
        <w:rPr>
          <w:rFonts w:ascii="Traditional Arabic" w:hAnsi="Traditional Arabic" w:cs="Traditional Arabic" w:hint="cs"/>
          <w:sz w:val="34"/>
          <w:szCs w:val="34"/>
          <w:rtl/>
        </w:rPr>
        <w:t>-</w:t>
      </w:r>
      <w:r w:rsidR="00DD7E27" w:rsidRPr="007C26B5">
        <w:rPr>
          <w:rFonts w:ascii="Traditional Arabic" w:hAnsi="Traditional Arabic" w:cs="Traditional Arabic"/>
          <w:sz w:val="34"/>
          <w:szCs w:val="34"/>
          <w:rtl/>
        </w:rPr>
        <w:t xml:space="preserve">  رقابة</w:t>
      </w:r>
      <w:proofErr w:type="gramEnd"/>
      <w:r w:rsidR="00DD7E27" w:rsidRPr="007C26B5">
        <w:rPr>
          <w:rFonts w:ascii="Traditional Arabic" w:hAnsi="Traditional Arabic" w:cs="Traditional Arabic"/>
          <w:sz w:val="34"/>
          <w:szCs w:val="34"/>
          <w:rtl/>
        </w:rPr>
        <w:t xml:space="preserve"> </w:t>
      </w:r>
      <w:proofErr w:type="spellStart"/>
      <w:r w:rsidR="00DD7E27" w:rsidRPr="007C26B5">
        <w:rPr>
          <w:rFonts w:ascii="Traditional Arabic" w:hAnsi="Traditional Arabic" w:cs="Traditional Arabic"/>
          <w:sz w:val="34"/>
          <w:szCs w:val="34"/>
          <w:rtl/>
        </w:rPr>
        <w:t>مفتشية</w:t>
      </w:r>
      <w:proofErr w:type="spellEnd"/>
      <w:r w:rsidR="00DD7E27" w:rsidRPr="007C26B5">
        <w:rPr>
          <w:rFonts w:ascii="Traditional Arabic" w:hAnsi="Traditional Arabic" w:cs="Traditional Arabic"/>
          <w:sz w:val="34"/>
          <w:szCs w:val="34"/>
          <w:rtl/>
        </w:rPr>
        <w:t xml:space="preserve"> العمل على تطبيق الأحكام ال</w:t>
      </w:r>
      <w:r w:rsidR="00DD7E27">
        <w:rPr>
          <w:rFonts w:ascii="Traditional Arabic" w:hAnsi="Traditional Arabic" w:cs="Traditional Arabic"/>
          <w:sz w:val="34"/>
          <w:szCs w:val="34"/>
          <w:rtl/>
        </w:rPr>
        <w:t>تشريعية في قانون العمل الجزائري</w:t>
      </w:r>
      <w:r w:rsidR="00DD7E27">
        <w:rPr>
          <w:rFonts w:ascii="Traditional Arabic" w:hAnsi="Traditional Arabic" w:cs="Traditional Arabic" w:hint="cs"/>
          <w:sz w:val="34"/>
          <w:szCs w:val="34"/>
          <w:rtl/>
        </w:rPr>
        <w:t xml:space="preserve"> -</w:t>
      </w:r>
      <w:r w:rsidR="00DD7E27">
        <w:rPr>
          <w:rFonts w:ascii="Traditional Arabic" w:hAnsi="Traditional Arabic" w:cs="Traditional Arabic"/>
          <w:sz w:val="34"/>
          <w:szCs w:val="34"/>
          <w:rtl/>
        </w:rPr>
        <w:t xml:space="preserve"> مذكرة لنيل شهادة الماجستير جامعة وهران</w:t>
      </w:r>
      <w:r w:rsidR="00DD7E27">
        <w:rPr>
          <w:rFonts w:ascii="Traditional Arabic" w:hAnsi="Traditional Arabic" w:cs="Traditional Arabic" w:hint="cs"/>
          <w:sz w:val="34"/>
          <w:szCs w:val="34"/>
          <w:rtl/>
        </w:rPr>
        <w:t xml:space="preserve"> السنة الجامعية</w:t>
      </w:r>
      <w:r w:rsidR="00DD7E27" w:rsidRPr="007C26B5">
        <w:rPr>
          <w:rFonts w:ascii="Traditional Arabic" w:hAnsi="Traditional Arabic" w:cs="Traditional Arabic"/>
          <w:sz w:val="34"/>
          <w:szCs w:val="34"/>
          <w:rtl/>
        </w:rPr>
        <w:t xml:space="preserve"> 2011</w:t>
      </w:r>
      <w:r w:rsidR="00DD7E27">
        <w:rPr>
          <w:rFonts w:ascii="Traditional Arabic" w:hAnsi="Traditional Arabic" w:cs="Traditional Arabic" w:hint="cs"/>
          <w:sz w:val="34"/>
          <w:szCs w:val="34"/>
          <w:rtl/>
        </w:rPr>
        <w:t>.</w:t>
      </w:r>
    </w:p>
    <w:p w:rsidR="00A514E0" w:rsidRPr="00A514E0" w:rsidRDefault="00A514E0" w:rsidP="006B3D5E">
      <w:pPr>
        <w:pStyle w:val="Notedebasdepage"/>
        <w:spacing w:line="276" w:lineRule="auto"/>
        <w:jc w:val="both"/>
        <w:rPr>
          <w:rFonts w:ascii="Traditional Arabic" w:hAnsi="Traditional Arabic" w:cs="Traditional Arabic"/>
          <w:b/>
          <w:bCs/>
          <w:i/>
          <w:iCs/>
          <w:sz w:val="40"/>
          <w:szCs w:val="40"/>
          <w:u w:val="single"/>
          <w:rtl/>
          <w:lang w:bidi="ar-DZ"/>
        </w:rPr>
      </w:pPr>
      <w:r w:rsidRPr="00A514E0">
        <w:rPr>
          <w:rFonts w:ascii="Traditional Arabic" w:hAnsi="Traditional Arabic" w:cs="Traditional Arabic" w:hint="cs"/>
          <w:b/>
          <w:bCs/>
          <w:i/>
          <w:iCs/>
          <w:sz w:val="40"/>
          <w:szCs w:val="40"/>
          <w:u w:val="single"/>
          <w:rtl/>
          <w:lang w:bidi="ar-DZ"/>
        </w:rPr>
        <w:t>راب</w:t>
      </w:r>
      <w:r>
        <w:rPr>
          <w:rFonts w:ascii="Traditional Arabic" w:hAnsi="Traditional Arabic" w:cs="Traditional Arabic" w:hint="cs"/>
          <w:b/>
          <w:bCs/>
          <w:i/>
          <w:iCs/>
          <w:sz w:val="40"/>
          <w:szCs w:val="40"/>
          <w:u w:val="single"/>
          <w:rtl/>
          <w:lang w:bidi="ar-DZ"/>
        </w:rPr>
        <w:t>ـ</w:t>
      </w:r>
      <w:r w:rsidRPr="00A514E0">
        <w:rPr>
          <w:rFonts w:ascii="Traditional Arabic" w:hAnsi="Traditional Arabic" w:cs="Traditional Arabic" w:hint="cs"/>
          <w:b/>
          <w:bCs/>
          <w:i/>
          <w:iCs/>
          <w:sz w:val="40"/>
          <w:szCs w:val="40"/>
          <w:u w:val="single"/>
          <w:rtl/>
          <w:lang w:bidi="ar-DZ"/>
        </w:rPr>
        <w:t xml:space="preserve">عا: </w:t>
      </w:r>
      <w:proofErr w:type="gramStart"/>
      <w:r w:rsidRPr="00A514E0">
        <w:rPr>
          <w:rFonts w:ascii="Traditional Arabic" w:hAnsi="Traditional Arabic" w:cs="Traditional Arabic" w:hint="cs"/>
          <w:b/>
          <w:bCs/>
          <w:i/>
          <w:iCs/>
          <w:sz w:val="40"/>
          <w:szCs w:val="40"/>
          <w:u w:val="single"/>
          <w:rtl/>
          <w:lang w:bidi="ar-DZ"/>
        </w:rPr>
        <w:t>الم</w:t>
      </w:r>
      <w:r>
        <w:rPr>
          <w:rFonts w:ascii="Traditional Arabic" w:hAnsi="Traditional Arabic" w:cs="Traditional Arabic" w:hint="cs"/>
          <w:b/>
          <w:bCs/>
          <w:i/>
          <w:iCs/>
          <w:sz w:val="40"/>
          <w:szCs w:val="40"/>
          <w:u w:val="single"/>
          <w:rtl/>
          <w:lang w:bidi="ar-DZ"/>
        </w:rPr>
        <w:t>ـ</w:t>
      </w:r>
      <w:r w:rsidRPr="00A514E0">
        <w:rPr>
          <w:rFonts w:ascii="Traditional Arabic" w:hAnsi="Traditional Arabic" w:cs="Traditional Arabic" w:hint="cs"/>
          <w:b/>
          <w:bCs/>
          <w:i/>
          <w:iCs/>
          <w:sz w:val="40"/>
          <w:szCs w:val="40"/>
          <w:u w:val="single"/>
          <w:rtl/>
          <w:lang w:bidi="ar-DZ"/>
        </w:rPr>
        <w:t>قالات</w:t>
      </w:r>
      <w:proofErr w:type="gramEnd"/>
    </w:p>
    <w:p w:rsidR="00A514E0" w:rsidRDefault="00A514E0"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 _ </w:t>
      </w:r>
      <w:proofErr w:type="spellStart"/>
      <w:r w:rsidRPr="002C6206">
        <w:rPr>
          <w:rFonts w:ascii="Traditional Arabic" w:hAnsi="Traditional Arabic" w:cs="Traditional Arabic" w:hint="cs"/>
          <w:sz w:val="34"/>
          <w:szCs w:val="34"/>
          <w:rtl/>
        </w:rPr>
        <w:t>بلحبل</w:t>
      </w:r>
      <w:proofErr w:type="spellEnd"/>
      <w:r w:rsidRPr="002C6206">
        <w:rPr>
          <w:rFonts w:ascii="Traditional Arabic" w:hAnsi="Traditional Arabic" w:cs="Traditional Arabic" w:hint="cs"/>
          <w:sz w:val="34"/>
          <w:szCs w:val="34"/>
          <w:rtl/>
        </w:rPr>
        <w:t xml:space="preserve"> عتيقة </w:t>
      </w:r>
      <w:r>
        <w:rPr>
          <w:rFonts w:ascii="Traditional Arabic" w:hAnsi="Traditional Arabic" w:cs="Traditional Arabic" w:hint="cs"/>
          <w:sz w:val="34"/>
          <w:szCs w:val="34"/>
          <w:rtl/>
        </w:rPr>
        <w:t xml:space="preserve">- التنظيم القانوني للإضراب- مجلة المنتدى القانوني جامعة محمد </w:t>
      </w:r>
      <w:proofErr w:type="spellStart"/>
      <w:r>
        <w:rPr>
          <w:rFonts w:ascii="Traditional Arabic" w:hAnsi="Traditional Arabic" w:cs="Traditional Arabic" w:hint="cs"/>
          <w:sz w:val="34"/>
          <w:szCs w:val="34"/>
          <w:rtl/>
        </w:rPr>
        <w:t>خيضر</w:t>
      </w:r>
      <w:proofErr w:type="spellEnd"/>
      <w:r>
        <w:rPr>
          <w:rFonts w:ascii="Traditional Arabic" w:hAnsi="Traditional Arabic" w:cs="Traditional Arabic" w:hint="cs"/>
          <w:sz w:val="34"/>
          <w:szCs w:val="34"/>
          <w:rtl/>
        </w:rPr>
        <w:t xml:space="preserve"> بسكرة- العدد الثاني</w:t>
      </w:r>
      <w:r w:rsidRPr="002C6206">
        <w:rPr>
          <w:rFonts w:ascii="Traditional Arabic" w:hAnsi="Traditional Arabic" w:cs="Traditional Arabic" w:hint="cs"/>
          <w:sz w:val="34"/>
          <w:szCs w:val="34"/>
          <w:rtl/>
        </w:rPr>
        <w:t xml:space="preserve"> جوان 2005.</w:t>
      </w:r>
    </w:p>
    <w:p w:rsidR="00A514E0" w:rsidRPr="00267F5B" w:rsidRDefault="00A514E0" w:rsidP="006B3D5E">
      <w:pPr>
        <w:pStyle w:val="Notedebasdepage"/>
        <w:spacing w:line="276" w:lineRule="auto"/>
        <w:jc w:val="both"/>
        <w:rPr>
          <w:rFonts w:ascii="Traditional Arabic" w:hAnsi="Traditional Arabic" w:cs="Traditional Arabic"/>
          <w:sz w:val="34"/>
          <w:szCs w:val="34"/>
          <w:lang w:bidi="ar-DZ"/>
        </w:rPr>
      </w:pPr>
      <w:r>
        <w:rPr>
          <w:rFonts w:cs="Traditional Arabic" w:hint="cs"/>
          <w:sz w:val="34"/>
          <w:szCs w:val="34"/>
          <w:rtl/>
          <w:lang w:bidi="ar-DZ"/>
        </w:rPr>
        <w:lastRenderedPageBreak/>
        <w:t xml:space="preserve">2 - بن </w:t>
      </w:r>
      <w:proofErr w:type="spellStart"/>
      <w:r>
        <w:rPr>
          <w:rFonts w:cs="Traditional Arabic" w:hint="cs"/>
          <w:sz w:val="34"/>
          <w:szCs w:val="34"/>
          <w:rtl/>
          <w:lang w:bidi="ar-DZ"/>
        </w:rPr>
        <w:t>عزوز</w:t>
      </w:r>
      <w:proofErr w:type="spellEnd"/>
      <w:r>
        <w:rPr>
          <w:rFonts w:cs="Traditional Arabic" w:hint="cs"/>
          <w:sz w:val="34"/>
          <w:szCs w:val="34"/>
          <w:rtl/>
          <w:lang w:bidi="ar-DZ"/>
        </w:rPr>
        <w:t xml:space="preserve"> بن صابر </w:t>
      </w:r>
      <w:r>
        <w:rPr>
          <w:rFonts w:cs="Traditional Arabic"/>
          <w:sz w:val="34"/>
          <w:szCs w:val="34"/>
          <w:rtl/>
          <w:lang w:bidi="ar-DZ"/>
        </w:rPr>
        <w:t>–</w:t>
      </w:r>
      <w:r>
        <w:rPr>
          <w:rFonts w:cs="Traditional Arabic" w:hint="cs"/>
          <w:sz w:val="34"/>
          <w:szCs w:val="34"/>
          <w:rtl/>
          <w:lang w:bidi="ar-DZ"/>
        </w:rPr>
        <w:t xml:space="preserve"> الأحكام الخاصة بتشغيل القصر في التشريع الجزائر </w:t>
      </w:r>
      <w:r>
        <w:rPr>
          <w:rFonts w:cs="Traditional Arabic"/>
          <w:sz w:val="34"/>
          <w:szCs w:val="34"/>
          <w:rtl/>
          <w:lang w:bidi="ar-DZ"/>
        </w:rPr>
        <w:t>–</w:t>
      </w:r>
      <w:r>
        <w:rPr>
          <w:rFonts w:cs="Traditional Arabic" w:hint="cs"/>
          <w:sz w:val="34"/>
          <w:szCs w:val="34"/>
          <w:rtl/>
          <w:lang w:bidi="ar-DZ"/>
        </w:rPr>
        <w:t xml:space="preserve"> موسوعة الفكر القانوني العدد 10 لسنة 2005 </w:t>
      </w:r>
    </w:p>
    <w:p w:rsidR="00A514E0" w:rsidRDefault="00A514E0" w:rsidP="006B3D5E">
      <w:pPr>
        <w:pStyle w:val="Notedebasdepage"/>
        <w:spacing w:line="276" w:lineRule="auto"/>
        <w:jc w:val="both"/>
        <w:rPr>
          <w:rFonts w:cs="Traditional Arabic"/>
          <w:sz w:val="34"/>
          <w:szCs w:val="34"/>
          <w:lang w:bidi="ar-DZ"/>
        </w:rPr>
      </w:pPr>
      <w:r>
        <w:rPr>
          <w:rFonts w:cs="Traditional Arabic" w:hint="cs"/>
          <w:sz w:val="34"/>
          <w:szCs w:val="34"/>
          <w:rtl/>
          <w:lang w:bidi="ar-DZ"/>
        </w:rPr>
        <w:t xml:space="preserve">3- بن </w:t>
      </w:r>
      <w:proofErr w:type="spellStart"/>
      <w:r>
        <w:rPr>
          <w:rFonts w:cs="Traditional Arabic" w:hint="cs"/>
          <w:sz w:val="34"/>
          <w:szCs w:val="34"/>
          <w:rtl/>
          <w:lang w:bidi="ar-DZ"/>
        </w:rPr>
        <w:t>عزوز</w:t>
      </w:r>
      <w:proofErr w:type="spellEnd"/>
      <w:r>
        <w:rPr>
          <w:rFonts w:cs="Traditional Arabic" w:hint="cs"/>
          <w:sz w:val="34"/>
          <w:szCs w:val="34"/>
          <w:rtl/>
          <w:lang w:bidi="ar-DZ"/>
        </w:rPr>
        <w:t xml:space="preserve"> بن صابر </w:t>
      </w:r>
      <w:r>
        <w:rPr>
          <w:rFonts w:cs="Traditional Arabic"/>
          <w:sz w:val="34"/>
          <w:szCs w:val="34"/>
          <w:rtl/>
          <w:lang w:bidi="ar-DZ"/>
        </w:rPr>
        <w:t>–</w:t>
      </w:r>
      <w:r>
        <w:rPr>
          <w:rFonts w:cs="Traditional Arabic" w:hint="cs"/>
          <w:sz w:val="34"/>
          <w:szCs w:val="34"/>
          <w:rtl/>
          <w:lang w:bidi="ar-DZ"/>
        </w:rPr>
        <w:t xml:space="preserve"> إجراءات تسوية النزاعات الفردية في العمل في التشريع الجزائري </w:t>
      </w:r>
      <w:r>
        <w:rPr>
          <w:rFonts w:cs="Traditional Arabic"/>
          <w:sz w:val="34"/>
          <w:szCs w:val="34"/>
          <w:rtl/>
          <w:lang w:bidi="ar-DZ"/>
        </w:rPr>
        <w:t>–</w:t>
      </w:r>
      <w:r>
        <w:rPr>
          <w:rFonts w:cs="Traditional Arabic" w:hint="cs"/>
          <w:sz w:val="34"/>
          <w:szCs w:val="34"/>
          <w:rtl/>
          <w:lang w:bidi="ar-DZ"/>
        </w:rPr>
        <w:t xml:space="preserve"> حوليات كلية الحقوق جامعة وهران </w:t>
      </w:r>
      <w:r>
        <w:rPr>
          <w:rFonts w:cs="Traditional Arabic"/>
          <w:sz w:val="34"/>
          <w:szCs w:val="34"/>
          <w:rtl/>
          <w:lang w:bidi="ar-DZ"/>
        </w:rPr>
        <w:t>–</w:t>
      </w:r>
      <w:r w:rsidR="00DF21FA">
        <w:rPr>
          <w:rFonts w:cs="Traditional Arabic" w:hint="cs"/>
          <w:sz w:val="34"/>
          <w:szCs w:val="34"/>
          <w:rtl/>
          <w:lang w:bidi="ar-DZ"/>
        </w:rPr>
        <w:t xml:space="preserve"> العدد 03 لسنة 2006</w:t>
      </w:r>
      <w:r w:rsidR="00DF21FA">
        <w:rPr>
          <w:rFonts w:cs="Traditional Arabic"/>
          <w:sz w:val="34"/>
          <w:szCs w:val="34"/>
          <w:lang w:bidi="ar-DZ"/>
        </w:rPr>
        <w:t>.</w:t>
      </w:r>
    </w:p>
    <w:p w:rsidR="00DF21FA" w:rsidRPr="00DF21FA" w:rsidRDefault="00DF21FA" w:rsidP="00DF21FA">
      <w:pPr>
        <w:pStyle w:val="Notedebasdepage"/>
        <w:spacing w:line="276" w:lineRule="auto"/>
        <w:jc w:val="both"/>
        <w:rPr>
          <w:rFonts w:cs="Traditional Arabic"/>
          <w:sz w:val="34"/>
          <w:szCs w:val="34"/>
          <w:lang w:val="fr-FR" w:bidi="ar-DZ"/>
        </w:rPr>
      </w:pPr>
      <w:r>
        <w:rPr>
          <w:rFonts w:ascii="Traditional Arabic" w:hAnsi="Traditional Arabic" w:cs="Traditional Arabic"/>
          <w:sz w:val="34"/>
          <w:szCs w:val="34"/>
        </w:rPr>
        <w:t>4</w:t>
      </w:r>
      <w:r>
        <w:rPr>
          <w:rFonts w:ascii="Traditional Arabic" w:hAnsi="Traditional Arabic" w:cs="Traditional Arabic" w:hint="cs"/>
          <w:sz w:val="34"/>
          <w:szCs w:val="34"/>
          <w:rtl/>
        </w:rPr>
        <w:t xml:space="preserve"> _ </w:t>
      </w:r>
      <w:proofErr w:type="spellStart"/>
      <w:r>
        <w:rPr>
          <w:rFonts w:ascii="Traditional Arabic" w:hAnsi="Traditional Arabic" w:cs="Traditional Arabic"/>
          <w:sz w:val="34"/>
          <w:szCs w:val="34"/>
          <w:rtl/>
        </w:rPr>
        <w:t>صايبي</w:t>
      </w:r>
      <w:proofErr w:type="spellEnd"/>
      <w:r>
        <w:rPr>
          <w:rFonts w:ascii="Traditional Arabic" w:hAnsi="Traditional Arabic" w:cs="Traditional Arabic"/>
          <w:sz w:val="34"/>
          <w:szCs w:val="34"/>
          <w:rtl/>
        </w:rPr>
        <w:t xml:space="preserve"> رابح</w:t>
      </w:r>
      <w:r>
        <w:rPr>
          <w:rFonts w:ascii="Traditional Arabic" w:hAnsi="Traditional Arabic" w:cs="Traditional Arabic" w:hint="cs"/>
          <w:sz w:val="34"/>
          <w:szCs w:val="34"/>
          <w:rtl/>
        </w:rPr>
        <w:t xml:space="preserve"> -</w:t>
      </w:r>
      <w:r>
        <w:rPr>
          <w:rFonts w:ascii="Traditional Arabic" w:hAnsi="Traditional Arabic" w:cs="Traditional Arabic"/>
          <w:sz w:val="34"/>
          <w:szCs w:val="34"/>
          <w:rtl/>
        </w:rPr>
        <w:t xml:space="preserve"> تكوين متخصص لفائدة مفتشي العمل</w:t>
      </w:r>
      <w:r>
        <w:rPr>
          <w:rFonts w:ascii="Traditional Arabic" w:hAnsi="Traditional Arabic" w:cs="Traditional Arabic" w:hint="cs"/>
          <w:sz w:val="34"/>
          <w:szCs w:val="34"/>
          <w:rtl/>
        </w:rPr>
        <w:t xml:space="preserve"> </w:t>
      </w:r>
      <w:proofErr w:type="gramStart"/>
      <w:r>
        <w:rPr>
          <w:rFonts w:ascii="Traditional Arabic" w:hAnsi="Traditional Arabic" w:cs="Traditional Arabic" w:hint="cs"/>
          <w:sz w:val="34"/>
          <w:szCs w:val="34"/>
          <w:rtl/>
        </w:rPr>
        <w:t xml:space="preserve">- </w:t>
      </w:r>
      <w:r w:rsidRPr="0056087A">
        <w:rPr>
          <w:rFonts w:ascii="Traditional Arabic" w:hAnsi="Traditional Arabic" w:cs="Traditional Arabic"/>
          <w:sz w:val="34"/>
          <w:szCs w:val="34"/>
          <w:rtl/>
        </w:rPr>
        <w:t xml:space="preserve"> تقنيات</w:t>
      </w:r>
      <w:proofErr w:type="gramEnd"/>
      <w:r>
        <w:rPr>
          <w:rFonts w:ascii="Traditional Arabic" w:hAnsi="Traditional Arabic" w:cs="Traditional Arabic"/>
          <w:sz w:val="34"/>
          <w:szCs w:val="34"/>
          <w:rtl/>
        </w:rPr>
        <w:t xml:space="preserve"> التفتيش و المراقبة لمفتش العمل المعهد الوطني للعمل الجزائر</w:t>
      </w:r>
      <w:r w:rsidRPr="0056087A">
        <w:rPr>
          <w:rFonts w:ascii="Traditional Arabic" w:hAnsi="Traditional Arabic" w:cs="Traditional Arabic"/>
          <w:sz w:val="34"/>
          <w:szCs w:val="34"/>
          <w:rtl/>
        </w:rPr>
        <w:t xml:space="preserve"> 2009</w:t>
      </w:r>
      <w:r w:rsidRPr="0056087A">
        <w:rPr>
          <w:rFonts w:ascii="Traditional Arabic" w:hAnsi="Traditional Arabic" w:cs="Traditional Arabic" w:hint="cs"/>
          <w:sz w:val="34"/>
          <w:szCs w:val="34"/>
          <w:rtl/>
        </w:rPr>
        <w:t>.</w:t>
      </w:r>
    </w:p>
    <w:p w:rsidR="00567B80" w:rsidRDefault="00DF21FA" w:rsidP="006B3D5E">
      <w:pPr>
        <w:pStyle w:val="Notedebasdepage"/>
        <w:spacing w:line="276" w:lineRule="auto"/>
        <w:jc w:val="both"/>
        <w:rPr>
          <w:rFonts w:cs="Traditional Arabic"/>
          <w:sz w:val="34"/>
          <w:szCs w:val="34"/>
          <w:lang w:bidi="ar-DZ"/>
        </w:rPr>
      </w:pPr>
      <w:r>
        <w:rPr>
          <w:rFonts w:ascii="Traditional Arabic" w:hAnsi="Traditional Arabic" w:cs="Traditional Arabic"/>
          <w:sz w:val="34"/>
          <w:szCs w:val="34"/>
          <w:lang w:bidi="ar-DZ"/>
        </w:rPr>
        <w:t>5</w:t>
      </w:r>
      <w:r w:rsidR="00A514E0">
        <w:rPr>
          <w:rFonts w:cs="Traditional Arabic" w:hint="cs"/>
          <w:sz w:val="34"/>
          <w:szCs w:val="34"/>
          <w:rtl/>
        </w:rPr>
        <w:t xml:space="preserve"> </w:t>
      </w:r>
      <w:r w:rsidR="00A514E0">
        <w:rPr>
          <w:rFonts w:cs="Traditional Arabic" w:hint="cs"/>
          <w:sz w:val="34"/>
          <w:szCs w:val="34"/>
          <w:rtl/>
          <w:lang w:bidi="ar-DZ"/>
        </w:rPr>
        <w:t xml:space="preserve">_ كمال </w:t>
      </w:r>
      <w:proofErr w:type="spellStart"/>
      <w:r w:rsidR="00A514E0">
        <w:rPr>
          <w:rFonts w:cs="Traditional Arabic" w:hint="cs"/>
          <w:sz w:val="34"/>
          <w:szCs w:val="34"/>
          <w:rtl/>
          <w:lang w:bidi="ar-DZ"/>
        </w:rPr>
        <w:t>مخلوف</w:t>
      </w:r>
      <w:proofErr w:type="spellEnd"/>
      <w:r w:rsidR="00056FAA">
        <w:rPr>
          <w:rFonts w:cs="Traditional Arabic"/>
          <w:sz w:val="34"/>
          <w:szCs w:val="34"/>
          <w:lang w:bidi="ar-DZ"/>
        </w:rPr>
        <w:t>_</w:t>
      </w:r>
      <w:r w:rsidR="00A514E0" w:rsidRPr="00F56DCF">
        <w:rPr>
          <w:rFonts w:cs="Traditional Arabic" w:hint="cs"/>
          <w:sz w:val="34"/>
          <w:szCs w:val="34"/>
          <w:rtl/>
          <w:lang w:bidi="ar-DZ"/>
        </w:rPr>
        <w:t xml:space="preserve"> الإطار التنظيمي لاتفاقية العمل الجماعية في </w:t>
      </w:r>
      <w:proofErr w:type="gramStart"/>
      <w:r w:rsidR="00A514E0" w:rsidRPr="00F56DCF">
        <w:rPr>
          <w:rFonts w:cs="Traditional Arabic" w:hint="cs"/>
          <w:sz w:val="34"/>
          <w:szCs w:val="34"/>
          <w:rtl/>
          <w:lang w:bidi="ar-DZ"/>
        </w:rPr>
        <w:t>التشريع  الجزائري</w:t>
      </w:r>
      <w:proofErr w:type="gramEnd"/>
      <w:r w:rsidR="00A514E0">
        <w:rPr>
          <w:rFonts w:cs="Traditional Arabic" w:hint="cs"/>
          <w:sz w:val="34"/>
          <w:szCs w:val="34"/>
          <w:rtl/>
          <w:lang w:bidi="ar-DZ"/>
        </w:rPr>
        <w:t xml:space="preserve"> -</w:t>
      </w:r>
      <w:r w:rsidR="00A514E0" w:rsidRPr="00F56DCF">
        <w:rPr>
          <w:rFonts w:cs="Traditional Arabic" w:hint="cs"/>
          <w:sz w:val="34"/>
          <w:szCs w:val="34"/>
          <w:rtl/>
          <w:lang w:bidi="ar-DZ"/>
        </w:rPr>
        <w:t xml:space="preserve"> دفات</w:t>
      </w:r>
      <w:r w:rsidR="006B3D5E">
        <w:rPr>
          <w:rFonts w:cs="Traditional Arabic" w:hint="cs"/>
          <w:sz w:val="34"/>
          <w:szCs w:val="34"/>
          <w:rtl/>
          <w:lang w:bidi="ar-DZ"/>
        </w:rPr>
        <w:t>ر السياسة و</w:t>
      </w:r>
      <w:r w:rsidR="00A514E0">
        <w:rPr>
          <w:rFonts w:cs="Traditional Arabic" w:hint="cs"/>
          <w:sz w:val="34"/>
          <w:szCs w:val="34"/>
          <w:rtl/>
          <w:lang w:bidi="ar-DZ"/>
        </w:rPr>
        <w:t xml:space="preserve">القانون - المركز الجامعي </w:t>
      </w:r>
      <w:proofErr w:type="spellStart"/>
      <w:r w:rsidR="00A514E0">
        <w:rPr>
          <w:rFonts w:cs="Traditional Arabic" w:hint="cs"/>
          <w:sz w:val="34"/>
          <w:szCs w:val="34"/>
          <w:rtl/>
          <w:lang w:bidi="ar-DZ"/>
        </w:rPr>
        <w:t>بالبويرة</w:t>
      </w:r>
      <w:proofErr w:type="spellEnd"/>
      <w:r w:rsidR="00A514E0">
        <w:rPr>
          <w:rFonts w:cs="Traditional Arabic" w:hint="cs"/>
          <w:sz w:val="34"/>
          <w:szCs w:val="34"/>
          <w:rtl/>
          <w:lang w:bidi="ar-DZ"/>
        </w:rPr>
        <w:t xml:space="preserve"> العدد الرابع </w:t>
      </w:r>
      <w:r w:rsidR="00A514E0" w:rsidRPr="00F56DCF">
        <w:rPr>
          <w:rFonts w:cs="Traditional Arabic" w:hint="cs"/>
          <w:sz w:val="34"/>
          <w:szCs w:val="34"/>
          <w:rtl/>
          <w:lang w:bidi="ar-DZ"/>
        </w:rPr>
        <w:t xml:space="preserve"> </w:t>
      </w:r>
      <w:proofErr w:type="spellStart"/>
      <w:r w:rsidR="00A514E0" w:rsidRPr="00F56DCF">
        <w:rPr>
          <w:rFonts w:cs="Traditional Arabic" w:hint="cs"/>
          <w:sz w:val="34"/>
          <w:szCs w:val="34"/>
          <w:rtl/>
          <w:lang w:bidi="ar-DZ"/>
        </w:rPr>
        <w:t>جانفي</w:t>
      </w:r>
      <w:proofErr w:type="spellEnd"/>
      <w:r w:rsidR="00A514E0" w:rsidRPr="00F56DCF">
        <w:rPr>
          <w:rFonts w:cs="Traditional Arabic" w:hint="cs"/>
          <w:sz w:val="34"/>
          <w:szCs w:val="34"/>
          <w:rtl/>
          <w:lang w:bidi="ar-DZ"/>
        </w:rPr>
        <w:t xml:space="preserve"> 2011.</w:t>
      </w:r>
    </w:p>
    <w:p w:rsidR="00DF21FA" w:rsidRPr="006B3D5E" w:rsidRDefault="00DF21FA" w:rsidP="006B3D5E">
      <w:pPr>
        <w:pStyle w:val="Notedebasdepage"/>
        <w:spacing w:line="276" w:lineRule="auto"/>
        <w:jc w:val="both"/>
        <w:rPr>
          <w:rFonts w:cs="Traditional Arabic"/>
          <w:sz w:val="34"/>
          <w:szCs w:val="34"/>
          <w:lang w:bidi="ar-DZ"/>
        </w:rPr>
      </w:pPr>
    </w:p>
    <w:p w:rsidR="00567B80" w:rsidRPr="006B3D5E" w:rsidRDefault="006B3D5E" w:rsidP="006B3D5E">
      <w:pPr>
        <w:pStyle w:val="Notedebasdepage"/>
        <w:spacing w:line="276" w:lineRule="auto"/>
        <w:jc w:val="both"/>
        <w:rPr>
          <w:rFonts w:ascii="Traditional Arabic" w:hAnsi="Traditional Arabic" w:cs="Traditional Arabic"/>
          <w:b/>
          <w:bCs/>
          <w:i/>
          <w:iCs/>
          <w:sz w:val="40"/>
          <w:szCs w:val="40"/>
          <w:u w:val="single"/>
          <w:rtl/>
          <w:lang w:val="fr-FR"/>
        </w:rPr>
      </w:pPr>
      <w:r w:rsidRPr="006B3D5E">
        <w:rPr>
          <w:rFonts w:ascii="Traditional Arabic" w:hAnsi="Traditional Arabic" w:cs="Traditional Arabic" w:hint="cs"/>
          <w:b/>
          <w:bCs/>
          <w:i/>
          <w:iCs/>
          <w:sz w:val="40"/>
          <w:szCs w:val="40"/>
          <w:u w:val="single"/>
          <w:rtl/>
          <w:lang w:val="fr-FR"/>
        </w:rPr>
        <w:t>خامسا:</w:t>
      </w:r>
      <w:r w:rsidR="00567B80" w:rsidRPr="006B3D5E">
        <w:rPr>
          <w:rFonts w:ascii="Traditional Arabic" w:hAnsi="Traditional Arabic" w:cs="Traditional Arabic" w:hint="cs"/>
          <w:b/>
          <w:bCs/>
          <w:i/>
          <w:iCs/>
          <w:sz w:val="40"/>
          <w:szCs w:val="40"/>
          <w:u w:val="single"/>
          <w:rtl/>
          <w:lang w:val="fr-FR"/>
        </w:rPr>
        <w:t xml:space="preserve"> </w:t>
      </w:r>
      <w:proofErr w:type="gramStart"/>
      <w:r w:rsidR="00A43CF1" w:rsidRPr="006B3D5E">
        <w:rPr>
          <w:rFonts w:ascii="Traditional Arabic" w:hAnsi="Traditional Arabic" w:cs="Traditional Arabic" w:hint="cs"/>
          <w:b/>
          <w:bCs/>
          <w:i/>
          <w:iCs/>
          <w:sz w:val="40"/>
          <w:szCs w:val="40"/>
          <w:u w:val="single"/>
          <w:rtl/>
          <w:lang w:val="fr-FR"/>
        </w:rPr>
        <w:t>الاتفاقيات</w:t>
      </w:r>
      <w:proofErr w:type="gramEnd"/>
      <w:r w:rsidR="00A43CF1" w:rsidRPr="006B3D5E">
        <w:rPr>
          <w:rFonts w:ascii="Traditional Arabic" w:hAnsi="Traditional Arabic" w:cs="Traditional Arabic" w:hint="cs"/>
          <w:b/>
          <w:bCs/>
          <w:i/>
          <w:iCs/>
          <w:sz w:val="40"/>
          <w:szCs w:val="40"/>
          <w:u w:val="single"/>
          <w:rtl/>
          <w:lang w:val="fr-FR"/>
        </w:rPr>
        <w:t xml:space="preserve"> </w:t>
      </w:r>
      <w:r w:rsidR="00567B80" w:rsidRPr="006B3D5E">
        <w:rPr>
          <w:rFonts w:ascii="Traditional Arabic" w:hAnsi="Traditional Arabic" w:cs="Traditional Arabic" w:hint="cs"/>
          <w:b/>
          <w:bCs/>
          <w:i/>
          <w:iCs/>
          <w:sz w:val="40"/>
          <w:szCs w:val="40"/>
          <w:u w:val="single"/>
          <w:rtl/>
          <w:lang w:val="fr-FR"/>
        </w:rPr>
        <w:t xml:space="preserve">الدولية و </w:t>
      </w:r>
      <w:r w:rsidR="00A43CF1" w:rsidRPr="006B3D5E">
        <w:rPr>
          <w:rFonts w:ascii="Traditional Arabic" w:hAnsi="Traditional Arabic" w:cs="Traditional Arabic" w:hint="cs"/>
          <w:b/>
          <w:bCs/>
          <w:i/>
          <w:iCs/>
          <w:sz w:val="40"/>
          <w:szCs w:val="40"/>
          <w:u w:val="single"/>
          <w:rtl/>
          <w:lang w:val="fr-FR"/>
        </w:rPr>
        <w:t>والنصوص التشريعية</w:t>
      </w:r>
    </w:p>
    <w:p w:rsidR="00567B80" w:rsidRPr="006B3D5E" w:rsidRDefault="006B3D5E" w:rsidP="006B3D5E">
      <w:pPr>
        <w:pStyle w:val="Notedebasdepage"/>
        <w:spacing w:line="276" w:lineRule="auto"/>
        <w:jc w:val="both"/>
        <w:rPr>
          <w:rFonts w:ascii="Traditional Arabic" w:hAnsi="Traditional Arabic" w:cs="Traditional Arabic"/>
          <w:b/>
          <w:bCs/>
          <w:i/>
          <w:iCs/>
          <w:sz w:val="40"/>
          <w:szCs w:val="40"/>
          <w:u w:val="single"/>
          <w:rtl/>
          <w:lang w:val="fr-FR"/>
        </w:rPr>
      </w:pPr>
      <w:r w:rsidRPr="006B3D5E">
        <w:rPr>
          <w:rFonts w:ascii="Traditional Arabic" w:hAnsi="Traditional Arabic" w:cs="Traditional Arabic" w:hint="cs"/>
          <w:b/>
          <w:bCs/>
          <w:i/>
          <w:iCs/>
          <w:sz w:val="40"/>
          <w:szCs w:val="40"/>
          <w:u w:val="single"/>
          <w:rtl/>
          <w:lang w:val="fr-FR"/>
        </w:rPr>
        <w:t>1_</w:t>
      </w:r>
      <w:r w:rsidR="00A43CF1" w:rsidRPr="006B3D5E">
        <w:rPr>
          <w:rFonts w:ascii="Traditional Arabic" w:hAnsi="Traditional Arabic" w:cs="Traditional Arabic" w:hint="cs"/>
          <w:b/>
          <w:bCs/>
          <w:i/>
          <w:iCs/>
          <w:sz w:val="40"/>
          <w:szCs w:val="40"/>
          <w:u w:val="single"/>
          <w:rtl/>
          <w:lang w:val="fr-FR"/>
        </w:rPr>
        <w:t xml:space="preserve"> </w:t>
      </w:r>
      <w:proofErr w:type="gramStart"/>
      <w:r w:rsidR="00A43CF1" w:rsidRPr="006B3D5E">
        <w:rPr>
          <w:rFonts w:ascii="Traditional Arabic" w:hAnsi="Traditional Arabic" w:cs="Traditional Arabic" w:hint="cs"/>
          <w:b/>
          <w:bCs/>
          <w:i/>
          <w:iCs/>
          <w:sz w:val="40"/>
          <w:szCs w:val="40"/>
          <w:u w:val="single"/>
          <w:rtl/>
          <w:lang w:val="fr-FR"/>
        </w:rPr>
        <w:t>الاتفاقيات</w:t>
      </w:r>
      <w:proofErr w:type="gramEnd"/>
      <w:r w:rsidR="00567B80" w:rsidRPr="006B3D5E">
        <w:rPr>
          <w:rFonts w:ascii="Traditional Arabic" w:hAnsi="Traditional Arabic" w:cs="Traditional Arabic" w:hint="cs"/>
          <w:b/>
          <w:bCs/>
          <w:i/>
          <w:iCs/>
          <w:sz w:val="40"/>
          <w:szCs w:val="40"/>
          <w:u w:val="single"/>
          <w:rtl/>
          <w:lang w:val="fr-FR"/>
        </w:rPr>
        <w:t xml:space="preserve"> </w:t>
      </w:r>
      <w:r w:rsidR="00A43CF1" w:rsidRPr="006B3D5E">
        <w:rPr>
          <w:rFonts w:ascii="Traditional Arabic" w:hAnsi="Traditional Arabic" w:cs="Traditional Arabic" w:hint="cs"/>
          <w:b/>
          <w:bCs/>
          <w:i/>
          <w:iCs/>
          <w:sz w:val="40"/>
          <w:szCs w:val="40"/>
          <w:u w:val="single"/>
          <w:rtl/>
          <w:lang w:val="fr-FR"/>
        </w:rPr>
        <w:t>والتوصيات الدولية</w:t>
      </w:r>
    </w:p>
    <w:p w:rsidR="00567B80" w:rsidRDefault="00A43CF1"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 </w:t>
      </w:r>
      <w:r w:rsidR="00567B80" w:rsidRPr="00267F5B">
        <w:rPr>
          <w:rFonts w:ascii="Traditional Arabic" w:hAnsi="Traditional Arabic" w:cs="Traditional Arabic"/>
          <w:sz w:val="34"/>
          <w:szCs w:val="34"/>
          <w:rtl/>
          <w:lang w:bidi="ar-DZ"/>
        </w:rPr>
        <w:t>_ معاهدة فرساي للسلام المبرمة في 28 يونيو 1919.</w:t>
      </w:r>
    </w:p>
    <w:p w:rsidR="00567B80" w:rsidRPr="00267F5B" w:rsidRDefault="00A43CF1" w:rsidP="006B3D5E">
      <w:pPr>
        <w:pStyle w:val="Notedebasdepage"/>
        <w:spacing w:line="276" w:lineRule="auto"/>
        <w:rPr>
          <w:rFonts w:ascii="Traditional Arabic" w:hAnsi="Traditional Arabic" w:cs="Traditional Arabic"/>
          <w:sz w:val="34"/>
          <w:szCs w:val="34"/>
          <w:rtl/>
          <w:lang w:bidi="ar-DZ"/>
        </w:rPr>
      </w:pPr>
      <w:proofErr w:type="gramStart"/>
      <w:r>
        <w:rPr>
          <w:rFonts w:ascii="Traditional Arabic" w:hAnsi="Traditional Arabic" w:cs="Traditional Arabic" w:hint="cs"/>
          <w:sz w:val="34"/>
          <w:szCs w:val="34"/>
          <w:rtl/>
          <w:lang w:bidi="ar-DZ"/>
        </w:rPr>
        <w:t xml:space="preserve">2 </w:t>
      </w:r>
      <w:r w:rsidR="00567B80">
        <w:rPr>
          <w:rFonts w:ascii="Traditional Arabic" w:hAnsi="Traditional Arabic" w:cs="Traditional Arabic"/>
          <w:sz w:val="34"/>
          <w:szCs w:val="34"/>
          <w:lang w:bidi="ar-DZ"/>
        </w:rPr>
        <w:t xml:space="preserve"> _</w:t>
      </w:r>
      <w:r w:rsidR="00567B80" w:rsidRPr="00267F5B">
        <w:rPr>
          <w:rFonts w:ascii="Traditional Arabic" w:hAnsi="Traditional Arabic" w:cs="Traditional Arabic"/>
          <w:sz w:val="34"/>
          <w:szCs w:val="34"/>
          <w:rtl/>
          <w:lang w:bidi="ar-DZ"/>
        </w:rPr>
        <w:t>الاتفاقية</w:t>
      </w:r>
      <w:proofErr w:type="gramEnd"/>
      <w:r w:rsidR="00567B80" w:rsidRPr="00267F5B">
        <w:rPr>
          <w:rFonts w:ascii="Traditional Arabic" w:hAnsi="Traditional Arabic" w:cs="Traditional Arabic"/>
          <w:sz w:val="34"/>
          <w:szCs w:val="34"/>
          <w:rtl/>
          <w:lang w:bidi="ar-DZ"/>
        </w:rPr>
        <w:t xml:space="preserve"> رقم 29 لسنة 1930 الخاصة بسياسة التشغيل.</w:t>
      </w:r>
    </w:p>
    <w:p w:rsidR="00567B80" w:rsidRPr="00267F5B" w:rsidRDefault="00A43CF1"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3 </w:t>
      </w:r>
      <w:r w:rsidR="00567B80" w:rsidRPr="00267F5B">
        <w:rPr>
          <w:rFonts w:ascii="Traditional Arabic" w:hAnsi="Traditional Arabic" w:cs="Traditional Arabic"/>
          <w:sz w:val="34"/>
          <w:szCs w:val="34"/>
          <w:rtl/>
          <w:lang w:bidi="ar-DZ"/>
        </w:rPr>
        <w:t xml:space="preserve">_ التوصية </w:t>
      </w:r>
      <w:proofErr w:type="gramStart"/>
      <w:r w:rsidR="00567B80" w:rsidRPr="00267F5B">
        <w:rPr>
          <w:rFonts w:ascii="Traditional Arabic" w:hAnsi="Traditional Arabic" w:cs="Traditional Arabic"/>
          <w:sz w:val="34"/>
          <w:szCs w:val="34"/>
          <w:rtl/>
          <w:lang w:bidi="ar-DZ"/>
        </w:rPr>
        <w:t>رقم</w:t>
      </w:r>
      <w:proofErr w:type="gramEnd"/>
      <w:r w:rsidR="00567B80" w:rsidRPr="00267F5B">
        <w:rPr>
          <w:rFonts w:ascii="Traditional Arabic" w:hAnsi="Traditional Arabic" w:cs="Traditional Arabic"/>
          <w:sz w:val="34"/>
          <w:szCs w:val="34"/>
          <w:rtl/>
          <w:lang w:bidi="ar-DZ"/>
        </w:rPr>
        <w:t xml:space="preserve"> 91 لسنة 1951 الخاصة بالاتفاقيات الجماعية.</w:t>
      </w:r>
    </w:p>
    <w:p w:rsidR="00567B80" w:rsidRDefault="00A43CF1" w:rsidP="006B3D5E">
      <w:pPr>
        <w:pStyle w:val="Notedebasdepage"/>
        <w:spacing w:line="276" w:lineRule="auto"/>
        <w:rPr>
          <w:rFonts w:ascii="Traditional Arabic" w:hAnsi="Traditional Arabic" w:cs="Traditional Arabic"/>
          <w:sz w:val="34"/>
          <w:szCs w:val="34"/>
          <w:lang w:bidi="ar-DZ"/>
        </w:rPr>
      </w:pPr>
      <w:r>
        <w:rPr>
          <w:rFonts w:ascii="Traditional Arabic" w:hAnsi="Traditional Arabic" w:cs="Traditional Arabic" w:hint="cs"/>
          <w:sz w:val="34"/>
          <w:szCs w:val="34"/>
          <w:rtl/>
          <w:lang w:bidi="ar-DZ"/>
        </w:rPr>
        <w:t xml:space="preserve">4 </w:t>
      </w:r>
      <w:r w:rsidR="00567B80" w:rsidRPr="00267F5B">
        <w:rPr>
          <w:rFonts w:ascii="Traditional Arabic" w:hAnsi="Traditional Arabic" w:cs="Traditional Arabic"/>
          <w:sz w:val="34"/>
          <w:szCs w:val="34"/>
          <w:rtl/>
          <w:lang w:bidi="ar-DZ"/>
        </w:rPr>
        <w:t xml:space="preserve">_ </w:t>
      </w:r>
      <w:proofErr w:type="gramStart"/>
      <w:r w:rsidR="00567B80" w:rsidRPr="00267F5B">
        <w:rPr>
          <w:rFonts w:ascii="Traditional Arabic" w:hAnsi="Traditional Arabic" w:cs="Traditional Arabic"/>
          <w:sz w:val="34"/>
          <w:szCs w:val="34"/>
          <w:rtl/>
          <w:lang w:bidi="ar-DZ"/>
        </w:rPr>
        <w:t>التوصية</w:t>
      </w:r>
      <w:proofErr w:type="gramEnd"/>
      <w:r w:rsidR="00567B80" w:rsidRPr="00267F5B">
        <w:rPr>
          <w:rFonts w:ascii="Traditional Arabic" w:hAnsi="Traditional Arabic" w:cs="Traditional Arabic"/>
          <w:sz w:val="34"/>
          <w:szCs w:val="34"/>
          <w:rtl/>
          <w:lang w:bidi="ar-DZ"/>
        </w:rPr>
        <w:t xml:space="preserve"> رقم 92 لسنة 1952 الخاصة بالمصالحة و التحكيم.</w:t>
      </w:r>
    </w:p>
    <w:p w:rsidR="00567B80" w:rsidRPr="00AA1DAA" w:rsidRDefault="00A43CF1" w:rsidP="006B3D5E">
      <w:pPr>
        <w:pStyle w:val="Notedebasdepage"/>
        <w:spacing w:line="276" w:lineRule="auto"/>
        <w:jc w:val="both"/>
        <w:rPr>
          <w:rFonts w:ascii="Traditional Arabic" w:hAnsi="Traditional Arabic" w:cs="Traditional Arabic"/>
          <w:b/>
          <w:bCs/>
          <w:sz w:val="34"/>
          <w:szCs w:val="34"/>
          <w:rtl/>
          <w:lang w:val="fr-FR"/>
        </w:rPr>
      </w:pPr>
      <w:r>
        <w:rPr>
          <w:rFonts w:cs="Traditional Arabic" w:hint="cs"/>
          <w:sz w:val="34"/>
          <w:szCs w:val="34"/>
          <w:rtl/>
          <w:lang w:bidi="ar-DZ"/>
        </w:rPr>
        <w:t xml:space="preserve">5 </w:t>
      </w:r>
      <w:r w:rsidR="00567B80">
        <w:rPr>
          <w:rFonts w:cs="Traditional Arabic" w:hint="cs"/>
          <w:sz w:val="34"/>
          <w:szCs w:val="34"/>
          <w:rtl/>
          <w:lang w:bidi="ar-DZ"/>
        </w:rPr>
        <w:t>_</w:t>
      </w:r>
      <w:r>
        <w:rPr>
          <w:rFonts w:cs="Traditional Arabic" w:hint="cs"/>
          <w:sz w:val="34"/>
          <w:szCs w:val="34"/>
          <w:rtl/>
          <w:lang w:bidi="ar-DZ"/>
        </w:rPr>
        <w:t xml:space="preserve"> </w:t>
      </w:r>
      <w:r w:rsidR="00567B80" w:rsidRPr="0056087A">
        <w:rPr>
          <w:rFonts w:cs="Traditional Arabic" w:hint="cs"/>
          <w:sz w:val="34"/>
          <w:szCs w:val="34"/>
          <w:rtl/>
          <w:lang w:bidi="ar-DZ"/>
        </w:rPr>
        <w:t>التوصية الدولية رقم 105 لسنة 1957</w:t>
      </w:r>
    </w:p>
    <w:p w:rsidR="00567B80" w:rsidRPr="00024B4B" w:rsidRDefault="00A43CF1" w:rsidP="006B3D5E">
      <w:pPr>
        <w:pStyle w:val="Notedebasdepage"/>
        <w:spacing w:line="276" w:lineRule="auto"/>
        <w:jc w:val="both"/>
        <w:rPr>
          <w:rFonts w:ascii="Traditional Arabic" w:hAnsi="Traditional Arabic" w:cs="Traditional Arabic"/>
          <w:sz w:val="34"/>
          <w:szCs w:val="34"/>
          <w:lang w:val="fr-FR" w:bidi="ar-DZ"/>
        </w:rPr>
      </w:pPr>
      <w:r>
        <w:rPr>
          <w:rFonts w:ascii="Traditional Arabic" w:hAnsi="Traditional Arabic" w:cs="Traditional Arabic" w:hint="cs"/>
          <w:sz w:val="34"/>
          <w:szCs w:val="34"/>
          <w:rtl/>
          <w:lang w:val="fr-FR"/>
        </w:rPr>
        <w:t xml:space="preserve">6 </w:t>
      </w:r>
      <w:r w:rsidR="00567B80" w:rsidRPr="0056087A">
        <w:rPr>
          <w:rFonts w:ascii="Traditional Arabic" w:hAnsi="Traditional Arabic" w:cs="Traditional Arabic"/>
          <w:sz w:val="34"/>
          <w:szCs w:val="34"/>
          <w:lang w:val="fr-FR"/>
        </w:rPr>
        <w:t>_</w:t>
      </w:r>
      <w:r w:rsidR="00567B80" w:rsidRPr="0056087A">
        <w:rPr>
          <w:rFonts w:ascii="Traditional Arabic" w:hAnsi="Traditional Arabic" w:cs="Traditional Arabic"/>
          <w:sz w:val="34"/>
          <w:szCs w:val="34"/>
          <w:rtl/>
          <w:lang w:val="fr-FR"/>
        </w:rPr>
        <w:t xml:space="preserve"> الاتفاقية الدولية رقم 131 لسنة 1970.</w:t>
      </w:r>
    </w:p>
    <w:p w:rsidR="00567B80" w:rsidRPr="00267F5B" w:rsidRDefault="00A43CF1" w:rsidP="006B3D5E">
      <w:pPr>
        <w:pStyle w:val="Notedebasdepage"/>
        <w:spacing w:line="276" w:lineRule="auto"/>
        <w:rPr>
          <w:rFonts w:ascii="Traditional Arabic" w:hAnsi="Traditional Arabic" w:cs="Traditional Arabic"/>
          <w:sz w:val="34"/>
          <w:szCs w:val="34"/>
          <w:rtl/>
          <w:lang w:bidi="ar-DZ"/>
        </w:rPr>
      </w:pPr>
      <w:r>
        <w:rPr>
          <w:rFonts w:ascii="Traditional Arabic" w:hAnsi="Traditional Arabic" w:cs="Traditional Arabic" w:hint="cs"/>
          <w:sz w:val="34"/>
          <w:szCs w:val="34"/>
          <w:rtl/>
          <w:lang w:bidi="ar-DZ"/>
        </w:rPr>
        <w:t xml:space="preserve">7 </w:t>
      </w:r>
      <w:r w:rsidR="00567B80" w:rsidRPr="00267F5B">
        <w:rPr>
          <w:rFonts w:ascii="Traditional Arabic" w:hAnsi="Traditional Arabic" w:cs="Traditional Arabic"/>
          <w:sz w:val="34"/>
          <w:szCs w:val="34"/>
          <w:rtl/>
          <w:lang w:bidi="ar-DZ"/>
        </w:rPr>
        <w:t xml:space="preserve">_ الاتفاقية </w:t>
      </w:r>
      <w:proofErr w:type="gramStart"/>
      <w:r w:rsidR="00567B80" w:rsidRPr="00267F5B">
        <w:rPr>
          <w:rFonts w:ascii="Traditional Arabic" w:hAnsi="Traditional Arabic" w:cs="Traditional Arabic"/>
          <w:sz w:val="34"/>
          <w:szCs w:val="34"/>
          <w:rtl/>
          <w:lang w:bidi="ar-DZ"/>
        </w:rPr>
        <w:t>رقم</w:t>
      </w:r>
      <w:proofErr w:type="gramEnd"/>
      <w:r w:rsidR="00567B80" w:rsidRPr="00267F5B">
        <w:rPr>
          <w:rFonts w:ascii="Traditional Arabic" w:hAnsi="Traditional Arabic" w:cs="Traditional Arabic"/>
          <w:sz w:val="34"/>
          <w:szCs w:val="34"/>
          <w:rtl/>
          <w:lang w:bidi="ar-DZ"/>
        </w:rPr>
        <w:t xml:space="preserve"> 154 الخاصة بتدعيم المفاوضات الجماعية</w:t>
      </w:r>
      <w:r w:rsidR="00567B80" w:rsidRPr="00562AF9">
        <w:rPr>
          <w:rFonts w:ascii="Traditional Arabic" w:hAnsi="Traditional Arabic" w:cs="Traditional Arabic"/>
          <w:sz w:val="34"/>
          <w:szCs w:val="34"/>
          <w:rtl/>
          <w:lang w:bidi="ar-DZ"/>
        </w:rPr>
        <w:t xml:space="preserve"> </w:t>
      </w:r>
      <w:r w:rsidR="00567B80" w:rsidRPr="00267F5B">
        <w:rPr>
          <w:rFonts w:ascii="Traditional Arabic" w:hAnsi="Traditional Arabic" w:cs="Traditional Arabic"/>
          <w:sz w:val="34"/>
          <w:szCs w:val="34"/>
          <w:rtl/>
          <w:lang w:bidi="ar-DZ"/>
        </w:rPr>
        <w:t>لسنة 1981.</w:t>
      </w:r>
    </w:p>
    <w:p w:rsidR="00567B80" w:rsidRDefault="00A43CF1"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lang w:bidi="ar-DZ"/>
        </w:rPr>
        <w:t xml:space="preserve">8 </w:t>
      </w:r>
      <w:r w:rsidR="00567B80">
        <w:rPr>
          <w:rFonts w:ascii="Traditional Arabic" w:hAnsi="Traditional Arabic" w:cs="Traditional Arabic" w:hint="cs"/>
          <w:sz w:val="34"/>
          <w:szCs w:val="34"/>
          <w:rtl/>
        </w:rPr>
        <w:t>_</w:t>
      </w:r>
      <w:r>
        <w:rPr>
          <w:rFonts w:ascii="Traditional Arabic" w:hAnsi="Traditional Arabic" w:cs="Traditional Arabic" w:hint="cs"/>
          <w:sz w:val="34"/>
          <w:szCs w:val="34"/>
          <w:rtl/>
        </w:rPr>
        <w:t xml:space="preserve"> </w:t>
      </w:r>
      <w:r w:rsidR="00567B80" w:rsidRPr="00305E24">
        <w:rPr>
          <w:rFonts w:ascii="Traditional Arabic" w:hAnsi="Traditional Arabic" w:cs="Traditional Arabic"/>
          <w:sz w:val="34"/>
          <w:szCs w:val="34"/>
          <w:rtl/>
        </w:rPr>
        <w:t xml:space="preserve">الاتفاقية الدولية </w:t>
      </w:r>
      <w:proofErr w:type="gramStart"/>
      <w:r w:rsidR="00567B80" w:rsidRPr="00305E24">
        <w:rPr>
          <w:rFonts w:ascii="Traditional Arabic" w:hAnsi="Traditional Arabic" w:cs="Traditional Arabic"/>
          <w:sz w:val="34"/>
          <w:szCs w:val="34"/>
          <w:rtl/>
        </w:rPr>
        <w:t>رقم</w:t>
      </w:r>
      <w:proofErr w:type="gramEnd"/>
      <w:r w:rsidR="00567B80" w:rsidRPr="00305E24">
        <w:rPr>
          <w:rFonts w:ascii="Traditional Arabic" w:hAnsi="Traditional Arabic" w:cs="Traditional Arabic"/>
          <w:sz w:val="34"/>
          <w:szCs w:val="34"/>
          <w:rtl/>
        </w:rPr>
        <w:t xml:space="preserve"> 77 بشأن العمل في المنزل</w:t>
      </w:r>
      <w:r w:rsidR="00567B80" w:rsidRPr="00562AF9">
        <w:rPr>
          <w:rFonts w:ascii="Traditional Arabic" w:hAnsi="Traditional Arabic" w:cs="Traditional Arabic"/>
          <w:sz w:val="34"/>
          <w:szCs w:val="34"/>
          <w:rtl/>
        </w:rPr>
        <w:t xml:space="preserve"> </w:t>
      </w:r>
      <w:r w:rsidR="00567B80" w:rsidRPr="00305E24">
        <w:rPr>
          <w:rFonts w:ascii="Traditional Arabic" w:hAnsi="Traditional Arabic" w:cs="Traditional Arabic"/>
          <w:sz w:val="34"/>
          <w:szCs w:val="34"/>
          <w:rtl/>
        </w:rPr>
        <w:t>لسنة 1996.</w:t>
      </w:r>
    </w:p>
    <w:p w:rsidR="00567B80" w:rsidRPr="0056087A" w:rsidRDefault="00A43CF1" w:rsidP="006B3D5E">
      <w:pPr>
        <w:pStyle w:val="Notedebasdepage"/>
        <w:spacing w:line="276" w:lineRule="auto"/>
        <w:jc w:val="both"/>
        <w:rPr>
          <w:rFonts w:ascii="Traditional Arabic" w:hAnsi="Traditional Arabic" w:cs="Traditional Arabic"/>
          <w:sz w:val="34"/>
          <w:szCs w:val="34"/>
        </w:rPr>
      </w:pPr>
      <w:r>
        <w:rPr>
          <w:rFonts w:ascii="Traditional Arabic" w:hAnsi="Traditional Arabic" w:cs="Traditional Arabic" w:hint="cs"/>
          <w:sz w:val="34"/>
          <w:szCs w:val="34"/>
          <w:rtl/>
        </w:rPr>
        <w:t xml:space="preserve">9 </w:t>
      </w:r>
      <w:r w:rsidR="00567B80" w:rsidRPr="0056087A">
        <w:rPr>
          <w:rFonts w:ascii="Traditional Arabic" w:hAnsi="Traditional Arabic" w:cs="Traditional Arabic"/>
          <w:sz w:val="34"/>
          <w:szCs w:val="34"/>
          <w:rtl/>
        </w:rPr>
        <w:t xml:space="preserve">_ الاتفاقية الدولية </w:t>
      </w:r>
      <w:proofErr w:type="gramStart"/>
      <w:r w:rsidR="00567B80" w:rsidRPr="0056087A">
        <w:rPr>
          <w:rFonts w:ascii="Traditional Arabic" w:hAnsi="Traditional Arabic" w:cs="Traditional Arabic"/>
          <w:sz w:val="34"/>
          <w:szCs w:val="34"/>
          <w:rtl/>
        </w:rPr>
        <w:t>رقم</w:t>
      </w:r>
      <w:proofErr w:type="gramEnd"/>
      <w:r w:rsidR="00567B80" w:rsidRPr="0056087A">
        <w:rPr>
          <w:rFonts w:ascii="Traditional Arabic" w:hAnsi="Traditional Arabic" w:cs="Traditional Arabic"/>
          <w:sz w:val="34"/>
          <w:szCs w:val="34"/>
          <w:rtl/>
        </w:rPr>
        <w:t xml:space="preserve"> 81 بشان تفتيش العمل في الصناعة و التجارة. </w:t>
      </w:r>
    </w:p>
    <w:p w:rsidR="00567B80" w:rsidRDefault="00A43CF1"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10 </w:t>
      </w:r>
      <w:r w:rsidR="00567B80" w:rsidRPr="0056087A">
        <w:rPr>
          <w:rFonts w:ascii="Traditional Arabic" w:hAnsi="Traditional Arabic" w:cs="Traditional Arabic"/>
          <w:sz w:val="34"/>
          <w:szCs w:val="34"/>
          <w:rtl/>
        </w:rPr>
        <w:t xml:space="preserve">_ </w:t>
      </w:r>
      <w:proofErr w:type="gramStart"/>
      <w:r w:rsidR="00567B80" w:rsidRPr="0056087A">
        <w:rPr>
          <w:rFonts w:ascii="Traditional Arabic" w:hAnsi="Traditional Arabic" w:cs="Traditional Arabic"/>
          <w:sz w:val="34"/>
          <w:szCs w:val="34"/>
          <w:rtl/>
        </w:rPr>
        <w:t>الاتفاقية</w:t>
      </w:r>
      <w:proofErr w:type="gramEnd"/>
      <w:r w:rsidR="00567B80" w:rsidRPr="0056087A">
        <w:rPr>
          <w:rFonts w:ascii="Traditional Arabic" w:hAnsi="Traditional Arabic" w:cs="Traditional Arabic"/>
          <w:sz w:val="34"/>
          <w:szCs w:val="34"/>
          <w:rtl/>
        </w:rPr>
        <w:t xml:space="preserve"> الدولية رقم 129 الخاصة بتفتيش العمل في مجال الزراعة</w:t>
      </w:r>
    </w:p>
    <w:p w:rsidR="00543E7A" w:rsidRDefault="00543E7A" w:rsidP="006B3D5E">
      <w:pPr>
        <w:pStyle w:val="Notedebasdepage"/>
        <w:spacing w:line="276" w:lineRule="auto"/>
        <w:jc w:val="both"/>
        <w:rPr>
          <w:rFonts w:ascii="Traditional Arabic" w:hAnsi="Traditional Arabic" w:cs="Traditional Arabic"/>
          <w:sz w:val="34"/>
          <w:szCs w:val="34"/>
          <w:rtl/>
        </w:rPr>
      </w:pPr>
    </w:p>
    <w:p w:rsidR="00543E7A" w:rsidRDefault="00543E7A" w:rsidP="006B3D5E">
      <w:pPr>
        <w:pStyle w:val="Notedebasdepage"/>
        <w:spacing w:line="276" w:lineRule="auto"/>
        <w:jc w:val="both"/>
        <w:rPr>
          <w:rFonts w:ascii="Traditional Arabic" w:hAnsi="Traditional Arabic" w:cs="Traditional Arabic"/>
          <w:sz w:val="34"/>
          <w:szCs w:val="34"/>
          <w:rtl/>
        </w:rPr>
      </w:pPr>
    </w:p>
    <w:p w:rsidR="00567B80" w:rsidRPr="006B3D5E" w:rsidRDefault="00A43CF1" w:rsidP="006B3D5E">
      <w:pPr>
        <w:pStyle w:val="Notedebasdepage"/>
        <w:spacing w:line="276" w:lineRule="auto"/>
        <w:rPr>
          <w:rFonts w:ascii="Traditional Arabic" w:hAnsi="Traditional Arabic" w:cs="Traditional Arabic"/>
          <w:b/>
          <w:bCs/>
          <w:i/>
          <w:iCs/>
          <w:sz w:val="40"/>
          <w:szCs w:val="40"/>
          <w:rtl/>
        </w:rPr>
      </w:pPr>
      <w:r w:rsidRPr="006B3D5E">
        <w:rPr>
          <w:rFonts w:ascii="Traditional Arabic" w:hAnsi="Traditional Arabic" w:cs="Traditional Arabic" w:hint="cs"/>
          <w:b/>
          <w:bCs/>
          <w:i/>
          <w:iCs/>
          <w:sz w:val="40"/>
          <w:szCs w:val="40"/>
          <w:rtl/>
        </w:rPr>
        <w:lastRenderedPageBreak/>
        <w:t xml:space="preserve">2 </w:t>
      </w:r>
      <w:r w:rsidR="006B3D5E" w:rsidRPr="006B3D5E">
        <w:rPr>
          <w:rFonts w:ascii="Traditional Arabic" w:hAnsi="Traditional Arabic" w:cs="Traditional Arabic" w:hint="cs"/>
          <w:b/>
          <w:bCs/>
          <w:i/>
          <w:iCs/>
          <w:sz w:val="40"/>
          <w:szCs w:val="40"/>
          <w:rtl/>
        </w:rPr>
        <w:t>_ا</w:t>
      </w:r>
      <w:r w:rsidRPr="006B3D5E">
        <w:rPr>
          <w:rFonts w:ascii="Traditional Arabic" w:hAnsi="Traditional Arabic" w:cs="Traditional Arabic" w:hint="cs"/>
          <w:b/>
          <w:bCs/>
          <w:i/>
          <w:iCs/>
          <w:sz w:val="40"/>
          <w:szCs w:val="40"/>
          <w:rtl/>
        </w:rPr>
        <w:t xml:space="preserve">لنصوص </w:t>
      </w:r>
      <w:proofErr w:type="gramStart"/>
      <w:r w:rsidRPr="006B3D5E">
        <w:rPr>
          <w:rFonts w:ascii="Traditional Arabic" w:hAnsi="Traditional Arabic" w:cs="Traditional Arabic" w:hint="cs"/>
          <w:b/>
          <w:bCs/>
          <w:i/>
          <w:iCs/>
          <w:sz w:val="40"/>
          <w:szCs w:val="40"/>
          <w:rtl/>
        </w:rPr>
        <w:t xml:space="preserve">التشريعية  </w:t>
      </w:r>
      <w:proofErr w:type="gramEnd"/>
    </w:p>
    <w:p w:rsidR="00567B80" w:rsidRPr="006B3D5E" w:rsidRDefault="006B3D5E" w:rsidP="006B3D5E">
      <w:pPr>
        <w:pStyle w:val="Notedebasdepage"/>
        <w:spacing w:line="276" w:lineRule="auto"/>
        <w:rPr>
          <w:rFonts w:ascii="Traditional Arabic" w:hAnsi="Traditional Arabic" w:cs="Traditional Arabic"/>
          <w:b/>
          <w:bCs/>
          <w:i/>
          <w:iCs/>
          <w:sz w:val="40"/>
          <w:szCs w:val="40"/>
          <w:rtl/>
        </w:rPr>
      </w:pPr>
      <w:r w:rsidRPr="006B3D5E">
        <w:rPr>
          <w:rFonts w:ascii="Traditional Arabic" w:hAnsi="Traditional Arabic" w:cs="Traditional Arabic" w:hint="cs"/>
          <w:b/>
          <w:bCs/>
          <w:i/>
          <w:iCs/>
          <w:sz w:val="40"/>
          <w:szCs w:val="40"/>
          <w:rtl/>
        </w:rPr>
        <w:t xml:space="preserve">أ_ </w:t>
      </w:r>
      <w:proofErr w:type="gramStart"/>
      <w:r w:rsidR="00567B80" w:rsidRPr="006B3D5E">
        <w:rPr>
          <w:rFonts w:ascii="Traditional Arabic" w:hAnsi="Traditional Arabic" w:cs="Traditional Arabic" w:hint="cs"/>
          <w:b/>
          <w:bCs/>
          <w:i/>
          <w:iCs/>
          <w:sz w:val="40"/>
          <w:szCs w:val="40"/>
          <w:rtl/>
        </w:rPr>
        <w:t>الدساتير</w:t>
      </w:r>
      <w:proofErr w:type="gramEnd"/>
    </w:p>
    <w:p w:rsidR="00A43CF1" w:rsidRDefault="007A47F6"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 </w:t>
      </w:r>
      <w:r w:rsidR="00567B80">
        <w:rPr>
          <w:rFonts w:ascii="Traditional Arabic" w:hAnsi="Traditional Arabic" w:cs="Traditional Arabic" w:hint="cs"/>
          <w:sz w:val="34"/>
          <w:szCs w:val="34"/>
          <w:rtl/>
        </w:rPr>
        <w:t>_</w:t>
      </w:r>
      <w:r w:rsidR="00567B80" w:rsidRPr="00267F5B">
        <w:rPr>
          <w:rFonts w:ascii="Traditional Arabic" w:hAnsi="Traditional Arabic" w:cs="Traditional Arabic"/>
          <w:sz w:val="34"/>
          <w:szCs w:val="34"/>
          <w:rtl/>
        </w:rPr>
        <w:t xml:space="preserve">دستور </w:t>
      </w:r>
      <w:r w:rsidR="00A43CF1">
        <w:rPr>
          <w:rFonts w:ascii="Traditional Arabic" w:hAnsi="Traditional Arabic" w:cs="Traditional Arabic" w:hint="cs"/>
          <w:sz w:val="34"/>
          <w:szCs w:val="34"/>
          <w:rtl/>
        </w:rPr>
        <w:t>1963 الصادر بالجريدة الرسمية عدد 64 المؤرخة في 10 سبتمبر 1963 .</w:t>
      </w:r>
    </w:p>
    <w:p w:rsidR="00567B80" w:rsidRDefault="007A47F6"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2</w:t>
      </w:r>
      <w:r w:rsidR="00A43CF1">
        <w:rPr>
          <w:rFonts w:ascii="Traditional Arabic" w:hAnsi="Traditional Arabic" w:cs="Traditional Arabic" w:hint="cs"/>
          <w:sz w:val="34"/>
          <w:szCs w:val="34"/>
          <w:rtl/>
        </w:rPr>
        <w:t xml:space="preserve">_ دستور 1976 الصادر بموجب الأمر 76- 97 المؤرخ في 223 نوفمبر 1976 </w:t>
      </w:r>
      <w:r w:rsidR="00567B80">
        <w:rPr>
          <w:rFonts w:ascii="Traditional Arabic" w:hAnsi="Traditional Arabic" w:cs="Traditional Arabic" w:hint="cs"/>
          <w:sz w:val="34"/>
          <w:szCs w:val="34"/>
          <w:rtl/>
        </w:rPr>
        <w:t>.</w:t>
      </w:r>
    </w:p>
    <w:p w:rsidR="00567B80" w:rsidRDefault="007A47F6"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3</w:t>
      </w:r>
      <w:r w:rsidR="00567B80">
        <w:rPr>
          <w:rFonts w:ascii="Traditional Arabic" w:hAnsi="Traditional Arabic" w:cs="Traditional Arabic" w:hint="cs"/>
          <w:sz w:val="34"/>
          <w:szCs w:val="34"/>
          <w:rtl/>
        </w:rPr>
        <w:t>_</w:t>
      </w:r>
      <w:r w:rsidR="00567B80" w:rsidRPr="00267F5B">
        <w:rPr>
          <w:rFonts w:ascii="Traditional Arabic" w:hAnsi="Traditional Arabic" w:cs="Traditional Arabic"/>
          <w:sz w:val="34"/>
          <w:szCs w:val="34"/>
          <w:rtl/>
        </w:rPr>
        <w:t>دستور</w:t>
      </w:r>
      <w:r>
        <w:rPr>
          <w:rFonts w:ascii="Traditional Arabic" w:hAnsi="Traditional Arabic" w:cs="Traditional Arabic" w:hint="cs"/>
          <w:sz w:val="34"/>
          <w:szCs w:val="34"/>
          <w:rtl/>
        </w:rPr>
        <w:t xml:space="preserve"> 1989 المعدل بدستور 1996 الصادر بموجب الجريدة الرسمية عدد 76 المؤرخة 28 نوفمبر  1996 .</w:t>
      </w:r>
    </w:p>
    <w:p w:rsidR="00567B80" w:rsidRPr="006B3D5E" w:rsidRDefault="006B3D5E" w:rsidP="006B3D5E">
      <w:pPr>
        <w:pStyle w:val="Notedebasdepage"/>
        <w:spacing w:line="276" w:lineRule="auto"/>
        <w:jc w:val="both"/>
        <w:rPr>
          <w:rFonts w:ascii="Traditional Arabic" w:hAnsi="Traditional Arabic" w:cs="Traditional Arabic"/>
          <w:b/>
          <w:bCs/>
          <w:i/>
          <w:iCs/>
          <w:sz w:val="40"/>
          <w:szCs w:val="40"/>
          <w:u w:val="single"/>
          <w:rtl/>
        </w:rPr>
      </w:pPr>
      <w:r w:rsidRPr="006B3D5E">
        <w:rPr>
          <w:rFonts w:ascii="Traditional Arabic" w:hAnsi="Traditional Arabic" w:cs="Traditional Arabic" w:hint="cs"/>
          <w:b/>
          <w:bCs/>
          <w:i/>
          <w:iCs/>
          <w:sz w:val="40"/>
          <w:szCs w:val="40"/>
          <w:u w:val="single"/>
          <w:rtl/>
        </w:rPr>
        <w:t xml:space="preserve">ب_ </w:t>
      </w:r>
      <w:proofErr w:type="gramStart"/>
      <w:r w:rsidR="00567B80" w:rsidRPr="006B3D5E">
        <w:rPr>
          <w:rFonts w:ascii="Traditional Arabic" w:hAnsi="Traditional Arabic" w:cs="Traditional Arabic" w:hint="cs"/>
          <w:b/>
          <w:bCs/>
          <w:i/>
          <w:iCs/>
          <w:sz w:val="40"/>
          <w:szCs w:val="40"/>
          <w:u w:val="single"/>
          <w:rtl/>
        </w:rPr>
        <w:t>القوانين</w:t>
      </w:r>
      <w:proofErr w:type="gramEnd"/>
      <w:r w:rsidR="00567B80" w:rsidRPr="006B3D5E">
        <w:rPr>
          <w:rFonts w:ascii="Traditional Arabic" w:hAnsi="Traditional Arabic" w:cs="Traditional Arabic"/>
          <w:b/>
          <w:bCs/>
          <w:i/>
          <w:iCs/>
          <w:sz w:val="40"/>
          <w:szCs w:val="40"/>
          <w:u w:val="single"/>
          <w:rtl/>
        </w:rPr>
        <w:t xml:space="preserve"> </w:t>
      </w:r>
    </w:p>
    <w:p w:rsidR="007A47F6" w:rsidRDefault="007A47F6"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 </w:t>
      </w:r>
      <w:r w:rsidR="00567B80">
        <w:rPr>
          <w:rFonts w:ascii="Traditional Arabic" w:hAnsi="Traditional Arabic" w:cs="Traditional Arabic" w:hint="cs"/>
          <w:sz w:val="34"/>
          <w:szCs w:val="34"/>
          <w:rtl/>
        </w:rPr>
        <w:t>_</w:t>
      </w:r>
      <w:r>
        <w:rPr>
          <w:rFonts w:ascii="Traditional Arabic" w:hAnsi="Traditional Arabic" w:cs="Traditional Arabic" w:hint="cs"/>
          <w:sz w:val="34"/>
          <w:szCs w:val="34"/>
          <w:rtl/>
        </w:rPr>
        <w:t xml:space="preserve"> الأمر رقم 71- 74 المؤرخ في 16 نوفمبر 1971 المتعلق بالتسيير الاشتراكي للمؤسسات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جريدة رسمية عدد 64 .</w:t>
      </w:r>
    </w:p>
    <w:p w:rsidR="007A47F6" w:rsidRDefault="007A47F6"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2 _ الأمر رقم 71- 75 المؤرخ في 16 نوفمبر 1971 المتعلق بعلاقات العمل في القطاع الخاص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جريدة رسمية عدد </w:t>
      </w:r>
      <w:proofErr w:type="gramStart"/>
      <w:r>
        <w:rPr>
          <w:rFonts w:ascii="Traditional Arabic" w:hAnsi="Traditional Arabic" w:cs="Traditional Arabic" w:hint="cs"/>
          <w:sz w:val="34"/>
          <w:szCs w:val="34"/>
          <w:rtl/>
        </w:rPr>
        <w:t>64 .</w:t>
      </w:r>
      <w:proofErr w:type="gramEnd"/>
    </w:p>
    <w:p w:rsidR="007A47F6" w:rsidRDefault="007A47F6"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3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الأمر  رقم  75 _ 31 المؤرخ في 29 </w:t>
      </w:r>
      <w:proofErr w:type="spellStart"/>
      <w:r>
        <w:rPr>
          <w:rFonts w:ascii="Traditional Arabic" w:hAnsi="Traditional Arabic" w:cs="Traditional Arabic" w:hint="cs"/>
          <w:sz w:val="34"/>
          <w:szCs w:val="34"/>
          <w:rtl/>
        </w:rPr>
        <w:t>أفريل</w:t>
      </w:r>
      <w:proofErr w:type="spellEnd"/>
      <w:r>
        <w:rPr>
          <w:rFonts w:ascii="Traditional Arabic" w:hAnsi="Traditional Arabic" w:cs="Traditional Arabic" w:hint="cs"/>
          <w:sz w:val="34"/>
          <w:szCs w:val="34"/>
          <w:rtl/>
        </w:rPr>
        <w:t xml:space="preserve"> 1975 المتعلق بالشروط العامة لعلاقات العمل في القطاع الخاص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جريدة رسمية عدد 39.</w:t>
      </w:r>
    </w:p>
    <w:p w:rsidR="007A47F6" w:rsidRDefault="00766B1A"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4 - </w:t>
      </w:r>
      <w:r w:rsidR="00567B80" w:rsidRPr="00423FBB">
        <w:rPr>
          <w:rFonts w:ascii="Traditional Arabic" w:hAnsi="Traditional Arabic" w:cs="Traditional Arabic"/>
          <w:sz w:val="34"/>
          <w:szCs w:val="34"/>
          <w:rtl/>
        </w:rPr>
        <w:t>القا</w:t>
      </w:r>
      <w:r>
        <w:rPr>
          <w:rFonts w:ascii="Traditional Arabic" w:hAnsi="Traditional Arabic" w:cs="Traditional Arabic"/>
          <w:sz w:val="34"/>
          <w:szCs w:val="34"/>
          <w:rtl/>
        </w:rPr>
        <w:t xml:space="preserve">نون 78_12 المؤرخ في 5 أوت 1978 </w:t>
      </w:r>
      <w:r>
        <w:rPr>
          <w:rFonts w:ascii="Traditional Arabic" w:hAnsi="Traditional Arabic" w:cs="Traditional Arabic" w:hint="cs"/>
          <w:sz w:val="34"/>
          <w:szCs w:val="34"/>
          <w:rtl/>
        </w:rPr>
        <w:t>المتضمن القانون الأساسي العام للعامل</w:t>
      </w:r>
      <w:r>
        <w:rPr>
          <w:rFonts w:ascii="Traditional Arabic" w:hAnsi="Traditional Arabic" w:cs="Traditional Arabic"/>
          <w:sz w:val="34"/>
          <w:szCs w:val="34"/>
          <w:rtl/>
        </w:rPr>
        <w:t xml:space="preserve"> </w:t>
      </w:r>
      <w:r w:rsidR="00567B80" w:rsidRPr="00423FBB">
        <w:rPr>
          <w:rFonts w:ascii="Traditional Arabic" w:hAnsi="Traditional Arabic" w:cs="Traditional Arabic"/>
          <w:sz w:val="34"/>
          <w:szCs w:val="34"/>
          <w:rtl/>
        </w:rPr>
        <w:t>جريدة الرسم</w:t>
      </w:r>
      <w:r>
        <w:rPr>
          <w:rFonts w:ascii="Traditional Arabic" w:hAnsi="Traditional Arabic" w:cs="Traditional Arabic"/>
          <w:sz w:val="34"/>
          <w:szCs w:val="34"/>
          <w:rtl/>
        </w:rPr>
        <w:t xml:space="preserve">ية عدد 32 </w:t>
      </w:r>
      <w:r w:rsidR="00567B80">
        <w:rPr>
          <w:rFonts w:ascii="Traditional Arabic" w:hAnsi="Traditional Arabic" w:cs="Traditional Arabic" w:hint="cs"/>
          <w:sz w:val="34"/>
          <w:szCs w:val="34"/>
          <w:rtl/>
        </w:rPr>
        <w:t>.</w:t>
      </w:r>
    </w:p>
    <w:p w:rsidR="00766B1A" w:rsidRPr="00024B4B" w:rsidRDefault="00766B1A"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5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القانون رقم 88-07 المؤرخ في 26 يناير 1988 المتعلق بالوقاية الصحية والأمن وطب العمل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جريدة رسمية عدد </w:t>
      </w:r>
      <w:proofErr w:type="gramStart"/>
      <w:r>
        <w:rPr>
          <w:rFonts w:ascii="Traditional Arabic" w:hAnsi="Traditional Arabic" w:cs="Traditional Arabic" w:hint="cs"/>
          <w:sz w:val="34"/>
          <w:szCs w:val="34"/>
          <w:rtl/>
        </w:rPr>
        <w:t>4 .</w:t>
      </w:r>
      <w:proofErr w:type="gramEnd"/>
    </w:p>
    <w:p w:rsidR="00567B80" w:rsidRPr="00AE6181" w:rsidRDefault="00766B1A"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6</w:t>
      </w:r>
      <w:r w:rsidR="00567B80" w:rsidRPr="00423FBB">
        <w:rPr>
          <w:rFonts w:ascii="Traditional Arabic" w:hAnsi="Traditional Arabic" w:cs="Traditional Arabic"/>
          <w:sz w:val="34"/>
          <w:szCs w:val="34"/>
          <w:rtl/>
        </w:rPr>
        <w:t>_ القانون رقم 90_11 المؤرخ في 26 رمضان عام 1410 الموافق ل 21 أبريل سنة 1990 المتعلق بعلاقات العمل المعدل و الم</w:t>
      </w:r>
      <w:r>
        <w:rPr>
          <w:rFonts w:ascii="Traditional Arabic" w:hAnsi="Traditional Arabic" w:cs="Traditional Arabic"/>
          <w:sz w:val="34"/>
          <w:szCs w:val="34"/>
          <w:rtl/>
        </w:rPr>
        <w:t xml:space="preserve">تمم جريدة رسمية عدد </w:t>
      </w:r>
      <w:proofErr w:type="gramStart"/>
      <w:r>
        <w:rPr>
          <w:rFonts w:ascii="Traditional Arabic" w:hAnsi="Traditional Arabic" w:cs="Traditional Arabic"/>
          <w:sz w:val="34"/>
          <w:szCs w:val="34"/>
          <w:rtl/>
        </w:rPr>
        <w:t xml:space="preserve">17 </w:t>
      </w:r>
      <w:r w:rsidR="00567B80" w:rsidRPr="00423FBB">
        <w:rPr>
          <w:rFonts w:ascii="Traditional Arabic" w:hAnsi="Traditional Arabic" w:cs="Traditional Arabic"/>
          <w:sz w:val="34"/>
          <w:szCs w:val="34"/>
          <w:rtl/>
        </w:rPr>
        <w:t>.</w:t>
      </w:r>
      <w:proofErr w:type="gramEnd"/>
    </w:p>
    <w:p w:rsidR="00567B80" w:rsidRPr="00267F5B" w:rsidRDefault="00766B1A"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7</w:t>
      </w:r>
      <w:r w:rsidR="00567B80" w:rsidRPr="00267F5B">
        <w:rPr>
          <w:rFonts w:ascii="Traditional Arabic" w:hAnsi="Traditional Arabic" w:cs="Traditional Arabic"/>
          <w:sz w:val="34"/>
          <w:szCs w:val="34"/>
          <w:rtl/>
        </w:rPr>
        <w:t xml:space="preserve">_ القانون رقم 90_14 المؤرخ في 02 جوان 1990 المتعلق </w:t>
      </w:r>
      <w:proofErr w:type="spellStart"/>
      <w:r w:rsidR="00567B80" w:rsidRPr="00267F5B">
        <w:rPr>
          <w:rFonts w:ascii="Traditional Arabic" w:hAnsi="Traditional Arabic" w:cs="Traditional Arabic"/>
          <w:sz w:val="34"/>
          <w:szCs w:val="34"/>
          <w:rtl/>
        </w:rPr>
        <w:t>بكيفيات</w:t>
      </w:r>
      <w:proofErr w:type="spellEnd"/>
      <w:r w:rsidR="00567B80" w:rsidRPr="00267F5B">
        <w:rPr>
          <w:rFonts w:ascii="Traditional Arabic" w:hAnsi="Traditional Arabic" w:cs="Traditional Arabic"/>
          <w:sz w:val="34"/>
          <w:szCs w:val="34"/>
          <w:rtl/>
        </w:rPr>
        <w:t xml:space="preserve"> ممارسة الحق النقابي، جريدة رسمية العدد 23 لسنة 1990، المعدل و المتمم بالقانون رقم 91_30 المؤرخ في 21_12_1991 و الأمر رقم 96_12 المؤرخ في 10_06_1996.</w:t>
      </w:r>
    </w:p>
    <w:p w:rsidR="00567B80" w:rsidRPr="002C6206" w:rsidRDefault="00766B1A" w:rsidP="006B3D5E">
      <w:pPr>
        <w:pStyle w:val="Notedebasdepage"/>
        <w:spacing w:line="276" w:lineRule="auto"/>
        <w:jc w:val="both"/>
        <w:rPr>
          <w:sz w:val="34"/>
          <w:szCs w:val="34"/>
          <w:lang w:val="fr-FR" w:bidi="ar-DZ"/>
        </w:rPr>
      </w:pPr>
      <w:r>
        <w:rPr>
          <w:rFonts w:hint="cs"/>
          <w:sz w:val="34"/>
          <w:szCs w:val="34"/>
          <w:rtl/>
          <w:lang w:val="fr-FR" w:bidi="ar-DZ"/>
        </w:rPr>
        <w:lastRenderedPageBreak/>
        <w:t>8</w:t>
      </w:r>
      <w:r w:rsidR="00567B80" w:rsidRPr="0056087A">
        <w:rPr>
          <w:rFonts w:hint="cs"/>
          <w:sz w:val="34"/>
          <w:szCs w:val="34"/>
          <w:rtl/>
          <w:lang w:val="fr-FR" w:bidi="ar-DZ"/>
        </w:rPr>
        <w:t>_</w:t>
      </w:r>
      <w:proofErr w:type="gramStart"/>
      <w:r w:rsidR="00567B80" w:rsidRPr="0056087A">
        <w:rPr>
          <w:rFonts w:ascii="Traditional Arabic" w:hAnsi="Traditional Arabic" w:cs="Traditional Arabic" w:hint="cs"/>
          <w:sz w:val="34"/>
          <w:szCs w:val="34"/>
          <w:rtl/>
          <w:lang w:val="fr-FR" w:bidi="ar-DZ"/>
        </w:rPr>
        <w:t>قانون</w:t>
      </w:r>
      <w:proofErr w:type="gramEnd"/>
      <w:r w:rsidR="00567B80" w:rsidRPr="0056087A">
        <w:rPr>
          <w:rFonts w:ascii="Traditional Arabic" w:hAnsi="Traditional Arabic" w:cs="Traditional Arabic" w:hint="cs"/>
          <w:sz w:val="34"/>
          <w:szCs w:val="34"/>
          <w:rtl/>
          <w:lang w:val="fr-FR" w:bidi="ar-DZ"/>
        </w:rPr>
        <w:t xml:space="preserve"> رقم 90_02 المؤرخ في 06 فيفري1990 و المتعلق بالوقاية من النزاعات الجماعية في العمل وتسويتها وممارسة حق الإضراب المعدل المتمم بالقانون رقم</w:t>
      </w:r>
      <w:r>
        <w:rPr>
          <w:rFonts w:ascii="Traditional Arabic" w:hAnsi="Traditional Arabic" w:cs="Traditional Arabic" w:hint="cs"/>
          <w:sz w:val="34"/>
          <w:szCs w:val="34"/>
          <w:rtl/>
          <w:lang w:val="fr-FR" w:bidi="ar-DZ"/>
        </w:rPr>
        <w:t xml:space="preserve"> 91_27 المؤرخ في 21 ديسمبر 1991-</w:t>
      </w:r>
      <w:r w:rsidR="00567B80" w:rsidRPr="0056087A">
        <w:rPr>
          <w:rFonts w:ascii="Traditional Arabic" w:hAnsi="Traditional Arabic" w:cs="Traditional Arabic" w:hint="cs"/>
          <w:sz w:val="34"/>
          <w:szCs w:val="34"/>
          <w:rtl/>
          <w:lang w:val="fr-FR" w:bidi="ar-DZ"/>
        </w:rPr>
        <w:t xml:space="preserve"> الجريدة الرسمية عدد 6 المؤرخة في 07 فيفري 1991.</w:t>
      </w:r>
    </w:p>
    <w:p w:rsidR="00766B1A" w:rsidRDefault="00766B1A"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9</w:t>
      </w:r>
      <w:r w:rsidR="00567B80" w:rsidRPr="0056087A">
        <w:rPr>
          <w:rFonts w:ascii="Traditional Arabic" w:hAnsi="Traditional Arabic" w:cs="Traditional Arabic"/>
          <w:sz w:val="34"/>
          <w:szCs w:val="34"/>
          <w:rtl/>
        </w:rPr>
        <w:t xml:space="preserve">_ القانون رقم 90_03 </w:t>
      </w:r>
      <w:r w:rsidR="00567B80">
        <w:rPr>
          <w:rFonts w:ascii="Traditional Arabic" w:hAnsi="Traditional Arabic" w:cs="Traditional Arabic" w:hint="cs"/>
          <w:sz w:val="34"/>
          <w:szCs w:val="34"/>
          <w:rtl/>
        </w:rPr>
        <w:t xml:space="preserve">المؤرخ في 06 </w:t>
      </w:r>
      <w:proofErr w:type="spellStart"/>
      <w:r w:rsidR="00567B80">
        <w:rPr>
          <w:rFonts w:ascii="Traditional Arabic" w:hAnsi="Traditional Arabic" w:cs="Traditional Arabic" w:hint="cs"/>
          <w:sz w:val="34"/>
          <w:szCs w:val="34"/>
          <w:rtl/>
        </w:rPr>
        <w:t>فيبراير</w:t>
      </w:r>
      <w:proofErr w:type="spellEnd"/>
      <w:r w:rsidR="00567B80">
        <w:rPr>
          <w:rFonts w:ascii="Traditional Arabic" w:hAnsi="Traditional Arabic" w:cs="Traditional Arabic" w:hint="cs"/>
          <w:sz w:val="34"/>
          <w:szCs w:val="34"/>
          <w:rtl/>
        </w:rPr>
        <w:t xml:space="preserve"> 1990 المعدل و المتمم </w:t>
      </w:r>
      <w:r w:rsidR="00567B80" w:rsidRPr="0056087A">
        <w:rPr>
          <w:rFonts w:ascii="Traditional Arabic" w:hAnsi="Traditional Arabic" w:cs="Traditional Arabic"/>
          <w:sz w:val="34"/>
          <w:szCs w:val="34"/>
          <w:rtl/>
        </w:rPr>
        <w:t xml:space="preserve">المتعلق </w:t>
      </w:r>
      <w:proofErr w:type="spellStart"/>
      <w:r w:rsidR="00567B80" w:rsidRPr="0056087A">
        <w:rPr>
          <w:rFonts w:ascii="Traditional Arabic" w:hAnsi="Traditional Arabic" w:cs="Traditional Arabic"/>
          <w:sz w:val="34"/>
          <w:szCs w:val="34"/>
          <w:rtl/>
        </w:rPr>
        <w:t>بمفتشية</w:t>
      </w:r>
      <w:proofErr w:type="spellEnd"/>
      <w:r w:rsidR="00567B80" w:rsidRPr="0056087A">
        <w:rPr>
          <w:rFonts w:ascii="Traditional Arabic" w:hAnsi="Traditional Arabic" w:cs="Traditional Arabic"/>
          <w:sz w:val="34"/>
          <w:szCs w:val="34"/>
          <w:rtl/>
        </w:rPr>
        <w:t xml:space="preserve"> العمل</w:t>
      </w:r>
      <w:r w:rsidR="00567B80">
        <w:rPr>
          <w:rFonts w:ascii="Traditional Arabic" w:hAnsi="Traditional Arabic" w:cs="Traditional Arabic" w:hint="cs"/>
          <w:sz w:val="34"/>
          <w:szCs w:val="34"/>
          <w:rtl/>
        </w:rPr>
        <w:t xml:space="preserve"> الجريدة الرسمية عدد 06 الصادرة بتاريخ 07 فبراير 1990</w:t>
      </w:r>
      <w:r w:rsidR="00567B80" w:rsidRPr="0056087A">
        <w:rPr>
          <w:rFonts w:ascii="Traditional Arabic" w:hAnsi="Traditional Arabic" w:cs="Traditional Arabic"/>
          <w:sz w:val="34"/>
          <w:szCs w:val="34"/>
          <w:rtl/>
        </w:rPr>
        <w:t>.</w:t>
      </w:r>
    </w:p>
    <w:p w:rsidR="00567B80" w:rsidRDefault="00766B1A"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 xml:space="preserve">10 </w:t>
      </w:r>
      <w:r w:rsidR="00567B80" w:rsidRPr="0056087A">
        <w:rPr>
          <w:rFonts w:ascii="Traditional Arabic" w:hAnsi="Traditional Arabic" w:cs="Traditional Arabic"/>
          <w:sz w:val="34"/>
          <w:szCs w:val="34"/>
          <w:rtl/>
        </w:rPr>
        <w:t xml:space="preserve">_ </w:t>
      </w:r>
      <w:r w:rsidR="00567B80" w:rsidRPr="0056087A">
        <w:rPr>
          <w:rFonts w:ascii="Traditional Arabic" w:hAnsi="Traditional Arabic" w:cs="Traditional Arabic"/>
          <w:snapToGrid w:val="0"/>
          <w:sz w:val="34"/>
          <w:szCs w:val="34"/>
          <w:rtl/>
        </w:rPr>
        <w:t xml:space="preserve">القانون رقم 90-04 المؤرخ في 6 فبراير 1990 المتعلق بتسوية المنازعات الفردية في العمل </w:t>
      </w:r>
      <w:proofErr w:type="gramStart"/>
      <w:r w:rsidR="00567B80" w:rsidRPr="0056087A">
        <w:rPr>
          <w:rFonts w:ascii="Traditional Arabic" w:hAnsi="Traditional Arabic" w:cs="Traditional Arabic"/>
          <w:snapToGrid w:val="0"/>
          <w:sz w:val="34"/>
          <w:szCs w:val="34"/>
          <w:rtl/>
        </w:rPr>
        <w:t>ج</w:t>
      </w:r>
      <w:r w:rsidR="00567B80">
        <w:rPr>
          <w:rFonts w:ascii="Traditional Arabic" w:hAnsi="Traditional Arabic" w:cs="Traditional Arabic" w:hint="cs"/>
          <w:snapToGrid w:val="0"/>
          <w:sz w:val="34"/>
          <w:szCs w:val="34"/>
          <w:rtl/>
        </w:rPr>
        <w:t>ريدة</w:t>
      </w:r>
      <w:r w:rsidR="00567B80">
        <w:rPr>
          <w:rFonts w:ascii="Traditional Arabic" w:hAnsi="Traditional Arabic" w:cs="Traditional Arabic"/>
          <w:snapToGrid w:val="0"/>
          <w:sz w:val="34"/>
          <w:szCs w:val="34"/>
          <w:rtl/>
        </w:rPr>
        <w:t xml:space="preserve"> .</w:t>
      </w:r>
      <w:proofErr w:type="gramEnd"/>
      <w:r w:rsidR="00567B80">
        <w:rPr>
          <w:rFonts w:ascii="Traditional Arabic" w:hAnsi="Traditional Arabic" w:cs="Traditional Arabic"/>
          <w:snapToGrid w:val="0"/>
          <w:sz w:val="34"/>
          <w:szCs w:val="34"/>
          <w:rtl/>
        </w:rPr>
        <w:t xml:space="preserve"> ر</w:t>
      </w:r>
      <w:r w:rsidR="00567B80">
        <w:rPr>
          <w:rFonts w:ascii="Traditional Arabic" w:hAnsi="Traditional Arabic" w:cs="Traditional Arabic" w:hint="cs"/>
          <w:snapToGrid w:val="0"/>
          <w:sz w:val="34"/>
          <w:szCs w:val="34"/>
          <w:rtl/>
        </w:rPr>
        <w:t xml:space="preserve">سمية </w:t>
      </w:r>
      <w:r w:rsidR="00567B80" w:rsidRPr="0056087A">
        <w:rPr>
          <w:rFonts w:ascii="Traditional Arabic" w:hAnsi="Traditional Arabic" w:cs="Traditional Arabic"/>
          <w:snapToGrid w:val="0"/>
          <w:sz w:val="34"/>
          <w:szCs w:val="34"/>
          <w:rtl/>
        </w:rPr>
        <w:t xml:space="preserve">عدد 6 المؤرخة في 7 فبراير 1990 </w:t>
      </w:r>
      <w:r w:rsidR="00567B80" w:rsidRPr="0056087A">
        <w:rPr>
          <w:rFonts w:ascii="Traditional Arabic" w:hAnsi="Traditional Arabic" w:cs="Traditional Arabic" w:hint="cs"/>
          <w:snapToGrid w:val="0"/>
          <w:sz w:val="34"/>
          <w:szCs w:val="34"/>
          <w:rtl/>
        </w:rPr>
        <w:t>.</w:t>
      </w:r>
      <w:r w:rsidR="00567B80" w:rsidRPr="0056087A">
        <w:rPr>
          <w:rStyle w:val="Appelnotedebasdep"/>
          <w:rFonts w:ascii="Traditional Arabic" w:hAnsi="Traditional Arabic" w:cs="Traditional Arabic"/>
          <w:sz w:val="34"/>
          <w:szCs w:val="34"/>
        </w:rPr>
        <w:footnoteRef/>
      </w:r>
      <w:r w:rsidR="00567B80" w:rsidRPr="0056087A">
        <w:rPr>
          <w:rFonts w:ascii="Traditional Arabic" w:hAnsi="Traditional Arabic" w:cs="Traditional Arabic"/>
          <w:sz w:val="34"/>
          <w:szCs w:val="34"/>
          <w:rtl/>
        </w:rPr>
        <w:t>_</w:t>
      </w:r>
      <w:proofErr w:type="gramStart"/>
      <w:r w:rsidR="00567B80" w:rsidRPr="0056087A">
        <w:rPr>
          <w:rFonts w:ascii="Traditional Arabic" w:hAnsi="Traditional Arabic" w:cs="Traditional Arabic"/>
          <w:sz w:val="34"/>
          <w:szCs w:val="34"/>
          <w:rtl/>
        </w:rPr>
        <w:t>قانون</w:t>
      </w:r>
      <w:proofErr w:type="gramEnd"/>
      <w:r w:rsidR="00567B80" w:rsidRPr="0056087A">
        <w:rPr>
          <w:rFonts w:ascii="Traditional Arabic" w:hAnsi="Traditional Arabic" w:cs="Traditional Arabic"/>
          <w:sz w:val="34"/>
          <w:szCs w:val="34"/>
          <w:rtl/>
        </w:rPr>
        <w:t xml:space="preserve"> رقم 90_04 مؤرخ في 6 نوفمبر 1990 يتعلق بتسوية النزاعات الفردية في العمل، جريدة رسمية عدد 6 لسنة 1990.</w:t>
      </w:r>
    </w:p>
    <w:p w:rsidR="00766B1A" w:rsidRPr="00492202" w:rsidRDefault="00766B1A"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 xml:space="preserve">11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الأمر رقم 97-03 </w:t>
      </w:r>
      <w:proofErr w:type="spellStart"/>
      <w:r>
        <w:rPr>
          <w:rFonts w:ascii="Traditional Arabic" w:hAnsi="Traditional Arabic" w:cs="Traditional Arabic" w:hint="cs"/>
          <w:sz w:val="34"/>
          <w:szCs w:val="34"/>
          <w:rtl/>
        </w:rPr>
        <w:t>المؤءرخ</w:t>
      </w:r>
      <w:proofErr w:type="spellEnd"/>
      <w:r>
        <w:rPr>
          <w:rFonts w:ascii="Traditional Arabic" w:hAnsi="Traditional Arabic" w:cs="Traditional Arabic" w:hint="cs"/>
          <w:sz w:val="34"/>
          <w:szCs w:val="34"/>
          <w:rtl/>
        </w:rPr>
        <w:t xml:space="preserve"> في 11 </w:t>
      </w:r>
      <w:proofErr w:type="spellStart"/>
      <w:r>
        <w:rPr>
          <w:rFonts w:ascii="Traditional Arabic" w:hAnsi="Traditional Arabic" w:cs="Traditional Arabic" w:hint="cs"/>
          <w:sz w:val="34"/>
          <w:szCs w:val="34"/>
          <w:rtl/>
        </w:rPr>
        <w:t>جانفي</w:t>
      </w:r>
      <w:proofErr w:type="spellEnd"/>
      <w:r>
        <w:rPr>
          <w:rFonts w:ascii="Traditional Arabic" w:hAnsi="Traditional Arabic" w:cs="Traditional Arabic" w:hint="cs"/>
          <w:sz w:val="34"/>
          <w:szCs w:val="34"/>
          <w:rtl/>
        </w:rPr>
        <w:t xml:space="preserve"> 1997 المتعلق بالمدة القانونية للعمل </w:t>
      </w:r>
      <w:r>
        <w:rPr>
          <w:rFonts w:ascii="Traditional Arabic" w:hAnsi="Traditional Arabic" w:cs="Traditional Arabic"/>
          <w:sz w:val="34"/>
          <w:szCs w:val="34"/>
          <w:rtl/>
        </w:rPr>
        <w:t>–</w:t>
      </w:r>
      <w:r>
        <w:rPr>
          <w:rFonts w:ascii="Traditional Arabic" w:hAnsi="Traditional Arabic" w:cs="Traditional Arabic" w:hint="cs"/>
          <w:sz w:val="34"/>
          <w:szCs w:val="34"/>
          <w:rtl/>
        </w:rPr>
        <w:t xml:space="preserve"> جريدة رسمية عدد رقم 03 .</w:t>
      </w:r>
    </w:p>
    <w:p w:rsidR="00567B80" w:rsidRDefault="00766B1A"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12</w:t>
      </w:r>
      <w:r w:rsidR="00567B80" w:rsidRPr="0056087A">
        <w:rPr>
          <w:rFonts w:ascii="Traditional Arabic" w:hAnsi="Traditional Arabic" w:cs="Traditional Arabic"/>
          <w:sz w:val="34"/>
          <w:szCs w:val="34"/>
          <w:rtl/>
        </w:rPr>
        <w:t>_ القانون رقم 04_19 المؤرخ في 25 ديسمبر 2004 المتعلق بتنصيب العامل و مراقب</w:t>
      </w:r>
      <w:r>
        <w:rPr>
          <w:rFonts w:ascii="Traditional Arabic" w:hAnsi="Traditional Arabic" w:cs="Traditional Arabic"/>
          <w:sz w:val="34"/>
          <w:szCs w:val="34"/>
          <w:rtl/>
        </w:rPr>
        <w:t>ة التشغيل</w:t>
      </w:r>
      <w:r w:rsidR="00567B80" w:rsidRPr="0056087A">
        <w:rPr>
          <w:rFonts w:ascii="Traditional Arabic" w:hAnsi="Traditional Arabic" w:cs="Traditional Arabic"/>
          <w:sz w:val="34"/>
          <w:szCs w:val="34"/>
          <w:rtl/>
        </w:rPr>
        <w:t xml:space="preserve"> جريدة رسمية عدد</w:t>
      </w:r>
      <w:r>
        <w:rPr>
          <w:rFonts w:ascii="Traditional Arabic" w:hAnsi="Traditional Arabic" w:cs="Traditional Arabic" w:hint="cs"/>
          <w:sz w:val="34"/>
          <w:szCs w:val="34"/>
          <w:rtl/>
        </w:rPr>
        <w:t xml:space="preserve"> </w:t>
      </w:r>
      <w:proofErr w:type="gramStart"/>
      <w:r>
        <w:rPr>
          <w:rFonts w:ascii="Traditional Arabic" w:hAnsi="Traditional Arabic" w:cs="Traditional Arabic" w:hint="cs"/>
          <w:sz w:val="34"/>
          <w:szCs w:val="34"/>
          <w:rtl/>
        </w:rPr>
        <w:t xml:space="preserve">رقم </w:t>
      </w:r>
      <w:r w:rsidR="00567B80" w:rsidRPr="0056087A">
        <w:rPr>
          <w:rFonts w:ascii="Traditional Arabic" w:hAnsi="Traditional Arabic" w:cs="Traditional Arabic"/>
          <w:sz w:val="34"/>
          <w:szCs w:val="34"/>
          <w:rtl/>
        </w:rPr>
        <w:t xml:space="preserve"> 83</w:t>
      </w:r>
      <w:proofErr w:type="gramEnd"/>
      <w:r w:rsidR="00567B80" w:rsidRPr="0056087A">
        <w:rPr>
          <w:rFonts w:ascii="Traditional Arabic" w:hAnsi="Traditional Arabic" w:cs="Traditional Arabic"/>
          <w:sz w:val="34"/>
          <w:szCs w:val="34"/>
          <w:rtl/>
        </w:rPr>
        <w:t xml:space="preserve"> </w:t>
      </w:r>
      <w:r>
        <w:rPr>
          <w:rFonts w:ascii="Traditional Arabic" w:hAnsi="Traditional Arabic" w:cs="Traditional Arabic" w:hint="cs"/>
          <w:sz w:val="34"/>
          <w:szCs w:val="34"/>
          <w:rtl/>
        </w:rPr>
        <w:t>.</w:t>
      </w:r>
    </w:p>
    <w:p w:rsidR="00766B1A" w:rsidRDefault="00766B1A"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13</w:t>
      </w:r>
      <w:r w:rsidRPr="0056087A">
        <w:rPr>
          <w:rFonts w:ascii="Traditional Arabic" w:hAnsi="Traditional Arabic" w:cs="Traditional Arabic"/>
          <w:sz w:val="34"/>
          <w:szCs w:val="34"/>
          <w:rtl/>
        </w:rPr>
        <w:t xml:space="preserve">_ </w:t>
      </w:r>
      <w:r>
        <w:rPr>
          <w:rFonts w:ascii="Traditional Arabic" w:hAnsi="Traditional Arabic" w:cs="Traditional Arabic" w:hint="cs"/>
          <w:sz w:val="34"/>
          <w:szCs w:val="34"/>
          <w:rtl/>
        </w:rPr>
        <w:t>ال</w:t>
      </w:r>
      <w:r w:rsidRPr="0056087A">
        <w:rPr>
          <w:rFonts w:ascii="Traditional Arabic" w:hAnsi="Traditional Arabic" w:cs="Traditional Arabic"/>
          <w:sz w:val="34"/>
          <w:szCs w:val="34"/>
          <w:rtl/>
        </w:rPr>
        <w:t xml:space="preserve">قانون رقم 08_08 </w:t>
      </w:r>
      <w:proofErr w:type="gramStart"/>
      <w:r>
        <w:rPr>
          <w:rFonts w:ascii="Traditional Arabic" w:hAnsi="Traditional Arabic" w:cs="Traditional Arabic" w:hint="cs"/>
          <w:sz w:val="34"/>
          <w:szCs w:val="34"/>
          <w:rtl/>
        </w:rPr>
        <w:t>الصادر</w:t>
      </w:r>
      <w:proofErr w:type="gramEnd"/>
      <w:r>
        <w:rPr>
          <w:rFonts w:ascii="Traditional Arabic" w:hAnsi="Traditional Arabic" w:cs="Traditional Arabic" w:hint="cs"/>
          <w:sz w:val="34"/>
          <w:szCs w:val="34"/>
          <w:rtl/>
        </w:rPr>
        <w:t xml:space="preserve"> في 2008 المتعلق </w:t>
      </w:r>
      <w:r w:rsidRPr="0056087A">
        <w:rPr>
          <w:rFonts w:ascii="Traditional Arabic" w:hAnsi="Traditional Arabic" w:cs="Traditional Arabic"/>
          <w:sz w:val="34"/>
          <w:szCs w:val="34"/>
          <w:rtl/>
        </w:rPr>
        <w:t>ب</w:t>
      </w:r>
      <w:r>
        <w:rPr>
          <w:rFonts w:ascii="Traditional Arabic" w:hAnsi="Traditional Arabic" w:cs="Traditional Arabic" w:hint="cs"/>
          <w:sz w:val="34"/>
          <w:szCs w:val="34"/>
          <w:rtl/>
        </w:rPr>
        <w:t xml:space="preserve">تسوية </w:t>
      </w:r>
      <w:r w:rsidRPr="0056087A">
        <w:rPr>
          <w:rFonts w:ascii="Traditional Arabic" w:hAnsi="Traditional Arabic" w:cs="Traditional Arabic"/>
          <w:sz w:val="34"/>
          <w:szCs w:val="34"/>
          <w:rtl/>
        </w:rPr>
        <w:t>الم</w:t>
      </w:r>
      <w:r>
        <w:rPr>
          <w:rFonts w:ascii="Traditional Arabic" w:hAnsi="Traditional Arabic" w:cs="Traditional Arabic"/>
          <w:sz w:val="34"/>
          <w:szCs w:val="34"/>
          <w:rtl/>
        </w:rPr>
        <w:t>نازعات في مجال الضمان الاجتماعي جريدة رسمية عدد</w:t>
      </w:r>
      <w:r w:rsidR="001166F2">
        <w:rPr>
          <w:rFonts w:ascii="Traditional Arabic" w:hAnsi="Traditional Arabic" w:cs="Traditional Arabic" w:hint="cs"/>
          <w:sz w:val="34"/>
          <w:szCs w:val="34"/>
          <w:rtl/>
        </w:rPr>
        <w:t xml:space="preserve"> رقم</w:t>
      </w:r>
      <w:r>
        <w:rPr>
          <w:rFonts w:ascii="Traditional Arabic" w:hAnsi="Traditional Arabic" w:cs="Traditional Arabic"/>
          <w:sz w:val="34"/>
          <w:szCs w:val="34"/>
          <w:rtl/>
        </w:rPr>
        <w:t xml:space="preserve"> 11</w:t>
      </w:r>
      <w:r w:rsidRPr="0056087A">
        <w:rPr>
          <w:rFonts w:ascii="Traditional Arabic" w:hAnsi="Traditional Arabic" w:cs="Traditional Arabic"/>
          <w:sz w:val="34"/>
          <w:szCs w:val="34"/>
          <w:rtl/>
        </w:rPr>
        <w:t>.</w:t>
      </w:r>
    </w:p>
    <w:p w:rsidR="00567B80" w:rsidRPr="0056087A" w:rsidRDefault="001166F2" w:rsidP="006B3D5E">
      <w:pPr>
        <w:pStyle w:val="Notedebasdepage"/>
        <w:spacing w:line="276" w:lineRule="auto"/>
        <w:jc w:val="both"/>
        <w:rPr>
          <w:sz w:val="34"/>
          <w:szCs w:val="34"/>
        </w:rPr>
      </w:pPr>
      <w:r>
        <w:rPr>
          <w:rFonts w:ascii="Traditional Arabic" w:hAnsi="Traditional Arabic" w:cs="Traditional Arabic" w:hint="cs"/>
          <w:sz w:val="34"/>
          <w:szCs w:val="34"/>
          <w:rtl/>
        </w:rPr>
        <w:t xml:space="preserve">14 </w:t>
      </w:r>
      <w:r w:rsidR="00567B80" w:rsidRPr="0056087A">
        <w:rPr>
          <w:rFonts w:ascii="Traditional Arabic" w:hAnsi="Traditional Arabic" w:cs="Traditional Arabic" w:hint="cs"/>
          <w:sz w:val="34"/>
          <w:szCs w:val="34"/>
          <w:rtl/>
        </w:rPr>
        <w:t xml:space="preserve">_ </w:t>
      </w:r>
      <w:r w:rsidR="00567B80" w:rsidRPr="0056087A">
        <w:rPr>
          <w:rFonts w:ascii="Traditional Arabic" w:hAnsi="Traditional Arabic" w:cs="Traditional Arabic"/>
          <w:sz w:val="34"/>
          <w:szCs w:val="34"/>
          <w:rtl/>
        </w:rPr>
        <w:t>القانون رقم 08 – 09 المؤرخ في 25 فبراير 2008 المتضمن قانون الإجراءات المدنية والإدارية جريدة رسمية عدد 21 .</w:t>
      </w:r>
    </w:p>
    <w:p w:rsidR="00567B80" w:rsidRPr="00EC1958" w:rsidRDefault="006B3D5E" w:rsidP="006B3D5E">
      <w:pPr>
        <w:pStyle w:val="Notedebasdepage"/>
        <w:spacing w:line="276" w:lineRule="auto"/>
        <w:jc w:val="both"/>
        <w:rPr>
          <w:rFonts w:ascii="Traditional Arabic" w:hAnsi="Traditional Arabic" w:cs="Traditional Arabic"/>
          <w:b/>
          <w:bCs/>
          <w:i/>
          <w:iCs/>
          <w:sz w:val="34"/>
          <w:szCs w:val="34"/>
          <w:rtl/>
        </w:rPr>
      </w:pPr>
      <w:r>
        <w:rPr>
          <w:rFonts w:ascii="Traditional Arabic" w:hAnsi="Traditional Arabic" w:cs="Traditional Arabic" w:hint="cs"/>
          <w:b/>
          <w:bCs/>
          <w:i/>
          <w:iCs/>
          <w:sz w:val="34"/>
          <w:szCs w:val="34"/>
          <w:rtl/>
        </w:rPr>
        <w:t xml:space="preserve">ج_ </w:t>
      </w:r>
      <w:proofErr w:type="gramStart"/>
      <w:r w:rsidR="00567B80" w:rsidRPr="00EC1958">
        <w:rPr>
          <w:rFonts w:ascii="Traditional Arabic" w:hAnsi="Traditional Arabic" w:cs="Traditional Arabic" w:hint="cs"/>
          <w:b/>
          <w:bCs/>
          <w:i/>
          <w:iCs/>
          <w:sz w:val="34"/>
          <w:szCs w:val="34"/>
          <w:rtl/>
        </w:rPr>
        <w:t>المراسيم</w:t>
      </w:r>
      <w:proofErr w:type="gramEnd"/>
      <w:r w:rsidR="00567B80" w:rsidRPr="00EC1958">
        <w:rPr>
          <w:rFonts w:ascii="Traditional Arabic" w:hAnsi="Traditional Arabic" w:cs="Traditional Arabic" w:hint="cs"/>
          <w:b/>
          <w:bCs/>
          <w:i/>
          <w:iCs/>
          <w:sz w:val="34"/>
          <w:szCs w:val="34"/>
          <w:rtl/>
        </w:rPr>
        <w:t xml:space="preserve"> </w:t>
      </w:r>
    </w:p>
    <w:p w:rsidR="00567B80" w:rsidRDefault="001166F2"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t>1</w:t>
      </w:r>
      <w:r w:rsidR="00567B80" w:rsidRPr="00305E24">
        <w:rPr>
          <w:rFonts w:ascii="Traditional Arabic" w:hAnsi="Traditional Arabic" w:cs="Traditional Arabic"/>
          <w:sz w:val="34"/>
          <w:szCs w:val="34"/>
          <w:rtl/>
        </w:rPr>
        <w:t xml:space="preserve">_المرسوم التنفيذي رقم 88 – 171 المؤرخ في 2 صفر عام 1409 الموافق 13 سبتمبر 1988 المتضمن القانون الأساسي النموذجي لرجال </w:t>
      </w:r>
      <w:proofErr w:type="gramStart"/>
      <w:r w:rsidR="00567B80" w:rsidRPr="00305E24">
        <w:rPr>
          <w:rFonts w:ascii="Traditional Arabic" w:hAnsi="Traditional Arabic" w:cs="Traditional Arabic"/>
          <w:sz w:val="34"/>
          <w:szCs w:val="34"/>
          <w:rtl/>
        </w:rPr>
        <w:t>البحر .</w:t>
      </w:r>
      <w:proofErr w:type="gramEnd"/>
    </w:p>
    <w:p w:rsidR="00567B80" w:rsidRPr="004F5B86" w:rsidRDefault="001166F2" w:rsidP="006B3D5E">
      <w:pPr>
        <w:pStyle w:val="Notedebasdepage"/>
        <w:spacing w:line="276" w:lineRule="auto"/>
        <w:jc w:val="both"/>
        <w:rPr>
          <w:rFonts w:ascii="Traditional Arabic" w:hAnsi="Traditional Arabic" w:cs="Traditional Arabic"/>
          <w:sz w:val="34"/>
          <w:szCs w:val="34"/>
          <w:rtl/>
          <w:lang w:bidi="ar-DZ"/>
        </w:rPr>
      </w:pPr>
      <w:r>
        <w:rPr>
          <w:rFonts w:ascii="Traditional Arabic" w:hAnsi="Traditional Arabic" w:cs="Traditional Arabic" w:hint="cs"/>
          <w:sz w:val="34"/>
          <w:szCs w:val="34"/>
          <w:rtl/>
        </w:rPr>
        <w:t>2</w:t>
      </w:r>
      <w:r w:rsidR="00567B80" w:rsidRPr="00305E24">
        <w:rPr>
          <w:rFonts w:ascii="Traditional Arabic" w:hAnsi="Traditional Arabic" w:cs="Traditional Arabic"/>
          <w:sz w:val="34"/>
          <w:szCs w:val="34"/>
          <w:rtl/>
        </w:rPr>
        <w:t xml:space="preserve">_ المرسوم التنفيذي رقم 90_290 </w:t>
      </w:r>
      <w:proofErr w:type="gramStart"/>
      <w:r w:rsidR="00567B80" w:rsidRPr="00305E24">
        <w:rPr>
          <w:rFonts w:ascii="Traditional Arabic" w:hAnsi="Traditional Arabic" w:cs="Traditional Arabic"/>
          <w:sz w:val="34"/>
          <w:szCs w:val="34"/>
          <w:rtl/>
        </w:rPr>
        <w:t>المؤرخ</w:t>
      </w:r>
      <w:proofErr w:type="gramEnd"/>
      <w:r w:rsidR="00567B80" w:rsidRPr="00305E24">
        <w:rPr>
          <w:rFonts w:ascii="Traditional Arabic" w:hAnsi="Traditional Arabic" w:cs="Traditional Arabic"/>
          <w:sz w:val="34"/>
          <w:szCs w:val="34"/>
          <w:rtl/>
        </w:rPr>
        <w:t xml:space="preserve"> في 29 سبتمبر 1990 المتعلق بالنظام الخاص بعلاقات العمل الخاصة بمسيري المؤسسات الاقتصادية.</w:t>
      </w:r>
    </w:p>
    <w:p w:rsidR="00567B80" w:rsidRDefault="00567B80" w:rsidP="006B3D5E">
      <w:pPr>
        <w:pStyle w:val="Notedebasdepage"/>
        <w:spacing w:line="276" w:lineRule="auto"/>
        <w:ind w:left="-180" w:right="-180"/>
        <w:jc w:val="both"/>
        <w:rPr>
          <w:rFonts w:ascii="Traditional Arabic" w:hAnsi="Traditional Arabic" w:cs="Traditional Arabic"/>
          <w:sz w:val="34"/>
          <w:szCs w:val="34"/>
          <w:rtl/>
        </w:rPr>
      </w:pPr>
      <w:r>
        <w:rPr>
          <w:rFonts w:hint="cs"/>
          <w:b/>
          <w:bCs/>
          <w:sz w:val="34"/>
          <w:szCs w:val="34"/>
          <w:rtl/>
        </w:rPr>
        <w:t xml:space="preserve">  </w:t>
      </w:r>
      <w:r w:rsidR="001166F2" w:rsidRPr="00543E7A">
        <w:rPr>
          <w:rFonts w:hint="cs"/>
          <w:sz w:val="34"/>
          <w:szCs w:val="34"/>
          <w:rtl/>
        </w:rPr>
        <w:t>3</w:t>
      </w:r>
      <w:r w:rsidRPr="0056087A">
        <w:rPr>
          <w:rFonts w:ascii="Traditional Arabic" w:hAnsi="Traditional Arabic" w:cs="Traditional Arabic"/>
          <w:sz w:val="34"/>
          <w:szCs w:val="34"/>
          <w:rtl/>
        </w:rPr>
        <w:t xml:space="preserve">_ </w:t>
      </w:r>
      <w:r w:rsidRPr="0056087A">
        <w:rPr>
          <w:rFonts w:ascii="Traditional Arabic" w:hAnsi="Traditional Arabic" w:cs="Traditional Arabic"/>
          <w:sz w:val="34"/>
          <w:szCs w:val="34"/>
          <w:rtl/>
          <w:lang w:bidi="ar-DZ"/>
        </w:rPr>
        <w:t xml:space="preserve">المرسوم التنفيذي 96 / 98 المؤرخ في 6 مارس 1996 المحدد لقائمة الدفاتر والسجلات الخاصة </w:t>
      </w:r>
      <w:r w:rsidR="001166F2">
        <w:rPr>
          <w:rFonts w:ascii="Traditional Arabic" w:hAnsi="Traditional Arabic" w:cs="Traditional Arabic" w:hint="cs"/>
          <w:sz w:val="34"/>
          <w:szCs w:val="34"/>
          <w:rtl/>
          <w:lang w:bidi="ar-DZ"/>
        </w:rPr>
        <w:t xml:space="preserve">      </w:t>
      </w:r>
      <w:r w:rsidRPr="0056087A">
        <w:rPr>
          <w:rFonts w:ascii="Traditional Arabic" w:hAnsi="Traditional Arabic" w:cs="Traditional Arabic"/>
          <w:sz w:val="34"/>
          <w:szCs w:val="34"/>
          <w:rtl/>
          <w:lang w:bidi="ar-DZ"/>
        </w:rPr>
        <w:t xml:space="preserve">التي يلزم </w:t>
      </w:r>
      <w:proofErr w:type="spellStart"/>
      <w:r w:rsidRPr="0056087A">
        <w:rPr>
          <w:rFonts w:ascii="Traditional Arabic" w:hAnsi="Traditional Arabic" w:cs="Traditional Arabic"/>
          <w:sz w:val="34"/>
          <w:szCs w:val="34"/>
          <w:rtl/>
          <w:lang w:bidi="ar-DZ"/>
        </w:rPr>
        <w:t>بها</w:t>
      </w:r>
      <w:proofErr w:type="spellEnd"/>
      <w:r w:rsidRPr="0056087A">
        <w:rPr>
          <w:rFonts w:ascii="Traditional Arabic" w:hAnsi="Traditional Arabic" w:cs="Traditional Arabic"/>
          <w:sz w:val="34"/>
          <w:szCs w:val="34"/>
          <w:rtl/>
          <w:lang w:bidi="ar-DZ"/>
        </w:rPr>
        <w:t xml:space="preserve"> المستخدمون </w:t>
      </w:r>
      <w:proofErr w:type="gramStart"/>
      <w:r w:rsidRPr="0056087A">
        <w:rPr>
          <w:rFonts w:ascii="Traditional Arabic" w:hAnsi="Traditional Arabic" w:cs="Traditional Arabic"/>
          <w:sz w:val="34"/>
          <w:szCs w:val="34"/>
          <w:rtl/>
          <w:lang w:bidi="ar-DZ"/>
        </w:rPr>
        <w:t xml:space="preserve">ومحتواها </w:t>
      </w:r>
      <w:r w:rsidRPr="0056087A">
        <w:rPr>
          <w:rFonts w:ascii="Traditional Arabic" w:hAnsi="Traditional Arabic" w:cs="Traditional Arabic" w:hint="cs"/>
          <w:sz w:val="34"/>
          <w:szCs w:val="34"/>
          <w:rtl/>
          <w:lang w:bidi="ar-DZ"/>
        </w:rPr>
        <w:t>،</w:t>
      </w:r>
      <w:proofErr w:type="gramEnd"/>
      <w:r w:rsidRPr="0056087A">
        <w:rPr>
          <w:rFonts w:ascii="Traditional Arabic" w:hAnsi="Traditional Arabic" w:cs="Traditional Arabic"/>
          <w:sz w:val="34"/>
          <w:szCs w:val="34"/>
          <w:rtl/>
          <w:lang w:bidi="ar-DZ"/>
        </w:rPr>
        <w:t>جريدة رسمية عدد 17 لسنة 1996 .</w:t>
      </w:r>
    </w:p>
    <w:p w:rsidR="00567B80" w:rsidRDefault="001166F2" w:rsidP="006B3D5E">
      <w:pPr>
        <w:pStyle w:val="Notedebasdepage"/>
        <w:spacing w:line="276" w:lineRule="auto"/>
        <w:jc w:val="both"/>
        <w:rPr>
          <w:rFonts w:ascii="Traditional Arabic" w:hAnsi="Traditional Arabic" w:cs="Traditional Arabic"/>
          <w:sz w:val="34"/>
          <w:szCs w:val="34"/>
          <w:rtl/>
        </w:rPr>
      </w:pPr>
      <w:r>
        <w:rPr>
          <w:rFonts w:ascii="Traditional Arabic" w:hAnsi="Traditional Arabic" w:cs="Traditional Arabic" w:hint="cs"/>
          <w:sz w:val="34"/>
          <w:szCs w:val="34"/>
          <w:rtl/>
        </w:rPr>
        <w:lastRenderedPageBreak/>
        <w:t>4</w:t>
      </w:r>
      <w:r w:rsidR="00567B80">
        <w:rPr>
          <w:rFonts w:ascii="Traditional Arabic" w:hAnsi="Traditional Arabic" w:cs="Traditional Arabic" w:hint="cs"/>
          <w:sz w:val="34"/>
          <w:szCs w:val="34"/>
          <w:rtl/>
        </w:rPr>
        <w:t xml:space="preserve">_ </w:t>
      </w:r>
      <w:proofErr w:type="gramStart"/>
      <w:r w:rsidR="00567B80" w:rsidRPr="00F56DCF">
        <w:rPr>
          <w:rFonts w:ascii="Traditional Arabic" w:hAnsi="Traditional Arabic" w:cs="Traditional Arabic" w:hint="cs"/>
          <w:sz w:val="34"/>
          <w:szCs w:val="34"/>
          <w:rtl/>
        </w:rPr>
        <w:t>المرسوم</w:t>
      </w:r>
      <w:proofErr w:type="gramEnd"/>
      <w:r w:rsidR="00567B80" w:rsidRPr="00F56DCF">
        <w:rPr>
          <w:rFonts w:ascii="Traditional Arabic" w:hAnsi="Traditional Arabic" w:cs="Traditional Arabic" w:hint="cs"/>
          <w:sz w:val="34"/>
          <w:szCs w:val="34"/>
          <w:rtl/>
        </w:rPr>
        <w:t xml:space="preserve"> التنفيذي رقم 97_ 474 المؤرخ في 08 شعبان عام 1418 الموافق ل 8 ديسمبر 1997، يحدد النظام الخاص ب</w:t>
      </w:r>
      <w:r w:rsidR="00567B80">
        <w:rPr>
          <w:rFonts w:ascii="Traditional Arabic" w:hAnsi="Traditional Arabic" w:cs="Traditional Arabic" w:hint="cs"/>
          <w:sz w:val="34"/>
          <w:szCs w:val="34"/>
          <w:rtl/>
        </w:rPr>
        <w:t>ال</w:t>
      </w:r>
      <w:r w:rsidR="00567B80" w:rsidRPr="00F56DCF">
        <w:rPr>
          <w:rFonts w:ascii="Traditional Arabic" w:hAnsi="Traditional Arabic" w:cs="Traditional Arabic" w:hint="cs"/>
          <w:sz w:val="34"/>
          <w:szCs w:val="34"/>
          <w:rtl/>
        </w:rPr>
        <w:t>علاقات التي تعني العمال في المنزل، جريدة رسمية عدد 82 لسنة 1997.</w:t>
      </w:r>
    </w:p>
    <w:p w:rsidR="00543E7A" w:rsidRDefault="001166F2" w:rsidP="00543E7A">
      <w:pPr>
        <w:pStyle w:val="Notedebasdepage"/>
        <w:spacing w:line="276" w:lineRule="auto"/>
        <w:ind w:left="-180" w:right="-180"/>
        <w:jc w:val="both"/>
        <w:rPr>
          <w:b/>
          <w:bCs/>
          <w:sz w:val="34"/>
          <w:szCs w:val="34"/>
          <w:rtl/>
          <w:lang w:bidi="ar-DZ"/>
        </w:rPr>
      </w:pPr>
      <w:r>
        <w:rPr>
          <w:rFonts w:ascii="Traditional Arabic" w:hAnsi="Traditional Arabic" w:cs="Traditional Arabic" w:hint="cs"/>
          <w:sz w:val="34"/>
          <w:szCs w:val="34"/>
          <w:rtl/>
        </w:rPr>
        <w:t>5</w:t>
      </w:r>
      <w:r w:rsidR="00567B80">
        <w:rPr>
          <w:rFonts w:ascii="Traditional Arabic" w:hAnsi="Traditional Arabic" w:cs="Traditional Arabic" w:hint="cs"/>
          <w:sz w:val="34"/>
          <w:szCs w:val="34"/>
          <w:rtl/>
        </w:rPr>
        <w:t>_</w:t>
      </w:r>
      <w:r w:rsidR="00567B80" w:rsidRPr="00305E24">
        <w:rPr>
          <w:rFonts w:ascii="Traditional Arabic" w:hAnsi="Traditional Arabic" w:cs="Traditional Arabic"/>
          <w:sz w:val="34"/>
          <w:szCs w:val="34"/>
          <w:rtl/>
        </w:rPr>
        <w:t xml:space="preserve"> </w:t>
      </w:r>
      <w:proofErr w:type="gramStart"/>
      <w:r w:rsidR="00567B80" w:rsidRPr="00305E24">
        <w:rPr>
          <w:rFonts w:ascii="Traditional Arabic" w:hAnsi="Traditional Arabic" w:cs="Traditional Arabic"/>
          <w:sz w:val="34"/>
          <w:szCs w:val="34"/>
          <w:rtl/>
        </w:rPr>
        <w:t>المرسوم</w:t>
      </w:r>
      <w:proofErr w:type="gramEnd"/>
      <w:r w:rsidR="00567B80" w:rsidRPr="00305E24">
        <w:rPr>
          <w:rFonts w:ascii="Traditional Arabic" w:hAnsi="Traditional Arabic" w:cs="Traditional Arabic"/>
          <w:sz w:val="34"/>
          <w:szCs w:val="34"/>
          <w:rtl/>
        </w:rPr>
        <w:t xml:space="preserve"> التنفيذي رقم 05 – 102 المحدد للنظام النوعي لعلاقات عمل المستخدمين الملاحين لسفن النقل البحري، جريدة رسمية عدد 22 المؤرخة في 16 صفر 1426 الموافق 27 مارس سنة 2005.</w:t>
      </w:r>
    </w:p>
    <w:p w:rsidR="00543E7A" w:rsidRDefault="00543E7A" w:rsidP="00543E7A">
      <w:pPr>
        <w:pStyle w:val="Notedebasdepage"/>
        <w:spacing w:line="276" w:lineRule="auto"/>
        <w:ind w:left="-180" w:right="-180"/>
        <w:jc w:val="both"/>
        <w:rPr>
          <w:b/>
          <w:bCs/>
          <w:i/>
          <w:iCs/>
          <w:sz w:val="40"/>
          <w:szCs w:val="40"/>
          <w:u w:val="single"/>
          <w:rtl/>
          <w:lang w:bidi="ar-DZ"/>
        </w:rPr>
      </w:pPr>
      <w:r w:rsidRPr="00543E7A">
        <w:rPr>
          <w:rFonts w:ascii="Traditional Arabic" w:hAnsi="Traditional Arabic" w:cs="Traditional Arabic" w:hint="cs"/>
          <w:b/>
          <w:bCs/>
          <w:i/>
          <w:iCs/>
          <w:sz w:val="40"/>
          <w:szCs w:val="40"/>
          <w:u w:val="single"/>
          <w:rtl/>
          <w:lang w:bidi="ar-DZ"/>
        </w:rPr>
        <w:t>ساد</w:t>
      </w:r>
      <w:r w:rsidR="000B44B0" w:rsidRPr="00543E7A">
        <w:rPr>
          <w:rFonts w:ascii="Traditional Arabic" w:hAnsi="Traditional Arabic" w:cs="Traditional Arabic" w:hint="cs"/>
          <w:b/>
          <w:bCs/>
          <w:i/>
          <w:iCs/>
          <w:sz w:val="40"/>
          <w:szCs w:val="40"/>
          <w:u w:val="single"/>
          <w:rtl/>
          <w:lang w:bidi="ar-DZ"/>
        </w:rPr>
        <w:t xml:space="preserve">سا: </w:t>
      </w:r>
      <w:proofErr w:type="gramStart"/>
      <w:r w:rsidR="00CA703B" w:rsidRPr="00543E7A">
        <w:rPr>
          <w:rFonts w:ascii="Traditional Arabic" w:hAnsi="Traditional Arabic" w:cs="Traditional Arabic" w:hint="cs"/>
          <w:b/>
          <w:bCs/>
          <w:i/>
          <w:iCs/>
          <w:sz w:val="40"/>
          <w:szCs w:val="40"/>
          <w:u w:val="single"/>
          <w:rtl/>
        </w:rPr>
        <w:t>القرارات</w:t>
      </w:r>
      <w:proofErr w:type="gramEnd"/>
      <w:r w:rsidR="00CA703B" w:rsidRPr="00543E7A">
        <w:rPr>
          <w:rFonts w:ascii="Traditional Arabic" w:hAnsi="Traditional Arabic" w:cs="Traditional Arabic" w:hint="cs"/>
          <w:b/>
          <w:bCs/>
          <w:i/>
          <w:iCs/>
          <w:sz w:val="40"/>
          <w:szCs w:val="40"/>
          <w:u w:val="single"/>
          <w:rtl/>
        </w:rPr>
        <w:t xml:space="preserve"> القضائية</w:t>
      </w:r>
      <w:r w:rsidR="00567B80" w:rsidRPr="00543E7A">
        <w:rPr>
          <w:rFonts w:ascii="Traditional Arabic" w:hAnsi="Traditional Arabic" w:cs="Traditional Arabic" w:hint="cs"/>
          <w:b/>
          <w:bCs/>
          <w:i/>
          <w:iCs/>
          <w:sz w:val="40"/>
          <w:szCs w:val="40"/>
          <w:u w:val="single"/>
          <w:rtl/>
        </w:rPr>
        <w:t xml:space="preserve"> </w:t>
      </w:r>
    </w:p>
    <w:p w:rsidR="00543E7A" w:rsidRDefault="00543E7A" w:rsidP="00543E7A">
      <w:pPr>
        <w:pStyle w:val="Notedebasdepage"/>
        <w:spacing w:line="276" w:lineRule="auto"/>
        <w:ind w:left="-180" w:right="-180"/>
        <w:jc w:val="both"/>
        <w:rPr>
          <w:b/>
          <w:bCs/>
          <w:i/>
          <w:iCs/>
          <w:sz w:val="40"/>
          <w:szCs w:val="40"/>
          <w:u w:val="single"/>
          <w:rtl/>
          <w:lang w:bidi="ar-DZ"/>
        </w:rPr>
      </w:pPr>
      <w:r w:rsidRPr="00543E7A">
        <w:rPr>
          <w:rFonts w:hint="cs"/>
          <w:sz w:val="34"/>
          <w:szCs w:val="34"/>
          <w:rtl/>
          <w:lang w:bidi="ar-DZ"/>
        </w:rPr>
        <w:t>1</w:t>
      </w:r>
      <w:r w:rsidR="00567B80" w:rsidRPr="0056087A">
        <w:rPr>
          <w:rFonts w:ascii="Traditional Arabic" w:hAnsi="Traditional Arabic" w:cs="Traditional Arabic" w:hint="cs"/>
          <w:sz w:val="34"/>
          <w:szCs w:val="34"/>
          <w:rtl/>
        </w:rPr>
        <w:t>_ القرار رقم 62132 الصادر عن ا</w:t>
      </w:r>
      <w:r w:rsidR="001166F2">
        <w:rPr>
          <w:rFonts w:ascii="Traditional Arabic" w:hAnsi="Traditional Arabic" w:cs="Traditional Arabic" w:hint="cs"/>
          <w:sz w:val="34"/>
          <w:szCs w:val="34"/>
          <w:rtl/>
        </w:rPr>
        <w:t xml:space="preserve">لمحكمة العليا بتاريخ 08_10_1990. المجلة القضائية العدد الأول لسنة </w:t>
      </w:r>
      <w:r w:rsidR="00567B80" w:rsidRPr="0056087A">
        <w:rPr>
          <w:rFonts w:ascii="Traditional Arabic" w:hAnsi="Traditional Arabic" w:cs="Traditional Arabic" w:hint="cs"/>
          <w:sz w:val="34"/>
          <w:szCs w:val="34"/>
          <w:rtl/>
        </w:rPr>
        <w:t>2002.</w:t>
      </w:r>
    </w:p>
    <w:p w:rsidR="00543E7A" w:rsidRDefault="00543E7A" w:rsidP="00543E7A">
      <w:pPr>
        <w:pStyle w:val="Notedebasdepage"/>
        <w:spacing w:line="276" w:lineRule="auto"/>
        <w:ind w:left="-180" w:right="-180"/>
        <w:jc w:val="both"/>
        <w:rPr>
          <w:b/>
          <w:bCs/>
          <w:i/>
          <w:iCs/>
          <w:sz w:val="40"/>
          <w:szCs w:val="40"/>
          <w:u w:val="single"/>
          <w:rtl/>
          <w:lang w:bidi="ar-DZ"/>
        </w:rPr>
      </w:pPr>
      <w:r w:rsidRPr="00543E7A">
        <w:rPr>
          <w:rFonts w:hint="cs"/>
          <w:sz w:val="34"/>
          <w:szCs w:val="34"/>
          <w:rtl/>
          <w:lang w:bidi="ar-DZ"/>
        </w:rPr>
        <w:t>2</w:t>
      </w:r>
      <w:r w:rsidR="001166F2" w:rsidRPr="00305E24">
        <w:rPr>
          <w:rFonts w:ascii="Traditional Arabic" w:hAnsi="Traditional Arabic" w:cs="Traditional Arabic"/>
          <w:sz w:val="34"/>
          <w:szCs w:val="34"/>
          <w:rtl/>
        </w:rPr>
        <w:t xml:space="preserve">_ </w:t>
      </w:r>
      <w:r w:rsidR="001166F2">
        <w:rPr>
          <w:rFonts w:ascii="Traditional Arabic" w:hAnsi="Traditional Arabic" w:cs="Traditional Arabic" w:hint="cs"/>
          <w:sz w:val="34"/>
          <w:szCs w:val="34"/>
          <w:rtl/>
        </w:rPr>
        <w:t>القرار</w:t>
      </w:r>
      <w:r w:rsidR="001166F2" w:rsidRPr="00305E24">
        <w:rPr>
          <w:rFonts w:ascii="Traditional Arabic" w:hAnsi="Traditional Arabic" w:cs="Traditional Arabic"/>
          <w:sz w:val="34"/>
          <w:szCs w:val="34"/>
          <w:rtl/>
        </w:rPr>
        <w:t xml:space="preserve"> رقم </w:t>
      </w:r>
      <w:r w:rsidR="001166F2">
        <w:rPr>
          <w:rFonts w:ascii="Traditional Arabic" w:hAnsi="Traditional Arabic" w:cs="Traditional Arabic"/>
          <w:sz w:val="34"/>
          <w:szCs w:val="34"/>
          <w:rtl/>
        </w:rPr>
        <w:t xml:space="preserve">41726 صادر بتاريخ 19 </w:t>
      </w:r>
      <w:proofErr w:type="spellStart"/>
      <w:r w:rsidR="001166F2">
        <w:rPr>
          <w:rFonts w:ascii="Traditional Arabic" w:hAnsi="Traditional Arabic" w:cs="Traditional Arabic"/>
          <w:sz w:val="34"/>
          <w:szCs w:val="34"/>
          <w:rtl/>
        </w:rPr>
        <w:t>جانفي</w:t>
      </w:r>
      <w:proofErr w:type="spellEnd"/>
      <w:r w:rsidR="001166F2">
        <w:rPr>
          <w:rFonts w:ascii="Traditional Arabic" w:hAnsi="Traditional Arabic" w:cs="Traditional Arabic"/>
          <w:sz w:val="34"/>
          <w:szCs w:val="34"/>
          <w:rtl/>
        </w:rPr>
        <w:t xml:space="preserve"> 1989</w:t>
      </w:r>
      <w:r w:rsidR="001166F2">
        <w:rPr>
          <w:rFonts w:ascii="Traditional Arabic" w:hAnsi="Traditional Arabic" w:cs="Traditional Arabic" w:hint="cs"/>
          <w:sz w:val="34"/>
          <w:szCs w:val="34"/>
          <w:rtl/>
        </w:rPr>
        <w:t xml:space="preserve"> </w:t>
      </w:r>
      <w:r w:rsidR="001166F2" w:rsidRPr="00305E24">
        <w:rPr>
          <w:rFonts w:ascii="Traditional Arabic" w:hAnsi="Traditional Arabic" w:cs="Traditional Arabic"/>
          <w:sz w:val="34"/>
          <w:szCs w:val="34"/>
          <w:rtl/>
        </w:rPr>
        <w:t>المجلة القضائية العدد الثاني لسنة 1990.</w:t>
      </w:r>
      <w:r w:rsidR="00567B80" w:rsidRPr="0056087A">
        <w:rPr>
          <w:rFonts w:ascii="Traditional Arabic" w:hAnsi="Traditional Arabic" w:cs="Traditional Arabic"/>
          <w:sz w:val="34"/>
          <w:szCs w:val="34"/>
          <w:rtl/>
        </w:rPr>
        <w:t xml:space="preserve"> </w:t>
      </w:r>
    </w:p>
    <w:p w:rsidR="00543E7A" w:rsidRDefault="00543E7A" w:rsidP="00543E7A">
      <w:pPr>
        <w:pStyle w:val="Notedebasdepage"/>
        <w:spacing w:line="276" w:lineRule="auto"/>
        <w:ind w:left="-180" w:right="-180"/>
        <w:jc w:val="both"/>
        <w:rPr>
          <w:rFonts w:ascii="Traditional Arabic" w:hAnsi="Traditional Arabic" w:cs="Traditional Arabic"/>
          <w:sz w:val="34"/>
          <w:szCs w:val="34"/>
          <w:rtl/>
          <w:lang w:bidi="ar-DZ"/>
        </w:rPr>
      </w:pPr>
      <w:r w:rsidRPr="00543E7A">
        <w:rPr>
          <w:rFonts w:hint="cs"/>
          <w:sz w:val="34"/>
          <w:szCs w:val="34"/>
          <w:rtl/>
          <w:lang w:bidi="ar-DZ"/>
        </w:rPr>
        <w:t>3</w:t>
      </w:r>
      <w:r w:rsidR="00567B80" w:rsidRPr="0056087A">
        <w:rPr>
          <w:rFonts w:ascii="Traditional Arabic" w:hAnsi="Traditional Arabic" w:cs="Traditional Arabic"/>
          <w:sz w:val="34"/>
          <w:szCs w:val="34"/>
          <w:rtl/>
        </w:rPr>
        <w:t>_</w:t>
      </w:r>
      <w:r w:rsidR="00567B80" w:rsidRPr="0056087A">
        <w:rPr>
          <w:rFonts w:ascii="Traditional Arabic" w:hAnsi="Traditional Arabic" w:cs="Traditional Arabic"/>
          <w:sz w:val="34"/>
          <w:szCs w:val="34"/>
          <w:rtl/>
          <w:lang w:bidi="ar-DZ"/>
        </w:rPr>
        <w:t xml:space="preserve"> القرار رقم 305198 المؤرخ في 08 / 06 / 2005 الصادر عن الغرفة الاجتماعية بالمحكمة العليا مجلة قضائية عدد 2 لسنة 2005</w:t>
      </w:r>
      <w:r>
        <w:rPr>
          <w:rFonts w:ascii="Traditional Arabic" w:hAnsi="Traditional Arabic" w:cs="Traditional Arabic" w:hint="cs"/>
          <w:sz w:val="34"/>
          <w:szCs w:val="34"/>
          <w:rtl/>
          <w:lang w:bidi="ar-DZ"/>
        </w:rPr>
        <w:t>.</w:t>
      </w:r>
    </w:p>
    <w:p w:rsidR="00543E7A" w:rsidRDefault="00543E7A" w:rsidP="00543E7A">
      <w:pPr>
        <w:pStyle w:val="Notedebasdepage"/>
        <w:spacing w:line="276" w:lineRule="auto"/>
        <w:ind w:left="-180" w:right="-180"/>
        <w:jc w:val="both"/>
        <w:rPr>
          <w:b/>
          <w:bCs/>
          <w:i/>
          <w:iCs/>
          <w:sz w:val="40"/>
          <w:szCs w:val="40"/>
          <w:u w:val="single"/>
          <w:rtl/>
          <w:lang w:bidi="ar-DZ"/>
        </w:rPr>
      </w:pPr>
      <w:r w:rsidRPr="00543E7A">
        <w:rPr>
          <w:rFonts w:hint="cs"/>
          <w:sz w:val="34"/>
          <w:szCs w:val="34"/>
          <w:rtl/>
          <w:lang w:bidi="ar-DZ"/>
        </w:rPr>
        <w:t>4</w:t>
      </w:r>
      <w:r w:rsidR="00567B80" w:rsidRPr="0056087A">
        <w:rPr>
          <w:rFonts w:ascii="Traditional Arabic" w:hAnsi="Traditional Arabic" w:cs="Traditional Arabic"/>
          <w:sz w:val="34"/>
          <w:szCs w:val="34"/>
          <w:rtl/>
        </w:rPr>
        <w:t>_ القرار الصادر عن الغرفة الاجتماعية للمحكمة العليا تحت رقم 295696 المؤرخ في 13 / 04 / 2005 مجلة قضائية العدد الأول لسنة 2005</w:t>
      </w:r>
      <w:r>
        <w:rPr>
          <w:rFonts w:ascii="Traditional Arabic" w:hAnsi="Traditional Arabic" w:cs="Traditional Arabic" w:hint="cs"/>
          <w:sz w:val="34"/>
          <w:szCs w:val="34"/>
          <w:rtl/>
        </w:rPr>
        <w:t>.</w:t>
      </w:r>
    </w:p>
    <w:p w:rsidR="00543E7A" w:rsidRDefault="00543E7A" w:rsidP="00543E7A">
      <w:pPr>
        <w:pStyle w:val="Notedebasdepage"/>
        <w:spacing w:line="276" w:lineRule="auto"/>
        <w:ind w:left="-180" w:right="-180"/>
        <w:jc w:val="both"/>
        <w:rPr>
          <w:b/>
          <w:bCs/>
          <w:i/>
          <w:iCs/>
          <w:sz w:val="40"/>
          <w:szCs w:val="40"/>
          <w:u w:val="single"/>
          <w:rtl/>
          <w:lang w:bidi="ar-DZ"/>
        </w:rPr>
      </w:pPr>
      <w:r w:rsidRPr="00543E7A">
        <w:rPr>
          <w:rFonts w:hint="cs"/>
          <w:sz w:val="34"/>
          <w:szCs w:val="34"/>
          <w:rtl/>
          <w:lang w:bidi="ar-DZ"/>
        </w:rPr>
        <w:t>5</w:t>
      </w:r>
      <w:r w:rsidR="00567B80" w:rsidRPr="0056087A">
        <w:rPr>
          <w:rFonts w:ascii="Traditional Arabic" w:eastAsia="MS Mincho" w:hAnsi="Traditional Arabic" w:cs="Traditional Arabic" w:hint="cs"/>
          <w:sz w:val="34"/>
          <w:szCs w:val="34"/>
          <w:rtl/>
        </w:rPr>
        <w:t>_</w:t>
      </w:r>
      <w:r w:rsidR="007044B8">
        <w:rPr>
          <w:rFonts w:ascii="Traditional Arabic" w:eastAsia="MS Mincho" w:hAnsi="Traditional Arabic" w:cs="Traditional Arabic"/>
          <w:sz w:val="34"/>
          <w:szCs w:val="34"/>
          <w:rtl/>
        </w:rPr>
        <w:t xml:space="preserve">القرار رقم </w:t>
      </w:r>
      <w:proofErr w:type="gramStart"/>
      <w:r w:rsidR="007044B8">
        <w:rPr>
          <w:rFonts w:ascii="Traditional Arabic" w:eastAsia="MS Mincho" w:hAnsi="Traditional Arabic" w:cs="Traditional Arabic"/>
          <w:sz w:val="34"/>
          <w:szCs w:val="34"/>
          <w:rtl/>
        </w:rPr>
        <w:t xml:space="preserve">340921 </w:t>
      </w:r>
      <w:r w:rsidR="00567B80" w:rsidRPr="0056087A">
        <w:rPr>
          <w:rFonts w:ascii="Traditional Arabic" w:eastAsia="MS Mincho" w:hAnsi="Traditional Arabic" w:cs="Traditional Arabic"/>
          <w:sz w:val="34"/>
          <w:szCs w:val="34"/>
          <w:rtl/>
        </w:rPr>
        <w:t xml:space="preserve"> صادر</w:t>
      </w:r>
      <w:proofErr w:type="gramEnd"/>
      <w:r w:rsidR="00567B80" w:rsidRPr="0056087A">
        <w:rPr>
          <w:rFonts w:ascii="Traditional Arabic" w:eastAsia="MS Mincho" w:hAnsi="Traditional Arabic" w:cs="Traditional Arabic"/>
          <w:sz w:val="34"/>
          <w:szCs w:val="34"/>
          <w:rtl/>
        </w:rPr>
        <w:t xml:space="preserve"> بتاريخ 14 مارس 1995 </w:t>
      </w:r>
      <w:r w:rsidR="007044B8">
        <w:rPr>
          <w:rFonts w:ascii="Traditional Arabic" w:eastAsia="MS Mincho" w:hAnsi="Traditional Arabic" w:cs="Traditional Arabic" w:hint="cs"/>
          <w:sz w:val="34"/>
          <w:szCs w:val="34"/>
          <w:rtl/>
        </w:rPr>
        <w:t>.</w:t>
      </w:r>
      <w:r w:rsidR="00567B80" w:rsidRPr="0056087A">
        <w:rPr>
          <w:rFonts w:ascii="Traditional Arabic" w:eastAsia="MS Mincho" w:hAnsi="Traditional Arabic" w:cs="Traditional Arabic"/>
          <w:sz w:val="34"/>
          <w:szCs w:val="34"/>
          <w:rtl/>
        </w:rPr>
        <w:t xml:space="preserve">المجلة القضائية عدد 55 لسنة 1999 </w:t>
      </w:r>
      <w:r>
        <w:rPr>
          <w:rFonts w:ascii="Traditional Arabic" w:eastAsia="MS Mincho" w:hAnsi="Traditional Arabic" w:cs="Traditional Arabic" w:hint="cs"/>
          <w:sz w:val="34"/>
          <w:szCs w:val="34"/>
          <w:rtl/>
        </w:rPr>
        <w:t>.</w:t>
      </w:r>
    </w:p>
    <w:p w:rsidR="00932253" w:rsidRPr="00543E7A" w:rsidRDefault="00543E7A" w:rsidP="00543E7A">
      <w:pPr>
        <w:pStyle w:val="Notedebasdepage"/>
        <w:spacing w:line="276" w:lineRule="auto"/>
        <w:ind w:left="-180" w:right="-180"/>
        <w:jc w:val="both"/>
        <w:rPr>
          <w:b/>
          <w:bCs/>
          <w:i/>
          <w:iCs/>
          <w:sz w:val="40"/>
          <w:szCs w:val="40"/>
          <w:u w:val="single"/>
          <w:rtl/>
          <w:lang w:bidi="ar-DZ"/>
        </w:rPr>
      </w:pPr>
      <w:r w:rsidRPr="00543E7A">
        <w:rPr>
          <w:rFonts w:hint="cs"/>
          <w:sz w:val="34"/>
          <w:szCs w:val="34"/>
          <w:rtl/>
          <w:lang w:bidi="ar-DZ"/>
        </w:rPr>
        <w:t>6</w:t>
      </w:r>
      <w:r w:rsidR="00567B80" w:rsidRPr="00305E24">
        <w:rPr>
          <w:rFonts w:ascii="Traditional Arabic" w:hAnsi="Traditional Arabic" w:cs="Traditional Arabic"/>
          <w:sz w:val="34"/>
          <w:szCs w:val="34"/>
          <w:rtl/>
        </w:rPr>
        <w:t xml:space="preserve">_ </w:t>
      </w:r>
      <w:r w:rsidR="007044B8">
        <w:rPr>
          <w:rFonts w:ascii="Traditional Arabic" w:hAnsi="Traditional Arabic" w:cs="Traditional Arabic" w:hint="cs"/>
          <w:sz w:val="34"/>
          <w:szCs w:val="34"/>
          <w:rtl/>
        </w:rPr>
        <w:t>القرار</w:t>
      </w:r>
      <w:r w:rsidR="007044B8" w:rsidRPr="007044B8">
        <w:rPr>
          <w:rFonts w:ascii="Traditional Arabic" w:hAnsi="Traditional Arabic" w:cs="Traditional Arabic"/>
          <w:sz w:val="34"/>
          <w:szCs w:val="34"/>
          <w:rtl/>
        </w:rPr>
        <w:t xml:space="preserve"> </w:t>
      </w:r>
      <w:r w:rsidR="007044B8" w:rsidRPr="00305E24">
        <w:rPr>
          <w:rFonts w:ascii="Traditional Arabic" w:hAnsi="Traditional Arabic" w:cs="Traditional Arabic"/>
          <w:sz w:val="34"/>
          <w:szCs w:val="34"/>
          <w:rtl/>
        </w:rPr>
        <w:t xml:space="preserve">رقم 41726 صادر بتاريخ 19 </w:t>
      </w:r>
      <w:proofErr w:type="spellStart"/>
      <w:r w:rsidR="007044B8" w:rsidRPr="00305E24">
        <w:rPr>
          <w:rFonts w:ascii="Traditional Arabic" w:hAnsi="Traditional Arabic" w:cs="Traditional Arabic"/>
          <w:sz w:val="34"/>
          <w:szCs w:val="34"/>
          <w:rtl/>
        </w:rPr>
        <w:t>جانفي</w:t>
      </w:r>
      <w:proofErr w:type="spellEnd"/>
      <w:r w:rsidR="007044B8" w:rsidRPr="00305E24">
        <w:rPr>
          <w:rFonts w:ascii="Traditional Arabic" w:hAnsi="Traditional Arabic" w:cs="Traditional Arabic"/>
          <w:sz w:val="34"/>
          <w:szCs w:val="34"/>
          <w:rtl/>
        </w:rPr>
        <w:t xml:space="preserve"> 1989.</w:t>
      </w:r>
      <w:r w:rsidR="007044B8">
        <w:rPr>
          <w:rFonts w:ascii="Traditional Arabic" w:hAnsi="Traditional Arabic" w:cs="Traditional Arabic" w:hint="cs"/>
          <w:sz w:val="34"/>
          <w:szCs w:val="34"/>
          <w:rtl/>
        </w:rPr>
        <w:t xml:space="preserve"> </w:t>
      </w:r>
      <w:r w:rsidR="00567B80" w:rsidRPr="00305E24">
        <w:rPr>
          <w:rFonts w:ascii="Traditional Arabic" w:hAnsi="Traditional Arabic" w:cs="Traditional Arabic"/>
          <w:sz w:val="34"/>
          <w:szCs w:val="34"/>
          <w:rtl/>
        </w:rPr>
        <w:t>المجلة القضائية العدد الثاني لسنة 1990.</w:t>
      </w:r>
    </w:p>
    <w:p w:rsidR="00312C1F" w:rsidRPr="00E6159D" w:rsidRDefault="00312C1F" w:rsidP="006B3D5E">
      <w:pPr>
        <w:spacing w:line="276" w:lineRule="auto"/>
        <w:rPr>
          <w:lang w:bidi="ar-DZ"/>
        </w:rPr>
      </w:pPr>
    </w:p>
    <w:p w:rsidR="00312C1F" w:rsidRDefault="00312C1F" w:rsidP="006B3D5E">
      <w:pPr>
        <w:spacing w:line="276" w:lineRule="auto"/>
        <w:rPr>
          <w:lang w:bidi="ar-DZ"/>
        </w:rPr>
      </w:pPr>
    </w:p>
    <w:p w:rsidR="00312C1F" w:rsidRDefault="00312C1F" w:rsidP="006B3D5E">
      <w:pPr>
        <w:spacing w:line="276" w:lineRule="auto"/>
        <w:rPr>
          <w:lang w:bidi="ar-DZ"/>
        </w:rPr>
      </w:pPr>
    </w:p>
    <w:p w:rsidR="00312C1F" w:rsidRDefault="00312C1F" w:rsidP="00312C1F">
      <w:pPr>
        <w:rPr>
          <w:lang w:bidi="ar-DZ"/>
        </w:rPr>
      </w:pPr>
    </w:p>
    <w:p w:rsidR="00312C1F" w:rsidRDefault="00312C1F" w:rsidP="00312C1F">
      <w:pPr>
        <w:rPr>
          <w:lang w:bidi="ar-DZ"/>
        </w:rPr>
      </w:pPr>
    </w:p>
    <w:p w:rsidR="00312C1F" w:rsidRDefault="00312C1F" w:rsidP="00312C1F">
      <w:pPr>
        <w:rPr>
          <w:lang w:bidi="ar-DZ"/>
        </w:rPr>
      </w:pPr>
    </w:p>
    <w:p w:rsidR="00312C1F" w:rsidRDefault="00312C1F" w:rsidP="00312C1F">
      <w:pPr>
        <w:rPr>
          <w:lang w:bidi="ar-DZ"/>
        </w:rPr>
      </w:pPr>
    </w:p>
    <w:p w:rsidR="00312C1F" w:rsidRDefault="00312C1F" w:rsidP="00312C1F">
      <w:pPr>
        <w:rPr>
          <w:rtl/>
          <w:lang w:bidi="ar-DZ"/>
        </w:rPr>
      </w:pPr>
    </w:p>
    <w:p w:rsidR="00993C53" w:rsidRDefault="00993C53" w:rsidP="00312C1F">
      <w:pPr>
        <w:rPr>
          <w:rtl/>
          <w:lang w:bidi="ar-DZ"/>
        </w:rPr>
      </w:pPr>
    </w:p>
    <w:p w:rsidR="00993C53" w:rsidRDefault="00993C53" w:rsidP="00312C1F">
      <w:pPr>
        <w:rPr>
          <w:rtl/>
          <w:lang w:bidi="ar-DZ"/>
        </w:rPr>
      </w:pPr>
    </w:p>
    <w:p w:rsidR="00993C53" w:rsidRDefault="00993C53" w:rsidP="00312C1F">
      <w:pPr>
        <w:rPr>
          <w:rtl/>
          <w:lang w:bidi="ar-DZ"/>
        </w:rPr>
      </w:pPr>
    </w:p>
    <w:p w:rsidR="00993C53" w:rsidRDefault="00993C53" w:rsidP="00312C1F">
      <w:pPr>
        <w:rPr>
          <w:rtl/>
          <w:lang w:bidi="ar-DZ"/>
        </w:rPr>
      </w:pPr>
    </w:p>
    <w:p w:rsidR="00993C53" w:rsidRDefault="00993C53" w:rsidP="00312C1F">
      <w:pPr>
        <w:rPr>
          <w:rtl/>
          <w:lang w:bidi="ar-DZ"/>
        </w:rPr>
      </w:pPr>
    </w:p>
    <w:p w:rsidR="00993C53" w:rsidRDefault="00993C53" w:rsidP="00312C1F">
      <w:pPr>
        <w:rPr>
          <w:rtl/>
          <w:lang w:bidi="ar-DZ"/>
        </w:rPr>
      </w:pPr>
    </w:p>
    <w:p w:rsidR="00932253" w:rsidRDefault="00932253" w:rsidP="00312C1F">
      <w:pPr>
        <w:rPr>
          <w:rtl/>
          <w:lang w:bidi="ar-DZ"/>
        </w:rPr>
      </w:pPr>
    </w:p>
    <w:p w:rsidR="00932253" w:rsidRDefault="00932253" w:rsidP="00312C1F">
      <w:pPr>
        <w:rPr>
          <w:rtl/>
          <w:lang w:bidi="ar-DZ"/>
        </w:rPr>
      </w:pPr>
    </w:p>
    <w:p w:rsidR="00932253" w:rsidRDefault="00932253" w:rsidP="00312C1F">
      <w:pPr>
        <w:rPr>
          <w:rtl/>
          <w:lang w:bidi="ar-DZ"/>
        </w:rPr>
      </w:pPr>
    </w:p>
    <w:p w:rsidR="008A321F" w:rsidRPr="00351526" w:rsidRDefault="008A321F" w:rsidP="0026104C">
      <w:pPr>
        <w:spacing w:before="120" w:line="276" w:lineRule="auto"/>
        <w:rPr>
          <w:rFonts w:ascii="Traditional Arabic" w:hAnsi="Traditional Arabic" w:cs="Traditional Arabic"/>
          <w:b/>
          <w:bCs/>
          <w:i/>
          <w:iCs/>
          <w:sz w:val="40"/>
          <w:szCs w:val="40"/>
          <w:u w:val="single"/>
          <w:rtl/>
          <w:lang w:val="fr-FR" w:bidi="ar-DZ"/>
        </w:rPr>
      </w:pPr>
      <w:proofErr w:type="gramStart"/>
      <w:r w:rsidRPr="00351526">
        <w:rPr>
          <w:rFonts w:ascii="Traditional Arabic" w:hAnsi="Traditional Arabic" w:cs="Traditional Arabic" w:hint="cs"/>
          <w:b/>
          <w:bCs/>
          <w:i/>
          <w:iCs/>
          <w:sz w:val="40"/>
          <w:szCs w:val="40"/>
          <w:u w:val="single"/>
          <w:rtl/>
          <w:lang w:val="fr-FR" w:bidi="ar-DZ"/>
        </w:rPr>
        <w:lastRenderedPageBreak/>
        <w:t>ال</w:t>
      </w:r>
      <w:r w:rsidR="00DB59BF" w:rsidRPr="00351526">
        <w:rPr>
          <w:rFonts w:ascii="Traditional Arabic" w:hAnsi="Traditional Arabic" w:cs="Traditional Arabic" w:hint="cs"/>
          <w:b/>
          <w:bCs/>
          <w:i/>
          <w:iCs/>
          <w:sz w:val="40"/>
          <w:szCs w:val="40"/>
          <w:u w:val="single"/>
          <w:rtl/>
          <w:lang w:val="fr-FR" w:bidi="ar-DZ"/>
        </w:rPr>
        <w:t>ـ</w:t>
      </w:r>
      <w:r w:rsidRPr="00351526">
        <w:rPr>
          <w:rFonts w:ascii="Traditional Arabic" w:hAnsi="Traditional Arabic" w:cs="Traditional Arabic" w:hint="cs"/>
          <w:b/>
          <w:bCs/>
          <w:i/>
          <w:iCs/>
          <w:sz w:val="40"/>
          <w:szCs w:val="40"/>
          <w:u w:val="single"/>
          <w:rtl/>
          <w:lang w:val="fr-FR" w:bidi="ar-DZ"/>
        </w:rPr>
        <w:t>فه</w:t>
      </w:r>
      <w:r w:rsidR="00DB59BF" w:rsidRPr="00351526">
        <w:rPr>
          <w:rFonts w:ascii="Traditional Arabic" w:hAnsi="Traditional Arabic" w:cs="Traditional Arabic" w:hint="cs"/>
          <w:b/>
          <w:bCs/>
          <w:i/>
          <w:iCs/>
          <w:sz w:val="40"/>
          <w:szCs w:val="40"/>
          <w:u w:val="single"/>
          <w:rtl/>
          <w:lang w:val="fr-FR" w:bidi="ar-DZ"/>
        </w:rPr>
        <w:t>ـ</w:t>
      </w:r>
      <w:r w:rsidRPr="00351526">
        <w:rPr>
          <w:rFonts w:ascii="Traditional Arabic" w:hAnsi="Traditional Arabic" w:cs="Traditional Arabic" w:hint="cs"/>
          <w:b/>
          <w:bCs/>
          <w:i/>
          <w:iCs/>
          <w:sz w:val="40"/>
          <w:szCs w:val="40"/>
          <w:u w:val="single"/>
          <w:rtl/>
          <w:lang w:val="fr-FR" w:bidi="ar-DZ"/>
        </w:rPr>
        <w:t>رس</w:t>
      </w:r>
      <w:proofErr w:type="gramEnd"/>
      <w:r w:rsidR="00DB59BF" w:rsidRPr="00351526">
        <w:rPr>
          <w:rFonts w:ascii="Traditional Arabic" w:hAnsi="Traditional Arabic" w:cs="Traditional Arabic" w:hint="cs"/>
          <w:b/>
          <w:bCs/>
          <w:i/>
          <w:iCs/>
          <w:sz w:val="40"/>
          <w:szCs w:val="40"/>
          <w:u w:val="single"/>
          <w:rtl/>
          <w:lang w:val="fr-FR" w:bidi="ar-DZ"/>
        </w:rPr>
        <w:t>:</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مقدمة .</w:t>
      </w:r>
      <w:proofErr w:type="gramEnd"/>
      <w:r w:rsidRPr="00351526">
        <w:rPr>
          <w:rFonts w:ascii="Traditional Arabic" w:hAnsi="Traditional Arabic" w:cs="Traditional Arabic" w:hint="cs"/>
          <w:b/>
          <w:bCs/>
          <w:i/>
          <w:iCs/>
          <w:sz w:val="36"/>
          <w:szCs w:val="36"/>
          <w:rtl/>
          <w:lang w:val="fr-FR" w:bidi="ar-DZ"/>
        </w:rPr>
        <w:t>...............................................................................01</w:t>
      </w:r>
    </w:p>
    <w:p w:rsidR="008A321F" w:rsidRPr="00351526" w:rsidRDefault="008A321F" w:rsidP="008A321F">
      <w:pPr>
        <w:bidi w:val="0"/>
        <w:spacing w:line="276" w:lineRule="auto"/>
        <w:rPr>
          <w:rFonts w:ascii="Traditional Arabic" w:hAnsi="Traditional Arabic" w:cs="Traditional Arabic"/>
          <w:i/>
          <w:iCs/>
          <w:sz w:val="36"/>
          <w:szCs w:val="36"/>
          <w:rtl/>
          <w:lang w:val="fr-FR" w:bidi="ar-DZ"/>
        </w:rPr>
        <w:sectPr w:rsidR="008A321F" w:rsidRPr="00351526">
          <w:headerReference w:type="even" r:id="rId14"/>
          <w:headerReference w:type="default" r:id="rId15"/>
          <w:footerReference w:type="even" r:id="rId16"/>
          <w:footerReference w:type="default" r:id="rId17"/>
          <w:headerReference w:type="first" r:id="rId18"/>
          <w:footerReference w:type="first" r:id="rId19"/>
          <w:footnotePr>
            <w:numRestart w:val="eachPage"/>
          </w:footnotePr>
          <w:type w:val="continuous"/>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20"/>
        </w:sectPr>
      </w:pP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BE10E3">
        <w:rPr>
          <w:rFonts w:ascii="Traditional Arabic" w:hAnsi="Traditional Arabic" w:cs="Traditional Arabic" w:hint="cs"/>
          <w:b/>
          <w:bCs/>
          <w:i/>
          <w:iCs/>
          <w:sz w:val="40"/>
          <w:szCs w:val="40"/>
          <w:rtl/>
          <w:lang w:val="fr-FR" w:bidi="ar-DZ"/>
        </w:rPr>
        <w:lastRenderedPageBreak/>
        <w:t>الفصل</w:t>
      </w:r>
      <w:proofErr w:type="gramEnd"/>
      <w:r w:rsidRPr="00BE10E3">
        <w:rPr>
          <w:rFonts w:ascii="Traditional Arabic" w:hAnsi="Traditional Arabic" w:cs="Traditional Arabic" w:hint="cs"/>
          <w:b/>
          <w:bCs/>
          <w:i/>
          <w:iCs/>
          <w:sz w:val="40"/>
          <w:szCs w:val="40"/>
          <w:rtl/>
          <w:lang w:val="fr-FR" w:bidi="ar-DZ"/>
        </w:rPr>
        <w:t xml:space="preserve"> الأول: التحولات الدولية الاقتصادية و أثرها على علاقات العمل</w:t>
      </w:r>
      <w:r w:rsidR="00BE10E3">
        <w:rPr>
          <w:rFonts w:ascii="Traditional Arabic" w:hAnsi="Traditional Arabic" w:cs="Traditional Arabic" w:hint="cs"/>
          <w:b/>
          <w:bCs/>
          <w:i/>
          <w:iCs/>
          <w:sz w:val="36"/>
          <w:szCs w:val="36"/>
          <w:rtl/>
          <w:lang w:val="fr-FR" w:bidi="ar-DZ"/>
        </w:rPr>
        <w:t>...</w:t>
      </w:r>
      <w:r w:rsidRPr="00351526">
        <w:rPr>
          <w:rFonts w:ascii="Traditional Arabic" w:hAnsi="Traditional Arabic" w:cs="Traditional Arabic" w:hint="cs"/>
          <w:b/>
          <w:bCs/>
          <w:i/>
          <w:iCs/>
          <w:sz w:val="36"/>
          <w:szCs w:val="36"/>
          <w:rtl/>
          <w:lang w:val="fr-FR" w:bidi="ar-DZ"/>
        </w:rPr>
        <w:t>......11</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BE10E3">
        <w:rPr>
          <w:rFonts w:ascii="Traditional Arabic" w:hAnsi="Traditional Arabic" w:cs="Traditional Arabic" w:hint="cs"/>
          <w:b/>
          <w:bCs/>
          <w:i/>
          <w:iCs/>
          <w:sz w:val="36"/>
          <w:szCs w:val="36"/>
          <w:u w:val="single"/>
          <w:rtl/>
          <w:lang w:val="fr-FR" w:bidi="ar-DZ"/>
        </w:rPr>
        <w:t xml:space="preserve">المبحث الأول: </w:t>
      </w:r>
      <w:proofErr w:type="gramStart"/>
      <w:r w:rsidRPr="00BE10E3">
        <w:rPr>
          <w:rFonts w:ascii="Traditional Arabic" w:hAnsi="Traditional Arabic" w:cs="Traditional Arabic" w:hint="cs"/>
          <w:b/>
          <w:bCs/>
          <w:i/>
          <w:iCs/>
          <w:sz w:val="36"/>
          <w:szCs w:val="36"/>
          <w:u w:val="single"/>
          <w:rtl/>
          <w:lang w:val="fr-FR" w:bidi="ar-DZ"/>
        </w:rPr>
        <w:t>أثر</w:t>
      </w:r>
      <w:proofErr w:type="gramEnd"/>
      <w:r w:rsidRPr="00BE10E3">
        <w:rPr>
          <w:rFonts w:ascii="Traditional Arabic" w:hAnsi="Traditional Arabic" w:cs="Traditional Arabic" w:hint="cs"/>
          <w:b/>
          <w:bCs/>
          <w:i/>
          <w:iCs/>
          <w:sz w:val="36"/>
          <w:szCs w:val="36"/>
          <w:u w:val="single"/>
          <w:rtl/>
          <w:lang w:val="fr-FR" w:bidi="ar-DZ"/>
        </w:rPr>
        <w:t xml:space="preserve"> التحولات الدولية الاقتصادية على علاقات العمل الفردية</w:t>
      </w:r>
      <w:r w:rsidRPr="00351526">
        <w:rPr>
          <w:rFonts w:ascii="Traditional Arabic" w:hAnsi="Traditional Arabic" w:cs="Traditional Arabic" w:hint="cs"/>
          <w:b/>
          <w:bCs/>
          <w:i/>
          <w:iCs/>
          <w:sz w:val="36"/>
          <w:szCs w:val="36"/>
          <w:rtl/>
          <w:lang w:val="fr-FR" w:bidi="ar-DZ"/>
        </w:rPr>
        <w:t>.............12</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mallCaps/>
          <w:sz w:val="36"/>
          <w:szCs w:val="36"/>
          <w:rtl/>
          <w:lang w:val="fr-FR" w:bidi="ar-DZ"/>
        </w:rPr>
        <w:t xml:space="preserve">المطلب </w:t>
      </w:r>
      <w:proofErr w:type="gramStart"/>
      <w:r w:rsidRPr="00351526">
        <w:rPr>
          <w:rFonts w:ascii="Traditional Arabic" w:hAnsi="Traditional Arabic" w:cs="Traditional Arabic" w:hint="cs"/>
          <w:b/>
          <w:bCs/>
          <w:i/>
          <w:iCs/>
          <w:smallCaps/>
          <w:sz w:val="36"/>
          <w:szCs w:val="36"/>
          <w:rtl/>
          <w:lang w:val="fr-FR" w:bidi="ar-DZ"/>
        </w:rPr>
        <w:t>الأول :</w:t>
      </w:r>
      <w:proofErr w:type="gramEnd"/>
      <w:r w:rsidRPr="00351526">
        <w:rPr>
          <w:rFonts w:ascii="Traditional Arabic" w:hAnsi="Traditional Arabic" w:cs="Traditional Arabic" w:hint="cs"/>
          <w:b/>
          <w:bCs/>
          <w:i/>
          <w:iCs/>
          <w:smallCaps/>
          <w:sz w:val="36"/>
          <w:szCs w:val="36"/>
          <w:rtl/>
          <w:lang w:val="fr-FR" w:bidi="ar-DZ"/>
        </w:rPr>
        <w:t xml:space="preserve">  التحولات الاقتصادية  الدولية أثرها على عقد العمل .....................13 </w:t>
      </w:r>
      <w:r w:rsidRPr="00351526">
        <w:rPr>
          <w:rFonts w:ascii="Traditional Arabic" w:hAnsi="Traditional Arabic" w:cs="Traditional Arabic" w:hint="cs"/>
          <w:b/>
          <w:bCs/>
          <w:i/>
          <w:iCs/>
          <w:sz w:val="36"/>
          <w:szCs w:val="36"/>
          <w:rtl/>
          <w:lang w:val="fr-FR" w:bidi="ar-DZ"/>
        </w:rPr>
        <w:t xml:space="preserve">  </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eastAsia="fr-FR" w:bidi="ar-DZ"/>
        </w:rPr>
        <w:t xml:space="preserve">الفرع </w:t>
      </w:r>
      <w:proofErr w:type="gramStart"/>
      <w:r w:rsidRPr="00351526">
        <w:rPr>
          <w:rFonts w:ascii="Traditional Arabic" w:hAnsi="Traditional Arabic" w:cs="Traditional Arabic" w:hint="cs"/>
          <w:b/>
          <w:bCs/>
          <w:i/>
          <w:iCs/>
          <w:sz w:val="36"/>
          <w:szCs w:val="36"/>
          <w:rtl/>
          <w:lang w:eastAsia="fr-FR" w:bidi="ar-DZ"/>
        </w:rPr>
        <w:t>الأول :</w:t>
      </w:r>
      <w:proofErr w:type="gramEnd"/>
      <w:r w:rsidRPr="00351526">
        <w:rPr>
          <w:rFonts w:ascii="Traditional Arabic" w:hAnsi="Traditional Arabic" w:cs="Traditional Arabic" w:hint="cs"/>
          <w:b/>
          <w:bCs/>
          <w:i/>
          <w:iCs/>
          <w:sz w:val="36"/>
          <w:szCs w:val="36"/>
          <w:rtl/>
          <w:lang w:eastAsia="fr-FR" w:bidi="ar-DZ"/>
        </w:rPr>
        <w:t xml:space="preserve"> التحولات الاقتصادية الدولية وآثارها على عقد العمل غير المحدد المدة.....15  </w:t>
      </w:r>
    </w:p>
    <w:p w:rsidR="008A321F" w:rsidRPr="00351526" w:rsidRDefault="008A321F" w:rsidP="008A321F">
      <w:pPr>
        <w:spacing w:before="120" w:line="276" w:lineRule="auto"/>
        <w:jc w:val="both"/>
        <w:rPr>
          <w:rFonts w:ascii="Traditional Arabic" w:hAnsi="Traditional Arabic" w:cs="Traditional Arabic"/>
          <w:i/>
          <w:iCs/>
          <w:sz w:val="36"/>
          <w:szCs w:val="36"/>
          <w:lang w:val="fr-FR" w:bidi="ar-DZ"/>
        </w:rPr>
      </w:pPr>
      <w:proofErr w:type="gramStart"/>
      <w:r w:rsidRPr="00351526">
        <w:rPr>
          <w:rFonts w:ascii="Traditional Arabic" w:hAnsi="Traditional Arabic" w:cs="Traditional Arabic" w:hint="cs"/>
          <w:b/>
          <w:bCs/>
          <w:i/>
          <w:iCs/>
          <w:sz w:val="36"/>
          <w:szCs w:val="36"/>
          <w:rtl/>
          <w:lang w:eastAsia="fr-FR"/>
        </w:rPr>
        <w:t>أولا :</w:t>
      </w:r>
      <w:proofErr w:type="gramEnd"/>
      <w:r w:rsidRPr="00351526">
        <w:rPr>
          <w:rFonts w:ascii="Traditional Arabic" w:hAnsi="Traditional Arabic" w:cs="Traditional Arabic" w:hint="cs"/>
          <w:b/>
          <w:bCs/>
          <w:i/>
          <w:iCs/>
          <w:sz w:val="36"/>
          <w:szCs w:val="36"/>
          <w:rtl/>
          <w:lang w:eastAsia="fr-FR"/>
        </w:rPr>
        <w:t xml:space="preserve"> المرونة في كيفية إبرام عقد العمل غير المحدد المدة .................................15  </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ثانيا :</w:t>
      </w:r>
      <w:proofErr w:type="gramEnd"/>
      <w:r w:rsidRPr="00351526">
        <w:rPr>
          <w:rFonts w:ascii="Traditional Arabic" w:hAnsi="Traditional Arabic" w:cs="Traditional Arabic" w:hint="cs"/>
          <w:b/>
          <w:bCs/>
          <w:i/>
          <w:iCs/>
          <w:sz w:val="36"/>
          <w:szCs w:val="36"/>
          <w:rtl/>
          <w:lang w:val="fr-FR" w:bidi="ar-DZ"/>
        </w:rPr>
        <w:t xml:space="preserve"> المرونة في كيفية إثبات عقد العمل  غير المحدد المدة................................17  </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 xml:space="preserve">الفرع </w:t>
      </w:r>
      <w:proofErr w:type="gramStart"/>
      <w:r w:rsidRPr="00351526">
        <w:rPr>
          <w:rFonts w:ascii="Traditional Arabic" w:hAnsi="Traditional Arabic" w:cs="Traditional Arabic" w:hint="cs"/>
          <w:b/>
          <w:bCs/>
          <w:i/>
          <w:iCs/>
          <w:sz w:val="36"/>
          <w:szCs w:val="36"/>
          <w:rtl/>
          <w:lang w:val="fr-FR" w:bidi="ar-DZ"/>
        </w:rPr>
        <w:t>الثاني :</w:t>
      </w:r>
      <w:proofErr w:type="gramEnd"/>
      <w:r w:rsidRPr="00351526">
        <w:rPr>
          <w:rFonts w:ascii="Traditional Arabic" w:hAnsi="Traditional Arabic" w:cs="Traditional Arabic" w:hint="cs"/>
          <w:b/>
          <w:bCs/>
          <w:i/>
          <w:iCs/>
          <w:sz w:val="36"/>
          <w:szCs w:val="36"/>
          <w:rtl/>
          <w:lang w:val="fr-FR" w:bidi="ar-DZ"/>
        </w:rPr>
        <w:t xml:space="preserve"> إبرام عقد العمل المحدد المدة في ظل التحولات الاقتصادية الدولية.........</w:t>
      </w:r>
      <w:proofErr w:type="gramStart"/>
      <w:r w:rsidRPr="00351526">
        <w:rPr>
          <w:rFonts w:ascii="Traditional Arabic" w:hAnsi="Traditional Arabic" w:cs="Traditional Arabic" w:hint="cs"/>
          <w:b/>
          <w:bCs/>
          <w:i/>
          <w:iCs/>
          <w:sz w:val="36"/>
          <w:szCs w:val="36"/>
          <w:rtl/>
          <w:lang w:val="fr-FR" w:bidi="ar-DZ"/>
        </w:rPr>
        <w:t>.18</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أو</w:t>
      </w:r>
      <w:proofErr w:type="gramEnd"/>
      <w:r w:rsidRPr="00351526">
        <w:rPr>
          <w:rFonts w:ascii="Traditional Arabic" w:hAnsi="Traditional Arabic" w:cs="Traditional Arabic" w:hint="cs"/>
          <w:b/>
          <w:bCs/>
          <w:i/>
          <w:iCs/>
          <w:sz w:val="36"/>
          <w:szCs w:val="36"/>
          <w:rtl/>
          <w:lang w:val="fr-FR" w:bidi="ar-DZ"/>
        </w:rPr>
        <w:t>لا : حالات إبرام عقد العمل محدد المدة...............................................19</w:t>
      </w:r>
    </w:p>
    <w:p w:rsidR="008A321F" w:rsidRPr="00351526" w:rsidRDefault="008A321F" w:rsidP="008A321F">
      <w:pPr>
        <w:spacing w:before="120" w:line="276" w:lineRule="auto"/>
        <w:jc w:val="both"/>
        <w:rPr>
          <w:rFonts w:ascii="Traditional Arabic" w:hAnsi="Traditional Arabic" w:cs="Traditional Arabic"/>
          <w:b/>
          <w:bCs/>
          <w:i/>
          <w:iCs/>
          <w:smallCaps/>
          <w:sz w:val="36"/>
          <w:szCs w:val="36"/>
          <w:rtl/>
          <w:lang w:val="fr-FR" w:bidi="ar-DZ"/>
        </w:rPr>
      </w:pPr>
      <w:r w:rsidRPr="00351526">
        <w:rPr>
          <w:rFonts w:ascii="Traditional Arabic" w:hAnsi="Traditional Arabic" w:cs="Traditional Arabic" w:hint="cs"/>
          <w:b/>
          <w:bCs/>
          <w:i/>
          <w:iCs/>
          <w:smallCaps/>
          <w:sz w:val="36"/>
          <w:szCs w:val="36"/>
          <w:rtl/>
          <w:lang w:val="fr-FR" w:bidi="ar-DZ"/>
        </w:rPr>
        <w:t>ثانيا : الآثار المترتبة على مخالفة الأحكام الواردة في المادة 12 .............................23</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ثالثا : موقف المشرع الجزائري من مسالة تجديد عقود العمل محددة المدة..................24</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 xml:space="preserve">المطلب </w:t>
      </w:r>
      <w:proofErr w:type="gramStart"/>
      <w:r w:rsidRPr="00351526">
        <w:rPr>
          <w:rFonts w:ascii="Traditional Arabic" w:hAnsi="Traditional Arabic" w:cs="Traditional Arabic" w:hint="cs"/>
          <w:b/>
          <w:bCs/>
          <w:i/>
          <w:iCs/>
          <w:sz w:val="36"/>
          <w:szCs w:val="36"/>
          <w:rtl/>
          <w:lang w:val="fr-FR" w:bidi="ar-DZ"/>
        </w:rPr>
        <w:t>الثاني :</w:t>
      </w:r>
      <w:proofErr w:type="gramEnd"/>
      <w:r w:rsidRPr="00351526">
        <w:rPr>
          <w:rFonts w:ascii="Traditional Arabic" w:hAnsi="Traditional Arabic" w:cs="Traditional Arabic" w:hint="cs"/>
          <w:b/>
          <w:bCs/>
          <w:i/>
          <w:iCs/>
          <w:sz w:val="36"/>
          <w:szCs w:val="36"/>
          <w:rtl/>
          <w:lang w:val="fr-FR" w:bidi="ar-DZ"/>
        </w:rPr>
        <w:t xml:space="preserve"> بروز عقود عمل جديدة في ظل هذه التحولات...........................25</w:t>
      </w:r>
    </w:p>
    <w:p w:rsidR="008A321F" w:rsidRPr="00351526" w:rsidRDefault="008A321F" w:rsidP="008A321F">
      <w:pPr>
        <w:spacing w:before="120" w:line="276" w:lineRule="auto"/>
        <w:jc w:val="both"/>
        <w:rPr>
          <w:rFonts w:asciiTheme="minorHAnsi" w:hAnsiTheme="minorHAnsi" w:cs="Traditional Arabic"/>
          <w:b/>
          <w:bCs/>
          <w:i/>
          <w:iCs/>
          <w:sz w:val="36"/>
          <w:szCs w:val="36"/>
          <w:rtl/>
          <w:lang w:val="fr-FR" w:bidi="ar-DZ"/>
        </w:rPr>
      </w:pPr>
      <w:r w:rsidRPr="00351526">
        <w:rPr>
          <w:rFonts w:ascii="Traditional Arabic" w:hAnsi="Traditional Arabic" w:cs="Traditional Arabic" w:hint="cs"/>
          <w:b/>
          <w:bCs/>
          <w:i/>
          <w:iCs/>
          <w:sz w:val="36"/>
          <w:szCs w:val="36"/>
          <w:rtl/>
          <w:lang w:val="fr-FR"/>
        </w:rPr>
        <w:t xml:space="preserve">الفرع الأول: عقد العمل </w:t>
      </w:r>
      <w:proofErr w:type="gramStart"/>
      <w:r w:rsidRPr="00351526">
        <w:rPr>
          <w:rFonts w:ascii="Traditional Arabic" w:hAnsi="Traditional Arabic" w:cs="Traditional Arabic" w:hint="cs"/>
          <w:b/>
          <w:bCs/>
          <w:i/>
          <w:iCs/>
          <w:sz w:val="36"/>
          <w:szCs w:val="36"/>
          <w:rtl/>
          <w:lang w:val="fr-FR"/>
        </w:rPr>
        <w:t>البحري .</w:t>
      </w:r>
      <w:proofErr w:type="gramEnd"/>
      <w:r w:rsidRPr="00351526">
        <w:rPr>
          <w:rFonts w:ascii="Traditional Arabic" w:hAnsi="Traditional Arabic" w:cs="Traditional Arabic" w:hint="cs"/>
          <w:b/>
          <w:bCs/>
          <w:i/>
          <w:iCs/>
          <w:sz w:val="36"/>
          <w:szCs w:val="36"/>
          <w:rtl/>
          <w:lang w:val="fr-FR"/>
        </w:rPr>
        <w:t>....................................................25</w:t>
      </w:r>
    </w:p>
    <w:p w:rsidR="008A321F" w:rsidRPr="00351526" w:rsidRDefault="008A321F" w:rsidP="008A321F">
      <w:pPr>
        <w:spacing w:before="120" w:line="276" w:lineRule="auto"/>
        <w:jc w:val="both"/>
        <w:rPr>
          <w:rFonts w:asciiTheme="minorHAnsi" w:hAnsiTheme="minorHAnsi" w:cs="Traditional Arabic"/>
          <w:b/>
          <w:bCs/>
          <w:i/>
          <w:iCs/>
          <w:sz w:val="36"/>
          <w:szCs w:val="36"/>
          <w:rtl/>
          <w:lang w:val="fr-FR" w:bidi="ar-DZ"/>
        </w:rPr>
      </w:pPr>
      <w:r w:rsidRPr="00351526">
        <w:rPr>
          <w:rFonts w:ascii="Traditional Arabic" w:hAnsi="Traditional Arabic" w:cs="Traditional Arabic" w:hint="cs"/>
          <w:b/>
          <w:bCs/>
          <w:i/>
          <w:iCs/>
          <w:sz w:val="36"/>
          <w:szCs w:val="36"/>
          <w:rtl/>
          <w:lang w:bidi="ar-DZ"/>
        </w:rPr>
        <w:t>أولا : التعريف بعقد العمل البحري.....................................................26</w:t>
      </w:r>
    </w:p>
    <w:p w:rsidR="008A321F" w:rsidRPr="00351526" w:rsidRDefault="008A321F" w:rsidP="008A321F">
      <w:pPr>
        <w:spacing w:line="276" w:lineRule="auto"/>
        <w:jc w:val="both"/>
        <w:rPr>
          <w:rFonts w:ascii="Traditional Arabic" w:hAnsi="Traditional Arabic" w:cs="Traditional Arabic"/>
          <w:b/>
          <w:bCs/>
          <w:i/>
          <w:iCs/>
          <w:sz w:val="36"/>
          <w:szCs w:val="36"/>
          <w:rtl/>
          <w:lang w:bidi="ar-DZ"/>
        </w:rPr>
      </w:pPr>
      <w:r w:rsidRPr="00351526">
        <w:rPr>
          <w:rFonts w:ascii="Traditional Arabic" w:hAnsi="Traditional Arabic" w:cs="Traditional Arabic" w:hint="cs"/>
          <w:b/>
          <w:bCs/>
          <w:i/>
          <w:iCs/>
          <w:sz w:val="36"/>
          <w:szCs w:val="36"/>
          <w:rtl/>
          <w:lang w:bidi="ar-DZ"/>
        </w:rPr>
        <w:t>1 : خصوصية عقد العمل البحري من حيث أطرافه.....................................27</w:t>
      </w:r>
    </w:p>
    <w:p w:rsidR="008A321F" w:rsidRPr="00351526" w:rsidRDefault="008A321F" w:rsidP="008A321F">
      <w:pPr>
        <w:spacing w:before="120" w:line="276" w:lineRule="auto"/>
        <w:jc w:val="both"/>
        <w:rPr>
          <w:rFonts w:ascii="Traditional Arabic" w:hAnsi="Traditional Arabic" w:cs="Traditional Arabic"/>
          <w:b/>
          <w:bCs/>
          <w:i/>
          <w:iCs/>
          <w:sz w:val="36"/>
          <w:szCs w:val="36"/>
          <w:lang w:val="fr-FR" w:bidi="ar-DZ"/>
        </w:rPr>
      </w:pPr>
      <w:proofErr w:type="gramStart"/>
      <w:r w:rsidRPr="00351526">
        <w:rPr>
          <w:rFonts w:ascii="Traditional Arabic" w:hAnsi="Traditional Arabic" w:cs="Traditional Arabic" w:hint="cs"/>
          <w:b/>
          <w:bCs/>
          <w:i/>
          <w:iCs/>
          <w:sz w:val="36"/>
          <w:szCs w:val="36"/>
          <w:rtl/>
          <w:lang w:val="fr-FR" w:bidi="ar-DZ"/>
        </w:rPr>
        <w:t>2 :</w:t>
      </w:r>
      <w:proofErr w:type="gramEnd"/>
      <w:r w:rsidRPr="00351526">
        <w:rPr>
          <w:rFonts w:ascii="Traditional Arabic" w:hAnsi="Traditional Arabic" w:cs="Traditional Arabic" w:hint="cs"/>
          <w:b/>
          <w:bCs/>
          <w:i/>
          <w:iCs/>
          <w:sz w:val="36"/>
          <w:szCs w:val="36"/>
          <w:rtl/>
          <w:lang w:val="fr-FR" w:bidi="ar-DZ"/>
        </w:rPr>
        <w:t xml:space="preserve"> خصوصية عقد العمل البحري من حيث شكل إبرامه...............................29</w:t>
      </w:r>
    </w:p>
    <w:p w:rsidR="008A321F" w:rsidRPr="00351526" w:rsidRDefault="008A321F" w:rsidP="008A321F">
      <w:pPr>
        <w:spacing w:line="276" w:lineRule="auto"/>
        <w:jc w:val="both"/>
        <w:rPr>
          <w:rFonts w:ascii="Traditional Arabic" w:hAnsi="Traditional Arabic" w:cs="Traditional Arabic"/>
          <w:b/>
          <w:bCs/>
          <w:i/>
          <w:iCs/>
          <w:sz w:val="36"/>
          <w:szCs w:val="36"/>
          <w:rtl/>
          <w:lang w:bidi="ar-DZ"/>
        </w:rPr>
      </w:pPr>
      <w:r w:rsidRPr="00351526">
        <w:rPr>
          <w:rFonts w:ascii="Traditional Arabic" w:hAnsi="Traditional Arabic" w:cs="Traditional Arabic" w:hint="cs"/>
          <w:b/>
          <w:bCs/>
          <w:i/>
          <w:iCs/>
          <w:sz w:val="36"/>
          <w:szCs w:val="36"/>
          <w:rtl/>
          <w:lang w:bidi="ar-DZ"/>
        </w:rPr>
        <w:t xml:space="preserve">2 – 1 : شكل عقد العمل البحري ...................................................29  </w:t>
      </w:r>
    </w:p>
    <w:p w:rsidR="008A321F" w:rsidRPr="00351526" w:rsidRDefault="008A321F" w:rsidP="008A321F">
      <w:pPr>
        <w:spacing w:line="276" w:lineRule="auto"/>
        <w:jc w:val="both"/>
        <w:rPr>
          <w:rFonts w:ascii="Traditional Arabic" w:eastAsia="MS Mincho" w:hAnsi="Traditional Arabic" w:cs="Traditional Arabic"/>
          <w:b/>
          <w:bCs/>
          <w:i/>
          <w:iCs/>
          <w:sz w:val="36"/>
          <w:szCs w:val="36"/>
          <w:rtl/>
        </w:rPr>
      </w:pPr>
      <w:r w:rsidRPr="00351526">
        <w:rPr>
          <w:rFonts w:ascii="Traditional Arabic" w:eastAsia="MS Mincho" w:hAnsi="Traditional Arabic" w:cs="Traditional Arabic" w:hint="cs"/>
          <w:b/>
          <w:bCs/>
          <w:i/>
          <w:iCs/>
          <w:sz w:val="36"/>
          <w:szCs w:val="36"/>
          <w:rtl/>
        </w:rPr>
        <w:t xml:space="preserve">2- </w:t>
      </w:r>
      <w:proofErr w:type="gramStart"/>
      <w:r w:rsidRPr="00351526">
        <w:rPr>
          <w:rFonts w:ascii="Traditional Arabic" w:eastAsia="MS Mincho" w:hAnsi="Traditional Arabic" w:cs="Traditional Arabic" w:hint="cs"/>
          <w:b/>
          <w:bCs/>
          <w:i/>
          <w:iCs/>
          <w:sz w:val="36"/>
          <w:szCs w:val="36"/>
          <w:rtl/>
        </w:rPr>
        <w:t>2 :</w:t>
      </w:r>
      <w:proofErr w:type="gramEnd"/>
      <w:r w:rsidRPr="00351526">
        <w:rPr>
          <w:rFonts w:ascii="Traditional Arabic" w:eastAsia="MS Mincho" w:hAnsi="Traditional Arabic" w:cs="Traditional Arabic" w:hint="cs"/>
          <w:b/>
          <w:bCs/>
          <w:i/>
          <w:iCs/>
          <w:sz w:val="36"/>
          <w:szCs w:val="36"/>
          <w:rtl/>
        </w:rPr>
        <w:t xml:space="preserve"> البيانات الواجب ذكرها في عقد العمل البحري .............................</w:t>
      </w:r>
      <w:proofErr w:type="gramStart"/>
      <w:r w:rsidRPr="00351526">
        <w:rPr>
          <w:rFonts w:ascii="Traditional Arabic" w:eastAsia="MS Mincho" w:hAnsi="Traditional Arabic" w:cs="Traditional Arabic" w:hint="cs"/>
          <w:b/>
          <w:bCs/>
          <w:i/>
          <w:iCs/>
          <w:sz w:val="36"/>
          <w:szCs w:val="36"/>
          <w:rtl/>
        </w:rPr>
        <w:t>..30</w:t>
      </w:r>
    </w:p>
    <w:p w:rsidR="008A321F" w:rsidRPr="00351526" w:rsidRDefault="008A321F" w:rsidP="008A321F">
      <w:pPr>
        <w:spacing w:line="276" w:lineRule="auto"/>
        <w:jc w:val="both"/>
        <w:rPr>
          <w:rFonts w:ascii="Traditional Arabic" w:eastAsia="MS Mincho" w:hAnsi="Traditional Arabic" w:cs="Traditional Arabic"/>
          <w:b/>
          <w:bCs/>
          <w:i/>
          <w:iCs/>
          <w:sz w:val="36"/>
          <w:szCs w:val="36"/>
          <w:rtl/>
        </w:rPr>
      </w:pPr>
      <w:r w:rsidRPr="00351526">
        <w:rPr>
          <w:rFonts w:ascii="Traditional Arabic" w:eastAsia="MS Mincho" w:hAnsi="Traditional Arabic" w:cs="Traditional Arabic" w:hint="cs"/>
          <w:b/>
          <w:bCs/>
          <w:i/>
          <w:iCs/>
          <w:sz w:val="36"/>
          <w:szCs w:val="36"/>
          <w:rtl/>
        </w:rPr>
        <w:lastRenderedPageBreak/>
        <w:t>ثا</w:t>
      </w:r>
      <w:proofErr w:type="gramEnd"/>
      <w:r w:rsidRPr="00351526">
        <w:rPr>
          <w:rFonts w:ascii="Traditional Arabic" w:eastAsia="MS Mincho" w:hAnsi="Traditional Arabic" w:cs="Traditional Arabic" w:hint="cs"/>
          <w:b/>
          <w:bCs/>
          <w:i/>
          <w:iCs/>
          <w:sz w:val="36"/>
          <w:szCs w:val="36"/>
          <w:rtl/>
        </w:rPr>
        <w:t xml:space="preserve">نيا : حقوق البحار في ظل النصوص التشريعية المكرسة للتحولات الاقتصادية...........30 </w:t>
      </w:r>
    </w:p>
    <w:p w:rsidR="008A321F" w:rsidRPr="00351526" w:rsidRDefault="008A321F" w:rsidP="008A321F">
      <w:pPr>
        <w:spacing w:line="276" w:lineRule="auto"/>
        <w:jc w:val="both"/>
        <w:rPr>
          <w:rFonts w:ascii="Traditional Arabic" w:eastAsia="MS Mincho" w:hAnsi="Traditional Arabic" w:cs="Traditional Arabic"/>
          <w:b/>
          <w:bCs/>
          <w:i/>
          <w:iCs/>
          <w:sz w:val="36"/>
          <w:szCs w:val="36"/>
          <w:rtl/>
        </w:rPr>
      </w:pPr>
      <w:r w:rsidRPr="00351526">
        <w:rPr>
          <w:rFonts w:ascii="Traditional Arabic" w:eastAsia="MS Mincho" w:hAnsi="Traditional Arabic" w:cs="Traditional Arabic" w:hint="cs"/>
          <w:b/>
          <w:bCs/>
          <w:i/>
          <w:iCs/>
          <w:sz w:val="36"/>
          <w:szCs w:val="36"/>
          <w:rtl/>
        </w:rPr>
        <w:t>1 : الحق في الأجر.....................................................................31</w:t>
      </w:r>
    </w:p>
    <w:p w:rsidR="008A321F" w:rsidRPr="00351526" w:rsidRDefault="008A321F" w:rsidP="008A321F">
      <w:pPr>
        <w:spacing w:line="276" w:lineRule="auto"/>
        <w:jc w:val="both"/>
        <w:rPr>
          <w:rFonts w:ascii="Traditional Arabic" w:eastAsia="MS Mincho" w:hAnsi="Traditional Arabic" w:cs="Traditional Arabic"/>
          <w:b/>
          <w:bCs/>
          <w:i/>
          <w:iCs/>
          <w:sz w:val="36"/>
          <w:szCs w:val="36"/>
          <w:rtl/>
        </w:rPr>
      </w:pPr>
      <w:r w:rsidRPr="00351526">
        <w:rPr>
          <w:rFonts w:ascii="Traditional Arabic" w:eastAsia="MS Mincho" w:hAnsi="Traditional Arabic" w:cs="Traditional Arabic" w:hint="cs"/>
          <w:b/>
          <w:bCs/>
          <w:i/>
          <w:iCs/>
          <w:sz w:val="36"/>
          <w:szCs w:val="36"/>
          <w:rtl/>
        </w:rPr>
        <w:t>2 : الحق في التصريح بمستخدمي الملاحة البحرية لدى هيئة الضمان الاجتماعي..........</w:t>
      </w:r>
      <w:proofErr w:type="gramStart"/>
      <w:r w:rsidRPr="00351526">
        <w:rPr>
          <w:rFonts w:ascii="Traditional Arabic" w:eastAsia="MS Mincho" w:hAnsi="Traditional Arabic" w:cs="Traditional Arabic" w:hint="cs"/>
          <w:b/>
          <w:bCs/>
          <w:i/>
          <w:iCs/>
          <w:sz w:val="36"/>
          <w:szCs w:val="36"/>
          <w:rtl/>
        </w:rPr>
        <w:t xml:space="preserve">.31 </w:t>
      </w:r>
      <w:r w:rsidRPr="00351526">
        <w:rPr>
          <w:rFonts w:ascii="Traditional Arabic" w:eastAsia="MS Mincho" w:hAnsi="Traditional Arabic" w:cs="Traditional Arabic" w:hint="cs"/>
          <w:i/>
          <w:iCs/>
          <w:sz w:val="36"/>
          <w:szCs w:val="36"/>
          <w:rtl/>
        </w:rPr>
        <w:t xml:space="preserve"> </w:t>
      </w:r>
      <w:proofErr w:type="gramEnd"/>
      <w:r w:rsidRPr="00351526">
        <w:rPr>
          <w:rFonts w:ascii="Traditional Arabic" w:eastAsia="MS Mincho" w:hAnsi="Traditional Arabic" w:cs="Traditional Arabic" w:hint="cs"/>
          <w:b/>
          <w:bCs/>
          <w:i/>
          <w:iCs/>
          <w:sz w:val="36"/>
          <w:szCs w:val="36"/>
          <w:rtl/>
        </w:rPr>
        <w:t xml:space="preserve">3 : حق المستخدم الملاح في العودة إلى وطنه............................................32 </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الفرع</w:t>
      </w:r>
      <w:proofErr w:type="gramEnd"/>
      <w:r w:rsidRPr="00351526">
        <w:rPr>
          <w:rFonts w:ascii="Traditional Arabic" w:hAnsi="Traditional Arabic" w:cs="Traditional Arabic" w:hint="cs"/>
          <w:b/>
          <w:bCs/>
          <w:i/>
          <w:iCs/>
          <w:sz w:val="36"/>
          <w:szCs w:val="36"/>
          <w:rtl/>
          <w:lang w:val="fr-FR" w:bidi="ar-DZ"/>
        </w:rPr>
        <w:t xml:space="preserve"> الثاني: العقود الخاصة بعمال المنازل...............................................32</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أولا : الاتفاقية الدولية الصادرة عن منظمة العمل الدولية الخاصة بعمال المنازل...........33</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hint="cs"/>
          <w:b/>
          <w:bCs/>
          <w:i/>
          <w:iCs/>
          <w:sz w:val="36"/>
          <w:szCs w:val="36"/>
          <w:rtl/>
          <w:lang w:val="fr-FR" w:bidi="ar-DZ"/>
        </w:rPr>
        <w:t>ثانيا : الأحكام الخاصة بعمال المنازل في قانون العمل الجزائري...........................34</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EC2DD6">
        <w:rPr>
          <w:rFonts w:ascii="Traditional Arabic" w:hAnsi="Traditional Arabic" w:cs="Traditional Arabic" w:hint="cs"/>
          <w:b/>
          <w:bCs/>
          <w:i/>
          <w:iCs/>
          <w:sz w:val="36"/>
          <w:szCs w:val="36"/>
          <w:u w:val="single"/>
          <w:rtl/>
          <w:lang w:val="fr-FR" w:bidi="ar-DZ"/>
        </w:rPr>
        <w:t>المبحث</w:t>
      </w:r>
      <w:proofErr w:type="gramEnd"/>
      <w:r w:rsidRPr="00EC2DD6">
        <w:rPr>
          <w:rFonts w:ascii="Traditional Arabic" w:hAnsi="Traditional Arabic" w:cs="Traditional Arabic" w:hint="cs"/>
          <w:b/>
          <w:bCs/>
          <w:i/>
          <w:iCs/>
          <w:sz w:val="36"/>
          <w:szCs w:val="36"/>
          <w:u w:val="single"/>
          <w:rtl/>
          <w:lang w:val="fr-FR" w:bidi="ar-DZ"/>
        </w:rPr>
        <w:t xml:space="preserve"> الثاني: انعكاسات التحولات الدولية الاقتصادية على علاقات العمل الجماعية</w:t>
      </w:r>
      <w:r w:rsidRPr="00351526">
        <w:rPr>
          <w:rFonts w:ascii="Traditional Arabic" w:hAnsi="Traditional Arabic" w:cs="Traditional Arabic" w:hint="cs"/>
          <w:b/>
          <w:bCs/>
          <w:i/>
          <w:iCs/>
          <w:sz w:val="36"/>
          <w:szCs w:val="36"/>
          <w:rtl/>
          <w:lang w:val="fr-FR" w:bidi="ar-DZ"/>
        </w:rPr>
        <w:t>.....36</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المطلب</w:t>
      </w:r>
      <w:proofErr w:type="gramEnd"/>
      <w:r w:rsidRPr="00351526">
        <w:rPr>
          <w:rFonts w:ascii="Traditional Arabic" w:hAnsi="Traditional Arabic" w:cs="Traditional Arabic" w:hint="cs"/>
          <w:b/>
          <w:bCs/>
          <w:i/>
          <w:iCs/>
          <w:sz w:val="36"/>
          <w:szCs w:val="36"/>
          <w:rtl/>
          <w:lang w:val="fr-FR" w:bidi="ar-DZ"/>
        </w:rPr>
        <w:t xml:space="preserve"> الأول: الاعتراف بالحرية النقابية................................................37</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الفرع</w:t>
      </w:r>
      <w:proofErr w:type="gramEnd"/>
      <w:r w:rsidRPr="00351526">
        <w:rPr>
          <w:rFonts w:ascii="Traditional Arabic" w:hAnsi="Traditional Arabic" w:cs="Traditional Arabic" w:hint="cs"/>
          <w:b/>
          <w:bCs/>
          <w:i/>
          <w:iCs/>
          <w:sz w:val="36"/>
          <w:szCs w:val="36"/>
          <w:rtl/>
          <w:lang w:val="fr-FR" w:bidi="ar-DZ"/>
        </w:rPr>
        <w:t xml:space="preserve"> الأول: الحرية النقابية ضمن المواثيق الدولية.......................................38</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hint="cs"/>
          <w:i/>
          <w:iCs/>
          <w:sz w:val="36"/>
          <w:szCs w:val="36"/>
          <w:rtl/>
          <w:lang w:val="fr-FR" w:bidi="ar-DZ"/>
        </w:rPr>
        <w:t xml:space="preserve"> </w:t>
      </w:r>
      <w:r w:rsidRPr="00351526">
        <w:rPr>
          <w:rFonts w:ascii="Traditional Arabic" w:hAnsi="Traditional Arabic" w:cs="Traditional Arabic" w:hint="cs"/>
          <w:b/>
          <w:bCs/>
          <w:i/>
          <w:iCs/>
          <w:sz w:val="36"/>
          <w:szCs w:val="36"/>
          <w:rtl/>
          <w:lang w:val="fr-FR" w:bidi="ar-DZ"/>
        </w:rPr>
        <w:t xml:space="preserve">أولا: دور </w:t>
      </w:r>
      <w:proofErr w:type="gramStart"/>
      <w:r w:rsidRPr="00351526">
        <w:rPr>
          <w:rFonts w:ascii="Traditional Arabic" w:hAnsi="Traditional Arabic" w:cs="Traditional Arabic" w:hint="cs"/>
          <w:b/>
          <w:bCs/>
          <w:i/>
          <w:iCs/>
          <w:sz w:val="36"/>
          <w:szCs w:val="36"/>
          <w:rtl/>
          <w:lang w:val="fr-FR" w:bidi="ar-DZ"/>
        </w:rPr>
        <w:t>الأمم</w:t>
      </w:r>
      <w:proofErr w:type="gramEnd"/>
      <w:r w:rsidRPr="00351526">
        <w:rPr>
          <w:rFonts w:ascii="Traditional Arabic" w:hAnsi="Traditional Arabic" w:cs="Traditional Arabic" w:hint="cs"/>
          <w:b/>
          <w:bCs/>
          <w:i/>
          <w:iCs/>
          <w:sz w:val="36"/>
          <w:szCs w:val="36"/>
          <w:rtl/>
          <w:lang w:val="fr-FR" w:bidi="ar-DZ"/>
        </w:rPr>
        <w:t xml:space="preserve"> المتحدة في دعم الحرية النقابية.........................................39  </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hint="cs"/>
          <w:b/>
          <w:bCs/>
          <w:i/>
          <w:iCs/>
          <w:sz w:val="36"/>
          <w:szCs w:val="36"/>
          <w:rtl/>
          <w:lang w:val="fr-FR" w:bidi="ar-DZ"/>
        </w:rPr>
        <w:t>1 : الحرية النقابية في ظل الإعلان العالمي لحقوق الإنسان</w:t>
      </w:r>
      <w:r w:rsidRPr="00351526">
        <w:rPr>
          <w:rFonts w:ascii="Traditional Arabic" w:hAnsi="Traditional Arabic" w:cs="Traditional Arabic" w:hint="cs"/>
          <w:b/>
          <w:bCs/>
          <w:i/>
          <w:iCs/>
          <w:sz w:val="36"/>
          <w:szCs w:val="36"/>
          <w:rtl/>
          <w:lang w:val="fr-FR" w:bidi="ar-DZ"/>
        </w:rPr>
        <w:tab/>
        <w:t>..............................39</w:t>
      </w:r>
    </w:p>
    <w:p w:rsidR="008A321F" w:rsidRPr="00351526" w:rsidRDefault="008A321F" w:rsidP="00EC2DD6">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2 :</w:t>
      </w:r>
      <w:proofErr w:type="gramEnd"/>
      <w:r w:rsidRPr="00351526">
        <w:rPr>
          <w:rFonts w:ascii="Traditional Arabic" w:hAnsi="Traditional Arabic" w:cs="Traditional Arabic" w:hint="cs"/>
          <w:b/>
          <w:bCs/>
          <w:i/>
          <w:iCs/>
          <w:sz w:val="36"/>
          <w:szCs w:val="36"/>
          <w:rtl/>
          <w:lang w:val="fr-FR" w:bidi="ar-DZ"/>
        </w:rPr>
        <w:t xml:space="preserve"> الحرية النقابية في ظل الاتفاقية الدولية المتعلقة با</w:t>
      </w:r>
      <w:r w:rsidR="00EC2DD6">
        <w:rPr>
          <w:rFonts w:ascii="Traditional Arabic" w:hAnsi="Traditional Arabic" w:cs="Traditional Arabic" w:hint="cs"/>
          <w:b/>
          <w:bCs/>
          <w:i/>
          <w:iCs/>
          <w:sz w:val="36"/>
          <w:szCs w:val="36"/>
          <w:rtl/>
          <w:lang w:val="fr-FR" w:bidi="ar-DZ"/>
        </w:rPr>
        <w:t>لحقوق الاقتصادية و الاجتماعية والثقافية..............................................................................40</w:t>
      </w:r>
      <w:r w:rsidRPr="00351526">
        <w:rPr>
          <w:rFonts w:ascii="Traditional Arabic" w:hAnsi="Traditional Arabic" w:cs="Traditional Arabic" w:hint="cs"/>
          <w:b/>
          <w:bCs/>
          <w:i/>
          <w:iCs/>
          <w:sz w:val="36"/>
          <w:szCs w:val="36"/>
          <w:rtl/>
          <w:lang w:val="fr-FR" w:bidi="ar-DZ"/>
        </w:rPr>
        <w:t xml:space="preserve"> </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3 :</w:t>
      </w:r>
      <w:proofErr w:type="gramEnd"/>
      <w:r w:rsidRPr="00351526">
        <w:rPr>
          <w:rFonts w:ascii="Traditional Arabic" w:hAnsi="Traditional Arabic" w:cs="Traditional Arabic" w:hint="cs"/>
          <w:b/>
          <w:bCs/>
          <w:i/>
          <w:iCs/>
          <w:sz w:val="36"/>
          <w:szCs w:val="36"/>
          <w:rtl/>
          <w:lang w:val="fr-FR" w:bidi="ar-DZ"/>
        </w:rPr>
        <w:t xml:space="preserve"> الحرية النقابية في ظل الاتفاقية الدولية المتعلقة بالحقوق المدنية و السياسية.............40</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hint="cs"/>
          <w:b/>
          <w:bCs/>
          <w:i/>
          <w:iCs/>
          <w:sz w:val="36"/>
          <w:szCs w:val="36"/>
          <w:rtl/>
          <w:lang w:val="fr-FR" w:bidi="ar-DZ"/>
        </w:rPr>
        <w:t>ثانيا : كفالة منظمة العمل الدولية للحرية النقابية........................................40</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1 : معاهدة فرساي و دستور المنظمة...................................................41</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2 : إعلان فيلادلفيا...................................................................42</w:t>
      </w:r>
    </w:p>
    <w:p w:rsidR="008A321F" w:rsidRPr="00351526" w:rsidRDefault="008A321F" w:rsidP="008A321F">
      <w:pPr>
        <w:spacing w:before="120" w:line="276" w:lineRule="auto"/>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3 :</w:t>
      </w:r>
      <w:proofErr w:type="gramEnd"/>
      <w:r w:rsidRPr="00351526">
        <w:rPr>
          <w:rFonts w:ascii="Traditional Arabic" w:hAnsi="Traditional Arabic" w:cs="Traditional Arabic" w:hint="cs"/>
          <w:b/>
          <w:bCs/>
          <w:i/>
          <w:iCs/>
          <w:sz w:val="36"/>
          <w:szCs w:val="36"/>
          <w:rtl/>
          <w:lang w:val="fr-FR" w:bidi="ar-DZ"/>
        </w:rPr>
        <w:t xml:space="preserve">  اتفاقية العمل الدولية رقم 87 لسنة 1948.......................................42</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lastRenderedPageBreak/>
        <w:t>4 : اتفاقية العمل الدولية رقم 98 لسنة 1949........................................43</w:t>
      </w:r>
    </w:p>
    <w:p w:rsidR="008A321F" w:rsidRPr="00351526" w:rsidRDefault="008A321F" w:rsidP="008A321F">
      <w:pPr>
        <w:spacing w:before="120" w:line="276" w:lineRule="auto"/>
        <w:jc w:val="both"/>
        <w:rPr>
          <w:rFonts w:ascii="Traditional Arabic" w:hAnsi="Traditional Arabic" w:cs="Traditional Arabic"/>
          <w:b/>
          <w:bCs/>
          <w:i/>
          <w:iCs/>
          <w:sz w:val="36"/>
          <w:szCs w:val="36"/>
          <w:lang w:val="fr-FR" w:bidi="ar-DZ"/>
        </w:rPr>
      </w:pPr>
      <w:proofErr w:type="gramStart"/>
      <w:r w:rsidRPr="00351526">
        <w:rPr>
          <w:rFonts w:ascii="Traditional Arabic" w:hAnsi="Traditional Arabic" w:cs="Traditional Arabic" w:hint="cs"/>
          <w:b/>
          <w:bCs/>
          <w:i/>
          <w:iCs/>
          <w:sz w:val="36"/>
          <w:szCs w:val="36"/>
          <w:rtl/>
          <w:lang w:val="fr-FR" w:bidi="ar-DZ"/>
        </w:rPr>
        <w:t>5 :</w:t>
      </w:r>
      <w:proofErr w:type="gramEnd"/>
      <w:r w:rsidRPr="00351526">
        <w:rPr>
          <w:rFonts w:ascii="Traditional Arabic" w:hAnsi="Traditional Arabic" w:cs="Traditional Arabic" w:hint="cs"/>
          <w:b/>
          <w:bCs/>
          <w:i/>
          <w:iCs/>
          <w:sz w:val="36"/>
          <w:szCs w:val="36"/>
          <w:rtl/>
          <w:lang w:val="fr-FR" w:bidi="ar-DZ"/>
        </w:rPr>
        <w:t xml:space="preserve"> لجنة تقصي الحقائق و المصالحة في موضوعات الحرية النقابية..........................43</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الفرع</w:t>
      </w:r>
      <w:proofErr w:type="gramEnd"/>
      <w:r w:rsidRPr="00351526">
        <w:rPr>
          <w:rFonts w:ascii="Traditional Arabic" w:hAnsi="Traditional Arabic" w:cs="Traditional Arabic" w:hint="cs"/>
          <w:b/>
          <w:bCs/>
          <w:i/>
          <w:iCs/>
          <w:sz w:val="36"/>
          <w:szCs w:val="36"/>
          <w:rtl/>
          <w:lang w:val="fr-FR" w:bidi="ar-DZ"/>
        </w:rPr>
        <w:t xml:space="preserve"> الثاني: الحق النقابي في التشريع الجزائري..........................................45</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 xml:space="preserve">أولا : الحركة النقابية في الجزائر في ظل الاقتصاد الموجه..................................45 </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 xml:space="preserve">ثانيا :الحركة النقابية في ظل التحولات الاقتصادية ......................................46 </w:t>
      </w:r>
    </w:p>
    <w:p w:rsidR="008A321F" w:rsidRPr="00351526" w:rsidRDefault="008A321F" w:rsidP="008A321F">
      <w:pPr>
        <w:spacing w:before="120" w:line="276" w:lineRule="auto"/>
        <w:jc w:val="both"/>
        <w:rPr>
          <w:rFonts w:ascii="Traditional Arabic" w:hAnsi="Traditional Arabic" w:cs="Traditional Arabic"/>
          <w:b/>
          <w:bCs/>
          <w:i/>
          <w:iCs/>
          <w:color w:val="000000"/>
          <w:sz w:val="36"/>
          <w:szCs w:val="36"/>
          <w:shd w:val="clear" w:color="auto" w:fill="FFFFFF"/>
          <w:rtl/>
        </w:rPr>
      </w:pPr>
      <w:r w:rsidRPr="00351526">
        <w:rPr>
          <w:rFonts w:ascii="Traditional Arabic" w:hAnsi="Traditional Arabic" w:cs="Traditional Arabic" w:hint="cs"/>
          <w:b/>
          <w:bCs/>
          <w:i/>
          <w:iCs/>
          <w:color w:val="000000"/>
          <w:sz w:val="36"/>
          <w:szCs w:val="36"/>
          <w:shd w:val="clear" w:color="auto" w:fill="FFFFFF"/>
          <w:rtl/>
        </w:rPr>
        <w:t xml:space="preserve">1 </w:t>
      </w:r>
      <w:r w:rsidRPr="00351526">
        <w:rPr>
          <w:rFonts w:ascii="Traditional Arabic" w:hAnsi="Traditional Arabic" w:cs="Traditional Arabic" w:hint="cs"/>
          <w:b/>
          <w:bCs/>
          <w:i/>
          <w:iCs/>
          <w:sz w:val="36"/>
          <w:szCs w:val="36"/>
          <w:rtl/>
          <w:lang w:val="fr-FR" w:bidi="ar-DZ"/>
        </w:rPr>
        <w:t xml:space="preserve">: إجراءات تأسيس المنظمات النقابية في ظل التحولات الاقتصادية.....................47 2 : واقع الحرية النقابية في ظل التحولات الاقتصادية الدولية ...........................49 </w:t>
      </w:r>
      <w:proofErr w:type="gramStart"/>
      <w:r w:rsidRPr="00351526">
        <w:rPr>
          <w:rFonts w:ascii="Traditional Arabic" w:hAnsi="Traditional Arabic" w:cs="Traditional Arabic" w:hint="cs"/>
          <w:b/>
          <w:bCs/>
          <w:i/>
          <w:iCs/>
          <w:sz w:val="36"/>
          <w:szCs w:val="36"/>
          <w:rtl/>
          <w:lang w:val="fr-FR" w:bidi="ar-DZ"/>
        </w:rPr>
        <w:t>المطلب</w:t>
      </w:r>
      <w:proofErr w:type="gramEnd"/>
      <w:r w:rsidRPr="00351526">
        <w:rPr>
          <w:rFonts w:ascii="Traditional Arabic" w:hAnsi="Traditional Arabic" w:cs="Traditional Arabic" w:hint="cs"/>
          <w:b/>
          <w:bCs/>
          <w:i/>
          <w:iCs/>
          <w:sz w:val="36"/>
          <w:szCs w:val="36"/>
          <w:rtl/>
          <w:lang w:val="fr-FR" w:bidi="ar-DZ"/>
        </w:rPr>
        <w:t xml:space="preserve"> الثاني: التفاوض الجماعي و نتائجه...............................................51  </w:t>
      </w:r>
    </w:p>
    <w:p w:rsidR="008A321F" w:rsidRPr="00351526" w:rsidRDefault="008A321F" w:rsidP="008A321F">
      <w:pPr>
        <w:spacing w:line="276" w:lineRule="auto"/>
        <w:jc w:val="lowKashida"/>
        <w:rPr>
          <w:rFonts w:ascii="Traditional Arabic" w:hAnsi="Traditional Arabic" w:cs="Traditional Arabic"/>
          <w:i/>
          <w:iCs/>
          <w:sz w:val="36"/>
          <w:szCs w:val="36"/>
          <w:rtl/>
          <w:lang w:val="fr-FR" w:bidi="ar-DZ"/>
        </w:rPr>
      </w:pPr>
      <w:r w:rsidRPr="00351526">
        <w:rPr>
          <w:rFonts w:ascii="Arial Black" w:hAnsi="Arial Black" w:cs="Traditional Arabic" w:hint="cs"/>
          <w:i/>
          <w:iCs/>
          <w:sz w:val="36"/>
          <w:szCs w:val="36"/>
          <w:rtl/>
          <w:lang w:bidi="ar-DZ"/>
        </w:rPr>
        <w:t xml:space="preserve"> </w:t>
      </w:r>
      <w:r w:rsidRPr="00351526">
        <w:rPr>
          <w:rFonts w:ascii="Traditional Arabic" w:hAnsi="Traditional Arabic" w:cs="Traditional Arabic" w:hint="cs"/>
          <w:b/>
          <w:bCs/>
          <w:i/>
          <w:iCs/>
          <w:sz w:val="36"/>
          <w:szCs w:val="36"/>
          <w:rtl/>
          <w:lang w:val="fr-FR" w:bidi="ar-DZ"/>
        </w:rPr>
        <w:t xml:space="preserve">الفرع الأول : النتائج الايجابية للتفاوض...............................................53 </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hint="cs"/>
          <w:i/>
          <w:iCs/>
          <w:sz w:val="36"/>
          <w:szCs w:val="36"/>
          <w:rtl/>
          <w:lang w:val="fr-FR" w:bidi="ar-DZ"/>
        </w:rPr>
        <w:t xml:space="preserve"> </w:t>
      </w:r>
      <w:r w:rsidRPr="00351526">
        <w:rPr>
          <w:rFonts w:ascii="Traditional Arabic" w:hAnsi="Traditional Arabic" w:cs="Traditional Arabic" w:hint="cs"/>
          <w:b/>
          <w:bCs/>
          <w:i/>
          <w:iCs/>
          <w:sz w:val="36"/>
          <w:szCs w:val="36"/>
          <w:rtl/>
          <w:lang w:val="fr-FR" w:bidi="ar-DZ"/>
        </w:rPr>
        <w:t>أولا : مستويات الاتفاقية الجماعية.....................................................54</w:t>
      </w:r>
      <w:r w:rsidRPr="00351526">
        <w:rPr>
          <w:rFonts w:ascii="Traditional Arabic" w:hAnsi="Traditional Arabic" w:cs="Traditional Arabic" w:hint="cs"/>
          <w:i/>
          <w:iCs/>
          <w:sz w:val="36"/>
          <w:szCs w:val="36"/>
          <w:rtl/>
          <w:lang w:val="fr-FR" w:bidi="ar-DZ"/>
        </w:rPr>
        <w:t xml:space="preserve"> </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ثانيا : تكييف أحكام الاتفاقيات الجماعية مع التحولات الاقتصادية.......................56</w:t>
      </w:r>
    </w:p>
    <w:p w:rsidR="008A321F" w:rsidRPr="00351526" w:rsidRDefault="008A321F" w:rsidP="008A321F">
      <w:pPr>
        <w:spacing w:before="120" w:line="276" w:lineRule="auto"/>
        <w:jc w:val="both"/>
        <w:rPr>
          <w:rFonts w:ascii="Traditional Arabic" w:hAnsi="Traditional Arabic" w:cs="Traditional Arabic"/>
          <w:b/>
          <w:bCs/>
          <w:i/>
          <w:iCs/>
          <w:sz w:val="36"/>
          <w:szCs w:val="36"/>
          <w:rtl/>
          <w:lang w:bidi="ar-DZ"/>
        </w:rPr>
      </w:pPr>
      <w:proofErr w:type="gramStart"/>
      <w:r w:rsidRPr="00351526">
        <w:rPr>
          <w:rFonts w:ascii="Traditional Arabic" w:hAnsi="Traditional Arabic" w:cs="Traditional Arabic" w:hint="cs"/>
          <w:b/>
          <w:bCs/>
          <w:i/>
          <w:iCs/>
          <w:sz w:val="36"/>
          <w:szCs w:val="36"/>
          <w:rtl/>
          <w:lang w:bidi="ar-DZ"/>
        </w:rPr>
        <w:t>الفرع</w:t>
      </w:r>
      <w:proofErr w:type="gramEnd"/>
      <w:r w:rsidRPr="00351526">
        <w:rPr>
          <w:rFonts w:ascii="Traditional Arabic" w:hAnsi="Traditional Arabic" w:cs="Traditional Arabic" w:hint="cs"/>
          <w:b/>
          <w:bCs/>
          <w:i/>
          <w:iCs/>
          <w:sz w:val="36"/>
          <w:szCs w:val="36"/>
          <w:rtl/>
          <w:lang w:bidi="ar-DZ"/>
        </w:rPr>
        <w:t xml:space="preserve"> الثاني: النتائج السلبية للتفاوض.................................................</w:t>
      </w:r>
      <w:proofErr w:type="gramStart"/>
      <w:r w:rsidRPr="00351526">
        <w:rPr>
          <w:rFonts w:ascii="Traditional Arabic" w:hAnsi="Traditional Arabic" w:cs="Traditional Arabic" w:hint="cs"/>
          <w:b/>
          <w:bCs/>
          <w:i/>
          <w:iCs/>
          <w:sz w:val="36"/>
          <w:szCs w:val="36"/>
          <w:rtl/>
          <w:lang w:bidi="ar-DZ"/>
        </w:rPr>
        <w:t>.59</w:t>
      </w:r>
    </w:p>
    <w:p w:rsidR="008A321F" w:rsidRPr="00351526" w:rsidRDefault="008A321F" w:rsidP="008A321F">
      <w:pPr>
        <w:spacing w:line="276" w:lineRule="auto"/>
        <w:jc w:val="both"/>
        <w:rPr>
          <w:rFonts w:ascii="Traditional Arabic" w:hAnsi="Traditional Arabic" w:cs="Traditional Arabic"/>
          <w:b/>
          <w:bCs/>
          <w:i/>
          <w:iCs/>
          <w:sz w:val="36"/>
          <w:szCs w:val="36"/>
          <w:rtl/>
          <w:lang w:bidi="ar-DZ"/>
        </w:rPr>
      </w:pPr>
      <w:r w:rsidRPr="00351526">
        <w:rPr>
          <w:rFonts w:ascii="Traditional Arabic" w:hAnsi="Traditional Arabic" w:cs="Traditional Arabic" w:hint="cs"/>
          <w:b/>
          <w:bCs/>
          <w:i/>
          <w:iCs/>
          <w:sz w:val="36"/>
          <w:szCs w:val="36"/>
          <w:rtl/>
          <w:lang w:bidi="ar-DZ"/>
        </w:rPr>
        <w:t>أو</w:t>
      </w:r>
      <w:proofErr w:type="gramEnd"/>
      <w:r w:rsidRPr="00351526">
        <w:rPr>
          <w:rFonts w:ascii="Traditional Arabic" w:hAnsi="Traditional Arabic" w:cs="Traditional Arabic" w:hint="cs"/>
          <w:b/>
          <w:bCs/>
          <w:i/>
          <w:iCs/>
          <w:sz w:val="36"/>
          <w:szCs w:val="36"/>
          <w:rtl/>
          <w:lang w:bidi="ar-DZ"/>
        </w:rPr>
        <w:t>لا : تكريس  حق الإضراب على المستوى الدولي.....................................</w:t>
      </w:r>
      <w:proofErr w:type="gramStart"/>
      <w:r w:rsidRPr="00351526">
        <w:rPr>
          <w:rFonts w:ascii="Traditional Arabic" w:hAnsi="Traditional Arabic" w:cs="Traditional Arabic" w:hint="cs"/>
          <w:b/>
          <w:bCs/>
          <w:i/>
          <w:iCs/>
          <w:sz w:val="36"/>
          <w:szCs w:val="36"/>
          <w:rtl/>
          <w:lang w:bidi="ar-DZ"/>
        </w:rPr>
        <w:t>.60</w:t>
      </w:r>
    </w:p>
    <w:p w:rsidR="008A321F" w:rsidRPr="00351526" w:rsidRDefault="008A321F" w:rsidP="008A321F">
      <w:pPr>
        <w:spacing w:line="276" w:lineRule="auto"/>
        <w:jc w:val="both"/>
        <w:rPr>
          <w:rFonts w:ascii="Traditional Arabic" w:hAnsi="Traditional Arabic" w:cs="Traditional Arabic"/>
          <w:i/>
          <w:iCs/>
          <w:sz w:val="36"/>
          <w:szCs w:val="36"/>
          <w:rtl/>
          <w:lang w:bidi="ar-DZ"/>
        </w:rPr>
      </w:pPr>
      <w:r w:rsidRPr="00351526">
        <w:rPr>
          <w:rFonts w:ascii="Traditional Arabic" w:hAnsi="Traditional Arabic" w:cs="Traditional Arabic" w:hint="cs"/>
          <w:b/>
          <w:bCs/>
          <w:i/>
          <w:iCs/>
          <w:sz w:val="36"/>
          <w:szCs w:val="36"/>
          <w:rtl/>
          <w:lang w:bidi="ar-DZ"/>
        </w:rPr>
        <w:t>ثان</w:t>
      </w:r>
      <w:proofErr w:type="gramEnd"/>
      <w:r w:rsidRPr="00351526">
        <w:rPr>
          <w:rFonts w:ascii="Traditional Arabic" w:hAnsi="Traditional Arabic" w:cs="Traditional Arabic" w:hint="cs"/>
          <w:b/>
          <w:bCs/>
          <w:i/>
          <w:iCs/>
          <w:sz w:val="36"/>
          <w:szCs w:val="36"/>
          <w:rtl/>
          <w:lang w:bidi="ar-DZ"/>
        </w:rPr>
        <w:t>يا : تكريس حق الإضراب في التشريع  الجزائري.....................................62</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1 : شروط ممارسة حق الإضراب.......................................................64</w:t>
      </w:r>
    </w:p>
    <w:p w:rsidR="008A321F" w:rsidRPr="00351526" w:rsidRDefault="00E705C5" w:rsidP="008A321F">
      <w:pPr>
        <w:spacing w:before="120" w:line="276" w:lineRule="auto"/>
        <w:jc w:val="both"/>
        <w:rPr>
          <w:rFonts w:ascii="Traditional Arabic" w:hAnsi="Traditional Arabic" w:cs="Traditional Arabic"/>
          <w:b/>
          <w:bCs/>
          <w:i/>
          <w:iCs/>
          <w:sz w:val="36"/>
          <w:szCs w:val="36"/>
          <w:rtl/>
          <w:lang w:val="fr-FR" w:bidi="ar-DZ"/>
        </w:rPr>
      </w:pPr>
      <w:r>
        <w:rPr>
          <w:rFonts w:ascii="Traditional Arabic" w:hAnsi="Traditional Arabic" w:cs="Traditional Arabic" w:hint="cs"/>
          <w:b/>
          <w:bCs/>
          <w:i/>
          <w:iCs/>
          <w:sz w:val="36"/>
          <w:szCs w:val="36"/>
          <w:rtl/>
          <w:lang w:val="fr-FR" w:bidi="ar-DZ"/>
        </w:rPr>
        <w:t>أ_</w:t>
      </w:r>
      <w:r w:rsidR="008A321F" w:rsidRPr="00351526">
        <w:rPr>
          <w:rFonts w:ascii="Traditional Arabic" w:hAnsi="Traditional Arabic" w:cs="Traditional Arabic" w:hint="cs"/>
          <w:b/>
          <w:bCs/>
          <w:i/>
          <w:iCs/>
          <w:sz w:val="36"/>
          <w:szCs w:val="36"/>
          <w:rtl/>
          <w:lang w:val="fr-FR" w:bidi="ar-DZ"/>
        </w:rPr>
        <w:t xml:space="preserve"> استنفاذ إجراءات التسوية الودية.................................</w:t>
      </w:r>
      <w:r>
        <w:rPr>
          <w:rFonts w:ascii="Traditional Arabic" w:hAnsi="Traditional Arabic" w:cs="Traditional Arabic" w:hint="cs"/>
          <w:b/>
          <w:bCs/>
          <w:i/>
          <w:iCs/>
          <w:sz w:val="36"/>
          <w:szCs w:val="36"/>
          <w:rtl/>
          <w:lang w:val="fr-FR" w:bidi="ar-DZ"/>
        </w:rPr>
        <w:t>......</w:t>
      </w:r>
      <w:r w:rsidR="008A321F" w:rsidRPr="00351526">
        <w:rPr>
          <w:rFonts w:ascii="Traditional Arabic" w:hAnsi="Traditional Arabic" w:cs="Traditional Arabic" w:hint="cs"/>
          <w:b/>
          <w:bCs/>
          <w:i/>
          <w:iCs/>
          <w:sz w:val="36"/>
          <w:szCs w:val="36"/>
          <w:rtl/>
          <w:lang w:val="fr-FR" w:bidi="ar-DZ"/>
        </w:rPr>
        <w:t>.............64</w:t>
      </w:r>
    </w:p>
    <w:p w:rsidR="008A321F" w:rsidRPr="00351526" w:rsidRDefault="00E705C5" w:rsidP="008A321F">
      <w:pPr>
        <w:spacing w:before="120"/>
        <w:jc w:val="both"/>
        <w:rPr>
          <w:rFonts w:ascii="Traditional Arabic" w:hAnsi="Traditional Arabic" w:cs="Traditional Arabic"/>
          <w:i/>
          <w:iCs/>
          <w:sz w:val="36"/>
          <w:szCs w:val="36"/>
          <w:rtl/>
          <w:lang w:val="fr-FR" w:bidi="ar-DZ"/>
        </w:rPr>
      </w:pPr>
      <w:r>
        <w:rPr>
          <w:rFonts w:asciiTheme="minorHAnsi" w:hAnsiTheme="minorHAnsi" w:cs="Traditional Arabic" w:hint="cs"/>
          <w:b/>
          <w:bCs/>
          <w:i/>
          <w:iCs/>
          <w:sz w:val="36"/>
          <w:szCs w:val="36"/>
          <w:rtl/>
          <w:lang w:val="fr-FR" w:bidi="ar-DZ"/>
        </w:rPr>
        <w:t>ب_</w:t>
      </w:r>
      <w:r w:rsidR="008A321F" w:rsidRPr="00351526">
        <w:rPr>
          <w:rFonts w:ascii="Traditional Arabic" w:hAnsi="Traditional Arabic" w:cs="Traditional Arabic" w:hint="cs"/>
          <w:b/>
          <w:bCs/>
          <w:i/>
          <w:iCs/>
          <w:sz w:val="36"/>
          <w:szCs w:val="36"/>
          <w:rtl/>
          <w:lang w:bidi="ar-DZ"/>
        </w:rPr>
        <w:t xml:space="preserve">  موافقة جماعة العمال على الإضراب</w:t>
      </w:r>
      <w:r w:rsidR="008A321F" w:rsidRPr="00351526">
        <w:rPr>
          <w:rFonts w:ascii="Traditional Arabic" w:hAnsi="Traditional Arabic" w:cs="Traditional Arabic" w:hint="cs"/>
          <w:i/>
          <w:iCs/>
          <w:sz w:val="36"/>
          <w:szCs w:val="36"/>
          <w:rtl/>
          <w:lang w:val="fr-FR" w:bidi="ar-DZ"/>
        </w:rPr>
        <w:t>.................................</w:t>
      </w:r>
      <w:r>
        <w:rPr>
          <w:rFonts w:ascii="Traditional Arabic" w:hAnsi="Traditional Arabic" w:cs="Traditional Arabic" w:hint="cs"/>
          <w:i/>
          <w:iCs/>
          <w:sz w:val="36"/>
          <w:szCs w:val="36"/>
          <w:rtl/>
          <w:lang w:val="fr-FR" w:bidi="ar-DZ"/>
        </w:rPr>
        <w:t>....</w:t>
      </w:r>
      <w:r w:rsidR="008A321F" w:rsidRPr="00351526">
        <w:rPr>
          <w:rFonts w:ascii="Traditional Arabic" w:hAnsi="Traditional Arabic" w:cs="Traditional Arabic" w:hint="cs"/>
          <w:i/>
          <w:iCs/>
          <w:sz w:val="36"/>
          <w:szCs w:val="36"/>
          <w:rtl/>
          <w:lang w:val="fr-FR" w:bidi="ar-DZ"/>
        </w:rPr>
        <w:t>..........65</w:t>
      </w:r>
    </w:p>
    <w:p w:rsidR="008A321F" w:rsidRPr="00351526" w:rsidRDefault="00E705C5" w:rsidP="008A321F">
      <w:pPr>
        <w:spacing w:before="120" w:line="276" w:lineRule="auto"/>
        <w:jc w:val="both"/>
        <w:rPr>
          <w:rFonts w:ascii="Traditional Arabic" w:hAnsi="Traditional Arabic" w:cs="Traditional Arabic"/>
          <w:i/>
          <w:iCs/>
          <w:sz w:val="36"/>
          <w:szCs w:val="36"/>
          <w:rtl/>
          <w:lang w:val="fr-FR" w:bidi="ar-DZ"/>
        </w:rPr>
      </w:pPr>
      <w:r>
        <w:rPr>
          <w:rFonts w:ascii="Traditional Arabic" w:hAnsi="Traditional Arabic" w:cs="Traditional Arabic" w:hint="cs"/>
          <w:b/>
          <w:bCs/>
          <w:i/>
          <w:iCs/>
          <w:sz w:val="36"/>
          <w:szCs w:val="36"/>
          <w:rtl/>
          <w:lang w:val="fr-FR" w:bidi="ar-DZ"/>
        </w:rPr>
        <w:t>ج_</w:t>
      </w:r>
      <w:r w:rsidR="008A321F" w:rsidRPr="00351526">
        <w:rPr>
          <w:rFonts w:ascii="Traditional Arabic" w:hAnsi="Traditional Arabic" w:cs="Traditional Arabic" w:hint="cs"/>
          <w:b/>
          <w:bCs/>
          <w:i/>
          <w:iCs/>
          <w:sz w:val="36"/>
          <w:szCs w:val="36"/>
          <w:rtl/>
          <w:lang w:bidi="ar-DZ"/>
        </w:rPr>
        <w:t xml:space="preserve"> الإشعار المسبق بالإضراب.....................................</w:t>
      </w:r>
      <w:r>
        <w:rPr>
          <w:rFonts w:ascii="Traditional Arabic" w:hAnsi="Traditional Arabic" w:cs="Traditional Arabic" w:hint="cs"/>
          <w:b/>
          <w:bCs/>
          <w:i/>
          <w:iCs/>
          <w:sz w:val="36"/>
          <w:szCs w:val="36"/>
          <w:rtl/>
          <w:lang w:bidi="ar-DZ"/>
        </w:rPr>
        <w:t>....</w:t>
      </w:r>
      <w:r w:rsidR="008A321F" w:rsidRPr="00351526">
        <w:rPr>
          <w:rFonts w:ascii="Traditional Arabic" w:hAnsi="Traditional Arabic" w:cs="Traditional Arabic" w:hint="cs"/>
          <w:b/>
          <w:bCs/>
          <w:i/>
          <w:iCs/>
          <w:sz w:val="36"/>
          <w:szCs w:val="36"/>
          <w:rtl/>
          <w:lang w:bidi="ar-DZ"/>
        </w:rPr>
        <w:t>................65</w:t>
      </w:r>
    </w:p>
    <w:p w:rsidR="008A321F" w:rsidRPr="00351526" w:rsidRDefault="00E705C5" w:rsidP="008A321F">
      <w:pPr>
        <w:spacing w:before="120" w:line="276" w:lineRule="auto"/>
        <w:jc w:val="both"/>
        <w:rPr>
          <w:rFonts w:ascii="Traditional Arabic" w:hAnsi="Traditional Arabic" w:cs="Traditional Arabic"/>
          <w:i/>
          <w:iCs/>
          <w:sz w:val="36"/>
          <w:szCs w:val="36"/>
          <w:rtl/>
          <w:lang w:val="fr-FR" w:bidi="ar-DZ"/>
        </w:rPr>
      </w:pPr>
      <w:r>
        <w:rPr>
          <w:rFonts w:ascii="Traditional Arabic" w:hAnsi="Traditional Arabic" w:cs="Traditional Arabic" w:hint="cs"/>
          <w:b/>
          <w:bCs/>
          <w:i/>
          <w:iCs/>
          <w:sz w:val="36"/>
          <w:szCs w:val="36"/>
          <w:rtl/>
          <w:lang w:val="fr-FR" w:bidi="ar-DZ"/>
        </w:rPr>
        <w:t>د_</w:t>
      </w:r>
      <w:r w:rsidR="008A321F" w:rsidRPr="00351526">
        <w:rPr>
          <w:rFonts w:ascii="Traditional Arabic" w:hAnsi="Traditional Arabic" w:cs="Traditional Arabic" w:hint="cs"/>
          <w:b/>
          <w:bCs/>
          <w:i/>
          <w:iCs/>
          <w:sz w:val="36"/>
          <w:szCs w:val="36"/>
          <w:rtl/>
          <w:lang w:bidi="ar-DZ"/>
        </w:rPr>
        <w:t xml:space="preserve"> </w:t>
      </w:r>
      <w:proofErr w:type="gramStart"/>
      <w:r w:rsidR="008A321F" w:rsidRPr="00351526">
        <w:rPr>
          <w:rFonts w:ascii="Traditional Arabic" w:hAnsi="Traditional Arabic" w:cs="Traditional Arabic" w:hint="cs"/>
          <w:b/>
          <w:bCs/>
          <w:i/>
          <w:iCs/>
          <w:sz w:val="36"/>
          <w:szCs w:val="36"/>
          <w:rtl/>
          <w:lang w:bidi="ar-DZ"/>
        </w:rPr>
        <w:t>ضمان</w:t>
      </w:r>
      <w:proofErr w:type="gramEnd"/>
      <w:r w:rsidR="008A321F" w:rsidRPr="00351526">
        <w:rPr>
          <w:rFonts w:ascii="Traditional Arabic" w:hAnsi="Traditional Arabic" w:cs="Traditional Arabic" w:hint="cs"/>
          <w:b/>
          <w:bCs/>
          <w:i/>
          <w:iCs/>
          <w:sz w:val="36"/>
          <w:szCs w:val="36"/>
          <w:rtl/>
          <w:lang w:bidi="ar-DZ"/>
        </w:rPr>
        <w:t xml:space="preserve"> أمن و سلامة أماكن ووسائل العمل..................</w:t>
      </w:r>
      <w:r>
        <w:rPr>
          <w:rFonts w:ascii="Traditional Arabic" w:hAnsi="Traditional Arabic" w:cs="Traditional Arabic" w:hint="cs"/>
          <w:b/>
          <w:bCs/>
          <w:i/>
          <w:iCs/>
          <w:sz w:val="36"/>
          <w:szCs w:val="36"/>
          <w:rtl/>
          <w:lang w:bidi="ar-DZ"/>
        </w:rPr>
        <w:t>......</w:t>
      </w:r>
      <w:r w:rsidR="008A321F" w:rsidRPr="00351526">
        <w:rPr>
          <w:rFonts w:ascii="Traditional Arabic" w:hAnsi="Traditional Arabic" w:cs="Traditional Arabic" w:hint="cs"/>
          <w:b/>
          <w:bCs/>
          <w:i/>
          <w:iCs/>
          <w:sz w:val="36"/>
          <w:szCs w:val="36"/>
          <w:rtl/>
          <w:lang w:bidi="ar-DZ"/>
        </w:rPr>
        <w:t>..................66</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hint="cs"/>
          <w:b/>
          <w:bCs/>
          <w:i/>
          <w:iCs/>
          <w:sz w:val="36"/>
          <w:szCs w:val="36"/>
          <w:rtl/>
          <w:lang w:val="fr-FR" w:bidi="ar-DZ"/>
        </w:rPr>
        <w:lastRenderedPageBreak/>
        <w:t>2  : القيود الواردة على ممارسة حق الإضراب..........................................66</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5A14B4">
        <w:rPr>
          <w:rFonts w:ascii="Traditional Arabic" w:hAnsi="Traditional Arabic" w:cs="Traditional Arabic"/>
          <w:b/>
          <w:bCs/>
          <w:i/>
          <w:iCs/>
          <w:sz w:val="40"/>
          <w:szCs w:val="40"/>
          <w:rtl/>
          <w:lang w:val="fr-FR" w:bidi="ar-DZ"/>
        </w:rPr>
        <w:t>الفصل</w:t>
      </w:r>
      <w:proofErr w:type="gramEnd"/>
      <w:r w:rsidRPr="005A14B4">
        <w:rPr>
          <w:rFonts w:ascii="Traditional Arabic" w:hAnsi="Traditional Arabic" w:cs="Traditional Arabic"/>
          <w:b/>
          <w:bCs/>
          <w:i/>
          <w:iCs/>
          <w:sz w:val="40"/>
          <w:szCs w:val="40"/>
          <w:rtl/>
          <w:lang w:val="fr-FR" w:bidi="ar-DZ"/>
        </w:rPr>
        <w:t xml:space="preserve"> الثاني: مجالات تدخل الدولة في ظل التحولات الاقتصادية الدولي</w:t>
      </w:r>
      <w:r w:rsidR="005A14B4">
        <w:rPr>
          <w:rFonts w:ascii="Traditional Arabic" w:hAnsi="Traditional Arabic" w:cs="Traditional Arabic" w:hint="cs"/>
          <w:b/>
          <w:bCs/>
          <w:i/>
          <w:iCs/>
          <w:sz w:val="40"/>
          <w:szCs w:val="40"/>
          <w:rtl/>
          <w:lang w:val="fr-FR" w:bidi="ar-DZ"/>
        </w:rPr>
        <w:t>ة.</w:t>
      </w:r>
      <w:r w:rsidRPr="005A14B4">
        <w:rPr>
          <w:rFonts w:ascii="Traditional Arabic" w:hAnsi="Traditional Arabic" w:cs="Traditional Arabic" w:hint="cs"/>
          <w:b/>
          <w:bCs/>
          <w:i/>
          <w:iCs/>
          <w:sz w:val="40"/>
          <w:szCs w:val="40"/>
          <w:rtl/>
          <w:lang w:val="fr-FR" w:bidi="ar-DZ"/>
        </w:rPr>
        <w:t>.......</w:t>
      </w:r>
      <w:r w:rsidRPr="00351526">
        <w:rPr>
          <w:rFonts w:ascii="Traditional Arabic" w:hAnsi="Traditional Arabic" w:cs="Traditional Arabic" w:hint="cs"/>
          <w:b/>
          <w:bCs/>
          <w:i/>
          <w:iCs/>
          <w:sz w:val="36"/>
          <w:szCs w:val="36"/>
          <w:rtl/>
          <w:lang w:val="fr-FR" w:bidi="ar-DZ"/>
        </w:rPr>
        <w:t>70</w:t>
      </w:r>
    </w:p>
    <w:p w:rsidR="008A321F" w:rsidRPr="00351526" w:rsidRDefault="008A321F" w:rsidP="00252FC9">
      <w:pPr>
        <w:spacing w:before="120" w:line="276" w:lineRule="auto"/>
        <w:jc w:val="both"/>
        <w:rPr>
          <w:rFonts w:ascii="Traditional Arabic" w:hAnsi="Traditional Arabic" w:cs="Traditional Arabic"/>
          <w:b/>
          <w:bCs/>
          <w:i/>
          <w:iCs/>
          <w:sz w:val="36"/>
          <w:szCs w:val="36"/>
          <w:rtl/>
          <w:lang w:val="fr-FR" w:bidi="ar-DZ"/>
        </w:rPr>
      </w:pPr>
      <w:proofErr w:type="gramStart"/>
      <w:r w:rsidRPr="005A14B4">
        <w:rPr>
          <w:rFonts w:ascii="Traditional Arabic" w:hAnsi="Traditional Arabic" w:cs="Traditional Arabic"/>
          <w:b/>
          <w:bCs/>
          <w:i/>
          <w:iCs/>
          <w:sz w:val="36"/>
          <w:szCs w:val="36"/>
          <w:u w:val="single"/>
          <w:rtl/>
          <w:lang w:val="fr-FR" w:bidi="ar-DZ"/>
        </w:rPr>
        <w:t>المبحث</w:t>
      </w:r>
      <w:proofErr w:type="gramEnd"/>
      <w:r w:rsidRPr="005A14B4">
        <w:rPr>
          <w:rFonts w:ascii="Traditional Arabic" w:hAnsi="Traditional Arabic" w:cs="Traditional Arabic"/>
          <w:b/>
          <w:bCs/>
          <w:i/>
          <w:iCs/>
          <w:sz w:val="36"/>
          <w:szCs w:val="36"/>
          <w:u w:val="single"/>
          <w:rtl/>
          <w:lang w:val="fr-FR" w:bidi="ar-DZ"/>
        </w:rPr>
        <w:t xml:space="preserve"> الأول: مجالات تدخل الدولة في المسائل المرتبطة بالنظام العام الاجتماعي</w:t>
      </w:r>
      <w:r w:rsidRPr="00351526">
        <w:rPr>
          <w:rFonts w:ascii="Traditional Arabic" w:hAnsi="Traditional Arabic" w:cs="Traditional Arabic" w:hint="cs"/>
          <w:b/>
          <w:bCs/>
          <w:i/>
          <w:iCs/>
          <w:sz w:val="36"/>
          <w:szCs w:val="36"/>
          <w:rtl/>
          <w:lang w:val="fr-FR" w:bidi="ar-DZ"/>
        </w:rPr>
        <w:t>......</w:t>
      </w:r>
      <w:r w:rsidR="00252FC9" w:rsidRPr="00351526">
        <w:rPr>
          <w:rFonts w:ascii="Traditional Arabic" w:hAnsi="Traditional Arabic" w:cs="Traditional Arabic" w:hint="cs"/>
          <w:b/>
          <w:bCs/>
          <w:i/>
          <w:iCs/>
          <w:sz w:val="36"/>
          <w:szCs w:val="36"/>
          <w:rtl/>
          <w:lang w:val="fr-FR" w:bidi="ar-DZ"/>
        </w:rPr>
        <w:t>.</w:t>
      </w:r>
      <w:r w:rsidRPr="00351526">
        <w:rPr>
          <w:rFonts w:ascii="Traditional Arabic" w:hAnsi="Traditional Arabic" w:cs="Traditional Arabic" w:hint="cs"/>
          <w:b/>
          <w:bCs/>
          <w:i/>
          <w:iCs/>
          <w:sz w:val="36"/>
          <w:szCs w:val="36"/>
          <w:rtl/>
          <w:lang w:val="fr-FR" w:bidi="ar-DZ"/>
        </w:rPr>
        <w:t>...</w:t>
      </w:r>
      <w:r w:rsidR="00252FC9" w:rsidRPr="00351526">
        <w:rPr>
          <w:rFonts w:ascii="Traditional Arabic" w:hAnsi="Traditional Arabic" w:cs="Traditional Arabic" w:hint="cs"/>
          <w:b/>
          <w:bCs/>
          <w:i/>
          <w:iCs/>
          <w:sz w:val="36"/>
          <w:szCs w:val="36"/>
          <w:rtl/>
          <w:lang w:val="fr-FR" w:bidi="ar-DZ"/>
        </w:rPr>
        <w:t>71</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b/>
          <w:bCs/>
          <w:i/>
          <w:iCs/>
          <w:sz w:val="36"/>
          <w:szCs w:val="36"/>
          <w:rtl/>
          <w:lang w:val="fr-FR" w:bidi="ar-DZ"/>
        </w:rPr>
        <w:t>المطلب</w:t>
      </w:r>
      <w:proofErr w:type="gramEnd"/>
      <w:r w:rsidRPr="00351526">
        <w:rPr>
          <w:rFonts w:ascii="Traditional Arabic" w:hAnsi="Traditional Arabic" w:cs="Traditional Arabic"/>
          <w:b/>
          <w:bCs/>
          <w:i/>
          <w:iCs/>
          <w:sz w:val="36"/>
          <w:szCs w:val="36"/>
          <w:rtl/>
          <w:lang w:val="fr-FR" w:bidi="ar-DZ"/>
        </w:rPr>
        <w:t xml:space="preserve"> الأول: تحديد الأجر الوطني الأدنى المضمون</w:t>
      </w:r>
      <w:r w:rsidRPr="00351526">
        <w:rPr>
          <w:rFonts w:ascii="Traditional Arabic" w:hAnsi="Traditional Arabic" w:cs="Traditional Arabic" w:hint="cs"/>
          <w:b/>
          <w:bCs/>
          <w:i/>
          <w:iCs/>
          <w:sz w:val="36"/>
          <w:szCs w:val="36"/>
          <w:rtl/>
          <w:lang w:val="fr-FR" w:bidi="ar-DZ"/>
        </w:rPr>
        <w:t>......................................71</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ا</w:t>
      </w:r>
      <w:r w:rsidRPr="00351526">
        <w:rPr>
          <w:rFonts w:ascii="Traditional Arabic" w:hAnsi="Traditional Arabic" w:cs="Traditional Arabic"/>
          <w:b/>
          <w:bCs/>
          <w:i/>
          <w:iCs/>
          <w:sz w:val="36"/>
          <w:szCs w:val="36"/>
          <w:rtl/>
          <w:lang w:val="fr-FR" w:bidi="ar-DZ"/>
        </w:rPr>
        <w:t>لفرع</w:t>
      </w:r>
      <w:proofErr w:type="gramEnd"/>
      <w:r w:rsidRPr="00351526">
        <w:rPr>
          <w:rFonts w:ascii="Traditional Arabic" w:hAnsi="Traditional Arabic" w:cs="Traditional Arabic"/>
          <w:b/>
          <w:bCs/>
          <w:i/>
          <w:iCs/>
          <w:sz w:val="36"/>
          <w:szCs w:val="36"/>
          <w:rtl/>
          <w:lang w:val="fr-FR" w:bidi="ar-DZ"/>
        </w:rPr>
        <w:t xml:space="preserve"> الأول: الحد الأدنى للأجر على مستوى منظمة العمل الدولية</w:t>
      </w:r>
      <w:r w:rsidRPr="00351526">
        <w:rPr>
          <w:rFonts w:ascii="Traditional Arabic" w:hAnsi="Traditional Arabic" w:cs="Traditional Arabic" w:hint="cs"/>
          <w:b/>
          <w:bCs/>
          <w:i/>
          <w:iCs/>
          <w:sz w:val="36"/>
          <w:szCs w:val="36"/>
          <w:rtl/>
          <w:lang w:val="fr-FR" w:bidi="ar-DZ"/>
        </w:rPr>
        <w:t>......................73</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 xml:space="preserve">أولا : الحد الأدنى للأجر في </w:t>
      </w:r>
      <w:r w:rsidRPr="00351526">
        <w:rPr>
          <w:rFonts w:ascii="Traditional Arabic" w:hAnsi="Traditional Arabic" w:cs="Traditional Arabic"/>
          <w:b/>
          <w:bCs/>
          <w:i/>
          <w:iCs/>
          <w:sz w:val="36"/>
          <w:szCs w:val="36"/>
          <w:rtl/>
          <w:lang w:val="fr-FR" w:bidi="ar-DZ"/>
        </w:rPr>
        <w:t xml:space="preserve"> الاتفاقية رقم 26 لسنة 1928 </w:t>
      </w:r>
      <w:r w:rsidRPr="00351526">
        <w:rPr>
          <w:rFonts w:ascii="Traditional Arabic" w:hAnsi="Traditional Arabic" w:cs="Traditional Arabic" w:hint="cs"/>
          <w:b/>
          <w:bCs/>
          <w:i/>
          <w:iCs/>
          <w:sz w:val="36"/>
          <w:szCs w:val="36"/>
          <w:rtl/>
          <w:lang w:val="fr-FR" w:bidi="ar-DZ"/>
        </w:rPr>
        <w:t>............................73</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ثانيا :</w:t>
      </w:r>
      <w:r w:rsidRPr="00351526">
        <w:rPr>
          <w:rFonts w:ascii="Traditional Arabic" w:hAnsi="Traditional Arabic" w:cs="Traditional Arabic"/>
          <w:b/>
          <w:bCs/>
          <w:i/>
          <w:iCs/>
          <w:sz w:val="36"/>
          <w:szCs w:val="36"/>
          <w:rtl/>
          <w:lang w:val="fr-FR" w:bidi="ar-DZ"/>
        </w:rPr>
        <w:t xml:space="preserve"> </w:t>
      </w:r>
      <w:r w:rsidRPr="00351526">
        <w:rPr>
          <w:rFonts w:ascii="Traditional Arabic" w:hAnsi="Traditional Arabic" w:cs="Traditional Arabic" w:hint="cs"/>
          <w:b/>
          <w:bCs/>
          <w:i/>
          <w:iCs/>
          <w:sz w:val="36"/>
          <w:szCs w:val="36"/>
          <w:rtl/>
          <w:lang w:val="fr-FR" w:bidi="ar-DZ"/>
        </w:rPr>
        <w:t xml:space="preserve">الحد الأدنى للأجر في </w:t>
      </w:r>
      <w:r w:rsidRPr="00351526">
        <w:rPr>
          <w:rFonts w:ascii="Traditional Arabic" w:hAnsi="Traditional Arabic" w:cs="Traditional Arabic"/>
          <w:b/>
          <w:bCs/>
          <w:i/>
          <w:iCs/>
          <w:sz w:val="36"/>
          <w:szCs w:val="36"/>
          <w:rtl/>
          <w:lang w:val="fr-FR" w:bidi="ar-DZ"/>
        </w:rPr>
        <w:t>الاتفاقية رقم 93 لسنة 1949</w:t>
      </w:r>
      <w:r w:rsidRPr="00351526">
        <w:rPr>
          <w:rFonts w:ascii="Traditional Arabic" w:hAnsi="Traditional Arabic" w:cs="Traditional Arabic" w:hint="cs"/>
          <w:b/>
          <w:bCs/>
          <w:i/>
          <w:iCs/>
          <w:sz w:val="36"/>
          <w:szCs w:val="36"/>
          <w:rtl/>
          <w:lang w:val="fr-FR" w:bidi="ar-DZ"/>
        </w:rPr>
        <w:t xml:space="preserve"> ورقم 99 لسنة 1951......75 </w:t>
      </w:r>
    </w:p>
    <w:p w:rsidR="008A321F" w:rsidRPr="00351526" w:rsidRDefault="008A321F" w:rsidP="00252FC9">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hint="cs"/>
          <w:b/>
          <w:bCs/>
          <w:i/>
          <w:iCs/>
          <w:sz w:val="36"/>
          <w:szCs w:val="36"/>
          <w:rtl/>
          <w:lang w:val="fr-FR" w:bidi="ar-DZ"/>
        </w:rPr>
        <w:t xml:space="preserve">ثالثا : الحد الأدنى للأجر في </w:t>
      </w:r>
      <w:r w:rsidRPr="00351526">
        <w:rPr>
          <w:rFonts w:ascii="Traditional Arabic" w:hAnsi="Traditional Arabic" w:cs="Traditional Arabic"/>
          <w:b/>
          <w:bCs/>
          <w:i/>
          <w:iCs/>
          <w:sz w:val="36"/>
          <w:szCs w:val="36"/>
          <w:rtl/>
          <w:lang w:val="fr-FR" w:bidi="ar-DZ"/>
        </w:rPr>
        <w:t xml:space="preserve">الاتفاقية رقم 131 لسنة 1970 </w:t>
      </w:r>
      <w:r w:rsidRPr="00351526">
        <w:rPr>
          <w:rFonts w:ascii="Traditional Arabic" w:hAnsi="Traditional Arabic" w:cs="Traditional Arabic" w:hint="cs"/>
          <w:b/>
          <w:bCs/>
          <w:i/>
          <w:iCs/>
          <w:sz w:val="36"/>
          <w:szCs w:val="36"/>
          <w:rtl/>
          <w:lang w:val="fr-FR" w:bidi="ar-DZ"/>
        </w:rPr>
        <w:t>...........................</w:t>
      </w:r>
      <w:r w:rsidR="00252FC9" w:rsidRPr="00351526">
        <w:rPr>
          <w:rFonts w:ascii="Traditional Arabic" w:hAnsi="Traditional Arabic" w:cs="Traditional Arabic" w:hint="cs"/>
          <w:b/>
          <w:bCs/>
          <w:i/>
          <w:iCs/>
          <w:sz w:val="36"/>
          <w:szCs w:val="36"/>
          <w:rtl/>
          <w:lang w:val="fr-FR" w:bidi="ar-DZ"/>
        </w:rPr>
        <w:t>76</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b/>
          <w:bCs/>
          <w:i/>
          <w:iCs/>
          <w:sz w:val="36"/>
          <w:szCs w:val="36"/>
          <w:rtl/>
          <w:lang w:val="fr-FR" w:bidi="ar-DZ"/>
        </w:rPr>
        <w:t>الفرع</w:t>
      </w:r>
      <w:proofErr w:type="gramEnd"/>
      <w:r w:rsidRPr="00351526">
        <w:rPr>
          <w:rFonts w:ascii="Traditional Arabic" w:hAnsi="Traditional Arabic" w:cs="Traditional Arabic"/>
          <w:b/>
          <w:bCs/>
          <w:i/>
          <w:iCs/>
          <w:sz w:val="36"/>
          <w:szCs w:val="36"/>
          <w:rtl/>
          <w:lang w:val="fr-FR" w:bidi="ar-DZ"/>
        </w:rPr>
        <w:t xml:space="preserve"> الثاني: الأجر الوطني الأدنى المضمون في القانون الجزائري</w:t>
      </w:r>
      <w:r w:rsidRPr="00351526">
        <w:rPr>
          <w:rFonts w:ascii="Traditional Arabic" w:hAnsi="Traditional Arabic" w:cs="Traditional Arabic" w:hint="cs"/>
          <w:b/>
          <w:bCs/>
          <w:i/>
          <w:iCs/>
          <w:sz w:val="36"/>
          <w:szCs w:val="36"/>
          <w:rtl/>
          <w:lang w:val="fr-FR" w:bidi="ar-DZ"/>
        </w:rPr>
        <w:t>..........................77</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 xml:space="preserve">أولا: معايير تحديد </w:t>
      </w:r>
      <w:r w:rsidRPr="00351526">
        <w:rPr>
          <w:rFonts w:ascii="Traditional Arabic" w:hAnsi="Traditional Arabic" w:cs="Traditional Arabic" w:hint="cs"/>
          <w:b/>
          <w:bCs/>
          <w:i/>
          <w:iCs/>
          <w:sz w:val="36"/>
          <w:szCs w:val="36"/>
          <w:rtl/>
          <w:lang w:val="fr-FR" w:bidi="ar-DZ"/>
        </w:rPr>
        <w:t>الأجر الوطني الأدنى المضمون ........................................78</w:t>
      </w:r>
    </w:p>
    <w:p w:rsidR="008A321F" w:rsidRPr="00351526" w:rsidRDefault="008A321F" w:rsidP="00252FC9">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1</w:t>
      </w:r>
      <w:r w:rsidRPr="00351526">
        <w:rPr>
          <w:rFonts w:ascii="Traditional Arabic" w:hAnsi="Traditional Arabic" w:cs="Traditional Arabic" w:hint="cs"/>
          <w:b/>
          <w:bCs/>
          <w:i/>
          <w:iCs/>
          <w:sz w:val="36"/>
          <w:szCs w:val="36"/>
          <w:rtl/>
          <w:lang w:val="fr-FR" w:bidi="ar-DZ"/>
        </w:rPr>
        <w:t xml:space="preserve"> : معيار</w:t>
      </w:r>
      <w:r w:rsidRPr="00351526">
        <w:rPr>
          <w:rFonts w:ascii="Traditional Arabic" w:hAnsi="Traditional Arabic" w:cs="Traditional Arabic"/>
          <w:b/>
          <w:bCs/>
          <w:i/>
          <w:iCs/>
          <w:sz w:val="36"/>
          <w:szCs w:val="36"/>
          <w:rtl/>
          <w:lang w:val="fr-FR" w:bidi="ar-DZ"/>
        </w:rPr>
        <w:t xml:space="preserve"> تكاليف المعيشة الأساسية</w:t>
      </w:r>
      <w:r w:rsidRPr="00351526">
        <w:rPr>
          <w:rFonts w:ascii="Traditional Arabic" w:hAnsi="Traditional Arabic" w:cs="Traditional Arabic" w:hint="cs"/>
          <w:b/>
          <w:bCs/>
          <w:i/>
          <w:iCs/>
          <w:sz w:val="36"/>
          <w:szCs w:val="36"/>
          <w:rtl/>
          <w:lang w:val="fr-FR" w:bidi="ar-DZ"/>
        </w:rPr>
        <w:t>....................................................</w:t>
      </w:r>
      <w:r w:rsidR="00252FC9" w:rsidRPr="00351526">
        <w:rPr>
          <w:rFonts w:ascii="Traditional Arabic" w:hAnsi="Traditional Arabic" w:cs="Traditional Arabic" w:hint="cs"/>
          <w:b/>
          <w:bCs/>
          <w:i/>
          <w:iCs/>
          <w:sz w:val="36"/>
          <w:szCs w:val="36"/>
          <w:rtl/>
          <w:lang w:val="fr-FR" w:bidi="ar-DZ"/>
        </w:rPr>
        <w:t>79</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2</w:t>
      </w:r>
      <w:r w:rsidRPr="00351526">
        <w:rPr>
          <w:rFonts w:ascii="Traditional Arabic" w:hAnsi="Traditional Arabic" w:cs="Traditional Arabic" w:hint="cs"/>
          <w:b/>
          <w:bCs/>
          <w:i/>
          <w:iCs/>
          <w:sz w:val="36"/>
          <w:szCs w:val="36"/>
          <w:rtl/>
          <w:lang w:val="fr-FR" w:bidi="ar-DZ"/>
        </w:rPr>
        <w:t xml:space="preserve"> : معيار </w:t>
      </w:r>
      <w:r w:rsidRPr="00351526">
        <w:rPr>
          <w:rFonts w:ascii="Traditional Arabic" w:hAnsi="Traditional Arabic" w:cs="Traditional Arabic"/>
          <w:b/>
          <w:bCs/>
          <w:i/>
          <w:iCs/>
          <w:sz w:val="36"/>
          <w:szCs w:val="36"/>
          <w:rtl/>
          <w:lang w:val="fr-FR" w:bidi="ar-DZ"/>
        </w:rPr>
        <w:t>قدرة أصحاب العمل على الدفع</w:t>
      </w:r>
      <w:r w:rsidRPr="00351526">
        <w:rPr>
          <w:rFonts w:ascii="Traditional Arabic" w:hAnsi="Traditional Arabic" w:cs="Traditional Arabic" w:hint="cs"/>
          <w:b/>
          <w:bCs/>
          <w:i/>
          <w:iCs/>
          <w:sz w:val="36"/>
          <w:szCs w:val="36"/>
          <w:rtl/>
          <w:lang w:val="fr-FR" w:bidi="ar-DZ"/>
        </w:rPr>
        <w:t>.............................................79</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3</w:t>
      </w:r>
      <w:r w:rsidRPr="00351526">
        <w:rPr>
          <w:rFonts w:ascii="Traditional Arabic" w:hAnsi="Traditional Arabic" w:cs="Traditional Arabic" w:hint="cs"/>
          <w:b/>
          <w:bCs/>
          <w:i/>
          <w:iCs/>
          <w:sz w:val="36"/>
          <w:szCs w:val="36"/>
          <w:rtl/>
          <w:lang w:val="fr-FR" w:bidi="ar-DZ"/>
        </w:rPr>
        <w:t xml:space="preserve"> :</w:t>
      </w:r>
      <w:r w:rsidRPr="00351526">
        <w:rPr>
          <w:rFonts w:ascii="Traditional Arabic" w:hAnsi="Traditional Arabic" w:cs="Traditional Arabic"/>
          <w:b/>
          <w:bCs/>
          <w:i/>
          <w:iCs/>
          <w:sz w:val="36"/>
          <w:szCs w:val="36"/>
          <w:rtl/>
          <w:lang w:val="fr-FR" w:bidi="ar-DZ"/>
        </w:rPr>
        <w:t xml:space="preserve"> معايير اقتصادية مختلفة</w:t>
      </w:r>
      <w:r w:rsidRPr="00351526">
        <w:rPr>
          <w:rFonts w:ascii="Traditional Arabic" w:hAnsi="Traditional Arabic" w:cs="Traditional Arabic" w:hint="cs"/>
          <w:b/>
          <w:bCs/>
          <w:i/>
          <w:iCs/>
          <w:sz w:val="36"/>
          <w:szCs w:val="36"/>
          <w:rtl/>
          <w:lang w:val="fr-FR" w:bidi="ar-DZ"/>
        </w:rPr>
        <w:t>.............................................................80</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b/>
          <w:bCs/>
          <w:i/>
          <w:iCs/>
          <w:sz w:val="36"/>
          <w:szCs w:val="36"/>
          <w:rtl/>
          <w:lang w:val="fr-FR" w:bidi="ar-DZ"/>
        </w:rPr>
        <w:t>ثانيا: مراجعة الحد الأدنى للأجور</w:t>
      </w:r>
      <w:r w:rsidRPr="00351526">
        <w:rPr>
          <w:rFonts w:ascii="Traditional Arabic" w:hAnsi="Traditional Arabic" w:cs="Traditional Arabic" w:hint="cs"/>
          <w:b/>
          <w:bCs/>
          <w:i/>
          <w:iCs/>
          <w:sz w:val="36"/>
          <w:szCs w:val="36"/>
          <w:rtl/>
          <w:lang w:val="fr-FR" w:bidi="ar-DZ"/>
        </w:rPr>
        <w:t>.......................................................80</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 xml:space="preserve">ثالثا:جزاء </w:t>
      </w:r>
      <w:proofErr w:type="gramStart"/>
      <w:r w:rsidRPr="00351526">
        <w:rPr>
          <w:rFonts w:ascii="Traditional Arabic" w:hAnsi="Traditional Arabic" w:cs="Traditional Arabic"/>
          <w:b/>
          <w:bCs/>
          <w:i/>
          <w:iCs/>
          <w:sz w:val="36"/>
          <w:szCs w:val="36"/>
          <w:rtl/>
          <w:lang w:val="fr-FR" w:bidi="ar-DZ"/>
        </w:rPr>
        <w:t>مخالفة</w:t>
      </w:r>
      <w:proofErr w:type="gramEnd"/>
      <w:r w:rsidRPr="00351526">
        <w:rPr>
          <w:rFonts w:ascii="Traditional Arabic" w:hAnsi="Traditional Arabic" w:cs="Traditional Arabic"/>
          <w:b/>
          <w:bCs/>
          <w:i/>
          <w:iCs/>
          <w:sz w:val="36"/>
          <w:szCs w:val="36"/>
          <w:rtl/>
          <w:lang w:val="fr-FR" w:bidi="ar-DZ"/>
        </w:rPr>
        <w:t xml:space="preserve"> الأجر الوطني الأدنى المضمون</w:t>
      </w:r>
      <w:r w:rsidRPr="00351526">
        <w:rPr>
          <w:rFonts w:ascii="Traditional Arabic" w:hAnsi="Traditional Arabic" w:cs="Traditional Arabic" w:hint="cs"/>
          <w:b/>
          <w:bCs/>
          <w:i/>
          <w:iCs/>
          <w:sz w:val="36"/>
          <w:szCs w:val="36"/>
          <w:rtl/>
          <w:lang w:val="fr-FR" w:bidi="ar-DZ"/>
        </w:rPr>
        <w:t>..........................................84</w:t>
      </w:r>
    </w:p>
    <w:p w:rsidR="008A321F" w:rsidRPr="00351526" w:rsidRDefault="008A321F" w:rsidP="008A321F">
      <w:pPr>
        <w:tabs>
          <w:tab w:val="left" w:pos="709"/>
        </w:tabs>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b/>
          <w:bCs/>
          <w:i/>
          <w:iCs/>
          <w:sz w:val="36"/>
          <w:szCs w:val="36"/>
          <w:rtl/>
          <w:lang w:val="fr-FR" w:bidi="ar-DZ"/>
        </w:rPr>
        <w:t>المطلب</w:t>
      </w:r>
      <w:proofErr w:type="gramEnd"/>
      <w:r w:rsidRPr="00351526">
        <w:rPr>
          <w:rFonts w:ascii="Traditional Arabic" w:hAnsi="Traditional Arabic" w:cs="Traditional Arabic"/>
          <w:b/>
          <w:bCs/>
          <w:i/>
          <w:iCs/>
          <w:sz w:val="36"/>
          <w:szCs w:val="36"/>
          <w:rtl/>
          <w:lang w:val="fr-FR" w:bidi="ar-DZ"/>
        </w:rPr>
        <w:t xml:space="preserve"> الثاني: الأحكام الخاصة بتشغيل القصر و النساء</w:t>
      </w:r>
      <w:r w:rsidRPr="00351526">
        <w:rPr>
          <w:rFonts w:ascii="Traditional Arabic" w:hAnsi="Traditional Arabic" w:cs="Traditional Arabic" w:hint="cs"/>
          <w:b/>
          <w:bCs/>
          <w:i/>
          <w:iCs/>
          <w:sz w:val="36"/>
          <w:szCs w:val="36"/>
          <w:rtl/>
          <w:lang w:val="fr-FR" w:bidi="ar-DZ"/>
        </w:rPr>
        <w:t xml:space="preserve"> في ظل التحولات الاقتصادية.....85 </w:t>
      </w:r>
    </w:p>
    <w:p w:rsidR="008A321F" w:rsidRPr="00351526" w:rsidRDefault="008A321F" w:rsidP="008075C3">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b/>
          <w:bCs/>
          <w:i/>
          <w:iCs/>
          <w:sz w:val="36"/>
          <w:szCs w:val="36"/>
          <w:rtl/>
          <w:lang w:val="fr-FR" w:bidi="ar-DZ"/>
        </w:rPr>
        <w:t>الفرع</w:t>
      </w:r>
      <w:proofErr w:type="gramEnd"/>
      <w:r w:rsidRPr="00351526">
        <w:rPr>
          <w:rFonts w:ascii="Traditional Arabic" w:hAnsi="Traditional Arabic" w:cs="Traditional Arabic"/>
          <w:b/>
          <w:bCs/>
          <w:i/>
          <w:iCs/>
          <w:sz w:val="36"/>
          <w:szCs w:val="36"/>
          <w:rtl/>
          <w:lang w:val="fr-FR" w:bidi="ar-DZ"/>
        </w:rPr>
        <w:t xml:space="preserve"> الأول: الأحكام الخاصة بتشغيل القصر</w:t>
      </w:r>
      <w:r w:rsidRPr="00351526">
        <w:rPr>
          <w:rFonts w:ascii="Traditional Arabic" w:hAnsi="Traditional Arabic" w:cs="Traditional Arabic" w:hint="cs"/>
          <w:b/>
          <w:bCs/>
          <w:i/>
          <w:iCs/>
          <w:sz w:val="36"/>
          <w:szCs w:val="36"/>
          <w:rtl/>
          <w:lang w:val="fr-FR" w:bidi="ar-DZ"/>
        </w:rPr>
        <w:t>...........................................</w:t>
      </w:r>
      <w:r w:rsidR="008075C3">
        <w:rPr>
          <w:rFonts w:ascii="Traditional Arabic" w:hAnsi="Traditional Arabic" w:cs="Traditional Arabic" w:hint="cs"/>
          <w:b/>
          <w:bCs/>
          <w:i/>
          <w:iCs/>
          <w:sz w:val="36"/>
          <w:szCs w:val="36"/>
          <w:rtl/>
          <w:lang w:val="fr-FR" w:bidi="ar-DZ"/>
        </w:rPr>
        <w:t>86</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أولا: تشغيل القصر على المستوى الدولي</w:t>
      </w:r>
      <w:r w:rsidRPr="00351526">
        <w:rPr>
          <w:rFonts w:ascii="Traditional Arabic" w:hAnsi="Traditional Arabic" w:cs="Traditional Arabic" w:hint="cs"/>
          <w:b/>
          <w:bCs/>
          <w:i/>
          <w:iCs/>
          <w:sz w:val="36"/>
          <w:szCs w:val="36"/>
          <w:rtl/>
          <w:lang w:val="fr-FR" w:bidi="ar-DZ"/>
        </w:rPr>
        <w:t>................................................86</w:t>
      </w:r>
    </w:p>
    <w:p w:rsidR="008A321F" w:rsidRPr="00351526" w:rsidRDefault="008A321F" w:rsidP="008A321F">
      <w:pPr>
        <w:spacing w:before="120" w:line="276" w:lineRule="auto"/>
        <w:jc w:val="both"/>
        <w:rPr>
          <w:rStyle w:val="largfont"/>
          <w:rFonts w:ascii="Traditional Arabic" w:hAnsi="Traditional Arabic" w:cs="Traditional Arabic"/>
          <w:b/>
          <w:bCs/>
          <w:i/>
          <w:iCs/>
          <w:sz w:val="36"/>
          <w:szCs w:val="36"/>
          <w:rtl/>
        </w:rPr>
      </w:pPr>
      <w:r w:rsidRPr="00351526">
        <w:rPr>
          <w:rStyle w:val="largfont"/>
          <w:rFonts w:ascii="Traditional Arabic" w:hAnsi="Traditional Arabic" w:cs="Traditional Arabic"/>
          <w:b/>
          <w:bCs/>
          <w:i/>
          <w:iCs/>
          <w:sz w:val="36"/>
          <w:szCs w:val="36"/>
          <w:rtl/>
        </w:rPr>
        <w:lastRenderedPageBreak/>
        <w:t>ثانيا: تشغيل القصر على المستوى الوطني</w:t>
      </w:r>
      <w:r w:rsidRPr="00351526">
        <w:rPr>
          <w:rStyle w:val="largfont"/>
          <w:rFonts w:ascii="Traditional Arabic" w:hAnsi="Traditional Arabic" w:cs="Traditional Arabic" w:hint="cs"/>
          <w:b/>
          <w:bCs/>
          <w:i/>
          <w:iCs/>
          <w:sz w:val="36"/>
          <w:szCs w:val="36"/>
          <w:rtl/>
        </w:rPr>
        <w:t>...............................................89</w:t>
      </w:r>
    </w:p>
    <w:p w:rsidR="008A321F" w:rsidRPr="00351526" w:rsidRDefault="008075C3" w:rsidP="008075C3">
      <w:pPr>
        <w:spacing w:before="120" w:line="276" w:lineRule="auto"/>
        <w:jc w:val="both"/>
        <w:rPr>
          <w:rFonts w:cs="Simplified Arabic"/>
          <w:b/>
          <w:bCs/>
          <w:i/>
          <w:iCs/>
          <w:color w:val="000000"/>
          <w:rtl/>
        </w:rPr>
      </w:pPr>
      <w:r>
        <w:rPr>
          <w:rFonts w:ascii="Traditional Arabic" w:hAnsi="Traditional Arabic" w:cs="Traditional Arabic" w:hint="cs"/>
          <w:b/>
          <w:bCs/>
          <w:i/>
          <w:iCs/>
          <w:sz w:val="36"/>
          <w:szCs w:val="36"/>
          <w:rtl/>
          <w:lang w:bidi="ar-DZ"/>
        </w:rPr>
        <w:t>1</w:t>
      </w:r>
      <w:r w:rsidR="008A321F" w:rsidRPr="00351526">
        <w:rPr>
          <w:rFonts w:ascii="Traditional Arabic" w:hAnsi="Traditional Arabic" w:cs="Traditional Arabic" w:hint="cs"/>
          <w:b/>
          <w:bCs/>
          <w:i/>
          <w:iCs/>
          <w:sz w:val="36"/>
          <w:szCs w:val="36"/>
          <w:rtl/>
          <w:lang w:bidi="ar-DZ"/>
        </w:rPr>
        <w:t>:</w:t>
      </w:r>
      <w:r w:rsidR="008A321F" w:rsidRPr="00351526">
        <w:rPr>
          <w:rFonts w:ascii="Traditional Arabic" w:hAnsi="Traditional Arabic" w:cs="Traditional Arabic"/>
          <w:b/>
          <w:bCs/>
          <w:i/>
          <w:iCs/>
          <w:sz w:val="36"/>
          <w:szCs w:val="36"/>
          <w:rtl/>
          <w:lang w:bidi="ar-DZ"/>
        </w:rPr>
        <w:t xml:space="preserve"> </w:t>
      </w:r>
      <w:r w:rsidR="008A321F" w:rsidRPr="00351526">
        <w:rPr>
          <w:rFonts w:ascii="Traditional Arabic" w:hAnsi="Traditional Arabic" w:cs="Traditional Arabic" w:hint="cs"/>
          <w:b/>
          <w:bCs/>
          <w:i/>
          <w:iCs/>
          <w:sz w:val="36"/>
          <w:szCs w:val="36"/>
          <w:rtl/>
          <w:lang w:bidi="ar-DZ"/>
        </w:rPr>
        <w:t>شرط بلوغ القاصر 16 سنة كاملة عن إبرام العقد............................</w:t>
      </w:r>
      <w:r>
        <w:rPr>
          <w:rFonts w:ascii="Traditional Arabic" w:hAnsi="Traditional Arabic" w:cs="Traditional Arabic" w:hint="cs"/>
          <w:b/>
          <w:bCs/>
          <w:i/>
          <w:iCs/>
          <w:sz w:val="36"/>
          <w:szCs w:val="36"/>
          <w:rtl/>
          <w:lang w:bidi="ar-DZ"/>
        </w:rPr>
        <w:t>.</w:t>
      </w:r>
      <w:r w:rsidR="008A321F" w:rsidRPr="00351526">
        <w:rPr>
          <w:rFonts w:ascii="Traditional Arabic" w:hAnsi="Traditional Arabic" w:cs="Traditional Arabic" w:hint="cs"/>
          <w:b/>
          <w:bCs/>
          <w:i/>
          <w:iCs/>
          <w:sz w:val="36"/>
          <w:szCs w:val="36"/>
          <w:rtl/>
          <w:lang w:bidi="ar-DZ"/>
        </w:rPr>
        <w:t>.....9</w:t>
      </w:r>
      <w:r>
        <w:rPr>
          <w:rFonts w:ascii="Traditional Arabic" w:hAnsi="Traditional Arabic" w:cs="Traditional Arabic" w:hint="cs"/>
          <w:b/>
          <w:bCs/>
          <w:i/>
          <w:iCs/>
          <w:sz w:val="36"/>
          <w:szCs w:val="36"/>
          <w:rtl/>
          <w:lang w:bidi="ar-DZ"/>
        </w:rPr>
        <w:t>1</w:t>
      </w:r>
    </w:p>
    <w:p w:rsidR="008A321F" w:rsidRPr="00351526" w:rsidRDefault="008075C3" w:rsidP="008A321F">
      <w:pPr>
        <w:tabs>
          <w:tab w:val="right" w:pos="538"/>
          <w:tab w:val="num" w:pos="720"/>
          <w:tab w:val="right" w:pos="1258"/>
          <w:tab w:val="right" w:pos="1798"/>
          <w:tab w:val="right" w:pos="9360"/>
        </w:tabs>
        <w:spacing w:line="276" w:lineRule="auto"/>
        <w:jc w:val="both"/>
        <w:rPr>
          <w:rFonts w:ascii="Traditional Arabic" w:hAnsi="Traditional Arabic" w:cs="Traditional Arabic"/>
          <w:b/>
          <w:bCs/>
          <w:i/>
          <w:iCs/>
          <w:sz w:val="36"/>
          <w:szCs w:val="36"/>
          <w:rtl/>
          <w:lang w:val="fr-FR" w:bidi="ar-DZ"/>
        </w:rPr>
      </w:pPr>
      <w:r>
        <w:rPr>
          <w:rFonts w:ascii="Traditional Arabic" w:hAnsi="Traditional Arabic" w:cs="Traditional Arabic" w:hint="cs"/>
          <w:b/>
          <w:bCs/>
          <w:i/>
          <w:iCs/>
          <w:sz w:val="36"/>
          <w:szCs w:val="36"/>
          <w:rtl/>
          <w:lang w:bidi="ar-DZ"/>
        </w:rPr>
        <w:t>2</w:t>
      </w:r>
      <w:r w:rsidR="008A321F" w:rsidRPr="00351526">
        <w:rPr>
          <w:rFonts w:ascii="Traditional Arabic" w:hAnsi="Traditional Arabic" w:cs="Traditional Arabic" w:hint="cs"/>
          <w:b/>
          <w:bCs/>
          <w:i/>
          <w:iCs/>
          <w:sz w:val="36"/>
          <w:szCs w:val="36"/>
          <w:rtl/>
          <w:lang w:bidi="ar-DZ"/>
        </w:rPr>
        <w:t xml:space="preserve">: </w:t>
      </w:r>
      <w:r w:rsidR="008A321F" w:rsidRPr="00351526">
        <w:rPr>
          <w:rFonts w:ascii="Traditional Arabic" w:hAnsi="Traditional Arabic" w:cs="Traditional Arabic"/>
          <w:b/>
          <w:bCs/>
          <w:i/>
          <w:iCs/>
          <w:sz w:val="36"/>
          <w:szCs w:val="36"/>
          <w:rtl/>
          <w:lang w:bidi="ar-DZ"/>
        </w:rPr>
        <w:t xml:space="preserve">اشتراط </w:t>
      </w:r>
      <w:r w:rsidR="008A321F" w:rsidRPr="00351526">
        <w:rPr>
          <w:rFonts w:ascii="Traditional Arabic" w:hAnsi="Traditional Arabic" w:cs="Traditional Arabic" w:hint="cs"/>
          <w:b/>
          <w:bCs/>
          <w:i/>
          <w:iCs/>
          <w:sz w:val="36"/>
          <w:szCs w:val="36"/>
          <w:rtl/>
          <w:lang w:bidi="ar-DZ"/>
        </w:rPr>
        <w:t>ال</w:t>
      </w:r>
      <w:r w:rsidR="008A321F" w:rsidRPr="00351526">
        <w:rPr>
          <w:rFonts w:ascii="Traditional Arabic" w:hAnsi="Traditional Arabic" w:cs="Traditional Arabic"/>
          <w:b/>
          <w:bCs/>
          <w:i/>
          <w:iCs/>
          <w:sz w:val="36"/>
          <w:szCs w:val="36"/>
          <w:rtl/>
          <w:lang w:bidi="ar-DZ"/>
        </w:rPr>
        <w:t xml:space="preserve">رخصة </w:t>
      </w:r>
      <w:r w:rsidR="008A321F" w:rsidRPr="00351526">
        <w:rPr>
          <w:rFonts w:ascii="Traditional Arabic" w:hAnsi="Traditional Arabic" w:cs="Traditional Arabic" w:hint="cs"/>
          <w:b/>
          <w:bCs/>
          <w:i/>
          <w:iCs/>
          <w:sz w:val="36"/>
          <w:szCs w:val="36"/>
          <w:rtl/>
          <w:lang w:bidi="ar-DZ"/>
        </w:rPr>
        <w:t xml:space="preserve">من الولي </w:t>
      </w:r>
      <w:r w:rsidR="008A321F" w:rsidRPr="00351526">
        <w:rPr>
          <w:rFonts w:ascii="Traditional Arabic" w:hAnsi="Traditional Arabic" w:cs="Traditional Arabic"/>
          <w:b/>
          <w:bCs/>
          <w:i/>
          <w:iCs/>
          <w:sz w:val="36"/>
          <w:szCs w:val="36"/>
          <w:rtl/>
          <w:lang w:bidi="ar-DZ"/>
        </w:rPr>
        <w:t>لتشغيل القاصر حماية له</w:t>
      </w:r>
      <w:r w:rsidR="008A321F" w:rsidRPr="00351526">
        <w:rPr>
          <w:rFonts w:ascii="Traditional Arabic" w:hAnsi="Traditional Arabic" w:cs="Traditional Arabic" w:hint="cs"/>
          <w:b/>
          <w:bCs/>
          <w:i/>
          <w:iCs/>
          <w:sz w:val="36"/>
          <w:szCs w:val="36"/>
          <w:rtl/>
          <w:lang w:bidi="ar-DZ"/>
        </w:rPr>
        <w:t>...............................</w:t>
      </w:r>
      <w:r>
        <w:rPr>
          <w:rFonts w:ascii="Traditional Arabic" w:hAnsi="Traditional Arabic" w:cs="Traditional Arabic" w:hint="cs"/>
          <w:b/>
          <w:bCs/>
          <w:i/>
          <w:iCs/>
          <w:sz w:val="36"/>
          <w:szCs w:val="36"/>
          <w:rtl/>
          <w:lang w:bidi="ar-DZ"/>
        </w:rPr>
        <w:t>..</w:t>
      </w:r>
      <w:r w:rsidR="008A321F" w:rsidRPr="00351526">
        <w:rPr>
          <w:rFonts w:ascii="Traditional Arabic" w:hAnsi="Traditional Arabic" w:cs="Traditional Arabic" w:hint="cs"/>
          <w:b/>
          <w:bCs/>
          <w:i/>
          <w:iCs/>
          <w:sz w:val="36"/>
          <w:szCs w:val="36"/>
          <w:rtl/>
          <w:lang w:bidi="ar-DZ"/>
        </w:rPr>
        <w:t>..92</w:t>
      </w:r>
    </w:p>
    <w:p w:rsidR="008A321F" w:rsidRPr="00351526" w:rsidRDefault="008A321F" w:rsidP="008075C3">
      <w:pPr>
        <w:tabs>
          <w:tab w:val="right" w:pos="538"/>
          <w:tab w:val="num" w:pos="720"/>
          <w:tab w:val="right" w:pos="1258"/>
          <w:tab w:val="right" w:pos="1798"/>
          <w:tab w:val="right" w:pos="9360"/>
        </w:tabs>
        <w:spacing w:line="276" w:lineRule="auto"/>
        <w:jc w:val="both"/>
        <w:rPr>
          <w:rFonts w:ascii="Traditional Arabic" w:hAnsi="Traditional Arabic" w:cs="Traditional Arabic"/>
          <w:i/>
          <w:iCs/>
          <w:sz w:val="36"/>
          <w:szCs w:val="36"/>
          <w:rtl/>
          <w:lang w:bidi="ar-DZ"/>
        </w:rPr>
      </w:pPr>
      <w:r w:rsidRPr="00351526">
        <w:rPr>
          <w:rFonts w:ascii="Traditional Arabic" w:hAnsi="Traditional Arabic" w:cs="Traditional Arabic"/>
          <w:b/>
          <w:bCs/>
          <w:i/>
          <w:iCs/>
          <w:sz w:val="36"/>
          <w:szCs w:val="36"/>
          <w:rtl/>
          <w:lang w:val="fr-FR" w:bidi="ar-DZ"/>
        </w:rPr>
        <w:tab/>
      </w:r>
      <w:proofErr w:type="gramStart"/>
      <w:r w:rsidRPr="00351526">
        <w:rPr>
          <w:rFonts w:ascii="Traditional Arabic" w:hAnsi="Traditional Arabic" w:cs="Traditional Arabic"/>
          <w:b/>
          <w:bCs/>
          <w:i/>
          <w:iCs/>
          <w:sz w:val="36"/>
          <w:szCs w:val="36"/>
          <w:rtl/>
          <w:lang w:val="fr-FR" w:bidi="ar-DZ"/>
        </w:rPr>
        <w:t>الفرع</w:t>
      </w:r>
      <w:proofErr w:type="gramEnd"/>
      <w:r w:rsidRPr="00351526">
        <w:rPr>
          <w:rFonts w:ascii="Traditional Arabic" w:hAnsi="Traditional Arabic" w:cs="Traditional Arabic"/>
          <w:b/>
          <w:bCs/>
          <w:i/>
          <w:iCs/>
          <w:sz w:val="36"/>
          <w:szCs w:val="36"/>
          <w:rtl/>
          <w:lang w:val="fr-FR" w:bidi="ar-DZ"/>
        </w:rPr>
        <w:t xml:space="preserve"> الثاني: الأحكام الخاصة بتشغيل النساء</w:t>
      </w:r>
      <w:r w:rsidRPr="00351526">
        <w:rPr>
          <w:rFonts w:ascii="Traditional Arabic" w:hAnsi="Traditional Arabic" w:cs="Traditional Arabic" w:hint="cs"/>
          <w:b/>
          <w:bCs/>
          <w:i/>
          <w:iCs/>
          <w:sz w:val="36"/>
          <w:szCs w:val="36"/>
          <w:rtl/>
          <w:lang w:val="fr-FR" w:bidi="ar-DZ"/>
        </w:rPr>
        <w:t>.....................................</w:t>
      </w:r>
      <w:r w:rsidR="008075C3">
        <w:rPr>
          <w:rFonts w:ascii="Traditional Arabic" w:hAnsi="Traditional Arabic" w:cs="Traditional Arabic" w:hint="cs"/>
          <w:b/>
          <w:bCs/>
          <w:i/>
          <w:iCs/>
          <w:sz w:val="36"/>
          <w:szCs w:val="36"/>
          <w:rtl/>
          <w:lang w:val="fr-FR" w:bidi="ar-DZ"/>
        </w:rPr>
        <w:t>.</w:t>
      </w:r>
      <w:r w:rsidRPr="00351526">
        <w:rPr>
          <w:rFonts w:ascii="Traditional Arabic" w:hAnsi="Traditional Arabic" w:cs="Traditional Arabic" w:hint="cs"/>
          <w:b/>
          <w:bCs/>
          <w:i/>
          <w:iCs/>
          <w:sz w:val="36"/>
          <w:szCs w:val="36"/>
          <w:rtl/>
          <w:lang w:val="fr-FR" w:bidi="ar-DZ"/>
        </w:rPr>
        <w:t>......</w:t>
      </w:r>
      <w:r w:rsidR="008075C3">
        <w:rPr>
          <w:rFonts w:ascii="Traditional Arabic" w:hAnsi="Traditional Arabic" w:cs="Traditional Arabic" w:hint="cs"/>
          <w:b/>
          <w:bCs/>
          <w:i/>
          <w:iCs/>
          <w:sz w:val="36"/>
          <w:szCs w:val="36"/>
          <w:rtl/>
          <w:lang w:val="fr-FR" w:bidi="ar-DZ"/>
        </w:rPr>
        <w:t>94</w:t>
      </w:r>
    </w:p>
    <w:p w:rsidR="008A321F" w:rsidRPr="00351526" w:rsidRDefault="008A321F" w:rsidP="008A321F">
      <w:pPr>
        <w:spacing w:line="276" w:lineRule="auto"/>
        <w:jc w:val="both"/>
        <w:rPr>
          <w:rFonts w:ascii="Traditional Arabic" w:hAnsi="Traditional Arabic" w:cs="Traditional Arabic"/>
          <w:b/>
          <w:bCs/>
          <w:i/>
          <w:iCs/>
          <w:color w:val="000000"/>
          <w:sz w:val="36"/>
          <w:szCs w:val="36"/>
          <w:rtl/>
          <w:lang w:val="fr-FR" w:eastAsia="fr-FR"/>
        </w:rPr>
      </w:pPr>
      <w:r w:rsidRPr="00351526">
        <w:rPr>
          <w:rFonts w:ascii="Traditional Arabic" w:hAnsi="Traditional Arabic" w:cs="Traditional Arabic" w:hint="cs"/>
          <w:b/>
          <w:bCs/>
          <w:i/>
          <w:iCs/>
          <w:color w:val="000000"/>
          <w:sz w:val="36"/>
          <w:szCs w:val="36"/>
          <w:rtl/>
          <w:lang w:val="fr-FR" w:eastAsia="fr-FR"/>
        </w:rPr>
        <w:t>أولا: تشغيل النساء على المستوى الدولي................................................94</w:t>
      </w:r>
    </w:p>
    <w:p w:rsidR="008A321F" w:rsidRPr="00351526" w:rsidRDefault="008A321F" w:rsidP="008A321F">
      <w:pPr>
        <w:spacing w:before="120" w:line="276" w:lineRule="auto"/>
        <w:jc w:val="both"/>
        <w:rPr>
          <w:rFonts w:ascii="Traditional Arabic" w:hAnsi="Traditional Arabic" w:cs="Traditional Arabic"/>
          <w:b/>
          <w:bCs/>
          <w:i/>
          <w:iCs/>
          <w:color w:val="000000"/>
          <w:sz w:val="36"/>
          <w:szCs w:val="36"/>
          <w:rtl/>
          <w:lang w:val="fr-FR" w:eastAsia="fr-FR"/>
        </w:rPr>
      </w:pPr>
      <w:r w:rsidRPr="00351526">
        <w:rPr>
          <w:rFonts w:ascii="Traditional Arabic" w:hAnsi="Traditional Arabic" w:cs="Traditional Arabic" w:hint="cs"/>
          <w:b/>
          <w:bCs/>
          <w:i/>
          <w:iCs/>
          <w:color w:val="000000"/>
          <w:sz w:val="36"/>
          <w:szCs w:val="36"/>
          <w:rtl/>
          <w:lang w:val="fr-FR" w:eastAsia="fr-FR"/>
        </w:rPr>
        <w:t>ثانيا: تشغيل النساء في القانون الجزائري................................................94</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5A14B4">
        <w:rPr>
          <w:rFonts w:ascii="Traditional Arabic" w:hAnsi="Traditional Arabic" w:cs="Traditional Arabic"/>
          <w:b/>
          <w:bCs/>
          <w:i/>
          <w:iCs/>
          <w:sz w:val="36"/>
          <w:szCs w:val="36"/>
          <w:u w:val="single"/>
          <w:rtl/>
          <w:lang w:val="fr-FR" w:bidi="ar-DZ"/>
        </w:rPr>
        <w:t>المبحث</w:t>
      </w:r>
      <w:proofErr w:type="gramEnd"/>
      <w:r w:rsidRPr="005A14B4">
        <w:rPr>
          <w:rFonts w:ascii="Traditional Arabic" w:hAnsi="Traditional Arabic" w:cs="Traditional Arabic"/>
          <w:b/>
          <w:bCs/>
          <w:i/>
          <w:iCs/>
          <w:sz w:val="36"/>
          <w:szCs w:val="36"/>
          <w:u w:val="single"/>
          <w:rtl/>
          <w:lang w:val="fr-FR" w:bidi="ar-DZ"/>
        </w:rPr>
        <w:t xml:space="preserve"> الثاني: مجالات رقابة الدولة على تطبيق أحكام قانون العمل</w:t>
      </w:r>
      <w:r w:rsidRPr="00F77AD3">
        <w:rPr>
          <w:rFonts w:ascii="Traditional Arabic" w:hAnsi="Traditional Arabic" w:cs="Traditional Arabic" w:hint="cs"/>
          <w:b/>
          <w:bCs/>
          <w:i/>
          <w:iCs/>
          <w:sz w:val="36"/>
          <w:szCs w:val="36"/>
          <w:rtl/>
          <w:lang w:val="fr-FR" w:bidi="ar-DZ"/>
        </w:rPr>
        <w:t>.......................97</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 xml:space="preserve">المطلب الأول: دور </w:t>
      </w:r>
      <w:proofErr w:type="spellStart"/>
      <w:r w:rsidRPr="00351526">
        <w:rPr>
          <w:rFonts w:ascii="Traditional Arabic" w:hAnsi="Traditional Arabic" w:cs="Traditional Arabic"/>
          <w:b/>
          <w:bCs/>
          <w:i/>
          <w:iCs/>
          <w:sz w:val="36"/>
          <w:szCs w:val="36"/>
          <w:rtl/>
          <w:lang w:val="fr-FR" w:bidi="ar-DZ"/>
        </w:rPr>
        <w:t>مفتشية</w:t>
      </w:r>
      <w:proofErr w:type="spellEnd"/>
      <w:r w:rsidRPr="00351526">
        <w:rPr>
          <w:rFonts w:ascii="Traditional Arabic" w:hAnsi="Traditional Arabic" w:cs="Traditional Arabic"/>
          <w:b/>
          <w:bCs/>
          <w:i/>
          <w:iCs/>
          <w:sz w:val="36"/>
          <w:szCs w:val="36"/>
          <w:rtl/>
          <w:lang w:val="fr-FR" w:bidi="ar-DZ"/>
        </w:rPr>
        <w:t xml:space="preserve"> العمل في</w:t>
      </w:r>
      <w:r w:rsidRPr="00351526">
        <w:rPr>
          <w:rFonts w:ascii="Traditional Arabic" w:hAnsi="Traditional Arabic" w:cs="Traditional Arabic" w:hint="cs"/>
          <w:b/>
          <w:bCs/>
          <w:i/>
          <w:iCs/>
          <w:sz w:val="36"/>
          <w:szCs w:val="36"/>
          <w:rtl/>
          <w:lang w:val="fr-FR" w:bidi="ar-DZ"/>
        </w:rPr>
        <w:t xml:space="preserve"> رقابة مدى</w:t>
      </w:r>
      <w:r w:rsidRPr="00351526">
        <w:rPr>
          <w:rFonts w:ascii="Traditional Arabic" w:hAnsi="Traditional Arabic" w:cs="Traditional Arabic"/>
          <w:b/>
          <w:bCs/>
          <w:i/>
          <w:iCs/>
          <w:sz w:val="36"/>
          <w:szCs w:val="36"/>
          <w:rtl/>
          <w:lang w:val="fr-FR" w:bidi="ar-DZ"/>
        </w:rPr>
        <w:t xml:space="preserve"> تطبيق أحكام قانون العمل</w:t>
      </w:r>
      <w:r w:rsidRPr="00351526">
        <w:rPr>
          <w:rFonts w:ascii="Traditional Arabic" w:hAnsi="Traditional Arabic" w:cs="Traditional Arabic" w:hint="cs"/>
          <w:b/>
          <w:bCs/>
          <w:i/>
          <w:iCs/>
          <w:sz w:val="36"/>
          <w:szCs w:val="36"/>
          <w:rtl/>
          <w:lang w:val="fr-FR" w:bidi="ar-DZ"/>
        </w:rPr>
        <w:t>...............98</w:t>
      </w:r>
    </w:p>
    <w:p w:rsidR="008A321F" w:rsidRPr="00351526" w:rsidRDefault="008A321F" w:rsidP="008A321F">
      <w:pPr>
        <w:spacing w:before="120" w:line="276" w:lineRule="auto"/>
        <w:jc w:val="both"/>
        <w:rPr>
          <w:rFonts w:ascii="Traditional Arabic" w:hAnsi="Traditional Arabic" w:cs="Traditional Arabic"/>
          <w:b/>
          <w:bCs/>
          <w:i/>
          <w:iCs/>
          <w:vanish/>
          <w:sz w:val="36"/>
          <w:szCs w:val="36"/>
          <w:rtl/>
          <w:lang w:val="fr-FR" w:bidi="ar-DZ"/>
        </w:rPr>
      </w:pPr>
      <w:r w:rsidRPr="00351526">
        <w:rPr>
          <w:rFonts w:ascii="Traditional Arabic" w:hAnsi="Traditional Arabic" w:cs="Traditional Arabic" w:hint="cs"/>
          <w:b/>
          <w:bCs/>
          <w:i/>
          <w:iCs/>
          <w:sz w:val="36"/>
          <w:szCs w:val="36"/>
          <w:rtl/>
          <w:lang w:val="fr-FR" w:bidi="ar-DZ"/>
        </w:rPr>
        <w:t xml:space="preserve">الفرع الأول : صلاحيات </w:t>
      </w:r>
      <w:proofErr w:type="spellStart"/>
      <w:r w:rsidRPr="00351526">
        <w:rPr>
          <w:rFonts w:ascii="Traditional Arabic" w:hAnsi="Traditional Arabic" w:cs="Traditional Arabic" w:hint="cs"/>
          <w:b/>
          <w:bCs/>
          <w:i/>
          <w:iCs/>
          <w:sz w:val="36"/>
          <w:szCs w:val="36"/>
          <w:rtl/>
          <w:lang w:val="fr-FR" w:bidi="ar-DZ"/>
        </w:rPr>
        <w:t>مفتشية</w:t>
      </w:r>
      <w:proofErr w:type="spellEnd"/>
      <w:r w:rsidRPr="00351526">
        <w:rPr>
          <w:rFonts w:ascii="Traditional Arabic" w:hAnsi="Traditional Arabic" w:cs="Traditional Arabic" w:hint="cs"/>
          <w:b/>
          <w:bCs/>
          <w:i/>
          <w:iCs/>
          <w:sz w:val="36"/>
          <w:szCs w:val="36"/>
          <w:rtl/>
          <w:lang w:val="fr-FR" w:bidi="ar-DZ"/>
        </w:rPr>
        <w:t xml:space="preserve"> العمل في مجال رقابة تطبيق أحكام قانون العمل.........99</w:t>
      </w:r>
      <w:r w:rsidRPr="00351526">
        <w:rPr>
          <w:rFonts w:ascii="Traditional Arabic" w:hAnsi="Traditional Arabic" w:cs="Traditional Arabic" w:hint="cs"/>
          <w:b/>
          <w:bCs/>
          <w:i/>
          <w:iCs/>
          <w:vanish/>
          <w:sz w:val="36"/>
          <w:szCs w:val="36"/>
          <w:rtl/>
          <w:lang w:val="fr-FR" w:bidi="ar-DZ"/>
        </w:rPr>
        <w:t xml:space="preserve"> ن </w:t>
      </w:r>
    </w:p>
    <w:p w:rsidR="008A321F" w:rsidRPr="00351526" w:rsidRDefault="008A321F" w:rsidP="008A321F">
      <w:pPr>
        <w:spacing w:before="120" w:line="276" w:lineRule="auto"/>
        <w:ind w:firstLine="708"/>
        <w:jc w:val="both"/>
        <w:rPr>
          <w:rFonts w:ascii="Traditional Arabic" w:hAnsi="Traditional Arabic" w:cs="Traditional Arabic"/>
          <w:b/>
          <w:bCs/>
          <w:i/>
          <w:iCs/>
          <w:vanish/>
          <w:sz w:val="36"/>
          <w:szCs w:val="36"/>
          <w:rtl/>
          <w:lang w:val="fr-FR" w:bidi="ar-DZ"/>
        </w:rPr>
      </w:pP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أولا :</w:t>
      </w:r>
      <w:proofErr w:type="gramEnd"/>
      <w:r w:rsidRPr="00351526">
        <w:rPr>
          <w:rFonts w:ascii="Traditional Arabic" w:hAnsi="Traditional Arabic" w:cs="Traditional Arabic" w:hint="cs"/>
          <w:b/>
          <w:bCs/>
          <w:i/>
          <w:iCs/>
          <w:sz w:val="36"/>
          <w:szCs w:val="36"/>
          <w:rtl/>
          <w:lang w:val="fr-FR" w:bidi="ar-DZ"/>
        </w:rPr>
        <w:t xml:space="preserve"> صلاحية مفتش العمل في </w:t>
      </w:r>
      <w:r w:rsidRPr="00351526">
        <w:rPr>
          <w:rFonts w:ascii="Traditional Arabic" w:hAnsi="Traditional Arabic" w:cs="Traditional Arabic"/>
          <w:b/>
          <w:bCs/>
          <w:i/>
          <w:iCs/>
          <w:sz w:val="36"/>
          <w:szCs w:val="36"/>
          <w:rtl/>
          <w:lang w:val="fr-FR" w:bidi="ar-DZ"/>
        </w:rPr>
        <w:t xml:space="preserve"> زيارة أماكن العمل</w:t>
      </w:r>
      <w:r w:rsidRPr="00351526">
        <w:rPr>
          <w:rFonts w:ascii="Traditional Arabic" w:hAnsi="Traditional Arabic" w:cs="Traditional Arabic" w:hint="cs"/>
          <w:b/>
          <w:bCs/>
          <w:i/>
          <w:iCs/>
          <w:sz w:val="36"/>
          <w:szCs w:val="36"/>
          <w:rtl/>
          <w:lang w:val="fr-FR" w:bidi="ar-DZ"/>
        </w:rPr>
        <w:t>.....................................99</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hint="cs"/>
          <w:b/>
          <w:bCs/>
          <w:i/>
          <w:iCs/>
          <w:sz w:val="36"/>
          <w:szCs w:val="36"/>
          <w:rtl/>
          <w:lang w:val="fr-FR" w:bidi="ar-DZ"/>
        </w:rPr>
        <w:t>ثانيا :</w:t>
      </w:r>
      <w:proofErr w:type="gramEnd"/>
      <w:r w:rsidRPr="00351526">
        <w:rPr>
          <w:rFonts w:ascii="Traditional Arabic" w:hAnsi="Traditional Arabic" w:cs="Traditional Arabic" w:hint="cs"/>
          <w:b/>
          <w:bCs/>
          <w:i/>
          <w:iCs/>
          <w:sz w:val="36"/>
          <w:szCs w:val="36"/>
          <w:rtl/>
          <w:lang w:val="fr-FR" w:bidi="ar-DZ"/>
        </w:rPr>
        <w:t xml:space="preserve"> </w:t>
      </w:r>
      <w:r w:rsidRPr="00351526">
        <w:rPr>
          <w:rFonts w:ascii="Traditional Arabic" w:hAnsi="Traditional Arabic" w:cs="Traditional Arabic"/>
          <w:b/>
          <w:bCs/>
          <w:i/>
          <w:iCs/>
          <w:sz w:val="36"/>
          <w:szCs w:val="36"/>
          <w:rtl/>
          <w:lang w:val="fr-FR" w:bidi="ar-DZ"/>
        </w:rPr>
        <w:t>صلاحية التحقيق</w:t>
      </w:r>
      <w:r w:rsidRPr="00351526">
        <w:rPr>
          <w:rFonts w:ascii="Traditional Arabic" w:hAnsi="Traditional Arabic" w:cs="Traditional Arabic" w:hint="cs"/>
          <w:b/>
          <w:bCs/>
          <w:i/>
          <w:iCs/>
          <w:sz w:val="36"/>
          <w:szCs w:val="36"/>
          <w:rtl/>
          <w:lang w:val="fr-FR" w:bidi="ar-DZ"/>
        </w:rPr>
        <w:t>..............................................................101</w:t>
      </w:r>
      <w:r w:rsidRPr="00351526">
        <w:rPr>
          <w:rFonts w:ascii="Traditional Arabic" w:hAnsi="Traditional Arabic" w:cs="Traditional Arabic"/>
          <w:b/>
          <w:bCs/>
          <w:i/>
          <w:iCs/>
          <w:sz w:val="36"/>
          <w:szCs w:val="36"/>
          <w:rtl/>
          <w:lang w:val="fr-FR" w:bidi="ar-DZ"/>
        </w:rPr>
        <w:t xml:space="preserve"> </w:t>
      </w:r>
    </w:p>
    <w:p w:rsidR="008A321F" w:rsidRPr="00351526" w:rsidRDefault="008A321F" w:rsidP="008A321F">
      <w:pPr>
        <w:pStyle w:val="Corpsdetexte3"/>
        <w:ind w:left="-1080"/>
        <w:jc w:val="lowKashida"/>
        <w:rPr>
          <w:rFonts w:ascii="Traditional Arabic" w:hAnsi="Traditional Arabic" w:cs="Traditional Arabic"/>
          <w:b/>
          <w:bCs/>
          <w:i/>
          <w:iCs/>
          <w:rtl/>
        </w:rPr>
      </w:pPr>
      <w:r w:rsidRPr="00351526">
        <w:rPr>
          <w:rFonts w:ascii="Traditional Arabic" w:hAnsi="Traditional Arabic" w:cs="Traditional Arabic" w:hint="cs"/>
          <w:b/>
          <w:bCs/>
          <w:i/>
          <w:iCs/>
          <w:rtl/>
        </w:rPr>
        <w:t xml:space="preserve">   </w:t>
      </w:r>
      <w:r w:rsidRPr="00351526">
        <w:rPr>
          <w:rFonts w:ascii="Traditional Arabic" w:hAnsi="Traditional Arabic" w:cs="Traditional Arabic" w:hint="cs"/>
          <w:b/>
          <w:bCs/>
          <w:i/>
          <w:iCs/>
          <w:rtl/>
        </w:rPr>
        <w:tab/>
        <w:t xml:space="preserve">       الفرع </w:t>
      </w:r>
      <w:proofErr w:type="gramStart"/>
      <w:r w:rsidRPr="00351526">
        <w:rPr>
          <w:rFonts w:ascii="Traditional Arabic" w:hAnsi="Traditional Arabic" w:cs="Traditional Arabic"/>
          <w:b/>
          <w:bCs/>
          <w:i/>
          <w:iCs/>
          <w:rtl/>
        </w:rPr>
        <w:t>ا</w:t>
      </w:r>
      <w:r w:rsidRPr="00351526">
        <w:rPr>
          <w:rFonts w:ascii="Traditional Arabic" w:hAnsi="Traditional Arabic" w:cs="Traditional Arabic" w:hint="cs"/>
          <w:b/>
          <w:bCs/>
          <w:i/>
          <w:iCs/>
          <w:rtl/>
        </w:rPr>
        <w:t xml:space="preserve">لثاني </w:t>
      </w:r>
      <w:r w:rsidRPr="00351526">
        <w:rPr>
          <w:rFonts w:ascii="Traditional Arabic" w:hAnsi="Traditional Arabic" w:cs="Traditional Arabic"/>
          <w:b/>
          <w:bCs/>
          <w:i/>
          <w:iCs/>
          <w:rtl/>
        </w:rPr>
        <w:t>:</w:t>
      </w:r>
      <w:proofErr w:type="gramEnd"/>
      <w:r w:rsidRPr="00351526">
        <w:rPr>
          <w:rFonts w:ascii="Traditional Arabic" w:hAnsi="Traditional Arabic" w:cs="Traditional Arabic"/>
          <w:b/>
          <w:bCs/>
          <w:i/>
          <w:iCs/>
          <w:rtl/>
        </w:rPr>
        <w:t xml:space="preserve"> الوسائل الرقابية لمفتشي العمل</w:t>
      </w:r>
      <w:r w:rsidRPr="00351526">
        <w:rPr>
          <w:rFonts w:ascii="Traditional Arabic" w:hAnsi="Traditional Arabic" w:cs="Traditional Arabic" w:hint="cs"/>
          <w:b/>
          <w:bCs/>
          <w:i/>
          <w:iCs/>
          <w:rtl/>
        </w:rPr>
        <w:t>...........................................102</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hint="cs"/>
          <w:b/>
          <w:bCs/>
          <w:i/>
          <w:iCs/>
          <w:sz w:val="36"/>
          <w:szCs w:val="36"/>
          <w:rtl/>
          <w:lang w:val="fr-FR" w:bidi="ar-DZ"/>
        </w:rPr>
        <w:t>أولا :</w:t>
      </w:r>
      <w:r w:rsidRPr="00351526">
        <w:rPr>
          <w:rFonts w:ascii="Traditional Arabic" w:hAnsi="Traditional Arabic" w:cs="Traditional Arabic" w:hint="cs"/>
          <w:b/>
          <w:bCs/>
          <w:i/>
          <w:iCs/>
          <w:vanish/>
          <w:sz w:val="36"/>
          <w:szCs w:val="36"/>
          <w:rtl/>
          <w:lang w:val="fr-FR" w:bidi="ar-DZ"/>
        </w:rPr>
        <w:t xml:space="preserve">ولا  </w:t>
      </w:r>
      <w:r w:rsidRPr="00351526">
        <w:rPr>
          <w:rFonts w:ascii="Traditional Arabic" w:hAnsi="Traditional Arabic" w:cs="Traditional Arabic"/>
          <w:b/>
          <w:bCs/>
          <w:i/>
          <w:iCs/>
          <w:sz w:val="36"/>
          <w:szCs w:val="36"/>
          <w:rtl/>
          <w:lang w:val="fr-FR" w:bidi="ar-DZ"/>
        </w:rPr>
        <w:t xml:space="preserve"> الملاحظات الكتابية و </w:t>
      </w:r>
      <w:proofErr w:type="spellStart"/>
      <w:r w:rsidRPr="00351526">
        <w:rPr>
          <w:rFonts w:ascii="Traditional Arabic" w:hAnsi="Traditional Arabic" w:cs="Traditional Arabic"/>
          <w:b/>
          <w:bCs/>
          <w:i/>
          <w:iCs/>
          <w:sz w:val="36"/>
          <w:szCs w:val="36"/>
          <w:rtl/>
          <w:lang w:val="fr-FR" w:bidi="ar-DZ"/>
        </w:rPr>
        <w:t>الاعذارات</w:t>
      </w:r>
      <w:proofErr w:type="spellEnd"/>
      <w:r w:rsidRPr="00351526">
        <w:rPr>
          <w:rFonts w:ascii="Traditional Arabic" w:hAnsi="Traditional Arabic" w:cs="Traditional Arabic" w:hint="cs"/>
          <w:b/>
          <w:bCs/>
          <w:i/>
          <w:iCs/>
          <w:sz w:val="36"/>
          <w:szCs w:val="36"/>
          <w:rtl/>
          <w:lang w:val="fr-FR" w:bidi="ar-DZ"/>
        </w:rPr>
        <w:t>...............................................103</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b/>
          <w:bCs/>
          <w:i/>
          <w:iCs/>
          <w:sz w:val="36"/>
          <w:szCs w:val="36"/>
          <w:rtl/>
          <w:lang w:val="fr-FR" w:bidi="ar-DZ"/>
        </w:rPr>
        <w:t xml:space="preserve">ثانيا: </w:t>
      </w:r>
      <w:r w:rsidRPr="00351526">
        <w:rPr>
          <w:rFonts w:ascii="Traditional Arabic" w:hAnsi="Traditional Arabic" w:cs="Traditional Arabic" w:hint="cs"/>
          <w:b/>
          <w:bCs/>
          <w:i/>
          <w:iCs/>
          <w:sz w:val="36"/>
          <w:szCs w:val="36"/>
          <w:rtl/>
          <w:lang w:val="fr-FR" w:bidi="ar-DZ"/>
        </w:rPr>
        <w:t>تحرير محاضر المخالفات..........................................................105</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b/>
          <w:bCs/>
          <w:i/>
          <w:iCs/>
          <w:sz w:val="36"/>
          <w:szCs w:val="36"/>
          <w:rtl/>
          <w:lang w:val="fr-FR" w:bidi="ar-DZ"/>
        </w:rPr>
        <w:t>المطلب</w:t>
      </w:r>
      <w:proofErr w:type="gramEnd"/>
      <w:r w:rsidRPr="00351526">
        <w:rPr>
          <w:rFonts w:ascii="Traditional Arabic" w:hAnsi="Traditional Arabic" w:cs="Traditional Arabic"/>
          <w:b/>
          <w:bCs/>
          <w:i/>
          <w:iCs/>
          <w:sz w:val="36"/>
          <w:szCs w:val="36"/>
          <w:rtl/>
          <w:lang w:val="fr-FR" w:bidi="ar-DZ"/>
        </w:rPr>
        <w:t xml:space="preserve"> الثاني: القضاء الاجتماعي في ظل التحولات الاقتصادية</w:t>
      </w:r>
      <w:r w:rsidRPr="00351526">
        <w:rPr>
          <w:rFonts w:ascii="Traditional Arabic" w:hAnsi="Traditional Arabic" w:cs="Traditional Arabic" w:hint="cs"/>
          <w:b/>
          <w:bCs/>
          <w:i/>
          <w:iCs/>
          <w:sz w:val="36"/>
          <w:szCs w:val="36"/>
          <w:rtl/>
          <w:lang w:val="fr-FR" w:bidi="ar-DZ"/>
        </w:rPr>
        <w:t>.........................105</w:t>
      </w:r>
    </w:p>
    <w:p w:rsidR="008A321F" w:rsidRPr="00351526" w:rsidRDefault="008A321F" w:rsidP="00E00E79">
      <w:pPr>
        <w:spacing w:before="120" w:line="276" w:lineRule="auto"/>
        <w:jc w:val="both"/>
        <w:rPr>
          <w:rFonts w:ascii="Traditional Arabic" w:hAnsi="Traditional Arabic" w:cs="Traditional Arabic"/>
          <w:i/>
          <w:iCs/>
          <w:sz w:val="36"/>
          <w:szCs w:val="36"/>
          <w:rtl/>
          <w:lang w:val="fr-FR" w:bidi="ar-DZ"/>
        </w:rPr>
      </w:pPr>
      <w:r w:rsidRPr="00351526">
        <w:rPr>
          <w:rFonts w:ascii="Traditional Arabic" w:hAnsi="Traditional Arabic" w:cs="Traditional Arabic"/>
          <w:b/>
          <w:bCs/>
          <w:i/>
          <w:iCs/>
          <w:sz w:val="36"/>
          <w:szCs w:val="36"/>
          <w:rtl/>
          <w:lang w:val="fr-FR" w:bidi="ar-DZ"/>
        </w:rPr>
        <w:t>الفرع الأول: تشكيلة القسم الاجتماعي و الإجراءات المتبعة أمامه</w:t>
      </w:r>
      <w:r w:rsidRPr="00351526">
        <w:rPr>
          <w:rFonts w:ascii="Traditional Arabic" w:hAnsi="Traditional Arabic" w:cs="Traditional Arabic" w:hint="cs"/>
          <w:b/>
          <w:bCs/>
          <w:i/>
          <w:iCs/>
          <w:sz w:val="36"/>
          <w:szCs w:val="36"/>
          <w:rtl/>
          <w:lang w:val="fr-FR" w:bidi="ar-DZ"/>
        </w:rPr>
        <w:t>....................</w:t>
      </w:r>
      <w:r w:rsidR="00E00E79">
        <w:rPr>
          <w:rFonts w:ascii="Traditional Arabic" w:hAnsi="Traditional Arabic" w:cs="Traditional Arabic" w:hint="cs"/>
          <w:b/>
          <w:bCs/>
          <w:i/>
          <w:iCs/>
          <w:sz w:val="36"/>
          <w:szCs w:val="36"/>
          <w:rtl/>
          <w:lang w:val="fr-FR" w:bidi="ar-DZ"/>
        </w:rPr>
        <w:t>105</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أولا: تشكيلة القسم الاجتماعي</w:t>
      </w:r>
      <w:r w:rsidRPr="00351526">
        <w:rPr>
          <w:rFonts w:ascii="Traditional Arabic" w:hAnsi="Traditional Arabic" w:cs="Traditional Arabic" w:hint="cs"/>
          <w:b/>
          <w:bCs/>
          <w:i/>
          <w:iCs/>
          <w:sz w:val="36"/>
          <w:szCs w:val="36"/>
          <w:rtl/>
          <w:lang w:val="fr-FR" w:bidi="ar-DZ"/>
        </w:rPr>
        <w:t>......................................................107</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r w:rsidRPr="00351526">
        <w:rPr>
          <w:rFonts w:ascii="Traditional Arabic" w:hAnsi="Traditional Arabic" w:cs="Traditional Arabic"/>
          <w:b/>
          <w:bCs/>
          <w:i/>
          <w:iCs/>
          <w:sz w:val="36"/>
          <w:szCs w:val="36"/>
          <w:rtl/>
          <w:lang w:val="fr-FR" w:bidi="ar-DZ"/>
        </w:rPr>
        <w:t>ثانيا: الإجراءات المتبعة أمام القسم الاجتماعي</w:t>
      </w:r>
      <w:r w:rsidRPr="00351526">
        <w:rPr>
          <w:rFonts w:ascii="Traditional Arabic" w:hAnsi="Traditional Arabic" w:cs="Traditional Arabic" w:hint="cs"/>
          <w:b/>
          <w:bCs/>
          <w:i/>
          <w:iCs/>
          <w:sz w:val="36"/>
          <w:szCs w:val="36"/>
          <w:rtl/>
          <w:lang w:val="fr-FR" w:bidi="ar-DZ"/>
        </w:rPr>
        <w:t>.........................................110</w:t>
      </w:r>
    </w:p>
    <w:p w:rsidR="008A321F" w:rsidRPr="00351526" w:rsidRDefault="008A321F" w:rsidP="008A321F">
      <w:pPr>
        <w:spacing w:line="276" w:lineRule="auto"/>
        <w:jc w:val="both"/>
        <w:rPr>
          <w:rFonts w:ascii="Traditional Arabic" w:hAnsi="Traditional Arabic" w:cs="Traditional Arabic"/>
          <w:b/>
          <w:bCs/>
          <w:i/>
          <w:iCs/>
          <w:sz w:val="36"/>
          <w:szCs w:val="36"/>
          <w:rtl/>
          <w:lang w:bidi="ar-DZ"/>
        </w:rPr>
      </w:pPr>
      <w:r w:rsidRPr="00351526">
        <w:rPr>
          <w:rFonts w:ascii="Traditional Arabic" w:hAnsi="Traditional Arabic" w:cs="Traditional Arabic"/>
          <w:b/>
          <w:bCs/>
          <w:i/>
          <w:iCs/>
          <w:sz w:val="36"/>
          <w:szCs w:val="36"/>
          <w:rtl/>
          <w:lang w:bidi="ar-DZ"/>
        </w:rPr>
        <w:t xml:space="preserve">1 : وجوب احترام آجال رفع الدعوى </w:t>
      </w:r>
      <w:r w:rsidRPr="00351526">
        <w:rPr>
          <w:rFonts w:ascii="Traditional Arabic" w:hAnsi="Traditional Arabic" w:cs="Traditional Arabic" w:hint="cs"/>
          <w:b/>
          <w:bCs/>
          <w:i/>
          <w:iCs/>
          <w:sz w:val="36"/>
          <w:szCs w:val="36"/>
          <w:rtl/>
          <w:lang w:bidi="ar-DZ"/>
        </w:rPr>
        <w:t>..............................................110</w:t>
      </w:r>
      <w:r w:rsidRPr="00351526">
        <w:rPr>
          <w:rFonts w:ascii="Traditional Arabic" w:hAnsi="Traditional Arabic" w:cs="Traditional Arabic"/>
          <w:b/>
          <w:bCs/>
          <w:i/>
          <w:iCs/>
          <w:sz w:val="36"/>
          <w:szCs w:val="36"/>
          <w:rtl/>
          <w:lang w:bidi="ar-DZ"/>
        </w:rPr>
        <w:t xml:space="preserve"> </w:t>
      </w:r>
    </w:p>
    <w:p w:rsidR="008A321F" w:rsidRPr="00351526" w:rsidRDefault="008A321F" w:rsidP="008A321F">
      <w:pPr>
        <w:spacing w:line="276" w:lineRule="auto"/>
        <w:jc w:val="both"/>
        <w:rPr>
          <w:rFonts w:ascii="Traditional Arabic" w:hAnsi="Traditional Arabic" w:cs="Traditional Arabic"/>
          <w:b/>
          <w:bCs/>
          <w:i/>
          <w:iCs/>
          <w:sz w:val="36"/>
          <w:szCs w:val="36"/>
          <w:rtl/>
          <w:lang w:bidi="ar-DZ"/>
        </w:rPr>
      </w:pPr>
      <w:r w:rsidRPr="00351526">
        <w:rPr>
          <w:rFonts w:ascii="Traditional Arabic" w:hAnsi="Traditional Arabic" w:cs="Traditional Arabic"/>
          <w:b/>
          <w:bCs/>
          <w:i/>
          <w:iCs/>
          <w:sz w:val="36"/>
          <w:szCs w:val="36"/>
          <w:rtl/>
          <w:lang w:bidi="ar-DZ"/>
        </w:rPr>
        <w:lastRenderedPageBreak/>
        <w:t xml:space="preserve">2 : وجوب إرفاق العريضة بمحضر عدم الصلح </w:t>
      </w:r>
      <w:r w:rsidRPr="00351526">
        <w:rPr>
          <w:rFonts w:ascii="Traditional Arabic" w:hAnsi="Traditional Arabic" w:cs="Traditional Arabic" w:hint="cs"/>
          <w:b/>
          <w:bCs/>
          <w:i/>
          <w:iCs/>
          <w:sz w:val="36"/>
          <w:szCs w:val="36"/>
          <w:rtl/>
          <w:lang w:bidi="ar-DZ"/>
        </w:rPr>
        <w:t>......................................111</w:t>
      </w:r>
      <w:r w:rsidRPr="00351526">
        <w:rPr>
          <w:rFonts w:ascii="Traditional Arabic" w:hAnsi="Traditional Arabic" w:cs="Traditional Arabic"/>
          <w:b/>
          <w:bCs/>
          <w:i/>
          <w:iCs/>
          <w:sz w:val="36"/>
          <w:szCs w:val="36"/>
          <w:rtl/>
          <w:lang w:bidi="ar-DZ"/>
        </w:rPr>
        <w:t xml:space="preserve"> </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bidi="ar-DZ"/>
        </w:rPr>
      </w:pPr>
      <w:proofErr w:type="gramStart"/>
      <w:r w:rsidRPr="00351526">
        <w:rPr>
          <w:rFonts w:ascii="Traditional Arabic" w:hAnsi="Traditional Arabic" w:cs="Traditional Arabic"/>
          <w:b/>
          <w:bCs/>
          <w:i/>
          <w:iCs/>
          <w:sz w:val="36"/>
          <w:szCs w:val="36"/>
          <w:rtl/>
          <w:lang w:val="fr-FR"/>
        </w:rPr>
        <w:t>الفرع</w:t>
      </w:r>
      <w:proofErr w:type="gramEnd"/>
      <w:r w:rsidRPr="00351526">
        <w:rPr>
          <w:rFonts w:ascii="Traditional Arabic" w:hAnsi="Traditional Arabic" w:cs="Traditional Arabic"/>
          <w:b/>
          <w:bCs/>
          <w:i/>
          <w:iCs/>
          <w:sz w:val="36"/>
          <w:szCs w:val="36"/>
          <w:rtl/>
          <w:lang w:val="fr-FR"/>
        </w:rPr>
        <w:t xml:space="preserve"> الثاني: طبيعة الأحكام الصادرة عن القسم الاجتماعي</w:t>
      </w:r>
      <w:r w:rsidRPr="00351526">
        <w:rPr>
          <w:rFonts w:ascii="Traditional Arabic" w:hAnsi="Traditional Arabic" w:cs="Traditional Arabic" w:hint="cs"/>
          <w:b/>
          <w:bCs/>
          <w:i/>
          <w:iCs/>
          <w:sz w:val="36"/>
          <w:szCs w:val="36"/>
          <w:rtl/>
          <w:lang w:val="fr-FR"/>
        </w:rPr>
        <w:t>............................113</w:t>
      </w:r>
    </w:p>
    <w:p w:rsidR="008A321F" w:rsidRPr="00351526" w:rsidRDefault="008A321F" w:rsidP="008A321F">
      <w:pPr>
        <w:spacing w:before="120" w:line="276" w:lineRule="auto"/>
        <w:jc w:val="both"/>
        <w:rPr>
          <w:rFonts w:ascii="Traditional Arabic" w:hAnsi="Traditional Arabic" w:cs="Traditional Arabic"/>
          <w:b/>
          <w:bCs/>
          <w:i/>
          <w:iCs/>
          <w:sz w:val="36"/>
          <w:szCs w:val="36"/>
          <w:rtl/>
          <w:lang w:val="fr-FR"/>
        </w:rPr>
      </w:pPr>
      <w:proofErr w:type="gramStart"/>
      <w:r w:rsidRPr="00351526">
        <w:rPr>
          <w:rFonts w:ascii="Traditional Arabic" w:eastAsia="MS Mincho" w:hAnsi="Traditional Arabic" w:cs="Traditional Arabic"/>
          <w:b/>
          <w:bCs/>
          <w:i/>
          <w:iCs/>
          <w:sz w:val="36"/>
          <w:szCs w:val="36"/>
          <w:rtl/>
          <w:lang w:bidi="ar-DZ"/>
        </w:rPr>
        <w:t>أولا :</w:t>
      </w:r>
      <w:proofErr w:type="gramEnd"/>
      <w:r w:rsidRPr="00351526">
        <w:rPr>
          <w:rFonts w:ascii="Traditional Arabic" w:eastAsia="MS Mincho" w:hAnsi="Traditional Arabic" w:cs="Traditional Arabic"/>
          <w:b/>
          <w:bCs/>
          <w:i/>
          <w:iCs/>
          <w:sz w:val="36"/>
          <w:szCs w:val="36"/>
          <w:rtl/>
          <w:lang w:bidi="ar-DZ"/>
        </w:rPr>
        <w:t xml:space="preserve"> المنازعات التي تصدر بشأنها أحكاما ابتدائية ونهائية</w:t>
      </w:r>
      <w:r w:rsidRPr="00351526">
        <w:rPr>
          <w:rFonts w:ascii="Traditional Arabic" w:eastAsia="MS Mincho" w:hAnsi="Traditional Arabic" w:cs="Traditional Arabic" w:hint="cs"/>
          <w:b/>
          <w:bCs/>
          <w:i/>
          <w:iCs/>
          <w:sz w:val="36"/>
          <w:szCs w:val="36"/>
          <w:rtl/>
          <w:lang w:bidi="ar-DZ"/>
        </w:rPr>
        <w:t>.............................</w:t>
      </w:r>
      <w:proofErr w:type="gramStart"/>
      <w:r w:rsidRPr="00351526">
        <w:rPr>
          <w:rFonts w:ascii="Traditional Arabic" w:eastAsia="MS Mincho" w:hAnsi="Traditional Arabic" w:cs="Traditional Arabic" w:hint="cs"/>
          <w:b/>
          <w:bCs/>
          <w:i/>
          <w:iCs/>
          <w:sz w:val="36"/>
          <w:szCs w:val="36"/>
          <w:rtl/>
          <w:lang w:bidi="ar-DZ"/>
        </w:rPr>
        <w:t>.113</w:t>
      </w:r>
    </w:p>
    <w:p w:rsidR="008A321F" w:rsidRPr="00351526" w:rsidRDefault="008A321F" w:rsidP="008A321F">
      <w:pPr>
        <w:spacing w:line="276" w:lineRule="auto"/>
        <w:jc w:val="both"/>
        <w:rPr>
          <w:rFonts w:ascii="Traditional Arabic" w:eastAsia="MS Mincho" w:hAnsi="Traditional Arabic" w:cs="Traditional Arabic"/>
          <w:b/>
          <w:bCs/>
          <w:i/>
          <w:iCs/>
          <w:sz w:val="36"/>
          <w:szCs w:val="36"/>
          <w:rtl/>
          <w:lang w:bidi="ar-DZ"/>
        </w:rPr>
      </w:pPr>
      <w:r w:rsidRPr="00351526">
        <w:rPr>
          <w:rFonts w:ascii="Traditional Arabic" w:eastAsia="MS Mincho" w:hAnsi="Traditional Arabic" w:cs="Traditional Arabic"/>
          <w:b/>
          <w:bCs/>
          <w:i/>
          <w:iCs/>
          <w:sz w:val="36"/>
          <w:szCs w:val="36"/>
          <w:rtl/>
          <w:lang w:bidi="ar-DZ"/>
        </w:rPr>
        <w:t>ثا</w:t>
      </w:r>
      <w:proofErr w:type="gramEnd"/>
      <w:r w:rsidRPr="00351526">
        <w:rPr>
          <w:rFonts w:ascii="Traditional Arabic" w:eastAsia="MS Mincho" w:hAnsi="Traditional Arabic" w:cs="Traditional Arabic"/>
          <w:b/>
          <w:bCs/>
          <w:i/>
          <w:iCs/>
          <w:sz w:val="36"/>
          <w:szCs w:val="36"/>
          <w:rtl/>
          <w:lang w:bidi="ar-DZ"/>
        </w:rPr>
        <w:t>نيا : المنازعات التي تصدر بشأنها أحكاما المشمولة بالتنفيذ المؤقت بقوة القانون</w:t>
      </w:r>
      <w:r w:rsidRPr="00351526">
        <w:rPr>
          <w:rFonts w:ascii="Traditional Arabic" w:eastAsia="MS Mincho" w:hAnsi="Traditional Arabic" w:cs="Traditional Arabic" w:hint="cs"/>
          <w:b/>
          <w:bCs/>
          <w:i/>
          <w:iCs/>
          <w:sz w:val="36"/>
          <w:szCs w:val="36"/>
          <w:rtl/>
          <w:lang w:bidi="ar-DZ"/>
        </w:rPr>
        <w:t>.........116</w:t>
      </w:r>
      <w:r w:rsidRPr="00351526">
        <w:rPr>
          <w:rFonts w:ascii="Traditional Arabic" w:eastAsia="MS Mincho" w:hAnsi="Traditional Arabic" w:cs="Traditional Arabic"/>
          <w:b/>
          <w:bCs/>
          <w:i/>
          <w:iCs/>
          <w:sz w:val="36"/>
          <w:szCs w:val="36"/>
          <w:rtl/>
          <w:lang w:bidi="ar-DZ"/>
        </w:rPr>
        <w:t xml:space="preserve"> </w:t>
      </w:r>
    </w:p>
    <w:p w:rsidR="008A321F" w:rsidRPr="00351526" w:rsidRDefault="008A321F" w:rsidP="008A321F">
      <w:pPr>
        <w:spacing w:before="120" w:line="276" w:lineRule="auto"/>
        <w:jc w:val="both"/>
        <w:rPr>
          <w:rFonts w:ascii="Traditional Arabic" w:hAnsi="Traditional Arabic" w:cs="Traditional Arabic"/>
          <w:i/>
          <w:iCs/>
          <w:sz w:val="36"/>
          <w:szCs w:val="36"/>
          <w:rtl/>
          <w:lang w:val="fr-FR" w:bidi="ar-DZ"/>
        </w:rPr>
      </w:pPr>
      <w:proofErr w:type="gramStart"/>
      <w:r w:rsidRPr="00351526">
        <w:rPr>
          <w:rFonts w:ascii="Traditional Arabic" w:hAnsi="Traditional Arabic" w:cs="Traditional Arabic"/>
          <w:b/>
          <w:bCs/>
          <w:i/>
          <w:iCs/>
          <w:sz w:val="36"/>
          <w:szCs w:val="36"/>
          <w:rtl/>
          <w:lang w:val="fr-FR" w:bidi="ar-DZ"/>
        </w:rPr>
        <w:t>الخاتمة</w:t>
      </w:r>
      <w:r w:rsidRPr="00351526">
        <w:rPr>
          <w:rFonts w:ascii="Traditional Arabic" w:hAnsi="Traditional Arabic" w:cs="Traditional Arabic" w:hint="cs"/>
          <w:b/>
          <w:bCs/>
          <w:i/>
          <w:iCs/>
          <w:sz w:val="36"/>
          <w:szCs w:val="36"/>
          <w:rtl/>
          <w:lang w:val="fr-FR" w:bidi="ar-DZ"/>
        </w:rPr>
        <w:t xml:space="preserve"> .</w:t>
      </w:r>
      <w:proofErr w:type="gramEnd"/>
      <w:r w:rsidRPr="00351526">
        <w:rPr>
          <w:rFonts w:ascii="Traditional Arabic" w:hAnsi="Traditional Arabic" w:cs="Traditional Arabic" w:hint="cs"/>
          <w:b/>
          <w:bCs/>
          <w:i/>
          <w:iCs/>
          <w:sz w:val="36"/>
          <w:szCs w:val="36"/>
          <w:rtl/>
          <w:lang w:val="fr-FR" w:bidi="ar-DZ"/>
        </w:rPr>
        <w:t>.............................................................................120</w:t>
      </w:r>
    </w:p>
    <w:p w:rsidR="008A321F" w:rsidRPr="00351526" w:rsidRDefault="008A321F" w:rsidP="008A321F">
      <w:pPr>
        <w:spacing w:line="276" w:lineRule="auto"/>
        <w:rPr>
          <w:rFonts w:ascii="Traditional Arabic" w:hAnsi="Traditional Arabic" w:cs="Traditional Arabic"/>
          <w:b/>
          <w:bCs/>
          <w:i/>
          <w:iCs/>
          <w:sz w:val="34"/>
          <w:szCs w:val="34"/>
          <w:rtl/>
          <w:lang w:bidi="ar-DZ"/>
        </w:rPr>
      </w:pPr>
      <w:r w:rsidRPr="00351526">
        <w:rPr>
          <w:rFonts w:ascii="Traditional Arabic" w:hAnsi="Traditional Arabic" w:cs="Traditional Arabic"/>
          <w:b/>
          <w:bCs/>
          <w:i/>
          <w:iCs/>
          <w:sz w:val="34"/>
          <w:szCs w:val="34"/>
          <w:rtl/>
          <w:lang w:bidi="ar-DZ"/>
        </w:rPr>
        <w:t>قائمة المراجع</w:t>
      </w:r>
      <w:r w:rsidRPr="00351526">
        <w:rPr>
          <w:rFonts w:ascii="Traditional Arabic" w:hAnsi="Traditional Arabic" w:cs="Traditional Arabic" w:hint="cs"/>
          <w:b/>
          <w:bCs/>
          <w:i/>
          <w:iCs/>
          <w:sz w:val="34"/>
          <w:szCs w:val="34"/>
          <w:rtl/>
          <w:lang w:bidi="ar-DZ"/>
        </w:rPr>
        <w:t>.............................................................................126</w:t>
      </w:r>
    </w:p>
    <w:p w:rsidR="008A321F" w:rsidRPr="00351526" w:rsidRDefault="008A321F" w:rsidP="00F376EE">
      <w:pPr>
        <w:spacing w:before="120" w:line="276" w:lineRule="auto"/>
        <w:jc w:val="both"/>
        <w:rPr>
          <w:rFonts w:ascii="Traditional Arabic" w:hAnsi="Traditional Arabic" w:cs="Traditional Arabic"/>
          <w:b/>
          <w:bCs/>
          <w:i/>
          <w:iCs/>
          <w:sz w:val="34"/>
          <w:szCs w:val="34"/>
          <w:lang w:val="fr-FR" w:bidi="ar-DZ"/>
        </w:rPr>
      </w:pPr>
      <w:proofErr w:type="gramStart"/>
      <w:r w:rsidRPr="00351526">
        <w:rPr>
          <w:rFonts w:ascii="Traditional Arabic" w:hAnsi="Traditional Arabic" w:cs="Traditional Arabic" w:hint="cs"/>
          <w:b/>
          <w:bCs/>
          <w:i/>
          <w:iCs/>
          <w:sz w:val="34"/>
          <w:szCs w:val="34"/>
          <w:rtl/>
          <w:lang w:val="fr-FR" w:bidi="ar-DZ"/>
        </w:rPr>
        <w:t>الفهرس</w:t>
      </w:r>
      <w:proofErr w:type="gramEnd"/>
      <w:r w:rsidRPr="00351526">
        <w:rPr>
          <w:rFonts w:ascii="Traditional Arabic" w:hAnsi="Traditional Arabic" w:cs="Traditional Arabic" w:hint="cs"/>
          <w:b/>
          <w:bCs/>
          <w:i/>
          <w:iCs/>
          <w:sz w:val="34"/>
          <w:szCs w:val="34"/>
          <w:rtl/>
          <w:lang w:val="fr-FR" w:bidi="ar-DZ"/>
        </w:rPr>
        <w:t>..................................................................................</w:t>
      </w:r>
      <w:r w:rsidR="00255451">
        <w:rPr>
          <w:rFonts w:ascii="Traditional Arabic" w:hAnsi="Traditional Arabic" w:cs="Traditional Arabic" w:hint="cs"/>
          <w:b/>
          <w:bCs/>
          <w:i/>
          <w:iCs/>
          <w:sz w:val="34"/>
          <w:szCs w:val="34"/>
          <w:rtl/>
          <w:lang w:val="fr-FR" w:bidi="ar-DZ"/>
        </w:rPr>
        <w:t>13</w:t>
      </w:r>
      <w:r w:rsidR="00F376EE">
        <w:rPr>
          <w:rFonts w:ascii="Traditional Arabic" w:hAnsi="Traditional Arabic" w:cs="Traditional Arabic" w:hint="cs"/>
          <w:b/>
          <w:bCs/>
          <w:i/>
          <w:iCs/>
          <w:sz w:val="34"/>
          <w:szCs w:val="34"/>
          <w:rtl/>
          <w:lang w:val="fr-FR" w:bidi="ar-DZ"/>
        </w:rPr>
        <w:t>6</w:t>
      </w:r>
    </w:p>
    <w:p w:rsidR="008A321F" w:rsidRPr="003C50D6" w:rsidRDefault="008A321F" w:rsidP="008A321F">
      <w:pPr>
        <w:rPr>
          <w:rFonts w:ascii="Traditional Arabic" w:hAnsi="Traditional Arabic" w:cs="Traditional Arabic"/>
          <w:sz w:val="34"/>
          <w:szCs w:val="34"/>
          <w:rtl/>
          <w:lang w:val="fr-FR" w:bidi="ar-DZ"/>
        </w:rPr>
      </w:pPr>
    </w:p>
    <w:p w:rsidR="009F65E6" w:rsidRPr="003C50D6" w:rsidRDefault="009F65E6" w:rsidP="003C50D6">
      <w:pPr>
        <w:rPr>
          <w:rFonts w:ascii="Traditional Arabic" w:hAnsi="Traditional Arabic" w:cs="Traditional Arabic"/>
          <w:sz w:val="34"/>
          <w:szCs w:val="34"/>
          <w:rtl/>
          <w:lang w:val="fr-FR" w:bidi="ar-DZ"/>
        </w:rPr>
      </w:pPr>
    </w:p>
    <w:sectPr w:rsidR="009F65E6" w:rsidRPr="003C50D6" w:rsidSect="00A1406F">
      <w:footerReference w:type="default" r:id="rId20"/>
      <w:footnotePr>
        <w:numRestart w:val="eachPage"/>
      </w:footnotePr>
      <w:type w:val="continuous"/>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7AD3" w:rsidRDefault="00F77AD3" w:rsidP="00773534">
      <w:r>
        <w:separator/>
      </w:r>
    </w:p>
  </w:endnote>
  <w:endnote w:type="continuationSeparator" w:id="1">
    <w:p w:rsidR="00F77AD3" w:rsidRDefault="00F77AD3" w:rsidP="0077353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abic Transparent">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MS Mincho">
    <w:altName w:val="ＭＳ 明朝"/>
    <w:panose1 w:val="02020609040205080304"/>
    <w:charset w:val="80"/>
    <w:family w:val="modern"/>
    <w:pitch w:val="fixed"/>
    <w:sig w:usb0="A00002BF" w:usb1="68C7FCFB" w:usb2="00000010" w:usb3="00000000" w:csb0="0002009F"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8522032"/>
      <w:docPartObj>
        <w:docPartGallery w:val="Page Numbers (Bottom of Page)"/>
        <w:docPartUnique/>
      </w:docPartObj>
    </w:sdtPr>
    <w:sdtContent>
      <w:p w:rsidR="00F77AD3" w:rsidRDefault="00F77AD3">
        <w:pPr>
          <w:pStyle w:val="Pieddepage"/>
          <w:jc w:val="center"/>
        </w:pPr>
        <w:fldSimple w:instr=" PAGE   \* MERGEFORMAT ">
          <w:r>
            <w:rPr>
              <w:noProof/>
              <w:rtl/>
            </w:rPr>
            <w:t>10</w:t>
          </w:r>
        </w:fldSimple>
      </w:p>
    </w:sdtContent>
  </w:sdt>
  <w:p w:rsidR="00F77AD3" w:rsidRDefault="00F77AD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80297"/>
      <w:docPartObj>
        <w:docPartGallery w:val="Page Numbers (Bottom of Page)"/>
        <w:docPartUnique/>
      </w:docPartObj>
    </w:sdtPr>
    <w:sdtContent>
      <w:p w:rsidR="00F77AD3" w:rsidRDefault="00F77AD3">
        <w:pPr>
          <w:pStyle w:val="Pieddepage"/>
          <w:jc w:val="center"/>
        </w:pPr>
        <w:fldSimple w:instr=" PAGE   \* MERGEFORMAT ">
          <w:r w:rsidR="002A4B29">
            <w:rPr>
              <w:noProof/>
              <w:rtl/>
            </w:rPr>
            <w:t>123</w:t>
          </w:r>
        </w:fldSimple>
      </w:p>
    </w:sdtContent>
  </w:sdt>
  <w:p w:rsidR="00F77AD3" w:rsidRDefault="00F77AD3">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rsidP="00B471A9">
    <w:pPr>
      <w:pStyle w:val="Pieddepage"/>
      <w:jc w:val="center"/>
    </w:pPr>
    <w:fldSimple w:instr=" PAGE   \* MERGEFORMAT ">
      <w:r>
        <w:rPr>
          <w:noProof/>
          <w:rtl/>
        </w:rPr>
        <w:t>136</w:t>
      </w:r>
    </w:fldSimple>
  </w:p>
  <w:p w:rsidR="00F77AD3" w:rsidRDefault="00F77AD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7AD3" w:rsidRDefault="00F77AD3" w:rsidP="00773534">
      <w:r>
        <w:separator/>
      </w:r>
    </w:p>
  </w:footnote>
  <w:footnote w:type="continuationSeparator" w:id="1">
    <w:p w:rsidR="00F77AD3" w:rsidRDefault="00F77AD3" w:rsidP="00773534">
      <w:r>
        <w:continuationSeparator/>
      </w:r>
    </w:p>
  </w:footnote>
  <w:footnote w:id="2">
    <w:p w:rsidR="00F77AD3" w:rsidRDefault="00F77AD3" w:rsidP="00337224">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_ أبو العلا النمر: العولمة و النظام العالمي الجديد، دار أبو المجد للطباعة  بالهرم، مصر، الطبعة الثانية 2004، ص 25.</w:t>
      </w:r>
    </w:p>
  </w:footnote>
  <w:footnote w:id="3">
    <w:p w:rsidR="00F77AD3" w:rsidRDefault="00F77AD3" w:rsidP="00337224">
      <w:pPr>
        <w:pStyle w:val="Notedebasdepage"/>
        <w:jc w:val="both"/>
        <w:rPr>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محمد </w:t>
      </w:r>
      <w:proofErr w:type="spellStart"/>
      <w:r>
        <w:rPr>
          <w:rFonts w:cs="Traditional Arabic" w:hint="cs"/>
          <w:sz w:val="24"/>
          <w:szCs w:val="24"/>
          <w:rtl/>
          <w:lang w:bidi="ar-DZ"/>
        </w:rPr>
        <w:t>محمد</w:t>
      </w:r>
      <w:proofErr w:type="spellEnd"/>
      <w:r>
        <w:rPr>
          <w:rFonts w:cs="Traditional Arabic" w:hint="cs"/>
          <w:sz w:val="24"/>
          <w:szCs w:val="24"/>
          <w:rtl/>
          <w:lang w:bidi="ar-DZ"/>
        </w:rPr>
        <w:t xml:space="preserve"> بدران: النظم السياسية المعاصرة، دراسة تحليلية مقارنة، دار النهضة العربية، 1997، ص 86_ </w:t>
      </w:r>
      <w:proofErr w:type="gramStart"/>
      <w:r>
        <w:rPr>
          <w:rFonts w:cs="Traditional Arabic" w:hint="cs"/>
          <w:sz w:val="24"/>
          <w:szCs w:val="24"/>
          <w:rtl/>
          <w:lang w:bidi="ar-DZ"/>
        </w:rPr>
        <w:t>د .</w:t>
      </w:r>
      <w:proofErr w:type="gramEnd"/>
      <w:r>
        <w:rPr>
          <w:rFonts w:cs="Traditional Arabic" w:hint="cs"/>
          <w:sz w:val="24"/>
          <w:szCs w:val="24"/>
          <w:rtl/>
          <w:lang w:bidi="ar-DZ"/>
        </w:rPr>
        <w:t xml:space="preserve"> عبد الواحد </w:t>
      </w:r>
      <w:proofErr w:type="spellStart"/>
      <w:r>
        <w:rPr>
          <w:rFonts w:cs="Traditional Arabic" w:hint="cs"/>
          <w:sz w:val="24"/>
          <w:szCs w:val="24"/>
          <w:rtl/>
          <w:lang w:bidi="ar-DZ"/>
        </w:rPr>
        <w:t>العفوري</w:t>
      </w:r>
      <w:proofErr w:type="spellEnd"/>
      <w:r>
        <w:rPr>
          <w:rFonts w:cs="Traditional Arabic" w:hint="cs"/>
          <w:sz w:val="24"/>
          <w:szCs w:val="24"/>
          <w:rtl/>
          <w:lang w:bidi="ar-DZ"/>
        </w:rPr>
        <w:t xml:space="preserve">: العولمة و </w:t>
      </w:r>
      <w:proofErr w:type="spellStart"/>
      <w:r>
        <w:rPr>
          <w:rFonts w:cs="Traditional Arabic" w:hint="cs"/>
          <w:sz w:val="24"/>
          <w:szCs w:val="24"/>
          <w:rtl/>
          <w:lang w:bidi="ar-DZ"/>
        </w:rPr>
        <w:t>الغات</w:t>
      </w:r>
      <w:proofErr w:type="spellEnd"/>
      <w:r>
        <w:rPr>
          <w:rFonts w:cs="Traditional Arabic" w:hint="cs"/>
          <w:sz w:val="24"/>
          <w:szCs w:val="24"/>
          <w:rtl/>
          <w:lang w:bidi="ar-DZ"/>
        </w:rPr>
        <w:t xml:space="preserve"> التحديات و الفرص، مكتبة </w:t>
      </w:r>
      <w:proofErr w:type="spellStart"/>
      <w:r>
        <w:rPr>
          <w:rFonts w:cs="Traditional Arabic" w:hint="cs"/>
          <w:sz w:val="24"/>
          <w:szCs w:val="24"/>
          <w:rtl/>
          <w:lang w:bidi="ar-DZ"/>
        </w:rPr>
        <w:t>مدبولي</w:t>
      </w:r>
      <w:proofErr w:type="spellEnd"/>
      <w:r>
        <w:rPr>
          <w:rFonts w:cs="Traditional Arabic" w:hint="cs"/>
          <w:sz w:val="24"/>
          <w:szCs w:val="24"/>
          <w:rtl/>
          <w:lang w:bidi="ar-DZ"/>
        </w:rPr>
        <w:t>، طبعة 2000، ص 21.</w:t>
      </w:r>
    </w:p>
  </w:footnote>
  <w:footnote w:id="4">
    <w:p w:rsidR="00F77AD3" w:rsidRDefault="00F77AD3" w:rsidP="00337224">
      <w:pPr>
        <w:pStyle w:val="Notedebasdepage"/>
        <w:rPr>
          <w:rFonts w:cs="Traditional Arabic"/>
          <w:sz w:val="22"/>
          <w:szCs w:val="22"/>
          <w:lang w:bidi="ar-DZ"/>
        </w:rPr>
      </w:pPr>
      <w:r>
        <w:rPr>
          <w:rStyle w:val="Appelnotedebasdep"/>
          <w:rFonts w:cs="Traditional Arabic"/>
          <w:sz w:val="22"/>
          <w:szCs w:val="22"/>
        </w:rPr>
        <w:footnoteRef/>
      </w:r>
      <w:r>
        <w:rPr>
          <w:rFonts w:cs="Traditional Arabic" w:hint="cs"/>
          <w:sz w:val="22"/>
          <w:szCs w:val="22"/>
          <w:rtl/>
        </w:rPr>
        <w:t xml:space="preserve"> </w:t>
      </w:r>
      <w:r>
        <w:rPr>
          <w:rFonts w:cs="Traditional Arabic" w:hint="cs"/>
          <w:sz w:val="22"/>
          <w:szCs w:val="22"/>
          <w:rtl/>
          <w:lang w:bidi="ar-DZ"/>
        </w:rPr>
        <w:t>_ إبراهيم نافع: انفجار سبتمبر بين العولمة و الأمركة، الطبعة الأولى، 2002، ص 128.</w:t>
      </w:r>
    </w:p>
  </w:footnote>
  <w:footnote w:id="5">
    <w:p w:rsidR="00F77AD3" w:rsidRDefault="00F77AD3" w:rsidP="00312C1F">
      <w:pPr>
        <w:pStyle w:val="Notedebasdepage"/>
      </w:pPr>
      <w:r>
        <w:rPr>
          <w:rStyle w:val="Appelnotedebasdep"/>
        </w:rPr>
        <w:footnoteRef/>
      </w:r>
      <w:r>
        <w:rPr>
          <w:rtl/>
        </w:rPr>
        <w:t xml:space="preserve"> </w:t>
      </w:r>
      <w:r>
        <w:rPr>
          <w:rFonts w:hint="cs"/>
          <w:rtl/>
        </w:rPr>
        <w:t xml:space="preserve">_ </w:t>
      </w:r>
      <w:r>
        <w:rPr>
          <w:rFonts w:cs="Traditional Arabic" w:hint="cs"/>
          <w:sz w:val="22"/>
          <w:szCs w:val="22"/>
          <w:rtl/>
          <w:lang w:bidi="ar-DZ"/>
        </w:rPr>
        <w:t xml:space="preserve">يرى الدكتور محسن أحمد </w:t>
      </w:r>
      <w:proofErr w:type="spellStart"/>
      <w:r>
        <w:rPr>
          <w:rFonts w:cs="Traditional Arabic" w:hint="cs"/>
          <w:sz w:val="22"/>
          <w:szCs w:val="22"/>
          <w:rtl/>
          <w:lang w:bidi="ar-DZ"/>
        </w:rPr>
        <w:t>الخضيري</w:t>
      </w:r>
      <w:proofErr w:type="spellEnd"/>
      <w:r>
        <w:rPr>
          <w:rFonts w:cs="Traditional Arabic" w:hint="cs"/>
          <w:sz w:val="22"/>
          <w:szCs w:val="22"/>
          <w:rtl/>
          <w:lang w:bidi="ar-DZ"/>
        </w:rPr>
        <w:t xml:space="preserve"> من خلال مؤلفه" العولمة" أن مصطلح العولمة صاحب الإنسان في كافة مراحل تاريخه على هذا الكوكب الذي يعيش فيه و استمد منه اسمه" الأرض و لتصبح العولمة القرين للأرضية باعتبار أن العالم هو الكرة الأرضية باتساع المقياس الذي يقيس </w:t>
      </w:r>
      <w:proofErr w:type="spellStart"/>
      <w:r>
        <w:rPr>
          <w:rFonts w:cs="Traditional Arabic" w:hint="cs"/>
          <w:sz w:val="22"/>
          <w:szCs w:val="22"/>
          <w:rtl/>
          <w:lang w:bidi="ar-DZ"/>
        </w:rPr>
        <w:t>به</w:t>
      </w:r>
      <w:proofErr w:type="spellEnd"/>
      <w:r>
        <w:rPr>
          <w:rFonts w:cs="Traditional Arabic" w:hint="cs"/>
          <w:sz w:val="22"/>
          <w:szCs w:val="22"/>
          <w:rtl/>
          <w:lang w:bidi="ar-DZ"/>
        </w:rPr>
        <w:t xml:space="preserve"> العامة حدود الامتداد الجغرافي".</w:t>
      </w:r>
    </w:p>
  </w:footnote>
  <w:footnote w:id="6">
    <w:p w:rsidR="00F77AD3" w:rsidRDefault="00F77AD3" w:rsidP="00312C1F">
      <w:pPr>
        <w:pStyle w:val="Notedebasdepage"/>
        <w:jc w:val="both"/>
        <w:rPr>
          <w:rFonts w:cs="Traditional Arabic"/>
          <w:sz w:val="24"/>
          <w:szCs w:val="24"/>
          <w:rtl/>
        </w:rPr>
      </w:pPr>
      <w:r>
        <w:rPr>
          <w:rStyle w:val="Appelnotedebasdep"/>
          <w:rFonts w:cs="Traditional Arabic"/>
        </w:rPr>
        <w:footnoteRef/>
      </w:r>
      <w:r>
        <w:rPr>
          <w:rFonts w:cs="Traditional Arabic" w:hint="cs"/>
          <w:sz w:val="24"/>
          <w:szCs w:val="24"/>
          <w:rtl/>
        </w:rPr>
        <w:t xml:space="preserve"> _ أحمية سليمان، التنظيم القانوني لعلاقات العمل في التشريع الجزائري، الجزء </w:t>
      </w:r>
      <w:proofErr w:type="spellStart"/>
      <w:r>
        <w:rPr>
          <w:rFonts w:cs="Traditional Arabic" w:hint="cs"/>
          <w:sz w:val="24"/>
          <w:szCs w:val="24"/>
          <w:rtl/>
        </w:rPr>
        <w:t>الاول</w:t>
      </w:r>
      <w:proofErr w:type="spellEnd"/>
      <w:r>
        <w:rPr>
          <w:rFonts w:cs="Traditional Arabic" w:hint="cs"/>
          <w:sz w:val="24"/>
          <w:szCs w:val="24"/>
          <w:rtl/>
        </w:rPr>
        <w:t>، ديوان المطبوعات الجامعية، 1998،ص 45.</w:t>
      </w:r>
    </w:p>
  </w:footnote>
  <w:footnote w:id="7">
    <w:p w:rsidR="00F77AD3" w:rsidRDefault="00F77AD3" w:rsidP="00312C1F">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بن </w:t>
      </w:r>
      <w:proofErr w:type="spellStart"/>
      <w:r>
        <w:rPr>
          <w:rFonts w:cs="Traditional Arabic" w:hint="cs"/>
          <w:sz w:val="24"/>
          <w:szCs w:val="24"/>
          <w:rtl/>
          <w:lang w:bidi="ar-DZ"/>
        </w:rPr>
        <w:t>عزوز</w:t>
      </w:r>
      <w:proofErr w:type="spellEnd"/>
      <w:r>
        <w:rPr>
          <w:rFonts w:cs="Traditional Arabic" w:hint="cs"/>
          <w:sz w:val="24"/>
          <w:szCs w:val="24"/>
          <w:rtl/>
          <w:lang w:bidi="ar-DZ"/>
        </w:rPr>
        <w:t xml:space="preserve"> بن صابر، مبادئ عامة في شرح قانون العمل الجزائري دراسة مقارنة، دار الجامعة الجديدة،الإسكندرية، 2010، ص 18.</w:t>
      </w:r>
    </w:p>
  </w:footnote>
  <w:footnote w:id="8">
    <w:p w:rsidR="00F77AD3" w:rsidRDefault="00F77AD3" w:rsidP="00312C1F">
      <w:pPr>
        <w:pStyle w:val="Notedebasdepage"/>
        <w:jc w:val="both"/>
        <w:rPr>
          <w:rFonts w:cs="Traditional Arabic"/>
          <w:sz w:val="24"/>
          <w:szCs w:val="24"/>
        </w:rPr>
      </w:pPr>
      <w:r>
        <w:rPr>
          <w:rStyle w:val="Appelnotedebasdep"/>
          <w:rFonts w:cs="Traditional Arabic"/>
        </w:rPr>
        <w:footnoteRef/>
      </w:r>
      <w:r>
        <w:rPr>
          <w:rFonts w:cs="Traditional Arabic" w:hint="cs"/>
          <w:sz w:val="24"/>
          <w:szCs w:val="24"/>
          <w:rtl/>
        </w:rPr>
        <w:t xml:space="preserve"> _ </w:t>
      </w:r>
      <w:proofErr w:type="gramStart"/>
      <w:r>
        <w:rPr>
          <w:rFonts w:cs="Traditional Arabic" w:hint="cs"/>
          <w:sz w:val="24"/>
          <w:szCs w:val="24"/>
          <w:rtl/>
        </w:rPr>
        <w:t>نصت</w:t>
      </w:r>
      <w:proofErr w:type="gramEnd"/>
      <w:r>
        <w:rPr>
          <w:rFonts w:cs="Traditional Arabic" w:hint="cs"/>
          <w:sz w:val="24"/>
          <w:szCs w:val="24"/>
          <w:rtl/>
        </w:rPr>
        <w:t xml:space="preserve"> المادة 8 من الأمر 71_74 المتعلق بالتسيير الاشتراكي للمؤسسات على ما يلي:" تمنح صفة العامل لكل شخص يعيش من حاصل عمله، ولا يستخدم لمصلحته عمالا آخرين في نشاطه المهني" الجريدة الرسمية عدد 101 المؤرخة في 13 ديسمبر 1971، ص 1736.</w:t>
      </w:r>
    </w:p>
  </w:footnote>
  <w:footnote w:id="9">
    <w:p w:rsidR="00F77AD3" w:rsidRDefault="00F77AD3" w:rsidP="00312C1F">
      <w:pPr>
        <w:pStyle w:val="Notedebasdepage"/>
        <w:jc w:val="both"/>
        <w:rPr>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انظر </w:t>
      </w:r>
      <w:proofErr w:type="gramStart"/>
      <w:r>
        <w:rPr>
          <w:rFonts w:cs="Traditional Arabic" w:hint="cs"/>
          <w:sz w:val="24"/>
          <w:szCs w:val="24"/>
          <w:rtl/>
          <w:lang w:bidi="ar-DZ"/>
        </w:rPr>
        <w:t>المادتين</w:t>
      </w:r>
      <w:proofErr w:type="gramEnd"/>
      <w:r>
        <w:rPr>
          <w:rFonts w:cs="Traditional Arabic" w:hint="cs"/>
          <w:sz w:val="24"/>
          <w:szCs w:val="24"/>
          <w:rtl/>
          <w:lang w:bidi="ar-DZ"/>
        </w:rPr>
        <w:t xml:space="preserve"> 17و 28 من الأمر رقم 71_74 المؤرخ في 16 نوفمبر 1971.</w:t>
      </w:r>
    </w:p>
  </w:footnote>
  <w:footnote w:id="10">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الأمر رقم 75_31 المؤرخ في 29 </w:t>
      </w:r>
      <w:proofErr w:type="spellStart"/>
      <w:r>
        <w:rPr>
          <w:rFonts w:cs="Traditional Arabic" w:hint="cs"/>
          <w:sz w:val="24"/>
          <w:szCs w:val="24"/>
          <w:rtl/>
          <w:lang w:bidi="ar-DZ"/>
        </w:rPr>
        <w:t>أفريل</w:t>
      </w:r>
      <w:proofErr w:type="spellEnd"/>
      <w:r>
        <w:rPr>
          <w:rFonts w:cs="Traditional Arabic" w:hint="cs"/>
          <w:sz w:val="24"/>
          <w:szCs w:val="24"/>
          <w:rtl/>
          <w:lang w:bidi="ar-DZ"/>
        </w:rPr>
        <w:t xml:space="preserve"> 1975. جريدة رسمية عدد 39 المؤرخة في 16 </w:t>
      </w:r>
      <w:proofErr w:type="spellStart"/>
      <w:r>
        <w:rPr>
          <w:rFonts w:cs="Traditional Arabic" w:hint="cs"/>
          <w:sz w:val="24"/>
          <w:szCs w:val="24"/>
          <w:rtl/>
          <w:lang w:bidi="ar-DZ"/>
        </w:rPr>
        <w:t>ماي</w:t>
      </w:r>
      <w:proofErr w:type="spellEnd"/>
      <w:r>
        <w:rPr>
          <w:rFonts w:cs="Traditional Arabic" w:hint="cs"/>
          <w:sz w:val="24"/>
          <w:szCs w:val="24"/>
          <w:rtl/>
          <w:lang w:bidi="ar-DZ"/>
        </w:rPr>
        <w:t xml:space="preserve"> 1975 ص 527.</w:t>
      </w:r>
    </w:p>
  </w:footnote>
  <w:footnote w:id="11">
    <w:p w:rsidR="00F77AD3" w:rsidRDefault="00F77AD3" w:rsidP="00312C1F">
      <w:pPr>
        <w:pStyle w:val="Notedebasdepage"/>
        <w:rPr>
          <w:lang w:bidi="ar-DZ"/>
        </w:rPr>
      </w:pPr>
      <w:r>
        <w:rPr>
          <w:rStyle w:val="Appelnotedebasdep"/>
          <w:rFonts w:cs="Traditional Arabic"/>
        </w:rPr>
        <w:footnoteRef/>
      </w:r>
      <w:r>
        <w:rPr>
          <w:rFonts w:cs="Traditional Arabic" w:hint="cs"/>
          <w:sz w:val="24"/>
          <w:szCs w:val="24"/>
          <w:rtl/>
        </w:rPr>
        <w:t xml:space="preserve"> _ القانون 78_12 المؤرخ في 5 أوت 1978 ، الجريدة الرسمية عدد 32 المؤرخ في 8 أوت 1978، ص 724 و ما بعدها.</w:t>
      </w:r>
    </w:p>
  </w:footnote>
  <w:footnote w:id="12">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صدر</w:t>
      </w:r>
      <w:proofErr w:type="gramEnd"/>
      <w:r>
        <w:rPr>
          <w:rFonts w:ascii="Traditional Arabic" w:hAnsi="Traditional Arabic" w:cs="Traditional Arabic" w:hint="cs"/>
          <w:sz w:val="24"/>
          <w:szCs w:val="24"/>
          <w:rtl/>
        </w:rPr>
        <w:t xml:space="preserve"> القانون رقم 90_11 المؤرخ في 26 رمضان عام 1410 الموافق ل 21 أبريل سنة 1990 المتعلق بعلاقات العمل المعدل و المتمم جريدة رسمية عدد 17 لسنة 1990.</w:t>
      </w:r>
    </w:p>
  </w:footnote>
  <w:footnote w:id="13">
    <w:p w:rsidR="00F77AD3" w:rsidRDefault="00F77AD3" w:rsidP="00312C1F">
      <w:pPr>
        <w:pStyle w:val="Notedebasdepage"/>
        <w:rPr>
          <w:sz w:val="24"/>
          <w:szCs w:val="24"/>
        </w:rPr>
      </w:pPr>
      <w:r>
        <w:rPr>
          <w:rStyle w:val="Appelnotedebasdep"/>
        </w:rPr>
        <w:footnoteRef/>
      </w:r>
      <w:r>
        <w:rPr>
          <w:sz w:val="24"/>
          <w:szCs w:val="24"/>
          <w:rtl/>
        </w:rPr>
        <w:t xml:space="preserve"> </w:t>
      </w:r>
      <w:r>
        <w:rPr>
          <w:rFonts w:hint="cs"/>
          <w:sz w:val="24"/>
          <w:szCs w:val="24"/>
          <w:rtl/>
        </w:rPr>
        <w:t xml:space="preserve">_ </w:t>
      </w:r>
      <w:r>
        <w:rPr>
          <w:rFonts w:ascii="Traditional Arabic" w:hAnsi="Traditional Arabic" w:cs="Traditional Arabic" w:hint="cs"/>
          <w:sz w:val="24"/>
          <w:szCs w:val="24"/>
          <w:rtl/>
          <w:lang w:eastAsia="fr-FR"/>
        </w:rPr>
        <w:t xml:space="preserve">المراد بالشركاء الاجتماعيين: ممثلي العمال في المنظمات النقابية من جهة وممثلي أرباب العمل من جهة </w:t>
      </w:r>
      <w:proofErr w:type="gramStart"/>
      <w:r>
        <w:rPr>
          <w:rFonts w:ascii="Traditional Arabic" w:hAnsi="Traditional Arabic" w:cs="Traditional Arabic" w:hint="cs"/>
          <w:sz w:val="24"/>
          <w:szCs w:val="24"/>
          <w:rtl/>
          <w:lang w:eastAsia="fr-FR"/>
        </w:rPr>
        <w:t>أخرى .</w:t>
      </w:r>
      <w:proofErr w:type="gramEnd"/>
    </w:p>
  </w:footnote>
  <w:footnote w:id="14">
    <w:p w:rsidR="00F77AD3" w:rsidRDefault="00F77AD3" w:rsidP="00CF6DA3">
      <w:pPr>
        <w:pStyle w:val="Notedebasdepage"/>
        <w:rPr>
          <w:rFonts w:cs="Traditional Arabic"/>
          <w:sz w:val="24"/>
          <w:szCs w:val="24"/>
        </w:rPr>
      </w:pPr>
      <w:r>
        <w:rPr>
          <w:rStyle w:val="Appelnotedebasdep"/>
          <w:rFonts w:cs="Traditional Arabic"/>
        </w:rPr>
        <w:footnoteRef/>
      </w:r>
      <w:r>
        <w:rPr>
          <w:rFonts w:cs="Traditional Arabic" w:hint="cs"/>
          <w:sz w:val="24"/>
          <w:szCs w:val="24"/>
          <w:rtl/>
        </w:rPr>
        <w:t xml:space="preserve"> _ </w:t>
      </w:r>
      <w:proofErr w:type="gramStart"/>
      <w:r>
        <w:rPr>
          <w:rFonts w:cs="Traditional Arabic" w:hint="cs"/>
          <w:sz w:val="24"/>
          <w:szCs w:val="24"/>
          <w:rtl/>
        </w:rPr>
        <w:t>أحمية</w:t>
      </w:r>
      <w:proofErr w:type="gramEnd"/>
      <w:r>
        <w:rPr>
          <w:rFonts w:cs="Traditional Arabic" w:hint="cs"/>
          <w:sz w:val="24"/>
          <w:szCs w:val="24"/>
          <w:rtl/>
        </w:rPr>
        <w:t xml:space="preserve"> سليمان، التنظيم القانوني لعلاقات العمل في التشريع الجزائري، المرجع السابق، ص 11.</w:t>
      </w:r>
    </w:p>
  </w:footnote>
  <w:footnote w:id="15">
    <w:p w:rsidR="00F77AD3" w:rsidRDefault="00F77AD3" w:rsidP="00CF6DA3">
      <w:pPr>
        <w:pStyle w:val="Notedebasdepage"/>
        <w:rPr>
          <w:rFonts w:cs="Traditional Arabic"/>
          <w:sz w:val="24"/>
          <w:szCs w:val="24"/>
        </w:rPr>
      </w:pPr>
      <w:r>
        <w:rPr>
          <w:rStyle w:val="Appelnotedebasdep"/>
          <w:rFonts w:cs="Traditional Arabic"/>
        </w:rPr>
        <w:footnoteRef/>
      </w:r>
      <w:r>
        <w:rPr>
          <w:rFonts w:cs="Traditional Arabic" w:hint="cs"/>
          <w:sz w:val="24"/>
          <w:szCs w:val="24"/>
          <w:rtl/>
        </w:rPr>
        <w:t xml:space="preserve"> _ جلال مصطفى </w:t>
      </w:r>
      <w:proofErr w:type="spellStart"/>
      <w:r>
        <w:rPr>
          <w:rFonts w:cs="Traditional Arabic" w:hint="cs"/>
          <w:sz w:val="24"/>
          <w:szCs w:val="24"/>
          <w:rtl/>
        </w:rPr>
        <w:t>القريشي</w:t>
      </w:r>
      <w:proofErr w:type="spellEnd"/>
      <w:r>
        <w:rPr>
          <w:rFonts w:cs="Traditional Arabic" w:hint="cs"/>
          <w:sz w:val="24"/>
          <w:szCs w:val="24"/>
          <w:rtl/>
        </w:rPr>
        <w:t>، شرح قانون العمل الجزائري، ديوان المطبوعات الجامعية، الجزائر، 1984، ص 78.</w:t>
      </w:r>
    </w:p>
  </w:footnote>
  <w:footnote w:id="16">
    <w:p w:rsidR="00F77AD3" w:rsidRDefault="00F77AD3" w:rsidP="00312C1F">
      <w:pPr>
        <w:pStyle w:val="Notedebasdepage"/>
      </w:pPr>
      <w:r>
        <w:rPr>
          <w:rStyle w:val="Appelnotedebasdep"/>
          <w:rFonts w:cs="Traditional Arabic"/>
        </w:rPr>
        <w:footnoteRef/>
      </w:r>
      <w:r>
        <w:rPr>
          <w:rFonts w:cs="Traditional Arabic" w:hint="cs"/>
          <w:sz w:val="24"/>
          <w:szCs w:val="24"/>
          <w:rtl/>
        </w:rPr>
        <w:t xml:space="preserve"> _ محمود جمال الدين زكي، </w:t>
      </w:r>
      <w:proofErr w:type="gramStart"/>
      <w:r>
        <w:rPr>
          <w:rFonts w:cs="Traditional Arabic" w:hint="cs"/>
          <w:sz w:val="24"/>
          <w:szCs w:val="24"/>
          <w:rtl/>
        </w:rPr>
        <w:t>قانون</w:t>
      </w:r>
      <w:proofErr w:type="gramEnd"/>
      <w:r>
        <w:rPr>
          <w:rFonts w:cs="Traditional Arabic" w:hint="cs"/>
          <w:sz w:val="24"/>
          <w:szCs w:val="24"/>
          <w:rtl/>
        </w:rPr>
        <w:t xml:space="preserve"> العمل، مطبعة جامعة القاهرة، الطبعة 3، ص 217.</w:t>
      </w:r>
    </w:p>
  </w:footnote>
  <w:footnote w:id="17">
    <w:p w:rsidR="00F77AD3" w:rsidRDefault="00F77AD3" w:rsidP="00312C1F">
      <w:pPr>
        <w:pStyle w:val="Notedebasdepage"/>
        <w:jc w:val="right"/>
        <w:rPr>
          <w:rtl/>
          <w:lang w:val="fr-FR"/>
        </w:rPr>
      </w:pPr>
      <w:r>
        <w:rPr>
          <w:rStyle w:val="Appelnotedebasdep"/>
        </w:rPr>
        <w:footnoteRef/>
      </w:r>
      <w:r>
        <w:rPr>
          <w:lang w:val="fr-FR"/>
        </w:rPr>
        <w:t xml:space="preserve">_DUQUESNE Français; droit du travail; 4 </w:t>
      </w:r>
      <w:proofErr w:type="spellStart"/>
      <w:r>
        <w:rPr>
          <w:lang w:val="fr-FR"/>
        </w:rPr>
        <w:t>éme</w:t>
      </w:r>
      <w:proofErr w:type="spellEnd"/>
      <w:r>
        <w:rPr>
          <w:lang w:val="fr-FR"/>
        </w:rPr>
        <w:t xml:space="preserve"> </w:t>
      </w:r>
      <w:proofErr w:type="spellStart"/>
      <w:r>
        <w:rPr>
          <w:lang w:val="fr-FR"/>
        </w:rPr>
        <w:t>edition</w:t>
      </w:r>
      <w:proofErr w:type="spellEnd"/>
      <w:r>
        <w:rPr>
          <w:lang w:val="fr-FR"/>
        </w:rPr>
        <w:t xml:space="preserve">; </w:t>
      </w:r>
      <w:proofErr w:type="spellStart"/>
      <w:r>
        <w:rPr>
          <w:lang w:val="fr-FR"/>
        </w:rPr>
        <w:t>Gualino</w:t>
      </w:r>
      <w:proofErr w:type="spellEnd"/>
      <w:r>
        <w:rPr>
          <w:lang w:val="fr-FR"/>
        </w:rPr>
        <w:t xml:space="preserve"> éditeur</w:t>
      </w:r>
      <w:proofErr w:type="gramStart"/>
      <w:r>
        <w:rPr>
          <w:lang w:val="fr-FR"/>
        </w:rPr>
        <w:t>; ;</w:t>
      </w:r>
      <w:proofErr w:type="gramEnd"/>
      <w:r>
        <w:rPr>
          <w:lang w:val="fr-FR"/>
        </w:rPr>
        <w:t xml:space="preserve"> Paris 2007; p 37.</w:t>
      </w:r>
    </w:p>
  </w:footnote>
  <w:footnote w:id="18">
    <w:p w:rsidR="00F77AD3" w:rsidRDefault="00F77AD3" w:rsidP="007C6EC4">
      <w:pPr>
        <w:pStyle w:val="Notedebasdepage"/>
      </w:pPr>
      <w:r>
        <w:rPr>
          <w:rStyle w:val="Appelnotedebasdep"/>
          <w:rFonts w:cs="Traditional Arabic"/>
        </w:rPr>
        <w:footnoteRef/>
      </w:r>
      <w:r>
        <w:rPr>
          <w:rFonts w:cs="Traditional Arabic" w:hint="cs"/>
          <w:sz w:val="24"/>
          <w:szCs w:val="24"/>
          <w:rtl/>
        </w:rPr>
        <w:t xml:space="preserve"> _ عبد السلام </w:t>
      </w:r>
      <w:proofErr w:type="spellStart"/>
      <w:r>
        <w:rPr>
          <w:rFonts w:cs="Traditional Arabic" w:hint="cs"/>
          <w:sz w:val="24"/>
          <w:szCs w:val="24"/>
          <w:rtl/>
        </w:rPr>
        <w:t>ذيب</w:t>
      </w:r>
      <w:proofErr w:type="spellEnd"/>
      <w:r>
        <w:rPr>
          <w:rFonts w:cs="Traditional Arabic" w:hint="cs"/>
          <w:sz w:val="24"/>
          <w:szCs w:val="24"/>
          <w:rtl/>
        </w:rPr>
        <w:t>، قانون العمل الجزائري و التحولات الاقتصادية، دار القصبة للنشر، الجزائر، 2003، ص 18.</w:t>
      </w:r>
    </w:p>
  </w:footnote>
  <w:footnote w:id="19">
    <w:p w:rsidR="00F77AD3" w:rsidRDefault="00F77AD3" w:rsidP="00312C1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بن </w:t>
      </w:r>
      <w:proofErr w:type="spellStart"/>
      <w:r>
        <w:rPr>
          <w:rFonts w:ascii="Traditional Arabic" w:hAnsi="Traditional Arabic" w:cs="Traditional Arabic" w:hint="cs"/>
          <w:sz w:val="24"/>
          <w:szCs w:val="24"/>
          <w:rtl/>
        </w:rPr>
        <w:t>عزوز</w:t>
      </w:r>
      <w:proofErr w:type="spellEnd"/>
      <w:r>
        <w:rPr>
          <w:rFonts w:ascii="Traditional Arabic" w:hAnsi="Traditional Arabic" w:cs="Traditional Arabic" w:hint="cs"/>
          <w:sz w:val="24"/>
          <w:szCs w:val="24"/>
          <w:rtl/>
        </w:rPr>
        <w:t xml:space="preserve"> بن صابر، نشأة علاقة العمل الفردية في التشريع الجزائري و المقارن، دار الحامد للنشر و التوزيع، الأردن، الطبعة الأولى، 2011،ص 74.</w:t>
      </w:r>
    </w:p>
  </w:footnote>
  <w:footnote w:id="20">
    <w:p w:rsidR="00F77AD3" w:rsidRDefault="00F77AD3" w:rsidP="00A743A7">
      <w:pPr>
        <w:pStyle w:val="Notedebasdepage"/>
        <w:rPr>
          <w:rFonts w:cs="Traditional Arabic"/>
          <w:sz w:val="24"/>
          <w:szCs w:val="24"/>
          <w:rtl/>
        </w:rPr>
      </w:pPr>
      <w:r>
        <w:rPr>
          <w:rStyle w:val="Appelnotedebasdep"/>
          <w:rFonts w:cs="Traditional Arabic"/>
        </w:rPr>
        <w:footnoteRef/>
      </w:r>
      <w:r>
        <w:rPr>
          <w:rFonts w:cs="Traditional Arabic" w:hint="cs"/>
          <w:sz w:val="24"/>
          <w:szCs w:val="24"/>
          <w:rtl/>
        </w:rPr>
        <w:t xml:space="preserve"> _ عبد السلام </w:t>
      </w:r>
      <w:proofErr w:type="spellStart"/>
      <w:r>
        <w:rPr>
          <w:rFonts w:cs="Traditional Arabic" w:hint="cs"/>
          <w:sz w:val="24"/>
          <w:szCs w:val="24"/>
          <w:rtl/>
        </w:rPr>
        <w:t>ذيب</w:t>
      </w:r>
      <w:proofErr w:type="spellEnd"/>
      <w:r>
        <w:rPr>
          <w:rFonts w:cs="Traditional Arabic" w:hint="cs"/>
          <w:sz w:val="24"/>
          <w:szCs w:val="24"/>
          <w:rtl/>
        </w:rPr>
        <w:t>، المرجع السابق، ص 27.</w:t>
      </w:r>
    </w:p>
  </w:footnote>
  <w:footnote w:id="21">
    <w:p w:rsidR="00F77AD3" w:rsidRDefault="00F77AD3" w:rsidP="00CF6DA3">
      <w:pPr>
        <w:pStyle w:val="Sansinterligne"/>
        <w:rPr>
          <w:rFonts w:ascii="Traditional Arabic" w:hAnsi="Traditional Arabic" w:cs="Traditional Arabic"/>
        </w:rPr>
      </w:pPr>
      <w:r>
        <w:rPr>
          <w:rStyle w:val="Appelnotedebasdep"/>
          <w:rFonts w:ascii="Traditional Arabic" w:hAnsi="Traditional Arabic" w:cs="Traditional Arabic"/>
        </w:rPr>
        <w:footnoteRef/>
      </w:r>
      <w:r>
        <w:rPr>
          <w:rFonts w:ascii="Traditional Arabic" w:hAnsi="Traditional Arabic" w:cs="Traditional Arabic" w:hint="cs"/>
          <w:rtl/>
        </w:rPr>
        <w:t xml:space="preserve"> _ محمد لبيب </w:t>
      </w:r>
      <w:proofErr w:type="spellStart"/>
      <w:r>
        <w:rPr>
          <w:rFonts w:ascii="Traditional Arabic" w:hAnsi="Traditional Arabic" w:cs="Traditional Arabic" w:hint="cs"/>
          <w:rtl/>
        </w:rPr>
        <w:t>شنب</w:t>
      </w:r>
      <w:proofErr w:type="spellEnd"/>
      <w:r>
        <w:rPr>
          <w:rFonts w:ascii="Traditional Arabic" w:hAnsi="Traditional Arabic" w:cs="Traditional Arabic" w:hint="cs"/>
          <w:rtl/>
        </w:rPr>
        <w:t>، شرح قانون العمل، بدون دار النشر، الطبعة الرابعة، 1987، ص 27.</w:t>
      </w:r>
    </w:p>
  </w:footnote>
  <w:footnote w:id="22">
    <w:p w:rsidR="00F77AD3" w:rsidRDefault="00F77AD3" w:rsidP="00312C1F">
      <w:pPr>
        <w:pStyle w:val="Notedebasdepage"/>
        <w:rPr>
          <w:rFonts w:ascii="Traditional Arabic" w:hAnsi="Traditional Arabic" w:cs="Traditional Arabic"/>
          <w:sz w:val="24"/>
          <w:szCs w:val="24"/>
          <w:lang w:val="fr-FR" w:bidi="ar-DZ"/>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lang w:val="fr-FR" w:bidi="ar-DZ"/>
        </w:rPr>
        <w:t>_  انظر</w:t>
      </w:r>
      <w:proofErr w:type="gramEnd"/>
      <w:r>
        <w:rPr>
          <w:rFonts w:ascii="Traditional Arabic" w:hAnsi="Traditional Arabic" w:cs="Traditional Arabic" w:hint="cs"/>
          <w:sz w:val="24"/>
          <w:szCs w:val="24"/>
          <w:rtl/>
          <w:lang w:val="fr-FR" w:bidi="ar-DZ"/>
        </w:rPr>
        <w:t xml:space="preserve"> الأمر رقم 97_03 المؤرخ في 11 يناير 1997 المحدد للمدة القانونية للعمل، جريدة رسمية عدد 3 لسنة 1997.</w:t>
      </w:r>
    </w:p>
  </w:footnote>
  <w:footnote w:id="23">
    <w:p w:rsidR="00F77AD3" w:rsidRDefault="00F77AD3" w:rsidP="00312C1F">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spellStart"/>
      <w:r>
        <w:rPr>
          <w:rFonts w:ascii="Traditional Arabic" w:hAnsi="Traditional Arabic" w:cs="Traditional Arabic" w:hint="cs"/>
          <w:sz w:val="24"/>
          <w:szCs w:val="24"/>
          <w:rtl/>
        </w:rPr>
        <w:t>مقني</w:t>
      </w:r>
      <w:proofErr w:type="spellEnd"/>
      <w:r>
        <w:rPr>
          <w:rFonts w:ascii="Traditional Arabic" w:hAnsi="Traditional Arabic" w:cs="Traditional Arabic" w:hint="cs"/>
          <w:sz w:val="24"/>
          <w:szCs w:val="24"/>
          <w:rtl/>
        </w:rPr>
        <w:t xml:space="preserve"> بن عمار، قواعد الإثبات في المواد العمالية في القانون الجزائري، دار الجامعة الجديدة، 2010، ص 67.</w:t>
      </w:r>
    </w:p>
  </w:footnote>
  <w:footnote w:id="24">
    <w:p w:rsidR="00F77AD3" w:rsidRDefault="00F77AD3" w:rsidP="005718BF">
      <w:pPr>
        <w:pStyle w:val="Notedebasdepage"/>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أحمية سليمان، التنظيم القانوني لعلاقات العمل في التشريع الجزائري</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السابق، ص </w:t>
      </w:r>
      <w:proofErr w:type="spellStart"/>
      <w:r>
        <w:rPr>
          <w:rFonts w:ascii="Traditional Arabic" w:hAnsi="Traditional Arabic" w:cs="Traditional Arabic" w:hint="cs"/>
          <w:sz w:val="24"/>
          <w:szCs w:val="24"/>
          <w:rtl/>
        </w:rPr>
        <w:t>ص</w:t>
      </w:r>
      <w:proofErr w:type="spellEnd"/>
      <w:r>
        <w:rPr>
          <w:rFonts w:ascii="Traditional Arabic" w:hAnsi="Traditional Arabic" w:cs="Traditional Arabic" w:hint="cs"/>
          <w:sz w:val="24"/>
          <w:szCs w:val="24"/>
          <w:rtl/>
        </w:rPr>
        <w:t xml:space="preserve"> 87_86.</w:t>
      </w:r>
    </w:p>
  </w:footnote>
  <w:footnote w:id="25">
    <w:p w:rsidR="00F77AD3" w:rsidRDefault="00F77AD3" w:rsidP="00312C1F">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محمود جمال الدين زكي،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السابق، ص 613.</w:t>
      </w:r>
    </w:p>
  </w:footnote>
  <w:footnote w:id="26">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محمد</w:t>
      </w:r>
      <w:proofErr w:type="gramEnd"/>
      <w:r>
        <w:rPr>
          <w:rFonts w:ascii="Traditional Arabic" w:hAnsi="Traditional Arabic" w:cs="Traditional Arabic" w:hint="cs"/>
          <w:sz w:val="24"/>
          <w:szCs w:val="24"/>
          <w:rtl/>
        </w:rPr>
        <w:t xml:space="preserve"> سعيد بناني، قانون الشغل بالمغرب في ضوء مدونة الشغل، الجزء الثاني، المجلد الأول، مكتبة دار السلام للطباعة و النشر و التوزيع، المغرب، طبعة يناير 2007، ص 215.</w:t>
      </w:r>
    </w:p>
  </w:footnote>
  <w:footnote w:id="27">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عبد السلام </w:t>
      </w:r>
      <w:proofErr w:type="spellStart"/>
      <w:r>
        <w:rPr>
          <w:rFonts w:ascii="Traditional Arabic" w:hAnsi="Traditional Arabic" w:cs="Traditional Arabic" w:hint="cs"/>
          <w:sz w:val="24"/>
          <w:szCs w:val="24"/>
          <w:rtl/>
        </w:rPr>
        <w:t>ذيب</w:t>
      </w:r>
      <w:proofErr w:type="spellEnd"/>
      <w:r>
        <w:rPr>
          <w:rFonts w:ascii="Traditional Arabic" w:hAnsi="Traditional Arabic" w:cs="Traditional Arabic" w:hint="cs"/>
          <w:sz w:val="24"/>
          <w:szCs w:val="24"/>
          <w:rtl/>
        </w:rPr>
        <w:t>، المرجع السابق، ص 74.</w:t>
      </w:r>
    </w:p>
  </w:footnote>
  <w:footnote w:id="28">
    <w:p w:rsidR="00F77AD3" w:rsidRDefault="00F77AD3" w:rsidP="007456C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w:t>
      </w:r>
      <w:proofErr w:type="gramStart"/>
      <w:r>
        <w:rPr>
          <w:rFonts w:ascii="Traditional Arabic" w:hAnsi="Traditional Arabic" w:cs="Traditional Arabic" w:hint="cs"/>
          <w:sz w:val="24"/>
          <w:szCs w:val="24"/>
          <w:rtl/>
        </w:rPr>
        <w:t>تنص</w:t>
      </w:r>
      <w:proofErr w:type="gramEnd"/>
      <w:r>
        <w:rPr>
          <w:rFonts w:ascii="Traditional Arabic" w:hAnsi="Traditional Arabic" w:cs="Traditional Arabic" w:hint="cs"/>
          <w:sz w:val="24"/>
          <w:szCs w:val="24"/>
          <w:rtl/>
        </w:rPr>
        <w:t xml:space="preserve"> المادة 12 من قانون 90_11 المعدلة و المتممة بالأمر رقم 96_21 المتعلق بعلاقات العمل على ما يلي:" يمكن إبرام عقد العمل لمدة محدودة بالتوقيت الكامل أو الجزئي في الحالات المنصوص عليها صراحة أدناه..."</w:t>
      </w:r>
    </w:p>
  </w:footnote>
  <w:footnote w:id="29">
    <w:p w:rsidR="00F77AD3" w:rsidRDefault="00F77AD3" w:rsidP="00312C1F">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64 من قانون 90_11 المتعلق بعلاقات العمل.</w:t>
      </w:r>
    </w:p>
  </w:footnote>
  <w:footnote w:id="30">
    <w:p w:rsidR="00F77AD3" w:rsidRDefault="00F77AD3" w:rsidP="00B423A8">
      <w:pPr>
        <w:pStyle w:val="Notedebasdepage"/>
        <w:jc w:val="both"/>
        <w:rPr>
          <w:rFonts w:cs="Traditional Arabic"/>
          <w:sz w:val="24"/>
          <w:szCs w:val="24"/>
          <w:lang w:val="fr-FR" w:bidi="ar-DZ"/>
        </w:rPr>
      </w:pPr>
      <w:r>
        <w:rPr>
          <w:rStyle w:val="Appelnotedebasdep"/>
        </w:rPr>
        <w:footnoteRef/>
      </w:r>
      <w:r>
        <w:rPr>
          <w:rFonts w:cs="Traditional Arabic" w:hint="cs"/>
          <w:sz w:val="24"/>
          <w:szCs w:val="24"/>
          <w:rtl/>
        </w:rPr>
        <w:t xml:space="preserve"> </w:t>
      </w:r>
      <w:r>
        <w:rPr>
          <w:rFonts w:cs="Traditional Arabic"/>
          <w:sz w:val="24"/>
          <w:szCs w:val="24"/>
          <w:lang w:val="fr-FR"/>
        </w:rPr>
        <w:t>_</w:t>
      </w:r>
      <w:r>
        <w:rPr>
          <w:rFonts w:cs="Traditional Arabic" w:hint="cs"/>
          <w:sz w:val="24"/>
          <w:szCs w:val="24"/>
          <w:rtl/>
          <w:lang w:val="fr-FR"/>
        </w:rPr>
        <w:t xml:space="preserve">بن </w:t>
      </w:r>
      <w:proofErr w:type="spellStart"/>
      <w:r>
        <w:rPr>
          <w:rFonts w:cs="Traditional Arabic" w:hint="cs"/>
          <w:sz w:val="24"/>
          <w:szCs w:val="24"/>
          <w:rtl/>
          <w:lang w:val="fr-FR"/>
        </w:rPr>
        <w:t>عزوز</w:t>
      </w:r>
      <w:proofErr w:type="spellEnd"/>
      <w:r>
        <w:rPr>
          <w:rFonts w:cs="Traditional Arabic" w:hint="cs"/>
          <w:sz w:val="24"/>
          <w:szCs w:val="24"/>
          <w:rtl/>
          <w:lang w:val="fr-FR"/>
        </w:rPr>
        <w:t xml:space="preserve"> بن صابر، الوجيز في شرح قانون العمل الجزائري ،نشأة علاقة العمل الفردية والآثار المترتبة عنها ، الكتاب الثاني، دار الخلدونية للنشر والتوزيع، طبعة 2010 ،ص </w:t>
      </w:r>
      <w:proofErr w:type="gramStart"/>
      <w:r>
        <w:rPr>
          <w:rFonts w:cs="Traditional Arabic" w:hint="cs"/>
          <w:sz w:val="24"/>
          <w:szCs w:val="24"/>
          <w:rtl/>
          <w:lang w:val="fr-FR"/>
        </w:rPr>
        <w:t>57 .</w:t>
      </w:r>
      <w:proofErr w:type="gramEnd"/>
    </w:p>
  </w:footnote>
  <w:footnote w:id="31">
    <w:p w:rsidR="00F77AD3" w:rsidRDefault="00F77AD3" w:rsidP="00312C1F">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عبد السلام </w:t>
      </w:r>
      <w:proofErr w:type="spellStart"/>
      <w:r>
        <w:rPr>
          <w:rFonts w:ascii="Traditional Arabic" w:hAnsi="Traditional Arabic" w:cs="Traditional Arabic" w:hint="cs"/>
          <w:sz w:val="24"/>
          <w:szCs w:val="24"/>
          <w:rtl/>
        </w:rPr>
        <w:t>ذيب</w:t>
      </w:r>
      <w:proofErr w:type="spellEnd"/>
      <w:r>
        <w:rPr>
          <w:rFonts w:ascii="Traditional Arabic" w:hAnsi="Traditional Arabic" w:cs="Traditional Arabic" w:hint="cs"/>
          <w:sz w:val="24"/>
          <w:szCs w:val="24"/>
          <w:rtl/>
        </w:rPr>
        <w:t xml:space="preserve">، المرجع السابق ، ص </w:t>
      </w:r>
      <w:proofErr w:type="spellStart"/>
      <w:r>
        <w:rPr>
          <w:rFonts w:ascii="Traditional Arabic" w:hAnsi="Traditional Arabic" w:cs="Traditional Arabic" w:hint="cs"/>
          <w:sz w:val="24"/>
          <w:szCs w:val="24"/>
          <w:rtl/>
        </w:rPr>
        <w:t>ص</w:t>
      </w:r>
      <w:proofErr w:type="spellEnd"/>
      <w:r>
        <w:rPr>
          <w:rFonts w:ascii="Traditional Arabic" w:hAnsi="Traditional Arabic" w:cs="Traditional Arabic" w:hint="cs"/>
          <w:sz w:val="24"/>
          <w:szCs w:val="24"/>
          <w:rtl/>
        </w:rPr>
        <w:t xml:space="preserve"> 91،92.</w:t>
      </w:r>
    </w:p>
  </w:footnote>
  <w:footnote w:id="32">
    <w:p w:rsidR="00F77AD3" w:rsidRDefault="00F77AD3" w:rsidP="0059055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لعناني محمد، إشكالية عقود العمل المحددة المدة المجلة الجزائرية للعمل، عدد خاص رقم </w:t>
      </w:r>
      <w:proofErr w:type="gramStart"/>
      <w:r>
        <w:rPr>
          <w:rFonts w:ascii="Traditional Arabic" w:hAnsi="Traditional Arabic" w:cs="Traditional Arabic" w:hint="cs"/>
          <w:sz w:val="24"/>
          <w:szCs w:val="24"/>
          <w:rtl/>
        </w:rPr>
        <w:t>23/98 ،</w:t>
      </w:r>
      <w:proofErr w:type="gramEnd"/>
      <w:r>
        <w:rPr>
          <w:rFonts w:ascii="Traditional Arabic" w:hAnsi="Traditional Arabic" w:cs="Traditional Arabic" w:hint="cs"/>
          <w:sz w:val="24"/>
          <w:szCs w:val="24"/>
          <w:rtl/>
        </w:rPr>
        <w:t>الصادرة عن المعهد الوطني للعمل  ص 70 .</w:t>
      </w:r>
    </w:p>
  </w:footnote>
  <w:footnote w:id="33">
    <w:p w:rsidR="00F77AD3" w:rsidRDefault="00F77AD3" w:rsidP="00312C1F">
      <w:pPr>
        <w:pStyle w:val="Notedebasdepage"/>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بن </w:t>
      </w:r>
      <w:proofErr w:type="spellStart"/>
      <w:r>
        <w:rPr>
          <w:rFonts w:ascii="Traditional Arabic" w:hAnsi="Traditional Arabic" w:cs="Traditional Arabic" w:hint="cs"/>
          <w:sz w:val="24"/>
          <w:szCs w:val="24"/>
          <w:rtl/>
        </w:rPr>
        <w:t>عزوز</w:t>
      </w:r>
      <w:proofErr w:type="spellEnd"/>
      <w:r>
        <w:rPr>
          <w:rFonts w:ascii="Traditional Arabic" w:hAnsi="Traditional Arabic" w:cs="Traditional Arabic" w:hint="cs"/>
          <w:sz w:val="24"/>
          <w:szCs w:val="24"/>
          <w:rtl/>
        </w:rPr>
        <w:t xml:space="preserve"> بن صابر، الوجيز في شرح قانون العمل الجزائري، المرجع السابق، ص 58.</w:t>
      </w:r>
    </w:p>
  </w:footnote>
  <w:footnote w:id="34">
    <w:p w:rsidR="00F77AD3" w:rsidRDefault="00F77AD3" w:rsidP="00312C1F">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المادة 12 مكرر من الأمر رقم 96_21 المؤرخ في 09 </w:t>
      </w:r>
      <w:proofErr w:type="spellStart"/>
      <w:r>
        <w:rPr>
          <w:rFonts w:ascii="Traditional Arabic" w:hAnsi="Traditional Arabic" w:cs="Traditional Arabic" w:hint="cs"/>
          <w:sz w:val="24"/>
          <w:szCs w:val="24"/>
          <w:rtl/>
        </w:rPr>
        <w:t>جويلية</w:t>
      </w:r>
      <w:proofErr w:type="spellEnd"/>
      <w:r>
        <w:rPr>
          <w:rFonts w:ascii="Traditional Arabic" w:hAnsi="Traditional Arabic" w:cs="Traditional Arabic" w:hint="cs"/>
          <w:sz w:val="24"/>
          <w:szCs w:val="24"/>
          <w:rtl/>
        </w:rPr>
        <w:t xml:space="preserve"> 1996 المعدل للقانون رقم 90_11 المتعلق بعلاقات العمل، جريدة رسمية عدد 43 لسنة 1996.</w:t>
      </w:r>
    </w:p>
  </w:footnote>
  <w:footnote w:id="35">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_انظر المادة 146 من القانون رقم 90_11 و التي تنص على ما يلي:"  يعاقب على كل مخالفة لأحكام هذا القانون المتعلقة باللجوء إلى عقد العمل ذي المدة المحدودة خارج الحالات و الشروط المنصوص عليها صراحة في المادتين 12 و 12 مكرر من هذا القانون، بغرامة مالية من 1000 إلى 2000دج مطبقة حسب عدد المخالفات".</w:t>
      </w:r>
    </w:p>
  </w:footnote>
  <w:footnote w:id="36">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المادة 28 من القانون رقم 82_06 و التي تنص على ما يلي:" لا يمكن تجديد </w:t>
      </w:r>
      <w:proofErr w:type="spellStart"/>
      <w:r>
        <w:rPr>
          <w:rFonts w:ascii="Traditional Arabic" w:hAnsi="Traditional Arabic" w:cs="Traditional Arabic" w:hint="cs"/>
          <w:sz w:val="24"/>
          <w:szCs w:val="24"/>
          <w:rtl/>
        </w:rPr>
        <w:t>اية</w:t>
      </w:r>
      <w:proofErr w:type="spellEnd"/>
      <w:r>
        <w:rPr>
          <w:rFonts w:ascii="Traditional Arabic" w:hAnsi="Traditional Arabic" w:cs="Traditional Arabic" w:hint="cs"/>
          <w:sz w:val="24"/>
          <w:szCs w:val="24"/>
          <w:rtl/>
        </w:rPr>
        <w:t xml:space="preserve"> علاقة عمل محددة المدة أكثر من مرة واحدة عندما تقتضيه ضرورات العمل أو طبيعته، و إذا تم تجديدها أكثر من مرة، تصبح علاقة عمل غير محددة المدة".</w:t>
      </w:r>
    </w:p>
  </w:footnote>
  <w:footnote w:id="37">
    <w:p w:rsidR="00F77AD3" w:rsidRDefault="00F77AD3" w:rsidP="005D021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_قرار رقم 41726 صادر بتاريخ 19 </w:t>
      </w:r>
      <w:proofErr w:type="spellStart"/>
      <w:r>
        <w:rPr>
          <w:rFonts w:ascii="Traditional Arabic" w:hAnsi="Traditional Arabic" w:cs="Traditional Arabic" w:hint="cs"/>
          <w:sz w:val="24"/>
          <w:szCs w:val="24"/>
          <w:rtl/>
        </w:rPr>
        <w:t>جانفي</w:t>
      </w:r>
      <w:proofErr w:type="spellEnd"/>
      <w:r>
        <w:rPr>
          <w:rFonts w:ascii="Traditional Arabic" w:hAnsi="Traditional Arabic" w:cs="Traditional Arabic" w:hint="cs"/>
          <w:sz w:val="24"/>
          <w:szCs w:val="24"/>
          <w:rtl/>
        </w:rPr>
        <w:t xml:space="preserve"> 1989، المجلة القضائية العدد الثاني لسنة 1990 " اعتبرت المحكمة العليا أن الأصل في علاقة العمل </w:t>
      </w:r>
      <w:proofErr w:type="spellStart"/>
      <w:r>
        <w:rPr>
          <w:rFonts w:ascii="Traditional Arabic" w:hAnsi="Traditional Arabic" w:cs="Traditional Arabic" w:hint="cs"/>
          <w:sz w:val="24"/>
          <w:szCs w:val="24"/>
          <w:rtl/>
        </w:rPr>
        <w:t>ان</w:t>
      </w:r>
      <w:proofErr w:type="spellEnd"/>
      <w:r>
        <w:rPr>
          <w:rFonts w:ascii="Traditional Arabic" w:hAnsi="Traditional Arabic" w:cs="Traditional Arabic" w:hint="cs"/>
          <w:sz w:val="24"/>
          <w:szCs w:val="24"/>
          <w:rtl/>
        </w:rPr>
        <w:t xml:space="preserve"> تكون لمدة غير محددة، و يصبح عقد العمل محدد المدة مبرما لمدة غير محددة ذا تم تجديده لأكثر من مرة، و متى حكم بخلاف هذه القاعدة اعتبر ذلك خطا في تطبيق القانون، لذلك يستوجب نقض القرار الذي قضى بأن عقد العمل يبقى محدد المدة".</w:t>
      </w:r>
    </w:p>
  </w:footnote>
  <w:footnote w:id="38">
    <w:p w:rsidR="00F77AD3" w:rsidRDefault="00F77AD3" w:rsidP="00AF3472">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07 من المرسوم التنفيذي رقم 90_290 المؤرخ في 29 سبتمبر 1990 المتعلق بالنظام الخاص بعلاقات العمل الخاصة بمسيري المؤسسات الاقتصادية.</w:t>
      </w:r>
    </w:p>
  </w:footnote>
  <w:footnote w:id="39">
    <w:p w:rsidR="00F77AD3" w:rsidRDefault="00F77AD3" w:rsidP="00AF3472">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الأمر رقم 76_80 </w:t>
      </w:r>
      <w:r>
        <w:rPr>
          <w:rFonts w:ascii="Traditional Arabic" w:hAnsi="Traditional Arabic" w:cs="Traditional Arabic" w:hint="cs"/>
          <w:sz w:val="24"/>
          <w:szCs w:val="24"/>
          <w:rtl/>
          <w:lang w:bidi="ar-DZ"/>
        </w:rPr>
        <w:t>المؤرخ في 23 أكتوبر 1976</w:t>
      </w:r>
      <w:r>
        <w:rPr>
          <w:rFonts w:ascii="Traditional Arabic" w:hAnsi="Traditional Arabic" w:cs="Traditional Arabic" w:hint="cs"/>
          <w:sz w:val="24"/>
          <w:szCs w:val="24"/>
          <w:rtl/>
        </w:rPr>
        <w:t xml:space="preserve"> المتضمن القانون البحري الجزائري – جريدة رسمية عدد 29 الصادرة بتاريخ 10 </w:t>
      </w:r>
      <w:proofErr w:type="gramStart"/>
      <w:r>
        <w:rPr>
          <w:rFonts w:ascii="Traditional Arabic" w:hAnsi="Traditional Arabic" w:cs="Traditional Arabic" w:hint="cs"/>
          <w:sz w:val="24"/>
          <w:szCs w:val="24"/>
          <w:rtl/>
        </w:rPr>
        <w:t>أبريل</w:t>
      </w:r>
      <w:proofErr w:type="gramEnd"/>
      <w:r>
        <w:rPr>
          <w:rFonts w:ascii="Traditional Arabic" w:hAnsi="Traditional Arabic" w:cs="Traditional Arabic" w:hint="cs"/>
          <w:sz w:val="24"/>
          <w:szCs w:val="24"/>
          <w:rtl/>
        </w:rPr>
        <w:t xml:space="preserve"> 1977</w:t>
      </w:r>
    </w:p>
  </w:footnote>
  <w:footnote w:id="40">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القانون رقم 98_05 </w:t>
      </w:r>
      <w:r>
        <w:rPr>
          <w:rFonts w:ascii="Traditional Arabic" w:hAnsi="Traditional Arabic" w:cs="Traditional Arabic" w:hint="cs"/>
          <w:sz w:val="24"/>
          <w:szCs w:val="24"/>
          <w:rtl/>
          <w:lang w:bidi="ar-DZ"/>
        </w:rPr>
        <w:t>المؤرخ في 25 جوان 1998و خصص الباب الثاني من الكتاب الأول منه لرجال البحر.</w:t>
      </w:r>
    </w:p>
  </w:footnote>
  <w:footnote w:id="41">
    <w:p w:rsidR="00F77AD3" w:rsidRDefault="00F77AD3" w:rsidP="00CF435B">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 للإطلاع على أحكام  المرسوم التنفيذي رقم 05 – 102 المحدد للنظام النوعي لعلاقات عمل المستخدمين الملاحين لسفن النقل البحري </w:t>
      </w:r>
      <w:proofErr w:type="spellStart"/>
      <w:r>
        <w:rPr>
          <w:rFonts w:ascii="Traditional Arabic" w:hAnsi="Traditional Arabic" w:cs="Traditional Arabic" w:hint="cs"/>
          <w:sz w:val="24"/>
          <w:szCs w:val="24"/>
          <w:rtl/>
        </w:rPr>
        <w:t>أوالتجاري</w:t>
      </w:r>
      <w:proofErr w:type="spellEnd"/>
      <w:r>
        <w:rPr>
          <w:rFonts w:ascii="Traditional Arabic" w:hAnsi="Traditional Arabic" w:cs="Traditional Arabic" w:hint="cs"/>
          <w:sz w:val="24"/>
          <w:szCs w:val="24"/>
          <w:rtl/>
        </w:rPr>
        <w:t xml:space="preserve"> أو الصيد البحري انظر جريدة رسمية عدد 22 المؤرخة في 16 صفر 1426 الموافق 27 مارس سنة 2005.</w:t>
      </w:r>
    </w:p>
  </w:footnote>
  <w:footnote w:id="42">
    <w:p w:rsidR="00F77AD3" w:rsidRDefault="00F77AD3" w:rsidP="00312C1F">
      <w:pPr>
        <w:pStyle w:val="Notedebasdepage"/>
        <w:jc w:val="both"/>
        <w:rPr>
          <w:rFonts w:ascii="Traditional Arabic" w:hAnsi="Traditional Arabic" w:cs="Traditional Arabic"/>
          <w:sz w:val="24"/>
          <w:szCs w:val="24"/>
          <w:lang w:bidi="ar-DZ"/>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المادة 60 من المرسوم 05 – 102 السالف </w:t>
      </w:r>
      <w:proofErr w:type="gramStart"/>
      <w:r>
        <w:rPr>
          <w:rFonts w:ascii="Traditional Arabic" w:hAnsi="Traditional Arabic" w:cs="Traditional Arabic" w:hint="cs"/>
          <w:sz w:val="24"/>
          <w:szCs w:val="24"/>
          <w:rtl/>
        </w:rPr>
        <w:t>الذكر :</w:t>
      </w:r>
      <w:proofErr w:type="gramEnd"/>
      <w:r>
        <w:rPr>
          <w:rFonts w:ascii="Traditional Arabic" w:hAnsi="Traditional Arabic" w:cs="Traditional Arabic" w:hint="cs"/>
          <w:sz w:val="24"/>
          <w:szCs w:val="24"/>
          <w:rtl/>
        </w:rPr>
        <w:t xml:space="preserve"> " تلغى أحكام المرسوم رقم 88 – 171 المؤرخ في 2 صفر عام 1409 الموافق 13 سبتمبر سنة 1988 " .</w:t>
      </w:r>
    </w:p>
  </w:footnote>
  <w:footnote w:id="43">
    <w:p w:rsidR="00F77AD3" w:rsidRDefault="00F77AD3" w:rsidP="00CF435B">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المادة 7 فقرة أ و ب من المرسوم التنفيذي رقم 88 – 171 المؤرخ في 2 صفر عام 1409 الموافق 13 سبتمبر 1988 المتضمن القانون الأساسي النموذجي لرجال البحر ، الملغى بموجب المرسوم التنفيذي رقم 05 – 102 المحدد للنظام النوعي لعلاقات عمل المستخدمين الملاحين لسفن النقل البحري أو التجاري أو الصيد البحري انظر جريدة رسمية عدد 22 المؤرخة في 16 صفر 1426 الموافق 27 مارس سنة 2005  .</w:t>
      </w:r>
    </w:p>
  </w:footnote>
  <w:footnote w:id="44">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lang w:bidi="ar-DZ"/>
        </w:rPr>
        <w:t>عرفه  المشرع</w:t>
      </w:r>
      <w:proofErr w:type="gramEnd"/>
      <w:r>
        <w:rPr>
          <w:rFonts w:ascii="Traditional Arabic" w:hAnsi="Traditional Arabic" w:cs="Traditional Arabic" w:hint="cs"/>
          <w:sz w:val="24"/>
          <w:szCs w:val="24"/>
          <w:rtl/>
          <w:lang w:bidi="ar-DZ"/>
        </w:rPr>
        <w:t xml:space="preserve"> المصري على أنه : </w:t>
      </w:r>
      <w:r>
        <w:rPr>
          <w:rFonts w:ascii="Traditional Arabic" w:hAnsi="Traditional Arabic" w:cs="Traditional Arabic" w:hint="cs"/>
          <w:b/>
          <w:bCs/>
          <w:sz w:val="24"/>
          <w:szCs w:val="24"/>
          <w:rtl/>
          <w:lang w:bidi="ar-DZ"/>
        </w:rPr>
        <w:t>"</w:t>
      </w:r>
      <w:r>
        <w:rPr>
          <w:rFonts w:ascii="Traditional Arabic" w:hAnsi="Traditional Arabic" w:cs="Traditional Arabic" w:hint="cs"/>
          <w:sz w:val="24"/>
          <w:szCs w:val="24"/>
          <w:rtl/>
          <w:lang w:bidi="ar-DZ"/>
        </w:rPr>
        <w:t xml:space="preserve"> العقد الذي يلتزم بمقتضاه شخص بالعمل في سفينة مقابل أجر تحت إشراف مجهز أو ربان ".كما عرفه المشرع الفرنسي على أنه : " كل عقد مبرم بين مجهز سفينة </w:t>
      </w:r>
      <w:r>
        <w:rPr>
          <w:rFonts w:ascii="Traditional Arabic" w:hAnsi="Traditional Arabic" w:cs="Traditional Arabic" w:hint="cs"/>
          <w:sz w:val="24"/>
          <w:szCs w:val="24"/>
          <w:lang w:bidi="ar-DZ"/>
        </w:rPr>
        <w:t xml:space="preserve">Un </w:t>
      </w:r>
      <w:proofErr w:type="spellStart"/>
      <w:r>
        <w:rPr>
          <w:rFonts w:ascii="Traditional Arabic" w:hAnsi="Traditional Arabic" w:cs="Traditional Arabic" w:hint="cs"/>
          <w:sz w:val="24"/>
          <w:szCs w:val="24"/>
          <w:lang w:bidi="ar-DZ"/>
        </w:rPr>
        <w:t>armateur</w:t>
      </w:r>
      <w:proofErr w:type="spellEnd"/>
      <w:r>
        <w:rPr>
          <w:rFonts w:ascii="Traditional Arabic" w:hAnsi="Traditional Arabic" w:cs="Traditional Arabic" w:hint="cs"/>
          <w:sz w:val="24"/>
          <w:szCs w:val="24"/>
          <w:rtl/>
          <w:lang w:bidi="ar-DZ"/>
        </w:rPr>
        <w:t xml:space="preserve"> أو من يمثله وبحار </w:t>
      </w:r>
      <w:r>
        <w:rPr>
          <w:rFonts w:ascii="Traditional Arabic" w:hAnsi="Traditional Arabic" w:cs="Traditional Arabic" w:hint="cs"/>
          <w:sz w:val="24"/>
          <w:szCs w:val="24"/>
          <w:lang w:bidi="ar-DZ"/>
        </w:rPr>
        <w:t xml:space="preserve">Un </w:t>
      </w:r>
      <w:proofErr w:type="spellStart"/>
      <w:r>
        <w:rPr>
          <w:rFonts w:ascii="Traditional Arabic" w:hAnsi="Traditional Arabic" w:cs="Traditional Arabic" w:hint="cs"/>
          <w:sz w:val="24"/>
          <w:szCs w:val="24"/>
          <w:lang w:bidi="ar-DZ"/>
        </w:rPr>
        <w:t>marin</w:t>
      </w:r>
      <w:proofErr w:type="spellEnd"/>
      <w:r>
        <w:rPr>
          <w:rFonts w:ascii="Traditional Arabic" w:hAnsi="Traditional Arabic" w:cs="Traditional Arabic" w:hint="cs"/>
          <w:sz w:val="24"/>
          <w:szCs w:val="24"/>
          <w:rtl/>
          <w:lang w:bidi="ar-DZ"/>
        </w:rPr>
        <w:t xml:space="preserve"> موضوعه خدمة </w:t>
      </w:r>
      <w:proofErr w:type="spellStart"/>
      <w:r>
        <w:rPr>
          <w:rFonts w:ascii="Traditional Arabic" w:hAnsi="Traditional Arabic" w:cs="Traditional Arabic" w:hint="cs"/>
          <w:sz w:val="24"/>
          <w:szCs w:val="24"/>
          <w:rtl/>
          <w:lang w:bidi="ar-DZ"/>
        </w:rPr>
        <w:t>مؤداة</w:t>
      </w:r>
      <w:proofErr w:type="spellEnd"/>
      <w:r>
        <w:rPr>
          <w:rFonts w:ascii="Traditional Arabic" w:hAnsi="Traditional Arabic" w:cs="Traditional Arabic" w:hint="cs"/>
          <w:sz w:val="24"/>
          <w:szCs w:val="24"/>
          <w:rtl/>
          <w:lang w:bidi="ar-DZ"/>
        </w:rPr>
        <w:t xml:space="preserve"> على متن سفينة </w:t>
      </w:r>
      <w:proofErr w:type="spellStart"/>
      <w:r>
        <w:rPr>
          <w:rFonts w:ascii="Traditional Arabic" w:hAnsi="Traditional Arabic" w:cs="Traditional Arabic" w:hint="cs"/>
          <w:sz w:val="24"/>
          <w:szCs w:val="24"/>
          <w:lang w:bidi="ar-DZ"/>
        </w:rPr>
        <w:t>Navire</w:t>
      </w:r>
      <w:proofErr w:type="spellEnd"/>
      <w:r>
        <w:rPr>
          <w:rFonts w:ascii="Traditional Arabic" w:hAnsi="Traditional Arabic" w:cs="Traditional Arabic" w:hint="cs"/>
          <w:sz w:val="24"/>
          <w:szCs w:val="24"/>
          <w:rtl/>
          <w:lang w:bidi="ar-DZ"/>
        </w:rPr>
        <w:t xml:space="preserve"> بغرض القيام برحلة بحرية .</w:t>
      </w:r>
    </w:p>
  </w:footnote>
  <w:footnote w:id="45">
    <w:p w:rsidR="00F77AD3" w:rsidRDefault="00F77AD3" w:rsidP="00312C1F">
      <w:pPr>
        <w:pStyle w:val="Notedebasdepage"/>
        <w:jc w:val="both"/>
      </w:pPr>
      <w:r>
        <w:rPr>
          <w:rStyle w:val="Appelnotedebasdep"/>
        </w:rPr>
        <w:footnoteRef/>
      </w:r>
      <w:r>
        <w:rPr>
          <w:rtl/>
        </w:rPr>
        <w:t xml:space="preserve"> </w:t>
      </w:r>
      <w:r>
        <w:rPr>
          <w:rFonts w:hint="cs"/>
          <w:rtl/>
        </w:rPr>
        <w:t xml:space="preserve">_ </w:t>
      </w:r>
      <w:r>
        <w:rPr>
          <w:rFonts w:ascii="Traditional Arabic" w:hAnsi="Traditional Arabic" w:cs="Traditional Arabic" w:hint="cs"/>
          <w:sz w:val="24"/>
          <w:szCs w:val="24"/>
          <w:rtl/>
        </w:rPr>
        <w:t>انظر المادة 2 فقرة ب من الاتفاقية الدولية رقم 22 المعتمدة من قبل مكتب العمل الدولي بتاريخ 7 جوان 1926 والتي بدأ نفاذها في 4 أبريل 1928 .</w:t>
      </w:r>
    </w:p>
  </w:footnote>
  <w:footnote w:id="46">
    <w:p w:rsidR="00F77AD3" w:rsidRDefault="00F77AD3" w:rsidP="005E548F">
      <w:pPr>
        <w:pStyle w:val="Notedebasdepage"/>
        <w:jc w:val="both"/>
        <w:rPr>
          <w:rtl/>
        </w:rPr>
      </w:pPr>
      <w:r>
        <w:rPr>
          <w:rStyle w:val="Appelnotedebasdep"/>
        </w:rPr>
        <w:footnoteRef/>
      </w:r>
      <w:r>
        <w:rPr>
          <w:rtl/>
        </w:rPr>
        <w:t xml:space="preserve"> </w:t>
      </w:r>
      <w:r>
        <w:rPr>
          <w:rFonts w:hint="cs"/>
          <w:rtl/>
        </w:rPr>
        <w:t xml:space="preserve">_ </w:t>
      </w:r>
      <w:r>
        <w:rPr>
          <w:rFonts w:ascii="Traditional Arabic" w:hAnsi="Traditional Arabic" w:cs="Traditional Arabic" w:hint="cs"/>
          <w:sz w:val="24"/>
          <w:szCs w:val="24"/>
          <w:rtl/>
        </w:rPr>
        <w:t xml:space="preserve">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384 فقرة أ من الأمر رقم 76 – 80. نفس التعريف ورد في المادة 7 فقرة أ من المرسوم التنفيذي رقم 88 – 171 ، وانظر كذلك المادة 3 فقرة ز من المرسوم التنفيذي رقم 05 – 102 المحدد للنظام النوعي لعلاقات عمل المستخدمين الملاحين لسفن النقل البحري أو التجاري أو الصيد البحري الذي ألغى أحكام المرسوم التنفيذي رقم 88 – 171 السالف الذكر جريدة رسمية عدد 22 المؤرخة في 27 مارس سنة 2005.</w:t>
      </w:r>
    </w:p>
  </w:footnote>
  <w:footnote w:id="47">
    <w:p w:rsidR="00F77AD3" w:rsidRDefault="00F77AD3" w:rsidP="005E548F">
      <w:pPr>
        <w:pStyle w:val="Notedebasdepage"/>
        <w:rPr>
          <w:rtl/>
        </w:rPr>
      </w:pPr>
      <w:r>
        <w:rPr>
          <w:rStyle w:val="Appelnotedebasdep"/>
        </w:rPr>
        <w:footnoteRef/>
      </w:r>
      <w:r>
        <w:rPr>
          <w:rtl/>
        </w:rPr>
        <w:t xml:space="preserve"> </w:t>
      </w:r>
      <w:r>
        <w:rPr>
          <w:rFonts w:hint="cs"/>
          <w:rtl/>
        </w:rPr>
        <w:t xml:space="preserve">_ </w:t>
      </w:r>
      <w:r>
        <w:rPr>
          <w:rFonts w:ascii="Traditional Arabic" w:hAnsi="Traditional Arabic" w:cs="Traditional Arabic" w:hint="cs"/>
          <w:sz w:val="24"/>
          <w:szCs w:val="24"/>
          <w:rtl/>
        </w:rPr>
        <w:t xml:space="preserve">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386 من الأمر رقم 76 – 80 المؤرخ في 23 أكتوبر 1976 المتضمن القانون البحري.</w:t>
      </w:r>
    </w:p>
  </w:footnote>
  <w:footnote w:id="48">
    <w:p w:rsidR="00F77AD3" w:rsidRDefault="00F77AD3" w:rsidP="00312C1F">
      <w:pPr>
        <w:pStyle w:val="Notedebasdepage"/>
        <w:bidi w:val="0"/>
        <w:rPr>
          <w:rFonts w:ascii="Traditional Arabic" w:hAnsi="Traditional Arabic" w:cs="Traditional Arabic"/>
          <w:sz w:val="24"/>
          <w:szCs w:val="24"/>
          <w:rtl/>
          <w:lang w:val="fr-FR"/>
        </w:rPr>
      </w:pPr>
      <w:r>
        <w:rPr>
          <w:rStyle w:val="Appelnotedebasdep"/>
        </w:rPr>
        <w:footnoteRef/>
      </w:r>
      <w:r>
        <w:rPr>
          <w:rtl/>
        </w:rPr>
        <w:t xml:space="preserve"> </w:t>
      </w:r>
      <w:r>
        <w:rPr>
          <w:rFonts w:hint="cs"/>
          <w:rtl/>
        </w:rPr>
        <w:t>_</w:t>
      </w:r>
      <w:r>
        <w:rPr>
          <w:rFonts w:cs="Simplified Arabic" w:hint="cs"/>
          <w:sz w:val="24"/>
          <w:szCs w:val="24"/>
          <w:lang w:val="fr-FR"/>
        </w:rPr>
        <w:t xml:space="preserve"> </w:t>
      </w:r>
      <w:r>
        <w:rPr>
          <w:rFonts w:cs="Simplified Arabic"/>
          <w:sz w:val="24"/>
          <w:szCs w:val="24"/>
          <w:lang w:val="fr-FR"/>
        </w:rPr>
        <w:t>Article 4 alinéa 2 du code de travail maritime Français : ( Toutefois ce contrat n’est valable que s’il est constaté par écrit , ……… )</w:t>
      </w:r>
      <w:r>
        <w:rPr>
          <w:rFonts w:cs="Simplified Arabic" w:hint="cs"/>
          <w:sz w:val="24"/>
          <w:szCs w:val="24"/>
          <w:rtl/>
          <w:lang w:val="fr-FR"/>
        </w:rPr>
        <w:t>.</w:t>
      </w:r>
      <w:r>
        <w:rPr>
          <w:rFonts w:cs="Simplified Arabic"/>
          <w:sz w:val="24"/>
          <w:szCs w:val="24"/>
          <w:lang w:val="fr-FR"/>
        </w:rPr>
        <w:t xml:space="preserve">  </w:t>
      </w:r>
    </w:p>
  </w:footnote>
  <w:footnote w:id="49">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المادة 8 و 9 و 10 من المرسوم التنفيذي رقم 05 - 102 السالف الذكر .</w:t>
      </w:r>
    </w:p>
  </w:footnote>
  <w:footnote w:id="50">
    <w:p w:rsidR="00F77AD3" w:rsidRDefault="00F77AD3" w:rsidP="00312C1F">
      <w:pPr>
        <w:pStyle w:val="Notedebasdepage"/>
      </w:pPr>
      <w:r>
        <w:rPr>
          <w:rStyle w:val="Appelnotedebasdep"/>
        </w:rPr>
        <w:footnoteRef/>
      </w:r>
      <w:r>
        <w:rPr>
          <w:rtl/>
        </w:rPr>
        <w:t xml:space="preserve"> </w:t>
      </w:r>
      <w:r>
        <w:rPr>
          <w:rFonts w:hint="cs"/>
          <w:rtl/>
        </w:rPr>
        <w:t>_</w:t>
      </w:r>
      <w:r>
        <w:rPr>
          <w:rFonts w:cs="Simplified Arabic" w:hint="cs"/>
          <w:sz w:val="24"/>
          <w:szCs w:val="24"/>
          <w:rtl/>
        </w:rPr>
        <w:t xml:space="preserve"> </w:t>
      </w:r>
      <w:r>
        <w:rPr>
          <w:rFonts w:ascii="Traditional Arabic" w:hAnsi="Traditional Arabic" w:cs="Traditional Arabic" w:hint="cs"/>
          <w:sz w:val="24"/>
          <w:szCs w:val="24"/>
          <w:rtl/>
        </w:rPr>
        <w:t xml:space="preserve">أنظر المواد 12 و 12 مكرر و 14 و 146 مكرر من القانون رقم 90 – 11 السالف </w:t>
      </w:r>
      <w:proofErr w:type="gramStart"/>
      <w:r>
        <w:rPr>
          <w:rFonts w:ascii="Traditional Arabic" w:hAnsi="Traditional Arabic" w:cs="Traditional Arabic" w:hint="cs"/>
          <w:sz w:val="24"/>
          <w:szCs w:val="24"/>
          <w:rtl/>
        </w:rPr>
        <w:t>الذكر .</w:t>
      </w:r>
      <w:proofErr w:type="gramEnd"/>
    </w:p>
  </w:footnote>
  <w:footnote w:id="51">
    <w:p w:rsidR="00F77AD3" w:rsidRDefault="00F77AD3" w:rsidP="00267767">
      <w:pPr>
        <w:pStyle w:val="Notedebasdepage"/>
        <w:rPr>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11 من المرسوم التنفيذي رقم 05 – 102.</w:t>
      </w:r>
    </w:p>
  </w:footnote>
  <w:footnote w:id="52">
    <w:p w:rsidR="00F77AD3" w:rsidRDefault="00F77AD3" w:rsidP="00312C1F">
      <w:pPr>
        <w:pStyle w:val="Notedebasdepage"/>
        <w:jc w:val="both"/>
        <w:rPr>
          <w:rtl/>
        </w:rPr>
      </w:pPr>
      <w:r>
        <w:rPr>
          <w:rStyle w:val="Appelnotedebasdep"/>
        </w:rPr>
        <w:footnoteRef/>
      </w:r>
      <w:r>
        <w:rPr>
          <w:rtl/>
        </w:rPr>
        <w:t xml:space="preserve"> </w:t>
      </w:r>
      <w:r>
        <w:rPr>
          <w:rFonts w:hint="cs"/>
          <w:rtl/>
        </w:rPr>
        <w:t xml:space="preserve">_ </w:t>
      </w:r>
      <w:proofErr w:type="gramStart"/>
      <w:r>
        <w:rPr>
          <w:rFonts w:ascii="Traditional Arabic" w:hAnsi="Traditional Arabic" w:cs="Traditional Arabic" w:hint="cs"/>
          <w:sz w:val="24"/>
          <w:szCs w:val="24"/>
          <w:rtl/>
        </w:rPr>
        <w:t>انظر</w:t>
      </w:r>
      <w:proofErr w:type="gramEnd"/>
      <w:r>
        <w:rPr>
          <w:rFonts w:ascii="Traditional Arabic" w:hAnsi="Traditional Arabic" w:cs="Traditional Arabic" w:hint="cs"/>
          <w:sz w:val="24"/>
          <w:szCs w:val="24"/>
          <w:rtl/>
        </w:rPr>
        <w:t xml:space="preserve"> المادة 9 من القرار الوزاري المشترك المؤرخ في 21 سبتمبر 2006 المحدد لنموذج عقد توظيف المستخدمين الملاحين في الصيد البحري والمادة 11 من القرار الوزاري المشترك المؤرخ في 18 أبريل 2006 المحدد لنموذج عقد توظيف المستخدمين الملاحين للنقل البحري والتجاري السالف الذكر.</w:t>
      </w:r>
    </w:p>
  </w:footnote>
  <w:footnote w:id="53">
    <w:p w:rsidR="00F77AD3" w:rsidRDefault="00F77AD3" w:rsidP="00312C1F">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proofErr w:type="gramStart"/>
      <w:r>
        <w:rPr>
          <w:rFonts w:ascii="Traditional Arabic" w:hAnsi="Traditional Arabic" w:cs="Traditional Arabic" w:hint="cs"/>
          <w:sz w:val="24"/>
          <w:szCs w:val="24"/>
          <w:rtl/>
        </w:rPr>
        <w:t>_  انظر</w:t>
      </w:r>
      <w:proofErr w:type="gramEnd"/>
      <w:r>
        <w:rPr>
          <w:rFonts w:ascii="Traditional Arabic" w:hAnsi="Traditional Arabic" w:cs="Traditional Arabic" w:hint="cs"/>
          <w:sz w:val="24"/>
          <w:szCs w:val="24"/>
          <w:rtl/>
        </w:rPr>
        <w:t xml:space="preserve"> المادة 47 من المرسوم التنفيذي رقم 05 – 102 السالف الذكر و المادة 7 من القرار الوزاري المشترك المؤرخ في 21 سبتمبر 2006 المحدد لنموذج عقد توظيف المستخدمين الملاحين في الصيد البحري جريدة رسمية عدد 12 المؤرخة في 18 فبراير 2007 ص 16 .</w:t>
      </w:r>
    </w:p>
  </w:footnote>
  <w:footnote w:id="54">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المادة 9 من القرار الوزاري المشترك المؤرخ في 18 أبريل 2006 المحدد لنموذج عقد توظيف المستخدمين الملاحين للنقل البحري والتجاري جريدة رسمية عدد 48 المؤرخة في 30 يوليو 2006 ص </w:t>
      </w:r>
      <w:proofErr w:type="gramStart"/>
      <w:r>
        <w:rPr>
          <w:rFonts w:ascii="Traditional Arabic" w:hAnsi="Traditional Arabic" w:cs="Traditional Arabic" w:hint="cs"/>
          <w:sz w:val="24"/>
          <w:szCs w:val="24"/>
          <w:rtl/>
        </w:rPr>
        <w:t>18 ،</w:t>
      </w:r>
      <w:proofErr w:type="gramEnd"/>
      <w:r>
        <w:rPr>
          <w:rFonts w:ascii="Traditional Arabic" w:hAnsi="Traditional Arabic" w:cs="Traditional Arabic" w:hint="cs"/>
          <w:sz w:val="24"/>
          <w:szCs w:val="24"/>
          <w:rtl/>
        </w:rPr>
        <w:t xml:space="preserve"> وانظر كذلك المادة 430 من الأمر 76 – 80 المتضمن القانون البحري السالف الذكر.</w:t>
      </w:r>
    </w:p>
  </w:footnote>
  <w:footnote w:id="55">
    <w:p w:rsidR="00F77AD3" w:rsidRDefault="00F77AD3" w:rsidP="00312C1F">
      <w:pPr>
        <w:pStyle w:val="Notedebasdepage"/>
        <w:jc w:val="both"/>
      </w:pPr>
      <w:r>
        <w:rPr>
          <w:rStyle w:val="Appelnotedebasdep"/>
        </w:rPr>
        <w:footnoteRef/>
      </w:r>
      <w:r>
        <w:rPr>
          <w:rtl/>
        </w:rPr>
        <w:t xml:space="preserve"> </w:t>
      </w:r>
      <w:r>
        <w:rPr>
          <w:rFonts w:hint="cs"/>
          <w:rtl/>
        </w:rPr>
        <w:t xml:space="preserve">_ </w:t>
      </w:r>
      <w:proofErr w:type="gramStart"/>
      <w:r>
        <w:rPr>
          <w:rFonts w:ascii="Traditional Arabic" w:hAnsi="Traditional Arabic" w:cs="Traditional Arabic" w:hint="cs"/>
          <w:sz w:val="24"/>
          <w:szCs w:val="24"/>
          <w:rtl/>
        </w:rPr>
        <w:t>انظر</w:t>
      </w:r>
      <w:proofErr w:type="gramEnd"/>
      <w:r>
        <w:rPr>
          <w:rFonts w:ascii="Traditional Arabic" w:hAnsi="Traditional Arabic" w:cs="Traditional Arabic" w:hint="cs"/>
          <w:sz w:val="24"/>
          <w:szCs w:val="24"/>
          <w:rtl/>
        </w:rPr>
        <w:t xml:space="preserve"> المواد من 449 إلى 451 من الأمر رقم 76 – 80 وكذا المادة 10 من القرار الوزاري المشترك المؤرخ في 18 أبريل 2006 المحدد لنموذج عقد توظيف المستخدمين الملاحين للنقل البحري والتجاري السالف الذكر.</w:t>
      </w:r>
    </w:p>
  </w:footnote>
  <w:footnote w:id="56">
    <w:p w:rsidR="00F77AD3" w:rsidRDefault="00F77AD3" w:rsidP="00312C1F">
      <w:pPr>
        <w:pStyle w:val="Notedebasdepage"/>
        <w:jc w:val="both"/>
        <w:rPr>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أحمية</w:t>
      </w:r>
      <w:proofErr w:type="gramEnd"/>
      <w:r>
        <w:rPr>
          <w:rFonts w:ascii="Traditional Arabic" w:hAnsi="Traditional Arabic" w:cs="Traditional Arabic" w:hint="cs"/>
          <w:sz w:val="24"/>
          <w:szCs w:val="24"/>
          <w:rtl/>
        </w:rPr>
        <w:t xml:space="preserve"> سليمان، أزمة علاقات العمل و الأشكال المختلفة للتشغيل... أو إشكالية التوفيق بين المتغيرات الاقتصادية، و الثوابت الاجتماعية، الملتقى الوطني الثاني حول الظروف الاقتصادية للمؤسسة و أثرها على علاقات العمل في التشريع الجزائري، القطب الجامعي </w:t>
      </w:r>
      <w:proofErr w:type="spellStart"/>
      <w:r>
        <w:rPr>
          <w:rFonts w:ascii="Traditional Arabic" w:hAnsi="Traditional Arabic" w:cs="Traditional Arabic" w:hint="cs"/>
          <w:sz w:val="24"/>
          <w:szCs w:val="24"/>
          <w:rtl/>
        </w:rPr>
        <w:t>تاسوست</w:t>
      </w:r>
      <w:proofErr w:type="spellEnd"/>
      <w:r>
        <w:rPr>
          <w:rFonts w:ascii="Traditional Arabic" w:hAnsi="Traditional Arabic" w:cs="Traditional Arabic" w:hint="cs"/>
          <w:sz w:val="24"/>
          <w:szCs w:val="24"/>
          <w:rtl/>
        </w:rPr>
        <w:t xml:space="preserve"> ، </w:t>
      </w:r>
      <w:proofErr w:type="spellStart"/>
      <w:r>
        <w:rPr>
          <w:rFonts w:ascii="Traditional Arabic" w:hAnsi="Traditional Arabic" w:cs="Traditional Arabic" w:hint="cs"/>
          <w:sz w:val="24"/>
          <w:szCs w:val="24"/>
          <w:rtl/>
        </w:rPr>
        <w:t>جيجل</w:t>
      </w:r>
      <w:proofErr w:type="spellEnd"/>
      <w:r>
        <w:rPr>
          <w:rFonts w:ascii="Traditional Arabic" w:hAnsi="Traditional Arabic" w:cs="Traditional Arabic" w:hint="cs"/>
          <w:sz w:val="24"/>
          <w:szCs w:val="24"/>
          <w:rtl/>
        </w:rPr>
        <w:t>، يومي 10    و 11 مارس 2010، ص 13.</w:t>
      </w:r>
    </w:p>
  </w:footnote>
  <w:footnote w:id="57">
    <w:p w:rsidR="00F77AD3" w:rsidRDefault="00F77AD3" w:rsidP="00312C1F">
      <w:pPr>
        <w:pStyle w:val="Notedebasdepage"/>
        <w:rPr>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01 من الاتفاقية الدولية رقم 77 لسنة 1996 بشأن العمل في المنزل.</w:t>
      </w:r>
    </w:p>
  </w:footnote>
  <w:footnote w:id="58">
    <w:p w:rsidR="00F77AD3" w:rsidRDefault="00F77AD3" w:rsidP="00F80F29">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عبد الفتاح مراد، تشريعات العمل في الدول العربية و المستويات الدولية، بدون دار النشر و بدون طبعة، ص </w:t>
      </w:r>
      <w:proofErr w:type="spellStart"/>
      <w:r>
        <w:rPr>
          <w:rFonts w:ascii="Traditional Arabic" w:hAnsi="Traditional Arabic" w:cs="Traditional Arabic" w:hint="cs"/>
          <w:sz w:val="24"/>
          <w:szCs w:val="24"/>
          <w:rtl/>
        </w:rPr>
        <w:t>ص</w:t>
      </w:r>
      <w:proofErr w:type="spellEnd"/>
      <w:r>
        <w:rPr>
          <w:rFonts w:ascii="Traditional Arabic" w:hAnsi="Traditional Arabic" w:cs="Traditional Arabic" w:hint="cs"/>
          <w:sz w:val="24"/>
          <w:szCs w:val="24"/>
          <w:rtl/>
        </w:rPr>
        <w:t xml:space="preserve"> 678</w:t>
      </w:r>
      <w:proofErr w:type="gramStart"/>
      <w:r>
        <w:rPr>
          <w:rFonts w:ascii="Traditional Arabic" w:hAnsi="Traditional Arabic" w:cs="Traditional Arabic" w:hint="cs"/>
          <w:sz w:val="24"/>
          <w:szCs w:val="24"/>
          <w:rtl/>
        </w:rPr>
        <w:t>،679</w:t>
      </w:r>
      <w:proofErr w:type="gramEnd"/>
      <w:r>
        <w:rPr>
          <w:rFonts w:ascii="Traditional Arabic" w:hAnsi="Traditional Arabic" w:cs="Traditional Arabic" w:hint="cs"/>
          <w:sz w:val="24"/>
          <w:szCs w:val="24"/>
          <w:rtl/>
        </w:rPr>
        <w:t>.</w:t>
      </w:r>
    </w:p>
  </w:footnote>
  <w:footnote w:id="59">
    <w:p w:rsidR="00F77AD3" w:rsidRDefault="00F77AD3" w:rsidP="00822F83">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انظر</w:t>
      </w:r>
      <w:proofErr w:type="gramEnd"/>
      <w:r>
        <w:rPr>
          <w:rFonts w:ascii="Traditional Arabic" w:hAnsi="Traditional Arabic" w:cs="Traditional Arabic" w:hint="cs"/>
          <w:sz w:val="24"/>
          <w:szCs w:val="24"/>
          <w:rtl/>
        </w:rPr>
        <w:t xml:space="preserve"> المادة 03 و المادة 04 فقرة 1 و 2 من الاتفاقية الدولية رقم 77 لسنة 1996 بشأن العمل في المنزل.</w:t>
      </w:r>
    </w:p>
  </w:footnote>
  <w:footnote w:id="60">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إذا</w:t>
      </w:r>
      <w:proofErr w:type="gramEnd"/>
      <w:r>
        <w:rPr>
          <w:rFonts w:ascii="Traditional Arabic" w:hAnsi="Traditional Arabic" w:cs="Traditional Arabic" w:hint="cs"/>
          <w:sz w:val="24"/>
          <w:szCs w:val="24"/>
          <w:rtl/>
        </w:rPr>
        <w:t xml:space="preserve"> كان المشرع الفرنسي خصص أحكاما خاصة في قانون العمل نفسه بعمال المنازل، فإن كل من المشرع الجزائري و المشرع المغربي وضعا نصا تنظيميا خاصا بعمال المنازل، يستمد أحكامه من قانون العمل نفسه.</w:t>
      </w:r>
    </w:p>
  </w:footnote>
  <w:footnote w:id="61">
    <w:p w:rsidR="00F77AD3" w:rsidRDefault="00F77AD3" w:rsidP="00312C1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انظر</w:t>
      </w:r>
      <w:proofErr w:type="gramEnd"/>
      <w:r>
        <w:rPr>
          <w:rFonts w:ascii="Traditional Arabic" w:hAnsi="Traditional Arabic" w:cs="Traditional Arabic" w:hint="cs"/>
          <w:sz w:val="24"/>
          <w:szCs w:val="24"/>
          <w:rtl/>
        </w:rPr>
        <w:t xml:space="preserve"> المادة 2 من المرسوم التنفيذي رقم 97_ 474 المؤرخ في 08 شعبان عام 1418 الموافق ل 8 ديسمبر 1997، يحدد النظام الخاص بعلاقات التي تعني العمال في المنزل، جريدة رسمية عدد 82 لسنة 1997.</w:t>
      </w:r>
    </w:p>
  </w:footnote>
  <w:footnote w:id="62">
    <w:p w:rsidR="00F77AD3" w:rsidRDefault="00F77AD3" w:rsidP="00312C1F">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عبد السلام </w:t>
      </w:r>
      <w:proofErr w:type="spellStart"/>
      <w:r>
        <w:rPr>
          <w:rFonts w:ascii="Traditional Arabic" w:hAnsi="Traditional Arabic" w:cs="Traditional Arabic" w:hint="cs"/>
          <w:sz w:val="24"/>
          <w:szCs w:val="24"/>
          <w:rtl/>
        </w:rPr>
        <w:t>ذيب</w:t>
      </w:r>
      <w:proofErr w:type="spellEnd"/>
      <w:r>
        <w:rPr>
          <w:rFonts w:ascii="Traditional Arabic" w:hAnsi="Traditional Arabic" w:cs="Traditional Arabic" w:hint="cs"/>
          <w:sz w:val="24"/>
          <w:szCs w:val="24"/>
          <w:rtl/>
        </w:rPr>
        <w:t>، المرجع السابق، ص 135.</w:t>
      </w:r>
    </w:p>
  </w:footnote>
  <w:footnote w:id="63">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أنظر</w:t>
      </w:r>
      <w:proofErr w:type="gramEnd"/>
      <w:r>
        <w:rPr>
          <w:rFonts w:ascii="Traditional Arabic" w:hAnsi="Traditional Arabic" w:cs="Traditional Arabic" w:hint="cs"/>
          <w:sz w:val="24"/>
          <w:szCs w:val="24"/>
          <w:rtl/>
        </w:rPr>
        <w:t xml:space="preserve"> المادة 03 من المرسوم التنفيذي رقم 97_474 السالف الذكر.</w:t>
      </w:r>
    </w:p>
  </w:footnote>
  <w:footnote w:id="64">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تنص</w:t>
      </w:r>
      <w:proofErr w:type="gramEnd"/>
      <w:r>
        <w:rPr>
          <w:rFonts w:ascii="Traditional Arabic" w:hAnsi="Traditional Arabic" w:cs="Traditional Arabic" w:hint="cs"/>
          <w:sz w:val="24"/>
          <w:szCs w:val="24"/>
          <w:rtl/>
        </w:rPr>
        <w:t xml:space="preserve"> المادة 10 من المرسوم رقم 97_474 السلف الذكر:" يستفيد العامل في المنزل من الأحكام التشريعية و التنظيمية المعمول </w:t>
      </w:r>
      <w:proofErr w:type="spellStart"/>
      <w:r>
        <w:rPr>
          <w:rFonts w:ascii="Traditional Arabic" w:hAnsi="Traditional Arabic" w:cs="Traditional Arabic" w:hint="cs"/>
          <w:sz w:val="24"/>
          <w:szCs w:val="24"/>
          <w:rtl/>
        </w:rPr>
        <w:t>بها</w:t>
      </w:r>
      <w:proofErr w:type="spellEnd"/>
      <w:r>
        <w:rPr>
          <w:rFonts w:ascii="Traditional Arabic" w:hAnsi="Traditional Arabic" w:cs="Traditional Arabic" w:hint="cs"/>
          <w:sz w:val="24"/>
          <w:szCs w:val="24"/>
          <w:rtl/>
        </w:rPr>
        <w:t xml:space="preserve"> في مجال الضمان الاجتماعي"</w:t>
      </w:r>
    </w:p>
  </w:footnote>
  <w:footnote w:id="65">
    <w:p w:rsidR="00F77AD3" w:rsidRDefault="00F77AD3" w:rsidP="00312C1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بن </w:t>
      </w:r>
      <w:proofErr w:type="spellStart"/>
      <w:r>
        <w:rPr>
          <w:rFonts w:ascii="Traditional Arabic" w:hAnsi="Traditional Arabic" w:cs="Traditional Arabic" w:hint="cs"/>
          <w:sz w:val="24"/>
          <w:szCs w:val="24"/>
          <w:rtl/>
        </w:rPr>
        <w:t>عزوز</w:t>
      </w:r>
      <w:proofErr w:type="spellEnd"/>
      <w:r>
        <w:rPr>
          <w:rFonts w:ascii="Traditional Arabic" w:hAnsi="Traditional Arabic" w:cs="Traditional Arabic" w:hint="cs"/>
          <w:sz w:val="24"/>
          <w:szCs w:val="24"/>
          <w:rtl/>
        </w:rPr>
        <w:t xml:space="preserve"> بن صابر، مبادئ عامة في شرح قانون العمل الجزائري، المرجع السابق، ص 73.</w:t>
      </w:r>
    </w:p>
  </w:footnote>
  <w:footnote w:id="66">
    <w:p w:rsidR="00F77AD3" w:rsidRDefault="00F77AD3" w:rsidP="00312C1F">
      <w:pPr>
        <w:pStyle w:val="Notedebasdepage"/>
        <w:rPr>
          <w:rFonts w:cs="Traditional Arabic"/>
          <w:sz w:val="24"/>
          <w:szCs w:val="24"/>
          <w:rtl/>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أحمد حسن </w:t>
      </w:r>
      <w:proofErr w:type="spellStart"/>
      <w:r>
        <w:rPr>
          <w:rFonts w:cs="Traditional Arabic" w:hint="cs"/>
          <w:sz w:val="24"/>
          <w:szCs w:val="24"/>
          <w:rtl/>
          <w:lang w:bidi="ar-DZ"/>
        </w:rPr>
        <w:t>البرعي</w:t>
      </w:r>
      <w:proofErr w:type="spellEnd"/>
      <w:r>
        <w:rPr>
          <w:rFonts w:cs="Traditional Arabic" w:hint="cs"/>
          <w:sz w:val="24"/>
          <w:szCs w:val="24"/>
          <w:rtl/>
          <w:lang w:bidi="ar-DZ"/>
        </w:rPr>
        <w:t>، علاقات العمل الجماعية في القانون المصري المقارن، دار الفكر العربي للنشر، القاهرة 1976 ، ص 3.</w:t>
      </w:r>
    </w:p>
  </w:footnote>
  <w:footnote w:id="67">
    <w:p w:rsidR="00F77AD3" w:rsidRDefault="00F77AD3" w:rsidP="00312C1F">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كمال </w:t>
      </w:r>
      <w:proofErr w:type="spellStart"/>
      <w:r>
        <w:rPr>
          <w:rFonts w:cs="Traditional Arabic" w:hint="cs"/>
          <w:sz w:val="24"/>
          <w:szCs w:val="24"/>
          <w:rtl/>
          <w:lang w:bidi="ar-DZ"/>
        </w:rPr>
        <w:t>مخلوف</w:t>
      </w:r>
      <w:proofErr w:type="spellEnd"/>
      <w:r>
        <w:rPr>
          <w:rFonts w:cs="Traditional Arabic" w:hint="cs"/>
          <w:sz w:val="24"/>
          <w:szCs w:val="24"/>
          <w:rtl/>
          <w:lang w:bidi="ar-DZ"/>
        </w:rPr>
        <w:t xml:space="preserve">، الإطار التنظيمي لاتفاقية العمل الجماعية في التشريع  الجزائري، دفاتر السياسة و القانون، المركز الجامعي </w:t>
      </w:r>
      <w:proofErr w:type="spellStart"/>
      <w:r>
        <w:rPr>
          <w:rFonts w:cs="Traditional Arabic" w:hint="cs"/>
          <w:sz w:val="24"/>
          <w:szCs w:val="24"/>
          <w:rtl/>
          <w:lang w:bidi="ar-DZ"/>
        </w:rPr>
        <w:t>بالبويرة</w:t>
      </w:r>
      <w:proofErr w:type="spellEnd"/>
      <w:r>
        <w:rPr>
          <w:rFonts w:cs="Traditional Arabic" w:hint="cs"/>
          <w:sz w:val="24"/>
          <w:szCs w:val="24"/>
          <w:rtl/>
          <w:lang w:bidi="ar-DZ"/>
        </w:rPr>
        <w:t xml:space="preserve">، العدد الرابع، </w:t>
      </w:r>
      <w:proofErr w:type="spellStart"/>
      <w:r>
        <w:rPr>
          <w:rFonts w:cs="Traditional Arabic" w:hint="cs"/>
          <w:sz w:val="24"/>
          <w:szCs w:val="24"/>
          <w:rtl/>
          <w:lang w:bidi="ar-DZ"/>
        </w:rPr>
        <w:t>جانفي</w:t>
      </w:r>
      <w:proofErr w:type="spellEnd"/>
      <w:r>
        <w:rPr>
          <w:rFonts w:cs="Traditional Arabic" w:hint="cs"/>
          <w:sz w:val="24"/>
          <w:szCs w:val="24"/>
          <w:rtl/>
          <w:lang w:bidi="ar-DZ"/>
        </w:rPr>
        <w:t xml:space="preserve"> 2011،ص 87.</w:t>
      </w:r>
    </w:p>
  </w:footnote>
  <w:footnote w:id="68">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عبد</w:t>
      </w:r>
      <w:proofErr w:type="gramEnd"/>
      <w:r>
        <w:rPr>
          <w:rFonts w:cs="Traditional Arabic" w:hint="cs"/>
          <w:sz w:val="24"/>
          <w:szCs w:val="24"/>
          <w:rtl/>
          <w:lang w:bidi="ar-DZ"/>
        </w:rPr>
        <w:t xml:space="preserve"> اللطيف خالفي، الوسيط في مدونة الشغل، الجزء الثاني، المطبعة و الوراقة الوطنية، الطبعة الأولى 2009، ص 136.</w:t>
      </w:r>
    </w:p>
  </w:footnote>
  <w:footnote w:id="69">
    <w:p w:rsidR="00F77AD3" w:rsidRDefault="00F77AD3" w:rsidP="00312C1F">
      <w:pPr>
        <w:pStyle w:val="Notedebasdepage"/>
        <w:bidi w:val="0"/>
        <w:rPr>
          <w:lang w:val="fr-FR"/>
        </w:rPr>
      </w:pPr>
      <w:r>
        <w:rPr>
          <w:rStyle w:val="Appelnotedebasdep"/>
          <w:rFonts w:cs="Traditional Arabic"/>
        </w:rPr>
        <w:footnoteRef/>
      </w:r>
      <w:r>
        <w:rPr>
          <w:rFonts w:cs="Traditional Arabic" w:hint="cs"/>
          <w:sz w:val="24"/>
          <w:szCs w:val="24"/>
          <w:rtl/>
        </w:rPr>
        <w:t xml:space="preserve"> </w:t>
      </w:r>
      <w:r>
        <w:rPr>
          <w:rFonts w:cs="Traditional Arabic"/>
          <w:sz w:val="24"/>
          <w:szCs w:val="24"/>
          <w:lang w:val="fr-FR"/>
        </w:rPr>
        <w:t xml:space="preserve">_ J.M.Verdier : Traité de droit du travail ; les syndicats. Dalloz 1966 ; p </w:t>
      </w:r>
      <w:proofErr w:type="gramStart"/>
      <w:r>
        <w:rPr>
          <w:rFonts w:cs="Traditional Arabic"/>
          <w:sz w:val="24"/>
          <w:szCs w:val="24"/>
          <w:lang w:val="fr-FR"/>
        </w:rPr>
        <w:t>19 .</w:t>
      </w:r>
      <w:proofErr w:type="gramEnd"/>
    </w:p>
  </w:footnote>
  <w:footnote w:id="70">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أحمد حسن </w:t>
      </w:r>
      <w:proofErr w:type="spellStart"/>
      <w:r>
        <w:rPr>
          <w:rFonts w:ascii="Traditional Arabic" w:hAnsi="Traditional Arabic" w:cs="Traditional Arabic" w:hint="cs"/>
          <w:sz w:val="24"/>
          <w:szCs w:val="24"/>
          <w:rtl/>
        </w:rPr>
        <w:t>البرعي</w:t>
      </w:r>
      <w:proofErr w:type="spellEnd"/>
      <w:r>
        <w:rPr>
          <w:rFonts w:ascii="Traditional Arabic" w:hAnsi="Traditional Arabic" w:cs="Traditional Arabic" w:hint="cs"/>
          <w:sz w:val="24"/>
          <w:szCs w:val="24"/>
          <w:rtl/>
        </w:rPr>
        <w:t xml:space="preserve">: علاقات العمل الجماعية في القانون المصري المقارن، الجزء </w:t>
      </w:r>
      <w:proofErr w:type="spellStart"/>
      <w:r>
        <w:rPr>
          <w:rFonts w:ascii="Traditional Arabic" w:hAnsi="Traditional Arabic" w:cs="Traditional Arabic" w:hint="cs"/>
          <w:sz w:val="24"/>
          <w:szCs w:val="24"/>
          <w:rtl/>
        </w:rPr>
        <w:t>الاول</w:t>
      </w:r>
      <w:proofErr w:type="spellEnd"/>
      <w:r>
        <w:rPr>
          <w:rFonts w:ascii="Traditional Arabic" w:hAnsi="Traditional Arabic" w:cs="Traditional Arabic" w:hint="cs"/>
          <w:sz w:val="24"/>
          <w:szCs w:val="24"/>
          <w:rtl/>
        </w:rPr>
        <w:t>، دار الفكر العربي، القاهرة 1976، ص 13</w:t>
      </w:r>
    </w:p>
  </w:footnote>
  <w:footnote w:id="71">
    <w:p w:rsidR="00F77AD3" w:rsidRDefault="00F77AD3" w:rsidP="00312C1F">
      <w:pPr>
        <w:pStyle w:val="Notedebasdepage"/>
        <w:rPr>
          <w:rFonts w:cs="Traditional Arabic"/>
          <w:sz w:val="24"/>
          <w:szCs w:val="24"/>
        </w:rPr>
      </w:pPr>
      <w:r>
        <w:rPr>
          <w:rStyle w:val="Appelnotedebasdep"/>
          <w:rFonts w:cs="Traditional Arabic"/>
        </w:rPr>
        <w:footnoteRef/>
      </w:r>
      <w:r>
        <w:rPr>
          <w:rFonts w:cs="Traditional Arabic" w:hint="cs"/>
          <w:sz w:val="24"/>
          <w:szCs w:val="24"/>
          <w:rtl/>
        </w:rPr>
        <w:t xml:space="preserve"> _ </w:t>
      </w:r>
      <w:proofErr w:type="gramStart"/>
      <w:r>
        <w:rPr>
          <w:rFonts w:cs="Traditional Arabic" w:hint="cs"/>
          <w:sz w:val="24"/>
          <w:szCs w:val="24"/>
          <w:rtl/>
        </w:rPr>
        <w:t>عبد</w:t>
      </w:r>
      <w:proofErr w:type="gramEnd"/>
      <w:r>
        <w:rPr>
          <w:rFonts w:cs="Traditional Arabic" w:hint="cs"/>
          <w:sz w:val="24"/>
          <w:szCs w:val="24"/>
          <w:rtl/>
        </w:rPr>
        <w:t xml:space="preserve"> اللطيف خالفي، المرجع السابق، ص 174.</w:t>
      </w:r>
    </w:p>
  </w:footnote>
  <w:footnote w:id="72">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محمود</w:t>
      </w:r>
      <w:proofErr w:type="gramEnd"/>
      <w:r>
        <w:rPr>
          <w:rFonts w:cs="Traditional Arabic" w:hint="cs"/>
          <w:sz w:val="24"/>
          <w:szCs w:val="24"/>
          <w:rtl/>
          <w:lang w:bidi="ar-DZ"/>
        </w:rPr>
        <w:t xml:space="preserve"> مسعد محمود، دور منظمة العمل الدولية في خلق و تطبيق قانون دولي للعمل، القاهرة، دار النهضة العربية، 1976، ص 488.</w:t>
      </w:r>
    </w:p>
  </w:footnote>
  <w:footnote w:id="73">
    <w:p w:rsidR="00F77AD3" w:rsidRDefault="00F77AD3" w:rsidP="008526A5">
      <w:pPr>
        <w:pStyle w:val="Notedebasdepage"/>
        <w:bidi w:val="0"/>
        <w:rPr>
          <w:sz w:val="24"/>
          <w:szCs w:val="24"/>
          <w:lang w:val="fr-FR" w:bidi="ar-DZ"/>
        </w:rPr>
      </w:pPr>
      <w:r>
        <w:rPr>
          <w:rStyle w:val="Appelnotedebasdep"/>
        </w:rPr>
        <w:footnoteRef/>
      </w:r>
      <w:r>
        <w:rPr>
          <w:sz w:val="24"/>
          <w:szCs w:val="24"/>
          <w:rtl/>
        </w:rPr>
        <w:t xml:space="preserve"> </w:t>
      </w:r>
      <w:r>
        <w:rPr>
          <w:rFonts w:hint="cs"/>
          <w:sz w:val="24"/>
          <w:szCs w:val="24"/>
          <w:rtl/>
          <w:lang w:bidi="ar-DZ"/>
        </w:rPr>
        <w:t xml:space="preserve">_ </w:t>
      </w:r>
      <w:r>
        <w:rPr>
          <w:sz w:val="24"/>
          <w:szCs w:val="24"/>
          <w:lang w:val="fr-FR" w:bidi="ar-DZ"/>
        </w:rPr>
        <w:t xml:space="preserve">Paul Durand_ André </w:t>
      </w:r>
      <w:proofErr w:type="spellStart"/>
      <w:r>
        <w:rPr>
          <w:sz w:val="24"/>
          <w:szCs w:val="24"/>
          <w:lang w:val="fr-FR" w:bidi="ar-DZ"/>
        </w:rPr>
        <w:t>Vitu</w:t>
      </w:r>
      <w:proofErr w:type="spellEnd"/>
      <w:r>
        <w:rPr>
          <w:sz w:val="24"/>
          <w:szCs w:val="24"/>
          <w:lang w:val="fr-FR" w:bidi="ar-DZ"/>
        </w:rPr>
        <w:t xml:space="preserve"> : Traité de droit du travail Tome  </w:t>
      </w:r>
      <w:r>
        <w:rPr>
          <w:rFonts w:hint="cs"/>
          <w:sz w:val="24"/>
          <w:szCs w:val="24"/>
          <w:rtl/>
          <w:lang w:val="fr-FR" w:bidi="ar-DZ"/>
        </w:rPr>
        <w:t>,</w:t>
      </w:r>
      <w:r>
        <w:rPr>
          <w:sz w:val="24"/>
          <w:szCs w:val="24"/>
          <w:lang w:val="fr-FR" w:bidi="ar-DZ"/>
        </w:rPr>
        <w:t>Dalloz 1956 </w:t>
      </w:r>
      <w:r>
        <w:rPr>
          <w:rFonts w:hint="cs"/>
          <w:sz w:val="24"/>
          <w:szCs w:val="24"/>
          <w:rtl/>
          <w:lang w:val="fr-FR" w:bidi="ar-DZ"/>
        </w:rPr>
        <w:t>,</w:t>
      </w:r>
      <w:r>
        <w:rPr>
          <w:sz w:val="24"/>
          <w:szCs w:val="24"/>
          <w:lang w:val="fr-FR" w:bidi="ar-DZ"/>
        </w:rPr>
        <w:t>P 92.</w:t>
      </w:r>
    </w:p>
  </w:footnote>
  <w:footnote w:id="74">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تجدر الإشارة </w:t>
      </w:r>
      <w:proofErr w:type="gramStart"/>
      <w:r>
        <w:rPr>
          <w:rFonts w:cs="Traditional Arabic" w:hint="cs"/>
          <w:sz w:val="24"/>
          <w:szCs w:val="24"/>
          <w:rtl/>
          <w:lang w:bidi="ar-DZ"/>
        </w:rPr>
        <w:t>إلى</w:t>
      </w:r>
      <w:proofErr w:type="gramEnd"/>
      <w:r>
        <w:rPr>
          <w:rFonts w:cs="Traditional Arabic" w:hint="cs"/>
          <w:sz w:val="24"/>
          <w:szCs w:val="24"/>
          <w:rtl/>
          <w:lang w:bidi="ar-DZ"/>
        </w:rPr>
        <w:t xml:space="preserve"> أنه لم تدخل هذه الاتفاقية الدولية حيز التنفيذ إلا بتاريخ 3 يناير 1976.</w:t>
      </w:r>
    </w:p>
  </w:footnote>
  <w:footnote w:id="75">
    <w:p w:rsidR="00F77AD3" w:rsidRDefault="00F77AD3" w:rsidP="00312C1F">
      <w:pPr>
        <w:pStyle w:val="Notedebasdepage"/>
        <w:rPr>
          <w:rFonts w:cs="Traditional Arabic"/>
          <w:sz w:val="24"/>
          <w:szCs w:val="24"/>
        </w:rPr>
      </w:pPr>
      <w:r>
        <w:rPr>
          <w:rStyle w:val="Appelnotedebasdep"/>
          <w:rFonts w:cs="Traditional Arabic"/>
        </w:rPr>
        <w:footnoteRef/>
      </w:r>
      <w:r>
        <w:rPr>
          <w:rFonts w:cs="Traditional Arabic" w:hint="cs"/>
          <w:sz w:val="24"/>
          <w:szCs w:val="24"/>
          <w:rtl/>
        </w:rPr>
        <w:t xml:space="preserve"> _ دخلت هذه الاتفاقية </w:t>
      </w:r>
      <w:proofErr w:type="gramStart"/>
      <w:r>
        <w:rPr>
          <w:rFonts w:cs="Traditional Arabic" w:hint="cs"/>
          <w:sz w:val="24"/>
          <w:szCs w:val="24"/>
          <w:rtl/>
        </w:rPr>
        <w:t>حيز</w:t>
      </w:r>
      <w:proofErr w:type="gramEnd"/>
      <w:r>
        <w:rPr>
          <w:rFonts w:cs="Traditional Arabic" w:hint="cs"/>
          <w:sz w:val="24"/>
          <w:szCs w:val="24"/>
          <w:rtl/>
        </w:rPr>
        <w:t xml:space="preserve"> التنفيذ في 23 مارس 1976.</w:t>
      </w:r>
    </w:p>
  </w:footnote>
  <w:footnote w:id="76">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جاء</w:t>
      </w:r>
      <w:proofErr w:type="gramEnd"/>
      <w:r>
        <w:rPr>
          <w:rFonts w:cs="Traditional Arabic" w:hint="cs"/>
          <w:sz w:val="24"/>
          <w:szCs w:val="24"/>
          <w:rtl/>
          <w:lang w:bidi="ar-DZ"/>
        </w:rPr>
        <w:t xml:space="preserve"> في نص الفقرة الأولى المادة 22 من الاتفاقية الدولية المتعلقة بالحقوق المدنية و السياسية ما يلي:" لكل فرد الحق في تكوين الجمعيات مع الآخرين، بما في ذلك تشكيل النقابات و الانضمام إليها حماية لمصالحه".</w:t>
      </w:r>
    </w:p>
  </w:footnote>
  <w:footnote w:id="77">
    <w:p w:rsidR="00F77AD3" w:rsidRDefault="00F77AD3" w:rsidP="00312C1F">
      <w:pPr>
        <w:pStyle w:val="Notedebasdepage"/>
        <w:rPr>
          <w:sz w:val="24"/>
          <w:szCs w:val="24"/>
          <w:lang w:val="fr-FR" w:bidi="ar-DZ"/>
        </w:rPr>
      </w:pPr>
      <w:r>
        <w:rPr>
          <w:rStyle w:val="Appelnotedebasdep"/>
        </w:rPr>
        <w:footnoteRef/>
      </w:r>
      <w:r>
        <w:rPr>
          <w:sz w:val="24"/>
          <w:szCs w:val="24"/>
          <w:rtl/>
        </w:rPr>
        <w:t xml:space="preserve"> </w:t>
      </w:r>
      <w:r>
        <w:rPr>
          <w:sz w:val="24"/>
          <w:szCs w:val="24"/>
          <w:lang w:val="fr-FR"/>
        </w:rPr>
        <w:t>_</w:t>
      </w:r>
      <w:r>
        <w:rPr>
          <w:sz w:val="24"/>
          <w:szCs w:val="24"/>
          <w:rtl/>
          <w:lang w:val="fr-FR" w:bidi="ar-DZ"/>
        </w:rPr>
        <w:t xml:space="preserve"> </w:t>
      </w:r>
      <w:r>
        <w:rPr>
          <w:rFonts w:ascii="Traditional Arabic" w:hAnsi="Traditional Arabic" w:cs="Traditional Arabic" w:hint="cs"/>
          <w:sz w:val="24"/>
          <w:szCs w:val="24"/>
          <w:rtl/>
          <w:lang w:bidi="ar-DZ"/>
        </w:rPr>
        <w:t xml:space="preserve">عثمان </w:t>
      </w:r>
      <w:proofErr w:type="spellStart"/>
      <w:r>
        <w:rPr>
          <w:rFonts w:ascii="Traditional Arabic" w:hAnsi="Traditional Arabic" w:cs="Traditional Arabic" w:hint="cs"/>
          <w:sz w:val="24"/>
          <w:szCs w:val="24"/>
          <w:rtl/>
          <w:lang w:bidi="ar-DZ"/>
        </w:rPr>
        <w:t>بقنيش</w:t>
      </w:r>
      <w:proofErr w:type="spellEnd"/>
      <w:r>
        <w:rPr>
          <w:rFonts w:ascii="Traditional Arabic" w:hAnsi="Traditional Arabic" w:cs="Traditional Arabic" w:hint="cs"/>
          <w:sz w:val="24"/>
          <w:szCs w:val="24"/>
          <w:rtl/>
          <w:lang w:bidi="ar-DZ"/>
        </w:rPr>
        <w:t>، قانون المجتمع الدولي المعاصر، ديوان المطبوعات الجامعية،الجزائر، 2012 ، ص 100.</w:t>
      </w:r>
    </w:p>
  </w:footnote>
  <w:footnote w:id="78">
    <w:p w:rsidR="00F77AD3" w:rsidRDefault="00F77AD3" w:rsidP="00312C1F">
      <w:pPr>
        <w:pStyle w:val="Notedebasdepage"/>
        <w:jc w:val="both"/>
        <w:rPr>
          <w:rFonts w:cs="Traditional Arabic"/>
          <w:sz w:val="24"/>
          <w:szCs w:val="24"/>
          <w:rtl/>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_ انظر الجزء الثالث عشر من معاهدة فرساي للسلام المبرمة في 28 يونيو 1919.</w:t>
      </w:r>
    </w:p>
  </w:footnote>
  <w:footnote w:id="79">
    <w:p w:rsidR="00F77AD3" w:rsidRDefault="00F77AD3" w:rsidP="00312C1F">
      <w:pPr>
        <w:pStyle w:val="Notedebasdepage"/>
        <w:bidi w:val="0"/>
        <w:jc w:val="both"/>
        <w:rPr>
          <w:rFonts w:cs="Traditional Arabic"/>
          <w:sz w:val="24"/>
          <w:szCs w:val="24"/>
          <w:lang w:val="fr-FR" w:bidi="ar-DZ"/>
        </w:rPr>
      </w:pPr>
      <w:r>
        <w:rPr>
          <w:rStyle w:val="Appelnotedebasdep"/>
          <w:rFonts w:cs="Traditional Arabic"/>
        </w:rPr>
        <w:footnoteRef/>
      </w:r>
      <w:r>
        <w:rPr>
          <w:rFonts w:cs="Traditional Arabic" w:hint="cs"/>
          <w:sz w:val="24"/>
          <w:szCs w:val="24"/>
          <w:rtl/>
        </w:rPr>
        <w:t xml:space="preserve"> </w:t>
      </w:r>
      <w:r>
        <w:rPr>
          <w:rFonts w:cs="Traditional Arabic"/>
          <w:sz w:val="24"/>
          <w:szCs w:val="24"/>
          <w:lang w:val="fr-FR" w:bidi="ar-DZ"/>
        </w:rPr>
        <w:t xml:space="preserve">_ Bernard </w:t>
      </w:r>
      <w:proofErr w:type="spellStart"/>
      <w:r>
        <w:rPr>
          <w:rFonts w:cs="Traditional Arabic"/>
          <w:sz w:val="24"/>
          <w:szCs w:val="24"/>
          <w:lang w:val="fr-FR" w:bidi="ar-DZ"/>
        </w:rPr>
        <w:t>Teyssié</w:t>
      </w:r>
      <w:proofErr w:type="spellEnd"/>
      <w:r>
        <w:rPr>
          <w:rFonts w:cs="Traditional Arabic"/>
          <w:sz w:val="24"/>
          <w:szCs w:val="24"/>
          <w:lang w:val="fr-FR" w:bidi="ar-DZ"/>
        </w:rPr>
        <w:t xml:space="preserve"> ; Droit de travail relations individuelles du travail 2 </w:t>
      </w:r>
      <w:proofErr w:type="spellStart"/>
      <w:r>
        <w:rPr>
          <w:rFonts w:cs="Traditional Arabic"/>
          <w:sz w:val="24"/>
          <w:szCs w:val="24"/>
          <w:lang w:val="fr-FR" w:bidi="ar-DZ"/>
        </w:rPr>
        <w:t>ed</w:t>
      </w:r>
      <w:proofErr w:type="spellEnd"/>
      <w:r>
        <w:rPr>
          <w:rFonts w:cs="Traditional Arabic"/>
          <w:sz w:val="24"/>
          <w:szCs w:val="24"/>
          <w:lang w:val="fr-FR" w:bidi="ar-DZ"/>
        </w:rPr>
        <w:t xml:space="preserve"> ; </w:t>
      </w:r>
      <w:proofErr w:type="spellStart"/>
      <w:r>
        <w:rPr>
          <w:rFonts w:cs="Traditional Arabic"/>
          <w:sz w:val="24"/>
          <w:szCs w:val="24"/>
          <w:lang w:val="fr-FR" w:bidi="ar-DZ"/>
        </w:rPr>
        <w:t>Litec</w:t>
      </w:r>
      <w:proofErr w:type="spellEnd"/>
      <w:r>
        <w:rPr>
          <w:rFonts w:cs="Traditional Arabic"/>
          <w:sz w:val="24"/>
          <w:szCs w:val="24"/>
          <w:lang w:val="fr-FR" w:bidi="ar-DZ"/>
        </w:rPr>
        <w:t xml:space="preserve"> 1992 ; p 64. </w:t>
      </w:r>
    </w:p>
  </w:footnote>
  <w:footnote w:id="80">
    <w:p w:rsidR="00F77AD3" w:rsidRDefault="00F77AD3" w:rsidP="00312C1F">
      <w:pPr>
        <w:pStyle w:val="Notedebasdepage"/>
        <w:jc w:val="both"/>
        <w:rPr>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عبد</w:t>
      </w:r>
      <w:proofErr w:type="gramEnd"/>
      <w:r>
        <w:rPr>
          <w:rFonts w:cs="Traditional Arabic" w:hint="cs"/>
          <w:sz w:val="24"/>
          <w:szCs w:val="24"/>
          <w:rtl/>
          <w:lang w:bidi="ar-DZ"/>
        </w:rPr>
        <w:t xml:space="preserve"> اللطيف خالفي، المرجع السابق، ص 146.</w:t>
      </w:r>
    </w:p>
  </w:footnote>
  <w:footnote w:id="81">
    <w:p w:rsidR="00F77AD3" w:rsidRDefault="00F77AD3" w:rsidP="00E846D2">
      <w:pPr>
        <w:pStyle w:val="Notedebasdepage"/>
        <w:rPr>
          <w:sz w:val="24"/>
          <w:szCs w:val="24"/>
          <w:lang w:bidi="ar-DZ"/>
        </w:rPr>
      </w:pPr>
      <w:r>
        <w:rPr>
          <w:rStyle w:val="Appelnotedebasdep"/>
        </w:rPr>
        <w:footnoteRef/>
      </w:r>
      <w:r>
        <w:rPr>
          <w:sz w:val="24"/>
          <w:szCs w:val="24"/>
          <w:rtl/>
        </w:rPr>
        <w:t xml:space="preserve"> </w:t>
      </w:r>
      <w:r>
        <w:rPr>
          <w:rFonts w:hint="cs"/>
          <w:sz w:val="24"/>
          <w:szCs w:val="24"/>
          <w:rtl/>
        </w:rPr>
        <w:t xml:space="preserve">_ </w:t>
      </w:r>
      <w:r>
        <w:rPr>
          <w:rFonts w:cs="Traditional Arabic" w:hint="cs"/>
          <w:sz w:val="24"/>
          <w:szCs w:val="24"/>
          <w:rtl/>
          <w:lang w:val="fr-FR" w:bidi="ar-DZ"/>
        </w:rPr>
        <w:t xml:space="preserve">و هو الإعلان الذي أصدره مؤتمر العمل الدولي في دورة انعقاده السادسة و العشرين في فيلادلفيا بتاريخ 10 </w:t>
      </w:r>
      <w:proofErr w:type="spellStart"/>
      <w:r>
        <w:rPr>
          <w:rFonts w:cs="Traditional Arabic" w:hint="cs"/>
          <w:sz w:val="24"/>
          <w:szCs w:val="24"/>
          <w:rtl/>
          <w:lang w:val="fr-FR" w:bidi="ar-DZ"/>
        </w:rPr>
        <w:t>ماي</w:t>
      </w:r>
      <w:proofErr w:type="spellEnd"/>
      <w:r>
        <w:rPr>
          <w:rFonts w:cs="Traditional Arabic" w:hint="cs"/>
          <w:sz w:val="24"/>
          <w:szCs w:val="24"/>
          <w:rtl/>
          <w:lang w:val="fr-FR" w:bidi="ar-DZ"/>
        </w:rPr>
        <w:t xml:space="preserve"> 1944، حيث حل محل الفصل 41 من دستور المنظمة، و الذي كان هو نفسه الفصل 427 من معاهدة فرساي للسلام، و هكذا أصبح الإعلان جزء لا يتجزأ من النظام الأساسي لمنظمة العمل الدولية منذ دخوله حيز التنفيذ ابتداء من عام 1946.</w:t>
      </w:r>
    </w:p>
  </w:footnote>
  <w:footnote w:id="82">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أصدرت</w:t>
      </w:r>
      <w:proofErr w:type="gramEnd"/>
      <w:r>
        <w:rPr>
          <w:rFonts w:cs="Traditional Arabic" w:hint="cs"/>
          <w:sz w:val="24"/>
          <w:szCs w:val="24"/>
          <w:rtl/>
          <w:lang w:bidi="ar-DZ"/>
        </w:rPr>
        <w:t xml:space="preserve"> منظمة العمل الدولية في مجال التنظيم النقابي و الحرية النقابية العديد من الاتفاقيات و التوصيات من بينها:</w:t>
      </w:r>
    </w:p>
    <w:p w:rsidR="00F77AD3" w:rsidRDefault="00F77AD3" w:rsidP="00312C1F">
      <w:pPr>
        <w:pStyle w:val="Notedebasdepage"/>
        <w:rPr>
          <w:rFonts w:cs="Traditional Arabic"/>
          <w:sz w:val="24"/>
          <w:szCs w:val="24"/>
          <w:rtl/>
          <w:lang w:bidi="ar-DZ"/>
        </w:rPr>
      </w:pPr>
      <w:r>
        <w:rPr>
          <w:rFonts w:cs="Traditional Arabic" w:hint="cs"/>
          <w:sz w:val="24"/>
          <w:szCs w:val="24"/>
          <w:rtl/>
          <w:lang w:bidi="ar-DZ"/>
        </w:rPr>
        <w:t xml:space="preserve">_ الاتفاقية رقم 11 لسنة 1921 الخاصة بحق العمال </w:t>
      </w:r>
      <w:proofErr w:type="spellStart"/>
      <w:r>
        <w:rPr>
          <w:rFonts w:cs="Traditional Arabic" w:hint="cs"/>
          <w:sz w:val="24"/>
          <w:szCs w:val="24"/>
          <w:rtl/>
          <w:lang w:bidi="ar-DZ"/>
        </w:rPr>
        <w:t>الفلاحيين</w:t>
      </w:r>
      <w:proofErr w:type="spellEnd"/>
      <w:r>
        <w:rPr>
          <w:rFonts w:cs="Traditional Arabic" w:hint="cs"/>
          <w:sz w:val="24"/>
          <w:szCs w:val="24"/>
          <w:rtl/>
          <w:lang w:bidi="ar-DZ"/>
        </w:rPr>
        <w:t xml:space="preserve"> في التكتل.</w:t>
      </w:r>
    </w:p>
    <w:p w:rsidR="00F77AD3" w:rsidRDefault="00F77AD3" w:rsidP="00312C1F">
      <w:pPr>
        <w:pStyle w:val="Notedebasdepage"/>
        <w:rPr>
          <w:rFonts w:cs="Traditional Arabic"/>
          <w:sz w:val="24"/>
          <w:szCs w:val="24"/>
          <w:rtl/>
          <w:lang w:bidi="ar-DZ"/>
        </w:rPr>
      </w:pPr>
      <w:r>
        <w:rPr>
          <w:rFonts w:cs="Traditional Arabic" w:hint="cs"/>
          <w:sz w:val="24"/>
          <w:szCs w:val="24"/>
          <w:rtl/>
          <w:lang w:bidi="ar-DZ"/>
        </w:rPr>
        <w:t xml:space="preserve">_ الاتفاقية </w:t>
      </w:r>
      <w:proofErr w:type="gramStart"/>
      <w:r>
        <w:rPr>
          <w:rFonts w:cs="Traditional Arabic" w:hint="cs"/>
          <w:sz w:val="24"/>
          <w:szCs w:val="24"/>
          <w:rtl/>
          <w:lang w:bidi="ar-DZ"/>
        </w:rPr>
        <w:t>رقم</w:t>
      </w:r>
      <w:proofErr w:type="gramEnd"/>
      <w:r>
        <w:rPr>
          <w:rFonts w:cs="Traditional Arabic" w:hint="cs"/>
          <w:sz w:val="24"/>
          <w:szCs w:val="24"/>
          <w:rtl/>
          <w:lang w:bidi="ar-DZ"/>
        </w:rPr>
        <w:t xml:space="preserve"> 29 لسنة 1930 الخاصة بسياسة التشغيل.</w:t>
      </w:r>
    </w:p>
    <w:p w:rsidR="00F77AD3" w:rsidRDefault="00F77AD3" w:rsidP="00312C1F">
      <w:pPr>
        <w:pStyle w:val="Notedebasdepage"/>
        <w:rPr>
          <w:rFonts w:cs="Traditional Arabic"/>
          <w:sz w:val="24"/>
          <w:szCs w:val="24"/>
          <w:rtl/>
          <w:lang w:bidi="ar-DZ"/>
        </w:rPr>
      </w:pPr>
      <w:r>
        <w:rPr>
          <w:rFonts w:cs="Traditional Arabic" w:hint="cs"/>
          <w:sz w:val="24"/>
          <w:szCs w:val="24"/>
          <w:rtl/>
          <w:lang w:bidi="ar-DZ"/>
        </w:rPr>
        <w:t xml:space="preserve">_ الاتفاقية </w:t>
      </w:r>
      <w:proofErr w:type="gramStart"/>
      <w:r>
        <w:rPr>
          <w:rFonts w:cs="Traditional Arabic" w:hint="cs"/>
          <w:sz w:val="24"/>
          <w:szCs w:val="24"/>
          <w:rtl/>
          <w:lang w:bidi="ar-DZ"/>
        </w:rPr>
        <w:t>رقم</w:t>
      </w:r>
      <w:proofErr w:type="gramEnd"/>
      <w:r>
        <w:rPr>
          <w:rFonts w:cs="Traditional Arabic" w:hint="cs"/>
          <w:sz w:val="24"/>
          <w:szCs w:val="24"/>
          <w:rtl/>
          <w:lang w:bidi="ar-DZ"/>
        </w:rPr>
        <w:t xml:space="preserve"> 154 لسنة 1981 الخاصة بتدعيم المفاوضات الجماعية.</w:t>
      </w:r>
    </w:p>
    <w:p w:rsidR="00F77AD3" w:rsidRDefault="00F77AD3" w:rsidP="00312C1F">
      <w:pPr>
        <w:pStyle w:val="Notedebasdepage"/>
        <w:rPr>
          <w:rFonts w:cs="Traditional Arabic"/>
          <w:sz w:val="24"/>
          <w:szCs w:val="24"/>
          <w:rtl/>
          <w:lang w:bidi="ar-DZ"/>
        </w:rPr>
      </w:pPr>
      <w:r>
        <w:rPr>
          <w:rFonts w:cs="Traditional Arabic" w:hint="cs"/>
          <w:sz w:val="24"/>
          <w:szCs w:val="24"/>
          <w:rtl/>
          <w:lang w:bidi="ar-DZ"/>
        </w:rPr>
        <w:t xml:space="preserve">_ التوصية </w:t>
      </w:r>
      <w:proofErr w:type="gramStart"/>
      <w:r>
        <w:rPr>
          <w:rFonts w:cs="Traditional Arabic" w:hint="cs"/>
          <w:sz w:val="24"/>
          <w:szCs w:val="24"/>
          <w:rtl/>
          <w:lang w:bidi="ar-DZ"/>
        </w:rPr>
        <w:t>رقم</w:t>
      </w:r>
      <w:proofErr w:type="gramEnd"/>
      <w:r>
        <w:rPr>
          <w:rFonts w:cs="Traditional Arabic" w:hint="cs"/>
          <w:sz w:val="24"/>
          <w:szCs w:val="24"/>
          <w:rtl/>
          <w:lang w:bidi="ar-DZ"/>
        </w:rPr>
        <w:t xml:space="preserve"> 91 لسنة 1951 الخاصة بالاتفاقيات الجماعية.</w:t>
      </w:r>
    </w:p>
    <w:p w:rsidR="00F77AD3" w:rsidRDefault="00F77AD3" w:rsidP="00312C1F">
      <w:pPr>
        <w:pStyle w:val="Notedebasdepage"/>
        <w:rPr>
          <w:rFonts w:cs="Traditional Arabic"/>
          <w:sz w:val="24"/>
          <w:szCs w:val="24"/>
          <w:rtl/>
          <w:lang w:bidi="ar-DZ"/>
        </w:rPr>
      </w:pPr>
      <w:r>
        <w:rPr>
          <w:rFonts w:cs="Traditional Arabic" w:hint="cs"/>
          <w:sz w:val="24"/>
          <w:szCs w:val="24"/>
          <w:rtl/>
          <w:lang w:bidi="ar-DZ"/>
        </w:rPr>
        <w:t xml:space="preserve">_ </w:t>
      </w:r>
      <w:proofErr w:type="gramStart"/>
      <w:r>
        <w:rPr>
          <w:rFonts w:cs="Traditional Arabic" w:hint="cs"/>
          <w:sz w:val="24"/>
          <w:szCs w:val="24"/>
          <w:rtl/>
          <w:lang w:bidi="ar-DZ"/>
        </w:rPr>
        <w:t>التوصية</w:t>
      </w:r>
      <w:proofErr w:type="gramEnd"/>
      <w:r>
        <w:rPr>
          <w:rFonts w:cs="Traditional Arabic" w:hint="cs"/>
          <w:sz w:val="24"/>
          <w:szCs w:val="24"/>
          <w:rtl/>
          <w:lang w:bidi="ar-DZ"/>
        </w:rPr>
        <w:t xml:space="preserve"> رقم 92 لسنة 1952 الخاصة بالمصالحة و التحكيم.</w:t>
      </w:r>
    </w:p>
  </w:footnote>
  <w:footnote w:id="83">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_ تنص المادة الثانية من هذه الاتفاقية على ما يلي:"</w:t>
      </w:r>
      <w:r>
        <w:rPr>
          <w:rFonts w:cs="Traditional Arabic" w:hint="cs"/>
          <w:color w:val="000000"/>
          <w:sz w:val="24"/>
          <w:szCs w:val="24"/>
          <w:rtl/>
        </w:rPr>
        <w:t xml:space="preserve"> للعمال وأصحاب العمل، دون تمييز من أي نوع، الحق في إنشاء ما يختارونه هم أنفسهم من منظمات، ولهم كذلك، دون أن يرتهن ذلك بغير قواعد المنظمة المعنية، الحق في الانضمام إلي تلك المنظمات، وذلك دون ترخيص مسبق".</w:t>
      </w:r>
    </w:p>
  </w:footnote>
  <w:footnote w:id="84">
    <w:p w:rsidR="00F77AD3" w:rsidRDefault="00F77AD3" w:rsidP="00312C1F">
      <w:pPr>
        <w:pStyle w:val="Notedebasdepage"/>
        <w:jc w:val="both"/>
        <w:rPr>
          <w:rFonts w:cs="Traditional Arabic"/>
          <w:sz w:val="24"/>
          <w:szCs w:val="24"/>
        </w:rPr>
      </w:pPr>
      <w:r>
        <w:rPr>
          <w:rStyle w:val="Appelnotedebasdep"/>
          <w:rFonts w:cs="Traditional Arabic"/>
        </w:rPr>
        <w:footnoteRef/>
      </w:r>
      <w:r>
        <w:rPr>
          <w:rFonts w:cs="Traditional Arabic" w:hint="cs"/>
          <w:sz w:val="24"/>
          <w:szCs w:val="24"/>
          <w:rtl/>
        </w:rPr>
        <w:t xml:space="preserve"> _ تنص الفقرة الأولى من المادة من الاتفاقية رقم 87 لسنة 1948 و الصادرة عن منظمة العمل الدولية على ما يلي: </w:t>
      </w:r>
      <w:r>
        <w:rPr>
          <w:rFonts w:cs="Traditional Arabic" w:hint="cs"/>
          <w:color w:val="000000"/>
          <w:sz w:val="24"/>
          <w:szCs w:val="24"/>
          <w:rtl/>
        </w:rPr>
        <w:t>"لمنظمات العمال وأصحاب العمل حق وضع دساتيرها وأنظمتها، وانتخاب ممثليها في حرية تامة، وتنظيم إدارتها ووجوه نشاطها، وصياغة برامجها"</w:t>
      </w:r>
      <w:r>
        <w:rPr>
          <w:rFonts w:cs="Traditional Arabic"/>
          <w:color w:val="000000"/>
          <w:sz w:val="24"/>
          <w:szCs w:val="24"/>
        </w:rPr>
        <w:t>.</w:t>
      </w:r>
    </w:p>
  </w:footnote>
  <w:footnote w:id="85">
    <w:p w:rsidR="00F77AD3" w:rsidRDefault="00F77AD3" w:rsidP="00312C1F">
      <w:pPr>
        <w:pStyle w:val="Notedebasdepage"/>
        <w:jc w:val="both"/>
        <w:rPr>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تنص الفقرة الثانية من نفس الاتفاقية </w:t>
      </w:r>
      <w:proofErr w:type="gramStart"/>
      <w:r>
        <w:rPr>
          <w:rFonts w:cs="Traditional Arabic" w:hint="cs"/>
          <w:sz w:val="24"/>
          <w:szCs w:val="24"/>
          <w:rtl/>
          <w:lang w:bidi="ar-DZ"/>
        </w:rPr>
        <w:t>على</w:t>
      </w:r>
      <w:proofErr w:type="gramEnd"/>
      <w:r>
        <w:rPr>
          <w:rFonts w:cs="Traditional Arabic" w:hint="cs"/>
          <w:sz w:val="24"/>
          <w:szCs w:val="24"/>
          <w:rtl/>
          <w:lang w:bidi="ar-DZ"/>
        </w:rPr>
        <w:t xml:space="preserve"> ما يلي:"</w:t>
      </w:r>
      <w:r>
        <w:rPr>
          <w:rFonts w:cs="Traditional Arabic"/>
          <w:color w:val="000000"/>
          <w:sz w:val="24"/>
          <w:szCs w:val="24"/>
        </w:rPr>
        <w:t xml:space="preserve">. </w:t>
      </w:r>
      <w:proofErr w:type="gramStart"/>
      <w:r>
        <w:rPr>
          <w:rFonts w:cs="Traditional Arabic" w:hint="cs"/>
          <w:color w:val="000000"/>
          <w:sz w:val="24"/>
          <w:szCs w:val="24"/>
          <w:rtl/>
        </w:rPr>
        <w:t>تمتنع</w:t>
      </w:r>
      <w:proofErr w:type="gramEnd"/>
      <w:r>
        <w:rPr>
          <w:rFonts w:cs="Traditional Arabic" w:hint="cs"/>
          <w:color w:val="000000"/>
          <w:sz w:val="24"/>
          <w:szCs w:val="24"/>
          <w:rtl/>
        </w:rPr>
        <w:t xml:space="preserve"> السلطات العامة عن أي تدخل من شأنه أن يحد من هذه الحقوق أو يحول دون ممارستها المشروع"</w:t>
      </w:r>
      <w:r>
        <w:rPr>
          <w:rFonts w:cs="Traditional Arabic"/>
          <w:color w:val="000000"/>
          <w:sz w:val="24"/>
          <w:szCs w:val="24"/>
        </w:rPr>
        <w:t>.</w:t>
      </w:r>
    </w:p>
  </w:footnote>
  <w:footnote w:id="86">
    <w:p w:rsidR="00F77AD3" w:rsidRDefault="00F77AD3" w:rsidP="00DD05CB">
      <w:pPr>
        <w:pStyle w:val="Notedebasdepage"/>
        <w:rPr>
          <w:lang w:bidi="ar-DZ"/>
        </w:rPr>
      </w:pPr>
      <w:r>
        <w:rPr>
          <w:rStyle w:val="Appelnotedebasdep"/>
          <w:rFonts w:cs="Traditional Arabic"/>
        </w:rPr>
        <w:footnoteRef/>
      </w:r>
      <w:r>
        <w:rPr>
          <w:rFonts w:cs="Traditional Arabic" w:hint="cs"/>
          <w:sz w:val="24"/>
          <w:szCs w:val="24"/>
          <w:rtl/>
        </w:rPr>
        <w:t xml:space="preserve"> _ </w:t>
      </w:r>
      <w:proofErr w:type="gramStart"/>
      <w:r>
        <w:rPr>
          <w:rFonts w:cs="Traditional Arabic" w:hint="cs"/>
          <w:sz w:val="24"/>
          <w:szCs w:val="24"/>
          <w:rtl/>
        </w:rPr>
        <w:t>محمود</w:t>
      </w:r>
      <w:proofErr w:type="gramEnd"/>
      <w:r>
        <w:rPr>
          <w:rFonts w:cs="Traditional Arabic" w:hint="cs"/>
          <w:sz w:val="24"/>
          <w:szCs w:val="24"/>
          <w:rtl/>
        </w:rPr>
        <w:t xml:space="preserve"> مسعد محمود، المرجع السابق، ص 488.</w:t>
      </w:r>
    </w:p>
  </w:footnote>
  <w:footnote w:id="87">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عبد</w:t>
      </w:r>
      <w:proofErr w:type="gramEnd"/>
      <w:r>
        <w:rPr>
          <w:rFonts w:cs="Traditional Arabic" w:hint="cs"/>
          <w:sz w:val="24"/>
          <w:szCs w:val="24"/>
          <w:rtl/>
          <w:lang w:bidi="ar-DZ"/>
        </w:rPr>
        <w:t xml:space="preserve"> اللطيف خالفي، المرجع السابق، ص 149.</w:t>
      </w:r>
    </w:p>
  </w:footnote>
  <w:footnote w:id="88">
    <w:p w:rsidR="00F77AD3" w:rsidRDefault="00F77AD3" w:rsidP="00312C1F">
      <w:pPr>
        <w:pStyle w:val="Notedebasdepage"/>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أحمد حسن </w:t>
      </w:r>
      <w:proofErr w:type="spellStart"/>
      <w:r>
        <w:rPr>
          <w:rFonts w:cs="Traditional Arabic" w:hint="cs"/>
          <w:sz w:val="24"/>
          <w:szCs w:val="24"/>
          <w:rtl/>
          <w:lang w:bidi="ar-DZ"/>
        </w:rPr>
        <w:t>البرعي</w:t>
      </w:r>
      <w:proofErr w:type="spellEnd"/>
      <w:r>
        <w:rPr>
          <w:rFonts w:cs="Traditional Arabic" w:hint="cs"/>
          <w:sz w:val="24"/>
          <w:szCs w:val="24"/>
          <w:rtl/>
          <w:lang w:bidi="ar-DZ"/>
        </w:rPr>
        <w:t>، الوسيط في القانون الاجتماعي، طبعة 1992، ص 38.</w:t>
      </w:r>
    </w:p>
  </w:footnote>
  <w:footnote w:id="89">
    <w:p w:rsidR="00F77AD3" w:rsidRDefault="00F77AD3" w:rsidP="00312C1F">
      <w:pPr>
        <w:pStyle w:val="Notedebasdepage"/>
        <w:rPr>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منذ</w:t>
      </w:r>
      <w:proofErr w:type="gramEnd"/>
      <w:r>
        <w:rPr>
          <w:rFonts w:cs="Traditional Arabic" w:hint="cs"/>
          <w:sz w:val="24"/>
          <w:szCs w:val="24"/>
          <w:rtl/>
          <w:lang w:bidi="ar-DZ"/>
        </w:rPr>
        <w:t xml:space="preserve"> سنة 1950 و إلى غاية سنة 1985 لم تتجاوز الحالات التي عالجتها اللجنة خمس حالات.</w:t>
      </w:r>
    </w:p>
  </w:footnote>
  <w:footnote w:id="90">
    <w:p w:rsidR="00F77AD3" w:rsidRDefault="00F77AD3" w:rsidP="00312C1F">
      <w:pPr>
        <w:pStyle w:val="Notedebasdepage"/>
        <w:bidi w:val="0"/>
        <w:jc w:val="both"/>
        <w:rPr>
          <w:sz w:val="22"/>
          <w:szCs w:val="22"/>
          <w:lang w:val="fr-FR"/>
        </w:rPr>
      </w:pPr>
      <w:r>
        <w:rPr>
          <w:rStyle w:val="Appelnotedebasdep"/>
        </w:rPr>
        <w:footnoteRef/>
      </w:r>
      <w:r>
        <w:rPr>
          <w:sz w:val="24"/>
          <w:szCs w:val="24"/>
          <w:rtl/>
        </w:rPr>
        <w:t xml:space="preserve"> </w:t>
      </w:r>
      <w:r>
        <w:rPr>
          <w:rFonts w:hint="cs"/>
          <w:sz w:val="24"/>
          <w:szCs w:val="24"/>
          <w:rtl/>
        </w:rPr>
        <w:t>_</w:t>
      </w:r>
      <w:proofErr w:type="spellStart"/>
      <w:r>
        <w:rPr>
          <w:sz w:val="24"/>
          <w:szCs w:val="24"/>
          <w:lang w:val="fr-FR"/>
        </w:rPr>
        <w:t>Dharam</w:t>
      </w:r>
      <w:proofErr w:type="spellEnd"/>
      <w:r>
        <w:rPr>
          <w:sz w:val="24"/>
          <w:szCs w:val="24"/>
          <w:lang w:val="fr-FR"/>
        </w:rPr>
        <w:t xml:space="preserve"> GHAI ; Travail décent : concept et indicateurs ; Revue international du travail ; vol .142(2003) ; no2 ; OIT ; </w:t>
      </w:r>
      <w:proofErr w:type="gramStart"/>
      <w:r>
        <w:rPr>
          <w:sz w:val="24"/>
          <w:szCs w:val="24"/>
          <w:lang w:val="fr-FR"/>
        </w:rPr>
        <w:t>p139 </w:t>
      </w:r>
      <w:r>
        <w:rPr>
          <w:sz w:val="22"/>
          <w:szCs w:val="22"/>
          <w:lang w:val="fr-FR"/>
        </w:rPr>
        <w:t>.</w:t>
      </w:r>
      <w:proofErr w:type="gramEnd"/>
    </w:p>
  </w:footnote>
  <w:footnote w:id="91">
    <w:p w:rsidR="00F77AD3" w:rsidRDefault="00F77AD3" w:rsidP="00312C1F">
      <w:pPr>
        <w:pStyle w:val="Notedebasdepage"/>
        <w:jc w:val="both"/>
        <w:rPr>
          <w:rFonts w:cs="Traditional Arabic"/>
          <w:sz w:val="22"/>
          <w:szCs w:val="22"/>
        </w:rPr>
      </w:pPr>
      <w:r>
        <w:rPr>
          <w:rStyle w:val="Appelnotedebasdep"/>
          <w:rFonts w:cs="Traditional Arabic"/>
          <w:sz w:val="22"/>
          <w:szCs w:val="22"/>
        </w:rPr>
        <w:footnoteRef/>
      </w:r>
      <w:r>
        <w:rPr>
          <w:rFonts w:cs="Traditional Arabic" w:hint="cs"/>
          <w:sz w:val="22"/>
          <w:szCs w:val="22"/>
          <w:rtl/>
        </w:rPr>
        <w:t xml:space="preserve">_ غالي كحلة، اثر </w:t>
      </w:r>
      <w:proofErr w:type="spellStart"/>
      <w:r>
        <w:rPr>
          <w:rFonts w:cs="Traditional Arabic" w:hint="cs"/>
          <w:sz w:val="22"/>
          <w:szCs w:val="22"/>
          <w:rtl/>
        </w:rPr>
        <w:t>الخوصصة</w:t>
      </w:r>
      <w:proofErr w:type="spellEnd"/>
      <w:r>
        <w:rPr>
          <w:rFonts w:cs="Traditional Arabic" w:hint="cs"/>
          <w:sz w:val="22"/>
          <w:szCs w:val="22"/>
          <w:rtl/>
        </w:rPr>
        <w:t xml:space="preserve"> على علاقات العمل دراسة مقارنة، بحث مقدم لنيل شهادة الماجستير في القانون الاجتماعي، جامعة عبد الحميد بن </w:t>
      </w:r>
      <w:proofErr w:type="spellStart"/>
      <w:r>
        <w:rPr>
          <w:rFonts w:cs="Traditional Arabic" w:hint="cs"/>
          <w:sz w:val="22"/>
          <w:szCs w:val="22"/>
          <w:rtl/>
        </w:rPr>
        <w:t>باديس</w:t>
      </w:r>
      <w:proofErr w:type="spellEnd"/>
      <w:r>
        <w:rPr>
          <w:rFonts w:cs="Traditional Arabic" w:hint="cs"/>
          <w:sz w:val="22"/>
          <w:szCs w:val="22"/>
          <w:rtl/>
        </w:rPr>
        <w:t xml:space="preserve"> </w:t>
      </w:r>
      <w:proofErr w:type="spellStart"/>
      <w:r>
        <w:rPr>
          <w:rFonts w:cs="Traditional Arabic" w:hint="cs"/>
          <w:sz w:val="22"/>
          <w:szCs w:val="22"/>
          <w:rtl/>
        </w:rPr>
        <w:t>مستغانم</w:t>
      </w:r>
      <w:proofErr w:type="spellEnd"/>
      <w:r>
        <w:rPr>
          <w:rFonts w:cs="Traditional Arabic" w:hint="cs"/>
          <w:sz w:val="22"/>
          <w:szCs w:val="22"/>
          <w:rtl/>
        </w:rPr>
        <w:t xml:space="preserve">، كلية </w:t>
      </w:r>
      <w:proofErr w:type="spellStart"/>
      <w:r>
        <w:rPr>
          <w:rFonts w:cs="Traditional Arabic" w:hint="cs"/>
          <w:sz w:val="22"/>
          <w:szCs w:val="22"/>
          <w:rtl/>
        </w:rPr>
        <w:t>الحفقوق</w:t>
      </w:r>
      <w:proofErr w:type="spellEnd"/>
      <w:r>
        <w:rPr>
          <w:rFonts w:cs="Traditional Arabic" w:hint="cs"/>
          <w:sz w:val="22"/>
          <w:szCs w:val="22"/>
          <w:rtl/>
        </w:rPr>
        <w:t xml:space="preserve"> و العلوم التجارية ، السنة الجامعية 2009،2010، ص91.</w:t>
      </w:r>
    </w:p>
  </w:footnote>
  <w:footnote w:id="92">
    <w:p w:rsidR="00F77AD3" w:rsidRDefault="00F77AD3" w:rsidP="00312C1F">
      <w:pPr>
        <w:pStyle w:val="Notedebasdepage"/>
        <w:jc w:val="both"/>
        <w:rPr>
          <w:rFonts w:cs="Traditional Arabic"/>
          <w:sz w:val="22"/>
          <w:szCs w:val="22"/>
        </w:rPr>
      </w:pPr>
      <w:r>
        <w:rPr>
          <w:rStyle w:val="Appelnotedebasdep"/>
          <w:rFonts w:cs="Traditional Arabic"/>
          <w:sz w:val="22"/>
          <w:szCs w:val="22"/>
        </w:rPr>
        <w:footnoteRef/>
      </w:r>
      <w:r>
        <w:rPr>
          <w:rFonts w:cs="Traditional Arabic" w:hint="cs"/>
          <w:sz w:val="22"/>
          <w:szCs w:val="22"/>
          <w:rtl/>
        </w:rPr>
        <w:t xml:space="preserve"> _ حداد محمد، المعايير الأساسية لمنظمة العمل الدولية و أثرها على التشريع الجزائري، رسالة لنيل شهادة الماجستير في القانون العام، جامعة وهران، 2003</w:t>
      </w:r>
      <w:proofErr w:type="gramStart"/>
      <w:r>
        <w:rPr>
          <w:rFonts w:cs="Traditional Arabic" w:hint="cs"/>
          <w:sz w:val="22"/>
          <w:szCs w:val="22"/>
          <w:rtl/>
        </w:rPr>
        <w:t>،2004</w:t>
      </w:r>
      <w:proofErr w:type="gramEnd"/>
      <w:r>
        <w:rPr>
          <w:rFonts w:cs="Traditional Arabic" w:hint="cs"/>
          <w:sz w:val="22"/>
          <w:szCs w:val="22"/>
          <w:rtl/>
        </w:rPr>
        <w:t>، ص 200.</w:t>
      </w:r>
    </w:p>
  </w:footnote>
  <w:footnote w:id="93">
    <w:p w:rsidR="00F77AD3" w:rsidRDefault="00F77AD3" w:rsidP="00312C1F">
      <w:pPr>
        <w:pStyle w:val="Notedebasdepage"/>
        <w:jc w:val="both"/>
      </w:pPr>
      <w:r>
        <w:rPr>
          <w:rStyle w:val="Appelnotedebasdep"/>
          <w:rFonts w:cs="Traditional Arabic"/>
          <w:sz w:val="22"/>
          <w:szCs w:val="22"/>
        </w:rPr>
        <w:footnoteRef/>
      </w:r>
      <w:r>
        <w:rPr>
          <w:rFonts w:cs="Traditional Arabic" w:hint="cs"/>
          <w:sz w:val="22"/>
          <w:szCs w:val="22"/>
          <w:rtl/>
        </w:rPr>
        <w:t xml:space="preserve"> _ </w:t>
      </w:r>
      <w:proofErr w:type="gramStart"/>
      <w:r>
        <w:rPr>
          <w:rFonts w:cs="Traditional Arabic" w:hint="cs"/>
          <w:sz w:val="22"/>
          <w:szCs w:val="22"/>
          <w:rtl/>
        </w:rPr>
        <w:t>تنص</w:t>
      </w:r>
      <w:proofErr w:type="gramEnd"/>
      <w:r>
        <w:rPr>
          <w:rFonts w:cs="Traditional Arabic" w:hint="cs"/>
          <w:sz w:val="22"/>
          <w:szCs w:val="22"/>
          <w:rtl/>
        </w:rPr>
        <w:t xml:space="preserve"> المادة 65 من دستور 1989 المعدل و المتمم بدستور 1996 على ما يلي:" الحق النقابي</w:t>
      </w:r>
      <w:r>
        <w:rPr>
          <w:rFonts w:cs="Traditional Arabic" w:hint="cs"/>
          <w:sz w:val="24"/>
          <w:szCs w:val="24"/>
          <w:rtl/>
        </w:rPr>
        <w:t xml:space="preserve"> معترف </w:t>
      </w:r>
      <w:proofErr w:type="spellStart"/>
      <w:r>
        <w:rPr>
          <w:rFonts w:cs="Traditional Arabic" w:hint="cs"/>
          <w:sz w:val="24"/>
          <w:szCs w:val="24"/>
          <w:rtl/>
        </w:rPr>
        <w:t>به</w:t>
      </w:r>
      <w:proofErr w:type="spellEnd"/>
      <w:r>
        <w:rPr>
          <w:rFonts w:cs="Traditional Arabic" w:hint="cs"/>
          <w:sz w:val="24"/>
          <w:szCs w:val="24"/>
          <w:rtl/>
        </w:rPr>
        <w:t xml:space="preserve"> لجميع المواطنين".</w:t>
      </w:r>
    </w:p>
  </w:footnote>
  <w:footnote w:id="94">
    <w:p w:rsidR="00F77AD3" w:rsidRDefault="00F77AD3" w:rsidP="00312C1F">
      <w:pPr>
        <w:pStyle w:val="Notedebasdepage"/>
        <w:jc w:val="both"/>
        <w:rPr>
          <w:rtl/>
        </w:rPr>
      </w:pPr>
      <w:r>
        <w:rPr>
          <w:rStyle w:val="Appelnotedebasdep"/>
          <w:rFonts w:cs="Traditional Arabic"/>
          <w:sz w:val="22"/>
          <w:szCs w:val="22"/>
        </w:rPr>
        <w:footnoteRef/>
      </w:r>
      <w:r>
        <w:rPr>
          <w:rFonts w:cs="Traditional Arabic" w:hint="cs"/>
          <w:sz w:val="22"/>
          <w:szCs w:val="22"/>
          <w:rtl/>
        </w:rPr>
        <w:t xml:space="preserve"> _ القانون رقم 90_14 المؤرخ في 02 جوان 1990 المتعلق </w:t>
      </w:r>
      <w:proofErr w:type="spellStart"/>
      <w:r>
        <w:rPr>
          <w:rFonts w:cs="Traditional Arabic" w:hint="cs"/>
          <w:sz w:val="22"/>
          <w:szCs w:val="22"/>
          <w:rtl/>
        </w:rPr>
        <w:t>بكيفيات</w:t>
      </w:r>
      <w:proofErr w:type="spellEnd"/>
      <w:r>
        <w:rPr>
          <w:rFonts w:cs="Traditional Arabic" w:hint="cs"/>
          <w:sz w:val="22"/>
          <w:szCs w:val="22"/>
          <w:rtl/>
        </w:rPr>
        <w:t xml:space="preserve"> ممارسة الحق النقابي، جريدة رسمية العدد 23 لسنة 1990، المعدل و المتمم بالقانون رقم 91_30 المؤرخ في 21_12_1991 و الأمر رقم 96_12 المؤرخ في 10_06_1996</w:t>
      </w:r>
      <w:r>
        <w:rPr>
          <w:rFonts w:hint="cs"/>
          <w:rtl/>
        </w:rPr>
        <w:t>.</w:t>
      </w:r>
    </w:p>
  </w:footnote>
  <w:footnote w:id="95">
    <w:p w:rsidR="00F77AD3" w:rsidRDefault="00F77AD3" w:rsidP="00312C1F">
      <w:pPr>
        <w:pStyle w:val="Notedebasdepage"/>
        <w:jc w:val="both"/>
        <w:rPr>
          <w:rFonts w:cs="Traditional Arabic"/>
          <w:sz w:val="24"/>
          <w:szCs w:val="24"/>
          <w:rtl/>
        </w:rPr>
      </w:pPr>
      <w:r>
        <w:rPr>
          <w:rStyle w:val="Appelnotedebasdep"/>
          <w:rFonts w:cs="Traditional Arabic"/>
          <w:sz w:val="22"/>
          <w:szCs w:val="22"/>
        </w:rPr>
        <w:footnoteRef/>
      </w:r>
      <w:r>
        <w:rPr>
          <w:rFonts w:cs="Traditional Arabic" w:hint="cs"/>
          <w:sz w:val="22"/>
          <w:szCs w:val="22"/>
          <w:rtl/>
        </w:rPr>
        <w:t xml:space="preserve"> _ المادة 34 من القانون رقم 90_ 14 المتعلق </w:t>
      </w:r>
      <w:proofErr w:type="spellStart"/>
      <w:r>
        <w:rPr>
          <w:rFonts w:cs="Traditional Arabic" w:hint="cs"/>
          <w:sz w:val="22"/>
          <w:szCs w:val="22"/>
          <w:rtl/>
        </w:rPr>
        <w:t>بكيفيات</w:t>
      </w:r>
      <w:proofErr w:type="spellEnd"/>
      <w:r>
        <w:rPr>
          <w:rFonts w:cs="Traditional Arabic" w:hint="cs"/>
          <w:sz w:val="24"/>
          <w:szCs w:val="24"/>
          <w:rtl/>
        </w:rPr>
        <w:t xml:space="preserve"> ممارسة الحق النقابي:" تعتبر المنظمات النقابية، للعمال الأجراء و المستخدمين، المكونة قانونا منذ 6 أشهر على الأقل وفقا لأحكام هذا القانون، تمثيلية و طبقا للمواد 35 إلى 37 أدناه"</w:t>
      </w:r>
    </w:p>
  </w:footnote>
  <w:footnote w:id="96">
    <w:p w:rsidR="00F77AD3" w:rsidRDefault="00F77AD3" w:rsidP="00312C1F">
      <w:pPr>
        <w:pStyle w:val="Notedebasdepage"/>
        <w:jc w:val="both"/>
      </w:pPr>
      <w:r>
        <w:rPr>
          <w:rStyle w:val="Appelnotedebasdep"/>
          <w:rFonts w:cs="Traditional Arabic"/>
        </w:rPr>
        <w:footnoteRef/>
      </w:r>
      <w:r>
        <w:rPr>
          <w:rFonts w:cs="Traditional Arabic" w:hint="cs"/>
          <w:sz w:val="24"/>
          <w:szCs w:val="24"/>
          <w:rtl/>
        </w:rPr>
        <w:t xml:space="preserve"> _ عبد السلام </w:t>
      </w:r>
      <w:proofErr w:type="spellStart"/>
      <w:r>
        <w:rPr>
          <w:rFonts w:cs="Traditional Arabic" w:hint="cs"/>
          <w:sz w:val="24"/>
          <w:szCs w:val="24"/>
          <w:rtl/>
        </w:rPr>
        <w:t>ذيب</w:t>
      </w:r>
      <w:proofErr w:type="spellEnd"/>
      <w:r>
        <w:rPr>
          <w:rFonts w:cs="Traditional Arabic" w:hint="cs"/>
          <w:sz w:val="24"/>
          <w:szCs w:val="24"/>
          <w:rtl/>
        </w:rPr>
        <w:t>، المرجع السابق، ص 241.</w:t>
      </w:r>
    </w:p>
  </w:footnote>
  <w:footnote w:id="97">
    <w:p w:rsidR="00F77AD3" w:rsidRDefault="00F77AD3" w:rsidP="00312C1F">
      <w:pPr>
        <w:pStyle w:val="Notedebasdepage"/>
        <w:jc w:val="both"/>
        <w:rPr>
          <w:rFonts w:cs="Traditional Arabic"/>
          <w:sz w:val="24"/>
          <w:szCs w:val="24"/>
          <w:rtl/>
        </w:rPr>
      </w:pPr>
      <w:r>
        <w:rPr>
          <w:rStyle w:val="Appelnotedebasdep"/>
          <w:rFonts w:cs="Traditional Arabic"/>
        </w:rPr>
        <w:footnoteRef/>
      </w:r>
      <w:r>
        <w:rPr>
          <w:rFonts w:cs="Traditional Arabic" w:hint="cs"/>
          <w:sz w:val="24"/>
          <w:szCs w:val="24"/>
          <w:rtl/>
        </w:rPr>
        <w:t xml:space="preserve"> _ انظر المادة 35 فقرة 1 من القانون رقم 90_14 المتعلق </w:t>
      </w:r>
      <w:proofErr w:type="spellStart"/>
      <w:r>
        <w:rPr>
          <w:rFonts w:cs="Traditional Arabic" w:hint="cs"/>
          <w:sz w:val="24"/>
          <w:szCs w:val="24"/>
          <w:rtl/>
        </w:rPr>
        <w:t>بكيفيات</w:t>
      </w:r>
      <w:proofErr w:type="spellEnd"/>
      <w:r>
        <w:rPr>
          <w:rFonts w:cs="Traditional Arabic" w:hint="cs"/>
          <w:sz w:val="24"/>
          <w:szCs w:val="24"/>
          <w:rtl/>
        </w:rPr>
        <w:t xml:space="preserve"> ممارسة الحق النقابي المعدلة و المتممة بالمادة 6 من القانون رقم 91_30، و الفقرة 2 من المنشور الوزاري رقم 149 المؤرخ في 19 نوفمبر 1990 المتعلق بتمثيل المنظمات النقابية للعمال الأجراء.</w:t>
      </w:r>
    </w:p>
  </w:footnote>
  <w:footnote w:id="98">
    <w:p w:rsidR="00F77AD3" w:rsidRDefault="00F77AD3" w:rsidP="00312C1F">
      <w:pPr>
        <w:pStyle w:val="Notedebasdepage"/>
        <w:jc w:val="both"/>
        <w:rPr>
          <w:rFonts w:cs="Traditional Arabic"/>
          <w:sz w:val="24"/>
          <w:szCs w:val="24"/>
        </w:rPr>
      </w:pPr>
      <w:r>
        <w:rPr>
          <w:rStyle w:val="Appelnotedebasdep"/>
          <w:rFonts w:cs="Traditional Arabic"/>
        </w:rPr>
        <w:footnoteRef/>
      </w:r>
      <w:r>
        <w:rPr>
          <w:rFonts w:cs="Traditional Arabic" w:hint="cs"/>
          <w:sz w:val="24"/>
          <w:szCs w:val="24"/>
          <w:rtl/>
        </w:rPr>
        <w:t xml:space="preserve"> _ </w:t>
      </w:r>
      <w:proofErr w:type="gramStart"/>
      <w:r>
        <w:rPr>
          <w:rFonts w:cs="Traditional Arabic" w:hint="cs"/>
          <w:sz w:val="24"/>
          <w:szCs w:val="24"/>
          <w:rtl/>
        </w:rPr>
        <w:t>راجع</w:t>
      </w:r>
      <w:proofErr w:type="gramEnd"/>
      <w:r>
        <w:rPr>
          <w:rFonts w:cs="Traditional Arabic" w:hint="cs"/>
          <w:sz w:val="24"/>
          <w:szCs w:val="24"/>
          <w:rtl/>
        </w:rPr>
        <w:t xml:space="preserve"> المادة 40 من القانون رقم 90_14 السالف الذكر.</w:t>
      </w:r>
    </w:p>
  </w:footnote>
  <w:footnote w:id="99">
    <w:p w:rsidR="00F77AD3" w:rsidRDefault="00F77AD3" w:rsidP="00312C1F">
      <w:pPr>
        <w:pStyle w:val="Notedebasdepage"/>
        <w:jc w:val="both"/>
      </w:pPr>
      <w:r>
        <w:rPr>
          <w:rStyle w:val="Appelnotedebasdep"/>
          <w:rFonts w:cs="Traditional Arabic"/>
        </w:rPr>
        <w:footnoteRef/>
      </w:r>
      <w:r>
        <w:rPr>
          <w:rFonts w:cs="Traditional Arabic" w:hint="cs"/>
          <w:sz w:val="24"/>
          <w:szCs w:val="24"/>
          <w:rtl/>
        </w:rPr>
        <w:t xml:space="preserve"> _ انظر </w:t>
      </w:r>
      <w:proofErr w:type="gramStart"/>
      <w:r>
        <w:rPr>
          <w:rFonts w:cs="Traditional Arabic" w:hint="cs"/>
          <w:sz w:val="24"/>
          <w:szCs w:val="24"/>
          <w:rtl/>
        </w:rPr>
        <w:t>المادة</w:t>
      </w:r>
      <w:proofErr w:type="gramEnd"/>
      <w:r>
        <w:rPr>
          <w:rFonts w:cs="Traditional Arabic" w:hint="cs"/>
          <w:sz w:val="24"/>
          <w:szCs w:val="24"/>
          <w:rtl/>
        </w:rPr>
        <w:t xml:space="preserve"> 44 من القانون رقم 90_14 السالف الذكر</w:t>
      </w:r>
    </w:p>
  </w:footnote>
  <w:footnote w:id="100">
    <w:p w:rsidR="00F77AD3" w:rsidRDefault="00F77AD3" w:rsidP="00312C1F">
      <w:pPr>
        <w:pStyle w:val="Notedebasdepage"/>
        <w:rPr>
          <w:rFonts w:cs="Traditional Arabic"/>
          <w:sz w:val="22"/>
          <w:szCs w:val="22"/>
          <w:rtl/>
        </w:rPr>
      </w:pPr>
      <w:r>
        <w:rPr>
          <w:rStyle w:val="Appelnotedebasdep"/>
          <w:rFonts w:cs="Traditional Arabic"/>
          <w:sz w:val="22"/>
          <w:szCs w:val="22"/>
        </w:rPr>
        <w:footnoteRef/>
      </w:r>
      <w:r>
        <w:rPr>
          <w:rFonts w:cs="Traditional Arabic" w:hint="cs"/>
          <w:sz w:val="22"/>
          <w:szCs w:val="22"/>
          <w:rtl/>
        </w:rPr>
        <w:t xml:space="preserve"> _ ضياء مجيد الموسوي، العولمة و اقتصاد السوق الحرة، ديوان المطبوعات الجامعية، الطبعة الثانية 2007، ص 78.</w:t>
      </w:r>
    </w:p>
  </w:footnote>
  <w:footnote w:id="101">
    <w:p w:rsidR="00F77AD3" w:rsidRDefault="00F77AD3" w:rsidP="00312C1F">
      <w:pPr>
        <w:pStyle w:val="Notedebasdepage"/>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أحمد حسن </w:t>
      </w:r>
      <w:proofErr w:type="spellStart"/>
      <w:r>
        <w:rPr>
          <w:rFonts w:ascii="Traditional Arabic" w:hAnsi="Traditional Arabic" w:cs="Traditional Arabic" w:hint="cs"/>
          <w:sz w:val="24"/>
          <w:szCs w:val="24"/>
          <w:rtl/>
        </w:rPr>
        <w:t>البرعي</w:t>
      </w:r>
      <w:proofErr w:type="spellEnd"/>
      <w:r>
        <w:rPr>
          <w:rFonts w:ascii="Traditional Arabic" w:hAnsi="Traditional Arabic" w:cs="Traditional Arabic" w:hint="cs"/>
          <w:sz w:val="24"/>
          <w:szCs w:val="24"/>
          <w:rtl/>
        </w:rPr>
        <w:t>، الوسيط في التشريعات العمالية، المرجع السابق، ص 221.</w:t>
      </w:r>
    </w:p>
  </w:footnote>
  <w:footnote w:id="102">
    <w:p w:rsidR="00F77AD3" w:rsidRDefault="00F77AD3" w:rsidP="00312C1F">
      <w:pPr>
        <w:pStyle w:val="Notedebasdepage"/>
        <w:jc w:val="both"/>
        <w:rPr>
          <w:rFonts w:cs="Traditional Arabic"/>
          <w:sz w:val="24"/>
          <w:szCs w:val="24"/>
          <w:rtl/>
        </w:rPr>
      </w:pPr>
      <w:r>
        <w:rPr>
          <w:rStyle w:val="Appelnotedebasdep"/>
          <w:rFonts w:cs="Traditional Arabic"/>
        </w:rPr>
        <w:footnoteRef/>
      </w:r>
      <w:r>
        <w:rPr>
          <w:rFonts w:cs="Traditional Arabic" w:hint="cs"/>
          <w:sz w:val="24"/>
          <w:szCs w:val="24"/>
          <w:rtl/>
        </w:rPr>
        <w:t xml:space="preserve"> _ تنص المادة 2 من الاتفاقية الدولية رقم 87 المتعلقة بالحرية النقابية و حماية الحق النقابي:" للعمال و أصحاب العمل دون تمييز من أي </w:t>
      </w:r>
      <w:proofErr w:type="gramStart"/>
      <w:r>
        <w:rPr>
          <w:rFonts w:cs="Traditional Arabic" w:hint="cs"/>
          <w:sz w:val="24"/>
          <w:szCs w:val="24"/>
          <w:rtl/>
        </w:rPr>
        <w:t>نوع  الحق</w:t>
      </w:r>
      <w:proofErr w:type="gramEnd"/>
      <w:r>
        <w:rPr>
          <w:rFonts w:cs="Traditional Arabic" w:hint="cs"/>
          <w:sz w:val="24"/>
          <w:szCs w:val="24"/>
          <w:rtl/>
        </w:rPr>
        <w:t xml:space="preserve"> في إنشاء ما يختارونه هم أنفسهم من منظمات، و لهم كذلك دون أن يرتهن ذلك بغير القواعد المنظمة ...........</w:t>
      </w:r>
    </w:p>
  </w:footnote>
  <w:footnote w:id="103">
    <w:p w:rsidR="00F77AD3" w:rsidRDefault="00F77AD3" w:rsidP="00312C1F">
      <w:pPr>
        <w:pStyle w:val="Notedebasdepage"/>
        <w:jc w:val="both"/>
      </w:pPr>
      <w:r>
        <w:rPr>
          <w:rStyle w:val="Appelnotedebasdep"/>
          <w:rFonts w:cs="Traditional Arabic"/>
        </w:rPr>
        <w:footnoteRef/>
      </w:r>
      <w:r>
        <w:rPr>
          <w:rFonts w:cs="Traditional Arabic" w:hint="cs"/>
          <w:sz w:val="24"/>
          <w:szCs w:val="24"/>
          <w:rtl/>
        </w:rPr>
        <w:t xml:space="preserve"> _ بن </w:t>
      </w:r>
      <w:proofErr w:type="spellStart"/>
      <w:r>
        <w:rPr>
          <w:rFonts w:cs="Traditional Arabic" w:hint="cs"/>
          <w:sz w:val="24"/>
          <w:szCs w:val="24"/>
          <w:rtl/>
        </w:rPr>
        <w:t>عزوز</w:t>
      </w:r>
      <w:proofErr w:type="spellEnd"/>
      <w:r>
        <w:rPr>
          <w:rFonts w:cs="Traditional Arabic" w:hint="cs"/>
          <w:sz w:val="24"/>
          <w:szCs w:val="24"/>
          <w:rtl/>
        </w:rPr>
        <w:t xml:space="preserve"> بن صابر: الاتفاقيات الجماعية للعمل في التشريع الجزائري و المقارن، دار الحامد للنشر و التوزيع، عمان، الطبعة الأولى 2011  ص 102.</w:t>
      </w:r>
    </w:p>
  </w:footnote>
  <w:footnote w:id="104">
    <w:p w:rsidR="00F77AD3" w:rsidRDefault="00F77AD3" w:rsidP="00312C1F">
      <w:pPr>
        <w:pStyle w:val="Notedebasdepage"/>
        <w:jc w:val="both"/>
        <w:rPr>
          <w:rFonts w:cs="Traditional Arabic"/>
          <w:sz w:val="24"/>
          <w:szCs w:val="24"/>
          <w:rtl/>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عبد الباسط </w:t>
      </w:r>
      <w:proofErr w:type="gramStart"/>
      <w:r>
        <w:rPr>
          <w:rFonts w:cs="Traditional Arabic" w:hint="cs"/>
          <w:sz w:val="24"/>
          <w:szCs w:val="24"/>
          <w:rtl/>
          <w:lang w:bidi="ar-DZ"/>
        </w:rPr>
        <w:t>عبد</w:t>
      </w:r>
      <w:proofErr w:type="gramEnd"/>
      <w:r>
        <w:rPr>
          <w:rFonts w:cs="Traditional Arabic" w:hint="cs"/>
          <w:sz w:val="24"/>
          <w:szCs w:val="24"/>
          <w:rtl/>
          <w:lang w:bidi="ar-DZ"/>
        </w:rPr>
        <w:t xml:space="preserve"> المحسن، النظام القانوني للمفاوضة الجماعية، دراسة مقارنة، دار النهضة العربية، بيروت، 2000، ص 3.</w:t>
      </w:r>
    </w:p>
  </w:footnote>
  <w:footnote w:id="105">
    <w:p w:rsidR="00F77AD3" w:rsidRDefault="00F77AD3" w:rsidP="00312C1F">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محمد</w:t>
      </w:r>
      <w:proofErr w:type="gramEnd"/>
      <w:r>
        <w:rPr>
          <w:rFonts w:cs="Traditional Arabic" w:hint="cs"/>
          <w:sz w:val="24"/>
          <w:szCs w:val="24"/>
          <w:rtl/>
          <w:lang w:bidi="ar-DZ"/>
        </w:rPr>
        <w:t xml:space="preserve"> عبد الله نصار، المفاوضة الجماعية و دور منظمة العمل العربية، مكتب العمل العربي، القاهرة 1996، ص 57 و ما بعدها. </w:t>
      </w:r>
    </w:p>
    <w:p w:rsidR="00F77AD3" w:rsidRDefault="00F77AD3" w:rsidP="00312C1F">
      <w:pPr>
        <w:pStyle w:val="Notedebasdepage"/>
        <w:jc w:val="both"/>
        <w:rPr>
          <w:rFonts w:cs="Traditional Arabic"/>
          <w:sz w:val="24"/>
          <w:szCs w:val="24"/>
          <w:rtl/>
          <w:lang w:bidi="ar-DZ"/>
        </w:rPr>
      </w:pPr>
      <w:r>
        <w:rPr>
          <w:rFonts w:cs="Traditional Arabic" w:hint="cs"/>
          <w:sz w:val="24"/>
          <w:szCs w:val="24"/>
          <w:rtl/>
          <w:lang w:bidi="ar-DZ"/>
        </w:rPr>
        <w:t>و يوسف إلياس، علاقات العمل الجماعية في الدول العربية، مكتب العمل العربي، القاهرة 1996، ص 19 و ما بعدها.</w:t>
      </w:r>
    </w:p>
  </w:footnote>
  <w:footnote w:id="106">
    <w:p w:rsidR="00F77AD3" w:rsidRDefault="00F77AD3" w:rsidP="00BF4A7A">
      <w:pPr>
        <w:pStyle w:val="Notedebasdepage"/>
        <w:bidi w:val="0"/>
        <w:rPr>
          <w:sz w:val="24"/>
          <w:szCs w:val="24"/>
          <w:lang w:val="fr-FR" w:bidi="ar-DZ"/>
        </w:rPr>
      </w:pPr>
      <w:r>
        <w:rPr>
          <w:rStyle w:val="Appelnotedebasdep"/>
        </w:rPr>
        <w:footnoteRef/>
      </w:r>
      <w:r>
        <w:rPr>
          <w:sz w:val="24"/>
          <w:szCs w:val="24"/>
          <w:rtl/>
        </w:rPr>
        <w:t xml:space="preserve"> </w:t>
      </w:r>
      <w:r>
        <w:rPr>
          <w:sz w:val="24"/>
          <w:szCs w:val="24"/>
          <w:lang w:val="fr-FR" w:bidi="ar-DZ"/>
        </w:rPr>
        <w:t xml:space="preserve">_ Lyon </w:t>
      </w:r>
      <w:proofErr w:type="gramStart"/>
      <w:r>
        <w:rPr>
          <w:sz w:val="24"/>
          <w:szCs w:val="24"/>
          <w:lang w:val="fr-FR" w:bidi="ar-DZ"/>
        </w:rPr>
        <w:t>Caen </w:t>
      </w:r>
      <w:r>
        <w:rPr>
          <w:rFonts w:hint="cs"/>
          <w:sz w:val="24"/>
          <w:szCs w:val="24"/>
          <w:rtl/>
          <w:lang w:val="fr-FR" w:bidi="ar-DZ"/>
        </w:rPr>
        <w:t>,</w:t>
      </w:r>
      <w:proofErr w:type="gramEnd"/>
      <w:r>
        <w:rPr>
          <w:sz w:val="24"/>
          <w:szCs w:val="24"/>
          <w:lang w:val="fr-FR" w:bidi="ar-DZ"/>
        </w:rPr>
        <w:t xml:space="preserve"> la négociation collective dans ses dimensions international_ Dr . Soc 1997 ; P 352.</w:t>
      </w:r>
    </w:p>
  </w:footnote>
  <w:footnote w:id="107">
    <w:p w:rsidR="00F77AD3" w:rsidRDefault="00F77AD3" w:rsidP="00BF4A7A">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r>
        <w:rPr>
          <w:rFonts w:cs="Traditional Arabic" w:hint="cs"/>
          <w:sz w:val="24"/>
          <w:szCs w:val="24"/>
          <w:rtl/>
        </w:rPr>
        <w:t>انظر</w:t>
      </w:r>
      <w:r>
        <w:rPr>
          <w:rFonts w:cs="Traditional Arabic" w:hint="cs"/>
          <w:sz w:val="24"/>
          <w:szCs w:val="24"/>
          <w:rtl/>
          <w:lang w:bidi="ar-DZ"/>
        </w:rPr>
        <w:t xml:space="preserve"> محمد عبد الله </w:t>
      </w:r>
      <w:proofErr w:type="gramStart"/>
      <w:r>
        <w:rPr>
          <w:rFonts w:cs="Traditional Arabic" w:hint="cs"/>
          <w:sz w:val="24"/>
          <w:szCs w:val="24"/>
          <w:rtl/>
          <w:lang w:bidi="ar-DZ"/>
        </w:rPr>
        <w:t>نصار ،</w:t>
      </w:r>
      <w:proofErr w:type="gramEnd"/>
      <w:r>
        <w:rPr>
          <w:rFonts w:cs="Traditional Arabic" w:hint="cs"/>
          <w:sz w:val="24"/>
          <w:szCs w:val="24"/>
          <w:rtl/>
          <w:lang w:bidi="ar-DZ"/>
        </w:rPr>
        <w:t xml:space="preserve"> المفاوضة الجماعية ودور منظمة العمل العربية ، مطبعة جامعة الدول العربية  ، طبعة 1996 ص71.</w:t>
      </w:r>
    </w:p>
  </w:footnote>
  <w:footnote w:id="108">
    <w:p w:rsidR="00F77AD3" w:rsidRDefault="00F77AD3" w:rsidP="00312C1F">
      <w:pPr>
        <w:pStyle w:val="Notedebasdepage"/>
        <w:rPr>
          <w:lang w:val="fr-FR"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تنص المادة 5 فقرة 2 </w:t>
      </w:r>
      <w:proofErr w:type="gramStart"/>
      <w:r>
        <w:rPr>
          <w:rFonts w:cs="Traditional Arabic" w:hint="cs"/>
          <w:sz w:val="24"/>
          <w:szCs w:val="24"/>
          <w:rtl/>
          <w:lang w:bidi="ar-DZ"/>
        </w:rPr>
        <w:t>من</w:t>
      </w:r>
      <w:proofErr w:type="gramEnd"/>
      <w:r>
        <w:rPr>
          <w:rFonts w:cs="Traditional Arabic" w:hint="cs"/>
          <w:sz w:val="24"/>
          <w:szCs w:val="24"/>
          <w:rtl/>
          <w:lang w:bidi="ar-DZ"/>
        </w:rPr>
        <w:t xml:space="preserve"> القانون رقم 90_11 المتعلق بعلاقات العمل:" يتمتع العمال بالحقوق الأساسية التالية: </w:t>
      </w:r>
      <w:r>
        <w:rPr>
          <w:rFonts w:cs="Traditional Arabic"/>
          <w:sz w:val="24"/>
          <w:szCs w:val="24"/>
          <w:lang w:val="fr-FR" w:bidi="ar-DZ"/>
        </w:rPr>
        <w:t>*</w:t>
      </w:r>
      <w:r>
        <w:rPr>
          <w:rFonts w:cs="Traditional Arabic" w:hint="cs"/>
          <w:sz w:val="24"/>
          <w:szCs w:val="24"/>
          <w:rtl/>
          <w:lang w:val="fr-FR" w:bidi="ar-DZ"/>
        </w:rPr>
        <w:t xml:space="preserve"> التفاوض الجماعي...".</w:t>
      </w:r>
    </w:p>
  </w:footnote>
  <w:footnote w:id="109">
    <w:p w:rsidR="00F77AD3" w:rsidRDefault="00F77AD3" w:rsidP="00312C1F">
      <w:pPr>
        <w:pStyle w:val="Notedebasdepage"/>
        <w:rPr>
          <w:rtl/>
        </w:rPr>
      </w:pPr>
      <w:r>
        <w:rPr>
          <w:rStyle w:val="Appelnotedebasdep"/>
          <w:rFonts w:cs="Traditional Arabic"/>
        </w:rPr>
        <w:footnoteRef/>
      </w:r>
      <w:r>
        <w:rPr>
          <w:rFonts w:cs="Traditional Arabic" w:hint="cs"/>
          <w:sz w:val="24"/>
          <w:szCs w:val="24"/>
          <w:rtl/>
        </w:rPr>
        <w:t xml:space="preserve"> _ </w:t>
      </w:r>
      <w:proofErr w:type="gramStart"/>
      <w:r>
        <w:rPr>
          <w:rFonts w:cs="Traditional Arabic" w:hint="cs"/>
          <w:sz w:val="24"/>
          <w:szCs w:val="24"/>
          <w:rtl/>
        </w:rPr>
        <w:t>عبد</w:t>
      </w:r>
      <w:proofErr w:type="gramEnd"/>
      <w:r>
        <w:rPr>
          <w:rFonts w:cs="Traditional Arabic" w:hint="cs"/>
          <w:sz w:val="24"/>
          <w:szCs w:val="24"/>
          <w:rtl/>
        </w:rPr>
        <w:t xml:space="preserve"> اللطيف خالفي، المرجع السابق، ص 13.</w:t>
      </w:r>
    </w:p>
  </w:footnote>
  <w:footnote w:id="110">
    <w:p w:rsidR="00F77AD3" w:rsidRDefault="00F77AD3" w:rsidP="00312C1F">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بن </w:t>
      </w:r>
      <w:proofErr w:type="spellStart"/>
      <w:r>
        <w:rPr>
          <w:rFonts w:ascii="Traditional Arabic" w:hAnsi="Traditional Arabic" w:cs="Traditional Arabic" w:hint="cs"/>
          <w:sz w:val="24"/>
          <w:szCs w:val="24"/>
          <w:rtl/>
        </w:rPr>
        <w:t>عزوز</w:t>
      </w:r>
      <w:proofErr w:type="spellEnd"/>
      <w:r>
        <w:rPr>
          <w:rFonts w:ascii="Traditional Arabic" w:hAnsi="Traditional Arabic" w:cs="Traditional Arabic" w:hint="cs"/>
          <w:sz w:val="24"/>
          <w:szCs w:val="24"/>
          <w:rtl/>
        </w:rPr>
        <w:t xml:space="preserve"> بن صابر، التفاوض الجماعي و دوره في تحقيق التوازن بين المصالح الاجتماعية للعمال و الاقتصادية للمؤسسة، الملتقى الوطني الثاني حول" الظروف الاقتصادية للمؤسسة و أثرها على علاقات العمل في التشريع الجزائري، 10و 11 مارس 2010، القطب الجامعي </w:t>
      </w:r>
      <w:proofErr w:type="spellStart"/>
      <w:r>
        <w:rPr>
          <w:rFonts w:ascii="Traditional Arabic" w:hAnsi="Traditional Arabic" w:cs="Traditional Arabic" w:hint="cs"/>
          <w:sz w:val="24"/>
          <w:szCs w:val="24"/>
          <w:rtl/>
        </w:rPr>
        <w:t>تاسوست</w:t>
      </w:r>
      <w:proofErr w:type="spellEnd"/>
      <w:r>
        <w:rPr>
          <w:rFonts w:ascii="Traditional Arabic" w:hAnsi="Traditional Arabic" w:cs="Traditional Arabic" w:hint="cs"/>
          <w:sz w:val="24"/>
          <w:szCs w:val="24"/>
          <w:rtl/>
        </w:rPr>
        <w:t xml:space="preserve"> جامعة </w:t>
      </w:r>
      <w:proofErr w:type="spellStart"/>
      <w:r>
        <w:rPr>
          <w:rFonts w:ascii="Traditional Arabic" w:hAnsi="Traditional Arabic" w:cs="Traditional Arabic" w:hint="cs"/>
          <w:sz w:val="24"/>
          <w:szCs w:val="24"/>
          <w:rtl/>
        </w:rPr>
        <w:t>جيجل</w:t>
      </w:r>
      <w:proofErr w:type="spellEnd"/>
      <w:r>
        <w:rPr>
          <w:rFonts w:ascii="Traditional Arabic" w:hAnsi="Traditional Arabic" w:cs="Traditional Arabic" w:hint="cs"/>
          <w:sz w:val="24"/>
          <w:szCs w:val="24"/>
          <w:rtl/>
        </w:rPr>
        <w:t>، ص 99.</w:t>
      </w:r>
    </w:p>
  </w:footnote>
  <w:footnote w:id="111">
    <w:p w:rsidR="00F77AD3" w:rsidRDefault="00F77AD3" w:rsidP="00312C1F">
      <w:pPr>
        <w:pStyle w:val="Notedebasdepage"/>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عنون المشرع التونسي الباب </w:t>
      </w:r>
      <w:proofErr w:type="gramStart"/>
      <w:r>
        <w:rPr>
          <w:rFonts w:ascii="Traditional Arabic" w:hAnsi="Traditional Arabic" w:cs="Traditional Arabic" w:hint="cs"/>
          <w:sz w:val="24"/>
          <w:szCs w:val="24"/>
          <w:rtl/>
        </w:rPr>
        <w:t>الثالث</w:t>
      </w:r>
      <w:proofErr w:type="gramEnd"/>
      <w:r>
        <w:rPr>
          <w:rFonts w:ascii="Traditional Arabic" w:hAnsi="Traditional Arabic" w:cs="Traditional Arabic" w:hint="cs"/>
          <w:sz w:val="24"/>
          <w:szCs w:val="24"/>
          <w:rtl/>
        </w:rPr>
        <w:t xml:space="preserve"> بالاتفاقيات الجماعية للعمل، و نفس العنوان استعمله المشرع الموريتاني من خلال الباب الثاني.</w:t>
      </w:r>
    </w:p>
  </w:footnote>
  <w:footnote w:id="112">
    <w:p w:rsidR="00F77AD3" w:rsidRDefault="00F77AD3" w:rsidP="00312C1F">
      <w:pPr>
        <w:pStyle w:val="Notedebasdepage"/>
        <w:rPr>
          <w:rFonts w:ascii="Traditional Arabic" w:hAnsi="Traditional Arabic" w:cs="Traditional Arabic"/>
          <w:sz w:val="24"/>
          <w:szCs w:val="24"/>
          <w:rtl/>
          <w:lang w:val="fr-FR"/>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عبد الباسط </w:t>
      </w:r>
      <w:proofErr w:type="gramStart"/>
      <w:r>
        <w:rPr>
          <w:rFonts w:ascii="Traditional Arabic" w:hAnsi="Traditional Arabic" w:cs="Traditional Arabic" w:hint="cs"/>
          <w:sz w:val="24"/>
          <w:szCs w:val="24"/>
          <w:rtl/>
        </w:rPr>
        <w:t>عبد</w:t>
      </w:r>
      <w:proofErr w:type="gramEnd"/>
      <w:r>
        <w:rPr>
          <w:rFonts w:ascii="Traditional Arabic" w:hAnsi="Traditional Arabic" w:cs="Traditional Arabic" w:hint="cs"/>
          <w:sz w:val="24"/>
          <w:szCs w:val="24"/>
          <w:rtl/>
        </w:rPr>
        <w:t xml:space="preserve"> المحسن، المرجع السابق، ص 218.</w:t>
      </w:r>
    </w:p>
  </w:footnote>
  <w:footnote w:id="113">
    <w:p w:rsidR="00F77AD3" w:rsidRDefault="00F77AD3" w:rsidP="006707C4">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عبد الله نصار، </w:t>
      </w:r>
      <w:proofErr w:type="gramStart"/>
      <w:r>
        <w:rPr>
          <w:rFonts w:cs="Traditional Arabic" w:hint="cs"/>
          <w:sz w:val="24"/>
          <w:szCs w:val="24"/>
          <w:rtl/>
          <w:lang w:bidi="ar-DZ"/>
        </w:rPr>
        <w:t>المرجع</w:t>
      </w:r>
      <w:proofErr w:type="gramEnd"/>
      <w:r>
        <w:rPr>
          <w:rFonts w:cs="Traditional Arabic" w:hint="cs"/>
          <w:sz w:val="24"/>
          <w:szCs w:val="24"/>
          <w:rtl/>
          <w:lang w:bidi="ar-DZ"/>
        </w:rPr>
        <w:t xml:space="preserve"> السابق، ص </w:t>
      </w:r>
      <w:proofErr w:type="spellStart"/>
      <w:r>
        <w:rPr>
          <w:rFonts w:cs="Traditional Arabic" w:hint="cs"/>
          <w:sz w:val="24"/>
          <w:szCs w:val="24"/>
          <w:rtl/>
          <w:lang w:bidi="ar-DZ"/>
        </w:rPr>
        <w:t>ص</w:t>
      </w:r>
      <w:proofErr w:type="spellEnd"/>
      <w:r>
        <w:rPr>
          <w:rFonts w:cs="Traditional Arabic" w:hint="cs"/>
          <w:sz w:val="24"/>
          <w:szCs w:val="24"/>
          <w:rtl/>
          <w:lang w:bidi="ar-DZ"/>
        </w:rPr>
        <w:t xml:space="preserve"> 22_ 23.</w:t>
      </w:r>
    </w:p>
  </w:footnote>
  <w:footnote w:id="114">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سيد</w:t>
      </w:r>
      <w:proofErr w:type="gramEnd"/>
      <w:r>
        <w:rPr>
          <w:rFonts w:ascii="Traditional Arabic" w:hAnsi="Traditional Arabic" w:cs="Traditional Arabic" w:hint="cs"/>
          <w:sz w:val="24"/>
          <w:szCs w:val="24"/>
          <w:rtl/>
        </w:rPr>
        <w:t xml:space="preserve"> محمود رمضان، الوجيز في شرح قانون العمل وفقا لآخر التعديلات لسنة 2002 و قانون الضمان الاجتماعي الأردني رقم 19 لسنة 2001، دراسة مقارنة، دار الثقافة للنشر و التوزيع، الطبعة الأولى، الإصدار الأول، 2004، ص 511.</w:t>
      </w:r>
    </w:p>
  </w:footnote>
  <w:footnote w:id="115">
    <w:p w:rsidR="00F77AD3" w:rsidRDefault="00F77AD3" w:rsidP="00312C1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غالي كحلة،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السابق، ص 112.</w:t>
      </w:r>
    </w:p>
  </w:footnote>
  <w:footnote w:id="116">
    <w:p w:rsidR="00F77AD3" w:rsidRDefault="00F77AD3" w:rsidP="00312C1F">
      <w:pPr>
        <w:pStyle w:val="Notedebasdepage"/>
        <w:jc w:val="both"/>
        <w:rPr>
          <w:rtl/>
          <w:lang w:bidi="ar-DZ"/>
        </w:rPr>
      </w:pPr>
      <w:r>
        <w:rPr>
          <w:rStyle w:val="Appelnotedebasdep"/>
          <w:rFonts w:cs="Traditional Arabic"/>
        </w:rPr>
        <w:footnoteRef/>
      </w:r>
      <w:r>
        <w:rPr>
          <w:rFonts w:cs="Traditional Arabic" w:hint="cs"/>
          <w:sz w:val="24"/>
          <w:szCs w:val="24"/>
          <w:rtl/>
        </w:rPr>
        <w:t xml:space="preserve"> _</w:t>
      </w:r>
      <w:proofErr w:type="gramStart"/>
      <w:r>
        <w:rPr>
          <w:rFonts w:cs="Traditional Arabic" w:hint="cs"/>
          <w:sz w:val="24"/>
          <w:szCs w:val="24"/>
          <w:rtl/>
          <w:lang w:bidi="ar-DZ"/>
        </w:rPr>
        <w:t>سلامة</w:t>
      </w:r>
      <w:proofErr w:type="gramEnd"/>
      <w:r>
        <w:rPr>
          <w:rFonts w:cs="Traditional Arabic" w:hint="cs"/>
          <w:sz w:val="24"/>
          <w:szCs w:val="24"/>
          <w:rtl/>
          <w:lang w:bidi="ar-DZ"/>
        </w:rPr>
        <w:t xml:space="preserve"> عبد التواب عبد الحليم، المفاوضة الجماعية في قانون العمل، رسالة لنيل درجة الدكتوراه في الحقوق، جامعة القاهرة، 2002، ص 346.</w:t>
      </w:r>
    </w:p>
  </w:footnote>
  <w:footnote w:id="117">
    <w:p w:rsidR="00F77AD3" w:rsidRDefault="00F77AD3" w:rsidP="00312C1F">
      <w:pPr>
        <w:pStyle w:val="Notedebasdepage"/>
        <w:bidi w:val="0"/>
        <w:rPr>
          <w:sz w:val="24"/>
          <w:szCs w:val="24"/>
          <w:lang w:val="fr-FR"/>
        </w:rPr>
      </w:pPr>
      <w:r>
        <w:rPr>
          <w:rStyle w:val="Appelnotedebasdep"/>
        </w:rPr>
        <w:footnoteRef/>
      </w:r>
      <w:r>
        <w:rPr>
          <w:sz w:val="24"/>
          <w:szCs w:val="24"/>
          <w:lang w:val="fr-FR"/>
        </w:rPr>
        <w:t xml:space="preserve">_ Jean_ Maurice </w:t>
      </w:r>
      <w:proofErr w:type="gramStart"/>
      <w:r>
        <w:rPr>
          <w:sz w:val="24"/>
          <w:szCs w:val="24"/>
          <w:lang w:val="fr-FR"/>
        </w:rPr>
        <w:t>Verdier(</w:t>
      </w:r>
      <w:proofErr w:type="gramEnd"/>
      <w:r>
        <w:rPr>
          <w:sz w:val="24"/>
          <w:szCs w:val="24"/>
          <w:lang w:val="fr-FR"/>
        </w:rPr>
        <w:t xml:space="preserve"> Droit du travail), troisième Partie, l’action collective, négociations et conflits,10 éditions 1996, Dalloz, p 368.</w:t>
      </w:r>
    </w:p>
  </w:footnote>
  <w:footnote w:id="118">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بن </w:t>
      </w:r>
      <w:proofErr w:type="spellStart"/>
      <w:r>
        <w:rPr>
          <w:rFonts w:ascii="Traditional Arabic" w:hAnsi="Traditional Arabic" w:cs="Traditional Arabic" w:hint="cs"/>
          <w:sz w:val="24"/>
          <w:szCs w:val="24"/>
          <w:rtl/>
        </w:rPr>
        <w:t>عزوز</w:t>
      </w:r>
      <w:proofErr w:type="spellEnd"/>
      <w:r>
        <w:rPr>
          <w:rFonts w:ascii="Traditional Arabic" w:hAnsi="Traditional Arabic" w:cs="Traditional Arabic" w:hint="cs"/>
          <w:sz w:val="24"/>
          <w:szCs w:val="24"/>
          <w:rtl/>
        </w:rPr>
        <w:t xml:space="preserve"> بن صابر، شرح قانون العمل الجزائري، المرجع السابق، ص 121.</w:t>
      </w:r>
    </w:p>
  </w:footnote>
  <w:footnote w:id="119">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6 فقرة 5 من القانون رقم 90_11 و المتعلق بعلاقات العمل.</w:t>
      </w:r>
    </w:p>
  </w:footnote>
  <w:footnote w:id="120">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انظر</w:t>
      </w:r>
      <w:proofErr w:type="gramEnd"/>
      <w:r>
        <w:rPr>
          <w:rFonts w:ascii="Traditional Arabic" w:hAnsi="Traditional Arabic" w:cs="Traditional Arabic" w:hint="cs"/>
          <w:sz w:val="24"/>
          <w:szCs w:val="24"/>
          <w:rtl/>
        </w:rPr>
        <w:t xml:space="preserve"> المادة 123 من القانون رقم 90_11 المتعلق بعلاقات العمل:" يكون التفاوض في الاتفاقيات الجماعية( الاتفاقات الجماعية) بناء على طلب أحد الطرفين المذكورين في المادة 114 أعلاه".</w:t>
      </w:r>
    </w:p>
  </w:footnote>
  <w:footnote w:id="121">
    <w:p w:rsidR="00F77AD3" w:rsidRDefault="00F77AD3" w:rsidP="00312C1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المادة 152 من القانون رقم 90_11 المتعلق بعلاقات العمل:" يعاقب بغرامة مالية تتراوح من 1000 </w:t>
      </w:r>
      <w:proofErr w:type="spellStart"/>
      <w:r>
        <w:rPr>
          <w:rFonts w:ascii="Traditional Arabic" w:hAnsi="Traditional Arabic" w:cs="Traditional Arabic" w:hint="cs"/>
          <w:sz w:val="24"/>
          <w:szCs w:val="24"/>
          <w:rtl/>
        </w:rPr>
        <w:t>دج</w:t>
      </w:r>
      <w:proofErr w:type="spellEnd"/>
      <w:r>
        <w:rPr>
          <w:rFonts w:ascii="Traditional Arabic" w:hAnsi="Traditional Arabic" w:cs="Traditional Arabic" w:hint="cs"/>
          <w:sz w:val="24"/>
          <w:szCs w:val="24"/>
          <w:rtl/>
        </w:rPr>
        <w:t xml:space="preserve"> إلى 4000دج على كل مخالفة لأحكام هذا القانون في مجال إيداع أو تسجيل الاتفاقيات أو الاتفاقات الجماعية أو الإشهار </w:t>
      </w:r>
      <w:proofErr w:type="spellStart"/>
      <w:r>
        <w:rPr>
          <w:rFonts w:ascii="Traditional Arabic" w:hAnsi="Traditional Arabic" w:cs="Traditional Arabic" w:hint="cs"/>
          <w:sz w:val="24"/>
          <w:szCs w:val="24"/>
          <w:rtl/>
        </w:rPr>
        <w:t>بها</w:t>
      </w:r>
      <w:proofErr w:type="spellEnd"/>
      <w:r>
        <w:rPr>
          <w:rFonts w:ascii="Traditional Arabic" w:hAnsi="Traditional Arabic" w:cs="Traditional Arabic" w:hint="cs"/>
          <w:sz w:val="24"/>
          <w:szCs w:val="24"/>
          <w:rtl/>
        </w:rPr>
        <w:t xml:space="preserve"> في وسط العمال المعنيين، و كذا كل رفض للتفاوض في الآجال القانونية".</w:t>
      </w:r>
    </w:p>
  </w:footnote>
  <w:footnote w:id="122">
    <w:p w:rsidR="00F77AD3" w:rsidRDefault="00F77AD3" w:rsidP="00312C1F">
      <w:pPr>
        <w:pStyle w:val="Notedebasdepage"/>
        <w:rPr>
          <w:rFonts w:cs="Traditional Arabic"/>
          <w:sz w:val="24"/>
          <w:szCs w:val="24"/>
          <w:rtl/>
          <w:lang w:bidi="ar-DZ"/>
        </w:rPr>
      </w:pPr>
      <w:r>
        <w:rPr>
          <w:rStyle w:val="Appelnotedebasdep"/>
        </w:rPr>
        <w:footnoteRef/>
      </w:r>
      <w:r>
        <w:rPr>
          <w:rtl/>
        </w:rPr>
        <w:t xml:space="preserve"> </w:t>
      </w:r>
      <w:r>
        <w:rPr>
          <w:rFonts w:hint="cs"/>
          <w:rtl/>
        </w:rPr>
        <w:t xml:space="preserve">_ </w:t>
      </w:r>
      <w:r>
        <w:rPr>
          <w:rFonts w:cs="Traditional Arabic" w:hint="cs"/>
          <w:sz w:val="24"/>
          <w:szCs w:val="24"/>
          <w:rtl/>
        </w:rPr>
        <w:t xml:space="preserve">عبد السلام </w:t>
      </w:r>
      <w:proofErr w:type="spellStart"/>
      <w:r>
        <w:rPr>
          <w:rFonts w:cs="Traditional Arabic" w:hint="cs"/>
          <w:sz w:val="24"/>
          <w:szCs w:val="24"/>
          <w:rtl/>
        </w:rPr>
        <w:t>ذيب</w:t>
      </w:r>
      <w:proofErr w:type="spellEnd"/>
      <w:r>
        <w:rPr>
          <w:rFonts w:cs="Traditional Arabic" w:hint="cs"/>
          <w:sz w:val="24"/>
          <w:szCs w:val="24"/>
          <w:rtl/>
        </w:rPr>
        <w:t>، المرجع السابق، ص 365.</w:t>
      </w:r>
    </w:p>
  </w:footnote>
  <w:footnote w:id="123">
    <w:p w:rsidR="00F77AD3" w:rsidRDefault="00F77AD3" w:rsidP="00312C1F">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رشيد واضح، منازعات العمل الفردية و الجماعية في ظل الإصلاحات الاقتصادية في الجزائر، دار </w:t>
      </w:r>
      <w:proofErr w:type="spellStart"/>
      <w:r>
        <w:rPr>
          <w:rFonts w:ascii="Traditional Arabic" w:hAnsi="Traditional Arabic" w:cs="Traditional Arabic" w:hint="cs"/>
          <w:sz w:val="24"/>
          <w:szCs w:val="24"/>
          <w:rtl/>
        </w:rPr>
        <w:t>هومة</w:t>
      </w:r>
      <w:proofErr w:type="spellEnd"/>
      <w:r>
        <w:rPr>
          <w:rFonts w:ascii="Traditional Arabic" w:hAnsi="Traditional Arabic" w:cs="Traditional Arabic" w:hint="cs"/>
          <w:sz w:val="24"/>
          <w:szCs w:val="24"/>
          <w:rtl/>
        </w:rPr>
        <w:t xml:space="preserve"> للنشر، الطبعة الرابعة 2004،ص 113.</w:t>
      </w:r>
    </w:p>
  </w:footnote>
  <w:footnote w:id="124">
    <w:p w:rsidR="00F77AD3" w:rsidRDefault="00F77AD3" w:rsidP="00312C1F">
      <w:pPr>
        <w:pStyle w:val="Notedebasdepage"/>
        <w:jc w:val="both"/>
        <w:rPr>
          <w:rFonts w:cs="Traditional Arabic"/>
          <w:sz w:val="24"/>
          <w:szCs w:val="24"/>
        </w:rPr>
      </w:pPr>
      <w:r>
        <w:rPr>
          <w:rStyle w:val="Appelnotedebasdep"/>
          <w:rFonts w:cs="Traditional Arabic"/>
        </w:rPr>
        <w:footnoteRef/>
      </w:r>
      <w:r>
        <w:rPr>
          <w:rFonts w:cs="Traditional Arabic" w:hint="cs"/>
          <w:sz w:val="24"/>
          <w:szCs w:val="24"/>
          <w:rtl/>
        </w:rPr>
        <w:t xml:space="preserve"> _ </w:t>
      </w:r>
      <w:proofErr w:type="gramStart"/>
      <w:r>
        <w:rPr>
          <w:rFonts w:cs="Traditional Arabic" w:hint="cs"/>
          <w:sz w:val="24"/>
          <w:szCs w:val="24"/>
          <w:rtl/>
        </w:rPr>
        <w:t>لقد</w:t>
      </w:r>
      <w:proofErr w:type="gramEnd"/>
      <w:r>
        <w:rPr>
          <w:rFonts w:cs="Traditional Arabic" w:hint="cs"/>
          <w:sz w:val="24"/>
          <w:szCs w:val="24"/>
          <w:rtl/>
        </w:rPr>
        <w:t xml:space="preserve"> عرفت فرنسا أخطر إضراب في هذا العهد في نوفمبر من سنة 1831 إذ قام عمال معامل الأقمشة بإضراب بسبب رفض بعض أصحاب العمل تطبيق تسعيرة اتفاقية، غير أن هذا الإضراب ووجه بقمع عنيف</w:t>
      </w:r>
    </w:p>
  </w:footnote>
  <w:footnote w:id="125">
    <w:p w:rsidR="00F77AD3" w:rsidRDefault="00F77AD3" w:rsidP="00312C1F">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_ ينص البند الرابع من التوصية الدولية رقم 105 لسنة 1957 على ما يلي:" إذا ما عرض النزاع على نظام التوفيق بموافقة جميع الأطراف المعنية، وجب تشجيع هذه الأطراف على الامتناع عن ممارسة الإضراب أو الإغلاق خلال إجراءات التوفيق".</w:t>
      </w:r>
    </w:p>
  </w:footnote>
  <w:footnote w:id="126">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يوسف </w:t>
      </w:r>
      <w:proofErr w:type="spellStart"/>
      <w:r>
        <w:rPr>
          <w:rFonts w:ascii="Traditional Arabic" w:hAnsi="Traditional Arabic" w:cs="Traditional Arabic" w:hint="cs"/>
          <w:sz w:val="24"/>
          <w:szCs w:val="24"/>
          <w:rtl/>
        </w:rPr>
        <w:t>الياس</w:t>
      </w:r>
      <w:proofErr w:type="spellEnd"/>
      <w:r>
        <w:rPr>
          <w:rFonts w:ascii="Traditional Arabic" w:hAnsi="Traditional Arabic" w:cs="Traditional Arabic" w:hint="cs"/>
          <w:sz w:val="24"/>
          <w:szCs w:val="24"/>
          <w:rtl/>
        </w:rPr>
        <w:t>، المرجع السابق، ص 88.</w:t>
      </w:r>
    </w:p>
  </w:footnote>
  <w:footnote w:id="127">
    <w:p w:rsidR="00F77AD3" w:rsidRDefault="00F77AD3" w:rsidP="00312C1F">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 xml:space="preserve">_ </w:t>
      </w:r>
      <w:proofErr w:type="gramStart"/>
      <w:r>
        <w:rPr>
          <w:rFonts w:cs="Traditional Arabic" w:hint="cs"/>
          <w:sz w:val="24"/>
          <w:szCs w:val="24"/>
          <w:rtl/>
          <w:lang w:bidi="ar-DZ"/>
        </w:rPr>
        <w:t>عبد</w:t>
      </w:r>
      <w:proofErr w:type="gramEnd"/>
      <w:r>
        <w:rPr>
          <w:rFonts w:cs="Traditional Arabic" w:hint="cs"/>
          <w:sz w:val="24"/>
          <w:szCs w:val="24"/>
          <w:rtl/>
          <w:lang w:bidi="ar-DZ"/>
        </w:rPr>
        <w:t xml:space="preserve"> الباسط عبد المحسن: الإضراب في قانون العمل، دراسة مقارنة، رسالة دكتوراه مقدمة إلى حقوق القاهرة، 1992، ص 297 و ما بعدها.</w:t>
      </w:r>
    </w:p>
  </w:footnote>
  <w:footnote w:id="128">
    <w:p w:rsidR="00F77AD3" w:rsidRDefault="00F77AD3" w:rsidP="00312C1F">
      <w:pPr>
        <w:pStyle w:val="Notedebasdepage"/>
        <w:jc w:val="both"/>
        <w:rPr>
          <w:rFonts w:cs="Traditional Arabic"/>
          <w:sz w:val="24"/>
          <w:szCs w:val="24"/>
          <w:lang w:bidi="ar-DZ"/>
        </w:rPr>
      </w:pPr>
      <w:r>
        <w:rPr>
          <w:rStyle w:val="Appelnotedebasdep"/>
          <w:rFonts w:cs="Traditional Arabic"/>
        </w:rPr>
        <w:footnoteRef/>
      </w:r>
      <w:r>
        <w:rPr>
          <w:rFonts w:cs="Traditional Arabic" w:hint="cs"/>
          <w:sz w:val="24"/>
          <w:szCs w:val="24"/>
          <w:rtl/>
        </w:rPr>
        <w:t xml:space="preserve"> </w:t>
      </w:r>
      <w:r>
        <w:rPr>
          <w:rFonts w:cs="Traditional Arabic" w:hint="cs"/>
          <w:sz w:val="24"/>
          <w:szCs w:val="24"/>
          <w:rtl/>
          <w:lang w:bidi="ar-DZ"/>
        </w:rPr>
        <w:t>_ قرار المحكمة العليا تحت رقم 88698 المؤرخ في 23_11_1982 الصادر إثر الطعن بالنقض في القرار المؤيد للحكم القاضي برفض الدعوى:" حيث ينبغي الملاحظة أن ما يثيره الطاعن من حقه في الإضراب الذي يكون قد كرسه القانون 78_12 المؤرخ في 05_08_1978 غير جدي ذلك أن المادة 21 من هذا النص لا تمنح حق الإضراب إلا في القطاع الخاص، و أن مستخدم الطاعن تابع للقطاع العام...".</w:t>
      </w:r>
    </w:p>
  </w:footnote>
  <w:footnote w:id="129">
    <w:p w:rsidR="00F77AD3" w:rsidRDefault="00F77AD3" w:rsidP="001F7A77">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من</w:t>
      </w:r>
      <w:proofErr w:type="gramEnd"/>
      <w:r>
        <w:rPr>
          <w:rFonts w:ascii="Traditional Arabic" w:hAnsi="Traditional Arabic" w:cs="Traditional Arabic" w:hint="cs"/>
          <w:sz w:val="24"/>
          <w:szCs w:val="24"/>
          <w:rtl/>
        </w:rPr>
        <w:t xml:space="preserve"> بين التشريعات المقارنة التي أقرت هي الأخرى حق الإضراب نذكر التشريع المصري و مدونة الشغل المغربية.</w:t>
      </w:r>
    </w:p>
  </w:footnote>
  <w:footnote w:id="130">
    <w:p w:rsidR="00F77AD3" w:rsidRDefault="00F77AD3" w:rsidP="00312C1F">
      <w:pPr>
        <w:pStyle w:val="Notedebasdepage"/>
        <w:jc w:val="both"/>
        <w:rPr>
          <w:sz w:val="24"/>
          <w:szCs w:val="24"/>
          <w:lang w:val="fr-FR" w:bidi="ar-DZ"/>
        </w:rPr>
      </w:pPr>
      <w:r>
        <w:rPr>
          <w:rStyle w:val="Appelnotedebasdep"/>
        </w:rPr>
        <w:footnoteRef/>
      </w:r>
      <w:r>
        <w:rPr>
          <w:sz w:val="24"/>
          <w:szCs w:val="24"/>
          <w:rtl/>
        </w:rPr>
        <w:t xml:space="preserve"> </w:t>
      </w:r>
      <w:r>
        <w:rPr>
          <w:rFonts w:hint="cs"/>
          <w:sz w:val="24"/>
          <w:szCs w:val="24"/>
          <w:rtl/>
          <w:lang w:val="fr-FR" w:bidi="ar-DZ"/>
        </w:rPr>
        <w:t>_</w:t>
      </w:r>
      <w:proofErr w:type="gramStart"/>
      <w:r>
        <w:rPr>
          <w:rFonts w:ascii="Traditional Arabic" w:hAnsi="Traditional Arabic" w:cs="Traditional Arabic" w:hint="cs"/>
          <w:sz w:val="24"/>
          <w:szCs w:val="24"/>
          <w:rtl/>
          <w:lang w:val="fr-FR" w:bidi="ar-DZ"/>
        </w:rPr>
        <w:t>قانون</w:t>
      </w:r>
      <w:proofErr w:type="gramEnd"/>
      <w:r>
        <w:rPr>
          <w:rFonts w:ascii="Traditional Arabic" w:hAnsi="Traditional Arabic" w:cs="Traditional Arabic" w:hint="cs"/>
          <w:sz w:val="24"/>
          <w:szCs w:val="24"/>
          <w:rtl/>
          <w:lang w:val="fr-FR" w:bidi="ar-DZ"/>
        </w:rPr>
        <w:t xml:space="preserve"> رقم 90_02 المؤرخ في 06 فيفري1990 و المتعلق بالوقاية من النزاعات الجماعية في العمل وتسويتها وممارسة حق الإضراب المعدل المتمم بالقانون رقم 91_27 المؤرخ في 21 ديسمبر 1991، الجريدة الرسمية عدد 6 المؤرخة في 07 فيفري 1991</w:t>
      </w:r>
    </w:p>
  </w:footnote>
  <w:footnote w:id="131">
    <w:p w:rsidR="00F77AD3" w:rsidRDefault="00F77AD3" w:rsidP="00312C1F">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b/>
          <w:bCs/>
          <w:sz w:val="24"/>
          <w:szCs w:val="24"/>
          <w:rtl/>
        </w:rPr>
        <w:t>التوفيق</w:t>
      </w:r>
      <w:proofErr w:type="gramEnd"/>
      <w:r>
        <w:rPr>
          <w:rFonts w:ascii="Traditional Arabic" w:hAnsi="Traditional Arabic" w:cs="Traditional Arabic" w:hint="cs"/>
          <w:b/>
          <w:bCs/>
          <w:sz w:val="24"/>
          <w:szCs w:val="24"/>
          <w:rtl/>
        </w:rPr>
        <w:t xml:space="preserve"> </w:t>
      </w:r>
      <w:r>
        <w:rPr>
          <w:rFonts w:ascii="Traditional Arabic" w:hAnsi="Traditional Arabic" w:cs="Traditional Arabic" w:hint="cs"/>
          <w:sz w:val="24"/>
          <w:szCs w:val="24"/>
          <w:rtl/>
        </w:rPr>
        <w:t>هو وجود وسط ثالث محايد مهمته السعي من اجل تقريب وجهات نظر الطرفين و حثهما على قبول حل وسط، و يقوم الشخص الموفق بتحرير محضر التوفيق أو بفشله مما يعني حرية الأطراف المتنازعة في قبول أو رفض الحلول المقترحة لوضع حد للنزاع.</w:t>
      </w:r>
    </w:p>
  </w:footnote>
  <w:footnote w:id="132">
    <w:p w:rsidR="00F77AD3" w:rsidRDefault="00F77AD3" w:rsidP="00312C1F">
      <w:pPr>
        <w:pStyle w:val="Notedebasdepage"/>
      </w:pPr>
      <w:r>
        <w:rPr>
          <w:rStyle w:val="Appelnotedebasdep"/>
        </w:rPr>
        <w:footnoteRef/>
      </w:r>
      <w:r>
        <w:rPr>
          <w:rtl/>
        </w:rPr>
        <w:t xml:space="preserve"> </w:t>
      </w:r>
      <w:r>
        <w:rPr>
          <w:rFonts w:hint="cs"/>
          <w:rtl/>
        </w:rPr>
        <w:t>_</w:t>
      </w:r>
      <w:r>
        <w:rPr>
          <w:rFonts w:ascii="Traditional Arabic" w:hAnsi="Traditional Arabic" w:cs="Traditional Arabic" w:hint="cs"/>
          <w:sz w:val="24"/>
          <w:szCs w:val="24"/>
          <w:rtl/>
          <w:lang w:bidi="ar-DZ"/>
        </w:rPr>
        <w:t xml:space="preserve"> </w:t>
      </w:r>
      <w:proofErr w:type="gramStart"/>
      <w:r>
        <w:rPr>
          <w:rFonts w:ascii="Traditional Arabic" w:hAnsi="Traditional Arabic" w:cs="Traditional Arabic" w:hint="cs"/>
          <w:sz w:val="24"/>
          <w:szCs w:val="24"/>
          <w:rtl/>
          <w:lang w:bidi="ar-DZ"/>
        </w:rPr>
        <w:t>تعتبر</w:t>
      </w:r>
      <w:proofErr w:type="gramEnd"/>
      <w:r>
        <w:rPr>
          <w:rFonts w:ascii="Traditional Arabic" w:hAnsi="Traditional Arabic" w:cs="Traditional Arabic" w:hint="cs"/>
          <w:sz w:val="24"/>
          <w:szCs w:val="24"/>
          <w:rtl/>
          <w:lang w:bidi="ar-DZ"/>
        </w:rPr>
        <w:t xml:space="preserve"> </w:t>
      </w:r>
      <w:r>
        <w:rPr>
          <w:rFonts w:ascii="Traditional Arabic" w:hAnsi="Traditional Arabic" w:cs="Traditional Arabic" w:hint="cs"/>
          <w:b/>
          <w:bCs/>
          <w:sz w:val="24"/>
          <w:szCs w:val="24"/>
          <w:rtl/>
          <w:lang w:bidi="ar-DZ"/>
        </w:rPr>
        <w:t>الوساطة</w:t>
      </w:r>
      <w:r>
        <w:rPr>
          <w:rFonts w:ascii="Traditional Arabic" w:hAnsi="Traditional Arabic" w:cs="Traditional Arabic" w:hint="cs"/>
          <w:sz w:val="24"/>
          <w:szCs w:val="24"/>
          <w:rtl/>
          <w:lang w:bidi="ar-DZ"/>
        </w:rPr>
        <w:t xml:space="preserve"> شكل من أشكال التوفيق، حيث يقوم وسيط بإقناع الأطراف المتنازعة حول حل وسط بل انه يقترح شخصيا حلا للنزاع بعد سماعه للطرفين و يدعوهم إلى قبول الحل الذي اقترحه.</w:t>
      </w:r>
    </w:p>
  </w:footnote>
  <w:footnote w:id="133">
    <w:p w:rsidR="00F77AD3" w:rsidRDefault="00F77AD3" w:rsidP="00312C1F">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محمد الصغير بعلي، تشريع العمل في الجزائر، دار العلوم للنشر و التوزيع</w:t>
      </w:r>
      <w:proofErr w:type="gramStart"/>
      <w:r>
        <w:rPr>
          <w:rFonts w:ascii="Traditional Arabic" w:hAnsi="Traditional Arabic" w:cs="Traditional Arabic" w:hint="cs"/>
          <w:sz w:val="24"/>
          <w:szCs w:val="24"/>
          <w:rtl/>
        </w:rPr>
        <w:t>،1994</w:t>
      </w:r>
      <w:proofErr w:type="gramEnd"/>
      <w:r>
        <w:rPr>
          <w:rFonts w:ascii="Traditional Arabic" w:hAnsi="Traditional Arabic" w:cs="Traditional Arabic" w:hint="cs"/>
          <w:sz w:val="24"/>
          <w:szCs w:val="24"/>
          <w:rtl/>
        </w:rPr>
        <w:t>، ص 86.</w:t>
      </w:r>
    </w:p>
  </w:footnote>
  <w:footnote w:id="134">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أحمية سليمان، آليات تسوية منازعات العمل و الضمان الاجتماعي في القانون الجزائري، ديوان المطبوعات </w:t>
      </w:r>
      <w:proofErr w:type="gramStart"/>
      <w:r>
        <w:rPr>
          <w:rFonts w:ascii="Traditional Arabic" w:hAnsi="Traditional Arabic" w:cs="Traditional Arabic" w:hint="cs"/>
          <w:sz w:val="24"/>
          <w:szCs w:val="24"/>
          <w:rtl/>
        </w:rPr>
        <w:t>الجامعية ،</w:t>
      </w:r>
      <w:proofErr w:type="gramEnd"/>
      <w:r>
        <w:rPr>
          <w:rFonts w:ascii="Traditional Arabic" w:hAnsi="Traditional Arabic" w:cs="Traditional Arabic" w:hint="cs"/>
          <w:sz w:val="24"/>
          <w:szCs w:val="24"/>
          <w:rtl/>
        </w:rPr>
        <w:t xml:space="preserve"> الجزائر، 1998، ص 149.</w:t>
      </w:r>
    </w:p>
  </w:footnote>
  <w:footnote w:id="135">
    <w:p w:rsidR="00F77AD3" w:rsidRDefault="00F77AD3" w:rsidP="00312C1F">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spellStart"/>
      <w:r>
        <w:rPr>
          <w:rFonts w:ascii="Traditional Arabic" w:hAnsi="Traditional Arabic" w:cs="Traditional Arabic" w:hint="cs"/>
          <w:sz w:val="24"/>
          <w:szCs w:val="24"/>
          <w:rtl/>
        </w:rPr>
        <w:t>بلحبل</w:t>
      </w:r>
      <w:proofErr w:type="spellEnd"/>
      <w:r>
        <w:rPr>
          <w:rFonts w:ascii="Traditional Arabic" w:hAnsi="Traditional Arabic" w:cs="Traditional Arabic" w:hint="cs"/>
          <w:sz w:val="24"/>
          <w:szCs w:val="24"/>
          <w:rtl/>
        </w:rPr>
        <w:t xml:space="preserve"> عتيقة، " التنظيم القانوني للإضراب"، مجلة المنتدى القانوني، جامعة محمد </w:t>
      </w:r>
      <w:proofErr w:type="spellStart"/>
      <w:r>
        <w:rPr>
          <w:rFonts w:ascii="Traditional Arabic" w:hAnsi="Traditional Arabic" w:cs="Traditional Arabic" w:hint="cs"/>
          <w:sz w:val="24"/>
          <w:szCs w:val="24"/>
          <w:rtl/>
        </w:rPr>
        <w:t>خيضر</w:t>
      </w:r>
      <w:proofErr w:type="spellEnd"/>
      <w:r>
        <w:rPr>
          <w:rFonts w:ascii="Traditional Arabic" w:hAnsi="Traditional Arabic" w:cs="Traditional Arabic" w:hint="cs"/>
          <w:sz w:val="24"/>
          <w:szCs w:val="24"/>
          <w:rtl/>
        </w:rPr>
        <w:t xml:space="preserve"> بسكرة، العدد الثاني، جوان 2005، ص 108.</w:t>
      </w:r>
    </w:p>
  </w:footnote>
  <w:footnote w:id="136">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القرار رقم 163335 المؤرخ في 09 جوان 1998 الصادر عن المحكمة العليا اثر الطعن بالنقض في الحكم القاضي برفض الدعوى.</w:t>
      </w:r>
    </w:p>
  </w:footnote>
  <w:footnote w:id="137">
    <w:p w:rsidR="00F77AD3" w:rsidRDefault="00F77AD3" w:rsidP="00312C1F">
      <w:pPr>
        <w:pStyle w:val="Notedebasdepage"/>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gramStart"/>
      <w:r>
        <w:rPr>
          <w:rFonts w:ascii="Traditional Arabic" w:hAnsi="Traditional Arabic" w:cs="Traditional Arabic" w:hint="cs"/>
          <w:sz w:val="24"/>
          <w:szCs w:val="24"/>
          <w:rtl/>
        </w:rPr>
        <w:t>أحمية</w:t>
      </w:r>
      <w:proofErr w:type="gramEnd"/>
      <w:r>
        <w:rPr>
          <w:rFonts w:ascii="Traditional Arabic" w:hAnsi="Traditional Arabic" w:cs="Traditional Arabic" w:hint="cs"/>
          <w:sz w:val="24"/>
          <w:szCs w:val="24"/>
          <w:rtl/>
        </w:rPr>
        <w:t xml:space="preserve"> سليمان، آلية تسوية منازعات العمل و الضمان الاجتماعي في القانون الجزائري، المرجع السابق، ص 151.</w:t>
      </w:r>
    </w:p>
  </w:footnote>
  <w:footnote w:id="138">
    <w:p w:rsidR="00F77AD3" w:rsidRDefault="00F77AD3" w:rsidP="00312C1F">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تنص المادة 36 من القانون رقم 90_02:" تشكل عرقلة حرية العمل كما يشكل رفض الامتثال لتنفيذ أمر قضائي </w:t>
      </w:r>
      <w:proofErr w:type="spellStart"/>
      <w:r>
        <w:rPr>
          <w:rFonts w:ascii="Traditional Arabic" w:hAnsi="Traditional Arabic" w:cs="Traditional Arabic" w:hint="cs"/>
          <w:sz w:val="24"/>
          <w:szCs w:val="24"/>
          <w:rtl/>
        </w:rPr>
        <w:t>باخلاء</w:t>
      </w:r>
      <w:proofErr w:type="spellEnd"/>
      <w:r>
        <w:rPr>
          <w:rFonts w:ascii="Traditional Arabic" w:hAnsi="Traditional Arabic" w:cs="Traditional Arabic" w:hint="cs"/>
          <w:sz w:val="24"/>
          <w:szCs w:val="24"/>
          <w:rtl/>
        </w:rPr>
        <w:t xml:space="preserve"> المحلات المهنية خطأ مهنيا جسيما دون المساس بالعقوبات الجزائية"</w:t>
      </w:r>
    </w:p>
  </w:footnote>
  <w:footnote w:id="139">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انظر </w:t>
      </w:r>
      <w:proofErr w:type="gramStart"/>
      <w:r>
        <w:rPr>
          <w:rFonts w:ascii="Traditional Arabic" w:hAnsi="Traditional Arabic" w:cs="Traditional Arabic" w:hint="cs"/>
          <w:sz w:val="24"/>
          <w:szCs w:val="24"/>
          <w:rtl/>
        </w:rPr>
        <w:t>المادة</w:t>
      </w:r>
      <w:proofErr w:type="gramEnd"/>
      <w:r>
        <w:rPr>
          <w:rFonts w:ascii="Traditional Arabic" w:hAnsi="Traditional Arabic" w:cs="Traditional Arabic" w:hint="cs"/>
          <w:sz w:val="24"/>
          <w:szCs w:val="24"/>
          <w:rtl/>
        </w:rPr>
        <w:t xml:space="preserve"> 54 من الدستور الجزائري لسنة 1996 المعدل و المتمم.</w:t>
      </w:r>
    </w:p>
  </w:footnote>
  <w:footnote w:id="140">
    <w:p w:rsidR="00F77AD3" w:rsidRDefault="00F77AD3" w:rsidP="00312C1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تنص المادة 37من القانون رقم 90_02 المتعلق بالوقاية من النزاعات الجماعية في العمل على ما يلي</w:t>
      </w:r>
      <w:r>
        <w:rPr>
          <w:rFonts w:ascii="Traditional Arabic" w:hAnsi="Traditional Arabic" w:cs="Traditional Arabic" w:hint="cs"/>
          <w:sz w:val="24"/>
          <w:szCs w:val="24"/>
          <w:rtl/>
          <w:lang w:val="fr-FR" w:bidi="ar-DZ"/>
        </w:rPr>
        <w:t>:" إذا كان الإضراب يمس الأنظمة التي يمكن أن يضر انقطاعها التام استمرار المرافق العمومية الأساسية أو يمس الأنشطة الاقتصادية الحيوية، أو تموين المواطنين، أو المحافظة على المنشات والأملاك الموجودة، فيتعين تنظيم مواصلة الأنشطة الضرورية في شكل قدر أدنى من الخدمة إجباري أو ناتج عن مفاوضات أو اتفاقيات أو عقود".</w:t>
      </w:r>
    </w:p>
  </w:footnote>
  <w:footnote w:id="141">
    <w:p w:rsidR="00F77AD3" w:rsidRDefault="00F77AD3" w:rsidP="00312C1F">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w:t>
      </w:r>
      <w:proofErr w:type="spellStart"/>
      <w:r>
        <w:rPr>
          <w:rFonts w:ascii="Traditional Arabic" w:hAnsi="Traditional Arabic" w:cs="Traditional Arabic" w:hint="cs"/>
          <w:sz w:val="24"/>
          <w:szCs w:val="24"/>
          <w:rtl/>
        </w:rPr>
        <w:t>احمية</w:t>
      </w:r>
      <w:proofErr w:type="spellEnd"/>
      <w:r>
        <w:rPr>
          <w:rFonts w:ascii="Traditional Arabic" w:hAnsi="Traditional Arabic" w:cs="Traditional Arabic" w:hint="cs"/>
          <w:sz w:val="24"/>
          <w:szCs w:val="24"/>
          <w:rtl/>
        </w:rPr>
        <w:t xml:space="preserve"> سليمان، آليات تسوية منازعات العمل، المرجع السابق، ص 155.</w:t>
      </w:r>
    </w:p>
  </w:footnote>
  <w:footnote w:id="142">
    <w:p w:rsidR="00F77AD3" w:rsidRDefault="00F77AD3" w:rsidP="00312C1F">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hint="cs"/>
          <w:sz w:val="24"/>
          <w:szCs w:val="24"/>
          <w:rtl/>
        </w:rPr>
        <w:t xml:space="preserve"> _ راجع القرار رقم </w:t>
      </w:r>
      <w:proofErr w:type="gramStart"/>
      <w:r>
        <w:rPr>
          <w:rFonts w:ascii="Traditional Arabic" w:hAnsi="Traditional Arabic" w:cs="Traditional Arabic" w:hint="cs"/>
          <w:sz w:val="24"/>
          <w:szCs w:val="24"/>
          <w:rtl/>
        </w:rPr>
        <w:t>1687722  المؤرخ</w:t>
      </w:r>
      <w:proofErr w:type="gramEnd"/>
      <w:r>
        <w:rPr>
          <w:rFonts w:ascii="Traditional Arabic" w:hAnsi="Traditional Arabic" w:cs="Traditional Arabic" w:hint="cs"/>
          <w:sz w:val="24"/>
          <w:szCs w:val="24"/>
          <w:rtl/>
        </w:rPr>
        <w:t xml:space="preserve"> في 14_04_1998.</w:t>
      </w:r>
    </w:p>
  </w:footnote>
  <w:footnote w:id="143">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سعيد </w:t>
      </w:r>
      <w:proofErr w:type="spellStart"/>
      <w:r>
        <w:rPr>
          <w:rFonts w:ascii="Traditional Arabic" w:hAnsi="Traditional Arabic" w:cs="Traditional Arabic"/>
          <w:sz w:val="24"/>
          <w:szCs w:val="24"/>
          <w:rtl/>
        </w:rPr>
        <w:t>طربيت</w:t>
      </w:r>
      <w:proofErr w:type="spellEnd"/>
      <w:r>
        <w:rPr>
          <w:rFonts w:ascii="Traditional Arabic" w:hAnsi="Traditional Arabic" w:cs="Traditional Arabic"/>
          <w:sz w:val="24"/>
          <w:szCs w:val="24"/>
          <w:rtl/>
        </w:rPr>
        <w:t>، سلطة المستخدم في تسريح العمال تأديبيا، ديوان المطبوعات الجامعية، الجزائر،2001، ص1.</w:t>
      </w:r>
    </w:p>
  </w:footnote>
  <w:footnote w:id="144">
    <w:p w:rsidR="00F77AD3" w:rsidRDefault="00F77AD3" w:rsidP="005911BF">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راشد راشد، شرح علاقات العمل </w:t>
      </w:r>
      <w:proofErr w:type="gramStart"/>
      <w:r>
        <w:rPr>
          <w:rFonts w:ascii="Traditional Arabic" w:hAnsi="Traditional Arabic" w:cs="Traditional Arabic"/>
          <w:sz w:val="24"/>
          <w:szCs w:val="24"/>
          <w:rtl/>
        </w:rPr>
        <w:t>الفردية</w:t>
      </w:r>
      <w:proofErr w:type="gramEnd"/>
      <w:r>
        <w:rPr>
          <w:rFonts w:ascii="Traditional Arabic" w:hAnsi="Traditional Arabic" w:cs="Traditional Arabic"/>
          <w:sz w:val="24"/>
          <w:szCs w:val="24"/>
          <w:rtl/>
        </w:rPr>
        <w:t xml:space="preserve"> و الجماعية في التشريع الجزائري، ديوان المطبوعات الجامعية، الجزائر، 1991، ص </w:t>
      </w:r>
      <w:proofErr w:type="spellStart"/>
      <w:r>
        <w:rPr>
          <w:rFonts w:ascii="Traditional Arabic" w:hAnsi="Traditional Arabic" w:cs="Traditional Arabic"/>
          <w:sz w:val="24"/>
          <w:szCs w:val="24"/>
          <w:rtl/>
        </w:rPr>
        <w:t>ص</w:t>
      </w:r>
      <w:proofErr w:type="spellEnd"/>
      <w:r>
        <w:rPr>
          <w:rFonts w:ascii="Traditional Arabic" w:hAnsi="Traditional Arabic" w:cs="Traditional Arabic"/>
          <w:sz w:val="24"/>
          <w:szCs w:val="24"/>
          <w:rtl/>
        </w:rPr>
        <w:t xml:space="preserve"> 2</w:t>
      </w:r>
      <w:r>
        <w:rPr>
          <w:rFonts w:ascii="Traditional Arabic" w:hAnsi="Traditional Arabic" w:cs="Traditional Arabic" w:hint="cs"/>
          <w:sz w:val="24"/>
          <w:szCs w:val="24"/>
          <w:rtl/>
        </w:rPr>
        <w:t>_3</w:t>
      </w:r>
      <w:r>
        <w:rPr>
          <w:rFonts w:ascii="Traditional Arabic" w:hAnsi="Traditional Arabic" w:cs="Traditional Arabic"/>
          <w:sz w:val="24"/>
          <w:szCs w:val="24"/>
          <w:rtl/>
        </w:rPr>
        <w:t>.</w:t>
      </w:r>
    </w:p>
  </w:footnote>
  <w:footnote w:id="145">
    <w:p w:rsidR="00F77AD3" w:rsidRDefault="00F77AD3" w:rsidP="00DD64DE">
      <w:pPr>
        <w:pStyle w:val="Notedebasdepage"/>
        <w:bidi w:val="0"/>
        <w:rPr>
          <w:sz w:val="24"/>
          <w:szCs w:val="24"/>
          <w:rtl/>
          <w:lang w:val="fr-FR"/>
        </w:rPr>
      </w:pPr>
      <w:r>
        <w:rPr>
          <w:rStyle w:val="Appelnotedebasdep"/>
        </w:rPr>
        <w:footnoteRef/>
      </w:r>
      <w:r>
        <w:rPr>
          <w:sz w:val="24"/>
          <w:szCs w:val="24"/>
          <w:lang w:val="fr-FR"/>
        </w:rPr>
        <w:t>_ C</w:t>
      </w:r>
      <w:r>
        <w:rPr>
          <w:rFonts w:hint="cs"/>
          <w:sz w:val="24"/>
          <w:szCs w:val="24"/>
          <w:rtl/>
          <w:lang w:val="fr-FR" w:bidi="ar-DZ"/>
        </w:rPr>
        <w:t>.</w:t>
      </w:r>
      <w:r>
        <w:rPr>
          <w:sz w:val="24"/>
          <w:szCs w:val="24"/>
          <w:lang w:val="fr-FR" w:bidi="ar-DZ"/>
        </w:rPr>
        <w:t xml:space="preserve">H </w:t>
      </w:r>
      <w:proofErr w:type="spellStart"/>
      <w:r>
        <w:rPr>
          <w:sz w:val="24"/>
          <w:szCs w:val="24"/>
          <w:lang w:val="fr-FR" w:bidi="ar-DZ"/>
        </w:rPr>
        <w:t>Camerlynck</w:t>
      </w:r>
      <w:proofErr w:type="spellEnd"/>
      <w:r>
        <w:rPr>
          <w:sz w:val="24"/>
          <w:szCs w:val="24"/>
          <w:lang w:val="fr-FR" w:bidi="ar-DZ"/>
        </w:rPr>
        <w:t xml:space="preserve"> et G. Lyon Caen, Droit du travail 7 édition, Dalloz, Paris 1975 note 161, p </w:t>
      </w:r>
      <w:proofErr w:type="gramStart"/>
      <w:r>
        <w:rPr>
          <w:sz w:val="24"/>
          <w:szCs w:val="24"/>
          <w:lang w:val="fr-FR" w:bidi="ar-DZ"/>
        </w:rPr>
        <w:t>32 .</w:t>
      </w:r>
      <w:proofErr w:type="gramEnd"/>
    </w:p>
  </w:footnote>
  <w:footnote w:id="146">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المختار أعمرة، التنظيم القانوني للحد الأدنى للأجر في ظل المتغيرات الاقتصادية، دار النهضة العربية، القاهرة، 2005</w:t>
      </w:r>
      <w:proofErr w:type="gramStart"/>
      <w:r>
        <w:rPr>
          <w:rFonts w:ascii="Traditional Arabic" w:hAnsi="Traditional Arabic" w:cs="Traditional Arabic"/>
          <w:sz w:val="24"/>
          <w:szCs w:val="24"/>
          <w:rtl/>
        </w:rPr>
        <w:t>،2006</w:t>
      </w:r>
      <w:proofErr w:type="gramEnd"/>
      <w:r>
        <w:rPr>
          <w:rFonts w:ascii="Traditional Arabic" w:hAnsi="Traditional Arabic" w:cs="Traditional Arabic"/>
          <w:sz w:val="24"/>
          <w:szCs w:val="24"/>
          <w:rtl/>
        </w:rPr>
        <w:t>، ص 11.</w:t>
      </w:r>
    </w:p>
  </w:footnote>
  <w:footnote w:id="147">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spellStart"/>
      <w:r>
        <w:rPr>
          <w:rFonts w:ascii="Traditional Arabic" w:hAnsi="Traditional Arabic" w:cs="Traditional Arabic"/>
          <w:sz w:val="24"/>
          <w:szCs w:val="24"/>
          <w:rtl/>
        </w:rPr>
        <w:t>إغلمان</w:t>
      </w:r>
      <w:proofErr w:type="spellEnd"/>
      <w:r>
        <w:rPr>
          <w:rFonts w:ascii="Traditional Arabic" w:hAnsi="Traditional Arabic" w:cs="Traditional Arabic"/>
          <w:sz w:val="24"/>
          <w:szCs w:val="24"/>
          <w:rtl/>
        </w:rPr>
        <w:t xml:space="preserve"> بهية، تأثير </w:t>
      </w:r>
      <w:proofErr w:type="spellStart"/>
      <w:r>
        <w:rPr>
          <w:rFonts w:ascii="Traditional Arabic" w:hAnsi="Traditional Arabic" w:cs="Traditional Arabic"/>
          <w:sz w:val="24"/>
          <w:szCs w:val="24"/>
          <w:rtl/>
        </w:rPr>
        <w:t>الخوصصة</w:t>
      </w:r>
      <w:proofErr w:type="spellEnd"/>
      <w:r>
        <w:rPr>
          <w:rFonts w:ascii="Traditional Arabic" w:hAnsi="Traditional Arabic" w:cs="Traditional Arabic"/>
          <w:sz w:val="24"/>
          <w:szCs w:val="24"/>
          <w:rtl/>
        </w:rPr>
        <w:t xml:space="preserve"> على تسيير الموارد البشرية في المؤسسة العمومية الاقتصادية، رسالة مقدمة لنيل شهادة الماجستير، جامعة الجزائر، كلية العلوم الاقتصادية و علوم التسيير، 2002، ص 99.</w:t>
      </w:r>
    </w:p>
  </w:footnote>
  <w:footnote w:id="148">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spellStart"/>
      <w:r>
        <w:rPr>
          <w:rFonts w:ascii="Traditional Arabic" w:hAnsi="Traditional Arabic" w:cs="Traditional Arabic"/>
          <w:sz w:val="24"/>
          <w:szCs w:val="24"/>
          <w:rtl/>
        </w:rPr>
        <w:t>بوقبرين</w:t>
      </w:r>
      <w:proofErr w:type="spellEnd"/>
      <w:r>
        <w:rPr>
          <w:rFonts w:ascii="Traditional Arabic" w:hAnsi="Traditional Arabic" w:cs="Traditional Arabic"/>
          <w:sz w:val="24"/>
          <w:szCs w:val="24"/>
          <w:rtl/>
        </w:rPr>
        <w:t xml:space="preserve"> عابد، ضوابط تحديد اجر العامل في ظل العولمة الاقتصادية، مذكرة لنيل شهادة الماجستير في القانون الاجتماعي، جامعة عبد الحميد بن </w:t>
      </w:r>
      <w:proofErr w:type="spellStart"/>
      <w:r>
        <w:rPr>
          <w:rFonts w:ascii="Traditional Arabic" w:hAnsi="Traditional Arabic" w:cs="Traditional Arabic"/>
          <w:sz w:val="24"/>
          <w:szCs w:val="24"/>
          <w:rtl/>
        </w:rPr>
        <w:t>باديس</w:t>
      </w:r>
      <w:proofErr w:type="spellEnd"/>
      <w:r>
        <w:rPr>
          <w:rFonts w:ascii="Traditional Arabic" w:hAnsi="Traditional Arabic" w:cs="Traditional Arabic"/>
          <w:sz w:val="24"/>
          <w:szCs w:val="24"/>
          <w:rtl/>
        </w:rPr>
        <w:t xml:space="preserve">، كلية الحقوق و العلوم السياسية، </w:t>
      </w:r>
      <w:proofErr w:type="spellStart"/>
      <w:r>
        <w:rPr>
          <w:rFonts w:ascii="Traditional Arabic" w:hAnsi="Traditional Arabic" w:cs="Traditional Arabic"/>
          <w:sz w:val="24"/>
          <w:szCs w:val="24"/>
          <w:rtl/>
        </w:rPr>
        <w:t>مستغانم</w:t>
      </w:r>
      <w:proofErr w:type="spellEnd"/>
      <w:r>
        <w:rPr>
          <w:rFonts w:ascii="Traditional Arabic" w:hAnsi="Traditional Arabic" w:cs="Traditional Arabic"/>
          <w:sz w:val="24"/>
          <w:szCs w:val="24"/>
          <w:rtl/>
        </w:rPr>
        <w:t>، 2010_2011، ص 55.</w:t>
      </w:r>
    </w:p>
  </w:footnote>
  <w:footnote w:id="149">
    <w:p w:rsidR="00F77AD3" w:rsidRDefault="00F77AD3" w:rsidP="00DD64DE">
      <w:pPr>
        <w:pStyle w:val="Notedebasdepage"/>
        <w:jc w:val="both"/>
        <w:rPr>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قام هذا المذهب على الشعار الشهير الذي يقول:" دعه </w:t>
      </w:r>
      <w:proofErr w:type="gramStart"/>
      <w:r>
        <w:rPr>
          <w:rFonts w:ascii="Traditional Arabic" w:hAnsi="Traditional Arabic" w:cs="Traditional Arabic"/>
          <w:sz w:val="24"/>
          <w:szCs w:val="24"/>
          <w:rtl/>
        </w:rPr>
        <w:t>يعمل</w:t>
      </w:r>
      <w:proofErr w:type="gramEnd"/>
      <w:r>
        <w:rPr>
          <w:rFonts w:ascii="Traditional Arabic" w:hAnsi="Traditional Arabic" w:cs="Traditional Arabic"/>
          <w:sz w:val="24"/>
          <w:szCs w:val="24"/>
          <w:rtl/>
        </w:rPr>
        <w:t xml:space="preserve">... دعه </w:t>
      </w:r>
      <w:proofErr w:type="gramStart"/>
      <w:r>
        <w:rPr>
          <w:rFonts w:ascii="Traditional Arabic" w:hAnsi="Traditional Arabic" w:cs="Traditional Arabic"/>
          <w:sz w:val="24"/>
          <w:szCs w:val="24"/>
          <w:rtl/>
        </w:rPr>
        <w:t>يمر</w:t>
      </w:r>
      <w:proofErr w:type="gramEnd"/>
      <w:r>
        <w:rPr>
          <w:rFonts w:ascii="Traditional Arabic" w:hAnsi="Traditional Arabic" w:cs="Traditional Arabic"/>
          <w:sz w:val="24"/>
          <w:szCs w:val="24"/>
          <w:rtl/>
        </w:rPr>
        <w:t>".</w:t>
      </w:r>
    </w:p>
  </w:footnote>
  <w:footnote w:id="150">
    <w:p w:rsidR="00F77AD3" w:rsidRDefault="00F77AD3" w:rsidP="00DD64DE">
      <w:pPr>
        <w:pStyle w:val="Notedebasdepage"/>
        <w:bidi w:val="0"/>
        <w:rPr>
          <w:lang w:val="fr-FR"/>
        </w:rPr>
      </w:pPr>
      <w:r>
        <w:rPr>
          <w:rStyle w:val="Appelnotedebasdep"/>
        </w:rPr>
        <w:footnoteRef/>
      </w:r>
      <w:r>
        <w:rPr>
          <w:sz w:val="24"/>
          <w:szCs w:val="24"/>
          <w:rtl/>
        </w:rPr>
        <w:t xml:space="preserve"> </w:t>
      </w:r>
      <w:r>
        <w:rPr>
          <w:rFonts w:hint="cs"/>
          <w:sz w:val="24"/>
          <w:szCs w:val="24"/>
          <w:rtl/>
        </w:rPr>
        <w:t>_</w:t>
      </w:r>
      <w:r>
        <w:rPr>
          <w:sz w:val="24"/>
          <w:szCs w:val="24"/>
          <w:lang w:val="fr-FR"/>
        </w:rPr>
        <w:t xml:space="preserve">Jean RIVERO et Jean SAVATIER, Droit du travail, Presses universitaire de France, 6 </w:t>
      </w:r>
      <w:proofErr w:type="spellStart"/>
      <w:r>
        <w:rPr>
          <w:sz w:val="24"/>
          <w:szCs w:val="24"/>
          <w:lang w:val="fr-FR"/>
        </w:rPr>
        <w:t>éme</w:t>
      </w:r>
      <w:proofErr w:type="spellEnd"/>
      <w:r>
        <w:rPr>
          <w:sz w:val="24"/>
          <w:szCs w:val="24"/>
          <w:lang w:val="fr-FR"/>
        </w:rPr>
        <w:t xml:space="preserve"> édition, 1 er tri 1975 , P 487.</w:t>
      </w:r>
    </w:p>
  </w:footnote>
  <w:footnote w:id="151">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بدأ العمل بهذه الاتفاقية فعليا في 14 حزيران / يونيو 1930.</w:t>
      </w:r>
    </w:p>
  </w:footnote>
  <w:footnote w:id="152">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gramStart"/>
      <w:r>
        <w:rPr>
          <w:rFonts w:ascii="Traditional Arabic" w:hAnsi="Traditional Arabic" w:cs="Traditional Arabic"/>
          <w:sz w:val="24"/>
          <w:szCs w:val="24"/>
          <w:rtl/>
        </w:rPr>
        <w:t>انظر</w:t>
      </w:r>
      <w:proofErr w:type="gramEnd"/>
      <w:r>
        <w:rPr>
          <w:rFonts w:ascii="Traditional Arabic" w:hAnsi="Traditional Arabic" w:cs="Traditional Arabic"/>
          <w:sz w:val="24"/>
          <w:szCs w:val="24"/>
          <w:rtl/>
        </w:rPr>
        <w:t xml:space="preserve"> المادة 01 من الاتفاقية الدولية رقم 26 لسنة 1928 و تضم هذه الاتفاقية 11 مادة.</w:t>
      </w:r>
    </w:p>
  </w:footnote>
  <w:footnote w:id="153">
    <w:p w:rsidR="00F77AD3" w:rsidRDefault="00F77AD3" w:rsidP="00DD64DE">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عدنان </w:t>
      </w:r>
      <w:proofErr w:type="spellStart"/>
      <w:r>
        <w:rPr>
          <w:rFonts w:ascii="Traditional Arabic" w:hAnsi="Traditional Arabic" w:cs="Traditional Arabic"/>
          <w:sz w:val="24"/>
          <w:szCs w:val="24"/>
          <w:rtl/>
        </w:rPr>
        <w:t>التلاوي</w:t>
      </w:r>
      <w:proofErr w:type="spellEnd"/>
      <w:r>
        <w:rPr>
          <w:rFonts w:ascii="Traditional Arabic" w:hAnsi="Traditional Arabic" w:cs="Traditional Arabic"/>
          <w:sz w:val="24"/>
          <w:szCs w:val="24"/>
          <w:rtl/>
        </w:rPr>
        <w:t>، القانون الدولي للعمل، المكتبة العربية، جنيف، بدون تاريخ،</w:t>
      </w:r>
      <w:r>
        <w:rPr>
          <w:rFonts w:ascii="Traditional Arabic" w:hAnsi="Traditional Arabic" w:cs="Traditional Arabic" w:hint="cs"/>
          <w:sz w:val="24"/>
          <w:szCs w:val="24"/>
          <w:rtl/>
        </w:rPr>
        <w:t>ص</w:t>
      </w:r>
      <w:r>
        <w:rPr>
          <w:rFonts w:ascii="Traditional Arabic" w:hAnsi="Traditional Arabic" w:cs="Traditional Arabic"/>
          <w:sz w:val="24"/>
          <w:szCs w:val="24"/>
          <w:rtl/>
        </w:rPr>
        <w:t xml:space="preserve"> ص 416_ 435.</w:t>
      </w:r>
    </w:p>
  </w:footnote>
  <w:footnote w:id="154">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هذه الاتفاقية </w:t>
      </w:r>
      <w:proofErr w:type="gramStart"/>
      <w:r>
        <w:rPr>
          <w:rFonts w:ascii="Traditional Arabic" w:hAnsi="Traditional Arabic" w:cs="Traditional Arabic"/>
          <w:sz w:val="24"/>
          <w:szCs w:val="24"/>
          <w:rtl/>
        </w:rPr>
        <w:t>عبارة</w:t>
      </w:r>
      <w:proofErr w:type="gramEnd"/>
      <w:r>
        <w:rPr>
          <w:rFonts w:ascii="Traditional Arabic" w:hAnsi="Traditional Arabic" w:cs="Traditional Arabic"/>
          <w:sz w:val="24"/>
          <w:szCs w:val="24"/>
          <w:rtl/>
        </w:rPr>
        <w:t xml:space="preserve"> عن مراجعة لاتفاقية الأجور، و ساعات العمل و إعداد العاملين على ظهر السفن.</w:t>
      </w:r>
    </w:p>
  </w:footnote>
  <w:footnote w:id="155">
    <w:p w:rsidR="00F77AD3" w:rsidRDefault="00F77AD3" w:rsidP="00DD64DE">
      <w:pPr>
        <w:pStyle w:val="Notedebasdepage"/>
        <w:rPr>
          <w:sz w:val="24"/>
          <w:szCs w:val="24"/>
          <w:rtl/>
        </w:rPr>
      </w:pPr>
      <w:r>
        <w:rPr>
          <w:rStyle w:val="Appelnotedebasdep"/>
        </w:rPr>
        <w:footnoteRef/>
      </w:r>
      <w:r>
        <w:rPr>
          <w:sz w:val="24"/>
          <w:szCs w:val="24"/>
          <w:rtl/>
        </w:rPr>
        <w:t xml:space="preserve"> </w:t>
      </w:r>
      <w:r>
        <w:rPr>
          <w:rFonts w:hint="cs"/>
          <w:sz w:val="24"/>
          <w:szCs w:val="24"/>
          <w:rtl/>
        </w:rPr>
        <w:t xml:space="preserve">_ </w:t>
      </w:r>
      <w:r w:rsidRPr="009D7145">
        <w:rPr>
          <w:rFonts w:cs="Traditional Arabic" w:hint="cs"/>
          <w:sz w:val="24"/>
          <w:szCs w:val="24"/>
          <w:rtl/>
        </w:rPr>
        <w:t>لقد</w:t>
      </w:r>
      <w:r>
        <w:rPr>
          <w:rFonts w:hint="cs"/>
          <w:sz w:val="24"/>
          <w:szCs w:val="24"/>
          <w:rtl/>
        </w:rPr>
        <w:t xml:space="preserve"> </w:t>
      </w:r>
      <w:r>
        <w:rPr>
          <w:rFonts w:ascii="Traditional Arabic" w:hAnsi="Traditional Arabic" w:cs="Traditional Arabic"/>
          <w:sz w:val="24"/>
          <w:szCs w:val="24"/>
          <w:rtl/>
          <w:lang w:val="fr-FR" w:bidi="ar-DZ"/>
        </w:rPr>
        <w:t xml:space="preserve">استلهمت هذه الاتفاقية </w:t>
      </w:r>
      <w:proofErr w:type="gramStart"/>
      <w:r>
        <w:rPr>
          <w:rFonts w:ascii="Traditional Arabic" w:hAnsi="Traditional Arabic" w:cs="Traditional Arabic"/>
          <w:sz w:val="24"/>
          <w:szCs w:val="24"/>
          <w:rtl/>
          <w:lang w:val="fr-FR" w:bidi="ar-DZ"/>
        </w:rPr>
        <w:t>الكثير</w:t>
      </w:r>
      <w:proofErr w:type="gramEnd"/>
      <w:r>
        <w:rPr>
          <w:rFonts w:ascii="Traditional Arabic" w:hAnsi="Traditional Arabic" w:cs="Traditional Arabic"/>
          <w:sz w:val="24"/>
          <w:szCs w:val="24"/>
          <w:rtl/>
          <w:lang w:val="fr-FR" w:bidi="ar-DZ"/>
        </w:rPr>
        <w:t xml:space="preserve"> من أحكام الاتفاقية رقم 26 لسنة 1928.</w:t>
      </w:r>
    </w:p>
  </w:footnote>
  <w:footnote w:id="156">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المختار </w:t>
      </w:r>
      <w:proofErr w:type="gramStart"/>
      <w:r>
        <w:rPr>
          <w:rFonts w:ascii="Traditional Arabic" w:hAnsi="Traditional Arabic" w:cs="Traditional Arabic"/>
          <w:sz w:val="24"/>
          <w:szCs w:val="24"/>
          <w:rtl/>
        </w:rPr>
        <w:t>أعمرة</w:t>
      </w:r>
      <w:proofErr w:type="gramEnd"/>
      <w:r>
        <w:rPr>
          <w:rFonts w:ascii="Traditional Arabic" w:hAnsi="Traditional Arabic" w:cs="Traditional Arabic"/>
          <w:sz w:val="24"/>
          <w:szCs w:val="24"/>
          <w:rtl/>
        </w:rPr>
        <w:t>، المرجع السابق، ص 40.</w:t>
      </w:r>
    </w:p>
  </w:footnote>
  <w:footnote w:id="157">
    <w:p w:rsidR="00F77AD3" w:rsidRDefault="00F77AD3" w:rsidP="00DD64DE">
      <w:pPr>
        <w:pStyle w:val="Notedebasdepage"/>
        <w:rPr>
          <w:rFonts w:ascii="Traditional Arabic" w:hAnsi="Traditional Arabic" w:cs="Traditional Arabic"/>
          <w:sz w:val="24"/>
          <w:szCs w:val="24"/>
          <w:lang w:val="fr-FR"/>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w:t>
      </w:r>
      <w:r>
        <w:rPr>
          <w:rFonts w:ascii="Traditional Arabic" w:hAnsi="Traditional Arabic" w:cs="Traditional Arabic"/>
          <w:sz w:val="24"/>
          <w:szCs w:val="24"/>
          <w:lang w:val="fr-FR"/>
        </w:rPr>
        <w:t>_</w:t>
      </w:r>
      <w:r>
        <w:rPr>
          <w:rFonts w:ascii="Traditional Arabic" w:hAnsi="Traditional Arabic" w:cs="Traditional Arabic"/>
          <w:sz w:val="24"/>
          <w:szCs w:val="24"/>
          <w:rtl/>
          <w:lang w:val="fr-FR"/>
        </w:rPr>
        <w:t xml:space="preserve"> انظر المادة 04 من الاتفاقية الدولية رقم 131 لسنة 1970.</w:t>
      </w:r>
    </w:p>
  </w:footnote>
  <w:footnote w:id="158">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المادة 55 من الاتفاقية </w:t>
      </w:r>
      <w:proofErr w:type="gramStart"/>
      <w:r>
        <w:rPr>
          <w:rFonts w:ascii="Traditional Arabic" w:hAnsi="Traditional Arabic" w:cs="Traditional Arabic"/>
          <w:sz w:val="24"/>
          <w:szCs w:val="24"/>
          <w:rtl/>
        </w:rPr>
        <w:t>الدولية  رقم</w:t>
      </w:r>
      <w:proofErr w:type="gramEnd"/>
      <w:r>
        <w:rPr>
          <w:rFonts w:ascii="Traditional Arabic" w:hAnsi="Traditional Arabic" w:cs="Traditional Arabic"/>
          <w:sz w:val="24"/>
          <w:szCs w:val="24"/>
          <w:rtl/>
        </w:rPr>
        <w:t xml:space="preserve"> 131 لسنة 1970 الصادرة عن منظمة العمل الدولية .</w:t>
      </w:r>
    </w:p>
  </w:footnote>
  <w:footnote w:id="159">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تجدر الإشارة إلى انه ليس هناك تعريف قانوني للأجر الوطني الأدنى المضمون في التشريع الجزائري، بل اكتفى المشرع بالإشارة إلى أهم مكوناته، وعلى خلاف ذلك عرفه المشرع المغربي في المادة 358 فقرة 1 من مدونة الشغل المغربية على أنه:" القيمة الدنيا المستحقة للأجير، و الذي يضمن للأجراء ذوي الدخل الضعيف قدرة شرائية مناسبة لمسايرة تطور مستوى الأسعار، و المساهمة في التنمية الاقتصادية و الاجتماعية و تطوير المقاولة".</w:t>
      </w:r>
    </w:p>
  </w:footnote>
  <w:footnote w:id="160">
    <w:p w:rsidR="00F77AD3" w:rsidRDefault="00F77AD3" w:rsidP="0005083B">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_ بوصافي كمال، حدود البطالة الظرفية و البطالة البنيوية في الجزائر خلال المرحلة الانتقالية، أطروحة مقدمة لنيل شهادة دكتوراه دولة في العلوم الاقتصادية جامعة الجزائر، 2006، ص164.</w:t>
      </w:r>
    </w:p>
  </w:footnote>
  <w:footnote w:id="161">
    <w:p w:rsidR="00F77AD3" w:rsidRPr="00ED1E73" w:rsidRDefault="00F77AD3" w:rsidP="00252FC9">
      <w:pPr>
        <w:pStyle w:val="Notedebasdepage"/>
        <w:rPr>
          <w:sz w:val="24"/>
          <w:szCs w:val="24"/>
        </w:rPr>
      </w:pPr>
      <w:r w:rsidRPr="00ED1E73">
        <w:rPr>
          <w:rStyle w:val="Appelnotedebasdep"/>
          <w:sz w:val="24"/>
          <w:szCs w:val="24"/>
        </w:rPr>
        <w:footnoteRef/>
      </w:r>
      <w:r w:rsidRPr="00ED1E73">
        <w:rPr>
          <w:sz w:val="24"/>
          <w:szCs w:val="24"/>
          <w:rtl/>
        </w:rPr>
        <w:t xml:space="preserve"> </w:t>
      </w:r>
      <w:r w:rsidRPr="00ED1E73">
        <w:rPr>
          <w:rFonts w:hint="cs"/>
          <w:sz w:val="24"/>
          <w:szCs w:val="24"/>
          <w:rtl/>
        </w:rPr>
        <w:t xml:space="preserve">_ </w:t>
      </w:r>
      <w:r w:rsidRPr="00ED1E73">
        <w:rPr>
          <w:rFonts w:ascii="Traditional Arabic" w:hAnsi="Traditional Arabic" w:cs="Traditional Arabic" w:hint="cs"/>
          <w:sz w:val="24"/>
          <w:szCs w:val="24"/>
          <w:rtl/>
          <w:lang w:val="fr-FR" w:bidi="ar-DZ"/>
        </w:rPr>
        <w:t>انظر</w:t>
      </w:r>
      <w:r w:rsidRPr="00ED1E73">
        <w:rPr>
          <w:rFonts w:ascii="Traditional Arabic" w:hAnsi="Traditional Arabic" w:cs="Traditional Arabic"/>
          <w:sz w:val="24"/>
          <w:szCs w:val="24"/>
          <w:rtl/>
          <w:lang w:val="fr-FR" w:bidi="ar-DZ"/>
        </w:rPr>
        <w:t xml:space="preserve"> للمادة 120 من قانون</w:t>
      </w:r>
      <w:r>
        <w:rPr>
          <w:rFonts w:ascii="Traditional Arabic" w:hAnsi="Traditional Arabic" w:cs="Traditional Arabic" w:hint="cs"/>
          <w:sz w:val="24"/>
          <w:szCs w:val="24"/>
          <w:rtl/>
          <w:lang w:val="fr-FR" w:bidi="ar-DZ"/>
        </w:rPr>
        <w:t>90_ 11 المتعلق بعلاقات العمل.</w:t>
      </w:r>
    </w:p>
  </w:footnote>
  <w:footnote w:id="162">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بن </w:t>
      </w:r>
      <w:proofErr w:type="spellStart"/>
      <w:r>
        <w:rPr>
          <w:rFonts w:ascii="Traditional Arabic" w:hAnsi="Traditional Arabic" w:cs="Traditional Arabic"/>
          <w:sz w:val="24"/>
          <w:szCs w:val="24"/>
          <w:rtl/>
        </w:rPr>
        <w:t>عزوز</w:t>
      </w:r>
      <w:proofErr w:type="spellEnd"/>
      <w:r>
        <w:rPr>
          <w:rFonts w:ascii="Traditional Arabic" w:hAnsi="Traditional Arabic" w:cs="Traditional Arabic"/>
          <w:sz w:val="24"/>
          <w:szCs w:val="24"/>
          <w:rtl/>
        </w:rPr>
        <w:t xml:space="preserve"> بن صابر، نشأة علاقة العمل الفردية، المرجع السابق، ص 92.</w:t>
      </w:r>
    </w:p>
  </w:footnote>
  <w:footnote w:id="163">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spellStart"/>
      <w:r>
        <w:rPr>
          <w:rFonts w:ascii="Traditional Arabic" w:hAnsi="Traditional Arabic" w:cs="Traditional Arabic"/>
          <w:sz w:val="24"/>
          <w:szCs w:val="24"/>
          <w:rtl/>
        </w:rPr>
        <w:t>بوقبرين</w:t>
      </w:r>
      <w:proofErr w:type="spellEnd"/>
      <w:r>
        <w:rPr>
          <w:rFonts w:ascii="Traditional Arabic" w:hAnsi="Traditional Arabic" w:cs="Traditional Arabic"/>
          <w:sz w:val="24"/>
          <w:szCs w:val="24"/>
          <w:rtl/>
        </w:rPr>
        <w:t xml:space="preserve"> عابد، المرجع السابق، ص 57.</w:t>
      </w:r>
    </w:p>
  </w:footnote>
  <w:footnote w:id="164">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تنص المادة 03 من الاتفاقية الدولية رقم 131 الصادرة عن منظمة العمل الدولية على ما يلي</w:t>
      </w:r>
      <w:r>
        <w:rPr>
          <w:rFonts w:ascii="Traditional Arabic" w:hAnsi="Traditional Arabic" w:cs="Traditional Arabic"/>
          <w:sz w:val="24"/>
          <w:szCs w:val="24"/>
          <w:rtl/>
          <w:lang w:val="fr-FR" w:bidi="ar-DZ"/>
        </w:rPr>
        <w:t>:" تحدد المستويات الدنيا للأجور بقدر الإمكان بما يتفق مع الممارسات و الوطنية".</w:t>
      </w:r>
    </w:p>
  </w:footnote>
  <w:footnote w:id="165">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w:t>
      </w:r>
      <w:proofErr w:type="gramStart"/>
      <w:r>
        <w:rPr>
          <w:rFonts w:ascii="Traditional Arabic" w:hAnsi="Traditional Arabic" w:cs="Traditional Arabic"/>
          <w:sz w:val="24"/>
          <w:szCs w:val="24"/>
          <w:rtl/>
        </w:rPr>
        <w:t>المادتين</w:t>
      </w:r>
      <w:proofErr w:type="gramEnd"/>
      <w:r>
        <w:rPr>
          <w:rFonts w:ascii="Traditional Arabic" w:hAnsi="Traditional Arabic" w:cs="Traditional Arabic"/>
          <w:sz w:val="24"/>
          <w:szCs w:val="24"/>
          <w:rtl/>
        </w:rPr>
        <w:t xml:space="preserve"> 1 و 3 من المرسوم الرئاسي رقم 06_395 المؤرخ في 12 نوفمبر 2006 المحدد للأجر الوطني الأدنى المضمون.</w:t>
      </w:r>
    </w:p>
  </w:footnote>
  <w:footnote w:id="166">
    <w:p w:rsidR="00F77AD3" w:rsidRPr="006735CB"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تم رفع الأجر الوطني الأدنى المضمون إلى 18000دج بموجب المرسوم الرئاسي رقم 11_407 المؤرخ في 04 محرم عام 1433 الموافق ل 29 نوفمبر سنة 2011 الصادر بالجريدة الرسمية عدد 66 المؤرخة بتاريخ 09 محرم عام 1433 الموافق ل 0</w:t>
      </w:r>
      <w:r w:rsidRPr="006735CB">
        <w:rPr>
          <w:rFonts w:ascii="Traditional Arabic" w:hAnsi="Traditional Arabic" w:cs="Traditional Arabic"/>
          <w:sz w:val="24"/>
          <w:szCs w:val="24"/>
          <w:rtl/>
        </w:rPr>
        <w:t>4 ديسمبر عام 2011.</w:t>
      </w:r>
    </w:p>
  </w:footnote>
  <w:footnote w:id="167">
    <w:p w:rsidR="00F77AD3" w:rsidRPr="006735CB" w:rsidRDefault="00F77AD3" w:rsidP="00DD64DE">
      <w:pPr>
        <w:pStyle w:val="Notedebasdepage"/>
        <w:jc w:val="both"/>
        <w:rPr>
          <w:rFonts w:ascii="Traditional Arabic" w:hAnsi="Traditional Arabic" w:cs="Traditional Arabic"/>
          <w:b/>
          <w:bCs/>
          <w:sz w:val="24"/>
          <w:szCs w:val="24"/>
        </w:rPr>
      </w:pPr>
      <w:r w:rsidRPr="006735CB">
        <w:rPr>
          <w:rStyle w:val="Appelnotedebasdep"/>
          <w:rFonts w:ascii="Traditional Arabic" w:hAnsi="Traditional Arabic" w:cs="Traditional Arabic"/>
        </w:rPr>
        <w:footnoteRef/>
      </w:r>
      <w:r w:rsidRPr="006735CB">
        <w:rPr>
          <w:rFonts w:ascii="Traditional Arabic" w:hAnsi="Traditional Arabic" w:cs="Traditional Arabic"/>
          <w:sz w:val="24"/>
          <w:szCs w:val="24"/>
          <w:rtl/>
        </w:rPr>
        <w:t xml:space="preserve"> _ انظر المادة 87 مكرر من القانون رقم 90_11 المتعلق بعلاقات العمل و التي تنص على ما يلي</w:t>
      </w:r>
      <w:r w:rsidRPr="006735CB">
        <w:rPr>
          <w:rFonts w:ascii="Traditional Arabic" w:hAnsi="Traditional Arabic" w:cs="Traditional Arabic"/>
          <w:b/>
          <w:bCs/>
          <w:sz w:val="24"/>
          <w:szCs w:val="24"/>
          <w:rtl/>
        </w:rPr>
        <w:t xml:space="preserve">:" </w:t>
      </w:r>
      <w:r w:rsidRPr="006735CB">
        <w:rPr>
          <w:rStyle w:val="lev"/>
          <w:rFonts w:ascii="Traditional Arabic" w:hAnsi="Traditional Arabic" w:cs="Traditional Arabic"/>
          <w:b w:val="0"/>
          <w:bCs w:val="0"/>
          <w:color w:val="000000"/>
          <w:sz w:val="24"/>
          <w:szCs w:val="24"/>
          <w:rtl/>
        </w:rPr>
        <w:t>يشمل الأجر الوطني الأدنى المضمون، المذكور في المادة 87</w:t>
      </w:r>
      <w:r w:rsidRPr="006735CB">
        <w:rPr>
          <w:rStyle w:val="apple-converted-space"/>
          <w:rFonts w:ascii="Traditional Arabic" w:hAnsi="Traditional Arabic" w:cs="Traditional Arabic"/>
          <w:b/>
          <w:bCs/>
          <w:color w:val="000000"/>
        </w:rPr>
        <w:t> </w:t>
      </w:r>
      <w:r w:rsidRPr="006735CB">
        <w:rPr>
          <w:rStyle w:val="lev"/>
          <w:rFonts w:ascii="Traditional Arabic" w:hAnsi="Traditional Arabic" w:cs="Traditional Arabic"/>
          <w:b w:val="0"/>
          <w:bCs w:val="0"/>
          <w:color w:val="000000"/>
          <w:sz w:val="24"/>
          <w:szCs w:val="24"/>
          <w:rtl/>
        </w:rPr>
        <w:t>أعلاه ، الأجر القاعدي والعلاوات والتعويضات مهما كانت طبيعتها، باستثناء التعويضات المدفوعة لتسديد المصاريف التي دفعها العامل،وعلى هذا الأساس فإن الأجر الوطني الأدنى المضمون يتضمّن الأجر القاعدي</w:t>
      </w:r>
      <w:r w:rsidRPr="006735CB">
        <w:rPr>
          <w:rStyle w:val="lev"/>
          <w:rFonts w:ascii="Traditional Arabic" w:hAnsi="Traditional Arabic" w:cs="Traditional Arabic"/>
          <w:b w:val="0"/>
          <w:bCs w:val="0"/>
          <w:color w:val="000000"/>
          <w:sz w:val="24"/>
          <w:szCs w:val="24"/>
        </w:rPr>
        <w:t xml:space="preserve"> (S.B) </w:t>
      </w:r>
      <w:r w:rsidRPr="006735CB">
        <w:rPr>
          <w:rStyle w:val="lev"/>
          <w:rFonts w:ascii="Traditional Arabic" w:hAnsi="Traditional Arabic" w:cs="Traditional Arabic"/>
          <w:b w:val="0"/>
          <w:bCs w:val="0"/>
          <w:color w:val="000000"/>
          <w:sz w:val="24"/>
          <w:szCs w:val="24"/>
          <w:rtl/>
        </w:rPr>
        <w:t xml:space="preserve">وكل التعويضات والمنح التي يستفيد منها العامل كتعويض الخبرة المهنية والخطر و الإلزام </w:t>
      </w:r>
      <w:proofErr w:type="spellStart"/>
      <w:r w:rsidRPr="006735CB">
        <w:rPr>
          <w:rStyle w:val="lev"/>
          <w:rFonts w:ascii="Traditional Arabic" w:hAnsi="Traditional Arabic" w:cs="Traditional Arabic"/>
          <w:b w:val="0"/>
          <w:bCs w:val="0"/>
          <w:color w:val="000000"/>
          <w:sz w:val="24"/>
          <w:szCs w:val="24"/>
          <w:rtl/>
        </w:rPr>
        <w:t>والمردودية</w:t>
      </w:r>
      <w:proofErr w:type="spellEnd"/>
      <w:r w:rsidRPr="006735CB">
        <w:rPr>
          <w:rStyle w:val="lev"/>
          <w:rFonts w:ascii="Traditional Arabic" w:hAnsi="Traditional Arabic" w:cs="Traditional Arabic"/>
          <w:b w:val="0"/>
          <w:bCs w:val="0"/>
          <w:color w:val="000000"/>
          <w:sz w:val="24"/>
          <w:szCs w:val="24"/>
          <w:rtl/>
        </w:rPr>
        <w:t xml:space="preserve"> وتعويض المنطقة والمنصب ......"</w:t>
      </w:r>
    </w:p>
  </w:footnote>
  <w:footnote w:id="168">
    <w:p w:rsidR="00F77AD3" w:rsidRDefault="00F77AD3" w:rsidP="00DD64DE">
      <w:pPr>
        <w:pStyle w:val="Notedebasdepage"/>
      </w:pPr>
      <w:r w:rsidRPr="006735CB">
        <w:rPr>
          <w:rStyle w:val="Appelnotedebasdep"/>
          <w:rFonts w:ascii="Traditional Arabic" w:hAnsi="Traditional Arabic" w:cs="Traditional Arabic"/>
          <w:b/>
          <w:bCs/>
        </w:rPr>
        <w:footnoteRef/>
      </w:r>
      <w:r w:rsidRPr="006735CB">
        <w:rPr>
          <w:rFonts w:ascii="Traditional Arabic" w:hAnsi="Traditional Arabic" w:cs="Traditional Arabic"/>
          <w:b/>
          <w:bCs/>
          <w:sz w:val="24"/>
          <w:szCs w:val="24"/>
          <w:rtl/>
        </w:rPr>
        <w:t xml:space="preserve"> </w:t>
      </w:r>
      <w:r>
        <w:rPr>
          <w:rFonts w:ascii="Traditional Arabic" w:hAnsi="Traditional Arabic" w:cs="Traditional Arabic"/>
          <w:sz w:val="24"/>
          <w:szCs w:val="24"/>
          <w:rtl/>
        </w:rPr>
        <w:t xml:space="preserve">_ بن </w:t>
      </w:r>
      <w:proofErr w:type="spellStart"/>
      <w:r>
        <w:rPr>
          <w:rFonts w:ascii="Traditional Arabic" w:hAnsi="Traditional Arabic" w:cs="Traditional Arabic"/>
          <w:sz w:val="24"/>
          <w:szCs w:val="24"/>
          <w:rtl/>
        </w:rPr>
        <w:t>عزوز</w:t>
      </w:r>
      <w:proofErr w:type="spellEnd"/>
      <w:r>
        <w:rPr>
          <w:rFonts w:ascii="Traditional Arabic" w:hAnsi="Traditional Arabic" w:cs="Traditional Arabic"/>
          <w:sz w:val="24"/>
          <w:szCs w:val="24"/>
          <w:rtl/>
        </w:rPr>
        <w:t xml:space="preserve"> بن صابر، نشأة علاقة العمل الفردية، المرجع السابق، ص 92.</w:t>
      </w:r>
    </w:p>
  </w:footnote>
  <w:footnote w:id="169">
    <w:p w:rsidR="00F77AD3" w:rsidRDefault="00F77AD3" w:rsidP="00DD64DE">
      <w:pPr>
        <w:pStyle w:val="Notedebasdepage"/>
        <w:jc w:val="both"/>
        <w:rPr>
          <w:rFonts w:ascii="Traditional Arabic" w:hAnsi="Traditional Arabic" w:cs="Traditional Arabic"/>
          <w:sz w:val="24"/>
          <w:szCs w:val="24"/>
          <w:rtl/>
          <w:lang w:val="fr-FR"/>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مصطفى </w:t>
      </w:r>
      <w:proofErr w:type="spellStart"/>
      <w:r>
        <w:rPr>
          <w:rFonts w:ascii="Traditional Arabic" w:hAnsi="Traditional Arabic" w:cs="Traditional Arabic"/>
          <w:sz w:val="24"/>
          <w:szCs w:val="24"/>
          <w:rtl/>
        </w:rPr>
        <w:t>بوجلال</w:t>
      </w:r>
      <w:proofErr w:type="spellEnd"/>
      <w:r>
        <w:rPr>
          <w:rFonts w:ascii="Traditional Arabic" w:hAnsi="Traditional Arabic" w:cs="Traditional Arabic"/>
          <w:sz w:val="24"/>
          <w:szCs w:val="24"/>
          <w:rtl/>
        </w:rPr>
        <w:t>، استقلالية المؤسسة العمومية الصناعية و أثرها على علاقات العمل  و الإنتاج في مؤسسة الأقمشة الصناعية الجزائرية</w:t>
      </w:r>
      <w:r>
        <w:rPr>
          <w:rFonts w:ascii="Traditional Arabic" w:hAnsi="Traditional Arabic" w:cs="Traditional Arabic"/>
          <w:sz w:val="24"/>
          <w:szCs w:val="24"/>
          <w:lang w:val="fr-FR"/>
        </w:rPr>
        <w:t xml:space="preserve"> TINDAL</w:t>
      </w:r>
      <w:r>
        <w:rPr>
          <w:rFonts w:ascii="Traditional Arabic" w:hAnsi="Traditional Arabic" w:cs="Traditional Arabic"/>
          <w:sz w:val="24"/>
          <w:szCs w:val="24"/>
          <w:rtl/>
          <w:lang w:val="fr-FR"/>
        </w:rPr>
        <w:t xml:space="preserve"> بالمسيلة، مذكرة لنيل شهادة الماجستير، جامعة الجزائر، كلية العلوم الاجتماعية، 2002، ص 114.</w:t>
      </w:r>
    </w:p>
  </w:footnote>
  <w:footnote w:id="170">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محمد عزمي بكري، </w:t>
      </w:r>
      <w:proofErr w:type="gramStart"/>
      <w:r>
        <w:rPr>
          <w:rFonts w:ascii="Traditional Arabic" w:hAnsi="Traditional Arabic" w:cs="Traditional Arabic"/>
          <w:sz w:val="24"/>
          <w:szCs w:val="24"/>
          <w:rtl/>
        </w:rPr>
        <w:t>مدونة</w:t>
      </w:r>
      <w:proofErr w:type="gramEnd"/>
      <w:r>
        <w:rPr>
          <w:rFonts w:ascii="Traditional Arabic" w:hAnsi="Traditional Arabic" w:cs="Traditional Arabic"/>
          <w:sz w:val="24"/>
          <w:szCs w:val="24"/>
          <w:rtl/>
        </w:rPr>
        <w:t xml:space="preserve"> الفقه و القضاء في قانون العمل الجديد، الجزء الأول، القاهرة، 1985، ص 294.</w:t>
      </w:r>
    </w:p>
  </w:footnote>
  <w:footnote w:id="171">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gramStart"/>
      <w:r>
        <w:rPr>
          <w:rFonts w:ascii="Traditional Arabic" w:hAnsi="Traditional Arabic" w:cs="Traditional Arabic"/>
          <w:sz w:val="24"/>
          <w:szCs w:val="24"/>
          <w:rtl/>
        </w:rPr>
        <w:t>تنص</w:t>
      </w:r>
      <w:proofErr w:type="gramEnd"/>
      <w:r>
        <w:rPr>
          <w:rFonts w:ascii="Traditional Arabic" w:hAnsi="Traditional Arabic" w:cs="Traditional Arabic"/>
          <w:sz w:val="24"/>
          <w:szCs w:val="24"/>
          <w:rtl/>
        </w:rPr>
        <w:t xml:space="preserve"> المادة 135 فقرة 1 من القانون رقم 90_11 السالف الذكر على ما يلي:" تعد باطلة و عديمة الأثر كل علاقة عمل غير مطابقة لأحكام التشريع المعمول </w:t>
      </w:r>
      <w:proofErr w:type="spellStart"/>
      <w:r>
        <w:rPr>
          <w:rFonts w:ascii="Traditional Arabic" w:hAnsi="Traditional Arabic" w:cs="Traditional Arabic"/>
          <w:sz w:val="24"/>
          <w:szCs w:val="24"/>
          <w:rtl/>
        </w:rPr>
        <w:t>به</w:t>
      </w:r>
      <w:proofErr w:type="spellEnd"/>
      <w:r>
        <w:rPr>
          <w:rFonts w:ascii="Traditional Arabic" w:hAnsi="Traditional Arabic" w:cs="Traditional Arabic"/>
          <w:sz w:val="24"/>
          <w:szCs w:val="24"/>
          <w:rtl/>
        </w:rPr>
        <w:t>".</w:t>
      </w:r>
    </w:p>
  </w:footnote>
  <w:footnote w:id="172">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w:t>
      </w:r>
      <w:proofErr w:type="gramStart"/>
      <w:r>
        <w:rPr>
          <w:rFonts w:ascii="Traditional Arabic" w:hAnsi="Traditional Arabic" w:cs="Traditional Arabic"/>
          <w:sz w:val="24"/>
          <w:szCs w:val="24"/>
          <w:rtl/>
        </w:rPr>
        <w:t>المادة</w:t>
      </w:r>
      <w:proofErr w:type="gramEnd"/>
      <w:r>
        <w:rPr>
          <w:rFonts w:ascii="Traditional Arabic" w:hAnsi="Traditional Arabic" w:cs="Traditional Arabic"/>
          <w:sz w:val="24"/>
          <w:szCs w:val="24"/>
          <w:rtl/>
        </w:rPr>
        <w:t xml:space="preserve"> 149 من القانون رقم 90_11 المتعلق بعلاقات العمل السالف ذكره.</w:t>
      </w:r>
    </w:p>
  </w:footnote>
  <w:footnote w:id="173">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gramStart"/>
      <w:r>
        <w:rPr>
          <w:rFonts w:ascii="Traditional Arabic" w:hAnsi="Traditional Arabic" w:cs="Traditional Arabic"/>
          <w:sz w:val="24"/>
          <w:szCs w:val="24"/>
          <w:rtl/>
        </w:rPr>
        <w:t>المادة</w:t>
      </w:r>
      <w:proofErr w:type="gramEnd"/>
      <w:r>
        <w:rPr>
          <w:rFonts w:ascii="Traditional Arabic" w:hAnsi="Traditional Arabic" w:cs="Traditional Arabic"/>
          <w:sz w:val="24"/>
          <w:szCs w:val="24"/>
          <w:rtl/>
        </w:rPr>
        <w:t xml:space="preserve"> 24 من القانون رقم 04_19 المؤرخ في 25 ديسمبر 2004 المتعلق بتنصيب العامل و مراقبة التشغيل، جريدة رسمية عدد 83 لسنة 2004.</w:t>
      </w:r>
    </w:p>
  </w:footnote>
  <w:footnote w:id="174">
    <w:p w:rsidR="00F77AD3" w:rsidRDefault="00F77AD3" w:rsidP="00DD64DE">
      <w:pPr>
        <w:pStyle w:val="Notedebasdepage"/>
      </w:pPr>
      <w:r>
        <w:rPr>
          <w:rStyle w:val="Appelnotedebasdep"/>
        </w:rPr>
        <w:footnoteRef/>
      </w:r>
      <w:r>
        <w:rPr>
          <w:rFonts w:hint="cs"/>
          <w:rtl/>
        </w:rPr>
        <w:t xml:space="preserve">_ </w:t>
      </w:r>
      <w:r>
        <w:rPr>
          <w:rStyle w:val="largfont"/>
          <w:rFonts w:ascii="Traditional Arabic" w:hAnsi="Traditional Arabic" w:cs="Traditional Arabic"/>
          <w:sz w:val="24"/>
          <w:szCs w:val="24"/>
          <w:rtl/>
        </w:rPr>
        <w:t xml:space="preserve">صدرت بعد هذه الاتفاقية الدولية التوصية رقم 52لسنة 1932، المتعلقة بتطبيق الحد الأدنى لسن التشغيل في المنشآت </w:t>
      </w:r>
      <w:proofErr w:type="gramStart"/>
      <w:r>
        <w:rPr>
          <w:rStyle w:val="largfont"/>
          <w:rFonts w:ascii="Traditional Arabic" w:hAnsi="Traditional Arabic" w:cs="Traditional Arabic"/>
          <w:sz w:val="24"/>
          <w:szCs w:val="24"/>
          <w:rtl/>
        </w:rPr>
        <w:t>العائلية .</w:t>
      </w:r>
      <w:proofErr w:type="gramEnd"/>
    </w:p>
  </w:footnote>
  <w:footnote w:id="175">
    <w:p w:rsidR="00F77AD3" w:rsidRDefault="00F77AD3" w:rsidP="00DD64DE">
      <w:pPr>
        <w:pStyle w:val="Notedebasdepage"/>
        <w:jc w:val="both"/>
        <w:rPr>
          <w:sz w:val="24"/>
          <w:szCs w:val="24"/>
          <w:rtl/>
        </w:rPr>
      </w:pPr>
      <w:r>
        <w:rPr>
          <w:rStyle w:val="Appelnotedebasdep"/>
        </w:rPr>
        <w:footnoteRef/>
      </w:r>
      <w:r>
        <w:rPr>
          <w:sz w:val="24"/>
          <w:szCs w:val="24"/>
          <w:rtl/>
        </w:rPr>
        <w:t xml:space="preserve"> </w:t>
      </w:r>
      <w:r>
        <w:rPr>
          <w:rFonts w:hint="cs"/>
          <w:sz w:val="24"/>
          <w:szCs w:val="24"/>
          <w:rtl/>
        </w:rPr>
        <w:t xml:space="preserve">_ </w:t>
      </w:r>
      <w:proofErr w:type="gramStart"/>
      <w:r>
        <w:rPr>
          <w:rStyle w:val="largfont"/>
          <w:rFonts w:ascii="Traditional Arabic" w:hAnsi="Traditional Arabic" w:cs="Traditional Arabic"/>
          <w:sz w:val="24"/>
          <w:szCs w:val="24"/>
          <w:rtl/>
        </w:rPr>
        <w:t>اشترطت</w:t>
      </w:r>
      <w:proofErr w:type="gramEnd"/>
      <w:r>
        <w:rPr>
          <w:rStyle w:val="largfont"/>
          <w:rFonts w:ascii="Traditional Arabic" w:hAnsi="Traditional Arabic" w:cs="Traditional Arabic"/>
          <w:sz w:val="24"/>
          <w:szCs w:val="24"/>
          <w:rtl/>
        </w:rPr>
        <w:t xml:space="preserve"> الاتفاقية الدولية رقم 780لسنة 1950، في مجال الاهتمام بصحة الأحداث، في مهن غير صناعية، إجراء فحص طبي دقيق لهم؛ للتأكيد من لياقتهم للعمل، وذلك قبل التحاقهم بالعمل، وتثبت نتيجة الفحص الطبي بشهادة طبية، أو بتأشيرة على بطاقة العمل.. كما اشترطت لاستمرار الحدث في </w:t>
      </w:r>
      <w:proofErr w:type="gramStart"/>
      <w:r>
        <w:rPr>
          <w:rStyle w:val="largfont"/>
          <w:rFonts w:ascii="Traditional Arabic" w:hAnsi="Traditional Arabic" w:cs="Traditional Arabic"/>
          <w:sz w:val="24"/>
          <w:szCs w:val="24"/>
          <w:rtl/>
        </w:rPr>
        <w:t>العمل</w:t>
      </w:r>
      <w:proofErr w:type="gramEnd"/>
      <w:r>
        <w:rPr>
          <w:rStyle w:val="largfont"/>
          <w:rFonts w:ascii="Traditional Arabic" w:hAnsi="Traditional Arabic" w:cs="Traditional Arabic"/>
          <w:sz w:val="24"/>
          <w:szCs w:val="24"/>
          <w:rtl/>
        </w:rPr>
        <w:t>، إعادة الفحص الطبي على فترات لا تتجاوز السنة الواحدة.</w:t>
      </w:r>
    </w:p>
  </w:footnote>
  <w:footnote w:id="176">
    <w:p w:rsidR="00F77AD3" w:rsidRPr="00714DB4" w:rsidRDefault="00F77AD3" w:rsidP="00714DB4">
      <w:pPr>
        <w:pStyle w:val="Notedebasdepage"/>
        <w:rPr>
          <w:rFonts w:cs="Traditional Arabic"/>
          <w:sz w:val="24"/>
          <w:szCs w:val="24"/>
        </w:rPr>
      </w:pPr>
      <w:r w:rsidRPr="00714DB4">
        <w:rPr>
          <w:rStyle w:val="Appelnotedebasdep"/>
          <w:rFonts w:cs="Traditional Arabic"/>
          <w:sz w:val="24"/>
          <w:szCs w:val="24"/>
        </w:rPr>
        <w:footnoteRef/>
      </w:r>
      <w:r w:rsidRPr="00714DB4">
        <w:rPr>
          <w:rFonts w:cs="Traditional Arabic"/>
          <w:sz w:val="24"/>
          <w:szCs w:val="24"/>
          <w:rtl/>
        </w:rPr>
        <w:t xml:space="preserve"> </w:t>
      </w:r>
      <w:r w:rsidRPr="00714DB4">
        <w:rPr>
          <w:rFonts w:cs="Traditional Arabic" w:hint="cs"/>
          <w:sz w:val="24"/>
          <w:szCs w:val="24"/>
          <w:rtl/>
        </w:rPr>
        <w:t xml:space="preserve">_ </w:t>
      </w:r>
      <w:r>
        <w:rPr>
          <w:rStyle w:val="largfont"/>
          <w:rFonts w:ascii="Traditional Arabic" w:hAnsi="Traditional Arabic" w:cs="Traditional Arabic" w:hint="cs"/>
          <w:sz w:val="24"/>
          <w:szCs w:val="24"/>
          <w:rtl/>
        </w:rPr>
        <w:t xml:space="preserve">غير أنه </w:t>
      </w:r>
      <w:r w:rsidRPr="00714DB4">
        <w:rPr>
          <w:rStyle w:val="largfont"/>
          <w:rFonts w:ascii="Traditional Arabic" w:hAnsi="Traditional Arabic" w:cs="Traditional Arabic"/>
          <w:sz w:val="24"/>
          <w:szCs w:val="24"/>
          <w:rtl/>
        </w:rPr>
        <w:t xml:space="preserve">يجوز لأية دولة </w:t>
      </w:r>
      <w:proofErr w:type="spellStart"/>
      <w:r w:rsidRPr="00714DB4">
        <w:rPr>
          <w:rStyle w:val="largfont"/>
          <w:rFonts w:ascii="Traditional Arabic" w:hAnsi="Traditional Arabic" w:cs="Traditional Arabic"/>
          <w:sz w:val="24"/>
          <w:szCs w:val="24"/>
          <w:rtl/>
        </w:rPr>
        <w:t>عضوة</w:t>
      </w:r>
      <w:proofErr w:type="spellEnd"/>
      <w:r w:rsidRPr="00714DB4">
        <w:rPr>
          <w:rStyle w:val="largfont"/>
          <w:rFonts w:ascii="Traditional Arabic" w:hAnsi="Traditional Arabic" w:cs="Traditional Arabic"/>
          <w:sz w:val="24"/>
          <w:szCs w:val="24"/>
          <w:rtl/>
        </w:rPr>
        <w:t xml:space="preserve"> </w:t>
      </w:r>
      <w:r>
        <w:rPr>
          <w:rStyle w:val="largfont"/>
          <w:rFonts w:ascii="Traditional Arabic" w:hAnsi="Traditional Arabic" w:cs="Traditional Arabic" w:hint="cs"/>
          <w:sz w:val="24"/>
          <w:szCs w:val="24"/>
          <w:rtl/>
        </w:rPr>
        <w:t xml:space="preserve">متى </w:t>
      </w:r>
      <w:r w:rsidRPr="00714DB4">
        <w:rPr>
          <w:rStyle w:val="largfont"/>
          <w:rFonts w:ascii="Traditional Arabic" w:hAnsi="Traditional Arabic" w:cs="Traditional Arabic"/>
          <w:sz w:val="24"/>
          <w:szCs w:val="24"/>
          <w:rtl/>
        </w:rPr>
        <w:t xml:space="preserve">بلغ اقتصادها وتسهيلاتها التعليمية درجة كافية من التطور أن تقرر – في البداية – حدً أدنى يبلغ 14 سنة، بعد التشاور مع منظمات أصحاب العمل والعمال </w:t>
      </w:r>
      <w:r w:rsidRPr="00714DB4">
        <w:rPr>
          <w:rStyle w:val="largfont"/>
          <w:rFonts w:ascii="Traditional Arabic" w:hAnsi="Traditional Arabic" w:cs="Traditional Arabic" w:hint="cs"/>
          <w:sz w:val="24"/>
          <w:szCs w:val="24"/>
          <w:rtl/>
        </w:rPr>
        <w:t>المعينين</w:t>
      </w:r>
      <w:r w:rsidRPr="00714DB4">
        <w:rPr>
          <w:rStyle w:val="largfont"/>
          <w:rFonts w:ascii="Traditional Arabic" w:hAnsi="Traditional Arabic" w:cs="Traditional Arabic"/>
          <w:sz w:val="24"/>
          <w:szCs w:val="24"/>
          <w:rtl/>
        </w:rPr>
        <w:t xml:space="preserve"> حيثما وجدت.</w:t>
      </w:r>
    </w:p>
  </w:footnote>
  <w:footnote w:id="177">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عبد السلام </w:t>
      </w:r>
      <w:proofErr w:type="spellStart"/>
      <w:r>
        <w:rPr>
          <w:rFonts w:ascii="Traditional Arabic" w:hAnsi="Traditional Arabic" w:cs="Traditional Arabic"/>
          <w:sz w:val="24"/>
          <w:szCs w:val="24"/>
          <w:rtl/>
        </w:rPr>
        <w:t>ذيب</w:t>
      </w:r>
      <w:proofErr w:type="spellEnd"/>
      <w:r>
        <w:rPr>
          <w:rFonts w:ascii="Traditional Arabic" w:hAnsi="Traditional Arabic" w:cs="Traditional Arabic"/>
          <w:sz w:val="24"/>
          <w:szCs w:val="24"/>
          <w:rtl/>
        </w:rPr>
        <w:t>، المرجع السابق، ص 187.</w:t>
      </w:r>
    </w:p>
  </w:footnote>
  <w:footnote w:id="178">
    <w:p w:rsidR="00F77AD3" w:rsidRPr="00E35D47" w:rsidRDefault="00F77AD3" w:rsidP="00E35D47">
      <w:pPr>
        <w:pStyle w:val="Notedebasdepage"/>
        <w:ind w:left="-180" w:right="-180"/>
        <w:rPr>
          <w:rFonts w:ascii="Traditional Arabic" w:hAnsi="Traditional Arabic" w:cs="Traditional Arabic"/>
          <w:sz w:val="24"/>
          <w:szCs w:val="24"/>
          <w:rtl/>
        </w:rPr>
      </w:pPr>
      <w:r>
        <w:rPr>
          <w:rStyle w:val="Appelnotedebasdep"/>
          <w:b/>
          <w:bCs/>
        </w:rPr>
        <w:footnoteRef/>
      </w:r>
      <w:r>
        <w:rPr>
          <w:b/>
          <w:bCs/>
          <w:sz w:val="24"/>
          <w:szCs w:val="24"/>
        </w:rPr>
        <w:t xml:space="preserve"> </w:t>
      </w:r>
      <w:r>
        <w:rPr>
          <w:rFonts w:hint="cs"/>
          <w:b/>
          <w:bCs/>
          <w:sz w:val="24"/>
          <w:szCs w:val="24"/>
          <w:rtl/>
        </w:rPr>
        <w:t xml:space="preserve"> _</w:t>
      </w:r>
      <w:r>
        <w:rPr>
          <w:rFonts w:ascii="Traditional Arabic" w:hAnsi="Traditional Arabic" w:cs="Traditional Arabic"/>
          <w:b/>
          <w:bCs/>
          <w:sz w:val="24"/>
          <w:szCs w:val="24"/>
          <w:rtl/>
        </w:rPr>
        <w:t xml:space="preserve"> </w:t>
      </w:r>
      <w:r>
        <w:rPr>
          <w:rFonts w:ascii="Traditional Arabic" w:hAnsi="Traditional Arabic" w:cs="Traditional Arabic"/>
          <w:sz w:val="24"/>
          <w:szCs w:val="24"/>
          <w:rtl/>
        </w:rPr>
        <w:t>المرسوم التنفيذي 96-98 المؤرّخ في 06/03/1996 ج.ر. 17</w:t>
      </w:r>
      <w:proofErr w:type="gramStart"/>
      <w:r>
        <w:rPr>
          <w:rFonts w:ascii="Traditional Arabic" w:hAnsi="Traditional Arabic" w:cs="Traditional Arabic"/>
          <w:sz w:val="24"/>
          <w:szCs w:val="24"/>
          <w:rtl/>
        </w:rPr>
        <w:t>لسنة</w:t>
      </w:r>
      <w:proofErr w:type="gramEnd"/>
      <w:r>
        <w:rPr>
          <w:rFonts w:ascii="Traditional Arabic" w:hAnsi="Traditional Arabic" w:cs="Traditional Arabic"/>
          <w:sz w:val="24"/>
          <w:szCs w:val="24"/>
          <w:rtl/>
        </w:rPr>
        <w:t xml:space="preserve"> 1996.</w:t>
      </w:r>
    </w:p>
  </w:footnote>
  <w:footnote w:id="179">
    <w:p w:rsidR="00F77AD3" w:rsidRDefault="00F77AD3" w:rsidP="00517E35">
      <w:pPr>
        <w:pStyle w:val="Notedebasdepage"/>
        <w:rPr>
          <w:rFonts w:ascii="Traditional Arabic" w:hAnsi="Traditional Arabic" w:cs="Traditional Arabic"/>
          <w:color w:val="FFFFFF"/>
          <w:sz w:val="24"/>
          <w:szCs w:val="24"/>
          <w:rtl/>
          <w:lang w:bidi="ar-DZ"/>
        </w:rPr>
      </w:pPr>
      <w:r>
        <w:rPr>
          <w:rStyle w:val="Appelnotedebasdep"/>
          <w:rFonts w:ascii="Traditional Arabic" w:hAnsi="Traditional Arabic" w:cs="Traditional Arabic"/>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الطفل، الولد، </w:t>
      </w:r>
      <w:proofErr w:type="spellStart"/>
      <w:r>
        <w:rPr>
          <w:rFonts w:ascii="Traditional Arabic" w:hAnsi="Traditional Arabic" w:cs="Traditional Arabic"/>
          <w:sz w:val="24"/>
          <w:szCs w:val="24"/>
          <w:rtl/>
        </w:rPr>
        <w:t>الإبن</w:t>
      </w:r>
      <w:proofErr w:type="spellEnd"/>
      <w:r>
        <w:rPr>
          <w:rFonts w:ascii="Traditional Arabic" w:hAnsi="Traditional Arabic" w:cs="Traditional Arabic"/>
          <w:sz w:val="24"/>
          <w:szCs w:val="24"/>
          <w:rtl/>
        </w:rPr>
        <w:t xml:space="preserve">، الصبي، الصغير، الفتى، ، الذري(ة)،...و أورد القرآن كل هذه العبارات </w:t>
      </w:r>
      <w:r>
        <w:rPr>
          <w:rFonts w:ascii="Traditional Arabic" w:hAnsi="Traditional Arabic" w:cs="Traditional Arabic"/>
          <w:sz w:val="24"/>
          <w:szCs w:val="24"/>
          <w:rtl/>
          <w:lang w:bidi="ar-DZ"/>
        </w:rPr>
        <w:t>و كذا في صيغة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الجمع(</w:t>
      </w:r>
      <w:r>
        <w:rPr>
          <w:rFonts w:ascii="Traditional Arabic" w:hAnsi="Traditional Arabic" w:cs="Traditional Arabic"/>
          <w:sz w:val="24"/>
          <w:szCs w:val="24"/>
          <w:u w:val="single"/>
          <w:rtl/>
          <w:lang w:bidi="ar-DZ"/>
        </w:rPr>
        <w:t>الأطفال</w:t>
      </w:r>
      <w:r>
        <w:rPr>
          <w:rFonts w:ascii="Traditional Arabic" w:hAnsi="Traditional Arabic" w:cs="Traditional Arabic"/>
          <w:sz w:val="24"/>
          <w:szCs w:val="24"/>
          <w:rtl/>
          <w:lang w:bidi="ar-DZ"/>
        </w:rPr>
        <w:t>{سورةالنور/آية59}-</w:t>
      </w:r>
      <w:r>
        <w:rPr>
          <w:rFonts w:ascii="Traditional Arabic" w:hAnsi="Traditional Arabic" w:cs="Traditional Arabic"/>
          <w:sz w:val="24"/>
          <w:szCs w:val="24"/>
          <w:u w:val="single"/>
          <w:rtl/>
          <w:lang w:bidi="ar-DZ"/>
        </w:rPr>
        <w:t>الأولاد</w:t>
      </w:r>
      <w:r>
        <w:rPr>
          <w:rFonts w:ascii="Traditional Arabic" w:hAnsi="Traditional Arabic" w:cs="Traditional Arabic"/>
          <w:sz w:val="24"/>
          <w:szCs w:val="24"/>
          <w:rtl/>
          <w:lang w:bidi="ar-DZ"/>
        </w:rPr>
        <w:t>{الاسراء/آ64}{البقرة/آ233}{النساء/آ11}...-</w:t>
      </w:r>
      <w:proofErr w:type="gramStart"/>
      <w:r>
        <w:rPr>
          <w:rFonts w:ascii="Traditional Arabic" w:hAnsi="Traditional Arabic" w:cs="Traditional Arabic"/>
          <w:sz w:val="24"/>
          <w:szCs w:val="24"/>
          <w:u w:val="single"/>
          <w:rtl/>
          <w:lang w:bidi="ar-DZ"/>
        </w:rPr>
        <w:t>الصغار</w:t>
      </w:r>
      <w:proofErr w:type="gramEnd"/>
      <w:r>
        <w:rPr>
          <w:rFonts w:ascii="Traditional Arabic" w:hAnsi="Traditional Arabic" w:cs="Traditional Arabic"/>
          <w:sz w:val="24"/>
          <w:szCs w:val="24"/>
          <w:rtl/>
          <w:lang w:bidi="ar-DZ"/>
        </w:rPr>
        <w:t xml:space="preserve">{الأنعام/آ124}...-ذرية ضعفاء{البقرة/آ266}{النساء/آ9} في المجموع 30 آية </w:t>
      </w:r>
      <w:r>
        <w:rPr>
          <w:rFonts w:ascii="Traditional Arabic" w:hAnsi="Traditional Arabic" w:cs="Traditional Arabic" w:hint="cs"/>
          <w:sz w:val="24"/>
          <w:szCs w:val="24"/>
          <w:rtl/>
          <w:lang w:bidi="ar-DZ"/>
        </w:rPr>
        <w:t xml:space="preserve">بالإضافة </w:t>
      </w:r>
      <w:proofErr w:type="spellStart"/>
      <w:r>
        <w:rPr>
          <w:rFonts w:ascii="Traditional Arabic" w:hAnsi="Traditional Arabic" w:cs="Traditional Arabic" w:hint="cs"/>
          <w:sz w:val="24"/>
          <w:szCs w:val="24"/>
          <w:rtl/>
          <w:lang w:bidi="ar-DZ"/>
        </w:rPr>
        <w:t>الى</w:t>
      </w:r>
      <w:proofErr w:type="spellEnd"/>
      <w:r>
        <w:rPr>
          <w:rFonts w:ascii="Traditional Arabic" w:hAnsi="Traditional Arabic" w:cs="Traditional Arabic"/>
          <w:sz w:val="24"/>
          <w:szCs w:val="24"/>
          <w:rtl/>
          <w:lang w:bidi="ar-DZ"/>
        </w:rPr>
        <w:t xml:space="preserve"> من هم في حكم الأطفال و الصبية(الرعية، الضعفاء...).</w:t>
      </w:r>
    </w:p>
  </w:footnote>
  <w:footnote w:id="180">
    <w:p w:rsidR="00F77AD3" w:rsidRDefault="00F77AD3" w:rsidP="00DD64DE">
      <w:pPr>
        <w:pStyle w:val="Notedebasdepage"/>
        <w:jc w:val="both"/>
        <w:rPr>
          <w:rFonts w:ascii="Traditional Arabic" w:hAnsi="Traditional Arabic" w:cs="Traditional Arabic"/>
          <w:sz w:val="24"/>
          <w:szCs w:val="24"/>
        </w:rPr>
      </w:pPr>
      <w:r>
        <w:rPr>
          <w:rStyle w:val="Appelnotedebasdep"/>
          <w:rFonts w:cs="Arabic Transparent"/>
          <w:b/>
          <w:bCs/>
        </w:rPr>
        <w:footnoteRef/>
      </w:r>
      <w:r>
        <w:rPr>
          <w:rFonts w:cs="Arabic Transparent"/>
          <w:b/>
          <w:bCs/>
          <w:sz w:val="24"/>
          <w:szCs w:val="24"/>
        </w:rPr>
        <w:t xml:space="preserve"> </w:t>
      </w:r>
      <w:r>
        <w:rPr>
          <w:rFonts w:cs="Arabic Transparent"/>
          <w:b/>
          <w:bCs/>
          <w:sz w:val="24"/>
          <w:szCs w:val="24"/>
          <w:rtl/>
        </w:rPr>
        <w:t xml:space="preserve">_ </w:t>
      </w:r>
      <w:proofErr w:type="gramStart"/>
      <w:r>
        <w:rPr>
          <w:rFonts w:ascii="Traditional Arabic" w:hAnsi="Traditional Arabic" w:cs="Traditional Arabic"/>
          <w:sz w:val="24"/>
          <w:szCs w:val="24"/>
          <w:rtl/>
        </w:rPr>
        <w:t>كانت</w:t>
      </w:r>
      <w:proofErr w:type="gramEnd"/>
      <w:r>
        <w:rPr>
          <w:rFonts w:ascii="Traditional Arabic" w:hAnsi="Traditional Arabic" w:cs="Traditional Arabic"/>
          <w:sz w:val="24"/>
          <w:szCs w:val="24"/>
          <w:rtl/>
        </w:rPr>
        <w:t xml:space="preserve"> المادة 44 منه تنص على ما يلي:"ـ يُحدّد السن الأدنى للتّوظيف بموجب القانون الأساسي الخاص للمُؤسّسة المُستخدِمة ـ و لا يُمكِن في أيّ حال أن يقلَّ عن 16 سنة "</w:t>
      </w:r>
    </w:p>
  </w:footnote>
  <w:footnote w:id="181">
    <w:p w:rsidR="00F77AD3" w:rsidRPr="00F3679D" w:rsidRDefault="00F77AD3" w:rsidP="00DD64DE">
      <w:pPr>
        <w:pStyle w:val="Notedebasdepage"/>
        <w:jc w:val="both"/>
        <w:rPr>
          <w:rFonts w:ascii="Traditional Arabic" w:hAnsi="Traditional Arabic" w:cs="Traditional Arabic"/>
          <w:sz w:val="24"/>
          <w:szCs w:val="24"/>
          <w:lang w:val="fr-FR"/>
        </w:rPr>
      </w:pPr>
      <w:r w:rsidRPr="00F3679D">
        <w:rPr>
          <w:rStyle w:val="Appelnotedebasdep"/>
          <w:rFonts w:ascii="Traditional Arabic" w:hAnsi="Traditional Arabic" w:cs="Traditional Arabic"/>
          <w:sz w:val="24"/>
          <w:szCs w:val="24"/>
        </w:rPr>
        <w:footnoteRef/>
      </w:r>
      <w:r w:rsidRPr="00F3679D">
        <w:rPr>
          <w:rFonts w:ascii="Traditional Arabic" w:hAnsi="Traditional Arabic" w:cs="Traditional Arabic"/>
          <w:sz w:val="24"/>
          <w:szCs w:val="24"/>
          <w:rtl/>
        </w:rPr>
        <w:t xml:space="preserve"> _ بن </w:t>
      </w:r>
      <w:proofErr w:type="spellStart"/>
      <w:r w:rsidRPr="00F3679D">
        <w:rPr>
          <w:rFonts w:ascii="Traditional Arabic" w:hAnsi="Traditional Arabic" w:cs="Traditional Arabic"/>
          <w:sz w:val="24"/>
          <w:szCs w:val="24"/>
          <w:rtl/>
        </w:rPr>
        <w:t>يزة</w:t>
      </w:r>
      <w:proofErr w:type="spellEnd"/>
      <w:r w:rsidRPr="00F3679D">
        <w:rPr>
          <w:rFonts w:ascii="Traditional Arabic" w:hAnsi="Traditional Arabic" w:cs="Traditional Arabic"/>
          <w:sz w:val="24"/>
          <w:szCs w:val="24"/>
          <w:rtl/>
        </w:rPr>
        <w:t xml:space="preserve"> جمال،  رقابة </w:t>
      </w:r>
      <w:proofErr w:type="spellStart"/>
      <w:r w:rsidRPr="00F3679D">
        <w:rPr>
          <w:rFonts w:ascii="Traditional Arabic" w:hAnsi="Traditional Arabic" w:cs="Traditional Arabic"/>
          <w:sz w:val="24"/>
          <w:szCs w:val="24"/>
          <w:rtl/>
        </w:rPr>
        <w:t>مفتشية</w:t>
      </w:r>
      <w:proofErr w:type="spellEnd"/>
      <w:r w:rsidRPr="00F3679D">
        <w:rPr>
          <w:rFonts w:ascii="Traditional Arabic" w:hAnsi="Traditional Arabic" w:cs="Traditional Arabic"/>
          <w:sz w:val="24"/>
          <w:szCs w:val="24"/>
          <w:rtl/>
        </w:rPr>
        <w:t xml:space="preserve"> العمل على تطبيق الأحكام التشريعية في قانون العمل الجزائري، مذكرة لنيل شهادة الماجستير، جامعة وهران، 2011، ص 11.</w:t>
      </w:r>
    </w:p>
  </w:footnote>
  <w:footnote w:id="182">
    <w:p w:rsidR="00F77AD3" w:rsidRDefault="00F77AD3" w:rsidP="00DD64DE">
      <w:pPr>
        <w:pStyle w:val="Notedebasdepage"/>
        <w:bidi w:val="0"/>
        <w:jc w:val="both"/>
        <w:rPr>
          <w:rFonts w:ascii="Traditional Arabic" w:hAnsi="Traditional Arabic" w:cs="Traditional Arabic"/>
          <w:sz w:val="24"/>
          <w:szCs w:val="24"/>
          <w:rtl/>
          <w:lang w:val="fr-FR"/>
        </w:rPr>
      </w:pPr>
      <w:r>
        <w:rPr>
          <w:rStyle w:val="Appelnotedebasdep"/>
        </w:rPr>
        <w:footnoteRef/>
      </w:r>
      <w:r>
        <w:rPr>
          <w:rtl/>
        </w:rPr>
        <w:t xml:space="preserve"> </w:t>
      </w:r>
      <w:r>
        <w:rPr>
          <w:rFonts w:hint="cs"/>
          <w:rtl/>
          <w:lang w:bidi="ar-DZ"/>
        </w:rPr>
        <w:t xml:space="preserve">_ </w:t>
      </w:r>
      <w:r>
        <w:rPr>
          <w:lang w:val="fr-FR" w:bidi="ar-DZ"/>
        </w:rPr>
        <w:t>Article 33 de la convention collective de SONATRACH: l’âge minimum, requis pour un recrutement, est fixé à 18 ans révolus , sauf  dans du contrat d’ apprentissage .</w:t>
      </w:r>
    </w:p>
  </w:footnote>
  <w:footnote w:id="183">
    <w:p w:rsidR="00F77AD3" w:rsidRDefault="00F77AD3" w:rsidP="00DD64DE">
      <w:pPr>
        <w:pStyle w:val="Notedebasdepage"/>
        <w:jc w:val="both"/>
        <w:rPr>
          <w:lang w:bidi="ar-DZ"/>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 xml:space="preserve">_ </w:t>
      </w:r>
      <w:proofErr w:type="gramStart"/>
      <w:r>
        <w:rPr>
          <w:rFonts w:ascii="Traditional Arabic" w:hAnsi="Traditional Arabic" w:cs="Traditional Arabic"/>
          <w:sz w:val="24"/>
          <w:szCs w:val="24"/>
          <w:rtl/>
          <w:lang w:bidi="ar-DZ"/>
        </w:rPr>
        <w:t>تنص</w:t>
      </w:r>
      <w:proofErr w:type="gramEnd"/>
      <w:r>
        <w:rPr>
          <w:rFonts w:ascii="Traditional Arabic" w:hAnsi="Traditional Arabic" w:cs="Traditional Arabic"/>
          <w:sz w:val="24"/>
          <w:szCs w:val="24"/>
          <w:rtl/>
          <w:lang w:bidi="ar-DZ"/>
        </w:rPr>
        <w:t xml:space="preserve"> المادة 135 من القانون رقم 90_11 المتعلق بعلاقات العمل:" تعد باطلة و عديمة الأثر كل علاقة عمل غير مطابقة لأحكام التشريع المعمول </w:t>
      </w:r>
      <w:proofErr w:type="spellStart"/>
      <w:r>
        <w:rPr>
          <w:rFonts w:ascii="Traditional Arabic" w:hAnsi="Traditional Arabic" w:cs="Traditional Arabic"/>
          <w:sz w:val="24"/>
          <w:szCs w:val="24"/>
          <w:rtl/>
          <w:lang w:bidi="ar-DZ"/>
        </w:rPr>
        <w:t>به</w:t>
      </w:r>
      <w:proofErr w:type="spellEnd"/>
      <w:r>
        <w:rPr>
          <w:rFonts w:ascii="Traditional Arabic" w:hAnsi="Traditional Arabic" w:cs="Traditional Arabic"/>
          <w:sz w:val="24"/>
          <w:szCs w:val="24"/>
          <w:rtl/>
          <w:lang w:bidi="ar-DZ"/>
        </w:rPr>
        <w:t>"</w:t>
      </w:r>
    </w:p>
  </w:footnote>
  <w:footnote w:id="184">
    <w:p w:rsidR="00F77AD3" w:rsidRPr="007567E5" w:rsidRDefault="00F77AD3" w:rsidP="008525CF">
      <w:pPr>
        <w:pStyle w:val="Notedebasdepage"/>
        <w:rPr>
          <w:rFonts w:cs="Traditional Arabic"/>
          <w:sz w:val="24"/>
          <w:szCs w:val="24"/>
          <w:lang w:bidi="ar-DZ"/>
        </w:rPr>
      </w:pPr>
      <w:r w:rsidRPr="007567E5">
        <w:rPr>
          <w:rStyle w:val="Appelnotedebasdep"/>
          <w:rFonts w:cs="Traditional Arabic"/>
          <w:sz w:val="24"/>
          <w:szCs w:val="24"/>
        </w:rPr>
        <w:footnoteRef/>
      </w:r>
      <w:r w:rsidRPr="007567E5">
        <w:rPr>
          <w:rFonts w:cs="Traditional Arabic"/>
          <w:sz w:val="24"/>
          <w:szCs w:val="24"/>
          <w:rtl/>
        </w:rPr>
        <w:t xml:space="preserve"> </w:t>
      </w:r>
      <w:r w:rsidRPr="007567E5">
        <w:rPr>
          <w:rFonts w:cs="Traditional Arabic" w:hint="cs"/>
          <w:sz w:val="24"/>
          <w:szCs w:val="24"/>
          <w:rtl/>
          <w:lang w:bidi="ar-DZ"/>
        </w:rPr>
        <w:t xml:space="preserve">_ انظر الدكتور بن </w:t>
      </w:r>
      <w:proofErr w:type="spellStart"/>
      <w:r w:rsidRPr="007567E5">
        <w:rPr>
          <w:rFonts w:cs="Traditional Arabic" w:hint="cs"/>
          <w:sz w:val="24"/>
          <w:szCs w:val="24"/>
          <w:rtl/>
          <w:lang w:bidi="ar-DZ"/>
        </w:rPr>
        <w:t>عزوز</w:t>
      </w:r>
      <w:proofErr w:type="spellEnd"/>
      <w:r w:rsidRPr="007567E5">
        <w:rPr>
          <w:rFonts w:cs="Traditional Arabic" w:hint="cs"/>
          <w:sz w:val="24"/>
          <w:szCs w:val="24"/>
          <w:rtl/>
          <w:lang w:bidi="ar-DZ"/>
        </w:rPr>
        <w:t xml:space="preserve"> بن صابر </w:t>
      </w:r>
      <w:r>
        <w:rPr>
          <w:rFonts w:cs="Traditional Arabic" w:hint="cs"/>
          <w:sz w:val="24"/>
          <w:szCs w:val="24"/>
          <w:rtl/>
          <w:lang w:bidi="ar-DZ"/>
        </w:rPr>
        <w:t>،</w:t>
      </w:r>
      <w:r w:rsidRPr="007567E5">
        <w:rPr>
          <w:rFonts w:cs="Traditional Arabic" w:hint="cs"/>
          <w:sz w:val="24"/>
          <w:szCs w:val="24"/>
          <w:rtl/>
          <w:lang w:bidi="ar-DZ"/>
        </w:rPr>
        <w:t xml:space="preserve"> الوجيز في شرح قانون العمل الجزائري </w:t>
      </w:r>
      <w:r>
        <w:rPr>
          <w:rFonts w:cs="Traditional Arabic" w:hint="cs"/>
          <w:sz w:val="24"/>
          <w:szCs w:val="24"/>
          <w:rtl/>
          <w:lang w:bidi="ar-DZ"/>
        </w:rPr>
        <w:t>،</w:t>
      </w:r>
      <w:r w:rsidRPr="007567E5">
        <w:rPr>
          <w:rFonts w:cs="Traditional Arabic" w:hint="cs"/>
          <w:sz w:val="24"/>
          <w:szCs w:val="24"/>
          <w:rtl/>
          <w:lang w:bidi="ar-DZ"/>
        </w:rPr>
        <w:t xml:space="preserve"> الكتاب الثاني المرجع السالف الذكر ص 9 </w:t>
      </w:r>
    </w:p>
  </w:footnote>
  <w:footnote w:id="185">
    <w:p w:rsidR="00F77AD3" w:rsidRDefault="00F77AD3" w:rsidP="00EE3B0F">
      <w:pPr>
        <w:tabs>
          <w:tab w:val="right" w:pos="9540"/>
        </w:tabs>
        <w:ind w:right="-360" w:hanging="360"/>
        <w:jc w:val="both"/>
        <w:rPr>
          <w:rFonts w:cs="Arabic Transparent"/>
          <w:sz w:val="36"/>
          <w:szCs w:val="36"/>
          <w:lang w:bidi="ar-DZ"/>
        </w:rPr>
      </w:pPr>
      <w:r>
        <w:rPr>
          <w:rFonts w:ascii="Traditional Arabic" w:hAnsi="Traditional Arabic" w:cs="Traditional Arabic"/>
          <w:rtl/>
        </w:rPr>
        <w:tab/>
      </w:r>
      <w:r>
        <w:rPr>
          <w:rStyle w:val="Appelnotedebasdep"/>
          <w:rFonts w:ascii="Traditional Arabic" w:hAnsi="Traditional Arabic" w:cs="Traditional Arabic"/>
        </w:rPr>
        <w:footnoteRef/>
      </w:r>
      <w:r>
        <w:rPr>
          <w:rFonts w:ascii="Traditional Arabic" w:hAnsi="Traditional Arabic" w:cs="Traditional Arabic"/>
          <w:rtl/>
        </w:rPr>
        <w:t>_</w:t>
      </w:r>
      <w:r>
        <w:rPr>
          <w:rFonts w:ascii="Traditional Arabic" w:hAnsi="Traditional Arabic" w:cs="Traditional Arabic"/>
          <w:rtl/>
          <w:lang w:bidi="ar-DZ"/>
        </w:rPr>
        <w:t>لم يتشرط</w:t>
      </w:r>
      <w:r>
        <w:rPr>
          <w:rFonts w:ascii="Traditional Arabic" w:hAnsi="Traditional Arabic" w:cs="Traditional Arabic"/>
          <w:i/>
          <w:iCs/>
          <w:rtl/>
          <w:lang w:bidi="ar-DZ"/>
        </w:rPr>
        <w:t xml:space="preserve"> </w:t>
      </w:r>
      <w:r>
        <w:rPr>
          <w:rFonts w:ascii="Traditional Arabic" w:hAnsi="Traditional Arabic" w:cs="Traditional Arabic"/>
          <w:rtl/>
          <w:lang w:bidi="ar-DZ"/>
        </w:rPr>
        <w:t xml:space="preserve">قانون العمل المصري صراحة إذن الولي أو </w:t>
      </w:r>
      <w:proofErr w:type="gramStart"/>
      <w:r>
        <w:rPr>
          <w:rFonts w:ascii="Traditional Arabic" w:hAnsi="Traditional Arabic" w:cs="Traditional Arabic"/>
          <w:rtl/>
          <w:lang w:bidi="ar-DZ"/>
        </w:rPr>
        <w:t>الوصي</w:t>
      </w:r>
      <w:proofErr w:type="gramEnd"/>
      <w:r>
        <w:rPr>
          <w:rFonts w:ascii="Traditional Arabic" w:hAnsi="Traditional Arabic" w:cs="Traditional Arabic"/>
          <w:rtl/>
          <w:lang w:bidi="ar-DZ"/>
        </w:rPr>
        <w:t xml:space="preserve"> لتشغيل قاصر رغم أن السن الأدنى للتوظيف مُنخفض( 14سنة). و كذلك الأمر بالنسبة لقانون العمل التونسي </w:t>
      </w:r>
      <w:proofErr w:type="gramStart"/>
      <w:r>
        <w:rPr>
          <w:rFonts w:ascii="Traditional Arabic" w:hAnsi="Traditional Arabic" w:cs="Traditional Arabic"/>
          <w:rtl/>
          <w:lang w:bidi="ar-DZ"/>
        </w:rPr>
        <w:t>عِلْماً</w:t>
      </w:r>
      <w:proofErr w:type="gramEnd"/>
      <w:r>
        <w:rPr>
          <w:rFonts w:ascii="Traditional Arabic" w:hAnsi="Traditional Arabic" w:cs="Traditional Arabic"/>
          <w:rtl/>
          <w:lang w:bidi="ar-DZ"/>
        </w:rPr>
        <w:t xml:space="preserve"> بأن سن التوظيف هو 16 سنة.          </w:t>
      </w:r>
      <w:r>
        <w:rPr>
          <w:rFonts w:ascii="Traditional Arabic" w:hAnsi="Traditional Arabic" w:cs="Traditional Arabic"/>
          <w:rtl/>
          <w:lang w:bidi="ar-DZ"/>
        </w:rPr>
        <w:tab/>
      </w:r>
      <w:r>
        <w:rPr>
          <w:rFonts w:ascii="Traditional Arabic" w:hAnsi="Traditional Arabic" w:cs="Traditional Arabic"/>
          <w:rtl/>
          <w:lang w:bidi="ar-DZ"/>
        </w:rPr>
        <w:tab/>
      </w:r>
      <w:r>
        <w:rPr>
          <w:rFonts w:ascii="Traditional Arabic" w:hAnsi="Traditional Arabic" w:cs="Traditional Arabic"/>
          <w:rtl/>
          <w:lang w:bidi="ar-DZ"/>
        </w:rPr>
        <w:tab/>
      </w:r>
      <w:r>
        <w:rPr>
          <w:rFonts w:ascii="Traditional Arabic" w:hAnsi="Traditional Arabic" w:cs="Traditional Arabic"/>
          <w:rtl/>
          <w:lang w:bidi="ar-DZ"/>
        </w:rPr>
        <w:tab/>
      </w:r>
      <w:r>
        <w:rPr>
          <w:rFonts w:ascii="Traditional Arabic" w:hAnsi="Traditional Arabic" w:cs="Traditional Arabic"/>
          <w:rtl/>
          <w:lang w:bidi="ar-DZ"/>
        </w:rPr>
        <w:tab/>
      </w:r>
      <w:r>
        <w:rPr>
          <w:rFonts w:ascii="Traditional Arabic" w:hAnsi="Traditional Arabic" w:cs="Traditional Arabic"/>
          <w:rtl/>
          <w:lang w:bidi="ar-DZ"/>
        </w:rPr>
        <w:tab/>
        <w:t xml:space="preserve">قاصر </w:t>
      </w:r>
      <w:proofErr w:type="gramStart"/>
      <w:r>
        <w:rPr>
          <w:rFonts w:ascii="Traditional Arabic" w:hAnsi="Traditional Arabic" w:cs="Traditional Arabic"/>
          <w:rtl/>
          <w:lang w:bidi="ar-DZ"/>
        </w:rPr>
        <w:t>رغم</w:t>
      </w:r>
      <w:proofErr w:type="gramEnd"/>
      <w:r>
        <w:rPr>
          <w:rFonts w:ascii="Traditional Arabic" w:hAnsi="Traditional Arabic" w:cs="Traditional Arabic"/>
          <w:rtl/>
          <w:lang w:bidi="ar-DZ"/>
        </w:rPr>
        <w:t xml:space="preserve"> أن السن الأدنى للتوظيف مُنخفض( 14سنة). و كذلك الأمر بالنسبة لقانون العمل التونسي </w:t>
      </w:r>
      <w:proofErr w:type="gramStart"/>
      <w:r>
        <w:rPr>
          <w:rFonts w:ascii="Traditional Arabic" w:hAnsi="Traditional Arabic" w:cs="Traditional Arabic"/>
          <w:rtl/>
          <w:lang w:bidi="ar-DZ"/>
        </w:rPr>
        <w:t>عِلْماً</w:t>
      </w:r>
      <w:proofErr w:type="gramEnd"/>
      <w:r>
        <w:rPr>
          <w:rFonts w:ascii="Traditional Arabic" w:hAnsi="Traditional Arabic" w:cs="Traditional Arabic"/>
          <w:rtl/>
          <w:lang w:bidi="ar-DZ"/>
        </w:rPr>
        <w:t xml:space="preserve"> بأن سن التوظيف هو 16 سنة.</w:t>
      </w:r>
    </w:p>
  </w:footnote>
  <w:footnote w:id="186">
    <w:p w:rsidR="00F77AD3" w:rsidRDefault="00F77AD3" w:rsidP="00DD64DE">
      <w:pPr>
        <w:pStyle w:val="Notedebasdepage"/>
        <w:jc w:val="both"/>
        <w:rPr>
          <w:rFonts w:ascii="Traditional Arabic" w:hAnsi="Traditional Arabic" w:cs="Traditional Arabic"/>
          <w:sz w:val="24"/>
          <w:szCs w:val="24"/>
          <w:lang w:bidi="ar-DZ"/>
        </w:rPr>
      </w:pPr>
      <w:r>
        <w:rPr>
          <w:rStyle w:val="Appelnotedebasdep"/>
          <w:rFonts w:ascii="Traditional Arabic" w:hAnsi="Traditional Arabic" w:cs="Traditional Arabic"/>
          <w:b/>
          <w:bCs/>
        </w:rPr>
        <w:footnoteRef/>
      </w:r>
      <w:r>
        <w:rPr>
          <w:rFonts w:ascii="Traditional Arabic" w:hAnsi="Traditional Arabic" w:cs="Traditional Arabic"/>
          <w:b/>
          <w:bCs/>
          <w:sz w:val="24"/>
          <w:szCs w:val="24"/>
        </w:rPr>
        <w:t xml:space="preserve"> </w:t>
      </w:r>
      <w:r>
        <w:rPr>
          <w:rFonts w:ascii="Traditional Arabic" w:hAnsi="Traditional Arabic" w:cs="Traditional Arabic"/>
          <w:b/>
          <w:bCs/>
          <w:sz w:val="24"/>
          <w:szCs w:val="24"/>
          <w:rtl/>
        </w:rPr>
        <w:t xml:space="preserve"> </w:t>
      </w:r>
      <w:r>
        <w:rPr>
          <w:rFonts w:ascii="Traditional Arabic" w:hAnsi="Traditional Arabic" w:cs="Traditional Arabic"/>
          <w:sz w:val="24"/>
          <w:szCs w:val="24"/>
          <w:rtl/>
          <w:lang w:bidi="ar-DZ"/>
        </w:rPr>
        <w:t xml:space="preserve">_ انظر </w:t>
      </w:r>
      <w:proofErr w:type="gramStart"/>
      <w:r>
        <w:rPr>
          <w:rFonts w:ascii="Traditional Arabic" w:hAnsi="Traditional Arabic" w:cs="Traditional Arabic"/>
          <w:sz w:val="24"/>
          <w:szCs w:val="24"/>
          <w:rtl/>
          <w:lang w:bidi="ar-DZ"/>
        </w:rPr>
        <w:t>المادة</w:t>
      </w:r>
      <w:proofErr w:type="gramEnd"/>
      <w:r>
        <w:rPr>
          <w:rFonts w:ascii="Traditional Arabic" w:hAnsi="Traditional Arabic" w:cs="Traditional Arabic"/>
          <w:sz w:val="24"/>
          <w:szCs w:val="24"/>
          <w:rtl/>
          <w:lang w:bidi="ar-DZ"/>
        </w:rPr>
        <w:t xml:space="preserve"> 138 من قانون 90-11.</w:t>
      </w:r>
    </w:p>
  </w:footnote>
  <w:footnote w:id="187">
    <w:p w:rsidR="00F77AD3" w:rsidRDefault="00F77AD3" w:rsidP="00DD64DE">
      <w:pPr>
        <w:pStyle w:val="Notedebasdepage"/>
        <w:jc w:val="both"/>
        <w:rPr>
          <w:rFonts w:ascii="Traditional Arabic" w:hAnsi="Traditional Arabic" w:cs="Traditional Arabic"/>
          <w:sz w:val="24"/>
          <w:szCs w:val="24"/>
          <w:rtl/>
          <w:lang w:bidi="ar-DZ"/>
        </w:rPr>
      </w:pPr>
      <w:r>
        <w:rPr>
          <w:rStyle w:val="Appelnotedebasdep"/>
          <w:rFonts w:ascii="Traditional Arabic" w:hAnsi="Traditional Arabic" w:cs="Traditional Arabic"/>
          <w:b/>
          <w:bCs/>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_  </w:t>
      </w:r>
      <w:r>
        <w:rPr>
          <w:rFonts w:ascii="Traditional Arabic" w:hAnsi="Traditional Arabic" w:cs="Traditional Arabic"/>
          <w:sz w:val="24"/>
          <w:szCs w:val="24"/>
          <w:rtl/>
          <w:lang w:bidi="ar-DZ"/>
        </w:rPr>
        <w:t xml:space="preserve">المادة 140 من نفس القانون </w:t>
      </w:r>
      <w:r>
        <w:rPr>
          <w:rFonts w:ascii="Traditional Arabic" w:hAnsi="Traditional Arabic" w:cs="Traditional Arabic"/>
          <w:color w:val="FFFFFF"/>
          <w:sz w:val="24"/>
          <w:szCs w:val="24"/>
          <w:rtl/>
          <w:lang w:bidi="ar-DZ"/>
        </w:rPr>
        <w:t xml:space="preserve"> 90-11.</w:t>
      </w:r>
    </w:p>
  </w:footnote>
  <w:footnote w:id="188">
    <w:p w:rsidR="00F77AD3" w:rsidRDefault="00F77AD3" w:rsidP="00DD64DE">
      <w:pPr>
        <w:pStyle w:val="Notedebasdepage"/>
        <w:jc w:val="both"/>
        <w:rPr>
          <w:rFonts w:cs="Arabic Transparent"/>
          <w:rtl/>
          <w:lang w:bidi="ar-DZ"/>
        </w:rPr>
      </w:pPr>
      <w:r>
        <w:rPr>
          <w:rStyle w:val="Appelnotedebasdep"/>
          <w:rFonts w:ascii="Traditional Arabic" w:hAnsi="Traditional Arabic" w:cs="Traditional Arabic"/>
          <w:b/>
          <w:bCs/>
        </w:rPr>
        <w:footnoteRef/>
      </w:r>
      <w:r>
        <w:rPr>
          <w:rFonts w:ascii="Traditional Arabic" w:hAnsi="Traditional Arabic" w:cs="Traditional Arabic"/>
          <w:b/>
          <w:bCs/>
          <w:sz w:val="24"/>
          <w:szCs w:val="24"/>
        </w:rPr>
        <w:t xml:space="preserve"> </w:t>
      </w:r>
      <w:r>
        <w:rPr>
          <w:rFonts w:ascii="Traditional Arabic" w:hAnsi="Traditional Arabic" w:cs="Traditional Arabic"/>
          <w:b/>
          <w:bCs/>
          <w:sz w:val="24"/>
          <w:szCs w:val="24"/>
          <w:rtl/>
        </w:rPr>
        <w:t xml:space="preserve">_ </w:t>
      </w:r>
      <w:r>
        <w:rPr>
          <w:rFonts w:ascii="Traditional Arabic" w:hAnsi="Traditional Arabic" w:cs="Traditional Arabic"/>
          <w:sz w:val="24"/>
          <w:szCs w:val="24"/>
          <w:rtl/>
        </w:rPr>
        <w:t xml:space="preserve">و </w:t>
      </w:r>
      <w:proofErr w:type="gramStart"/>
      <w:r>
        <w:rPr>
          <w:rFonts w:ascii="Traditional Arabic" w:hAnsi="Traditional Arabic" w:cs="Traditional Arabic"/>
          <w:sz w:val="24"/>
          <w:szCs w:val="24"/>
          <w:rtl/>
        </w:rPr>
        <w:t>مردُّ</w:t>
      </w:r>
      <w:proofErr w:type="gramEnd"/>
      <w:r>
        <w:rPr>
          <w:rFonts w:ascii="Traditional Arabic" w:hAnsi="Traditional Arabic" w:cs="Traditional Arabic"/>
          <w:sz w:val="24"/>
          <w:szCs w:val="24"/>
          <w:rtl/>
        </w:rPr>
        <w:t xml:space="preserve"> ذلك إلى اعتبارات تخص سن التمييز و مفهوم العمل و الحقُّ في العمل في الشريعة، و كذلك إلى مُقتضيات واقع العمل في البلدان المعنية.</w:t>
      </w:r>
      <w:r>
        <w:rPr>
          <w:rFonts w:ascii="Traditional Arabic" w:hAnsi="Traditional Arabic" w:cs="Traditional Arabic"/>
          <w:color w:val="FFFFFF"/>
          <w:sz w:val="24"/>
          <w:szCs w:val="24"/>
          <w:rtl/>
        </w:rPr>
        <w:t>... )</w:t>
      </w:r>
      <w:r>
        <w:rPr>
          <w:rFonts w:cs="Arabic Transparent"/>
          <w:sz w:val="24"/>
          <w:szCs w:val="24"/>
          <w:rtl/>
        </w:rPr>
        <w:t xml:space="preserve"> </w:t>
      </w:r>
    </w:p>
  </w:footnote>
  <w:footnote w:id="189">
    <w:p w:rsidR="00F77AD3" w:rsidRDefault="00F77AD3" w:rsidP="00DD64DE">
      <w:pPr>
        <w:pStyle w:val="Notedebasdepage"/>
        <w:jc w:val="both"/>
        <w:rPr>
          <w:rtl/>
        </w:rPr>
      </w:pPr>
      <w:r>
        <w:rPr>
          <w:rStyle w:val="Appelnotedebasdep"/>
        </w:rPr>
        <w:footnoteRef/>
      </w:r>
      <w:r>
        <w:rPr>
          <w:rtl/>
        </w:rPr>
        <w:t xml:space="preserve"> </w:t>
      </w:r>
      <w:r>
        <w:rPr>
          <w:rFonts w:hint="cs"/>
          <w:rtl/>
        </w:rPr>
        <w:t xml:space="preserve">_ </w:t>
      </w:r>
      <w:proofErr w:type="spellStart"/>
      <w:r>
        <w:rPr>
          <w:rFonts w:ascii="Traditional Arabic" w:hAnsi="Traditional Arabic" w:cs="Traditional Arabic"/>
          <w:sz w:val="24"/>
          <w:szCs w:val="24"/>
          <w:rtl/>
        </w:rPr>
        <w:t>علاق</w:t>
      </w:r>
      <w:proofErr w:type="spellEnd"/>
      <w:r>
        <w:rPr>
          <w:rFonts w:ascii="Traditional Arabic" w:hAnsi="Traditional Arabic" w:cs="Traditional Arabic"/>
          <w:sz w:val="24"/>
          <w:szCs w:val="24"/>
          <w:rtl/>
        </w:rPr>
        <w:t xml:space="preserve"> نوال، حماية القاصر في قانون العمل الجزائري، مذكرة لنيل شهادة الماجستير في القانون الخاص، جامعة وهران، كلية الحقوق و العلوم السياسية، ص 5.</w:t>
      </w:r>
    </w:p>
  </w:footnote>
  <w:footnote w:id="190">
    <w:p w:rsidR="00F77AD3" w:rsidRPr="00BB5D90" w:rsidRDefault="00F77AD3" w:rsidP="00DD64DE">
      <w:pPr>
        <w:pStyle w:val="Notedebasdepage"/>
        <w:rPr>
          <w:rFonts w:ascii="Traditional Arabic" w:hAnsi="Traditional Arabic" w:cs="Traditional Arabic"/>
          <w:sz w:val="24"/>
          <w:szCs w:val="24"/>
        </w:rPr>
      </w:pPr>
      <w:r w:rsidRPr="00BB5D90">
        <w:rPr>
          <w:rStyle w:val="Appelnotedebasdep"/>
          <w:rFonts w:ascii="Traditional Arabic" w:hAnsi="Traditional Arabic" w:cs="Traditional Arabic"/>
          <w:sz w:val="24"/>
          <w:szCs w:val="24"/>
        </w:rPr>
        <w:footnoteRef/>
      </w:r>
      <w:r w:rsidRPr="00BB5D90">
        <w:rPr>
          <w:rFonts w:ascii="Traditional Arabic" w:hAnsi="Traditional Arabic" w:cs="Traditional Arabic"/>
          <w:sz w:val="24"/>
          <w:szCs w:val="24"/>
          <w:rtl/>
        </w:rPr>
        <w:t xml:space="preserve"> _ بن </w:t>
      </w:r>
      <w:proofErr w:type="spellStart"/>
      <w:r w:rsidRPr="00BB5D90">
        <w:rPr>
          <w:rFonts w:ascii="Traditional Arabic" w:hAnsi="Traditional Arabic" w:cs="Traditional Arabic"/>
          <w:sz w:val="24"/>
          <w:szCs w:val="24"/>
          <w:rtl/>
        </w:rPr>
        <w:t>يزة</w:t>
      </w:r>
      <w:proofErr w:type="spellEnd"/>
      <w:r w:rsidRPr="00BB5D90">
        <w:rPr>
          <w:rFonts w:ascii="Traditional Arabic" w:hAnsi="Traditional Arabic" w:cs="Traditional Arabic"/>
          <w:sz w:val="24"/>
          <w:szCs w:val="24"/>
          <w:rtl/>
        </w:rPr>
        <w:t xml:space="preserve"> جمال، المرجع السابق، ص </w:t>
      </w:r>
      <w:proofErr w:type="spellStart"/>
      <w:r w:rsidRPr="00BB5D90">
        <w:rPr>
          <w:rFonts w:ascii="Traditional Arabic" w:hAnsi="Traditional Arabic" w:cs="Traditional Arabic"/>
          <w:sz w:val="24"/>
          <w:szCs w:val="24"/>
          <w:rtl/>
        </w:rPr>
        <w:t>ص</w:t>
      </w:r>
      <w:proofErr w:type="spellEnd"/>
      <w:r w:rsidRPr="00BB5D90">
        <w:rPr>
          <w:rFonts w:ascii="Traditional Arabic" w:hAnsi="Traditional Arabic" w:cs="Traditional Arabic"/>
          <w:sz w:val="24"/>
          <w:szCs w:val="24"/>
          <w:rtl/>
        </w:rPr>
        <w:t xml:space="preserve"> 43،42.</w:t>
      </w:r>
    </w:p>
  </w:footnote>
  <w:footnote w:id="191">
    <w:p w:rsidR="00F77AD3" w:rsidRPr="00766010" w:rsidRDefault="00F77AD3" w:rsidP="00DD64DE">
      <w:pPr>
        <w:pStyle w:val="Notedebasdepage"/>
        <w:jc w:val="both"/>
        <w:rPr>
          <w:rFonts w:ascii="Traditional Arabic" w:hAnsi="Traditional Arabic" w:cs="Traditional Arabic"/>
          <w:sz w:val="24"/>
          <w:szCs w:val="24"/>
        </w:rPr>
      </w:pPr>
      <w:r w:rsidRPr="00766010">
        <w:rPr>
          <w:rStyle w:val="Appelnotedebasdep"/>
          <w:rFonts w:ascii="Traditional Arabic" w:hAnsi="Traditional Arabic" w:cs="Traditional Arabic"/>
          <w:sz w:val="24"/>
          <w:szCs w:val="24"/>
        </w:rPr>
        <w:footnoteRef/>
      </w:r>
      <w:r w:rsidRPr="00766010">
        <w:rPr>
          <w:rFonts w:ascii="Traditional Arabic" w:hAnsi="Traditional Arabic" w:cs="Traditional Arabic"/>
          <w:sz w:val="24"/>
          <w:szCs w:val="24"/>
          <w:rtl/>
        </w:rPr>
        <w:t xml:space="preserve"> _ تنص المادة 17 من القانون رقم 90_11 المتعلق بعلاقات العمل على ما يلي: </w:t>
      </w:r>
      <w:r w:rsidRPr="00766010">
        <w:rPr>
          <w:rFonts w:ascii="Traditional Arabic" w:hAnsi="Traditional Arabic" w:cs="Traditional Arabic"/>
          <w:color w:val="000000"/>
          <w:sz w:val="24"/>
          <w:szCs w:val="24"/>
          <w:rtl/>
        </w:rPr>
        <w:t xml:space="preserve">:" تعد باطلة و عديمة الأثر كل الأحكام المنصوص عليها في الاتفاقيات أو الاتفاقات الجماعية أو عقد العمل التي من شأنها أن تؤدي </w:t>
      </w:r>
      <w:proofErr w:type="spellStart"/>
      <w:r w:rsidRPr="00766010">
        <w:rPr>
          <w:rFonts w:ascii="Traditional Arabic" w:hAnsi="Traditional Arabic" w:cs="Traditional Arabic"/>
          <w:color w:val="000000"/>
          <w:sz w:val="24"/>
          <w:szCs w:val="24"/>
          <w:rtl/>
        </w:rPr>
        <w:t>الى</w:t>
      </w:r>
      <w:proofErr w:type="spellEnd"/>
      <w:r w:rsidRPr="00766010">
        <w:rPr>
          <w:rFonts w:ascii="Traditional Arabic" w:hAnsi="Traditional Arabic" w:cs="Traditional Arabic"/>
          <w:color w:val="000000"/>
          <w:sz w:val="24"/>
          <w:szCs w:val="24"/>
          <w:rtl/>
        </w:rPr>
        <w:t xml:space="preserve"> تمييز بين العمال كيف ما كان نوعه في مجال الشغل و الأجرة أو ظروف العمل، على أساس السن و الجنس أو الوضعية الاجتماعية، أو النسبية، والقرابة العائلية و القناعات السياسية و الانتماء إلى نقابة أو عدم الانتماء إليها"</w:t>
      </w:r>
    </w:p>
  </w:footnote>
  <w:footnote w:id="192">
    <w:p w:rsidR="00F77AD3" w:rsidRPr="00747539" w:rsidRDefault="00F77AD3" w:rsidP="00DD64DE">
      <w:pPr>
        <w:pStyle w:val="Notedebasdepage"/>
        <w:jc w:val="both"/>
        <w:rPr>
          <w:rFonts w:ascii="Traditional Arabic" w:hAnsi="Traditional Arabic" w:cs="Traditional Arabic"/>
          <w:color w:val="000000"/>
          <w:sz w:val="24"/>
          <w:szCs w:val="24"/>
          <w:rtl/>
        </w:rPr>
      </w:pPr>
      <w:r w:rsidRPr="00747539">
        <w:rPr>
          <w:rStyle w:val="Appelnotedebasdep"/>
          <w:rFonts w:ascii="Traditional Arabic" w:hAnsi="Traditional Arabic" w:cs="Traditional Arabic"/>
          <w:sz w:val="24"/>
          <w:szCs w:val="24"/>
        </w:rPr>
        <w:footnoteRef/>
      </w:r>
      <w:r w:rsidRPr="00747539">
        <w:rPr>
          <w:rFonts w:ascii="Traditional Arabic" w:hAnsi="Traditional Arabic" w:cs="Traditional Arabic"/>
          <w:sz w:val="24"/>
          <w:szCs w:val="24"/>
        </w:rPr>
        <w:t xml:space="preserve"> </w:t>
      </w:r>
      <w:r w:rsidRPr="00747539">
        <w:rPr>
          <w:rFonts w:ascii="Traditional Arabic" w:hAnsi="Traditional Arabic" w:cs="Traditional Arabic"/>
          <w:sz w:val="24"/>
          <w:szCs w:val="24"/>
          <w:rtl/>
        </w:rPr>
        <w:t xml:space="preserve"> _</w:t>
      </w:r>
      <w:proofErr w:type="gramStart"/>
      <w:r w:rsidRPr="00747539">
        <w:rPr>
          <w:rFonts w:ascii="Traditional Arabic" w:hAnsi="Traditional Arabic" w:cs="Traditional Arabic"/>
          <w:sz w:val="24"/>
          <w:szCs w:val="24"/>
          <w:rtl/>
        </w:rPr>
        <w:t>نصت</w:t>
      </w:r>
      <w:proofErr w:type="gramEnd"/>
      <w:r w:rsidRPr="00747539">
        <w:rPr>
          <w:rFonts w:ascii="Traditional Arabic" w:hAnsi="Traditional Arabic" w:cs="Traditional Arabic"/>
          <w:sz w:val="24"/>
          <w:szCs w:val="24"/>
          <w:rtl/>
        </w:rPr>
        <w:t xml:space="preserve"> المادة 55/2 من دستور 1996 على ما يلي: </w:t>
      </w:r>
      <w:r w:rsidRPr="00747539">
        <w:rPr>
          <w:rFonts w:ascii="Traditional Arabic" w:hAnsi="Traditional Arabic" w:cs="Traditional Arabic"/>
          <w:color w:val="993300"/>
          <w:sz w:val="24"/>
          <w:szCs w:val="24"/>
          <w:rtl/>
        </w:rPr>
        <w:t>"</w:t>
      </w:r>
      <w:r w:rsidRPr="00747539">
        <w:rPr>
          <w:rFonts w:ascii="Traditional Arabic" w:hAnsi="Traditional Arabic" w:cs="Traditional Arabic"/>
          <w:color w:val="000000"/>
          <w:sz w:val="24"/>
          <w:szCs w:val="24"/>
          <w:rtl/>
        </w:rPr>
        <w:t>يضمن القانون في أثناء العمل الحق في الحماية والأمن والنظافة ".</w:t>
      </w:r>
    </w:p>
  </w:footnote>
  <w:footnote w:id="193">
    <w:p w:rsidR="00F77AD3" w:rsidRPr="00586AAE" w:rsidRDefault="00F77AD3" w:rsidP="00DD64DE">
      <w:pPr>
        <w:pStyle w:val="Corpsdetexte3"/>
        <w:spacing w:line="276" w:lineRule="auto"/>
        <w:rPr>
          <w:rFonts w:ascii="Traditional Arabic" w:hAnsi="Traditional Arabic" w:cs="Traditional Arabic"/>
          <w:color w:val="000000"/>
          <w:sz w:val="24"/>
          <w:szCs w:val="24"/>
          <w:rtl/>
        </w:rPr>
      </w:pPr>
      <w:r w:rsidRPr="00586AAE">
        <w:rPr>
          <w:rStyle w:val="Appelnotedebasdep"/>
          <w:rFonts w:ascii="Traditional Arabic" w:hAnsi="Traditional Arabic" w:cs="Traditional Arabic"/>
          <w:sz w:val="24"/>
          <w:szCs w:val="24"/>
        </w:rPr>
        <w:footnoteRef/>
      </w:r>
      <w:r w:rsidRPr="00586AAE">
        <w:rPr>
          <w:rFonts w:ascii="Traditional Arabic" w:hAnsi="Traditional Arabic" w:cs="Traditional Arabic"/>
          <w:sz w:val="24"/>
          <w:szCs w:val="24"/>
          <w:rtl/>
        </w:rPr>
        <w:t xml:space="preserve"> _ تنص المادة أعلاه على ما </w:t>
      </w:r>
      <w:proofErr w:type="gramStart"/>
      <w:r w:rsidRPr="00586AAE">
        <w:rPr>
          <w:rFonts w:ascii="Traditional Arabic" w:hAnsi="Traditional Arabic" w:cs="Traditional Arabic"/>
          <w:sz w:val="24"/>
          <w:szCs w:val="24"/>
          <w:rtl/>
        </w:rPr>
        <w:t xml:space="preserve">يلي </w:t>
      </w:r>
      <w:r w:rsidRPr="00586AAE">
        <w:rPr>
          <w:rFonts w:ascii="Traditional Arabic" w:hAnsi="Traditional Arabic" w:cs="Traditional Arabic"/>
          <w:color w:val="000000"/>
          <w:sz w:val="24"/>
          <w:szCs w:val="24"/>
          <w:rtl/>
        </w:rPr>
        <w:t>:</w:t>
      </w:r>
      <w:proofErr w:type="gramEnd"/>
      <w:r w:rsidRPr="00586AAE">
        <w:rPr>
          <w:rFonts w:ascii="Traditional Arabic" w:hAnsi="Traditional Arabic" w:cs="Traditional Arabic"/>
          <w:color w:val="000000"/>
          <w:sz w:val="24"/>
          <w:szCs w:val="24"/>
          <w:rtl/>
        </w:rPr>
        <w:t>"يمنع المستخدم من تشغيل العاملات في أعمال ليلية .</w:t>
      </w:r>
    </w:p>
    <w:p w:rsidR="00F77AD3" w:rsidRPr="008C4152" w:rsidRDefault="00F77AD3" w:rsidP="00DD64DE">
      <w:pPr>
        <w:pStyle w:val="Corpsdetexte3"/>
        <w:spacing w:line="276" w:lineRule="auto"/>
        <w:rPr>
          <w:rFonts w:ascii="Traditional Arabic" w:hAnsi="Traditional Arabic" w:cs="Traditional Arabic"/>
          <w:color w:val="000000"/>
          <w:sz w:val="24"/>
          <w:szCs w:val="24"/>
        </w:rPr>
      </w:pPr>
      <w:proofErr w:type="gramStart"/>
      <w:r w:rsidRPr="00586AAE">
        <w:rPr>
          <w:rFonts w:ascii="Traditional Arabic" w:hAnsi="Traditional Arabic" w:cs="Traditional Arabic"/>
          <w:color w:val="000000"/>
          <w:sz w:val="24"/>
          <w:szCs w:val="24"/>
          <w:rtl/>
        </w:rPr>
        <w:t>غير</w:t>
      </w:r>
      <w:proofErr w:type="gramEnd"/>
      <w:r w:rsidRPr="00586AAE">
        <w:rPr>
          <w:rFonts w:ascii="Traditional Arabic" w:hAnsi="Traditional Arabic" w:cs="Traditional Arabic"/>
          <w:color w:val="000000"/>
          <w:sz w:val="24"/>
          <w:szCs w:val="24"/>
          <w:rtl/>
        </w:rPr>
        <w:t xml:space="preserve"> أنه، يجوز لمفتش العمل </w:t>
      </w:r>
      <w:r w:rsidRPr="008C4152">
        <w:rPr>
          <w:rFonts w:ascii="Traditional Arabic" w:hAnsi="Traditional Arabic" w:cs="Traditional Arabic"/>
          <w:color w:val="000000"/>
          <w:sz w:val="24"/>
          <w:szCs w:val="24"/>
          <w:rtl/>
        </w:rPr>
        <w:t>المختص إقليميا أن يمنح رخصا خاصة، عندما تبرر ذلك طبيعة النشاط وخصوصيات منصب العمل ".</w:t>
      </w:r>
    </w:p>
  </w:footnote>
  <w:footnote w:id="194">
    <w:p w:rsidR="00F77AD3" w:rsidRDefault="00F77AD3" w:rsidP="00DD64DE">
      <w:pPr>
        <w:pStyle w:val="Notedebasdepage"/>
        <w:jc w:val="both"/>
      </w:pPr>
      <w:r w:rsidRPr="008C4152">
        <w:rPr>
          <w:rStyle w:val="Appelnotedebasdep"/>
          <w:rFonts w:ascii="Traditional Arabic" w:hAnsi="Traditional Arabic" w:cs="Traditional Arabic"/>
          <w:sz w:val="24"/>
          <w:szCs w:val="24"/>
        </w:rPr>
        <w:footnoteRef/>
      </w:r>
      <w:r w:rsidRPr="008C4152">
        <w:rPr>
          <w:rFonts w:ascii="Traditional Arabic" w:hAnsi="Traditional Arabic" w:cs="Traditional Arabic"/>
          <w:sz w:val="24"/>
          <w:szCs w:val="24"/>
          <w:rtl/>
        </w:rPr>
        <w:t xml:space="preserve"> _ لقد كان يشترط المشرع الجزائري سابقا من خلال الأمر رقم 75/31 على صاحب العمل الذي يلجا إلى العمل الليلي أن يقدم تصريحا بذلك  </w:t>
      </w:r>
      <w:proofErr w:type="spellStart"/>
      <w:r w:rsidRPr="008C4152">
        <w:rPr>
          <w:rFonts w:ascii="Traditional Arabic" w:hAnsi="Traditional Arabic" w:cs="Traditional Arabic"/>
          <w:sz w:val="24"/>
          <w:szCs w:val="24"/>
          <w:rtl/>
        </w:rPr>
        <w:t>لمفتشية</w:t>
      </w:r>
      <w:proofErr w:type="spellEnd"/>
      <w:r w:rsidRPr="008C4152">
        <w:rPr>
          <w:rFonts w:ascii="Traditional Arabic" w:hAnsi="Traditional Arabic" w:cs="Traditional Arabic"/>
          <w:sz w:val="24"/>
          <w:szCs w:val="24"/>
          <w:rtl/>
        </w:rPr>
        <w:t xml:space="preserve"> </w:t>
      </w:r>
      <w:r w:rsidRPr="008C4152">
        <w:rPr>
          <w:rFonts w:ascii="Traditional Arabic" w:hAnsi="Traditional Arabic" w:cs="Traditional Arabic"/>
          <w:sz w:val="24"/>
          <w:szCs w:val="24"/>
        </w:rPr>
        <w:t xml:space="preserve"> </w:t>
      </w:r>
      <w:r w:rsidRPr="008C4152">
        <w:rPr>
          <w:rFonts w:ascii="Traditional Arabic" w:hAnsi="Traditional Arabic" w:cs="Traditional Arabic"/>
          <w:sz w:val="24"/>
          <w:szCs w:val="24"/>
          <w:rtl/>
        </w:rPr>
        <w:t xml:space="preserve">العمل، و هذا ما نص عليه من  خلال المادة 198 منه كما يلي  </w:t>
      </w:r>
      <w:r w:rsidRPr="008C4152">
        <w:rPr>
          <w:rFonts w:ascii="Traditional Arabic" w:hAnsi="Traditional Arabic" w:cs="Traditional Arabic"/>
          <w:color w:val="000000"/>
          <w:sz w:val="24"/>
          <w:szCs w:val="24"/>
          <w:rtl/>
        </w:rPr>
        <w:t>:"يجب على كل صاحب عمل يلجأ إلى العمل الليلي أن يقدم تصريحا بذلك</w:t>
      </w:r>
      <w:r w:rsidRPr="008C4152">
        <w:rPr>
          <w:rFonts w:ascii="Traditional Arabic" w:hAnsi="Traditional Arabic" w:cs="Traditional Arabic"/>
          <w:color w:val="000000"/>
          <w:sz w:val="24"/>
          <w:szCs w:val="24"/>
        </w:rPr>
        <w:t xml:space="preserve"> </w:t>
      </w:r>
      <w:r w:rsidRPr="008C4152">
        <w:rPr>
          <w:rFonts w:ascii="Traditional Arabic" w:hAnsi="Traditional Arabic" w:cs="Traditional Arabic"/>
          <w:color w:val="000000"/>
          <w:sz w:val="24"/>
          <w:szCs w:val="24"/>
          <w:rtl/>
        </w:rPr>
        <w:t xml:space="preserve">إلى </w:t>
      </w:r>
      <w:proofErr w:type="spellStart"/>
      <w:r w:rsidRPr="008C4152">
        <w:rPr>
          <w:rFonts w:ascii="Traditional Arabic" w:hAnsi="Traditional Arabic" w:cs="Traditional Arabic"/>
          <w:color w:val="000000"/>
          <w:sz w:val="24"/>
          <w:szCs w:val="24"/>
          <w:rtl/>
        </w:rPr>
        <w:t>مفتشية</w:t>
      </w:r>
      <w:proofErr w:type="spellEnd"/>
      <w:r w:rsidRPr="008C4152">
        <w:rPr>
          <w:rFonts w:ascii="Traditional Arabic" w:hAnsi="Traditional Arabic" w:cs="Traditional Arabic"/>
          <w:color w:val="000000"/>
          <w:sz w:val="24"/>
          <w:szCs w:val="24"/>
          <w:rtl/>
        </w:rPr>
        <w:t xml:space="preserve"> العمل و الشؤون الاجتماعية " .</w:t>
      </w:r>
      <w:r w:rsidRPr="008C4152">
        <w:rPr>
          <w:rFonts w:ascii="Traditional Arabic" w:hAnsi="Traditional Arabic" w:cs="Traditional Arabic"/>
          <w:color w:val="000000"/>
          <w:sz w:val="24"/>
          <w:szCs w:val="24"/>
        </w:rPr>
        <w:t xml:space="preserve">  </w:t>
      </w:r>
      <w:r w:rsidRPr="008C4152">
        <w:rPr>
          <w:rFonts w:ascii="Traditional Arabic" w:hAnsi="Traditional Arabic" w:cs="Traditional Arabic"/>
          <w:sz w:val="24"/>
          <w:szCs w:val="24"/>
        </w:rPr>
        <w:t xml:space="preserve">  </w:t>
      </w:r>
    </w:p>
  </w:footnote>
  <w:footnote w:id="195">
    <w:p w:rsidR="00F77AD3" w:rsidRPr="00EF050C" w:rsidRDefault="00F77AD3" w:rsidP="00EF050C">
      <w:pPr>
        <w:pStyle w:val="Notedebasdepage"/>
        <w:rPr>
          <w:rFonts w:cs="Traditional Arabic"/>
          <w:sz w:val="24"/>
          <w:szCs w:val="24"/>
        </w:rPr>
      </w:pPr>
      <w:r w:rsidRPr="00EF050C">
        <w:rPr>
          <w:rStyle w:val="Appelnotedebasdep"/>
          <w:rFonts w:cs="Traditional Arabic"/>
          <w:sz w:val="24"/>
          <w:szCs w:val="24"/>
        </w:rPr>
        <w:footnoteRef/>
      </w:r>
      <w:r w:rsidRPr="00EF050C">
        <w:rPr>
          <w:rFonts w:cs="Traditional Arabic"/>
          <w:sz w:val="24"/>
          <w:szCs w:val="24"/>
          <w:rtl/>
        </w:rPr>
        <w:t xml:space="preserve"> </w:t>
      </w:r>
      <w:r w:rsidRPr="00EF050C">
        <w:rPr>
          <w:rFonts w:cs="Traditional Arabic" w:hint="cs"/>
          <w:sz w:val="24"/>
          <w:szCs w:val="24"/>
          <w:rtl/>
        </w:rPr>
        <w:t xml:space="preserve">_ </w:t>
      </w:r>
      <w:r w:rsidRPr="00EF050C">
        <w:rPr>
          <w:rFonts w:ascii="Traditional Arabic" w:hAnsi="Traditional Arabic" w:cs="Traditional Arabic"/>
          <w:sz w:val="24"/>
          <w:szCs w:val="24"/>
          <w:rtl/>
          <w:lang w:val="fr-FR" w:bidi="ar-DZ"/>
        </w:rPr>
        <w:t>تضمنت الاتفاقية</w:t>
      </w:r>
      <w:r>
        <w:rPr>
          <w:rFonts w:ascii="Traditional Arabic" w:hAnsi="Traditional Arabic" w:cs="Traditional Arabic" w:hint="cs"/>
          <w:sz w:val="24"/>
          <w:szCs w:val="24"/>
          <w:rtl/>
          <w:lang w:val="fr-FR" w:bidi="ar-DZ"/>
        </w:rPr>
        <w:t xml:space="preserve"> رقم 81 الخاصة بتفتيش العمل في الصناعة و التجارة</w:t>
      </w:r>
      <w:r w:rsidRPr="00EF050C">
        <w:rPr>
          <w:rFonts w:ascii="Traditional Arabic" w:hAnsi="Traditional Arabic" w:cs="Traditional Arabic"/>
          <w:sz w:val="24"/>
          <w:szCs w:val="24"/>
          <w:rtl/>
          <w:lang w:val="fr-FR" w:bidi="ar-DZ"/>
        </w:rPr>
        <w:t xml:space="preserve"> 39 مادة</w:t>
      </w:r>
      <w:r w:rsidRPr="00EF050C">
        <w:rPr>
          <w:rFonts w:ascii="Traditional Arabic" w:hAnsi="Traditional Arabic" w:cs="Traditional Arabic" w:hint="cs"/>
          <w:sz w:val="24"/>
          <w:szCs w:val="24"/>
          <w:rtl/>
          <w:lang w:val="fr-FR" w:bidi="ar-DZ"/>
        </w:rPr>
        <w:t xml:space="preserve"> تحدد كلها مجالات الرقابة ووسائلها في المجال </w:t>
      </w:r>
      <w:proofErr w:type="gramStart"/>
      <w:r w:rsidRPr="00EF050C">
        <w:rPr>
          <w:rFonts w:ascii="Traditional Arabic" w:hAnsi="Traditional Arabic" w:cs="Traditional Arabic" w:hint="cs"/>
          <w:sz w:val="24"/>
          <w:szCs w:val="24"/>
          <w:rtl/>
          <w:lang w:val="fr-FR" w:bidi="ar-DZ"/>
        </w:rPr>
        <w:t xml:space="preserve">الصناعي </w:t>
      </w:r>
      <w:r w:rsidRPr="00EF050C">
        <w:rPr>
          <w:rFonts w:ascii="Traditional Arabic" w:hAnsi="Traditional Arabic" w:cs="Traditional Arabic" w:hint="cs"/>
          <w:smallCaps/>
          <w:sz w:val="24"/>
          <w:szCs w:val="24"/>
          <w:rtl/>
          <w:lang w:val="fr-FR" w:bidi="ar-DZ"/>
        </w:rPr>
        <w:t xml:space="preserve"> </w:t>
      </w:r>
      <w:proofErr w:type="gramEnd"/>
    </w:p>
  </w:footnote>
  <w:footnote w:id="196">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بن </w:t>
      </w:r>
      <w:proofErr w:type="spellStart"/>
      <w:r>
        <w:rPr>
          <w:rFonts w:ascii="Traditional Arabic" w:hAnsi="Traditional Arabic" w:cs="Traditional Arabic"/>
          <w:sz w:val="24"/>
          <w:szCs w:val="24"/>
          <w:rtl/>
        </w:rPr>
        <w:t>ديدي</w:t>
      </w:r>
      <w:proofErr w:type="spellEnd"/>
      <w:r>
        <w:rPr>
          <w:rFonts w:ascii="Traditional Arabic" w:hAnsi="Traditional Arabic" w:cs="Traditional Arabic"/>
          <w:sz w:val="24"/>
          <w:szCs w:val="24"/>
          <w:rtl/>
        </w:rPr>
        <w:t xml:space="preserve"> العربي، الرقابة على تطبيق الأحكام التشريعية في قانون العمل الجزائري، مذكرة لنيل الماجستير في القانون الاجتماعي، جامعة عبد الحميد بن </w:t>
      </w:r>
      <w:proofErr w:type="spellStart"/>
      <w:r>
        <w:rPr>
          <w:rFonts w:ascii="Traditional Arabic" w:hAnsi="Traditional Arabic" w:cs="Traditional Arabic"/>
          <w:sz w:val="24"/>
          <w:szCs w:val="24"/>
          <w:rtl/>
        </w:rPr>
        <w:t>باديس</w:t>
      </w:r>
      <w:proofErr w:type="spellEnd"/>
      <w:r>
        <w:rPr>
          <w:rFonts w:ascii="Traditional Arabic" w:hAnsi="Traditional Arabic" w:cs="Traditional Arabic"/>
          <w:sz w:val="24"/>
          <w:szCs w:val="24"/>
          <w:rtl/>
        </w:rPr>
        <w:t xml:space="preserve">، </w:t>
      </w:r>
      <w:proofErr w:type="spellStart"/>
      <w:r>
        <w:rPr>
          <w:rFonts w:ascii="Traditional Arabic" w:hAnsi="Traditional Arabic" w:cs="Traditional Arabic"/>
          <w:sz w:val="24"/>
          <w:szCs w:val="24"/>
          <w:rtl/>
        </w:rPr>
        <w:t>مستغانم</w:t>
      </w:r>
      <w:proofErr w:type="spellEnd"/>
      <w:r>
        <w:rPr>
          <w:rFonts w:ascii="Traditional Arabic" w:hAnsi="Traditional Arabic" w:cs="Traditional Arabic"/>
          <w:sz w:val="24"/>
          <w:szCs w:val="24"/>
          <w:rtl/>
        </w:rPr>
        <w:t>، كلية الحقوق و العلوم التجارية، 2010_ 2011، ص 111.</w:t>
      </w:r>
    </w:p>
  </w:footnote>
  <w:footnote w:id="197">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spellStart"/>
      <w:r>
        <w:rPr>
          <w:rFonts w:ascii="Traditional Arabic" w:hAnsi="Traditional Arabic" w:cs="Traditional Arabic"/>
          <w:sz w:val="24"/>
          <w:szCs w:val="24"/>
          <w:rtl/>
        </w:rPr>
        <w:t>صايبي</w:t>
      </w:r>
      <w:proofErr w:type="spellEnd"/>
      <w:r>
        <w:rPr>
          <w:rFonts w:ascii="Traditional Arabic" w:hAnsi="Traditional Arabic" w:cs="Traditional Arabic"/>
          <w:sz w:val="24"/>
          <w:szCs w:val="24"/>
          <w:rtl/>
        </w:rPr>
        <w:t xml:space="preserve"> رابح، تكوين متخصص لفائدة مفتشي العمل، تقنيات التفتيش و المراقبة لمفتش العمل، المعهد الوطني للعمل، الجزائر، 2009، ص 2.</w:t>
      </w:r>
    </w:p>
  </w:footnote>
  <w:footnote w:id="198">
    <w:p w:rsidR="00F77AD3" w:rsidRDefault="00F77AD3" w:rsidP="00DD64DE">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المادة 03 من القانون رقم 90_03 المتعلق </w:t>
      </w:r>
      <w:proofErr w:type="spellStart"/>
      <w:r>
        <w:rPr>
          <w:rFonts w:ascii="Traditional Arabic" w:hAnsi="Traditional Arabic" w:cs="Traditional Arabic"/>
          <w:sz w:val="24"/>
          <w:szCs w:val="24"/>
          <w:rtl/>
        </w:rPr>
        <w:t>بمفتشية</w:t>
      </w:r>
      <w:proofErr w:type="spellEnd"/>
      <w:r>
        <w:rPr>
          <w:rFonts w:ascii="Traditional Arabic" w:hAnsi="Traditional Arabic" w:cs="Traditional Arabic"/>
          <w:sz w:val="24"/>
          <w:szCs w:val="24"/>
          <w:rtl/>
        </w:rPr>
        <w:t xml:space="preserve"> العمل.</w:t>
      </w:r>
    </w:p>
  </w:footnote>
  <w:footnote w:id="199">
    <w:p w:rsidR="00F77AD3" w:rsidRDefault="00F77AD3" w:rsidP="00DD64DE">
      <w:pPr>
        <w:pStyle w:val="Notedebasdepage"/>
        <w:jc w:val="both"/>
        <w:rPr>
          <w:rFonts w:ascii="Traditional Arabic" w:hAnsi="Traditional Arabic" w:cs="Traditional Arabic"/>
          <w:sz w:val="24"/>
          <w:szCs w:val="24"/>
        </w:rPr>
      </w:pPr>
      <w:r>
        <w:rPr>
          <w:rStyle w:val="Appelnotedebasdep"/>
        </w:rPr>
        <w:footnoteRef/>
      </w:r>
      <w:r>
        <w:rPr>
          <w:rFonts w:ascii="Traditional Arabic" w:hAnsi="Traditional Arabic" w:cs="Traditional Arabic"/>
          <w:sz w:val="24"/>
          <w:szCs w:val="24"/>
          <w:rtl/>
        </w:rPr>
        <w:t xml:space="preserve"> _ تنص المادة 12 </w:t>
      </w:r>
      <w:proofErr w:type="gramStart"/>
      <w:r>
        <w:rPr>
          <w:rFonts w:ascii="Traditional Arabic" w:hAnsi="Traditional Arabic" w:cs="Traditional Arabic"/>
          <w:sz w:val="24"/>
          <w:szCs w:val="24"/>
          <w:rtl/>
        </w:rPr>
        <w:t>من</w:t>
      </w:r>
      <w:proofErr w:type="gramEnd"/>
      <w:r>
        <w:rPr>
          <w:rFonts w:ascii="Traditional Arabic" w:hAnsi="Traditional Arabic" w:cs="Traditional Arabic"/>
          <w:sz w:val="24"/>
          <w:szCs w:val="24"/>
          <w:rtl/>
        </w:rPr>
        <w:t xml:space="preserve"> الاتفاقية الدولية رقم 81 المذكورة أعلاه على ما يلي:</w:t>
      </w:r>
    </w:p>
    <w:p w:rsidR="00F77AD3" w:rsidRDefault="00F77AD3" w:rsidP="00DD64DE">
      <w:pPr>
        <w:pStyle w:val="Notedebasdepage"/>
        <w:jc w:val="both"/>
        <w:rPr>
          <w:rFonts w:ascii="Traditional Arabic" w:hAnsi="Traditional Arabic" w:cs="Traditional Arabic"/>
          <w:sz w:val="24"/>
          <w:szCs w:val="24"/>
          <w:rtl/>
        </w:rPr>
      </w:pPr>
      <w:proofErr w:type="gramStart"/>
      <w:r>
        <w:rPr>
          <w:rFonts w:ascii="Traditional Arabic" w:hAnsi="Traditional Arabic" w:cs="Traditional Arabic"/>
          <w:sz w:val="24"/>
          <w:szCs w:val="24"/>
          <w:rtl/>
        </w:rPr>
        <w:t>"1_  يخول</w:t>
      </w:r>
      <w:proofErr w:type="gramEnd"/>
      <w:r>
        <w:rPr>
          <w:rFonts w:ascii="Traditional Arabic" w:hAnsi="Traditional Arabic" w:cs="Traditional Arabic"/>
          <w:sz w:val="24"/>
          <w:szCs w:val="24"/>
          <w:rtl/>
        </w:rPr>
        <w:t xml:space="preserve"> مفتشو العمل الذين يحملون أوراق اعتماد صحيحة السلطات التالية:</w:t>
      </w:r>
    </w:p>
    <w:p w:rsidR="00F77AD3" w:rsidRDefault="00F77AD3" w:rsidP="00DD64DE">
      <w:pPr>
        <w:pStyle w:val="Notedebasdepage"/>
        <w:jc w:val="both"/>
        <w:rPr>
          <w:rFonts w:ascii="Traditional Arabic" w:hAnsi="Traditional Arabic" w:cs="Traditional Arabic"/>
          <w:sz w:val="24"/>
          <w:szCs w:val="24"/>
          <w:rtl/>
        </w:rPr>
      </w:pPr>
      <w:r>
        <w:rPr>
          <w:rFonts w:ascii="Traditional Arabic" w:hAnsi="Traditional Arabic" w:cs="Traditional Arabic"/>
          <w:sz w:val="24"/>
          <w:szCs w:val="24"/>
          <w:rtl/>
        </w:rPr>
        <w:t xml:space="preserve">أ_ </w:t>
      </w:r>
      <w:proofErr w:type="gramStart"/>
      <w:r>
        <w:rPr>
          <w:rFonts w:ascii="Traditional Arabic" w:hAnsi="Traditional Arabic" w:cs="Traditional Arabic"/>
          <w:sz w:val="24"/>
          <w:szCs w:val="24"/>
          <w:rtl/>
        </w:rPr>
        <w:t>الدخول</w:t>
      </w:r>
      <w:proofErr w:type="gramEnd"/>
      <w:r>
        <w:rPr>
          <w:rFonts w:ascii="Traditional Arabic" w:hAnsi="Traditional Arabic" w:cs="Traditional Arabic"/>
          <w:sz w:val="24"/>
          <w:szCs w:val="24"/>
          <w:rtl/>
        </w:rPr>
        <w:t xml:space="preserve"> بحرية و دون إخطار سابق إلى أي موقع عمل خاضع للتفتيش في أي ساعة من ساعات النهار أو الليل.</w:t>
      </w:r>
    </w:p>
    <w:p w:rsidR="00F77AD3" w:rsidRDefault="00F77AD3" w:rsidP="00DD64DE">
      <w:pPr>
        <w:pStyle w:val="Notedebasdepage"/>
        <w:jc w:val="both"/>
        <w:rPr>
          <w:rFonts w:ascii="Traditional Arabic" w:hAnsi="Traditional Arabic" w:cs="Traditional Arabic"/>
          <w:sz w:val="24"/>
          <w:szCs w:val="24"/>
          <w:rtl/>
        </w:rPr>
      </w:pPr>
      <w:r>
        <w:rPr>
          <w:rFonts w:ascii="Traditional Arabic" w:hAnsi="Traditional Arabic" w:cs="Traditional Arabic"/>
          <w:sz w:val="24"/>
          <w:szCs w:val="24"/>
          <w:rtl/>
        </w:rPr>
        <w:t xml:space="preserve">ب_ الدخول نهارا في أي مواقع لديهم </w:t>
      </w:r>
      <w:proofErr w:type="gramStart"/>
      <w:r>
        <w:rPr>
          <w:rFonts w:ascii="Traditional Arabic" w:hAnsi="Traditional Arabic" w:cs="Traditional Arabic"/>
          <w:sz w:val="24"/>
          <w:szCs w:val="24"/>
          <w:rtl/>
        </w:rPr>
        <w:t>أسباب</w:t>
      </w:r>
      <w:proofErr w:type="gramEnd"/>
      <w:r>
        <w:rPr>
          <w:rFonts w:ascii="Traditional Arabic" w:hAnsi="Traditional Arabic" w:cs="Traditional Arabic"/>
          <w:sz w:val="24"/>
          <w:szCs w:val="24"/>
          <w:rtl/>
        </w:rPr>
        <w:t xml:space="preserve"> معقولة للاعتقاد بأنها خاضعة للتفتيش.</w:t>
      </w:r>
    </w:p>
    <w:p w:rsidR="00F77AD3" w:rsidRDefault="00F77AD3" w:rsidP="00DD64DE">
      <w:pPr>
        <w:pStyle w:val="Notedebasdepage"/>
        <w:jc w:val="both"/>
        <w:rPr>
          <w:rFonts w:ascii="Traditional Arabic" w:hAnsi="Traditional Arabic" w:cs="Traditional Arabic"/>
          <w:sz w:val="24"/>
          <w:szCs w:val="24"/>
          <w:rtl/>
        </w:rPr>
      </w:pPr>
      <w:r>
        <w:rPr>
          <w:rFonts w:ascii="Traditional Arabic" w:hAnsi="Traditional Arabic" w:cs="Traditional Arabic"/>
          <w:sz w:val="24"/>
          <w:szCs w:val="24"/>
          <w:rtl/>
        </w:rPr>
        <w:t xml:space="preserve">ج_ </w:t>
      </w:r>
      <w:proofErr w:type="gramStart"/>
      <w:r>
        <w:rPr>
          <w:rFonts w:ascii="Traditional Arabic" w:hAnsi="Traditional Arabic" w:cs="Traditional Arabic"/>
          <w:sz w:val="24"/>
          <w:szCs w:val="24"/>
          <w:rtl/>
        </w:rPr>
        <w:t>إجراء</w:t>
      </w:r>
      <w:proofErr w:type="gramEnd"/>
      <w:r>
        <w:rPr>
          <w:rFonts w:ascii="Traditional Arabic" w:hAnsi="Traditional Arabic" w:cs="Traditional Arabic"/>
          <w:sz w:val="24"/>
          <w:szCs w:val="24"/>
          <w:rtl/>
        </w:rPr>
        <w:t xml:space="preserve"> أي بحث أو اختبار أو تحقيق قد يرونه ضروريا للتحقق من المراعاة الدقيقة للأحكام القانونية_ و بوجه خاص_:</w:t>
      </w:r>
    </w:p>
    <w:p w:rsidR="00F77AD3" w:rsidRDefault="00F77AD3" w:rsidP="00DD64DE">
      <w:pPr>
        <w:pStyle w:val="Notedebasdepage"/>
        <w:jc w:val="both"/>
        <w:rPr>
          <w:rFonts w:ascii="Traditional Arabic" w:hAnsi="Traditional Arabic" w:cs="Traditional Arabic"/>
          <w:sz w:val="24"/>
          <w:szCs w:val="24"/>
          <w:rtl/>
        </w:rPr>
      </w:pPr>
      <w:r>
        <w:rPr>
          <w:rFonts w:ascii="Traditional Arabic" w:hAnsi="Traditional Arabic" w:cs="Traditional Arabic"/>
          <w:sz w:val="24"/>
          <w:szCs w:val="24"/>
          <w:rtl/>
        </w:rPr>
        <w:t xml:space="preserve">"_ توجيه الأسئلة </w:t>
      </w:r>
      <w:proofErr w:type="gramStart"/>
      <w:r>
        <w:rPr>
          <w:rFonts w:ascii="Traditional Arabic" w:hAnsi="Traditional Arabic" w:cs="Traditional Arabic"/>
          <w:sz w:val="24"/>
          <w:szCs w:val="24"/>
          <w:rtl/>
        </w:rPr>
        <w:t>إلى</w:t>
      </w:r>
      <w:proofErr w:type="gramEnd"/>
      <w:r>
        <w:rPr>
          <w:rFonts w:ascii="Traditional Arabic" w:hAnsi="Traditional Arabic" w:cs="Traditional Arabic"/>
          <w:sz w:val="24"/>
          <w:szCs w:val="24"/>
          <w:rtl/>
        </w:rPr>
        <w:t xml:space="preserve"> صاحب العمل أو العاملين في المنشاة على انفراد أو أمام شهود عن أي مسالة تتعلق بتطبيق الأحكام القانونية.</w:t>
      </w:r>
    </w:p>
    <w:p w:rsidR="00F77AD3" w:rsidRDefault="00F77AD3" w:rsidP="00DD64DE">
      <w:pPr>
        <w:pStyle w:val="Notedebasdepage"/>
        <w:jc w:val="both"/>
        <w:rPr>
          <w:rFonts w:ascii="Traditional Arabic" w:hAnsi="Traditional Arabic" w:cs="Traditional Arabic"/>
          <w:sz w:val="24"/>
          <w:szCs w:val="24"/>
          <w:rtl/>
        </w:rPr>
      </w:pPr>
      <w:r>
        <w:rPr>
          <w:rFonts w:ascii="Traditional Arabic" w:hAnsi="Traditional Arabic" w:cs="Traditional Arabic"/>
          <w:sz w:val="24"/>
          <w:szCs w:val="24"/>
          <w:rtl/>
        </w:rPr>
        <w:t>"_ طلب الاطلاع، بالطريقة التي قد تقررها القوانين أو اللوائح الوطنية على أي دفاتر أو سجلات...</w:t>
      </w:r>
    </w:p>
    <w:p w:rsidR="00F77AD3" w:rsidRDefault="00F77AD3" w:rsidP="00DD64DE">
      <w:pPr>
        <w:pStyle w:val="Notedebasdepage"/>
        <w:jc w:val="both"/>
        <w:rPr>
          <w:rFonts w:ascii="Traditional Arabic" w:hAnsi="Traditional Arabic" w:cs="Traditional Arabic"/>
          <w:sz w:val="24"/>
          <w:szCs w:val="24"/>
          <w:rtl/>
        </w:rPr>
      </w:pPr>
      <w:r>
        <w:rPr>
          <w:rFonts w:ascii="Traditional Arabic" w:hAnsi="Traditional Arabic" w:cs="Traditional Arabic"/>
          <w:sz w:val="24"/>
          <w:szCs w:val="24"/>
          <w:rtl/>
        </w:rPr>
        <w:t>"_ اخذ أو اقتطاع عينات من المواد أو المنتجات المستعملة أو المتناولة لأغراض التحليل بشرط إخطار صاحب العمل أو ممثله بالعينات أو المواد التي أخذت أو اقتطعت لهذه الأغراض.</w:t>
      </w:r>
    </w:p>
  </w:footnote>
  <w:footnote w:id="200">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_ تنص المادة 02 من القانون رقم 90_03 على ما يلي:" تختص </w:t>
      </w:r>
      <w:proofErr w:type="spellStart"/>
      <w:r>
        <w:rPr>
          <w:rFonts w:ascii="Traditional Arabic" w:hAnsi="Traditional Arabic" w:cs="Traditional Arabic"/>
          <w:sz w:val="24"/>
          <w:szCs w:val="24"/>
          <w:rtl/>
        </w:rPr>
        <w:t>مفتشية</w:t>
      </w:r>
      <w:proofErr w:type="spellEnd"/>
      <w:r>
        <w:rPr>
          <w:rFonts w:ascii="Traditional Arabic" w:hAnsi="Traditional Arabic" w:cs="Traditional Arabic"/>
          <w:sz w:val="24"/>
          <w:szCs w:val="24"/>
          <w:rtl/>
        </w:rPr>
        <w:t xml:space="preserve"> العمل بما يلي:_ مراقبة تطبيق الأحكام التشريعية و التنظيمية المتعلقة بعلاقات العمل الفردية و الجماعية و ظروف العمل و الوقاية الصحية و أمن العمال"</w:t>
      </w:r>
    </w:p>
  </w:footnote>
  <w:footnote w:id="201">
    <w:p w:rsidR="00F77AD3" w:rsidRDefault="00F77AD3" w:rsidP="006F6665">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بن </w:t>
      </w:r>
      <w:proofErr w:type="spellStart"/>
      <w:r>
        <w:rPr>
          <w:rFonts w:ascii="Traditional Arabic" w:hAnsi="Traditional Arabic" w:cs="Traditional Arabic"/>
          <w:sz w:val="24"/>
          <w:szCs w:val="24"/>
          <w:rtl/>
        </w:rPr>
        <w:t>يزة</w:t>
      </w:r>
      <w:proofErr w:type="spellEnd"/>
      <w:r>
        <w:rPr>
          <w:rFonts w:ascii="Traditional Arabic" w:hAnsi="Traditional Arabic" w:cs="Traditional Arabic"/>
          <w:sz w:val="24"/>
          <w:szCs w:val="24"/>
          <w:rtl/>
        </w:rPr>
        <w:t xml:space="preserve"> جمال، </w:t>
      </w:r>
      <w:r>
        <w:rPr>
          <w:rFonts w:ascii="Traditional Arabic" w:hAnsi="Traditional Arabic" w:cs="Traditional Arabic" w:hint="cs"/>
          <w:sz w:val="24"/>
          <w:szCs w:val="24"/>
          <w:rtl/>
        </w:rPr>
        <w:t xml:space="preserve">المرجع السابق، </w:t>
      </w:r>
      <w:r>
        <w:rPr>
          <w:rFonts w:ascii="Traditional Arabic" w:hAnsi="Traditional Arabic" w:cs="Traditional Arabic"/>
          <w:sz w:val="24"/>
          <w:szCs w:val="24"/>
          <w:rtl/>
        </w:rPr>
        <w:t xml:space="preserve">ص </w:t>
      </w:r>
      <w:proofErr w:type="spellStart"/>
      <w:r>
        <w:rPr>
          <w:rFonts w:ascii="Traditional Arabic" w:hAnsi="Traditional Arabic" w:cs="Traditional Arabic"/>
          <w:sz w:val="24"/>
          <w:szCs w:val="24"/>
          <w:rtl/>
        </w:rPr>
        <w:t>ص</w:t>
      </w:r>
      <w:proofErr w:type="spellEnd"/>
      <w:r>
        <w:rPr>
          <w:rFonts w:ascii="Traditional Arabic" w:hAnsi="Traditional Arabic" w:cs="Traditional Arabic"/>
          <w:sz w:val="24"/>
          <w:szCs w:val="24"/>
          <w:rtl/>
        </w:rPr>
        <w:t xml:space="preserve"> 102، 103.</w:t>
      </w:r>
    </w:p>
  </w:footnote>
  <w:footnote w:id="202">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val="fr-FR" w:bidi="ar-DZ"/>
        </w:rPr>
        <w:t>هذا ما خولته الاتفاقية الدولية رقم 81 في مادتها 12 فقرة "ج " لمفتش العمل في إطار قيامه بمهمته في التحقيق.</w:t>
      </w:r>
    </w:p>
  </w:footnote>
  <w:footnote w:id="203">
    <w:p w:rsidR="00F77AD3" w:rsidRDefault="00F77AD3" w:rsidP="001F717B">
      <w:pPr>
        <w:pStyle w:val="Notedebasdepage"/>
        <w:ind w:left="360"/>
        <w:jc w:val="right"/>
        <w:rPr>
          <w:sz w:val="24"/>
          <w:szCs w:val="24"/>
        </w:rPr>
      </w:pPr>
      <w:r>
        <w:rPr>
          <w:rStyle w:val="Appelnotedebasdep"/>
          <w:b/>
          <w:bCs/>
          <w:sz w:val="28"/>
          <w:szCs w:val="28"/>
        </w:rPr>
        <w:footnoteRef/>
      </w:r>
      <w:r>
        <w:rPr>
          <w:sz w:val="24"/>
          <w:szCs w:val="24"/>
        </w:rPr>
        <w:t xml:space="preserve"> </w:t>
      </w:r>
      <w:proofErr w:type="spellStart"/>
      <w:r>
        <w:rPr>
          <w:sz w:val="24"/>
          <w:szCs w:val="24"/>
        </w:rPr>
        <w:t>Voir</w:t>
      </w:r>
      <w:proofErr w:type="spellEnd"/>
      <w:r>
        <w:rPr>
          <w:sz w:val="24"/>
          <w:szCs w:val="24"/>
        </w:rPr>
        <w:t xml:space="preserve"> Jean </w:t>
      </w:r>
      <w:proofErr w:type="spellStart"/>
      <w:r>
        <w:rPr>
          <w:sz w:val="24"/>
          <w:szCs w:val="24"/>
        </w:rPr>
        <w:t>paul</w:t>
      </w:r>
      <w:proofErr w:type="spellEnd"/>
      <w:r>
        <w:rPr>
          <w:sz w:val="24"/>
          <w:szCs w:val="24"/>
        </w:rPr>
        <w:t xml:space="preserve"> </w:t>
      </w:r>
      <w:proofErr w:type="spellStart"/>
      <w:r>
        <w:rPr>
          <w:sz w:val="24"/>
          <w:szCs w:val="24"/>
        </w:rPr>
        <w:t>antona</w:t>
      </w:r>
      <w:proofErr w:type="spellEnd"/>
      <w:r>
        <w:rPr>
          <w:sz w:val="24"/>
          <w:szCs w:val="24"/>
        </w:rPr>
        <w:t xml:space="preserve">  </w:t>
      </w:r>
      <w:r>
        <w:rPr>
          <w:rFonts w:cs="Arabic Transparent"/>
          <w:sz w:val="24"/>
          <w:szCs w:val="24"/>
        </w:rPr>
        <w:t xml:space="preserve">, </w:t>
      </w:r>
      <w:r>
        <w:rPr>
          <w:sz w:val="24"/>
          <w:szCs w:val="24"/>
        </w:rPr>
        <w:t>op cit, p 39</w:t>
      </w:r>
    </w:p>
  </w:footnote>
  <w:footnote w:id="204">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المادة 02 فقرة 6 من القانون رقم 90_03 المتعلق </w:t>
      </w:r>
      <w:proofErr w:type="spellStart"/>
      <w:r>
        <w:rPr>
          <w:rFonts w:ascii="Traditional Arabic" w:hAnsi="Traditional Arabic" w:cs="Traditional Arabic"/>
          <w:sz w:val="24"/>
          <w:szCs w:val="24"/>
          <w:rtl/>
        </w:rPr>
        <w:t>بمفتشية</w:t>
      </w:r>
      <w:proofErr w:type="spellEnd"/>
      <w:r>
        <w:rPr>
          <w:rFonts w:ascii="Traditional Arabic" w:hAnsi="Traditional Arabic" w:cs="Traditional Arabic"/>
          <w:sz w:val="24"/>
          <w:szCs w:val="24"/>
          <w:rtl/>
        </w:rPr>
        <w:t xml:space="preserve"> العمل و  السالف ذكره.</w:t>
      </w:r>
    </w:p>
  </w:footnote>
  <w:footnote w:id="205">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w:t>
      </w:r>
      <w:proofErr w:type="gramStart"/>
      <w:r>
        <w:rPr>
          <w:rFonts w:ascii="Traditional Arabic" w:hAnsi="Traditional Arabic" w:cs="Traditional Arabic"/>
          <w:sz w:val="24"/>
          <w:szCs w:val="24"/>
          <w:rtl/>
        </w:rPr>
        <w:t>المادة</w:t>
      </w:r>
      <w:proofErr w:type="gramEnd"/>
      <w:r>
        <w:rPr>
          <w:rFonts w:ascii="Traditional Arabic" w:hAnsi="Traditional Arabic" w:cs="Traditional Arabic"/>
          <w:sz w:val="24"/>
          <w:szCs w:val="24"/>
          <w:rtl/>
        </w:rPr>
        <w:t xml:space="preserve"> 13 من الاتفاقية الدولية رقم 81 بشان تفتيش العمل في الصناعة و التجارة. </w:t>
      </w:r>
    </w:p>
  </w:footnote>
  <w:footnote w:id="206">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w:t>
      </w:r>
      <w:proofErr w:type="gramStart"/>
      <w:r>
        <w:rPr>
          <w:rFonts w:ascii="Traditional Arabic" w:hAnsi="Traditional Arabic" w:cs="Traditional Arabic"/>
          <w:sz w:val="24"/>
          <w:szCs w:val="24"/>
          <w:rtl/>
        </w:rPr>
        <w:t>المادة</w:t>
      </w:r>
      <w:proofErr w:type="gramEnd"/>
      <w:r>
        <w:rPr>
          <w:rFonts w:ascii="Traditional Arabic" w:hAnsi="Traditional Arabic" w:cs="Traditional Arabic"/>
          <w:sz w:val="24"/>
          <w:szCs w:val="24"/>
          <w:rtl/>
        </w:rPr>
        <w:t xml:space="preserve"> 18 من الاتفاقية الدولية رقم 129 الخاصة بتفتيش العمل في مجال الزراعة.</w:t>
      </w:r>
    </w:p>
  </w:footnote>
  <w:footnote w:id="207">
    <w:p w:rsidR="00F77AD3" w:rsidRPr="00A10BE7" w:rsidRDefault="00F77AD3" w:rsidP="00EB3EBD">
      <w:pPr>
        <w:pStyle w:val="Notedebasdepage"/>
        <w:rPr>
          <w:rFonts w:cs="Traditional Arabic"/>
          <w:sz w:val="24"/>
          <w:szCs w:val="24"/>
          <w:rtl/>
        </w:rPr>
      </w:pPr>
      <w:r w:rsidRPr="00A10BE7">
        <w:rPr>
          <w:rStyle w:val="Appelnotedebasdep"/>
          <w:rFonts w:cs="Traditional Arabic"/>
          <w:sz w:val="24"/>
          <w:szCs w:val="24"/>
        </w:rPr>
        <w:footnoteRef/>
      </w:r>
      <w:r w:rsidRPr="00A10BE7">
        <w:rPr>
          <w:rFonts w:cs="Traditional Arabic"/>
          <w:sz w:val="24"/>
          <w:szCs w:val="24"/>
          <w:rtl/>
        </w:rPr>
        <w:t xml:space="preserve"> </w:t>
      </w:r>
      <w:r w:rsidRPr="00A10BE7">
        <w:rPr>
          <w:rFonts w:cs="Traditional Arabic" w:hint="cs"/>
          <w:sz w:val="24"/>
          <w:szCs w:val="24"/>
          <w:rtl/>
        </w:rPr>
        <w:t xml:space="preserve">_ انظر المادة 07 من الأمر رقم 75_33 المؤرخ في 29 </w:t>
      </w:r>
      <w:proofErr w:type="spellStart"/>
      <w:r w:rsidRPr="00A10BE7">
        <w:rPr>
          <w:rFonts w:cs="Traditional Arabic" w:hint="cs"/>
          <w:sz w:val="24"/>
          <w:szCs w:val="24"/>
          <w:rtl/>
        </w:rPr>
        <w:t>أفريل</w:t>
      </w:r>
      <w:proofErr w:type="spellEnd"/>
      <w:r w:rsidRPr="00A10BE7">
        <w:rPr>
          <w:rFonts w:cs="Traditional Arabic" w:hint="cs"/>
          <w:sz w:val="24"/>
          <w:szCs w:val="24"/>
          <w:rtl/>
        </w:rPr>
        <w:t xml:space="preserve"> 1975 .</w:t>
      </w:r>
    </w:p>
  </w:footnote>
  <w:footnote w:id="208">
    <w:p w:rsidR="00F77AD3" w:rsidRDefault="00F77AD3">
      <w:pPr>
        <w:pStyle w:val="Notedebasdepage"/>
      </w:pPr>
      <w:r>
        <w:rPr>
          <w:rStyle w:val="Appelnotedebasdep"/>
        </w:rPr>
        <w:footnoteRef/>
      </w:r>
      <w:r>
        <w:rPr>
          <w:rtl/>
        </w:rPr>
        <w:t xml:space="preserve"> </w:t>
      </w:r>
      <w:r>
        <w:rPr>
          <w:rFonts w:hint="cs"/>
          <w:rtl/>
        </w:rPr>
        <w:t xml:space="preserve">- </w:t>
      </w:r>
      <w:r w:rsidRPr="00BC49EE">
        <w:rPr>
          <w:rFonts w:cs="Traditional Arabic" w:hint="cs"/>
          <w:sz w:val="24"/>
          <w:szCs w:val="24"/>
          <w:rtl/>
        </w:rPr>
        <w:t xml:space="preserve">انظر الأحكام الواردة في القانون رقم </w:t>
      </w:r>
      <w:proofErr w:type="gramStart"/>
      <w:r w:rsidRPr="00BC49EE">
        <w:rPr>
          <w:rFonts w:cs="Traditional Arabic" w:hint="cs"/>
          <w:sz w:val="24"/>
          <w:szCs w:val="24"/>
          <w:rtl/>
        </w:rPr>
        <w:t>88-07  المؤرخ</w:t>
      </w:r>
      <w:proofErr w:type="gramEnd"/>
      <w:r w:rsidRPr="00BC49EE">
        <w:rPr>
          <w:rFonts w:cs="Traditional Arabic" w:hint="cs"/>
          <w:sz w:val="24"/>
          <w:szCs w:val="24"/>
          <w:rtl/>
        </w:rPr>
        <w:t xml:space="preserve"> في 26 يناير 1988 المتعلق بالوقاية الصحية والأمن وطب العمل جريدة رسمية عدد 4 لسنة 1988 .</w:t>
      </w:r>
    </w:p>
  </w:footnote>
  <w:footnote w:id="209">
    <w:p w:rsidR="00F77AD3" w:rsidRDefault="00F77AD3" w:rsidP="00AC4542">
      <w:pPr>
        <w:pStyle w:val="Notedebasdepage"/>
      </w:pPr>
      <w:r>
        <w:rPr>
          <w:rStyle w:val="Appelnotedebasdep"/>
        </w:rPr>
        <w:footnoteRef/>
      </w:r>
      <w:r>
        <w:rPr>
          <w:rtl/>
        </w:rPr>
        <w:t xml:space="preserve"> </w:t>
      </w:r>
      <w:r>
        <w:rPr>
          <w:rFonts w:hint="cs"/>
          <w:rtl/>
        </w:rPr>
        <w:t xml:space="preserve"> - </w:t>
      </w:r>
      <w:r>
        <w:rPr>
          <w:rFonts w:ascii="Traditional Arabic" w:hAnsi="Traditional Arabic" w:cs="Traditional Arabic"/>
          <w:sz w:val="24"/>
          <w:szCs w:val="24"/>
          <w:rtl/>
        </w:rPr>
        <w:t>انظر الم</w:t>
      </w:r>
      <w:r>
        <w:rPr>
          <w:rFonts w:ascii="Traditional Arabic" w:hAnsi="Traditional Arabic" w:cs="Traditional Arabic" w:hint="cs"/>
          <w:sz w:val="24"/>
          <w:szCs w:val="24"/>
          <w:rtl/>
        </w:rPr>
        <w:t xml:space="preserve">واد 09 و 10 و </w:t>
      </w:r>
      <w:proofErr w:type="gramStart"/>
      <w:r>
        <w:rPr>
          <w:rFonts w:ascii="Traditional Arabic" w:hAnsi="Traditional Arabic" w:cs="Traditional Arabic" w:hint="cs"/>
          <w:sz w:val="24"/>
          <w:szCs w:val="24"/>
          <w:rtl/>
        </w:rPr>
        <w:t xml:space="preserve">11 </w:t>
      </w:r>
      <w:r w:rsidRPr="0040136D">
        <w:rPr>
          <w:rFonts w:ascii="Traditional Arabic" w:hAnsi="Traditional Arabic" w:cs="Traditional Arabic"/>
          <w:sz w:val="24"/>
          <w:szCs w:val="24"/>
          <w:rtl/>
        </w:rPr>
        <w:t xml:space="preserve"> من</w:t>
      </w:r>
      <w:proofErr w:type="gramEnd"/>
      <w:r w:rsidRPr="0040136D">
        <w:rPr>
          <w:rFonts w:ascii="Traditional Arabic" w:hAnsi="Traditional Arabic" w:cs="Traditional Arabic"/>
          <w:sz w:val="24"/>
          <w:szCs w:val="24"/>
          <w:rtl/>
        </w:rPr>
        <w:t xml:space="preserve"> القانون رقم 90_03</w:t>
      </w:r>
      <w:r>
        <w:rPr>
          <w:rFonts w:ascii="Traditional Arabic" w:hAnsi="Traditional Arabic" w:cs="Traditional Arabic" w:hint="cs"/>
          <w:sz w:val="24"/>
          <w:szCs w:val="24"/>
          <w:rtl/>
        </w:rPr>
        <w:t xml:space="preserve"> السالف الذكر</w:t>
      </w:r>
      <w:r w:rsidRPr="0040136D">
        <w:rPr>
          <w:rFonts w:ascii="Traditional Arabic" w:hAnsi="Traditional Arabic" w:cs="Traditional Arabic"/>
          <w:sz w:val="24"/>
          <w:szCs w:val="24"/>
          <w:rtl/>
        </w:rPr>
        <w:t>.</w:t>
      </w:r>
    </w:p>
  </w:footnote>
  <w:footnote w:id="210">
    <w:p w:rsidR="00F77AD3" w:rsidRPr="0040136D" w:rsidRDefault="00F77AD3" w:rsidP="00DD64DE">
      <w:pPr>
        <w:pStyle w:val="Notedebasdepage"/>
        <w:jc w:val="both"/>
        <w:rPr>
          <w:rFonts w:ascii="Traditional Arabic" w:hAnsi="Traditional Arabic" w:cs="Traditional Arabic"/>
          <w:sz w:val="24"/>
          <w:szCs w:val="24"/>
        </w:rPr>
      </w:pPr>
      <w:r w:rsidRPr="0040136D">
        <w:rPr>
          <w:rStyle w:val="Appelnotedebasdep"/>
          <w:rFonts w:ascii="Traditional Arabic" w:hAnsi="Traditional Arabic" w:cs="Traditional Arabic"/>
          <w:sz w:val="24"/>
          <w:szCs w:val="24"/>
        </w:rPr>
        <w:footnoteRef/>
      </w:r>
      <w:r w:rsidRPr="0040136D">
        <w:rPr>
          <w:rFonts w:ascii="Traditional Arabic" w:hAnsi="Traditional Arabic" w:cs="Traditional Arabic"/>
          <w:sz w:val="24"/>
          <w:szCs w:val="24"/>
          <w:rtl/>
        </w:rPr>
        <w:t xml:space="preserve"> _ انظر </w:t>
      </w:r>
      <w:proofErr w:type="gramStart"/>
      <w:r w:rsidRPr="0040136D">
        <w:rPr>
          <w:rFonts w:ascii="Traditional Arabic" w:hAnsi="Traditional Arabic" w:cs="Traditional Arabic"/>
          <w:sz w:val="24"/>
          <w:szCs w:val="24"/>
          <w:rtl/>
        </w:rPr>
        <w:t>المادة</w:t>
      </w:r>
      <w:proofErr w:type="gramEnd"/>
      <w:r w:rsidRPr="0040136D">
        <w:rPr>
          <w:rFonts w:ascii="Traditional Arabic" w:hAnsi="Traditional Arabic" w:cs="Traditional Arabic"/>
          <w:sz w:val="24"/>
          <w:szCs w:val="24"/>
          <w:rtl/>
        </w:rPr>
        <w:t xml:space="preserve"> 14 فقرة 2 من القانون رقم 90_03.</w:t>
      </w:r>
      <w:r>
        <w:rPr>
          <w:rFonts w:ascii="Traditional Arabic" w:hAnsi="Traditional Arabic" w:cs="Traditional Arabic" w:hint="cs"/>
          <w:sz w:val="24"/>
          <w:szCs w:val="24"/>
          <w:rtl/>
        </w:rPr>
        <w:t xml:space="preserve"> و هو أيضا ما أيده القرار رقم 62132 الصادر عن المحكمة العليا بتاريخ 08_10_1990، المجلة القضائية، العدد الأول،2002.</w:t>
      </w:r>
    </w:p>
  </w:footnote>
  <w:footnote w:id="211">
    <w:p w:rsidR="00F77AD3" w:rsidRPr="00FF0375" w:rsidRDefault="00F77AD3" w:rsidP="00FF0375">
      <w:pPr>
        <w:pStyle w:val="Notedebasdepage"/>
        <w:jc w:val="both"/>
        <w:rPr>
          <w:rFonts w:cs="Traditional Arabic"/>
          <w:sz w:val="24"/>
          <w:szCs w:val="24"/>
        </w:rPr>
      </w:pPr>
      <w:r>
        <w:rPr>
          <w:rStyle w:val="Appelnotedebasdep"/>
        </w:rPr>
        <w:footnoteRef/>
      </w:r>
      <w:r>
        <w:rPr>
          <w:rtl/>
        </w:rPr>
        <w:t xml:space="preserve"> </w:t>
      </w:r>
      <w:r>
        <w:rPr>
          <w:rFonts w:hint="cs"/>
          <w:rtl/>
        </w:rPr>
        <w:t>- انظر</w:t>
      </w:r>
      <w:r w:rsidRPr="00FF0375">
        <w:rPr>
          <w:rFonts w:cs="Traditional Arabic" w:hint="cs"/>
          <w:sz w:val="24"/>
          <w:szCs w:val="24"/>
          <w:rtl/>
        </w:rPr>
        <w:t xml:space="preserve"> الأحكام الواردة في القانون رقم 90 </w:t>
      </w:r>
      <w:r w:rsidRPr="00FF0375">
        <w:rPr>
          <w:rFonts w:cs="Traditional Arabic"/>
          <w:sz w:val="24"/>
          <w:szCs w:val="24"/>
          <w:rtl/>
        </w:rPr>
        <w:t>–</w:t>
      </w:r>
      <w:r w:rsidRPr="00FF0375">
        <w:rPr>
          <w:rFonts w:cs="Traditional Arabic" w:hint="cs"/>
          <w:sz w:val="24"/>
          <w:szCs w:val="24"/>
          <w:rtl/>
        </w:rPr>
        <w:t xml:space="preserve"> 04 المتعلق بتسوية المنازعات الفردية في العمل جريدة رسمية عدد 6 المؤرخة في 07 فبراير </w:t>
      </w:r>
      <w:proofErr w:type="gramStart"/>
      <w:r w:rsidRPr="00FF0375">
        <w:rPr>
          <w:rFonts w:cs="Traditional Arabic" w:hint="cs"/>
          <w:sz w:val="24"/>
          <w:szCs w:val="24"/>
          <w:rtl/>
        </w:rPr>
        <w:t>1990 .</w:t>
      </w:r>
      <w:proofErr w:type="gramEnd"/>
    </w:p>
  </w:footnote>
  <w:footnote w:id="212">
    <w:p w:rsidR="00F77AD3" w:rsidRPr="00CE6E05" w:rsidRDefault="00F77AD3" w:rsidP="00FF0375">
      <w:pPr>
        <w:pStyle w:val="Notedebasdepage"/>
        <w:jc w:val="both"/>
        <w:rPr>
          <w:rFonts w:cs="Traditional Arabic"/>
          <w:sz w:val="24"/>
          <w:szCs w:val="24"/>
        </w:rPr>
      </w:pPr>
      <w:r w:rsidRPr="00FF0375">
        <w:rPr>
          <w:rStyle w:val="Appelnotedebasdep"/>
          <w:rFonts w:cs="Traditional Arabic"/>
          <w:sz w:val="24"/>
          <w:szCs w:val="24"/>
        </w:rPr>
        <w:footnoteRef/>
      </w:r>
      <w:r w:rsidRPr="00FF0375">
        <w:rPr>
          <w:rFonts w:cs="Traditional Arabic"/>
          <w:sz w:val="24"/>
          <w:szCs w:val="24"/>
          <w:rtl/>
        </w:rPr>
        <w:t xml:space="preserve"> </w:t>
      </w:r>
      <w:r>
        <w:rPr>
          <w:rFonts w:cs="Traditional Arabic" w:hint="cs"/>
          <w:sz w:val="24"/>
          <w:szCs w:val="24"/>
          <w:rtl/>
        </w:rPr>
        <w:t>- انظر الدكتور أ</w:t>
      </w:r>
      <w:r w:rsidRPr="00FF0375">
        <w:rPr>
          <w:rFonts w:cs="Traditional Arabic" w:hint="cs"/>
          <w:sz w:val="24"/>
          <w:szCs w:val="24"/>
          <w:rtl/>
        </w:rPr>
        <w:t xml:space="preserve">حمية سليمان </w:t>
      </w:r>
      <w:r w:rsidRPr="00FF0375">
        <w:rPr>
          <w:rFonts w:cs="Traditional Arabic"/>
          <w:sz w:val="24"/>
          <w:szCs w:val="24"/>
          <w:rtl/>
        </w:rPr>
        <w:t>–</w:t>
      </w:r>
      <w:r w:rsidRPr="00FF0375">
        <w:rPr>
          <w:rFonts w:cs="Traditional Arabic" w:hint="cs"/>
          <w:sz w:val="24"/>
          <w:szCs w:val="24"/>
          <w:rtl/>
        </w:rPr>
        <w:t xml:space="preserve"> التنظيم القانوني لعلاقات العمل في التشريع الجزا</w:t>
      </w:r>
      <w:r>
        <w:rPr>
          <w:rFonts w:cs="Traditional Arabic" w:hint="cs"/>
          <w:sz w:val="24"/>
          <w:szCs w:val="24"/>
          <w:rtl/>
        </w:rPr>
        <w:t>ئ</w:t>
      </w:r>
      <w:r w:rsidRPr="00FF0375">
        <w:rPr>
          <w:rFonts w:cs="Traditional Arabic" w:hint="cs"/>
          <w:sz w:val="24"/>
          <w:szCs w:val="24"/>
          <w:rtl/>
        </w:rPr>
        <w:t xml:space="preserve">ري </w:t>
      </w:r>
      <w:r w:rsidRPr="00FF0375">
        <w:rPr>
          <w:rFonts w:cs="Traditional Arabic"/>
          <w:sz w:val="24"/>
          <w:szCs w:val="24"/>
          <w:rtl/>
        </w:rPr>
        <w:t>–</w:t>
      </w:r>
      <w:r w:rsidRPr="00FF0375">
        <w:rPr>
          <w:rFonts w:cs="Traditional Arabic" w:hint="cs"/>
          <w:sz w:val="24"/>
          <w:szCs w:val="24"/>
          <w:rtl/>
        </w:rPr>
        <w:t xml:space="preserve">علاقات العمل الفردية الجزء الأول طبعة 1998 ديوان المطبوعات الجامعية ص </w:t>
      </w:r>
      <w:proofErr w:type="gramStart"/>
      <w:r w:rsidRPr="00FF0375">
        <w:rPr>
          <w:rFonts w:cs="Traditional Arabic" w:hint="cs"/>
          <w:sz w:val="24"/>
          <w:szCs w:val="24"/>
          <w:rtl/>
        </w:rPr>
        <w:t>310 .</w:t>
      </w:r>
      <w:proofErr w:type="gramEnd"/>
    </w:p>
  </w:footnote>
  <w:footnote w:id="213">
    <w:p w:rsidR="00F77AD3" w:rsidRDefault="00F77AD3">
      <w:pPr>
        <w:pStyle w:val="Notedebasdepage"/>
      </w:pPr>
      <w:r w:rsidRPr="00CE6E05">
        <w:rPr>
          <w:rStyle w:val="Appelnotedebasdep"/>
          <w:rFonts w:cs="Traditional Arabic"/>
          <w:sz w:val="24"/>
          <w:szCs w:val="24"/>
        </w:rPr>
        <w:footnoteRef/>
      </w:r>
      <w:r w:rsidRPr="00CE6E05">
        <w:rPr>
          <w:rFonts w:cs="Traditional Arabic"/>
          <w:sz w:val="24"/>
          <w:szCs w:val="24"/>
          <w:rtl/>
        </w:rPr>
        <w:t xml:space="preserve"> </w:t>
      </w:r>
      <w:r w:rsidRPr="00CE6E05">
        <w:rPr>
          <w:rFonts w:cs="Traditional Arabic" w:hint="cs"/>
          <w:sz w:val="24"/>
          <w:szCs w:val="24"/>
          <w:rtl/>
        </w:rPr>
        <w:t xml:space="preserve">- انظر المادة الأولى من الأمر 75-32 المؤرخ في 29 </w:t>
      </w:r>
      <w:proofErr w:type="spellStart"/>
      <w:r w:rsidRPr="00CE6E05">
        <w:rPr>
          <w:rFonts w:cs="Traditional Arabic" w:hint="cs"/>
          <w:sz w:val="24"/>
          <w:szCs w:val="24"/>
          <w:rtl/>
        </w:rPr>
        <w:t>أفريل</w:t>
      </w:r>
      <w:proofErr w:type="spellEnd"/>
      <w:r w:rsidRPr="00CE6E05">
        <w:rPr>
          <w:rFonts w:cs="Traditional Arabic" w:hint="cs"/>
          <w:sz w:val="24"/>
          <w:szCs w:val="24"/>
          <w:rtl/>
        </w:rPr>
        <w:t xml:space="preserve"> 1975 جريدة رسمية عدد 39 لسنة 1975.</w:t>
      </w:r>
    </w:p>
  </w:footnote>
  <w:footnote w:id="214">
    <w:p w:rsidR="00F77AD3" w:rsidRDefault="00F77AD3" w:rsidP="00DD64DE">
      <w:pPr>
        <w:pStyle w:val="Notedebasdepage"/>
        <w:rPr>
          <w:rFonts w:ascii="Traditional Arabic" w:hAnsi="Traditional Arabic" w:cs="Traditional Arabic"/>
          <w:sz w:val="24"/>
          <w:szCs w:val="24"/>
          <w:rtl/>
        </w:rPr>
      </w:pPr>
      <w:r w:rsidRPr="00FF0375">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رشيد واضح، </w:t>
      </w:r>
      <w:proofErr w:type="gramStart"/>
      <w:r>
        <w:rPr>
          <w:rFonts w:ascii="Traditional Arabic" w:hAnsi="Traditional Arabic" w:cs="Traditional Arabic"/>
          <w:sz w:val="24"/>
          <w:szCs w:val="24"/>
          <w:rtl/>
        </w:rPr>
        <w:t>المرجع</w:t>
      </w:r>
      <w:proofErr w:type="gramEnd"/>
      <w:r>
        <w:rPr>
          <w:rFonts w:ascii="Traditional Arabic" w:hAnsi="Traditional Arabic" w:cs="Traditional Arabic"/>
          <w:sz w:val="24"/>
          <w:szCs w:val="24"/>
          <w:rtl/>
        </w:rPr>
        <w:t xml:space="preserve"> السابق، ص 51.</w:t>
      </w:r>
    </w:p>
  </w:footnote>
  <w:footnote w:id="215">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المادة 20 فقرة 1 من القانون رقم 90 – 04 السالف الذكر والمادة 50 فقرة 2 من القانون رقم 08 – 09 المؤرخ في 25 فبراير 2008 المتضمن قانون الإجراءات المدنية والإدارية جريدة رسمية عدد 21 .</w:t>
      </w:r>
    </w:p>
  </w:footnote>
  <w:footnote w:id="216">
    <w:p w:rsidR="00F77AD3" w:rsidRDefault="00F77AD3" w:rsidP="0048752A">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المادة 501 فقرة 1 من القانون رقم 08 – </w:t>
      </w:r>
      <w:proofErr w:type="gramStart"/>
      <w:r>
        <w:rPr>
          <w:rFonts w:ascii="Traditional Arabic" w:hAnsi="Traditional Arabic" w:cs="Traditional Arabic"/>
          <w:sz w:val="24"/>
          <w:szCs w:val="24"/>
          <w:rtl/>
        </w:rPr>
        <w:t>09  .</w:t>
      </w:r>
      <w:proofErr w:type="gramEnd"/>
    </w:p>
  </w:footnote>
  <w:footnote w:id="217">
    <w:p w:rsidR="00F77AD3" w:rsidRDefault="00F77AD3" w:rsidP="00DD64DE">
      <w:pPr>
        <w:pStyle w:val="Notedebasdepage"/>
        <w:jc w:val="both"/>
        <w:rPr>
          <w:rFonts w:ascii="Traditional Arabic" w:hAnsi="Traditional Arabic" w:cs="Traditional Arabic"/>
          <w:sz w:val="24"/>
          <w:szCs w:val="24"/>
          <w:lang w:bidi="ar-DZ"/>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_ تنص المادة 500 من قانون الإجراءات المدنية و الإدارية رقم 08_09 :" يختص القسم الاجتماعي اختصاصا مانعا في المواد الآتية:</w:t>
      </w:r>
    </w:p>
    <w:p w:rsidR="00F77AD3" w:rsidRDefault="00F77AD3" w:rsidP="009F3FC3">
      <w:pPr>
        <w:pStyle w:val="Notedebasdepage"/>
        <w:jc w:val="both"/>
        <w:rPr>
          <w:rFonts w:ascii="Traditional Arabic" w:hAnsi="Traditional Arabic" w:cs="Traditional Arabic"/>
          <w:sz w:val="24"/>
          <w:szCs w:val="24"/>
          <w:rtl/>
          <w:lang w:bidi="ar-DZ"/>
        </w:rPr>
      </w:pPr>
      <w:r>
        <w:rPr>
          <w:rFonts w:ascii="Traditional Arabic" w:hAnsi="Traditional Arabic" w:cs="Traditional Arabic"/>
          <w:sz w:val="24"/>
          <w:szCs w:val="24"/>
          <w:rtl/>
          <w:lang w:bidi="ar-DZ"/>
        </w:rPr>
        <w:t xml:space="preserve">1_ إثبات عقود العمل و التكوين و </w:t>
      </w:r>
      <w:proofErr w:type="spellStart"/>
      <w:r>
        <w:rPr>
          <w:rFonts w:ascii="Traditional Arabic" w:hAnsi="Traditional Arabic" w:cs="Traditional Arabic"/>
          <w:sz w:val="24"/>
          <w:szCs w:val="24"/>
          <w:rtl/>
          <w:lang w:bidi="ar-DZ"/>
        </w:rPr>
        <w:t>التمهين</w:t>
      </w:r>
      <w:proofErr w:type="spellEnd"/>
      <w:r>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 xml:space="preserve">2_ تنفيذ و تعليق و إنهاء عقود العمل و التكوين و </w:t>
      </w:r>
      <w:proofErr w:type="spellStart"/>
      <w:r>
        <w:rPr>
          <w:rFonts w:ascii="Traditional Arabic" w:hAnsi="Traditional Arabic" w:cs="Traditional Arabic"/>
          <w:sz w:val="24"/>
          <w:szCs w:val="24"/>
          <w:rtl/>
          <w:lang w:bidi="ar-DZ"/>
        </w:rPr>
        <w:t>التمهين</w:t>
      </w:r>
      <w:proofErr w:type="spellEnd"/>
      <w:r>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3_ منازعات انتخاب مندوبي العمال.</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4_ المنازعات المتعلقة بممارسة الحق النقابي.</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5_ المنازعات المتعلقة بممارسة حق الإضراب.</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 xml:space="preserve">6_ </w:t>
      </w:r>
      <w:proofErr w:type="gramStart"/>
      <w:r>
        <w:rPr>
          <w:rFonts w:ascii="Traditional Arabic" w:hAnsi="Traditional Arabic" w:cs="Traditional Arabic"/>
          <w:sz w:val="24"/>
          <w:szCs w:val="24"/>
          <w:rtl/>
          <w:lang w:bidi="ar-DZ"/>
        </w:rPr>
        <w:t>منازعات</w:t>
      </w:r>
      <w:proofErr w:type="gramEnd"/>
      <w:r>
        <w:rPr>
          <w:rFonts w:ascii="Traditional Arabic" w:hAnsi="Traditional Arabic" w:cs="Traditional Arabic"/>
          <w:sz w:val="24"/>
          <w:szCs w:val="24"/>
          <w:rtl/>
          <w:lang w:bidi="ar-DZ"/>
        </w:rPr>
        <w:t xml:space="preserve"> الضمان الاجتماعي و التقاعد.</w:t>
      </w:r>
    </w:p>
    <w:p w:rsidR="00F77AD3" w:rsidRDefault="00F77AD3" w:rsidP="00DD64DE">
      <w:pPr>
        <w:pStyle w:val="Notedebasdepage"/>
        <w:jc w:val="both"/>
        <w:rPr>
          <w:rFonts w:ascii="Traditional Arabic" w:hAnsi="Traditional Arabic" w:cs="Traditional Arabic"/>
          <w:sz w:val="24"/>
          <w:szCs w:val="24"/>
          <w:rtl/>
          <w:lang w:bidi="ar-DZ"/>
        </w:rPr>
      </w:pPr>
      <w:r>
        <w:rPr>
          <w:rFonts w:ascii="Traditional Arabic" w:hAnsi="Traditional Arabic" w:cs="Traditional Arabic"/>
          <w:sz w:val="24"/>
          <w:szCs w:val="24"/>
          <w:rtl/>
          <w:lang w:bidi="ar-DZ"/>
        </w:rPr>
        <w:t>7_ المنازعات المتعلقة بالاتفاقات و الاتفاقيات الجماعية للعمل."</w:t>
      </w:r>
    </w:p>
  </w:footnote>
  <w:footnote w:id="218">
    <w:p w:rsidR="00F77AD3" w:rsidRDefault="00F77AD3" w:rsidP="00DD64DE">
      <w:pPr>
        <w:pStyle w:val="Notedebasdepage"/>
        <w:jc w:val="both"/>
        <w:rPr>
          <w:rFonts w:ascii="Traditional Arabic" w:hAnsi="Traditional Arabic" w:cs="Traditional Arabic"/>
          <w:sz w:val="24"/>
          <w:szCs w:val="24"/>
          <w:lang w:bidi="ar-DZ"/>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gramStart"/>
      <w:r>
        <w:rPr>
          <w:rFonts w:ascii="Traditional Arabic" w:hAnsi="Traditional Arabic" w:cs="Traditional Arabic"/>
          <w:sz w:val="24"/>
          <w:szCs w:val="24"/>
          <w:rtl/>
        </w:rPr>
        <w:t>قانون</w:t>
      </w:r>
      <w:proofErr w:type="gramEnd"/>
      <w:r>
        <w:rPr>
          <w:rFonts w:ascii="Traditional Arabic" w:hAnsi="Traditional Arabic" w:cs="Traditional Arabic"/>
          <w:sz w:val="24"/>
          <w:szCs w:val="24"/>
          <w:rtl/>
        </w:rPr>
        <w:t xml:space="preserve"> رقم 08_08 يتعلق بالمنازعات في مجال الضمان الاجتماعي، جريدة رسمية عدد 11 لسنة 2008.</w:t>
      </w:r>
    </w:p>
  </w:footnote>
  <w:footnote w:id="219">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w:t>
      </w:r>
      <w:r>
        <w:rPr>
          <w:rFonts w:ascii="Traditional Arabic" w:hAnsi="Traditional Arabic" w:cs="Traditional Arabic" w:hint="cs"/>
          <w:sz w:val="24"/>
          <w:szCs w:val="24"/>
          <w:rtl/>
        </w:rPr>
        <w:t xml:space="preserve"> انظر المادة 08 من القانون رقم 90 </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04 السالف الذكر المؤيدة ب</w:t>
      </w:r>
      <w:r>
        <w:rPr>
          <w:rFonts w:ascii="Traditional Arabic" w:hAnsi="Traditional Arabic" w:cs="Traditional Arabic"/>
          <w:sz w:val="24"/>
          <w:szCs w:val="24"/>
          <w:rtl/>
        </w:rPr>
        <w:t xml:space="preserve">القرار الصادر بتاريخ 08_06_1999 عن الغرفة الاجتماعية، ملف رقم 211780:" تعتبر باطلة كل تشكيلة مخالفة للقانون". </w:t>
      </w:r>
    </w:p>
  </w:footnote>
  <w:footnote w:id="220">
    <w:p w:rsidR="00F77AD3" w:rsidRDefault="00F77AD3" w:rsidP="005C6FD6">
      <w:pPr>
        <w:pStyle w:val="Notedebasdepage"/>
        <w:jc w:val="both"/>
        <w:rPr>
          <w:rFonts w:ascii="Traditional Arabic" w:hAnsi="Traditional Arabic" w:cs="Traditional Arabic"/>
          <w:sz w:val="24"/>
          <w:szCs w:val="24"/>
          <w:lang w:bidi="ar-DZ"/>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 xml:space="preserve">_ </w:t>
      </w:r>
      <w:proofErr w:type="gramStart"/>
      <w:r>
        <w:rPr>
          <w:rFonts w:ascii="Traditional Arabic" w:hAnsi="Traditional Arabic" w:cs="Traditional Arabic"/>
          <w:sz w:val="24"/>
          <w:szCs w:val="24"/>
          <w:rtl/>
          <w:lang w:bidi="ar-DZ"/>
        </w:rPr>
        <w:t>تنص</w:t>
      </w:r>
      <w:proofErr w:type="gramEnd"/>
      <w:r>
        <w:rPr>
          <w:rFonts w:ascii="Traditional Arabic" w:hAnsi="Traditional Arabic" w:cs="Traditional Arabic"/>
          <w:sz w:val="24"/>
          <w:szCs w:val="24"/>
          <w:rtl/>
          <w:lang w:bidi="ar-DZ"/>
        </w:rPr>
        <w:t xml:space="preserve"> المادة 8 من القانون رقم 90_04 على ما يلي:" تنعقد جلسات المحكمة للنظر في المسائل الاجتماعية برئاسة قاض يعاونه مساعدان من العمال و مساعدان من المستخدمين.</w:t>
      </w:r>
    </w:p>
    <w:p w:rsidR="00F77AD3" w:rsidRDefault="00F77AD3" w:rsidP="005C6FD6">
      <w:pPr>
        <w:pStyle w:val="Notedebasdepage"/>
        <w:jc w:val="both"/>
        <w:rPr>
          <w:rtl/>
          <w:lang w:bidi="ar-DZ"/>
        </w:rPr>
      </w:pPr>
      <w:r>
        <w:rPr>
          <w:rFonts w:ascii="Traditional Arabic" w:hAnsi="Traditional Arabic" w:cs="Traditional Arabic"/>
          <w:sz w:val="24"/>
          <w:szCs w:val="24"/>
          <w:rtl/>
          <w:lang w:bidi="ar-DZ"/>
        </w:rPr>
        <w:t xml:space="preserve">و </w:t>
      </w:r>
      <w:proofErr w:type="gramStart"/>
      <w:r>
        <w:rPr>
          <w:rFonts w:ascii="Traditional Arabic" w:hAnsi="Traditional Arabic" w:cs="Traditional Arabic"/>
          <w:sz w:val="24"/>
          <w:szCs w:val="24"/>
          <w:rtl/>
          <w:lang w:bidi="ar-DZ"/>
        </w:rPr>
        <w:t>يجوز</w:t>
      </w:r>
      <w:proofErr w:type="gramEnd"/>
      <w:r>
        <w:rPr>
          <w:rFonts w:ascii="Traditional Arabic" w:hAnsi="Traditional Arabic" w:cs="Traditional Arabic"/>
          <w:sz w:val="24"/>
          <w:szCs w:val="24"/>
          <w:rtl/>
          <w:lang w:bidi="ar-DZ"/>
        </w:rPr>
        <w:t xml:space="preserve"> للمحكمة أن تنعقد قانونا بحضور مساعد من العمال و مساعد من المستخدمين..."</w:t>
      </w:r>
    </w:p>
  </w:footnote>
  <w:footnote w:id="221">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_</w:t>
      </w:r>
      <w:proofErr w:type="gramStart"/>
      <w:r>
        <w:rPr>
          <w:rFonts w:ascii="Traditional Arabic" w:hAnsi="Traditional Arabic" w:cs="Traditional Arabic"/>
          <w:sz w:val="24"/>
          <w:szCs w:val="24"/>
          <w:rtl/>
        </w:rPr>
        <w:t>قانون</w:t>
      </w:r>
      <w:proofErr w:type="gramEnd"/>
      <w:r>
        <w:rPr>
          <w:rFonts w:ascii="Traditional Arabic" w:hAnsi="Traditional Arabic" w:cs="Traditional Arabic"/>
          <w:sz w:val="24"/>
          <w:szCs w:val="24"/>
          <w:rtl/>
        </w:rPr>
        <w:t xml:space="preserve"> رقم 90_04 مؤرخ في 6 نوفمبر 1990 يتعلق بتسوية النزاعات الفردية في العمل، جريدة رسمية عدد 6 لسنة 1990.</w:t>
      </w:r>
    </w:p>
  </w:footnote>
  <w:footnote w:id="222">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spellStart"/>
      <w:r>
        <w:rPr>
          <w:rFonts w:ascii="Traditional Arabic" w:hAnsi="Traditional Arabic" w:cs="Traditional Arabic"/>
          <w:sz w:val="24"/>
          <w:szCs w:val="24"/>
          <w:rtl/>
        </w:rPr>
        <w:t>معاشو</w:t>
      </w:r>
      <w:proofErr w:type="spellEnd"/>
      <w:r>
        <w:rPr>
          <w:rFonts w:ascii="Traditional Arabic" w:hAnsi="Traditional Arabic" w:cs="Traditional Arabic"/>
          <w:sz w:val="24"/>
          <w:szCs w:val="24"/>
          <w:rtl/>
        </w:rPr>
        <w:t xml:space="preserve"> عمار، اختصاص المحكمة الاجتماعية في قانون الإجراءات المدنية و الإدارية( قانون رقم 08_09)، الملتقى الوطني الثاني حول الظروف الاقتصادية للمؤسسة و أثرها على علاقات العمل في التشريع الجزائري،القطب الجامعي </w:t>
      </w:r>
      <w:proofErr w:type="spellStart"/>
      <w:r>
        <w:rPr>
          <w:rFonts w:ascii="Traditional Arabic" w:hAnsi="Traditional Arabic" w:cs="Traditional Arabic"/>
          <w:sz w:val="24"/>
          <w:szCs w:val="24"/>
          <w:rtl/>
        </w:rPr>
        <w:t>تاسوست</w:t>
      </w:r>
      <w:proofErr w:type="spellEnd"/>
      <w:r>
        <w:rPr>
          <w:rFonts w:ascii="Traditional Arabic" w:hAnsi="Traditional Arabic" w:cs="Traditional Arabic"/>
          <w:sz w:val="24"/>
          <w:szCs w:val="24"/>
          <w:rtl/>
        </w:rPr>
        <w:t xml:space="preserve"> بجامعة </w:t>
      </w:r>
      <w:proofErr w:type="spellStart"/>
      <w:r>
        <w:rPr>
          <w:rFonts w:ascii="Traditional Arabic" w:hAnsi="Traditional Arabic" w:cs="Traditional Arabic"/>
          <w:sz w:val="24"/>
          <w:szCs w:val="24"/>
          <w:rtl/>
        </w:rPr>
        <w:t>جيجل</w:t>
      </w:r>
      <w:proofErr w:type="spellEnd"/>
      <w:r>
        <w:rPr>
          <w:rFonts w:ascii="Traditional Arabic" w:hAnsi="Traditional Arabic" w:cs="Traditional Arabic"/>
          <w:sz w:val="24"/>
          <w:szCs w:val="24"/>
          <w:rtl/>
        </w:rPr>
        <w:t>، يومي 10 و 11 مارس 2010، ص 5.</w:t>
      </w:r>
    </w:p>
  </w:footnote>
  <w:footnote w:id="223">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w:t>
      </w:r>
      <w:proofErr w:type="gramStart"/>
      <w:r>
        <w:rPr>
          <w:rFonts w:ascii="Traditional Arabic" w:hAnsi="Traditional Arabic" w:cs="Traditional Arabic"/>
          <w:sz w:val="24"/>
          <w:szCs w:val="24"/>
          <w:rtl/>
        </w:rPr>
        <w:t>المواد</w:t>
      </w:r>
      <w:proofErr w:type="gramEnd"/>
      <w:r>
        <w:rPr>
          <w:rFonts w:ascii="Traditional Arabic" w:hAnsi="Traditional Arabic" w:cs="Traditional Arabic"/>
          <w:sz w:val="24"/>
          <w:szCs w:val="24"/>
          <w:rtl/>
        </w:rPr>
        <w:t xml:space="preserve"> 9_10 و 11 من القانون رقم 90_04. </w:t>
      </w:r>
    </w:p>
  </w:footnote>
  <w:footnote w:id="224">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تنص المادة 12 المذكورة أعلاه على ما يلي:" ينتخب إلى مهمة مساعد و عضو مكتب المصالحة العمال و المستخدمون الذين تتوفر فيهم الشروط التالية: الجنسية الجزائرية، بلوغ سن الخامسة و العشرين على الأقل بتاريخ الانتخاب، ممارسة مهنية بصفة عمال أجراء أو مستخدمين منذ خمس سنوات الأقل، و التمتع بكافة الحقوق المدنية و السياسية".</w:t>
      </w:r>
    </w:p>
  </w:footnote>
  <w:footnote w:id="225">
    <w:p w:rsidR="00F77AD3" w:rsidRDefault="00F77AD3" w:rsidP="00DD64DE">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المادتين 14 و 503 من قانون الإجراءات المدنية و الإدارية رقم 08_09.</w:t>
      </w:r>
    </w:p>
  </w:footnote>
  <w:footnote w:id="226">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w:t>
      </w:r>
      <w:proofErr w:type="gramStart"/>
      <w:r>
        <w:rPr>
          <w:rFonts w:ascii="Traditional Arabic" w:hAnsi="Traditional Arabic" w:cs="Traditional Arabic"/>
          <w:sz w:val="24"/>
          <w:szCs w:val="24"/>
          <w:rtl/>
        </w:rPr>
        <w:t>المادة</w:t>
      </w:r>
      <w:proofErr w:type="gramEnd"/>
      <w:r>
        <w:rPr>
          <w:rFonts w:ascii="Traditional Arabic" w:hAnsi="Traditional Arabic" w:cs="Traditional Arabic"/>
          <w:sz w:val="24"/>
          <w:szCs w:val="24"/>
          <w:rtl/>
        </w:rPr>
        <w:t xml:space="preserve"> 15 من القانون رقم 08_09.</w:t>
      </w:r>
    </w:p>
  </w:footnote>
  <w:footnote w:id="227">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المادة 505 من قانون الإجراءات المدنية و الإدارية.</w:t>
      </w:r>
    </w:p>
  </w:footnote>
  <w:footnote w:id="228">
    <w:p w:rsidR="00F77AD3" w:rsidRDefault="00F77AD3" w:rsidP="00DD64DE">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المادة16فقرة 2 من قانون الإجراءات المدنية و الإدارية.</w:t>
      </w:r>
    </w:p>
  </w:footnote>
  <w:footnote w:id="229">
    <w:p w:rsidR="00F77AD3" w:rsidRDefault="00F77AD3" w:rsidP="00DD64DE">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gramStart"/>
      <w:r>
        <w:rPr>
          <w:rFonts w:ascii="Traditional Arabic" w:hAnsi="Traditional Arabic" w:cs="Traditional Arabic"/>
          <w:sz w:val="24"/>
          <w:szCs w:val="24"/>
          <w:rtl/>
        </w:rPr>
        <w:t>أحمية</w:t>
      </w:r>
      <w:proofErr w:type="gramEnd"/>
      <w:r>
        <w:rPr>
          <w:rFonts w:ascii="Traditional Arabic" w:hAnsi="Traditional Arabic" w:cs="Traditional Arabic"/>
          <w:sz w:val="24"/>
          <w:szCs w:val="24"/>
          <w:rtl/>
        </w:rPr>
        <w:t xml:space="preserve"> سليمان، التنظيم القانوني لعلاقات العمل، المرجع السابق، ص 312.</w:t>
      </w:r>
    </w:p>
  </w:footnote>
  <w:footnote w:id="230">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انظر المادة 309 فقرة 1 من الأمر رقم 75 – 58 المؤرخ في 20 رمضان 1395 الموافق 26 سبتمبر 1975 المتضمن القانون المدني المعدل والمتمم بالقانون رقم 07 – 05 المؤرخ في 13 مايو </w:t>
      </w:r>
      <w:proofErr w:type="gramStart"/>
      <w:r>
        <w:rPr>
          <w:rFonts w:ascii="Traditional Arabic" w:hAnsi="Traditional Arabic" w:cs="Traditional Arabic"/>
          <w:sz w:val="24"/>
          <w:szCs w:val="24"/>
          <w:rtl/>
          <w:lang w:bidi="ar-DZ"/>
        </w:rPr>
        <w:t>2007 .</w:t>
      </w:r>
      <w:proofErr w:type="gramEnd"/>
    </w:p>
  </w:footnote>
  <w:footnote w:id="231">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انظر المادة 504 من القانون رقم 08 – 09 المتضمن قانون الإجراءات المدنية والإدارية .</w:t>
      </w:r>
    </w:p>
  </w:footnote>
  <w:footnote w:id="232">
    <w:p w:rsidR="00F77AD3" w:rsidRDefault="00F77AD3" w:rsidP="00F46455">
      <w:pPr>
        <w:pStyle w:val="Notedebasdepage"/>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انظر المادة 459 من قانون الإجراءات المدنية القديم والمادة 13 من القانون رقم 08 – 09 المتضمن قانون الإجراءات المدنية والإدارية الجديد </w:t>
      </w:r>
    </w:p>
  </w:footnote>
  <w:footnote w:id="233">
    <w:p w:rsidR="00F77AD3" w:rsidRDefault="00F77AD3" w:rsidP="00DD64DE">
      <w:pPr>
        <w:pStyle w:val="Notedebasdepage"/>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_ا </w:t>
      </w:r>
      <w:r>
        <w:rPr>
          <w:rFonts w:ascii="Traditional Arabic" w:hAnsi="Traditional Arabic" w:cs="Traditional Arabic"/>
          <w:b/>
          <w:sz w:val="24"/>
          <w:szCs w:val="24"/>
          <w:rtl/>
          <w:lang w:bidi="ar-DZ"/>
        </w:rPr>
        <w:t xml:space="preserve">لمادة 19 من القانون رقم 90 – 04 السالف </w:t>
      </w:r>
      <w:proofErr w:type="gramStart"/>
      <w:r>
        <w:rPr>
          <w:rFonts w:ascii="Traditional Arabic" w:hAnsi="Traditional Arabic" w:cs="Traditional Arabic"/>
          <w:b/>
          <w:sz w:val="24"/>
          <w:szCs w:val="24"/>
          <w:rtl/>
          <w:lang w:bidi="ar-DZ"/>
        </w:rPr>
        <w:t>الذكر :</w:t>
      </w:r>
      <w:proofErr w:type="gramEnd"/>
      <w:r>
        <w:rPr>
          <w:rFonts w:ascii="Traditional Arabic" w:hAnsi="Traditional Arabic" w:cs="Traditional Arabic"/>
          <w:b/>
          <w:sz w:val="24"/>
          <w:szCs w:val="24"/>
          <w:rtl/>
          <w:lang w:bidi="ar-DZ"/>
        </w:rPr>
        <w:t xml:space="preserve"> " </w:t>
      </w:r>
      <w:r>
        <w:rPr>
          <w:rFonts w:ascii="Traditional Arabic" w:hAnsi="Traditional Arabic" w:cs="Traditional Arabic"/>
          <w:b/>
          <w:sz w:val="24"/>
          <w:szCs w:val="24"/>
          <w:rtl/>
        </w:rPr>
        <w:t xml:space="preserve"> : " يجب أن يكون كل خلاف فردي خاص بالعمل موضوع محاولة للصلح أمام مكتب المصالحة قبل مباشرة أي دعوة قضائية " .</w:t>
      </w:r>
    </w:p>
  </w:footnote>
  <w:footnote w:id="234">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انظر القرار رقم 153913 المؤرخ في 09 / 12 / 1997 و القرار رقم 182155 المؤرخ في 14 / 09 / 1999 والقرار رقم 206872 المؤرخ في 15 / 11 / 2000 كل هذه القرارات أشار إليها السيد </w:t>
      </w:r>
      <w:proofErr w:type="spellStart"/>
      <w:r>
        <w:rPr>
          <w:rFonts w:ascii="Traditional Arabic" w:hAnsi="Traditional Arabic" w:cs="Traditional Arabic"/>
          <w:sz w:val="24"/>
          <w:szCs w:val="24"/>
          <w:rtl/>
          <w:lang w:bidi="ar-DZ"/>
        </w:rPr>
        <w:t>ذيب</w:t>
      </w:r>
      <w:proofErr w:type="spellEnd"/>
      <w:r>
        <w:rPr>
          <w:rFonts w:ascii="Traditional Arabic" w:hAnsi="Traditional Arabic" w:cs="Traditional Arabic"/>
          <w:sz w:val="24"/>
          <w:szCs w:val="24"/>
          <w:rtl/>
          <w:lang w:bidi="ar-DZ"/>
        </w:rPr>
        <w:t xml:space="preserve"> عبد السلام في مرجعه السابق قانون العمل والتحولات الاقتصادية الصفحة من 553 إلى 556 .</w:t>
      </w:r>
    </w:p>
  </w:footnote>
  <w:footnote w:id="235">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proofErr w:type="gramStart"/>
      <w:r>
        <w:rPr>
          <w:rFonts w:ascii="Traditional Arabic" w:hAnsi="Traditional Arabic" w:cs="Traditional Arabic"/>
          <w:b/>
          <w:sz w:val="24"/>
          <w:szCs w:val="24"/>
          <w:rtl/>
        </w:rPr>
        <w:t>انظر</w:t>
      </w:r>
      <w:proofErr w:type="gramEnd"/>
      <w:r>
        <w:rPr>
          <w:rFonts w:ascii="Traditional Arabic" w:hAnsi="Traditional Arabic" w:cs="Traditional Arabic"/>
          <w:b/>
          <w:sz w:val="24"/>
          <w:szCs w:val="24"/>
          <w:rtl/>
        </w:rPr>
        <w:t xml:space="preserve"> المادتين 5 و26 من القانون رقم 90 – 04 المتعلق بالنزاعات الفردية في العمل المؤرخ في 6 نوفمبر 1990، جريدة رسمية عدد 6 لسنة 1990. .</w:t>
      </w:r>
    </w:p>
  </w:footnote>
  <w:footnote w:id="236">
    <w:p w:rsidR="00F77AD3" w:rsidRDefault="00F77AD3" w:rsidP="00DD64DE">
      <w:pPr>
        <w:pStyle w:val="Notedebasdepage"/>
        <w:rPr>
          <w:rFonts w:ascii="Traditional Arabic" w:hAnsi="Traditional Arabic" w:cs="Traditional Arabic"/>
          <w:sz w:val="24"/>
          <w:szCs w:val="24"/>
          <w:rtl/>
          <w:lang w:bidi="ar-DZ"/>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المواد من 27 إلى 30 من القانون رقم 90 – 04 السالف </w:t>
      </w:r>
      <w:proofErr w:type="gramStart"/>
      <w:r>
        <w:rPr>
          <w:rFonts w:ascii="Traditional Arabic" w:hAnsi="Traditional Arabic" w:cs="Traditional Arabic"/>
          <w:sz w:val="24"/>
          <w:szCs w:val="24"/>
          <w:rtl/>
        </w:rPr>
        <w:t>الذكر .</w:t>
      </w:r>
      <w:proofErr w:type="gramEnd"/>
    </w:p>
  </w:footnote>
  <w:footnote w:id="237">
    <w:p w:rsidR="00F77AD3" w:rsidRDefault="00F77AD3" w:rsidP="00DD64DE">
      <w:pPr>
        <w:pStyle w:val="Notedebasdepage"/>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b/>
          <w:sz w:val="24"/>
          <w:szCs w:val="24"/>
          <w:rtl/>
        </w:rPr>
        <w:t xml:space="preserve">انظر المادتين 31 و </w:t>
      </w:r>
      <w:proofErr w:type="gramStart"/>
      <w:r>
        <w:rPr>
          <w:rFonts w:ascii="Traditional Arabic" w:hAnsi="Traditional Arabic" w:cs="Traditional Arabic"/>
          <w:b/>
          <w:sz w:val="24"/>
          <w:szCs w:val="24"/>
          <w:rtl/>
        </w:rPr>
        <w:t>36  من</w:t>
      </w:r>
      <w:proofErr w:type="gramEnd"/>
      <w:r>
        <w:rPr>
          <w:rFonts w:ascii="Traditional Arabic" w:hAnsi="Traditional Arabic" w:cs="Traditional Arabic"/>
          <w:b/>
          <w:sz w:val="24"/>
          <w:szCs w:val="24"/>
          <w:rtl/>
        </w:rPr>
        <w:t xml:space="preserve"> القانون رقم 90_04 السالف الذكر .</w:t>
      </w:r>
    </w:p>
  </w:footnote>
  <w:footnote w:id="238">
    <w:p w:rsidR="00F77AD3" w:rsidRDefault="00F77AD3" w:rsidP="00DD64DE">
      <w:pPr>
        <w:pStyle w:val="Notedebasdepage"/>
      </w:pPr>
      <w:r>
        <w:rPr>
          <w:rStyle w:val="Appelnotedebasdep"/>
        </w:rPr>
        <w:footnoteRef/>
      </w:r>
      <w:r>
        <w:rPr>
          <w:rtl/>
        </w:rPr>
        <w:t xml:space="preserve"> </w:t>
      </w:r>
      <w:r>
        <w:rPr>
          <w:rFonts w:hint="cs"/>
          <w:rtl/>
        </w:rPr>
        <w:t xml:space="preserve">_ </w:t>
      </w:r>
      <w:r>
        <w:rPr>
          <w:rFonts w:ascii="Traditional Arabic" w:hAnsi="Traditional Arabic" w:cs="Traditional Arabic"/>
          <w:sz w:val="24"/>
          <w:szCs w:val="24"/>
          <w:rtl/>
          <w:lang w:bidi="ar-DZ"/>
        </w:rPr>
        <w:t xml:space="preserve">انظر </w:t>
      </w:r>
      <w:proofErr w:type="gramStart"/>
      <w:r>
        <w:rPr>
          <w:rFonts w:ascii="Traditional Arabic" w:hAnsi="Traditional Arabic" w:cs="Traditional Arabic"/>
          <w:sz w:val="24"/>
          <w:szCs w:val="24"/>
          <w:rtl/>
          <w:lang w:bidi="ar-DZ"/>
        </w:rPr>
        <w:t>المادة</w:t>
      </w:r>
      <w:proofErr w:type="gramEnd"/>
      <w:r>
        <w:rPr>
          <w:rFonts w:ascii="Traditional Arabic" w:hAnsi="Traditional Arabic" w:cs="Traditional Arabic"/>
          <w:sz w:val="24"/>
          <w:szCs w:val="24"/>
          <w:rtl/>
          <w:lang w:bidi="ar-DZ"/>
        </w:rPr>
        <w:t xml:space="preserve"> 34 من القانون رقم 90 – 04 السالف الذكر.</w:t>
      </w:r>
    </w:p>
  </w:footnote>
  <w:footnote w:id="239">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انظر القرار رقم 305198 المؤرخ في 08 / 06 / 2005 الصادر عن الغرفة الاجتماعية بالمحكمة العليا مجلة قضائية عدد 2 لسنة 2005 ص 245 .</w:t>
      </w:r>
    </w:p>
  </w:footnote>
  <w:footnote w:id="240">
    <w:p w:rsidR="00F77AD3" w:rsidRDefault="00F77AD3" w:rsidP="00DD64DE">
      <w:pPr>
        <w:pStyle w:val="Notedebasdepage"/>
      </w:pPr>
      <w:r>
        <w:rPr>
          <w:rStyle w:val="Appelnotedebasdep"/>
        </w:rPr>
        <w:footnoteRef/>
      </w:r>
      <w:r>
        <w:rPr>
          <w:rtl/>
        </w:rPr>
        <w:t xml:space="preserve"> </w:t>
      </w:r>
      <w:r>
        <w:rPr>
          <w:rFonts w:hint="cs"/>
          <w:rtl/>
        </w:rPr>
        <w:t xml:space="preserve">_ </w:t>
      </w:r>
      <w:r>
        <w:rPr>
          <w:rFonts w:ascii="Traditional Arabic" w:hAnsi="Traditional Arabic" w:cs="Traditional Arabic"/>
          <w:sz w:val="24"/>
          <w:szCs w:val="24"/>
          <w:rtl/>
          <w:lang w:bidi="ar-DZ"/>
        </w:rPr>
        <w:t xml:space="preserve">انظر المادة 21 من القانون رقم 90 – 04 السالف </w:t>
      </w:r>
      <w:proofErr w:type="gramStart"/>
      <w:r>
        <w:rPr>
          <w:rFonts w:ascii="Traditional Arabic" w:hAnsi="Traditional Arabic" w:cs="Traditional Arabic"/>
          <w:sz w:val="24"/>
          <w:szCs w:val="24"/>
          <w:rtl/>
          <w:lang w:bidi="ar-DZ"/>
        </w:rPr>
        <w:t>الذكر .</w:t>
      </w:r>
      <w:proofErr w:type="gramEnd"/>
    </w:p>
  </w:footnote>
  <w:footnote w:id="241">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eastAsia="MS Mincho" w:hAnsi="Traditional Arabic" w:cs="Traditional Arabic"/>
          <w:sz w:val="24"/>
          <w:szCs w:val="24"/>
          <w:rtl/>
        </w:rPr>
        <w:t xml:space="preserve">انظر القرار رقم 168821 المؤرخ في 29 / 02 / 1999 الصادر عن الغرفة الاجتماعية بالمحكمة العليا القرار مذكور في مرجع </w:t>
      </w:r>
      <w:proofErr w:type="spellStart"/>
      <w:r>
        <w:rPr>
          <w:rFonts w:ascii="Traditional Arabic" w:eastAsia="MS Mincho" w:hAnsi="Traditional Arabic" w:cs="Traditional Arabic"/>
          <w:sz w:val="24"/>
          <w:szCs w:val="24"/>
          <w:rtl/>
        </w:rPr>
        <w:t>ذيب</w:t>
      </w:r>
      <w:proofErr w:type="spellEnd"/>
      <w:r>
        <w:rPr>
          <w:rFonts w:ascii="Traditional Arabic" w:eastAsia="MS Mincho" w:hAnsi="Traditional Arabic" w:cs="Traditional Arabic"/>
          <w:sz w:val="24"/>
          <w:szCs w:val="24"/>
          <w:rtl/>
        </w:rPr>
        <w:t xml:space="preserve"> عبد السلام ص 561 : " نقضت</w:t>
      </w:r>
      <w:r>
        <w:rPr>
          <w:rFonts w:ascii="Traditional Arabic" w:eastAsia="MS Mincho" w:hAnsi="Traditional Arabic" w:cs="Traditional Arabic"/>
          <w:sz w:val="24"/>
          <w:szCs w:val="24"/>
          <w:rtl/>
          <w:lang w:bidi="ar-DZ"/>
        </w:rPr>
        <w:t xml:space="preserve"> الغرفة الاجتماعية بالمحكمة العليا القرار الصادر عن مجلس قضاء سعيدة الذي قبل الاستئناف في الحكم النهائي القاضي بإعادة إدماج العامل إلى منصب عمله الأصلي بعد ما تم تنزيله من رتبة نائب مدير إلى حارس دون أن تقوم المطعون ضدها بالإجراءات القانونية "</w:t>
      </w:r>
      <w:r>
        <w:rPr>
          <w:rFonts w:ascii="Traditional Arabic" w:eastAsia="MS Mincho" w:hAnsi="Traditional Arabic" w:cs="Traditional Arabic"/>
          <w:sz w:val="24"/>
          <w:szCs w:val="24"/>
          <w:rtl/>
        </w:rPr>
        <w:t>.</w:t>
      </w:r>
    </w:p>
  </w:footnote>
  <w:footnote w:id="242">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المادة 23 من القانون رقم 90 – 04 السالف </w:t>
      </w:r>
      <w:proofErr w:type="gramStart"/>
      <w:r>
        <w:rPr>
          <w:rFonts w:ascii="Traditional Arabic" w:hAnsi="Traditional Arabic" w:cs="Traditional Arabic"/>
          <w:sz w:val="24"/>
          <w:szCs w:val="24"/>
          <w:rtl/>
          <w:lang w:bidi="ar-DZ"/>
        </w:rPr>
        <w:t>الذكر :</w:t>
      </w:r>
      <w:proofErr w:type="gramEnd"/>
      <w:r>
        <w:rPr>
          <w:rFonts w:ascii="Traditional Arabic" w:hAnsi="Traditional Arabic" w:cs="Traditional Arabic"/>
          <w:sz w:val="24"/>
          <w:szCs w:val="24"/>
          <w:rtl/>
          <w:lang w:bidi="ar-DZ"/>
        </w:rPr>
        <w:t xml:space="preserve"> " تلحق الطلبات المقابلة في مجال الطعون بالطلب الأصلي الذي تبنى عليه ، يحدد الطلب الأصلي اختصاص المحكمة ابتدائيا ونهائيا " .</w:t>
      </w:r>
    </w:p>
  </w:footnote>
  <w:footnote w:id="243">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القرار رقم 170432 المؤرخ في 09 / 03 / 1999 و القرار رقم 204311 المؤرخ في 10/10/2000 المذكورين في مرجع </w:t>
      </w:r>
      <w:proofErr w:type="spellStart"/>
      <w:r>
        <w:rPr>
          <w:rFonts w:ascii="Traditional Arabic" w:hAnsi="Traditional Arabic" w:cs="Traditional Arabic"/>
          <w:sz w:val="24"/>
          <w:szCs w:val="24"/>
          <w:rtl/>
          <w:lang w:bidi="ar-DZ"/>
        </w:rPr>
        <w:t>ذيب</w:t>
      </w:r>
      <w:proofErr w:type="spellEnd"/>
      <w:r>
        <w:rPr>
          <w:rFonts w:ascii="Traditional Arabic" w:hAnsi="Traditional Arabic" w:cs="Traditional Arabic"/>
          <w:sz w:val="24"/>
          <w:szCs w:val="24"/>
          <w:rtl/>
          <w:lang w:bidi="ar-DZ"/>
        </w:rPr>
        <w:t xml:space="preserve"> عبد السلام السالف الذكر ص 563 .</w:t>
      </w:r>
    </w:p>
  </w:footnote>
  <w:footnote w:id="244">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eastAsia="MS Mincho" w:hAnsi="Traditional Arabic" w:cs="Traditional Arabic"/>
          <w:sz w:val="24"/>
          <w:szCs w:val="24"/>
          <w:rtl/>
        </w:rPr>
        <w:t xml:space="preserve">انظر المادة 73 – 4 فقرة 3 من القانون رقم 90 – 11 المتعلق بعلاقات </w:t>
      </w:r>
      <w:proofErr w:type="gramStart"/>
      <w:r>
        <w:rPr>
          <w:rFonts w:ascii="Traditional Arabic" w:eastAsia="MS Mincho" w:hAnsi="Traditional Arabic" w:cs="Traditional Arabic"/>
          <w:sz w:val="24"/>
          <w:szCs w:val="24"/>
          <w:rtl/>
        </w:rPr>
        <w:t>العمل .</w:t>
      </w:r>
      <w:proofErr w:type="gramEnd"/>
    </w:p>
  </w:footnote>
  <w:footnote w:id="245">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انظر القرار الصادر عن الغرفة الاجتماعية للمحكمة العليا تحت رقم 295696 المؤرخ في 13 / 04 / 2005 مجلة قضائية العدد الأول لسنة 2005 ص 141 .</w:t>
      </w:r>
    </w:p>
  </w:footnote>
  <w:footnote w:id="246">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eastAsia="MS Mincho" w:hAnsi="Traditional Arabic" w:cs="Traditional Arabic"/>
          <w:sz w:val="24"/>
          <w:szCs w:val="24"/>
          <w:rtl/>
        </w:rPr>
        <w:t xml:space="preserve">المادة 53 من القانون رقم 90-11 المؤرخ في 21 </w:t>
      </w:r>
      <w:proofErr w:type="spellStart"/>
      <w:r>
        <w:rPr>
          <w:rFonts w:ascii="Traditional Arabic" w:eastAsia="MS Mincho" w:hAnsi="Traditional Arabic" w:cs="Traditional Arabic"/>
          <w:sz w:val="24"/>
          <w:szCs w:val="24"/>
          <w:rtl/>
        </w:rPr>
        <w:t>أفريل</w:t>
      </w:r>
      <w:proofErr w:type="spellEnd"/>
      <w:r>
        <w:rPr>
          <w:rFonts w:ascii="Traditional Arabic" w:eastAsia="MS Mincho" w:hAnsi="Traditional Arabic" w:cs="Traditional Arabic"/>
          <w:sz w:val="24"/>
          <w:szCs w:val="24"/>
          <w:rtl/>
        </w:rPr>
        <w:t xml:space="preserve"> 1990 المتعلق بعلاقات العمل: ( لا يمكن أن يتقاضى العامل أجر فترة لم يعمل فيها مهما كانت وضعيته في الترتيب السلمي ، ما عدا في الحالات التي ينص عليها القانون أو التنظيم صراحة ، وذلك دون الإخلال بالتدابير التأديبية الواردة في النظام الداخلي).</w:t>
      </w:r>
    </w:p>
  </w:footnote>
  <w:footnote w:id="247">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eastAsia="MS Mincho" w:hAnsi="Traditional Arabic" w:cs="Traditional Arabic"/>
          <w:sz w:val="24"/>
          <w:szCs w:val="24"/>
          <w:rtl/>
        </w:rPr>
        <w:t xml:space="preserve">الغرفة </w:t>
      </w:r>
      <w:proofErr w:type="spellStart"/>
      <w:r>
        <w:rPr>
          <w:rFonts w:ascii="Traditional Arabic" w:eastAsia="MS Mincho" w:hAnsi="Traditional Arabic" w:cs="Traditional Arabic"/>
          <w:sz w:val="24"/>
          <w:szCs w:val="24"/>
          <w:rtl/>
        </w:rPr>
        <w:t>الإجتماعية</w:t>
      </w:r>
      <w:proofErr w:type="spellEnd"/>
      <w:r>
        <w:rPr>
          <w:rFonts w:ascii="Traditional Arabic" w:eastAsia="MS Mincho" w:hAnsi="Traditional Arabic" w:cs="Traditional Arabic"/>
          <w:sz w:val="24"/>
          <w:szCs w:val="24"/>
          <w:rtl/>
        </w:rPr>
        <w:t xml:space="preserve"> بالمحكمة العليا- ملف رقم 134407- قرار صادر بتاريخ 24 سبتمبر 1996 - أطراف الدعوى ( المؤسسة العمومية </w:t>
      </w:r>
      <w:proofErr w:type="spellStart"/>
      <w:r>
        <w:rPr>
          <w:rFonts w:ascii="Traditional Arabic" w:eastAsia="MS Mincho" w:hAnsi="Traditional Arabic" w:cs="Traditional Arabic"/>
          <w:sz w:val="24"/>
          <w:szCs w:val="24"/>
          <w:rtl/>
        </w:rPr>
        <w:t>الإقتصادية</w:t>
      </w:r>
      <w:proofErr w:type="spellEnd"/>
      <w:r>
        <w:rPr>
          <w:rFonts w:ascii="Traditional Arabic" w:eastAsia="MS Mincho" w:hAnsi="Traditional Arabic" w:cs="Traditional Arabic"/>
          <w:sz w:val="24"/>
          <w:szCs w:val="24"/>
          <w:rtl/>
        </w:rPr>
        <w:t xml:space="preserve"> فندق الجزائر - ضد السيد ( ل . ن ) - المجلة القضائية لسنة 1999 العدد 54 الصفحة 89 . والقرار رقم 340921 - قرار صادر بتاريخ 14 مارس 1995 - أطراف الدعوى السيد ( ف  م ) ضد ( مؤسسة حفر الآبار </w:t>
      </w:r>
      <w:proofErr w:type="spellStart"/>
      <w:r>
        <w:rPr>
          <w:rFonts w:ascii="Traditional Arabic" w:eastAsia="MS Mincho" w:hAnsi="Traditional Arabic" w:cs="Traditional Arabic"/>
          <w:sz w:val="24"/>
          <w:szCs w:val="24"/>
          <w:rtl/>
        </w:rPr>
        <w:t>بسكيكدة</w:t>
      </w:r>
      <w:proofErr w:type="spellEnd"/>
      <w:r>
        <w:rPr>
          <w:rFonts w:ascii="Traditional Arabic" w:eastAsia="MS Mincho" w:hAnsi="Traditional Arabic" w:cs="Traditional Arabic"/>
          <w:sz w:val="24"/>
          <w:szCs w:val="24"/>
          <w:rtl/>
        </w:rPr>
        <w:t xml:space="preserve"> - المجلة القضائية عدد 55 لسنة 1999 صفحة 193.</w:t>
      </w:r>
    </w:p>
  </w:footnote>
  <w:footnote w:id="248">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proofErr w:type="gramStart"/>
      <w:r>
        <w:rPr>
          <w:rFonts w:ascii="Traditional Arabic" w:hAnsi="Traditional Arabic" w:cs="Traditional Arabic"/>
          <w:sz w:val="24"/>
          <w:szCs w:val="24"/>
          <w:rtl/>
        </w:rPr>
        <w:t xml:space="preserve">_  </w:t>
      </w:r>
      <w:r>
        <w:rPr>
          <w:rFonts w:ascii="Traditional Arabic" w:hAnsi="Traditional Arabic" w:cs="Traditional Arabic"/>
          <w:sz w:val="24"/>
          <w:szCs w:val="24"/>
          <w:rtl/>
          <w:lang w:bidi="ar-DZ"/>
        </w:rPr>
        <w:t>المادة</w:t>
      </w:r>
      <w:proofErr w:type="gramEnd"/>
      <w:r>
        <w:rPr>
          <w:rFonts w:ascii="Traditional Arabic" w:hAnsi="Traditional Arabic" w:cs="Traditional Arabic"/>
          <w:sz w:val="24"/>
          <w:szCs w:val="24"/>
          <w:rtl/>
          <w:lang w:bidi="ar-DZ"/>
        </w:rPr>
        <w:t xml:space="preserve"> 8 من قانون العمل على ما يلي : " يدرج مبلغ الأجور وجميع عناصره بالتسمية في قسيمة الأجور الدورية التي يعدها المستخدم ".</w:t>
      </w:r>
    </w:p>
  </w:footnote>
  <w:footnote w:id="249">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انظر المادتين 2 و3 من المرسوم التنفيذي 96 / 98 المؤرخ في 6 مارس 1996 المحدد لقائمة الدفاتر والسجلات الخاصة التي يلزم </w:t>
      </w:r>
      <w:proofErr w:type="spellStart"/>
      <w:r>
        <w:rPr>
          <w:rFonts w:ascii="Traditional Arabic" w:hAnsi="Traditional Arabic" w:cs="Traditional Arabic"/>
          <w:sz w:val="24"/>
          <w:szCs w:val="24"/>
          <w:rtl/>
          <w:lang w:bidi="ar-DZ"/>
        </w:rPr>
        <w:t>بها</w:t>
      </w:r>
      <w:proofErr w:type="spellEnd"/>
      <w:r>
        <w:rPr>
          <w:rFonts w:ascii="Traditional Arabic" w:hAnsi="Traditional Arabic" w:cs="Traditional Arabic"/>
          <w:sz w:val="24"/>
          <w:szCs w:val="24"/>
          <w:rtl/>
          <w:lang w:bidi="ar-DZ"/>
        </w:rPr>
        <w:t xml:space="preserve"> المستخدمون ومحتواها جريدة رسمية عدد 17 لسنة </w:t>
      </w:r>
      <w:proofErr w:type="gramStart"/>
      <w:r>
        <w:rPr>
          <w:rFonts w:ascii="Traditional Arabic" w:hAnsi="Traditional Arabic" w:cs="Traditional Arabic"/>
          <w:sz w:val="24"/>
          <w:szCs w:val="24"/>
          <w:rtl/>
          <w:lang w:bidi="ar-DZ"/>
        </w:rPr>
        <w:t>1996 .</w:t>
      </w:r>
      <w:proofErr w:type="gramEnd"/>
    </w:p>
  </w:footnote>
  <w:footnote w:id="250">
    <w:p w:rsidR="00F77AD3" w:rsidRDefault="00F77AD3" w:rsidP="00DD64DE">
      <w:pPr>
        <w:pStyle w:val="Notedebasdepage"/>
        <w:jc w:val="both"/>
        <w:rPr>
          <w:rFonts w:ascii="Traditional Arabic" w:hAnsi="Traditional Arabic" w:cs="Traditional Arabic"/>
          <w:sz w:val="24"/>
          <w:szCs w:val="24"/>
          <w:rtl/>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تتمثل هذه العقوبة الجزائية  في غرامة مالية تتراوح بين 500 </w:t>
      </w:r>
      <w:proofErr w:type="spellStart"/>
      <w:r>
        <w:rPr>
          <w:rFonts w:ascii="Traditional Arabic" w:hAnsi="Traditional Arabic" w:cs="Traditional Arabic"/>
          <w:sz w:val="24"/>
          <w:szCs w:val="24"/>
          <w:rtl/>
          <w:lang w:bidi="ar-DZ"/>
        </w:rPr>
        <w:t>دج</w:t>
      </w:r>
      <w:proofErr w:type="spellEnd"/>
      <w:r>
        <w:rPr>
          <w:rFonts w:ascii="Traditional Arabic" w:hAnsi="Traditional Arabic" w:cs="Traditional Arabic"/>
          <w:sz w:val="24"/>
          <w:szCs w:val="24"/>
          <w:rtl/>
          <w:lang w:bidi="ar-DZ"/>
        </w:rPr>
        <w:t xml:space="preserve"> إلى 1000 </w:t>
      </w:r>
      <w:proofErr w:type="spellStart"/>
      <w:r>
        <w:rPr>
          <w:rFonts w:ascii="Traditional Arabic" w:hAnsi="Traditional Arabic" w:cs="Traditional Arabic"/>
          <w:sz w:val="24"/>
          <w:szCs w:val="24"/>
          <w:rtl/>
          <w:lang w:bidi="ar-DZ"/>
        </w:rPr>
        <w:t>دج</w:t>
      </w:r>
      <w:proofErr w:type="spellEnd"/>
      <w:r>
        <w:rPr>
          <w:rFonts w:ascii="Traditional Arabic" w:hAnsi="Traditional Arabic" w:cs="Traditional Arabic"/>
          <w:sz w:val="24"/>
          <w:szCs w:val="24"/>
          <w:rtl/>
          <w:lang w:bidi="ar-DZ"/>
        </w:rPr>
        <w:t xml:space="preserve"> طبقا لنص المادة 148 من القانون رقم 90 / 11 المتعلق بعلاقات العمل .</w:t>
      </w:r>
    </w:p>
  </w:footnote>
  <w:footnote w:id="251">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المادة 67 من القانون رقم 90 – 11 السالف </w:t>
      </w:r>
      <w:proofErr w:type="gramStart"/>
      <w:r>
        <w:rPr>
          <w:rFonts w:ascii="Traditional Arabic" w:hAnsi="Traditional Arabic" w:cs="Traditional Arabic"/>
          <w:sz w:val="24"/>
          <w:szCs w:val="24"/>
          <w:rtl/>
          <w:lang w:bidi="ar-DZ"/>
        </w:rPr>
        <w:t>الذكر :</w:t>
      </w:r>
      <w:proofErr w:type="gramEnd"/>
      <w:r>
        <w:rPr>
          <w:rFonts w:ascii="Traditional Arabic" w:hAnsi="Traditional Arabic" w:cs="Traditional Arabic"/>
          <w:sz w:val="24"/>
          <w:szCs w:val="24"/>
          <w:rtl/>
          <w:lang w:bidi="ar-DZ"/>
        </w:rPr>
        <w:t xml:space="preserve"> " يسلم للعامل عند انتهاء علاقة العمل شهادة عمل تبين تاريخ التوظيف وتاريخ انتهاء علاقة العمل وكذا المناصب التي شغلت والفترات المناسبة لها ".</w:t>
      </w:r>
    </w:p>
  </w:footnote>
  <w:footnote w:id="252">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napToGrid w:val="0"/>
          <w:sz w:val="24"/>
          <w:szCs w:val="24"/>
          <w:rtl/>
        </w:rPr>
        <w:t xml:space="preserve">المادة 21 فقرة 2 من القانون رقم 90-04 المؤرخ في 6 فبراير 1990 المتعلق بتسوية المنازعات الفردية في العمل </w:t>
      </w:r>
      <w:proofErr w:type="gramStart"/>
      <w:r>
        <w:rPr>
          <w:rFonts w:ascii="Traditional Arabic" w:hAnsi="Traditional Arabic" w:cs="Traditional Arabic"/>
          <w:snapToGrid w:val="0"/>
          <w:sz w:val="24"/>
          <w:szCs w:val="24"/>
          <w:rtl/>
        </w:rPr>
        <w:t>ج .</w:t>
      </w:r>
      <w:proofErr w:type="gramEnd"/>
      <w:r>
        <w:rPr>
          <w:rFonts w:ascii="Traditional Arabic" w:hAnsi="Traditional Arabic" w:cs="Traditional Arabic"/>
          <w:snapToGrid w:val="0"/>
          <w:sz w:val="24"/>
          <w:szCs w:val="24"/>
          <w:rtl/>
        </w:rPr>
        <w:t xml:space="preserve"> ر عدد 6 المؤرخة في 7 فبراير 1990 ص 240</w:t>
      </w:r>
    </w:p>
  </w:footnote>
  <w:footnote w:id="253">
    <w:p w:rsidR="00F77AD3" w:rsidRDefault="00F77AD3" w:rsidP="00DD64DE">
      <w:pPr>
        <w:pStyle w:val="Notedebasdepage"/>
        <w:jc w:val="both"/>
        <w:rPr>
          <w:rFonts w:ascii="Traditional Arabic" w:hAnsi="Traditional Arabic" w:cs="Traditional Arabic"/>
          <w:sz w:val="24"/>
          <w:szCs w:val="24"/>
        </w:rPr>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محمد إبراهيمي – الوجيز في شرح الإجراءات المدنية – الجزء الثاني – ديوان المطبوعات الجامعية طبعة 1999 ص 152 .</w:t>
      </w:r>
    </w:p>
  </w:footnote>
  <w:footnote w:id="254">
    <w:p w:rsidR="00F77AD3" w:rsidRDefault="00F77AD3" w:rsidP="00DD64DE">
      <w:pPr>
        <w:pStyle w:val="Notedebasdepage"/>
        <w:jc w:val="both"/>
      </w:pPr>
      <w:r>
        <w:rPr>
          <w:rStyle w:val="Appelnotedebasdep"/>
          <w:rFonts w:ascii="Traditional Arabic" w:hAnsi="Traditional Arabic" w:cs="Traditional Arabic"/>
        </w:rPr>
        <w:footnoteRef/>
      </w:r>
      <w:r>
        <w:rPr>
          <w:rFonts w:ascii="Traditional Arabic" w:hAnsi="Traditional Arabic" w:cs="Traditional Arabic"/>
          <w:sz w:val="24"/>
          <w:szCs w:val="24"/>
          <w:rtl/>
        </w:rPr>
        <w:t xml:space="preserve"> _ </w:t>
      </w:r>
      <w:r>
        <w:rPr>
          <w:rFonts w:ascii="Traditional Arabic" w:hAnsi="Traditional Arabic" w:cs="Traditional Arabic"/>
          <w:sz w:val="24"/>
          <w:szCs w:val="24"/>
          <w:rtl/>
          <w:lang w:bidi="ar-DZ"/>
        </w:rPr>
        <w:t xml:space="preserve">انظر المادة 22 من القانون رقم 90 – 04 السالف </w:t>
      </w:r>
      <w:proofErr w:type="gramStart"/>
      <w:r>
        <w:rPr>
          <w:rFonts w:ascii="Traditional Arabic" w:hAnsi="Traditional Arabic" w:cs="Traditional Arabic"/>
          <w:sz w:val="24"/>
          <w:szCs w:val="24"/>
          <w:rtl/>
          <w:lang w:bidi="ar-DZ"/>
        </w:rPr>
        <w:t>الذكر .</w:t>
      </w:r>
      <w:proofErr w:type="gramEnd"/>
    </w:p>
  </w:footnote>
  <w:footnote w:id="255">
    <w:p w:rsidR="00F77AD3" w:rsidRDefault="00F77AD3" w:rsidP="00DD64DE">
      <w:pPr>
        <w:pStyle w:val="Notedebasdepage"/>
        <w:jc w:val="both"/>
        <w:rPr>
          <w:rtl/>
        </w:rPr>
      </w:pPr>
      <w:r>
        <w:rPr>
          <w:rStyle w:val="Appelnotedebasdep"/>
        </w:rPr>
        <w:footnoteRef/>
      </w:r>
      <w:r>
        <w:rPr>
          <w:rtl/>
        </w:rPr>
        <w:t xml:space="preserve"> </w:t>
      </w:r>
      <w:r>
        <w:rPr>
          <w:rFonts w:hint="cs"/>
          <w:rtl/>
        </w:rPr>
        <w:t xml:space="preserve">_ </w:t>
      </w:r>
      <w:r>
        <w:rPr>
          <w:rFonts w:ascii="Traditional Arabic" w:hAnsi="Traditional Arabic" w:cs="Traditional Arabic"/>
          <w:sz w:val="24"/>
          <w:szCs w:val="24"/>
          <w:rtl/>
          <w:lang w:bidi="ar-DZ"/>
        </w:rPr>
        <w:t>المادة 128 من القانون رقم 90 – 11 السالف الذكر : " يجوز للأشخاص الذين تربطهم اتفاقية جماعية أن يرفعوا أية دعوى تستهدف الحصول على تنفيذ الالتزامات المتعاقد عليها دون المساس بالتعويضات التي قد يطلبونها بسبب خرق الاتفاقية الجماعية المذكورة " .</w:t>
      </w:r>
    </w:p>
  </w:footnote>
  <w:footnote w:id="256">
    <w:p w:rsidR="00F77AD3" w:rsidRDefault="00F77AD3" w:rsidP="00DD64DE">
      <w:pPr>
        <w:pStyle w:val="Notedebasdepage"/>
        <w:jc w:val="both"/>
        <w:rPr>
          <w:rtl/>
        </w:rPr>
      </w:pPr>
      <w:r>
        <w:rPr>
          <w:rStyle w:val="Appelnotedebasdep"/>
        </w:rPr>
        <w:footnoteRef/>
      </w:r>
      <w:r>
        <w:rPr>
          <w:rtl/>
        </w:rPr>
        <w:t xml:space="preserve"> </w:t>
      </w:r>
      <w:r>
        <w:rPr>
          <w:rFonts w:hint="cs"/>
          <w:rtl/>
        </w:rPr>
        <w:t xml:space="preserve">_ </w:t>
      </w:r>
      <w:r>
        <w:rPr>
          <w:rFonts w:ascii="Traditional Arabic" w:hAnsi="Traditional Arabic" w:cs="Traditional Arabic"/>
          <w:sz w:val="24"/>
          <w:szCs w:val="24"/>
          <w:rtl/>
          <w:lang w:bidi="ar-DZ"/>
        </w:rPr>
        <w:t>المادة 129 من القانون رقم 90 – 11 السالف الذكر : " يمكن التنظيمات النقابية للعمال أو المستخدمين التي تربطهم اتفاقية جماعية ، أن يباشروا كل الدعاوى الناشئة عن هذا السبب أمام القضاء لصالح أعضائها ، كما يمكن أن ترفع دعوى لحسابها تستهدف الحصول على تنفيذ الالتزامات المتعاقد عليها ".</w:t>
      </w:r>
    </w:p>
  </w:footnote>
  <w:footnote w:id="257">
    <w:p w:rsidR="00F77AD3" w:rsidRPr="00F40E07" w:rsidRDefault="00F77AD3" w:rsidP="000B731F">
      <w:pPr>
        <w:pStyle w:val="Notedebasdepage"/>
        <w:rPr>
          <w:rFonts w:cs="Traditional Arabic"/>
          <w:sz w:val="24"/>
          <w:szCs w:val="24"/>
        </w:rPr>
      </w:pPr>
      <w:r>
        <w:rPr>
          <w:rStyle w:val="Appelnotedebasdep"/>
        </w:rPr>
        <w:footnoteRef/>
      </w:r>
      <w:r>
        <w:rPr>
          <w:rtl/>
        </w:rPr>
        <w:t xml:space="preserve"> </w:t>
      </w:r>
      <w:r>
        <w:rPr>
          <w:rFonts w:cs="Traditional Arabic" w:hint="cs"/>
          <w:rtl/>
        </w:rPr>
        <w:t xml:space="preserve">_ </w:t>
      </w:r>
      <w:r>
        <w:rPr>
          <w:rFonts w:cs="Traditional Arabic" w:hint="cs"/>
          <w:sz w:val="24"/>
          <w:szCs w:val="24"/>
          <w:rtl/>
        </w:rPr>
        <w:t xml:space="preserve">رشيد </w:t>
      </w:r>
      <w:proofErr w:type="gramStart"/>
      <w:r>
        <w:rPr>
          <w:rFonts w:cs="Traditional Arabic" w:hint="cs"/>
          <w:sz w:val="24"/>
          <w:szCs w:val="24"/>
          <w:rtl/>
        </w:rPr>
        <w:t>واضح ،</w:t>
      </w:r>
      <w:proofErr w:type="gramEnd"/>
      <w:r>
        <w:rPr>
          <w:rFonts w:cs="Traditional Arabic" w:hint="cs"/>
          <w:sz w:val="24"/>
          <w:szCs w:val="24"/>
          <w:rtl/>
        </w:rPr>
        <w:t>المرجع السابق، ص42</w:t>
      </w:r>
    </w:p>
  </w:footnote>
  <w:footnote w:id="258">
    <w:p w:rsidR="00F77AD3" w:rsidRPr="000B731F" w:rsidRDefault="00F77AD3" w:rsidP="000B731F">
      <w:pPr>
        <w:pStyle w:val="Notedebasdepage"/>
        <w:rPr>
          <w:rFonts w:cs="Traditional Arabic"/>
          <w:sz w:val="24"/>
          <w:szCs w:val="24"/>
        </w:rPr>
      </w:pPr>
      <w:r w:rsidRPr="000B731F">
        <w:rPr>
          <w:rStyle w:val="Appelnotedebasdep"/>
          <w:rFonts w:cs="Traditional Arabic"/>
          <w:sz w:val="24"/>
          <w:szCs w:val="24"/>
        </w:rPr>
        <w:footnoteRef/>
      </w:r>
      <w:r w:rsidRPr="000B731F">
        <w:rPr>
          <w:rFonts w:cs="Traditional Arabic"/>
          <w:sz w:val="24"/>
          <w:szCs w:val="24"/>
          <w:rtl/>
        </w:rPr>
        <w:t xml:space="preserve"> </w:t>
      </w:r>
      <w:r w:rsidRPr="000B731F">
        <w:rPr>
          <w:rFonts w:cs="Traditional Arabic" w:hint="cs"/>
          <w:sz w:val="24"/>
          <w:szCs w:val="24"/>
          <w:rtl/>
        </w:rPr>
        <w:t xml:space="preserve">_ انظر </w:t>
      </w:r>
      <w:proofErr w:type="gramStart"/>
      <w:r w:rsidRPr="000B731F">
        <w:rPr>
          <w:rFonts w:cs="Traditional Arabic" w:hint="cs"/>
          <w:sz w:val="24"/>
          <w:szCs w:val="24"/>
          <w:rtl/>
        </w:rPr>
        <w:t>المادة  33</w:t>
      </w:r>
      <w:proofErr w:type="gramEnd"/>
      <w:r w:rsidRPr="000B731F">
        <w:rPr>
          <w:rFonts w:cs="Traditional Arabic" w:hint="cs"/>
          <w:sz w:val="24"/>
          <w:szCs w:val="24"/>
          <w:rtl/>
        </w:rPr>
        <w:t xml:space="preserve"> من القانون رقم 90 </w:t>
      </w:r>
      <w:r w:rsidRPr="000B731F">
        <w:rPr>
          <w:rFonts w:cs="Traditional Arabic"/>
          <w:sz w:val="24"/>
          <w:szCs w:val="24"/>
          <w:rtl/>
        </w:rPr>
        <w:t>–</w:t>
      </w:r>
      <w:r w:rsidRPr="000B731F">
        <w:rPr>
          <w:rFonts w:cs="Traditional Arabic" w:hint="cs"/>
          <w:sz w:val="24"/>
          <w:szCs w:val="24"/>
          <w:rtl/>
        </w:rPr>
        <w:t xml:space="preserve"> 04 المتعلق بتسوية المنازعات الفردية في العمل .</w:t>
      </w:r>
    </w:p>
  </w:footnote>
  <w:footnote w:id="259">
    <w:p w:rsidR="00F77AD3" w:rsidRDefault="00F77AD3" w:rsidP="008B32F4">
      <w:pPr>
        <w:pStyle w:val="Notedebasdepage"/>
      </w:pPr>
      <w:r w:rsidRPr="000B731F">
        <w:rPr>
          <w:rStyle w:val="Appelnotedebasdep"/>
          <w:rFonts w:cs="Traditional Arabic"/>
          <w:sz w:val="24"/>
          <w:szCs w:val="24"/>
        </w:rPr>
        <w:footnoteRef/>
      </w:r>
      <w:r w:rsidRPr="000B731F">
        <w:rPr>
          <w:rFonts w:cs="Traditional Arabic"/>
          <w:sz w:val="24"/>
          <w:szCs w:val="24"/>
          <w:rtl/>
        </w:rPr>
        <w:t xml:space="preserve"> </w:t>
      </w:r>
      <w:r w:rsidRPr="000B731F">
        <w:rPr>
          <w:rFonts w:cs="Traditional Arabic" w:hint="cs"/>
          <w:sz w:val="24"/>
          <w:szCs w:val="24"/>
          <w:rtl/>
        </w:rPr>
        <w:t>_ انظر المادة 34 من القانون</w:t>
      </w:r>
      <w:r>
        <w:rPr>
          <w:rFonts w:cs="Traditional Arabic" w:hint="cs"/>
          <w:sz w:val="24"/>
          <w:szCs w:val="24"/>
          <w:rtl/>
        </w:rPr>
        <w:t xml:space="preserve"> رقم </w:t>
      </w:r>
      <w:proofErr w:type="gramStart"/>
      <w:r>
        <w:rPr>
          <w:rFonts w:cs="Traditional Arabic" w:hint="cs"/>
          <w:sz w:val="24"/>
          <w:szCs w:val="24"/>
          <w:rtl/>
        </w:rPr>
        <w:t>90_04</w:t>
      </w:r>
      <w:r>
        <w:rPr>
          <w:rFonts w:hint="cs"/>
          <w:rtl/>
        </w:rPr>
        <w:t xml:space="preserve"> .</w:t>
      </w:r>
      <w:proofErr w:type="gramEnd"/>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AD3" w:rsidRDefault="00F77AD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63D56"/>
    <w:multiLevelType w:val="hybridMultilevel"/>
    <w:tmpl w:val="829AD530"/>
    <w:lvl w:ilvl="0" w:tplc="361E949C">
      <w:numFmt w:val="bullet"/>
      <w:lvlText w:val="-"/>
      <w:lvlJc w:val="left"/>
      <w:pPr>
        <w:tabs>
          <w:tab w:val="num" w:pos="720"/>
        </w:tabs>
        <w:ind w:left="720" w:hanging="360"/>
      </w:pPr>
      <w:rPr>
        <w:rFonts w:ascii="Times New Roman" w:eastAsia="Times New Roman" w:hAnsi="Times New Roman" w:cs="Arabic Transparent"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nsid w:val="05B47827"/>
    <w:multiLevelType w:val="hybridMultilevel"/>
    <w:tmpl w:val="9168AEE4"/>
    <w:lvl w:ilvl="0" w:tplc="361E949C">
      <w:numFmt w:val="bullet"/>
      <w:lvlText w:val="-"/>
      <w:lvlJc w:val="left"/>
      <w:pPr>
        <w:tabs>
          <w:tab w:val="num" w:pos="720"/>
        </w:tabs>
        <w:ind w:left="720" w:hanging="360"/>
      </w:pPr>
      <w:rPr>
        <w:rFonts w:ascii="Times New Roman" w:eastAsia="Times New Roman" w:hAnsi="Times New Roman" w:cs="Arabic Transparent"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0AAA46A0"/>
    <w:multiLevelType w:val="hybridMultilevel"/>
    <w:tmpl w:val="2A06A1EE"/>
    <w:lvl w:ilvl="0" w:tplc="ED6269EE">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AFB6B84"/>
    <w:multiLevelType w:val="hybridMultilevel"/>
    <w:tmpl w:val="C24C884C"/>
    <w:lvl w:ilvl="0" w:tplc="2D72D29C">
      <w:start w:val="1"/>
      <w:numFmt w:val="decimal"/>
      <w:lvlText w:val="%1-"/>
      <w:lvlJc w:val="left"/>
      <w:pPr>
        <w:tabs>
          <w:tab w:val="num" w:pos="1080"/>
        </w:tabs>
        <w:ind w:left="1080" w:hanging="720"/>
      </w:pPr>
      <w:rPr>
        <w:rFonts w:hint="default"/>
        <w:szCs w:val="28"/>
        <w:lang w:val="en-U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nsid w:val="208E240C"/>
    <w:multiLevelType w:val="hybridMultilevel"/>
    <w:tmpl w:val="D78EE784"/>
    <w:lvl w:ilvl="0" w:tplc="040C000B">
      <w:start w:val="1"/>
      <w:numFmt w:val="bullet"/>
      <w:lvlText w:val=""/>
      <w:lvlJc w:val="left"/>
      <w:pPr>
        <w:tabs>
          <w:tab w:val="num" w:pos="720"/>
        </w:tabs>
        <w:ind w:left="720" w:hanging="360"/>
      </w:pPr>
      <w:rPr>
        <w:rFonts w:ascii="Wingdings" w:hAnsi="Wingdings" w:hint="default"/>
      </w:rPr>
    </w:lvl>
    <w:lvl w:ilvl="1" w:tplc="4224C0A0">
      <w:start w:val="1"/>
      <w:numFmt w:val="bullet"/>
      <w:lvlText w:val="-"/>
      <w:lvlJc w:val="left"/>
      <w:pPr>
        <w:tabs>
          <w:tab w:val="num" w:pos="480"/>
        </w:tabs>
        <w:ind w:left="480" w:hanging="360"/>
      </w:pPr>
      <w:rPr>
        <w:rFonts w:ascii="Times New Roman" w:eastAsia="MS Mincho" w:hAnsi="Times New Roman" w:cs="Traditional Arabic" w:hint="default"/>
        <w:lang w:bidi="ar-DZ"/>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nsid w:val="400251B6"/>
    <w:multiLevelType w:val="hybridMultilevel"/>
    <w:tmpl w:val="859AD148"/>
    <w:lvl w:ilvl="0" w:tplc="8948FB26">
      <w:start w:val="2"/>
      <w:numFmt w:val="bullet"/>
      <w:lvlText w:val="-"/>
      <w:lvlJc w:val="left"/>
      <w:pPr>
        <w:ind w:left="450" w:hanging="360"/>
      </w:pPr>
      <w:rPr>
        <w:rFonts w:ascii="Traditional Arabic" w:eastAsia="Times New Roman" w:hAnsi="Traditional Arabic" w:cs="Traditional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6">
    <w:nsid w:val="4A044406"/>
    <w:multiLevelType w:val="hybridMultilevel"/>
    <w:tmpl w:val="07BC1BD6"/>
    <w:lvl w:ilvl="0" w:tplc="428680EC">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590271FC"/>
    <w:multiLevelType w:val="hybridMultilevel"/>
    <w:tmpl w:val="3AEE1F9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C3E059A"/>
    <w:multiLevelType w:val="hybridMultilevel"/>
    <w:tmpl w:val="022832CE"/>
    <w:lvl w:ilvl="0" w:tplc="698CB0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C516206"/>
    <w:multiLevelType w:val="hybridMultilevel"/>
    <w:tmpl w:val="D3F632B2"/>
    <w:lvl w:ilvl="0" w:tplc="03C6175E">
      <w:start w:val="1"/>
      <w:numFmt w:val="decimal"/>
      <w:lvlText w:val="%1-"/>
      <w:lvlJc w:val="left"/>
      <w:pPr>
        <w:ind w:left="960" w:hanging="720"/>
      </w:pPr>
      <w:rPr>
        <w:rFonts w:hint="default"/>
      </w:rPr>
    </w:lvl>
    <w:lvl w:ilvl="1" w:tplc="040C0019" w:tentative="1">
      <w:start w:val="1"/>
      <w:numFmt w:val="lowerLetter"/>
      <w:lvlText w:val="%2."/>
      <w:lvlJc w:val="left"/>
      <w:pPr>
        <w:ind w:left="1320" w:hanging="360"/>
      </w:pPr>
    </w:lvl>
    <w:lvl w:ilvl="2" w:tplc="040C001B" w:tentative="1">
      <w:start w:val="1"/>
      <w:numFmt w:val="lowerRoman"/>
      <w:lvlText w:val="%3."/>
      <w:lvlJc w:val="right"/>
      <w:pPr>
        <w:ind w:left="2040" w:hanging="180"/>
      </w:pPr>
    </w:lvl>
    <w:lvl w:ilvl="3" w:tplc="040C000F" w:tentative="1">
      <w:start w:val="1"/>
      <w:numFmt w:val="decimal"/>
      <w:lvlText w:val="%4."/>
      <w:lvlJc w:val="left"/>
      <w:pPr>
        <w:ind w:left="2760" w:hanging="360"/>
      </w:pPr>
    </w:lvl>
    <w:lvl w:ilvl="4" w:tplc="040C0019" w:tentative="1">
      <w:start w:val="1"/>
      <w:numFmt w:val="lowerLetter"/>
      <w:lvlText w:val="%5."/>
      <w:lvlJc w:val="left"/>
      <w:pPr>
        <w:ind w:left="3480" w:hanging="360"/>
      </w:pPr>
    </w:lvl>
    <w:lvl w:ilvl="5" w:tplc="040C001B" w:tentative="1">
      <w:start w:val="1"/>
      <w:numFmt w:val="lowerRoman"/>
      <w:lvlText w:val="%6."/>
      <w:lvlJc w:val="right"/>
      <w:pPr>
        <w:ind w:left="4200" w:hanging="180"/>
      </w:pPr>
    </w:lvl>
    <w:lvl w:ilvl="6" w:tplc="040C000F" w:tentative="1">
      <w:start w:val="1"/>
      <w:numFmt w:val="decimal"/>
      <w:lvlText w:val="%7."/>
      <w:lvlJc w:val="left"/>
      <w:pPr>
        <w:ind w:left="4920" w:hanging="360"/>
      </w:pPr>
    </w:lvl>
    <w:lvl w:ilvl="7" w:tplc="040C0019" w:tentative="1">
      <w:start w:val="1"/>
      <w:numFmt w:val="lowerLetter"/>
      <w:lvlText w:val="%8."/>
      <w:lvlJc w:val="left"/>
      <w:pPr>
        <w:ind w:left="5640" w:hanging="360"/>
      </w:pPr>
    </w:lvl>
    <w:lvl w:ilvl="8" w:tplc="040C001B" w:tentative="1">
      <w:start w:val="1"/>
      <w:numFmt w:val="lowerRoman"/>
      <w:lvlText w:val="%9."/>
      <w:lvlJc w:val="right"/>
      <w:pPr>
        <w:ind w:left="6360" w:hanging="180"/>
      </w:pPr>
    </w:lvl>
  </w:abstractNum>
  <w:abstractNum w:abstractNumId="10">
    <w:nsid w:val="5DD1721D"/>
    <w:multiLevelType w:val="hybridMultilevel"/>
    <w:tmpl w:val="BE8A2A88"/>
    <w:lvl w:ilvl="0" w:tplc="AB16F698">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1">
    <w:nsid w:val="635D2760"/>
    <w:multiLevelType w:val="hybridMultilevel"/>
    <w:tmpl w:val="689486C2"/>
    <w:lvl w:ilvl="0" w:tplc="82986A88">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394662C"/>
    <w:multiLevelType w:val="hybridMultilevel"/>
    <w:tmpl w:val="DF4C0D4C"/>
    <w:lvl w:ilvl="0" w:tplc="361E949C">
      <w:numFmt w:val="bullet"/>
      <w:lvlText w:val="-"/>
      <w:lvlJc w:val="left"/>
      <w:pPr>
        <w:tabs>
          <w:tab w:val="num" w:pos="720"/>
        </w:tabs>
        <w:ind w:left="720" w:hanging="360"/>
      </w:pPr>
      <w:rPr>
        <w:rFonts w:ascii="Times New Roman" w:eastAsia="Times New Roman" w:hAnsi="Times New Roman" w:cs="Arabic Transparent"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68F67664"/>
    <w:multiLevelType w:val="hybridMultilevel"/>
    <w:tmpl w:val="30660C68"/>
    <w:lvl w:ilvl="0" w:tplc="51049FA6">
      <w:start w:val="4"/>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E015DA9"/>
    <w:multiLevelType w:val="hybridMultilevel"/>
    <w:tmpl w:val="527CD7C2"/>
    <w:lvl w:ilvl="0" w:tplc="E45E91E4">
      <w:numFmt w:val="bullet"/>
      <w:lvlText w:val="-"/>
      <w:lvlJc w:val="left"/>
      <w:pPr>
        <w:ind w:left="720" w:hanging="360"/>
      </w:pPr>
      <w:rPr>
        <w:rFonts w:ascii="Times New Roman" w:eastAsia="Times New Roman" w:hAnsi="Times New Roman"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72487EDD"/>
    <w:multiLevelType w:val="hybridMultilevel"/>
    <w:tmpl w:val="4AAE54A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6">
    <w:nsid w:val="72D352E5"/>
    <w:multiLevelType w:val="hybridMultilevel"/>
    <w:tmpl w:val="14CAF834"/>
    <w:lvl w:ilvl="0" w:tplc="F830F8D8">
      <w:start w:val="1"/>
      <w:numFmt w:val="bullet"/>
      <w:lvlText w:val=""/>
      <w:lvlJc w:val="left"/>
      <w:pPr>
        <w:tabs>
          <w:tab w:val="num" w:pos="720"/>
        </w:tabs>
        <w:ind w:left="720" w:hanging="360"/>
      </w:pPr>
      <w:rPr>
        <w:rFonts w:ascii="Symbol" w:eastAsia="MS Mincho" w:hAnsi="Symbol" w:cs="Traditional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nsid w:val="77A30AEC"/>
    <w:multiLevelType w:val="hybridMultilevel"/>
    <w:tmpl w:val="718C691E"/>
    <w:lvl w:ilvl="0" w:tplc="5FB2C67E">
      <w:start w:val="1"/>
      <w:numFmt w:val="decimal"/>
      <w:lvlText w:val="%1-"/>
      <w:lvlJc w:val="left"/>
      <w:pPr>
        <w:ind w:left="1773" w:hanging="870"/>
      </w:pPr>
      <w:rPr>
        <w:rFonts w:hint="default"/>
      </w:rPr>
    </w:lvl>
    <w:lvl w:ilvl="1" w:tplc="040C0019" w:tentative="1">
      <w:start w:val="1"/>
      <w:numFmt w:val="lowerLetter"/>
      <w:lvlText w:val="%2."/>
      <w:lvlJc w:val="left"/>
      <w:pPr>
        <w:ind w:left="1983" w:hanging="360"/>
      </w:pPr>
    </w:lvl>
    <w:lvl w:ilvl="2" w:tplc="040C001B" w:tentative="1">
      <w:start w:val="1"/>
      <w:numFmt w:val="lowerRoman"/>
      <w:lvlText w:val="%3."/>
      <w:lvlJc w:val="right"/>
      <w:pPr>
        <w:ind w:left="2703" w:hanging="180"/>
      </w:pPr>
    </w:lvl>
    <w:lvl w:ilvl="3" w:tplc="040C000F" w:tentative="1">
      <w:start w:val="1"/>
      <w:numFmt w:val="decimal"/>
      <w:lvlText w:val="%4."/>
      <w:lvlJc w:val="left"/>
      <w:pPr>
        <w:ind w:left="3423" w:hanging="360"/>
      </w:pPr>
    </w:lvl>
    <w:lvl w:ilvl="4" w:tplc="040C0019" w:tentative="1">
      <w:start w:val="1"/>
      <w:numFmt w:val="lowerLetter"/>
      <w:lvlText w:val="%5."/>
      <w:lvlJc w:val="left"/>
      <w:pPr>
        <w:ind w:left="4143" w:hanging="360"/>
      </w:pPr>
    </w:lvl>
    <w:lvl w:ilvl="5" w:tplc="040C001B" w:tentative="1">
      <w:start w:val="1"/>
      <w:numFmt w:val="lowerRoman"/>
      <w:lvlText w:val="%6."/>
      <w:lvlJc w:val="right"/>
      <w:pPr>
        <w:ind w:left="4863" w:hanging="180"/>
      </w:pPr>
    </w:lvl>
    <w:lvl w:ilvl="6" w:tplc="040C000F" w:tentative="1">
      <w:start w:val="1"/>
      <w:numFmt w:val="decimal"/>
      <w:lvlText w:val="%7."/>
      <w:lvlJc w:val="left"/>
      <w:pPr>
        <w:ind w:left="5583" w:hanging="360"/>
      </w:pPr>
    </w:lvl>
    <w:lvl w:ilvl="7" w:tplc="040C0019" w:tentative="1">
      <w:start w:val="1"/>
      <w:numFmt w:val="lowerLetter"/>
      <w:lvlText w:val="%8."/>
      <w:lvlJc w:val="left"/>
      <w:pPr>
        <w:ind w:left="6303" w:hanging="360"/>
      </w:pPr>
    </w:lvl>
    <w:lvl w:ilvl="8" w:tplc="040C001B" w:tentative="1">
      <w:start w:val="1"/>
      <w:numFmt w:val="lowerRoman"/>
      <w:lvlText w:val="%9."/>
      <w:lvlJc w:val="right"/>
      <w:pPr>
        <w:ind w:left="7023" w:hanging="180"/>
      </w:pPr>
    </w:lvl>
  </w:abstractNum>
  <w:abstractNum w:abstractNumId="18">
    <w:nsid w:val="79D0616E"/>
    <w:multiLevelType w:val="hybridMultilevel"/>
    <w:tmpl w:val="A9CC77C8"/>
    <w:lvl w:ilvl="0" w:tplc="2E060A04">
      <w:start w:val="3"/>
      <w:numFmt w:val="bullet"/>
      <w:lvlText w:val=""/>
      <w:lvlJc w:val="left"/>
      <w:pPr>
        <w:tabs>
          <w:tab w:val="num" w:pos="720"/>
        </w:tabs>
        <w:ind w:left="720" w:hanging="360"/>
      </w:pPr>
      <w:rPr>
        <w:rFonts w:ascii="Symbol" w:eastAsia="MS Mincho" w:hAnsi="Symbol" w:cs="Traditional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4"/>
  </w:num>
  <w:num w:numId="3">
    <w:abstractNumId w:val="16"/>
  </w:num>
  <w:num w:numId="4">
    <w:abstractNumId w:val="3"/>
  </w:num>
  <w:num w:numId="5">
    <w:abstractNumId w:val="7"/>
  </w:num>
  <w:num w:numId="6">
    <w:abstractNumId w:val="15"/>
  </w:num>
  <w:num w:numId="7">
    <w:abstractNumId w:val="0"/>
  </w:num>
  <w:num w:numId="8">
    <w:abstractNumId w:val="12"/>
  </w:num>
  <w:num w:numId="9">
    <w:abstractNumId w:val="1"/>
  </w:num>
  <w:num w:numId="10">
    <w:abstractNumId w:val="14"/>
  </w:num>
  <w:num w:numId="11">
    <w:abstractNumId w:val="18"/>
  </w:num>
  <w:num w:numId="12">
    <w:abstractNumId w:val="17"/>
  </w:num>
  <w:num w:numId="13">
    <w:abstractNumId w:val="9"/>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
  </w:num>
  <w:num w:numId="18">
    <w:abstractNumId w:val="11"/>
  </w:num>
  <w:num w:numId="19">
    <w:abstractNumId w:val="8"/>
  </w:num>
  <w:num w:numId="2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Page"/>
    <w:footnote w:id="0"/>
    <w:footnote w:id="1"/>
  </w:footnotePr>
  <w:endnotePr>
    <w:endnote w:id="0"/>
    <w:endnote w:id="1"/>
  </w:endnotePr>
  <w:compat/>
  <w:rsids>
    <w:rsidRoot w:val="00F006C4"/>
    <w:rsid w:val="00000214"/>
    <w:rsid w:val="000003AE"/>
    <w:rsid w:val="00000F6B"/>
    <w:rsid w:val="00001C1E"/>
    <w:rsid w:val="00002013"/>
    <w:rsid w:val="0000321D"/>
    <w:rsid w:val="00003AB9"/>
    <w:rsid w:val="00003FE3"/>
    <w:rsid w:val="00004045"/>
    <w:rsid w:val="00004BFB"/>
    <w:rsid w:val="0000507E"/>
    <w:rsid w:val="0000677F"/>
    <w:rsid w:val="00006BE4"/>
    <w:rsid w:val="00007BF1"/>
    <w:rsid w:val="00010C7D"/>
    <w:rsid w:val="0001191B"/>
    <w:rsid w:val="000129D4"/>
    <w:rsid w:val="000129FF"/>
    <w:rsid w:val="00013285"/>
    <w:rsid w:val="00016FD9"/>
    <w:rsid w:val="00020A14"/>
    <w:rsid w:val="00021B3E"/>
    <w:rsid w:val="00021DD1"/>
    <w:rsid w:val="000221C0"/>
    <w:rsid w:val="00022F60"/>
    <w:rsid w:val="00022FF4"/>
    <w:rsid w:val="00023261"/>
    <w:rsid w:val="0002364A"/>
    <w:rsid w:val="00023771"/>
    <w:rsid w:val="000237A8"/>
    <w:rsid w:val="00024496"/>
    <w:rsid w:val="00025AFD"/>
    <w:rsid w:val="00025F82"/>
    <w:rsid w:val="00025FFC"/>
    <w:rsid w:val="000263BC"/>
    <w:rsid w:val="000279B0"/>
    <w:rsid w:val="00031B50"/>
    <w:rsid w:val="00031FF7"/>
    <w:rsid w:val="00032B44"/>
    <w:rsid w:val="00032D84"/>
    <w:rsid w:val="00034377"/>
    <w:rsid w:val="00034838"/>
    <w:rsid w:val="0003557B"/>
    <w:rsid w:val="00036340"/>
    <w:rsid w:val="000411C8"/>
    <w:rsid w:val="00041214"/>
    <w:rsid w:val="000415EC"/>
    <w:rsid w:val="00043B92"/>
    <w:rsid w:val="0004476B"/>
    <w:rsid w:val="00044B0C"/>
    <w:rsid w:val="0004588B"/>
    <w:rsid w:val="000477D4"/>
    <w:rsid w:val="000477DC"/>
    <w:rsid w:val="00047B41"/>
    <w:rsid w:val="0005083B"/>
    <w:rsid w:val="000522A2"/>
    <w:rsid w:val="0005263D"/>
    <w:rsid w:val="000527E1"/>
    <w:rsid w:val="00053502"/>
    <w:rsid w:val="00053CF1"/>
    <w:rsid w:val="00053E4C"/>
    <w:rsid w:val="00055168"/>
    <w:rsid w:val="00055445"/>
    <w:rsid w:val="00056FAA"/>
    <w:rsid w:val="00060226"/>
    <w:rsid w:val="00060327"/>
    <w:rsid w:val="00061C7C"/>
    <w:rsid w:val="00062850"/>
    <w:rsid w:val="00062893"/>
    <w:rsid w:val="00062E4C"/>
    <w:rsid w:val="00063014"/>
    <w:rsid w:val="00063253"/>
    <w:rsid w:val="00063301"/>
    <w:rsid w:val="0006346D"/>
    <w:rsid w:val="00063D80"/>
    <w:rsid w:val="00063DB3"/>
    <w:rsid w:val="00064121"/>
    <w:rsid w:val="000641EE"/>
    <w:rsid w:val="000643A2"/>
    <w:rsid w:val="000645F7"/>
    <w:rsid w:val="00065A87"/>
    <w:rsid w:val="000668B7"/>
    <w:rsid w:val="000675F1"/>
    <w:rsid w:val="00070446"/>
    <w:rsid w:val="00070A9A"/>
    <w:rsid w:val="00070C59"/>
    <w:rsid w:val="0007118C"/>
    <w:rsid w:val="000713BE"/>
    <w:rsid w:val="0007160F"/>
    <w:rsid w:val="00071BFD"/>
    <w:rsid w:val="00073990"/>
    <w:rsid w:val="00074CD5"/>
    <w:rsid w:val="000756B4"/>
    <w:rsid w:val="00075752"/>
    <w:rsid w:val="00075815"/>
    <w:rsid w:val="00075FC8"/>
    <w:rsid w:val="000801E5"/>
    <w:rsid w:val="000813DF"/>
    <w:rsid w:val="00082907"/>
    <w:rsid w:val="00082D55"/>
    <w:rsid w:val="0008385B"/>
    <w:rsid w:val="00083906"/>
    <w:rsid w:val="000840DE"/>
    <w:rsid w:val="0008482B"/>
    <w:rsid w:val="000856F4"/>
    <w:rsid w:val="00090D8E"/>
    <w:rsid w:val="00091161"/>
    <w:rsid w:val="00091689"/>
    <w:rsid w:val="00091903"/>
    <w:rsid w:val="00091E81"/>
    <w:rsid w:val="0009349A"/>
    <w:rsid w:val="00095B43"/>
    <w:rsid w:val="000963EC"/>
    <w:rsid w:val="0009685F"/>
    <w:rsid w:val="00096D3B"/>
    <w:rsid w:val="00097E0D"/>
    <w:rsid w:val="000A0479"/>
    <w:rsid w:val="000A0D4C"/>
    <w:rsid w:val="000A0F5A"/>
    <w:rsid w:val="000A0FE6"/>
    <w:rsid w:val="000A264D"/>
    <w:rsid w:val="000A27D6"/>
    <w:rsid w:val="000A2DE3"/>
    <w:rsid w:val="000A3975"/>
    <w:rsid w:val="000A3AEA"/>
    <w:rsid w:val="000A40ED"/>
    <w:rsid w:val="000A5172"/>
    <w:rsid w:val="000A565A"/>
    <w:rsid w:val="000A60D8"/>
    <w:rsid w:val="000B0413"/>
    <w:rsid w:val="000B0ED1"/>
    <w:rsid w:val="000B17FA"/>
    <w:rsid w:val="000B2EA7"/>
    <w:rsid w:val="000B319E"/>
    <w:rsid w:val="000B4306"/>
    <w:rsid w:val="000B44B0"/>
    <w:rsid w:val="000B4824"/>
    <w:rsid w:val="000B4CA5"/>
    <w:rsid w:val="000B5F42"/>
    <w:rsid w:val="000B6994"/>
    <w:rsid w:val="000B6D8C"/>
    <w:rsid w:val="000B731F"/>
    <w:rsid w:val="000B7A8E"/>
    <w:rsid w:val="000B7D83"/>
    <w:rsid w:val="000C09E0"/>
    <w:rsid w:val="000C2061"/>
    <w:rsid w:val="000C2803"/>
    <w:rsid w:val="000C2CE9"/>
    <w:rsid w:val="000C37AA"/>
    <w:rsid w:val="000C39DF"/>
    <w:rsid w:val="000C42D2"/>
    <w:rsid w:val="000C4D9D"/>
    <w:rsid w:val="000C5A79"/>
    <w:rsid w:val="000C5FB3"/>
    <w:rsid w:val="000C6981"/>
    <w:rsid w:val="000C77D2"/>
    <w:rsid w:val="000D04F5"/>
    <w:rsid w:val="000D0BAE"/>
    <w:rsid w:val="000D2388"/>
    <w:rsid w:val="000D28DE"/>
    <w:rsid w:val="000D2BCC"/>
    <w:rsid w:val="000D2D18"/>
    <w:rsid w:val="000D3378"/>
    <w:rsid w:val="000D33A3"/>
    <w:rsid w:val="000D35CB"/>
    <w:rsid w:val="000D386F"/>
    <w:rsid w:val="000D3BDA"/>
    <w:rsid w:val="000D3ECE"/>
    <w:rsid w:val="000D4E4D"/>
    <w:rsid w:val="000D5366"/>
    <w:rsid w:val="000D5623"/>
    <w:rsid w:val="000D58FF"/>
    <w:rsid w:val="000D5B68"/>
    <w:rsid w:val="000D6056"/>
    <w:rsid w:val="000E0DF1"/>
    <w:rsid w:val="000E1088"/>
    <w:rsid w:val="000E1318"/>
    <w:rsid w:val="000E133B"/>
    <w:rsid w:val="000E1711"/>
    <w:rsid w:val="000E1C2E"/>
    <w:rsid w:val="000E3896"/>
    <w:rsid w:val="000E38A5"/>
    <w:rsid w:val="000E3CCB"/>
    <w:rsid w:val="000E42B6"/>
    <w:rsid w:val="000E73D6"/>
    <w:rsid w:val="000E76C7"/>
    <w:rsid w:val="000E7925"/>
    <w:rsid w:val="000F06EC"/>
    <w:rsid w:val="000F11B3"/>
    <w:rsid w:val="000F143C"/>
    <w:rsid w:val="000F1D38"/>
    <w:rsid w:val="000F2DAD"/>
    <w:rsid w:val="000F3FD8"/>
    <w:rsid w:val="000F452A"/>
    <w:rsid w:val="000F4E4D"/>
    <w:rsid w:val="000F518B"/>
    <w:rsid w:val="000F61EF"/>
    <w:rsid w:val="000F666F"/>
    <w:rsid w:val="000F6835"/>
    <w:rsid w:val="000F738A"/>
    <w:rsid w:val="000F747D"/>
    <w:rsid w:val="000F7D7A"/>
    <w:rsid w:val="00100F1C"/>
    <w:rsid w:val="00101B46"/>
    <w:rsid w:val="001037BC"/>
    <w:rsid w:val="001044BE"/>
    <w:rsid w:val="00104762"/>
    <w:rsid w:val="00105067"/>
    <w:rsid w:val="0010557B"/>
    <w:rsid w:val="00105B66"/>
    <w:rsid w:val="0010695E"/>
    <w:rsid w:val="00107DB3"/>
    <w:rsid w:val="0011001C"/>
    <w:rsid w:val="00110A48"/>
    <w:rsid w:val="00110B4D"/>
    <w:rsid w:val="0011250B"/>
    <w:rsid w:val="00114299"/>
    <w:rsid w:val="00115151"/>
    <w:rsid w:val="0011559E"/>
    <w:rsid w:val="001166F2"/>
    <w:rsid w:val="00116A16"/>
    <w:rsid w:val="00117238"/>
    <w:rsid w:val="00117482"/>
    <w:rsid w:val="00120940"/>
    <w:rsid w:val="001215D3"/>
    <w:rsid w:val="00121FC1"/>
    <w:rsid w:val="0012222D"/>
    <w:rsid w:val="00122B6C"/>
    <w:rsid w:val="00124887"/>
    <w:rsid w:val="00124B10"/>
    <w:rsid w:val="00124EFB"/>
    <w:rsid w:val="001261FA"/>
    <w:rsid w:val="0012656E"/>
    <w:rsid w:val="00126981"/>
    <w:rsid w:val="0012699A"/>
    <w:rsid w:val="00126F44"/>
    <w:rsid w:val="00127315"/>
    <w:rsid w:val="00127AAC"/>
    <w:rsid w:val="00127CC7"/>
    <w:rsid w:val="00130C58"/>
    <w:rsid w:val="0013183F"/>
    <w:rsid w:val="00132440"/>
    <w:rsid w:val="00133217"/>
    <w:rsid w:val="001342B1"/>
    <w:rsid w:val="0013453C"/>
    <w:rsid w:val="00134C12"/>
    <w:rsid w:val="00135DC2"/>
    <w:rsid w:val="00136A33"/>
    <w:rsid w:val="00137F6E"/>
    <w:rsid w:val="001407C5"/>
    <w:rsid w:val="00140A50"/>
    <w:rsid w:val="00142A5F"/>
    <w:rsid w:val="0014370C"/>
    <w:rsid w:val="00143D1A"/>
    <w:rsid w:val="0014506E"/>
    <w:rsid w:val="00145351"/>
    <w:rsid w:val="00147895"/>
    <w:rsid w:val="00147E70"/>
    <w:rsid w:val="00151237"/>
    <w:rsid w:val="00151582"/>
    <w:rsid w:val="00152543"/>
    <w:rsid w:val="00152E85"/>
    <w:rsid w:val="00153FDE"/>
    <w:rsid w:val="00154349"/>
    <w:rsid w:val="0015522D"/>
    <w:rsid w:val="001556C9"/>
    <w:rsid w:val="0015599D"/>
    <w:rsid w:val="00157897"/>
    <w:rsid w:val="001608BF"/>
    <w:rsid w:val="001613CB"/>
    <w:rsid w:val="001623AE"/>
    <w:rsid w:val="001633C5"/>
    <w:rsid w:val="001641A5"/>
    <w:rsid w:val="0016498F"/>
    <w:rsid w:val="00164DD8"/>
    <w:rsid w:val="00164ED0"/>
    <w:rsid w:val="00164FA7"/>
    <w:rsid w:val="00165765"/>
    <w:rsid w:val="00165BED"/>
    <w:rsid w:val="00166044"/>
    <w:rsid w:val="00167DA3"/>
    <w:rsid w:val="00167DC3"/>
    <w:rsid w:val="00170980"/>
    <w:rsid w:val="001714E6"/>
    <w:rsid w:val="00171CE2"/>
    <w:rsid w:val="00172316"/>
    <w:rsid w:val="001727A6"/>
    <w:rsid w:val="00172B38"/>
    <w:rsid w:val="0017327B"/>
    <w:rsid w:val="00173DC8"/>
    <w:rsid w:val="00173F75"/>
    <w:rsid w:val="00175926"/>
    <w:rsid w:val="00177379"/>
    <w:rsid w:val="001809DF"/>
    <w:rsid w:val="00180EA8"/>
    <w:rsid w:val="00181D77"/>
    <w:rsid w:val="001825CE"/>
    <w:rsid w:val="00182852"/>
    <w:rsid w:val="00182EDF"/>
    <w:rsid w:val="00183712"/>
    <w:rsid w:val="00184B50"/>
    <w:rsid w:val="00185128"/>
    <w:rsid w:val="00185C00"/>
    <w:rsid w:val="00185F9A"/>
    <w:rsid w:val="00186484"/>
    <w:rsid w:val="00186C1C"/>
    <w:rsid w:val="00186EAE"/>
    <w:rsid w:val="00187CE0"/>
    <w:rsid w:val="00190654"/>
    <w:rsid w:val="001907B4"/>
    <w:rsid w:val="0019295F"/>
    <w:rsid w:val="00192DD9"/>
    <w:rsid w:val="00193080"/>
    <w:rsid w:val="00193BEA"/>
    <w:rsid w:val="00193E04"/>
    <w:rsid w:val="0019572F"/>
    <w:rsid w:val="00195D23"/>
    <w:rsid w:val="00195EEB"/>
    <w:rsid w:val="001964E9"/>
    <w:rsid w:val="00197032"/>
    <w:rsid w:val="0019720B"/>
    <w:rsid w:val="001A07E7"/>
    <w:rsid w:val="001A10BA"/>
    <w:rsid w:val="001A21F2"/>
    <w:rsid w:val="001A2C6A"/>
    <w:rsid w:val="001A30D9"/>
    <w:rsid w:val="001A3577"/>
    <w:rsid w:val="001A3AEC"/>
    <w:rsid w:val="001A4361"/>
    <w:rsid w:val="001A501B"/>
    <w:rsid w:val="001A5041"/>
    <w:rsid w:val="001A585D"/>
    <w:rsid w:val="001A5A67"/>
    <w:rsid w:val="001A5BFF"/>
    <w:rsid w:val="001A63E9"/>
    <w:rsid w:val="001A7657"/>
    <w:rsid w:val="001B0325"/>
    <w:rsid w:val="001B044B"/>
    <w:rsid w:val="001B04DA"/>
    <w:rsid w:val="001B0EA9"/>
    <w:rsid w:val="001B16A6"/>
    <w:rsid w:val="001B1CAB"/>
    <w:rsid w:val="001B1EF4"/>
    <w:rsid w:val="001B2348"/>
    <w:rsid w:val="001B2EA2"/>
    <w:rsid w:val="001B30B8"/>
    <w:rsid w:val="001B3143"/>
    <w:rsid w:val="001B39B7"/>
    <w:rsid w:val="001B4535"/>
    <w:rsid w:val="001B45FA"/>
    <w:rsid w:val="001B4FB3"/>
    <w:rsid w:val="001B5261"/>
    <w:rsid w:val="001B56AA"/>
    <w:rsid w:val="001B5CF1"/>
    <w:rsid w:val="001B5DAB"/>
    <w:rsid w:val="001B633E"/>
    <w:rsid w:val="001B6620"/>
    <w:rsid w:val="001B6A1D"/>
    <w:rsid w:val="001B6B32"/>
    <w:rsid w:val="001B773C"/>
    <w:rsid w:val="001B77A9"/>
    <w:rsid w:val="001C0893"/>
    <w:rsid w:val="001C091D"/>
    <w:rsid w:val="001C1D26"/>
    <w:rsid w:val="001C1DA4"/>
    <w:rsid w:val="001C23B9"/>
    <w:rsid w:val="001C2435"/>
    <w:rsid w:val="001C54B4"/>
    <w:rsid w:val="001C5CC7"/>
    <w:rsid w:val="001C6D0B"/>
    <w:rsid w:val="001C7EE7"/>
    <w:rsid w:val="001D0293"/>
    <w:rsid w:val="001D3B76"/>
    <w:rsid w:val="001D3E9C"/>
    <w:rsid w:val="001D400C"/>
    <w:rsid w:val="001D47B8"/>
    <w:rsid w:val="001D5DDB"/>
    <w:rsid w:val="001D5DE2"/>
    <w:rsid w:val="001D602C"/>
    <w:rsid w:val="001D6771"/>
    <w:rsid w:val="001D6D48"/>
    <w:rsid w:val="001D6F79"/>
    <w:rsid w:val="001D7095"/>
    <w:rsid w:val="001E0F21"/>
    <w:rsid w:val="001E2257"/>
    <w:rsid w:val="001E2877"/>
    <w:rsid w:val="001E2CDA"/>
    <w:rsid w:val="001E32EE"/>
    <w:rsid w:val="001E3EBA"/>
    <w:rsid w:val="001E45E8"/>
    <w:rsid w:val="001E5C28"/>
    <w:rsid w:val="001E6FC4"/>
    <w:rsid w:val="001E720F"/>
    <w:rsid w:val="001E74E6"/>
    <w:rsid w:val="001E7808"/>
    <w:rsid w:val="001E796F"/>
    <w:rsid w:val="001F1A22"/>
    <w:rsid w:val="001F1D49"/>
    <w:rsid w:val="001F1F49"/>
    <w:rsid w:val="001F2166"/>
    <w:rsid w:val="001F3548"/>
    <w:rsid w:val="001F3601"/>
    <w:rsid w:val="001F3AF9"/>
    <w:rsid w:val="001F3D22"/>
    <w:rsid w:val="001F41A7"/>
    <w:rsid w:val="001F584D"/>
    <w:rsid w:val="001F5CE7"/>
    <w:rsid w:val="001F6401"/>
    <w:rsid w:val="001F6B44"/>
    <w:rsid w:val="001F717B"/>
    <w:rsid w:val="001F7A77"/>
    <w:rsid w:val="001F7CA1"/>
    <w:rsid w:val="0020045D"/>
    <w:rsid w:val="00201595"/>
    <w:rsid w:val="00202889"/>
    <w:rsid w:val="002037CE"/>
    <w:rsid w:val="0020468B"/>
    <w:rsid w:val="00204B98"/>
    <w:rsid w:val="00205350"/>
    <w:rsid w:val="00205F2D"/>
    <w:rsid w:val="002064F5"/>
    <w:rsid w:val="002067FD"/>
    <w:rsid w:val="00206E7B"/>
    <w:rsid w:val="002073CD"/>
    <w:rsid w:val="0020753F"/>
    <w:rsid w:val="00210222"/>
    <w:rsid w:val="00210DA9"/>
    <w:rsid w:val="002113EE"/>
    <w:rsid w:val="00211C47"/>
    <w:rsid w:val="00211EB9"/>
    <w:rsid w:val="00213960"/>
    <w:rsid w:val="00215AD8"/>
    <w:rsid w:val="00216F00"/>
    <w:rsid w:val="002178FF"/>
    <w:rsid w:val="00217ABE"/>
    <w:rsid w:val="00217B9E"/>
    <w:rsid w:val="0022023D"/>
    <w:rsid w:val="00220296"/>
    <w:rsid w:val="00220C71"/>
    <w:rsid w:val="00221DFA"/>
    <w:rsid w:val="00223B0A"/>
    <w:rsid w:val="00224896"/>
    <w:rsid w:val="0022553A"/>
    <w:rsid w:val="00225717"/>
    <w:rsid w:val="00225CE3"/>
    <w:rsid w:val="00227815"/>
    <w:rsid w:val="002279A7"/>
    <w:rsid w:val="002279D7"/>
    <w:rsid w:val="00227CB9"/>
    <w:rsid w:val="0023021F"/>
    <w:rsid w:val="00230297"/>
    <w:rsid w:val="002304C3"/>
    <w:rsid w:val="00230EC6"/>
    <w:rsid w:val="00231752"/>
    <w:rsid w:val="00231CF0"/>
    <w:rsid w:val="0023214E"/>
    <w:rsid w:val="00232803"/>
    <w:rsid w:val="00232A35"/>
    <w:rsid w:val="00233293"/>
    <w:rsid w:val="002335D5"/>
    <w:rsid w:val="00233962"/>
    <w:rsid w:val="00233B0B"/>
    <w:rsid w:val="00234CEB"/>
    <w:rsid w:val="00234E29"/>
    <w:rsid w:val="00235FE9"/>
    <w:rsid w:val="0023692A"/>
    <w:rsid w:val="00237526"/>
    <w:rsid w:val="00240B7E"/>
    <w:rsid w:val="0024162A"/>
    <w:rsid w:val="0024269B"/>
    <w:rsid w:val="00242A7B"/>
    <w:rsid w:val="00245C5B"/>
    <w:rsid w:val="00246636"/>
    <w:rsid w:val="0024741C"/>
    <w:rsid w:val="00247593"/>
    <w:rsid w:val="00247A0B"/>
    <w:rsid w:val="00247AF3"/>
    <w:rsid w:val="00247C46"/>
    <w:rsid w:val="002515A9"/>
    <w:rsid w:val="00252705"/>
    <w:rsid w:val="00252FC9"/>
    <w:rsid w:val="0025485B"/>
    <w:rsid w:val="00254E63"/>
    <w:rsid w:val="002553CF"/>
    <w:rsid w:val="00255451"/>
    <w:rsid w:val="002556A0"/>
    <w:rsid w:val="002567B8"/>
    <w:rsid w:val="00256C59"/>
    <w:rsid w:val="00256EFB"/>
    <w:rsid w:val="00256F8A"/>
    <w:rsid w:val="00257419"/>
    <w:rsid w:val="0026104C"/>
    <w:rsid w:val="002630C9"/>
    <w:rsid w:val="00264803"/>
    <w:rsid w:val="00266607"/>
    <w:rsid w:val="00266E45"/>
    <w:rsid w:val="00266EF2"/>
    <w:rsid w:val="002670E2"/>
    <w:rsid w:val="00267767"/>
    <w:rsid w:val="00267873"/>
    <w:rsid w:val="00270B14"/>
    <w:rsid w:val="002715FB"/>
    <w:rsid w:val="002721A0"/>
    <w:rsid w:val="00272AD7"/>
    <w:rsid w:val="00273CEF"/>
    <w:rsid w:val="00273EAE"/>
    <w:rsid w:val="002778D3"/>
    <w:rsid w:val="00280D16"/>
    <w:rsid w:val="00280E08"/>
    <w:rsid w:val="00282069"/>
    <w:rsid w:val="0028296C"/>
    <w:rsid w:val="00282EFF"/>
    <w:rsid w:val="0028312D"/>
    <w:rsid w:val="002831D5"/>
    <w:rsid w:val="00283AAB"/>
    <w:rsid w:val="00284261"/>
    <w:rsid w:val="00284D11"/>
    <w:rsid w:val="00284EEB"/>
    <w:rsid w:val="0028642A"/>
    <w:rsid w:val="00286EC4"/>
    <w:rsid w:val="002873A9"/>
    <w:rsid w:val="00290095"/>
    <w:rsid w:val="002904EC"/>
    <w:rsid w:val="0029077E"/>
    <w:rsid w:val="002909A3"/>
    <w:rsid w:val="00290D24"/>
    <w:rsid w:val="00290F10"/>
    <w:rsid w:val="002921F1"/>
    <w:rsid w:val="00292AE4"/>
    <w:rsid w:val="00292E51"/>
    <w:rsid w:val="00293140"/>
    <w:rsid w:val="0029383E"/>
    <w:rsid w:val="0029491D"/>
    <w:rsid w:val="00294FB6"/>
    <w:rsid w:val="00295888"/>
    <w:rsid w:val="00295CC4"/>
    <w:rsid w:val="002960B0"/>
    <w:rsid w:val="0029644D"/>
    <w:rsid w:val="00296642"/>
    <w:rsid w:val="00296851"/>
    <w:rsid w:val="002970FF"/>
    <w:rsid w:val="002972FB"/>
    <w:rsid w:val="00297620"/>
    <w:rsid w:val="00297AD0"/>
    <w:rsid w:val="00297D45"/>
    <w:rsid w:val="002A0024"/>
    <w:rsid w:val="002A075C"/>
    <w:rsid w:val="002A0C98"/>
    <w:rsid w:val="002A15D3"/>
    <w:rsid w:val="002A3307"/>
    <w:rsid w:val="002A3BF1"/>
    <w:rsid w:val="002A3FD6"/>
    <w:rsid w:val="002A454F"/>
    <w:rsid w:val="002A4705"/>
    <w:rsid w:val="002A4B29"/>
    <w:rsid w:val="002A61B0"/>
    <w:rsid w:val="002A6B0B"/>
    <w:rsid w:val="002A7059"/>
    <w:rsid w:val="002A70F8"/>
    <w:rsid w:val="002A75B9"/>
    <w:rsid w:val="002A7B8F"/>
    <w:rsid w:val="002B10F3"/>
    <w:rsid w:val="002B2EDC"/>
    <w:rsid w:val="002B36F7"/>
    <w:rsid w:val="002B4403"/>
    <w:rsid w:val="002B4465"/>
    <w:rsid w:val="002B45CB"/>
    <w:rsid w:val="002B45DC"/>
    <w:rsid w:val="002B4A69"/>
    <w:rsid w:val="002B4F2B"/>
    <w:rsid w:val="002B5AF3"/>
    <w:rsid w:val="002B648F"/>
    <w:rsid w:val="002B7A65"/>
    <w:rsid w:val="002C078F"/>
    <w:rsid w:val="002C0B3C"/>
    <w:rsid w:val="002C0FBF"/>
    <w:rsid w:val="002C264A"/>
    <w:rsid w:val="002C2A0C"/>
    <w:rsid w:val="002C2A49"/>
    <w:rsid w:val="002C38FF"/>
    <w:rsid w:val="002C4044"/>
    <w:rsid w:val="002C50B5"/>
    <w:rsid w:val="002C5FBC"/>
    <w:rsid w:val="002C6910"/>
    <w:rsid w:val="002D011F"/>
    <w:rsid w:val="002D0AF2"/>
    <w:rsid w:val="002D127E"/>
    <w:rsid w:val="002D184A"/>
    <w:rsid w:val="002D1CA9"/>
    <w:rsid w:val="002D1E19"/>
    <w:rsid w:val="002D2FD3"/>
    <w:rsid w:val="002D370E"/>
    <w:rsid w:val="002D3AD7"/>
    <w:rsid w:val="002D4B13"/>
    <w:rsid w:val="002D55A5"/>
    <w:rsid w:val="002D6A96"/>
    <w:rsid w:val="002D6DC0"/>
    <w:rsid w:val="002D6F3C"/>
    <w:rsid w:val="002D7C84"/>
    <w:rsid w:val="002E02B0"/>
    <w:rsid w:val="002E02BD"/>
    <w:rsid w:val="002E0C79"/>
    <w:rsid w:val="002E2092"/>
    <w:rsid w:val="002E21B9"/>
    <w:rsid w:val="002E29D1"/>
    <w:rsid w:val="002E39BC"/>
    <w:rsid w:val="002E3D4A"/>
    <w:rsid w:val="002E4944"/>
    <w:rsid w:val="002E548C"/>
    <w:rsid w:val="002F0A99"/>
    <w:rsid w:val="002F14FB"/>
    <w:rsid w:val="002F1A30"/>
    <w:rsid w:val="002F4920"/>
    <w:rsid w:val="002F49A5"/>
    <w:rsid w:val="002F4FE8"/>
    <w:rsid w:val="002F5AF0"/>
    <w:rsid w:val="002F7393"/>
    <w:rsid w:val="002F79B9"/>
    <w:rsid w:val="00300118"/>
    <w:rsid w:val="00301634"/>
    <w:rsid w:val="003016D9"/>
    <w:rsid w:val="00302451"/>
    <w:rsid w:val="0030249B"/>
    <w:rsid w:val="00302C7B"/>
    <w:rsid w:val="003038C9"/>
    <w:rsid w:val="00304461"/>
    <w:rsid w:val="003055CF"/>
    <w:rsid w:val="003061DB"/>
    <w:rsid w:val="00306294"/>
    <w:rsid w:val="00306AB0"/>
    <w:rsid w:val="00306F2C"/>
    <w:rsid w:val="00307023"/>
    <w:rsid w:val="00307233"/>
    <w:rsid w:val="00307B96"/>
    <w:rsid w:val="00307F95"/>
    <w:rsid w:val="00310234"/>
    <w:rsid w:val="0031091D"/>
    <w:rsid w:val="0031234A"/>
    <w:rsid w:val="003128A0"/>
    <w:rsid w:val="00312C1F"/>
    <w:rsid w:val="00312C43"/>
    <w:rsid w:val="00313127"/>
    <w:rsid w:val="00313372"/>
    <w:rsid w:val="00313564"/>
    <w:rsid w:val="00313F50"/>
    <w:rsid w:val="003146A3"/>
    <w:rsid w:val="00314E65"/>
    <w:rsid w:val="00315E76"/>
    <w:rsid w:val="003168EE"/>
    <w:rsid w:val="00316989"/>
    <w:rsid w:val="00316C4F"/>
    <w:rsid w:val="00317216"/>
    <w:rsid w:val="00317955"/>
    <w:rsid w:val="00320561"/>
    <w:rsid w:val="00320D38"/>
    <w:rsid w:val="003220BF"/>
    <w:rsid w:val="00322E75"/>
    <w:rsid w:val="003233F6"/>
    <w:rsid w:val="00324188"/>
    <w:rsid w:val="00324749"/>
    <w:rsid w:val="003252CA"/>
    <w:rsid w:val="00326E0D"/>
    <w:rsid w:val="00327C8A"/>
    <w:rsid w:val="0033057F"/>
    <w:rsid w:val="0033075B"/>
    <w:rsid w:val="00332398"/>
    <w:rsid w:val="00332A31"/>
    <w:rsid w:val="003332A3"/>
    <w:rsid w:val="00333882"/>
    <w:rsid w:val="00333D5D"/>
    <w:rsid w:val="0033448D"/>
    <w:rsid w:val="00334A33"/>
    <w:rsid w:val="00334AE9"/>
    <w:rsid w:val="00336502"/>
    <w:rsid w:val="00336FFA"/>
    <w:rsid w:val="00337224"/>
    <w:rsid w:val="00337327"/>
    <w:rsid w:val="003375BB"/>
    <w:rsid w:val="0033796B"/>
    <w:rsid w:val="00340B31"/>
    <w:rsid w:val="0034243B"/>
    <w:rsid w:val="003424D1"/>
    <w:rsid w:val="00342CDE"/>
    <w:rsid w:val="00342CFF"/>
    <w:rsid w:val="00343D3D"/>
    <w:rsid w:val="003449D5"/>
    <w:rsid w:val="00346C27"/>
    <w:rsid w:val="00346C79"/>
    <w:rsid w:val="00347CF0"/>
    <w:rsid w:val="00350978"/>
    <w:rsid w:val="00350D14"/>
    <w:rsid w:val="00351526"/>
    <w:rsid w:val="00353354"/>
    <w:rsid w:val="00353BA7"/>
    <w:rsid w:val="00354919"/>
    <w:rsid w:val="00354993"/>
    <w:rsid w:val="003557E4"/>
    <w:rsid w:val="003566A4"/>
    <w:rsid w:val="003604DB"/>
    <w:rsid w:val="00361083"/>
    <w:rsid w:val="0036362B"/>
    <w:rsid w:val="00363672"/>
    <w:rsid w:val="003636DE"/>
    <w:rsid w:val="00363788"/>
    <w:rsid w:val="003641C8"/>
    <w:rsid w:val="00364D7B"/>
    <w:rsid w:val="00365DF8"/>
    <w:rsid w:val="003665F2"/>
    <w:rsid w:val="00366698"/>
    <w:rsid w:val="00370A75"/>
    <w:rsid w:val="00370D60"/>
    <w:rsid w:val="00371D7D"/>
    <w:rsid w:val="00373021"/>
    <w:rsid w:val="0037303D"/>
    <w:rsid w:val="003741C1"/>
    <w:rsid w:val="00374255"/>
    <w:rsid w:val="0037430C"/>
    <w:rsid w:val="0037434F"/>
    <w:rsid w:val="0037502C"/>
    <w:rsid w:val="0037559A"/>
    <w:rsid w:val="00375D0D"/>
    <w:rsid w:val="00377A8C"/>
    <w:rsid w:val="00377E31"/>
    <w:rsid w:val="003805D3"/>
    <w:rsid w:val="00382A6D"/>
    <w:rsid w:val="00384B8B"/>
    <w:rsid w:val="00384E70"/>
    <w:rsid w:val="003856C3"/>
    <w:rsid w:val="003867D3"/>
    <w:rsid w:val="00386890"/>
    <w:rsid w:val="00390764"/>
    <w:rsid w:val="0039162A"/>
    <w:rsid w:val="0039212D"/>
    <w:rsid w:val="00392247"/>
    <w:rsid w:val="00393ED6"/>
    <w:rsid w:val="003940C9"/>
    <w:rsid w:val="0039547D"/>
    <w:rsid w:val="003958B7"/>
    <w:rsid w:val="00395C28"/>
    <w:rsid w:val="00395CC1"/>
    <w:rsid w:val="003961A8"/>
    <w:rsid w:val="00396CA8"/>
    <w:rsid w:val="00397127"/>
    <w:rsid w:val="0039722E"/>
    <w:rsid w:val="003975C8"/>
    <w:rsid w:val="00397AAD"/>
    <w:rsid w:val="003A14CA"/>
    <w:rsid w:val="003A2237"/>
    <w:rsid w:val="003A2DCA"/>
    <w:rsid w:val="003A3F0E"/>
    <w:rsid w:val="003A425A"/>
    <w:rsid w:val="003A42FF"/>
    <w:rsid w:val="003A4B68"/>
    <w:rsid w:val="003A52EF"/>
    <w:rsid w:val="003A5D64"/>
    <w:rsid w:val="003A67A9"/>
    <w:rsid w:val="003B0356"/>
    <w:rsid w:val="003B044B"/>
    <w:rsid w:val="003B0F98"/>
    <w:rsid w:val="003B355F"/>
    <w:rsid w:val="003B4623"/>
    <w:rsid w:val="003B4726"/>
    <w:rsid w:val="003B524A"/>
    <w:rsid w:val="003B552F"/>
    <w:rsid w:val="003B677B"/>
    <w:rsid w:val="003B71D8"/>
    <w:rsid w:val="003B729F"/>
    <w:rsid w:val="003C0E7B"/>
    <w:rsid w:val="003C1025"/>
    <w:rsid w:val="003C1AF3"/>
    <w:rsid w:val="003C30E8"/>
    <w:rsid w:val="003C4264"/>
    <w:rsid w:val="003C50D6"/>
    <w:rsid w:val="003C53E7"/>
    <w:rsid w:val="003C56A7"/>
    <w:rsid w:val="003D16D8"/>
    <w:rsid w:val="003D178C"/>
    <w:rsid w:val="003D2B89"/>
    <w:rsid w:val="003D31D8"/>
    <w:rsid w:val="003D31F2"/>
    <w:rsid w:val="003D3901"/>
    <w:rsid w:val="003D4B83"/>
    <w:rsid w:val="003D5605"/>
    <w:rsid w:val="003D64C2"/>
    <w:rsid w:val="003D6689"/>
    <w:rsid w:val="003D7994"/>
    <w:rsid w:val="003E0538"/>
    <w:rsid w:val="003E0AB2"/>
    <w:rsid w:val="003E0FF7"/>
    <w:rsid w:val="003E1CBE"/>
    <w:rsid w:val="003E22F2"/>
    <w:rsid w:val="003E2F62"/>
    <w:rsid w:val="003E44E5"/>
    <w:rsid w:val="003E4F97"/>
    <w:rsid w:val="003E650D"/>
    <w:rsid w:val="003E6892"/>
    <w:rsid w:val="003E6B6C"/>
    <w:rsid w:val="003E7180"/>
    <w:rsid w:val="003E7C40"/>
    <w:rsid w:val="003E7F2D"/>
    <w:rsid w:val="003F0954"/>
    <w:rsid w:val="003F0D3D"/>
    <w:rsid w:val="003F13D0"/>
    <w:rsid w:val="003F1F8C"/>
    <w:rsid w:val="003F20D4"/>
    <w:rsid w:val="003F2C63"/>
    <w:rsid w:val="003F2EF7"/>
    <w:rsid w:val="003F41F4"/>
    <w:rsid w:val="003F48FA"/>
    <w:rsid w:val="003F5075"/>
    <w:rsid w:val="003F514A"/>
    <w:rsid w:val="003F5AA3"/>
    <w:rsid w:val="003F5AD7"/>
    <w:rsid w:val="003F5DE4"/>
    <w:rsid w:val="003F6920"/>
    <w:rsid w:val="003F6D85"/>
    <w:rsid w:val="003F7BA2"/>
    <w:rsid w:val="003F7CC2"/>
    <w:rsid w:val="004002D3"/>
    <w:rsid w:val="00400B2A"/>
    <w:rsid w:val="00400FE8"/>
    <w:rsid w:val="0040117F"/>
    <w:rsid w:val="0040162C"/>
    <w:rsid w:val="0040231A"/>
    <w:rsid w:val="00403147"/>
    <w:rsid w:val="0040316F"/>
    <w:rsid w:val="004037E3"/>
    <w:rsid w:val="00403A7D"/>
    <w:rsid w:val="004040B6"/>
    <w:rsid w:val="00404750"/>
    <w:rsid w:val="00404A39"/>
    <w:rsid w:val="00404DE4"/>
    <w:rsid w:val="00404F31"/>
    <w:rsid w:val="004057C9"/>
    <w:rsid w:val="0040680C"/>
    <w:rsid w:val="00406C65"/>
    <w:rsid w:val="004070F1"/>
    <w:rsid w:val="00410557"/>
    <w:rsid w:val="0041124A"/>
    <w:rsid w:val="0041237D"/>
    <w:rsid w:val="004124EF"/>
    <w:rsid w:val="004129D9"/>
    <w:rsid w:val="00412F7B"/>
    <w:rsid w:val="004133C3"/>
    <w:rsid w:val="004133E4"/>
    <w:rsid w:val="00413A76"/>
    <w:rsid w:val="00414035"/>
    <w:rsid w:val="00414709"/>
    <w:rsid w:val="004147FE"/>
    <w:rsid w:val="00414CC3"/>
    <w:rsid w:val="00414DC6"/>
    <w:rsid w:val="00416437"/>
    <w:rsid w:val="00416AAE"/>
    <w:rsid w:val="004177DA"/>
    <w:rsid w:val="00417A68"/>
    <w:rsid w:val="00417C7C"/>
    <w:rsid w:val="00420FFF"/>
    <w:rsid w:val="00421086"/>
    <w:rsid w:val="004211B5"/>
    <w:rsid w:val="004216F6"/>
    <w:rsid w:val="004235D5"/>
    <w:rsid w:val="00423849"/>
    <w:rsid w:val="0042536D"/>
    <w:rsid w:val="0042559B"/>
    <w:rsid w:val="00425E7B"/>
    <w:rsid w:val="00426055"/>
    <w:rsid w:val="00426286"/>
    <w:rsid w:val="0042725B"/>
    <w:rsid w:val="00427D1C"/>
    <w:rsid w:val="00430641"/>
    <w:rsid w:val="004306F7"/>
    <w:rsid w:val="00430E89"/>
    <w:rsid w:val="004317DC"/>
    <w:rsid w:val="00431A50"/>
    <w:rsid w:val="0043239E"/>
    <w:rsid w:val="004334B4"/>
    <w:rsid w:val="00433F1B"/>
    <w:rsid w:val="00435204"/>
    <w:rsid w:val="00435DCE"/>
    <w:rsid w:val="00435ED1"/>
    <w:rsid w:val="00437639"/>
    <w:rsid w:val="00437A0B"/>
    <w:rsid w:val="00437D0C"/>
    <w:rsid w:val="00440208"/>
    <w:rsid w:val="004409FE"/>
    <w:rsid w:val="00441601"/>
    <w:rsid w:val="00441AE1"/>
    <w:rsid w:val="00442282"/>
    <w:rsid w:val="004423C2"/>
    <w:rsid w:val="004425EA"/>
    <w:rsid w:val="0044345D"/>
    <w:rsid w:val="00444589"/>
    <w:rsid w:val="004447D3"/>
    <w:rsid w:val="00444CD5"/>
    <w:rsid w:val="004450AF"/>
    <w:rsid w:val="00446201"/>
    <w:rsid w:val="0044691C"/>
    <w:rsid w:val="00446D9B"/>
    <w:rsid w:val="00447ED3"/>
    <w:rsid w:val="004501DD"/>
    <w:rsid w:val="0045106D"/>
    <w:rsid w:val="004520F1"/>
    <w:rsid w:val="00452F93"/>
    <w:rsid w:val="00453DB9"/>
    <w:rsid w:val="00453FD6"/>
    <w:rsid w:val="00454937"/>
    <w:rsid w:val="00455F26"/>
    <w:rsid w:val="00456F7A"/>
    <w:rsid w:val="00457939"/>
    <w:rsid w:val="00457999"/>
    <w:rsid w:val="00457A70"/>
    <w:rsid w:val="00460254"/>
    <w:rsid w:val="00460F8B"/>
    <w:rsid w:val="004618EC"/>
    <w:rsid w:val="00461EA6"/>
    <w:rsid w:val="00461EDD"/>
    <w:rsid w:val="00462234"/>
    <w:rsid w:val="004629E8"/>
    <w:rsid w:val="00462E71"/>
    <w:rsid w:val="0046376A"/>
    <w:rsid w:val="00463E2F"/>
    <w:rsid w:val="00464749"/>
    <w:rsid w:val="00465231"/>
    <w:rsid w:val="004663DC"/>
    <w:rsid w:val="0046711F"/>
    <w:rsid w:val="00467BAB"/>
    <w:rsid w:val="00471560"/>
    <w:rsid w:val="00471E88"/>
    <w:rsid w:val="00472334"/>
    <w:rsid w:val="00473727"/>
    <w:rsid w:val="00473BCB"/>
    <w:rsid w:val="004747C8"/>
    <w:rsid w:val="00474EE7"/>
    <w:rsid w:val="00475236"/>
    <w:rsid w:val="004757C9"/>
    <w:rsid w:val="00475A02"/>
    <w:rsid w:val="00476567"/>
    <w:rsid w:val="00476D30"/>
    <w:rsid w:val="00477979"/>
    <w:rsid w:val="00477BB9"/>
    <w:rsid w:val="00480B4F"/>
    <w:rsid w:val="00480E36"/>
    <w:rsid w:val="00481235"/>
    <w:rsid w:val="004820BA"/>
    <w:rsid w:val="00483A24"/>
    <w:rsid w:val="00484DE5"/>
    <w:rsid w:val="00485AB1"/>
    <w:rsid w:val="00486716"/>
    <w:rsid w:val="004869E6"/>
    <w:rsid w:val="00486B37"/>
    <w:rsid w:val="00487321"/>
    <w:rsid w:val="0048752A"/>
    <w:rsid w:val="004905D1"/>
    <w:rsid w:val="00491200"/>
    <w:rsid w:val="00492374"/>
    <w:rsid w:val="00492C8F"/>
    <w:rsid w:val="0049631D"/>
    <w:rsid w:val="00496A29"/>
    <w:rsid w:val="004970BB"/>
    <w:rsid w:val="00497639"/>
    <w:rsid w:val="004A04EF"/>
    <w:rsid w:val="004A0AE3"/>
    <w:rsid w:val="004A0D8B"/>
    <w:rsid w:val="004A1F33"/>
    <w:rsid w:val="004A2204"/>
    <w:rsid w:val="004A2424"/>
    <w:rsid w:val="004A312D"/>
    <w:rsid w:val="004A37F8"/>
    <w:rsid w:val="004A39AB"/>
    <w:rsid w:val="004A4CDA"/>
    <w:rsid w:val="004A537E"/>
    <w:rsid w:val="004A6321"/>
    <w:rsid w:val="004A6AB3"/>
    <w:rsid w:val="004A72A7"/>
    <w:rsid w:val="004B23A0"/>
    <w:rsid w:val="004B2D8E"/>
    <w:rsid w:val="004B2E87"/>
    <w:rsid w:val="004B3502"/>
    <w:rsid w:val="004B5039"/>
    <w:rsid w:val="004B56B3"/>
    <w:rsid w:val="004B587B"/>
    <w:rsid w:val="004B5E7F"/>
    <w:rsid w:val="004B6907"/>
    <w:rsid w:val="004B7447"/>
    <w:rsid w:val="004B7500"/>
    <w:rsid w:val="004B79B9"/>
    <w:rsid w:val="004C036D"/>
    <w:rsid w:val="004C118E"/>
    <w:rsid w:val="004C17E4"/>
    <w:rsid w:val="004C199A"/>
    <w:rsid w:val="004C291E"/>
    <w:rsid w:val="004C2C9A"/>
    <w:rsid w:val="004C3400"/>
    <w:rsid w:val="004C343F"/>
    <w:rsid w:val="004C3658"/>
    <w:rsid w:val="004C3BD6"/>
    <w:rsid w:val="004C44B4"/>
    <w:rsid w:val="004C45B2"/>
    <w:rsid w:val="004C53AE"/>
    <w:rsid w:val="004C5642"/>
    <w:rsid w:val="004C582B"/>
    <w:rsid w:val="004C6665"/>
    <w:rsid w:val="004C6BE6"/>
    <w:rsid w:val="004C7B1E"/>
    <w:rsid w:val="004D05D4"/>
    <w:rsid w:val="004D0CE1"/>
    <w:rsid w:val="004D0EBF"/>
    <w:rsid w:val="004D1071"/>
    <w:rsid w:val="004D17F7"/>
    <w:rsid w:val="004D36C2"/>
    <w:rsid w:val="004D3CE2"/>
    <w:rsid w:val="004D71C0"/>
    <w:rsid w:val="004D79B9"/>
    <w:rsid w:val="004E03D5"/>
    <w:rsid w:val="004E0847"/>
    <w:rsid w:val="004E0D3A"/>
    <w:rsid w:val="004E140F"/>
    <w:rsid w:val="004E220D"/>
    <w:rsid w:val="004E22B9"/>
    <w:rsid w:val="004E2B46"/>
    <w:rsid w:val="004E47E8"/>
    <w:rsid w:val="004E5F48"/>
    <w:rsid w:val="004E7F20"/>
    <w:rsid w:val="004F0041"/>
    <w:rsid w:val="004F13E0"/>
    <w:rsid w:val="004F17BE"/>
    <w:rsid w:val="004F2088"/>
    <w:rsid w:val="004F2813"/>
    <w:rsid w:val="004F2A60"/>
    <w:rsid w:val="004F494B"/>
    <w:rsid w:val="004F5211"/>
    <w:rsid w:val="004F5A7D"/>
    <w:rsid w:val="004F61C2"/>
    <w:rsid w:val="004F7D9E"/>
    <w:rsid w:val="005001CE"/>
    <w:rsid w:val="005004DF"/>
    <w:rsid w:val="00500CA5"/>
    <w:rsid w:val="0050123B"/>
    <w:rsid w:val="0050286B"/>
    <w:rsid w:val="00503F8B"/>
    <w:rsid w:val="00504450"/>
    <w:rsid w:val="005060E3"/>
    <w:rsid w:val="00506198"/>
    <w:rsid w:val="0050783F"/>
    <w:rsid w:val="00507A6C"/>
    <w:rsid w:val="00507DCA"/>
    <w:rsid w:val="00510BA0"/>
    <w:rsid w:val="00512B8D"/>
    <w:rsid w:val="00513229"/>
    <w:rsid w:val="0051354D"/>
    <w:rsid w:val="00513F57"/>
    <w:rsid w:val="0051527F"/>
    <w:rsid w:val="00515C75"/>
    <w:rsid w:val="00515D8C"/>
    <w:rsid w:val="00516ED3"/>
    <w:rsid w:val="00517E35"/>
    <w:rsid w:val="00520112"/>
    <w:rsid w:val="0052038F"/>
    <w:rsid w:val="00520EEE"/>
    <w:rsid w:val="00522678"/>
    <w:rsid w:val="00522F7F"/>
    <w:rsid w:val="00523376"/>
    <w:rsid w:val="005245AD"/>
    <w:rsid w:val="0052551B"/>
    <w:rsid w:val="005255F4"/>
    <w:rsid w:val="00526041"/>
    <w:rsid w:val="005263B9"/>
    <w:rsid w:val="005263E4"/>
    <w:rsid w:val="00527153"/>
    <w:rsid w:val="00527E47"/>
    <w:rsid w:val="005306B4"/>
    <w:rsid w:val="005308AB"/>
    <w:rsid w:val="00530D63"/>
    <w:rsid w:val="00530FC6"/>
    <w:rsid w:val="00531CA9"/>
    <w:rsid w:val="0053214E"/>
    <w:rsid w:val="00532650"/>
    <w:rsid w:val="005326B2"/>
    <w:rsid w:val="00532BE3"/>
    <w:rsid w:val="005333CF"/>
    <w:rsid w:val="00533806"/>
    <w:rsid w:val="00533964"/>
    <w:rsid w:val="00533D75"/>
    <w:rsid w:val="00535271"/>
    <w:rsid w:val="00537147"/>
    <w:rsid w:val="005407B6"/>
    <w:rsid w:val="00542DEF"/>
    <w:rsid w:val="00543E40"/>
    <w:rsid w:val="00543E7A"/>
    <w:rsid w:val="00546E3D"/>
    <w:rsid w:val="00546F61"/>
    <w:rsid w:val="00551F85"/>
    <w:rsid w:val="00552D48"/>
    <w:rsid w:val="00554493"/>
    <w:rsid w:val="0055616F"/>
    <w:rsid w:val="005566BA"/>
    <w:rsid w:val="005569C2"/>
    <w:rsid w:val="00556CFD"/>
    <w:rsid w:val="00557A47"/>
    <w:rsid w:val="0056276D"/>
    <w:rsid w:val="0056283C"/>
    <w:rsid w:val="0056294B"/>
    <w:rsid w:val="005630E8"/>
    <w:rsid w:val="0056443B"/>
    <w:rsid w:val="00564738"/>
    <w:rsid w:val="0056484D"/>
    <w:rsid w:val="00565353"/>
    <w:rsid w:val="005653C6"/>
    <w:rsid w:val="00565847"/>
    <w:rsid w:val="00565F58"/>
    <w:rsid w:val="00566B42"/>
    <w:rsid w:val="00566CAD"/>
    <w:rsid w:val="00567212"/>
    <w:rsid w:val="005674B9"/>
    <w:rsid w:val="00567B80"/>
    <w:rsid w:val="00570D87"/>
    <w:rsid w:val="005712DD"/>
    <w:rsid w:val="005718BF"/>
    <w:rsid w:val="00572843"/>
    <w:rsid w:val="00572876"/>
    <w:rsid w:val="00574218"/>
    <w:rsid w:val="00574834"/>
    <w:rsid w:val="00575827"/>
    <w:rsid w:val="00576C8B"/>
    <w:rsid w:val="00576F48"/>
    <w:rsid w:val="0057707A"/>
    <w:rsid w:val="00577F7A"/>
    <w:rsid w:val="00581406"/>
    <w:rsid w:val="005815F6"/>
    <w:rsid w:val="00581D13"/>
    <w:rsid w:val="005828F9"/>
    <w:rsid w:val="00582B9F"/>
    <w:rsid w:val="0058372F"/>
    <w:rsid w:val="00585CEB"/>
    <w:rsid w:val="00586306"/>
    <w:rsid w:val="00587844"/>
    <w:rsid w:val="0059003A"/>
    <w:rsid w:val="005900C7"/>
    <w:rsid w:val="0059055E"/>
    <w:rsid w:val="0059087D"/>
    <w:rsid w:val="005911BF"/>
    <w:rsid w:val="00591E8D"/>
    <w:rsid w:val="0059208F"/>
    <w:rsid w:val="0059261F"/>
    <w:rsid w:val="00592C08"/>
    <w:rsid w:val="00593E58"/>
    <w:rsid w:val="00595097"/>
    <w:rsid w:val="00595180"/>
    <w:rsid w:val="005959C9"/>
    <w:rsid w:val="00596A92"/>
    <w:rsid w:val="00596D72"/>
    <w:rsid w:val="00597167"/>
    <w:rsid w:val="005A00C6"/>
    <w:rsid w:val="005A0DEA"/>
    <w:rsid w:val="005A14B4"/>
    <w:rsid w:val="005A17FF"/>
    <w:rsid w:val="005A1F0C"/>
    <w:rsid w:val="005A2255"/>
    <w:rsid w:val="005A2336"/>
    <w:rsid w:val="005A3339"/>
    <w:rsid w:val="005A39BA"/>
    <w:rsid w:val="005A3FC6"/>
    <w:rsid w:val="005A433C"/>
    <w:rsid w:val="005A54AA"/>
    <w:rsid w:val="005A5721"/>
    <w:rsid w:val="005A6AB7"/>
    <w:rsid w:val="005A753B"/>
    <w:rsid w:val="005A7CE9"/>
    <w:rsid w:val="005A7F83"/>
    <w:rsid w:val="005B00E9"/>
    <w:rsid w:val="005B06DC"/>
    <w:rsid w:val="005B3DEA"/>
    <w:rsid w:val="005B51F5"/>
    <w:rsid w:val="005B57BC"/>
    <w:rsid w:val="005B5B97"/>
    <w:rsid w:val="005B699F"/>
    <w:rsid w:val="005B7733"/>
    <w:rsid w:val="005C0C99"/>
    <w:rsid w:val="005C110F"/>
    <w:rsid w:val="005C3352"/>
    <w:rsid w:val="005C341A"/>
    <w:rsid w:val="005C3B9D"/>
    <w:rsid w:val="005C3D9A"/>
    <w:rsid w:val="005C53EF"/>
    <w:rsid w:val="005C5680"/>
    <w:rsid w:val="005C6FD6"/>
    <w:rsid w:val="005C7639"/>
    <w:rsid w:val="005C7807"/>
    <w:rsid w:val="005C7961"/>
    <w:rsid w:val="005C7B6C"/>
    <w:rsid w:val="005D021E"/>
    <w:rsid w:val="005D128F"/>
    <w:rsid w:val="005D1A38"/>
    <w:rsid w:val="005D1BE7"/>
    <w:rsid w:val="005D37D2"/>
    <w:rsid w:val="005D38DE"/>
    <w:rsid w:val="005D3AC4"/>
    <w:rsid w:val="005D3AC8"/>
    <w:rsid w:val="005D3B52"/>
    <w:rsid w:val="005D3D31"/>
    <w:rsid w:val="005D4B7C"/>
    <w:rsid w:val="005D51FB"/>
    <w:rsid w:val="005D60AA"/>
    <w:rsid w:val="005D6884"/>
    <w:rsid w:val="005D7534"/>
    <w:rsid w:val="005D7975"/>
    <w:rsid w:val="005E037C"/>
    <w:rsid w:val="005E0498"/>
    <w:rsid w:val="005E05D9"/>
    <w:rsid w:val="005E0610"/>
    <w:rsid w:val="005E0F2D"/>
    <w:rsid w:val="005E10FB"/>
    <w:rsid w:val="005E1434"/>
    <w:rsid w:val="005E24C9"/>
    <w:rsid w:val="005E313B"/>
    <w:rsid w:val="005E3F0E"/>
    <w:rsid w:val="005E4294"/>
    <w:rsid w:val="005E45A4"/>
    <w:rsid w:val="005E4A5D"/>
    <w:rsid w:val="005E4FD7"/>
    <w:rsid w:val="005E548F"/>
    <w:rsid w:val="005E579A"/>
    <w:rsid w:val="005E58D3"/>
    <w:rsid w:val="005E59BF"/>
    <w:rsid w:val="005E5B24"/>
    <w:rsid w:val="005E5EAC"/>
    <w:rsid w:val="005E6825"/>
    <w:rsid w:val="005E6BA0"/>
    <w:rsid w:val="005E75B8"/>
    <w:rsid w:val="005F06E0"/>
    <w:rsid w:val="005F34C0"/>
    <w:rsid w:val="005F4264"/>
    <w:rsid w:val="005F44DF"/>
    <w:rsid w:val="005F4E79"/>
    <w:rsid w:val="005F5A7D"/>
    <w:rsid w:val="005F5B9B"/>
    <w:rsid w:val="005F6423"/>
    <w:rsid w:val="005F6617"/>
    <w:rsid w:val="005F7E82"/>
    <w:rsid w:val="005F7EA2"/>
    <w:rsid w:val="00601513"/>
    <w:rsid w:val="006024F3"/>
    <w:rsid w:val="00603D1B"/>
    <w:rsid w:val="00603E5B"/>
    <w:rsid w:val="006041AB"/>
    <w:rsid w:val="0060463D"/>
    <w:rsid w:val="0060484A"/>
    <w:rsid w:val="00605E65"/>
    <w:rsid w:val="00606652"/>
    <w:rsid w:val="00607F49"/>
    <w:rsid w:val="0061043E"/>
    <w:rsid w:val="0061093C"/>
    <w:rsid w:val="00610FF1"/>
    <w:rsid w:val="00611A73"/>
    <w:rsid w:val="00611BA0"/>
    <w:rsid w:val="00613802"/>
    <w:rsid w:val="0061466A"/>
    <w:rsid w:val="00615924"/>
    <w:rsid w:val="00616361"/>
    <w:rsid w:val="0061751B"/>
    <w:rsid w:val="0061797F"/>
    <w:rsid w:val="00620CB2"/>
    <w:rsid w:val="006210CD"/>
    <w:rsid w:val="00622145"/>
    <w:rsid w:val="00622437"/>
    <w:rsid w:val="006225C7"/>
    <w:rsid w:val="00622764"/>
    <w:rsid w:val="00623AEC"/>
    <w:rsid w:val="00626040"/>
    <w:rsid w:val="0062633E"/>
    <w:rsid w:val="00626D63"/>
    <w:rsid w:val="00626FF5"/>
    <w:rsid w:val="00627E6A"/>
    <w:rsid w:val="00630067"/>
    <w:rsid w:val="0063026C"/>
    <w:rsid w:val="00631B73"/>
    <w:rsid w:val="00631FD2"/>
    <w:rsid w:val="00632F80"/>
    <w:rsid w:val="00633B82"/>
    <w:rsid w:val="00634DFE"/>
    <w:rsid w:val="00634E78"/>
    <w:rsid w:val="00634EE0"/>
    <w:rsid w:val="00637734"/>
    <w:rsid w:val="006379EF"/>
    <w:rsid w:val="00640B33"/>
    <w:rsid w:val="00642481"/>
    <w:rsid w:val="00642C08"/>
    <w:rsid w:val="00643A15"/>
    <w:rsid w:val="00643C21"/>
    <w:rsid w:val="0064543E"/>
    <w:rsid w:val="00645990"/>
    <w:rsid w:val="00645C51"/>
    <w:rsid w:val="00645F90"/>
    <w:rsid w:val="00646977"/>
    <w:rsid w:val="006506AD"/>
    <w:rsid w:val="00650B41"/>
    <w:rsid w:val="00651CF5"/>
    <w:rsid w:val="00652020"/>
    <w:rsid w:val="00652323"/>
    <w:rsid w:val="00652C04"/>
    <w:rsid w:val="0065457B"/>
    <w:rsid w:val="006559CC"/>
    <w:rsid w:val="00657448"/>
    <w:rsid w:val="0066051F"/>
    <w:rsid w:val="00660CAA"/>
    <w:rsid w:val="00660ECF"/>
    <w:rsid w:val="00661620"/>
    <w:rsid w:val="00661A9B"/>
    <w:rsid w:val="0066226F"/>
    <w:rsid w:val="00662A09"/>
    <w:rsid w:val="00662A5E"/>
    <w:rsid w:val="00662E8E"/>
    <w:rsid w:val="00663FA1"/>
    <w:rsid w:val="006648A5"/>
    <w:rsid w:val="0066538E"/>
    <w:rsid w:val="006669A8"/>
    <w:rsid w:val="00667972"/>
    <w:rsid w:val="006707C4"/>
    <w:rsid w:val="00672515"/>
    <w:rsid w:val="00673173"/>
    <w:rsid w:val="00673289"/>
    <w:rsid w:val="006735CB"/>
    <w:rsid w:val="00673B7E"/>
    <w:rsid w:val="006744B3"/>
    <w:rsid w:val="0067495B"/>
    <w:rsid w:val="006752E9"/>
    <w:rsid w:val="006753F6"/>
    <w:rsid w:val="00675A35"/>
    <w:rsid w:val="00677C63"/>
    <w:rsid w:val="00677E29"/>
    <w:rsid w:val="0068027C"/>
    <w:rsid w:val="006802AE"/>
    <w:rsid w:val="0068079B"/>
    <w:rsid w:val="00681DF4"/>
    <w:rsid w:val="00682009"/>
    <w:rsid w:val="00682816"/>
    <w:rsid w:val="00682C04"/>
    <w:rsid w:val="00682DC2"/>
    <w:rsid w:val="00683558"/>
    <w:rsid w:val="00683FCE"/>
    <w:rsid w:val="0068446A"/>
    <w:rsid w:val="006851B0"/>
    <w:rsid w:val="0068705C"/>
    <w:rsid w:val="00687577"/>
    <w:rsid w:val="0069056E"/>
    <w:rsid w:val="00691180"/>
    <w:rsid w:val="00691231"/>
    <w:rsid w:val="006915C0"/>
    <w:rsid w:val="006916CE"/>
    <w:rsid w:val="006918C8"/>
    <w:rsid w:val="00691EDB"/>
    <w:rsid w:val="00691FC9"/>
    <w:rsid w:val="006924FC"/>
    <w:rsid w:val="00692A27"/>
    <w:rsid w:val="00692C65"/>
    <w:rsid w:val="00692E15"/>
    <w:rsid w:val="006971BC"/>
    <w:rsid w:val="00697928"/>
    <w:rsid w:val="006A0B70"/>
    <w:rsid w:val="006A0CFF"/>
    <w:rsid w:val="006A10B6"/>
    <w:rsid w:val="006A277E"/>
    <w:rsid w:val="006A2897"/>
    <w:rsid w:val="006A2C94"/>
    <w:rsid w:val="006A2E7E"/>
    <w:rsid w:val="006A3638"/>
    <w:rsid w:val="006A3CDA"/>
    <w:rsid w:val="006A400F"/>
    <w:rsid w:val="006A413A"/>
    <w:rsid w:val="006A4232"/>
    <w:rsid w:val="006A47B7"/>
    <w:rsid w:val="006A5448"/>
    <w:rsid w:val="006A547A"/>
    <w:rsid w:val="006A68D3"/>
    <w:rsid w:val="006A719E"/>
    <w:rsid w:val="006A79BC"/>
    <w:rsid w:val="006B0BAA"/>
    <w:rsid w:val="006B120D"/>
    <w:rsid w:val="006B122C"/>
    <w:rsid w:val="006B1EA3"/>
    <w:rsid w:val="006B20F7"/>
    <w:rsid w:val="006B214C"/>
    <w:rsid w:val="006B2A39"/>
    <w:rsid w:val="006B2B81"/>
    <w:rsid w:val="006B301D"/>
    <w:rsid w:val="006B37A9"/>
    <w:rsid w:val="006B3D5E"/>
    <w:rsid w:val="006B4FD3"/>
    <w:rsid w:val="006B5860"/>
    <w:rsid w:val="006B5BFE"/>
    <w:rsid w:val="006B5D13"/>
    <w:rsid w:val="006B73CE"/>
    <w:rsid w:val="006B74A9"/>
    <w:rsid w:val="006B74D4"/>
    <w:rsid w:val="006B770A"/>
    <w:rsid w:val="006B78D5"/>
    <w:rsid w:val="006B79A5"/>
    <w:rsid w:val="006C060E"/>
    <w:rsid w:val="006C256B"/>
    <w:rsid w:val="006C295E"/>
    <w:rsid w:val="006C4571"/>
    <w:rsid w:val="006C5C4F"/>
    <w:rsid w:val="006C60B1"/>
    <w:rsid w:val="006C75C4"/>
    <w:rsid w:val="006C7862"/>
    <w:rsid w:val="006C7BA1"/>
    <w:rsid w:val="006D0224"/>
    <w:rsid w:val="006D04F9"/>
    <w:rsid w:val="006D0ABF"/>
    <w:rsid w:val="006D1752"/>
    <w:rsid w:val="006D2BDA"/>
    <w:rsid w:val="006D2D75"/>
    <w:rsid w:val="006D3144"/>
    <w:rsid w:val="006D3719"/>
    <w:rsid w:val="006D3D1F"/>
    <w:rsid w:val="006D4484"/>
    <w:rsid w:val="006D4653"/>
    <w:rsid w:val="006D50BE"/>
    <w:rsid w:val="006D6327"/>
    <w:rsid w:val="006D634E"/>
    <w:rsid w:val="006D6616"/>
    <w:rsid w:val="006D6DA9"/>
    <w:rsid w:val="006D70C2"/>
    <w:rsid w:val="006D7137"/>
    <w:rsid w:val="006D74D5"/>
    <w:rsid w:val="006E05CC"/>
    <w:rsid w:val="006E05E8"/>
    <w:rsid w:val="006E1413"/>
    <w:rsid w:val="006E1B5C"/>
    <w:rsid w:val="006E32DF"/>
    <w:rsid w:val="006E392D"/>
    <w:rsid w:val="006E3BB2"/>
    <w:rsid w:val="006E3BD9"/>
    <w:rsid w:val="006E46E8"/>
    <w:rsid w:val="006E4954"/>
    <w:rsid w:val="006E51D5"/>
    <w:rsid w:val="006E588E"/>
    <w:rsid w:val="006E5F79"/>
    <w:rsid w:val="006E6B84"/>
    <w:rsid w:val="006E7651"/>
    <w:rsid w:val="006E7C26"/>
    <w:rsid w:val="006F0AF7"/>
    <w:rsid w:val="006F0CEA"/>
    <w:rsid w:val="006F112E"/>
    <w:rsid w:val="006F18BB"/>
    <w:rsid w:val="006F18F6"/>
    <w:rsid w:val="006F1FDD"/>
    <w:rsid w:val="006F255C"/>
    <w:rsid w:val="006F3498"/>
    <w:rsid w:val="006F43CA"/>
    <w:rsid w:val="006F52BA"/>
    <w:rsid w:val="006F554E"/>
    <w:rsid w:val="006F556F"/>
    <w:rsid w:val="006F5F65"/>
    <w:rsid w:val="006F6665"/>
    <w:rsid w:val="006F704C"/>
    <w:rsid w:val="006F786A"/>
    <w:rsid w:val="00701A4A"/>
    <w:rsid w:val="00701F15"/>
    <w:rsid w:val="007020CF"/>
    <w:rsid w:val="00702C38"/>
    <w:rsid w:val="007044B8"/>
    <w:rsid w:val="0070584A"/>
    <w:rsid w:val="007059AA"/>
    <w:rsid w:val="00705A3E"/>
    <w:rsid w:val="00705CFC"/>
    <w:rsid w:val="007060FF"/>
    <w:rsid w:val="00706A25"/>
    <w:rsid w:val="00706C08"/>
    <w:rsid w:val="00706C4C"/>
    <w:rsid w:val="00707169"/>
    <w:rsid w:val="007104EC"/>
    <w:rsid w:val="007104FE"/>
    <w:rsid w:val="00710504"/>
    <w:rsid w:val="00710AD6"/>
    <w:rsid w:val="00710CAB"/>
    <w:rsid w:val="00711811"/>
    <w:rsid w:val="00711B63"/>
    <w:rsid w:val="00711F89"/>
    <w:rsid w:val="007139E7"/>
    <w:rsid w:val="00713BBB"/>
    <w:rsid w:val="00713CE9"/>
    <w:rsid w:val="007143D2"/>
    <w:rsid w:val="007146CB"/>
    <w:rsid w:val="007148ED"/>
    <w:rsid w:val="007149D3"/>
    <w:rsid w:val="00714DB4"/>
    <w:rsid w:val="0071522E"/>
    <w:rsid w:val="00715726"/>
    <w:rsid w:val="00715B63"/>
    <w:rsid w:val="007175DA"/>
    <w:rsid w:val="00717CA9"/>
    <w:rsid w:val="00717F27"/>
    <w:rsid w:val="00722F07"/>
    <w:rsid w:val="00723158"/>
    <w:rsid w:val="007237BF"/>
    <w:rsid w:val="00724232"/>
    <w:rsid w:val="00724E4D"/>
    <w:rsid w:val="007251F0"/>
    <w:rsid w:val="0072545A"/>
    <w:rsid w:val="00726C1C"/>
    <w:rsid w:val="00730DEB"/>
    <w:rsid w:val="0073132D"/>
    <w:rsid w:val="007315CD"/>
    <w:rsid w:val="007324F9"/>
    <w:rsid w:val="007329E9"/>
    <w:rsid w:val="00734F7A"/>
    <w:rsid w:val="00736736"/>
    <w:rsid w:val="0073719E"/>
    <w:rsid w:val="00737787"/>
    <w:rsid w:val="007378F9"/>
    <w:rsid w:val="0074012C"/>
    <w:rsid w:val="007410F5"/>
    <w:rsid w:val="007412CF"/>
    <w:rsid w:val="007435F4"/>
    <w:rsid w:val="00743B77"/>
    <w:rsid w:val="00743CC3"/>
    <w:rsid w:val="007456CF"/>
    <w:rsid w:val="0074586C"/>
    <w:rsid w:val="00745BF7"/>
    <w:rsid w:val="00747139"/>
    <w:rsid w:val="00747143"/>
    <w:rsid w:val="00747716"/>
    <w:rsid w:val="007478A0"/>
    <w:rsid w:val="007479CB"/>
    <w:rsid w:val="00747CB9"/>
    <w:rsid w:val="00747D77"/>
    <w:rsid w:val="00747E2A"/>
    <w:rsid w:val="007511E2"/>
    <w:rsid w:val="00751BEC"/>
    <w:rsid w:val="00752272"/>
    <w:rsid w:val="0075592C"/>
    <w:rsid w:val="0075661C"/>
    <w:rsid w:val="007567E5"/>
    <w:rsid w:val="0076012B"/>
    <w:rsid w:val="007616A8"/>
    <w:rsid w:val="00762587"/>
    <w:rsid w:val="0076276F"/>
    <w:rsid w:val="00762F29"/>
    <w:rsid w:val="00763364"/>
    <w:rsid w:val="007635FC"/>
    <w:rsid w:val="00763E2C"/>
    <w:rsid w:val="00765579"/>
    <w:rsid w:val="00765934"/>
    <w:rsid w:val="00765BB1"/>
    <w:rsid w:val="00766077"/>
    <w:rsid w:val="00766B1A"/>
    <w:rsid w:val="00766F2C"/>
    <w:rsid w:val="0076707C"/>
    <w:rsid w:val="00767623"/>
    <w:rsid w:val="00767902"/>
    <w:rsid w:val="007709CD"/>
    <w:rsid w:val="007712FA"/>
    <w:rsid w:val="007716DA"/>
    <w:rsid w:val="00772985"/>
    <w:rsid w:val="00772DE7"/>
    <w:rsid w:val="00772F69"/>
    <w:rsid w:val="0077312D"/>
    <w:rsid w:val="00773534"/>
    <w:rsid w:val="0077453B"/>
    <w:rsid w:val="0077507B"/>
    <w:rsid w:val="0077554E"/>
    <w:rsid w:val="00776122"/>
    <w:rsid w:val="00777C2E"/>
    <w:rsid w:val="00777F4D"/>
    <w:rsid w:val="00780914"/>
    <w:rsid w:val="00781F15"/>
    <w:rsid w:val="00782669"/>
    <w:rsid w:val="007828A0"/>
    <w:rsid w:val="00783613"/>
    <w:rsid w:val="00784068"/>
    <w:rsid w:val="0078412C"/>
    <w:rsid w:val="007861A4"/>
    <w:rsid w:val="0078688E"/>
    <w:rsid w:val="00787F27"/>
    <w:rsid w:val="00790882"/>
    <w:rsid w:val="0079110A"/>
    <w:rsid w:val="007921AE"/>
    <w:rsid w:val="007921B4"/>
    <w:rsid w:val="0079249E"/>
    <w:rsid w:val="00792647"/>
    <w:rsid w:val="00792EFE"/>
    <w:rsid w:val="00793960"/>
    <w:rsid w:val="00794035"/>
    <w:rsid w:val="00794E3A"/>
    <w:rsid w:val="0079596C"/>
    <w:rsid w:val="00795A83"/>
    <w:rsid w:val="00795D2D"/>
    <w:rsid w:val="007960F6"/>
    <w:rsid w:val="0079675D"/>
    <w:rsid w:val="007971F4"/>
    <w:rsid w:val="00797DB8"/>
    <w:rsid w:val="007A0531"/>
    <w:rsid w:val="007A1007"/>
    <w:rsid w:val="007A131F"/>
    <w:rsid w:val="007A1460"/>
    <w:rsid w:val="007A1464"/>
    <w:rsid w:val="007A162A"/>
    <w:rsid w:val="007A1890"/>
    <w:rsid w:val="007A287B"/>
    <w:rsid w:val="007A2C8A"/>
    <w:rsid w:val="007A4500"/>
    <w:rsid w:val="007A47F6"/>
    <w:rsid w:val="007A4D7E"/>
    <w:rsid w:val="007A4F08"/>
    <w:rsid w:val="007A553B"/>
    <w:rsid w:val="007A60F3"/>
    <w:rsid w:val="007A66ED"/>
    <w:rsid w:val="007A7149"/>
    <w:rsid w:val="007A7427"/>
    <w:rsid w:val="007B0799"/>
    <w:rsid w:val="007B1271"/>
    <w:rsid w:val="007B185B"/>
    <w:rsid w:val="007B1FA8"/>
    <w:rsid w:val="007B25A5"/>
    <w:rsid w:val="007B3333"/>
    <w:rsid w:val="007B3B23"/>
    <w:rsid w:val="007B3C3F"/>
    <w:rsid w:val="007B3E34"/>
    <w:rsid w:val="007B41A4"/>
    <w:rsid w:val="007B41BC"/>
    <w:rsid w:val="007B482E"/>
    <w:rsid w:val="007B5425"/>
    <w:rsid w:val="007B62A9"/>
    <w:rsid w:val="007B6AED"/>
    <w:rsid w:val="007B6C74"/>
    <w:rsid w:val="007C044F"/>
    <w:rsid w:val="007C0E7D"/>
    <w:rsid w:val="007C147D"/>
    <w:rsid w:val="007C163A"/>
    <w:rsid w:val="007C1B5F"/>
    <w:rsid w:val="007C1C82"/>
    <w:rsid w:val="007C2B5C"/>
    <w:rsid w:val="007C311F"/>
    <w:rsid w:val="007C3625"/>
    <w:rsid w:val="007C3714"/>
    <w:rsid w:val="007C3857"/>
    <w:rsid w:val="007C38D9"/>
    <w:rsid w:val="007C41C2"/>
    <w:rsid w:val="007C56F0"/>
    <w:rsid w:val="007C60EE"/>
    <w:rsid w:val="007C640F"/>
    <w:rsid w:val="007C69F4"/>
    <w:rsid w:val="007C6CDA"/>
    <w:rsid w:val="007C6EC4"/>
    <w:rsid w:val="007D03D0"/>
    <w:rsid w:val="007D06BD"/>
    <w:rsid w:val="007D1366"/>
    <w:rsid w:val="007D1E2B"/>
    <w:rsid w:val="007D2322"/>
    <w:rsid w:val="007D37F3"/>
    <w:rsid w:val="007D3AC1"/>
    <w:rsid w:val="007D411E"/>
    <w:rsid w:val="007D533B"/>
    <w:rsid w:val="007D5A52"/>
    <w:rsid w:val="007D711F"/>
    <w:rsid w:val="007D7660"/>
    <w:rsid w:val="007D7A4E"/>
    <w:rsid w:val="007E0C41"/>
    <w:rsid w:val="007E1784"/>
    <w:rsid w:val="007E1FA5"/>
    <w:rsid w:val="007E21CD"/>
    <w:rsid w:val="007E2770"/>
    <w:rsid w:val="007E2A41"/>
    <w:rsid w:val="007E497D"/>
    <w:rsid w:val="007E49BF"/>
    <w:rsid w:val="007E4C57"/>
    <w:rsid w:val="007E52D0"/>
    <w:rsid w:val="007E5331"/>
    <w:rsid w:val="007E6119"/>
    <w:rsid w:val="007E6A32"/>
    <w:rsid w:val="007E6CFA"/>
    <w:rsid w:val="007E7322"/>
    <w:rsid w:val="007E77E9"/>
    <w:rsid w:val="007E784B"/>
    <w:rsid w:val="007E7CF7"/>
    <w:rsid w:val="007F1267"/>
    <w:rsid w:val="007F19B1"/>
    <w:rsid w:val="007F1E3A"/>
    <w:rsid w:val="007F2E66"/>
    <w:rsid w:val="007F3F5E"/>
    <w:rsid w:val="007F71CB"/>
    <w:rsid w:val="007F7325"/>
    <w:rsid w:val="007F7560"/>
    <w:rsid w:val="007F7E14"/>
    <w:rsid w:val="00800C3F"/>
    <w:rsid w:val="00802AB3"/>
    <w:rsid w:val="00803596"/>
    <w:rsid w:val="00803B26"/>
    <w:rsid w:val="00805356"/>
    <w:rsid w:val="008054BB"/>
    <w:rsid w:val="00806399"/>
    <w:rsid w:val="00806893"/>
    <w:rsid w:val="0080750B"/>
    <w:rsid w:val="008075C3"/>
    <w:rsid w:val="0080772D"/>
    <w:rsid w:val="0081024E"/>
    <w:rsid w:val="00810444"/>
    <w:rsid w:val="0081060D"/>
    <w:rsid w:val="0081099E"/>
    <w:rsid w:val="0081159C"/>
    <w:rsid w:val="00814016"/>
    <w:rsid w:val="00815B8A"/>
    <w:rsid w:val="00816110"/>
    <w:rsid w:val="00816148"/>
    <w:rsid w:val="008167B8"/>
    <w:rsid w:val="00820A84"/>
    <w:rsid w:val="00821502"/>
    <w:rsid w:val="00822DFD"/>
    <w:rsid w:val="00822F83"/>
    <w:rsid w:val="00823A83"/>
    <w:rsid w:val="00824970"/>
    <w:rsid w:val="00825598"/>
    <w:rsid w:val="00825E3C"/>
    <w:rsid w:val="00826E55"/>
    <w:rsid w:val="00827CFE"/>
    <w:rsid w:val="0083071C"/>
    <w:rsid w:val="00830FD5"/>
    <w:rsid w:val="00831250"/>
    <w:rsid w:val="00832286"/>
    <w:rsid w:val="0083271B"/>
    <w:rsid w:val="0083304D"/>
    <w:rsid w:val="00833480"/>
    <w:rsid w:val="00833C54"/>
    <w:rsid w:val="0083458F"/>
    <w:rsid w:val="008359CC"/>
    <w:rsid w:val="00835D52"/>
    <w:rsid w:val="008360ED"/>
    <w:rsid w:val="00836EB0"/>
    <w:rsid w:val="00840B03"/>
    <w:rsid w:val="00841883"/>
    <w:rsid w:val="00841D9A"/>
    <w:rsid w:val="00842076"/>
    <w:rsid w:val="008420B3"/>
    <w:rsid w:val="00842100"/>
    <w:rsid w:val="00842667"/>
    <w:rsid w:val="00843D2A"/>
    <w:rsid w:val="00846603"/>
    <w:rsid w:val="00846BD4"/>
    <w:rsid w:val="008471E7"/>
    <w:rsid w:val="008500B8"/>
    <w:rsid w:val="00851DB7"/>
    <w:rsid w:val="00851FE9"/>
    <w:rsid w:val="008525CF"/>
    <w:rsid w:val="008526A5"/>
    <w:rsid w:val="00853705"/>
    <w:rsid w:val="008542C4"/>
    <w:rsid w:val="008561CA"/>
    <w:rsid w:val="008565C4"/>
    <w:rsid w:val="00857727"/>
    <w:rsid w:val="0086006F"/>
    <w:rsid w:val="00860C9D"/>
    <w:rsid w:val="00860E51"/>
    <w:rsid w:val="0086120C"/>
    <w:rsid w:val="00861317"/>
    <w:rsid w:val="00862C08"/>
    <w:rsid w:val="00863082"/>
    <w:rsid w:val="00863E76"/>
    <w:rsid w:val="0086417D"/>
    <w:rsid w:val="00864285"/>
    <w:rsid w:val="00864E88"/>
    <w:rsid w:val="00865774"/>
    <w:rsid w:val="00866073"/>
    <w:rsid w:val="008667E8"/>
    <w:rsid w:val="00867162"/>
    <w:rsid w:val="00870350"/>
    <w:rsid w:val="008706F7"/>
    <w:rsid w:val="00871346"/>
    <w:rsid w:val="00871B2B"/>
    <w:rsid w:val="00872099"/>
    <w:rsid w:val="0087263F"/>
    <w:rsid w:val="0087274D"/>
    <w:rsid w:val="00873D31"/>
    <w:rsid w:val="00874290"/>
    <w:rsid w:val="008745BD"/>
    <w:rsid w:val="00874BBF"/>
    <w:rsid w:val="008753A6"/>
    <w:rsid w:val="0087567D"/>
    <w:rsid w:val="00875759"/>
    <w:rsid w:val="00875C7D"/>
    <w:rsid w:val="00875DEF"/>
    <w:rsid w:val="00876047"/>
    <w:rsid w:val="00876193"/>
    <w:rsid w:val="00880D7C"/>
    <w:rsid w:val="00881151"/>
    <w:rsid w:val="00881C4A"/>
    <w:rsid w:val="00882797"/>
    <w:rsid w:val="008836CA"/>
    <w:rsid w:val="008843F7"/>
    <w:rsid w:val="008850A4"/>
    <w:rsid w:val="0088511C"/>
    <w:rsid w:val="00885DB5"/>
    <w:rsid w:val="00886465"/>
    <w:rsid w:val="00886E38"/>
    <w:rsid w:val="008912F9"/>
    <w:rsid w:val="0089232A"/>
    <w:rsid w:val="008935C1"/>
    <w:rsid w:val="00893DD0"/>
    <w:rsid w:val="00893F83"/>
    <w:rsid w:val="00895A81"/>
    <w:rsid w:val="0089693F"/>
    <w:rsid w:val="00896E41"/>
    <w:rsid w:val="00897AAF"/>
    <w:rsid w:val="00897C0C"/>
    <w:rsid w:val="008A0F66"/>
    <w:rsid w:val="008A14BA"/>
    <w:rsid w:val="008A2910"/>
    <w:rsid w:val="008A321F"/>
    <w:rsid w:val="008A41D5"/>
    <w:rsid w:val="008A50E2"/>
    <w:rsid w:val="008A595B"/>
    <w:rsid w:val="008A59B8"/>
    <w:rsid w:val="008A6BA1"/>
    <w:rsid w:val="008A6FC4"/>
    <w:rsid w:val="008A7B18"/>
    <w:rsid w:val="008B0DD1"/>
    <w:rsid w:val="008B0EDE"/>
    <w:rsid w:val="008B230E"/>
    <w:rsid w:val="008B3087"/>
    <w:rsid w:val="008B3181"/>
    <w:rsid w:val="008B32F4"/>
    <w:rsid w:val="008B38B0"/>
    <w:rsid w:val="008B3AC2"/>
    <w:rsid w:val="008B3C87"/>
    <w:rsid w:val="008B527C"/>
    <w:rsid w:val="008B56C0"/>
    <w:rsid w:val="008B5FDC"/>
    <w:rsid w:val="008B6368"/>
    <w:rsid w:val="008B66EF"/>
    <w:rsid w:val="008B67AF"/>
    <w:rsid w:val="008B6A39"/>
    <w:rsid w:val="008B75EF"/>
    <w:rsid w:val="008C0024"/>
    <w:rsid w:val="008C036B"/>
    <w:rsid w:val="008C0B4F"/>
    <w:rsid w:val="008C22D4"/>
    <w:rsid w:val="008C248D"/>
    <w:rsid w:val="008C2744"/>
    <w:rsid w:val="008C35F5"/>
    <w:rsid w:val="008C4FB6"/>
    <w:rsid w:val="008C54E0"/>
    <w:rsid w:val="008C5764"/>
    <w:rsid w:val="008C73FD"/>
    <w:rsid w:val="008C78DB"/>
    <w:rsid w:val="008C79B3"/>
    <w:rsid w:val="008C7A13"/>
    <w:rsid w:val="008C7F72"/>
    <w:rsid w:val="008D0ADF"/>
    <w:rsid w:val="008D28EF"/>
    <w:rsid w:val="008D30CF"/>
    <w:rsid w:val="008D32F0"/>
    <w:rsid w:val="008D44FB"/>
    <w:rsid w:val="008D4E94"/>
    <w:rsid w:val="008D4EEA"/>
    <w:rsid w:val="008D5395"/>
    <w:rsid w:val="008D6E33"/>
    <w:rsid w:val="008D7180"/>
    <w:rsid w:val="008D740D"/>
    <w:rsid w:val="008D790A"/>
    <w:rsid w:val="008E09CB"/>
    <w:rsid w:val="008E0EA2"/>
    <w:rsid w:val="008E0F7F"/>
    <w:rsid w:val="008E1412"/>
    <w:rsid w:val="008E2E10"/>
    <w:rsid w:val="008E394C"/>
    <w:rsid w:val="008E3D8A"/>
    <w:rsid w:val="008E4258"/>
    <w:rsid w:val="008E4911"/>
    <w:rsid w:val="008E669E"/>
    <w:rsid w:val="008E67DE"/>
    <w:rsid w:val="008F077C"/>
    <w:rsid w:val="008F0A09"/>
    <w:rsid w:val="008F13D2"/>
    <w:rsid w:val="008F197A"/>
    <w:rsid w:val="008F1C19"/>
    <w:rsid w:val="008F212B"/>
    <w:rsid w:val="008F25C8"/>
    <w:rsid w:val="008F261F"/>
    <w:rsid w:val="008F2C5C"/>
    <w:rsid w:val="008F4545"/>
    <w:rsid w:val="008F57C5"/>
    <w:rsid w:val="008F62D8"/>
    <w:rsid w:val="008F79D7"/>
    <w:rsid w:val="008F7BA7"/>
    <w:rsid w:val="009001F0"/>
    <w:rsid w:val="0090040C"/>
    <w:rsid w:val="00901149"/>
    <w:rsid w:val="0090156B"/>
    <w:rsid w:val="009026D9"/>
    <w:rsid w:val="00902AEB"/>
    <w:rsid w:val="00903584"/>
    <w:rsid w:val="0090404F"/>
    <w:rsid w:val="009042C7"/>
    <w:rsid w:val="0090458D"/>
    <w:rsid w:val="00907248"/>
    <w:rsid w:val="009075EA"/>
    <w:rsid w:val="009078D4"/>
    <w:rsid w:val="009115D4"/>
    <w:rsid w:val="00912C38"/>
    <w:rsid w:val="00913B53"/>
    <w:rsid w:val="00913E74"/>
    <w:rsid w:val="009144DB"/>
    <w:rsid w:val="0091472F"/>
    <w:rsid w:val="009154D6"/>
    <w:rsid w:val="00915A01"/>
    <w:rsid w:val="0091636F"/>
    <w:rsid w:val="009163CA"/>
    <w:rsid w:val="00916645"/>
    <w:rsid w:val="00917252"/>
    <w:rsid w:val="00917A58"/>
    <w:rsid w:val="00917D73"/>
    <w:rsid w:val="00921DAB"/>
    <w:rsid w:val="00922A2B"/>
    <w:rsid w:val="00922C5D"/>
    <w:rsid w:val="009246CD"/>
    <w:rsid w:val="009260A1"/>
    <w:rsid w:val="0092638C"/>
    <w:rsid w:val="00926C11"/>
    <w:rsid w:val="00926CB6"/>
    <w:rsid w:val="00926F27"/>
    <w:rsid w:val="009275D4"/>
    <w:rsid w:val="00927718"/>
    <w:rsid w:val="009301BA"/>
    <w:rsid w:val="009304A9"/>
    <w:rsid w:val="009319E9"/>
    <w:rsid w:val="0093204B"/>
    <w:rsid w:val="00932253"/>
    <w:rsid w:val="00934CDB"/>
    <w:rsid w:val="00934FDB"/>
    <w:rsid w:val="0093519B"/>
    <w:rsid w:val="00935F59"/>
    <w:rsid w:val="00936C7F"/>
    <w:rsid w:val="00937E71"/>
    <w:rsid w:val="00940E47"/>
    <w:rsid w:val="00941836"/>
    <w:rsid w:val="00942D15"/>
    <w:rsid w:val="00943222"/>
    <w:rsid w:val="00943B39"/>
    <w:rsid w:val="009440BE"/>
    <w:rsid w:val="0094480D"/>
    <w:rsid w:val="00944D33"/>
    <w:rsid w:val="00944F88"/>
    <w:rsid w:val="00947669"/>
    <w:rsid w:val="00947DF0"/>
    <w:rsid w:val="009514CE"/>
    <w:rsid w:val="00951F56"/>
    <w:rsid w:val="009520E8"/>
    <w:rsid w:val="0095279C"/>
    <w:rsid w:val="0095328F"/>
    <w:rsid w:val="00953A1D"/>
    <w:rsid w:val="009548A5"/>
    <w:rsid w:val="009549A6"/>
    <w:rsid w:val="009549EA"/>
    <w:rsid w:val="00954B97"/>
    <w:rsid w:val="0095500F"/>
    <w:rsid w:val="00956044"/>
    <w:rsid w:val="00957B57"/>
    <w:rsid w:val="009601F8"/>
    <w:rsid w:val="00960759"/>
    <w:rsid w:val="00960DC7"/>
    <w:rsid w:val="00961A00"/>
    <w:rsid w:val="00961BE4"/>
    <w:rsid w:val="00962569"/>
    <w:rsid w:val="00962632"/>
    <w:rsid w:val="00962A99"/>
    <w:rsid w:val="00962CF7"/>
    <w:rsid w:val="009630D5"/>
    <w:rsid w:val="00963527"/>
    <w:rsid w:val="009638B7"/>
    <w:rsid w:val="00964181"/>
    <w:rsid w:val="009642D7"/>
    <w:rsid w:val="009646E4"/>
    <w:rsid w:val="009650D3"/>
    <w:rsid w:val="00965AF8"/>
    <w:rsid w:val="009669D1"/>
    <w:rsid w:val="00966B87"/>
    <w:rsid w:val="00967288"/>
    <w:rsid w:val="00967479"/>
    <w:rsid w:val="00970B43"/>
    <w:rsid w:val="009713C1"/>
    <w:rsid w:val="009725D3"/>
    <w:rsid w:val="00972D06"/>
    <w:rsid w:val="00973BED"/>
    <w:rsid w:val="00976C4C"/>
    <w:rsid w:val="0097772B"/>
    <w:rsid w:val="00980A50"/>
    <w:rsid w:val="0098197A"/>
    <w:rsid w:val="009823DC"/>
    <w:rsid w:val="009827F1"/>
    <w:rsid w:val="0098288C"/>
    <w:rsid w:val="0098401A"/>
    <w:rsid w:val="0098487A"/>
    <w:rsid w:val="009852B2"/>
    <w:rsid w:val="00987745"/>
    <w:rsid w:val="0098774D"/>
    <w:rsid w:val="00990390"/>
    <w:rsid w:val="00990441"/>
    <w:rsid w:val="009905BA"/>
    <w:rsid w:val="00991575"/>
    <w:rsid w:val="00992143"/>
    <w:rsid w:val="00992762"/>
    <w:rsid w:val="009930E2"/>
    <w:rsid w:val="00993226"/>
    <w:rsid w:val="0099397D"/>
    <w:rsid w:val="00993C53"/>
    <w:rsid w:val="00994C83"/>
    <w:rsid w:val="00995FEE"/>
    <w:rsid w:val="00996642"/>
    <w:rsid w:val="00996A42"/>
    <w:rsid w:val="00996A84"/>
    <w:rsid w:val="00997EEF"/>
    <w:rsid w:val="009A02DC"/>
    <w:rsid w:val="009A09EE"/>
    <w:rsid w:val="009A0C9B"/>
    <w:rsid w:val="009A0F5D"/>
    <w:rsid w:val="009A1366"/>
    <w:rsid w:val="009A13AA"/>
    <w:rsid w:val="009A22C4"/>
    <w:rsid w:val="009A2858"/>
    <w:rsid w:val="009A32B1"/>
    <w:rsid w:val="009A3466"/>
    <w:rsid w:val="009A39DC"/>
    <w:rsid w:val="009A3BF7"/>
    <w:rsid w:val="009A3DB2"/>
    <w:rsid w:val="009A4586"/>
    <w:rsid w:val="009A50C7"/>
    <w:rsid w:val="009A51E5"/>
    <w:rsid w:val="009A6494"/>
    <w:rsid w:val="009B024F"/>
    <w:rsid w:val="009B04BB"/>
    <w:rsid w:val="009B17EB"/>
    <w:rsid w:val="009B1EA9"/>
    <w:rsid w:val="009B3AE8"/>
    <w:rsid w:val="009B49C8"/>
    <w:rsid w:val="009B4A92"/>
    <w:rsid w:val="009B4E92"/>
    <w:rsid w:val="009B4F31"/>
    <w:rsid w:val="009B530C"/>
    <w:rsid w:val="009B539A"/>
    <w:rsid w:val="009B58AB"/>
    <w:rsid w:val="009B6574"/>
    <w:rsid w:val="009B6727"/>
    <w:rsid w:val="009B6E83"/>
    <w:rsid w:val="009B7160"/>
    <w:rsid w:val="009B7C09"/>
    <w:rsid w:val="009B7C50"/>
    <w:rsid w:val="009C0061"/>
    <w:rsid w:val="009C0713"/>
    <w:rsid w:val="009C1910"/>
    <w:rsid w:val="009C192F"/>
    <w:rsid w:val="009C1C68"/>
    <w:rsid w:val="009C20E0"/>
    <w:rsid w:val="009C21EF"/>
    <w:rsid w:val="009C28BF"/>
    <w:rsid w:val="009C2FE2"/>
    <w:rsid w:val="009C3C90"/>
    <w:rsid w:val="009C3DDA"/>
    <w:rsid w:val="009C4939"/>
    <w:rsid w:val="009C525C"/>
    <w:rsid w:val="009C58FC"/>
    <w:rsid w:val="009C59FA"/>
    <w:rsid w:val="009C5C3F"/>
    <w:rsid w:val="009C5DE3"/>
    <w:rsid w:val="009C6023"/>
    <w:rsid w:val="009C66FC"/>
    <w:rsid w:val="009C787E"/>
    <w:rsid w:val="009C7A3C"/>
    <w:rsid w:val="009D06DB"/>
    <w:rsid w:val="009D0CB4"/>
    <w:rsid w:val="009D101C"/>
    <w:rsid w:val="009D15C0"/>
    <w:rsid w:val="009D1605"/>
    <w:rsid w:val="009D1FB2"/>
    <w:rsid w:val="009D4BA3"/>
    <w:rsid w:val="009D50F7"/>
    <w:rsid w:val="009D5268"/>
    <w:rsid w:val="009D616A"/>
    <w:rsid w:val="009D64E9"/>
    <w:rsid w:val="009D690F"/>
    <w:rsid w:val="009D692C"/>
    <w:rsid w:val="009D7145"/>
    <w:rsid w:val="009D7545"/>
    <w:rsid w:val="009E0182"/>
    <w:rsid w:val="009E0350"/>
    <w:rsid w:val="009E1C16"/>
    <w:rsid w:val="009E2467"/>
    <w:rsid w:val="009E295C"/>
    <w:rsid w:val="009E29CA"/>
    <w:rsid w:val="009E2A05"/>
    <w:rsid w:val="009E34CB"/>
    <w:rsid w:val="009E3533"/>
    <w:rsid w:val="009E4B4A"/>
    <w:rsid w:val="009E5D90"/>
    <w:rsid w:val="009E62E1"/>
    <w:rsid w:val="009F027F"/>
    <w:rsid w:val="009F0FB0"/>
    <w:rsid w:val="009F1484"/>
    <w:rsid w:val="009F1537"/>
    <w:rsid w:val="009F188B"/>
    <w:rsid w:val="009F2A05"/>
    <w:rsid w:val="009F2E2D"/>
    <w:rsid w:val="009F3224"/>
    <w:rsid w:val="009F3E0D"/>
    <w:rsid w:val="009F3FC3"/>
    <w:rsid w:val="009F62B8"/>
    <w:rsid w:val="009F65E6"/>
    <w:rsid w:val="009F6DAE"/>
    <w:rsid w:val="00A005EC"/>
    <w:rsid w:val="00A00C89"/>
    <w:rsid w:val="00A019F5"/>
    <w:rsid w:val="00A0288F"/>
    <w:rsid w:val="00A02B42"/>
    <w:rsid w:val="00A04140"/>
    <w:rsid w:val="00A0457C"/>
    <w:rsid w:val="00A04CEC"/>
    <w:rsid w:val="00A064B9"/>
    <w:rsid w:val="00A07ACD"/>
    <w:rsid w:val="00A10497"/>
    <w:rsid w:val="00A10BE7"/>
    <w:rsid w:val="00A10C2D"/>
    <w:rsid w:val="00A10FDE"/>
    <w:rsid w:val="00A110DB"/>
    <w:rsid w:val="00A11910"/>
    <w:rsid w:val="00A11BAB"/>
    <w:rsid w:val="00A11C32"/>
    <w:rsid w:val="00A11E8A"/>
    <w:rsid w:val="00A1205E"/>
    <w:rsid w:val="00A12AD6"/>
    <w:rsid w:val="00A1323B"/>
    <w:rsid w:val="00A13B53"/>
    <w:rsid w:val="00A13C54"/>
    <w:rsid w:val="00A1406F"/>
    <w:rsid w:val="00A15D65"/>
    <w:rsid w:val="00A161F5"/>
    <w:rsid w:val="00A177F4"/>
    <w:rsid w:val="00A17C8F"/>
    <w:rsid w:val="00A17E3C"/>
    <w:rsid w:val="00A215E1"/>
    <w:rsid w:val="00A26437"/>
    <w:rsid w:val="00A26A1E"/>
    <w:rsid w:val="00A26DEE"/>
    <w:rsid w:val="00A27849"/>
    <w:rsid w:val="00A27A61"/>
    <w:rsid w:val="00A27F67"/>
    <w:rsid w:val="00A31387"/>
    <w:rsid w:val="00A324C8"/>
    <w:rsid w:val="00A32529"/>
    <w:rsid w:val="00A32EA0"/>
    <w:rsid w:val="00A331CF"/>
    <w:rsid w:val="00A33E78"/>
    <w:rsid w:val="00A34A14"/>
    <w:rsid w:val="00A35078"/>
    <w:rsid w:val="00A36042"/>
    <w:rsid w:val="00A362E2"/>
    <w:rsid w:val="00A36A06"/>
    <w:rsid w:val="00A37A70"/>
    <w:rsid w:val="00A4351B"/>
    <w:rsid w:val="00A4386F"/>
    <w:rsid w:val="00A43885"/>
    <w:rsid w:val="00A43CF1"/>
    <w:rsid w:val="00A44526"/>
    <w:rsid w:val="00A45187"/>
    <w:rsid w:val="00A45321"/>
    <w:rsid w:val="00A456C5"/>
    <w:rsid w:val="00A45BB9"/>
    <w:rsid w:val="00A46030"/>
    <w:rsid w:val="00A46262"/>
    <w:rsid w:val="00A46553"/>
    <w:rsid w:val="00A465B1"/>
    <w:rsid w:val="00A472D6"/>
    <w:rsid w:val="00A50DF6"/>
    <w:rsid w:val="00A50EC2"/>
    <w:rsid w:val="00A514E0"/>
    <w:rsid w:val="00A52BC3"/>
    <w:rsid w:val="00A56437"/>
    <w:rsid w:val="00A56863"/>
    <w:rsid w:val="00A56DF6"/>
    <w:rsid w:val="00A56EFE"/>
    <w:rsid w:val="00A5767D"/>
    <w:rsid w:val="00A57F78"/>
    <w:rsid w:val="00A606DC"/>
    <w:rsid w:val="00A6079C"/>
    <w:rsid w:val="00A607A9"/>
    <w:rsid w:val="00A6098E"/>
    <w:rsid w:val="00A61772"/>
    <w:rsid w:val="00A617AC"/>
    <w:rsid w:val="00A62808"/>
    <w:rsid w:val="00A62D84"/>
    <w:rsid w:val="00A63FB6"/>
    <w:rsid w:val="00A6429F"/>
    <w:rsid w:val="00A64AAE"/>
    <w:rsid w:val="00A65A4D"/>
    <w:rsid w:val="00A662F7"/>
    <w:rsid w:val="00A66DF4"/>
    <w:rsid w:val="00A6700C"/>
    <w:rsid w:val="00A676A7"/>
    <w:rsid w:val="00A70FF5"/>
    <w:rsid w:val="00A7178C"/>
    <w:rsid w:val="00A724C9"/>
    <w:rsid w:val="00A72AC0"/>
    <w:rsid w:val="00A72AC5"/>
    <w:rsid w:val="00A74120"/>
    <w:rsid w:val="00A742DA"/>
    <w:rsid w:val="00A743A7"/>
    <w:rsid w:val="00A74914"/>
    <w:rsid w:val="00A7551B"/>
    <w:rsid w:val="00A75ED2"/>
    <w:rsid w:val="00A75F95"/>
    <w:rsid w:val="00A8077E"/>
    <w:rsid w:val="00A80F8F"/>
    <w:rsid w:val="00A815A7"/>
    <w:rsid w:val="00A823B2"/>
    <w:rsid w:val="00A82A82"/>
    <w:rsid w:val="00A82BC0"/>
    <w:rsid w:val="00A83147"/>
    <w:rsid w:val="00A85437"/>
    <w:rsid w:val="00A85905"/>
    <w:rsid w:val="00A87AED"/>
    <w:rsid w:val="00A87FBE"/>
    <w:rsid w:val="00A903A1"/>
    <w:rsid w:val="00A90D4E"/>
    <w:rsid w:val="00A9115C"/>
    <w:rsid w:val="00A91441"/>
    <w:rsid w:val="00A91845"/>
    <w:rsid w:val="00A928C2"/>
    <w:rsid w:val="00A92BBC"/>
    <w:rsid w:val="00A92C4F"/>
    <w:rsid w:val="00A93835"/>
    <w:rsid w:val="00A939E4"/>
    <w:rsid w:val="00A93EAD"/>
    <w:rsid w:val="00A94166"/>
    <w:rsid w:val="00A96020"/>
    <w:rsid w:val="00A96161"/>
    <w:rsid w:val="00A96B97"/>
    <w:rsid w:val="00A97024"/>
    <w:rsid w:val="00A976E8"/>
    <w:rsid w:val="00A97869"/>
    <w:rsid w:val="00AA03D5"/>
    <w:rsid w:val="00AA0596"/>
    <w:rsid w:val="00AA062D"/>
    <w:rsid w:val="00AA0D38"/>
    <w:rsid w:val="00AA0DE0"/>
    <w:rsid w:val="00AA0E0D"/>
    <w:rsid w:val="00AA2B28"/>
    <w:rsid w:val="00AA3054"/>
    <w:rsid w:val="00AA34DF"/>
    <w:rsid w:val="00AA39D5"/>
    <w:rsid w:val="00AA4174"/>
    <w:rsid w:val="00AA42E3"/>
    <w:rsid w:val="00AA4C1A"/>
    <w:rsid w:val="00AA54A3"/>
    <w:rsid w:val="00AA5D88"/>
    <w:rsid w:val="00AA6149"/>
    <w:rsid w:val="00AA679D"/>
    <w:rsid w:val="00AA6B5F"/>
    <w:rsid w:val="00AA7275"/>
    <w:rsid w:val="00AA77E2"/>
    <w:rsid w:val="00AA7ADB"/>
    <w:rsid w:val="00AB221E"/>
    <w:rsid w:val="00AB2C0D"/>
    <w:rsid w:val="00AB356D"/>
    <w:rsid w:val="00AB3CCC"/>
    <w:rsid w:val="00AB42D9"/>
    <w:rsid w:val="00AB459E"/>
    <w:rsid w:val="00AB4AD0"/>
    <w:rsid w:val="00AB5B82"/>
    <w:rsid w:val="00AB5DF9"/>
    <w:rsid w:val="00AB62EA"/>
    <w:rsid w:val="00AB6853"/>
    <w:rsid w:val="00AB6F7B"/>
    <w:rsid w:val="00AB7F9D"/>
    <w:rsid w:val="00AC026F"/>
    <w:rsid w:val="00AC10B6"/>
    <w:rsid w:val="00AC14DF"/>
    <w:rsid w:val="00AC1E80"/>
    <w:rsid w:val="00AC2106"/>
    <w:rsid w:val="00AC2E4E"/>
    <w:rsid w:val="00AC38CA"/>
    <w:rsid w:val="00AC4542"/>
    <w:rsid w:val="00AC6196"/>
    <w:rsid w:val="00AC61E8"/>
    <w:rsid w:val="00AC64F3"/>
    <w:rsid w:val="00AD0328"/>
    <w:rsid w:val="00AD0727"/>
    <w:rsid w:val="00AD089E"/>
    <w:rsid w:val="00AD08C8"/>
    <w:rsid w:val="00AD119D"/>
    <w:rsid w:val="00AD1339"/>
    <w:rsid w:val="00AD1731"/>
    <w:rsid w:val="00AD23A0"/>
    <w:rsid w:val="00AD2FA8"/>
    <w:rsid w:val="00AD4200"/>
    <w:rsid w:val="00AD4ABF"/>
    <w:rsid w:val="00AD5CD1"/>
    <w:rsid w:val="00AD603F"/>
    <w:rsid w:val="00AD75B9"/>
    <w:rsid w:val="00AD7ABD"/>
    <w:rsid w:val="00AD7CF6"/>
    <w:rsid w:val="00AE0451"/>
    <w:rsid w:val="00AE04A7"/>
    <w:rsid w:val="00AE063B"/>
    <w:rsid w:val="00AE0890"/>
    <w:rsid w:val="00AE2093"/>
    <w:rsid w:val="00AE3434"/>
    <w:rsid w:val="00AE375A"/>
    <w:rsid w:val="00AE3C17"/>
    <w:rsid w:val="00AE3D71"/>
    <w:rsid w:val="00AE515D"/>
    <w:rsid w:val="00AE523F"/>
    <w:rsid w:val="00AE5812"/>
    <w:rsid w:val="00AE5F05"/>
    <w:rsid w:val="00AE6BFE"/>
    <w:rsid w:val="00AE6EBF"/>
    <w:rsid w:val="00AF002F"/>
    <w:rsid w:val="00AF0BB0"/>
    <w:rsid w:val="00AF15FD"/>
    <w:rsid w:val="00AF3472"/>
    <w:rsid w:val="00AF3DA8"/>
    <w:rsid w:val="00AF3E02"/>
    <w:rsid w:val="00AF43ED"/>
    <w:rsid w:val="00AF4EE0"/>
    <w:rsid w:val="00AF512A"/>
    <w:rsid w:val="00AF5213"/>
    <w:rsid w:val="00AF6808"/>
    <w:rsid w:val="00AF6CFF"/>
    <w:rsid w:val="00B00376"/>
    <w:rsid w:val="00B00BF0"/>
    <w:rsid w:val="00B011D1"/>
    <w:rsid w:val="00B0187A"/>
    <w:rsid w:val="00B0194D"/>
    <w:rsid w:val="00B02313"/>
    <w:rsid w:val="00B02ED7"/>
    <w:rsid w:val="00B03063"/>
    <w:rsid w:val="00B03A66"/>
    <w:rsid w:val="00B03E90"/>
    <w:rsid w:val="00B041B9"/>
    <w:rsid w:val="00B04EE0"/>
    <w:rsid w:val="00B057EE"/>
    <w:rsid w:val="00B0648C"/>
    <w:rsid w:val="00B07B3E"/>
    <w:rsid w:val="00B10BFC"/>
    <w:rsid w:val="00B11E8D"/>
    <w:rsid w:val="00B12C37"/>
    <w:rsid w:val="00B12E04"/>
    <w:rsid w:val="00B1302C"/>
    <w:rsid w:val="00B13229"/>
    <w:rsid w:val="00B13687"/>
    <w:rsid w:val="00B13AEB"/>
    <w:rsid w:val="00B13B50"/>
    <w:rsid w:val="00B13D95"/>
    <w:rsid w:val="00B142F0"/>
    <w:rsid w:val="00B14680"/>
    <w:rsid w:val="00B1479D"/>
    <w:rsid w:val="00B14FC2"/>
    <w:rsid w:val="00B15E3A"/>
    <w:rsid w:val="00B16728"/>
    <w:rsid w:val="00B1734D"/>
    <w:rsid w:val="00B177B8"/>
    <w:rsid w:val="00B17CD5"/>
    <w:rsid w:val="00B2130E"/>
    <w:rsid w:val="00B229E0"/>
    <w:rsid w:val="00B23646"/>
    <w:rsid w:val="00B23BE7"/>
    <w:rsid w:val="00B242AC"/>
    <w:rsid w:val="00B24BD7"/>
    <w:rsid w:val="00B25954"/>
    <w:rsid w:val="00B266D4"/>
    <w:rsid w:val="00B26D38"/>
    <w:rsid w:val="00B2775D"/>
    <w:rsid w:val="00B30221"/>
    <w:rsid w:val="00B302A6"/>
    <w:rsid w:val="00B307BF"/>
    <w:rsid w:val="00B317B2"/>
    <w:rsid w:val="00B32011"/>
    <w:rsid w:val="00B321AA"/>
    <w:rsid w:val="00B329AA"/>
    <w:rsid w:val="00B329E4"/>
    <w:rsid w:val="00B340CD"/>
    <w:rsid w:val="00B35473"/>
    <w:rsid w:val="00B35CE3"/>
    <w:rsid w:val="00B35E67"/>
    <w:rsid w:val="00B41023"/>
    <w:rsid w:val="00B4105B"/>
    <w:rsid w:val="00B423A8"/>
    <w:rsid w:val="00B42C90"/>
    <w:rsid w:val="00B42E9E"/>
    <w:rsid w:val="00B4373B"/>
    <w:rsid w:val="00B4395B"/>
    <w:rsid w:val="00B43D37"/>
    <w:rsid w:val="00B43E65"/>
    <w:rsid w:val="00B441CF"/>
    <w:rsid w:val="00B44880"/>
    <w:rsid w:val="00B4622F"/>
    <w:rsid w:val="00B46D4F"/>
    <w:rsid w:val="00B46FB8"/>
    <w:rsid w:val="00B471A9"/>
    <w:rsid w:val="00B474CA"/>
    <w:rsid w:val="00B47720"/>
    <w:rsid w:val="00B50D9C"/>
    <w:rsid w:val="00B51EEF"/>
    <w:rsid w:val="00B520ED"/>
    <w:rsid w:val="00B5280C"/>
    <w:rsid w:val="00B52FF1"/>
    <w:rsid w:val="00B532C8"/>
    <w:rsid w:val="00B541A8"/>
    <w:rsid w:val="00B543D2"/>
    <w:rsid w:val="00B54608"/>
    <w:rsid w:val="00B5468A"/>
    <w:rsid w:val="00B54D5E"/>
    <w:rsid w:val="00B54E1B"/>
    <w:rsid w:val="00B5504D"/>
    <w:rsid w:val="00B55158"/>
    <w:rsid w:val="00B5562C"/>
    <w:rsid w:val="00B564E8"/>
    <w:rsid w:val="00B56D2A"/>
    <w:rsid w:val="00B57970"/>
    <w:rsid w:val="00B5798F"/>
    <w:rsid w:val="00B600AB"/>
    <w:rsid w:val="00B60D83"/>
    <w:rsid w:val="00B61D33"/>
    <w:rsid w:val="00B62A6B"/>
    <w:rsid w:val="00B62B1B"/>
    <w:rsid w:val="00B62E94"/>
    <w:rsid w:val="00B6311D"/>
    <w:rsid w:val="00B649C1"/>
    <w:rsid w:val="00B65775"/>
    <w:rsid w:val="00B65A9E"/>
    <w:rsid w:val="00B6624D"/>
    <w:rsid w:val="00B6710A"/>
    <w:rsid w:val="00B70E91"/>
    <w:rsid w:val="00B7184C"/>
    <w:rsid w:val="00B71A58"/>
    <w:rsid w:val="00B729EB"/>
    <w:rsid w:val="00B731BD"/>
    <w:rsid w:val="00B73EF3"/>
    <w:rsid w:val="00B7401D"/>
    <w:rsid w:val="00B74BA2"/>
    <w:rsid w:val="00B75613"/>
    <w:rsid w:val="00B76DA4"/>
    <w:rsid w:val="00B77150"/>
    <w:rsid w:val="00B779F0"/>
    <w:rsid w:val="00B80C1C"/>
    <w:rsid w:val="00B81B30"/>
    <w:rsid w:val="00B81F06"/>
    <w:rsid w:val="00B82140"/>
    <w:rsid w:val="00B823BB"/>
    <w:rsid w:val="00B82DE8"/>
    <w:rsid w:val="00B8482C"/>
    <w:rsid w:val="00B85037"/>
    <w:rsid w:val="00B85990"/>
    <w:rsid w:val="00B869DD"/>
    <w:rsid w:val="00B86C38"/>
    <w:rsid w:val="00B874E1"/>
    <w:rsid w:val="00B87DB2"/>
    <w:rsid w:val="00B91336"/>
    <w:rsid w:val="00B923A5"/>
    <w:rsid w:val="00B94319"/>
    <w:rsid w:val="00B97657"/>
    <w:rsid w:val="00BA02FF"/>
    <w:rsid w:val="00BA06B1"/>
    <w:rsid w:val="00BA0F86"/>
    <w:rsid w:val="00BA2BC9"/>
    <w:rsid w:val="00BA3809"/>
    <w:rsid w:val="00BA5970"/>
    <w:rsid w:val="00BA5E01"/>
    <w:rsid w:val="00BA5E28"/>
    <w:rsid w:val="00BA628E"/>
    <w:rsid w:val="00BA6FA8"/>
    <w:rsid w:val="00BA7161"/>
    <w:rsid w:val="00BA7A39"/>
    <w:rsid w:val="00BA7A8B"/>
    <w:rsid w:val="00BB0767"/>
    <w:rsid w:val="00BB0F51"/>
    <w:rsid w:val="00BB123A"/>
    <w:rsid w:val="00BB13C0"/>
    <w:rsid w:val="00BB186C"/>
    <w:rsid w:val="00BB1AD2"/>
    <w:rsid w:val="00BB1EE2"/>
    <w:rsid w:val="00BB2051"/>
    <w:rsid w:val="00BB2638"/>
    <w:rsid w:val="00BB2CA6"/>
    <w:rsid w:val="00BB3357"/>
    <w:rsid w:val="00BB379A"/>
    <w:rsid w:val="00BB388C"/>
    <w:rsid w:val="00BB38CB"/>
    <w:rsid w:val="00BB436E"/>
    <w:rsid w:val="00BB5416"/>
    <w:rsid w:val="00BB548C"/>
    <w:rsid w:val="00BB609D"/>
    <w:rsid w:val="00BB7016"/>
    <w:rsid w:val="00BB78BD"/>
    <w:rsid w:val="00BB78C0"/>
    <w:rsid w:val="00BC0FE1"/>
    <w:rsid w:val="00BC2453"/>
    <w:rsid w:val="00BC2494"/>
    <w:rsid w:val="00BC3813"/>
    <w:rsid w:val="00BC3F75"/>
    <w:rsid w:val="00BC42AA"/>
    <w:rsid w:val="00BC49EE"/>
    <w:rsid w:val="00BC5018"/>
    <w:rsid w:val="00BC59DA"/>
    <w:rsid w:val="00BC5F57"/>
    <w:rsid w:val="00BC6043"/>
    <w:rsid w:val="00BC7256"/>
    <w:rsid w:val="00BD0AA4"/>
    <w:rsid w:val="00BD2208"/>
    <w:rsid w:val="00BD30D2"/>
    <w:rsid w:val="00BD31B9"/>
    <w:rsid w:val="00BD494E"/>
    <w:rsid w:val="00BD4BC0"/>
    <w:rsid w:val="00BD54B5"/>
    <w:rsid w:val="00BD5711"/>
    <w:rsid w:val="00BD5D37"/>
    <w:rsid w:val="00BD603E"/>
    <w:rsid w:val="00BD66EA"/>
    <w:rsid w:val="00BD68C0"/>
    <w:rsid w:val="00BD7B36"/>
    <w:rsid w:val="00BE016A"/>
    <w:rsid w:val="00BE07B2"/>
    <w:rsid w:val="00BE10E3"/>
    <w:rsid w:val="00BE13A3"/>
    <w:rsid w:val="00BE15B4"/>
    <w:rsid w:val="00BE1E0B"/>
    <w:rsid w:val="00BE1E56"/>
    <w:rsid w:val="00BE28D8"/>
    <w:rsid w:val="00BE29EB"/>
    <w:rsid w:val="00BE339E"/>
    <w:rsid w:val="00BE3506"/>
    <w:rsid w:val="00BE4161"/>
    <w:rsid w:val="00BE4197"/>
    <w:rsid w:val="00BE4496"/>
    <w:rsid w:val="00BE570F"/>
    <w:rsid w:val="00BE5ADB"/>
    <w:rsid w:val="00BE5E45"/>
    <w:rsid w:val="00BF0340"/>
    <w:rsid w:val="00BF0A0E"/>
    <w:rsid w:val="00BF0A42"/>
    <w:rsid w:val="00BF23A3"/>
    <w:rsid w:val="00BF24A4"/>
    <w:rsid w:val="00BF386E"/>
    <w:rsid w:val="00BF3F60"/>
    <w:rsid w:val="00BF4A7A"/>
    <w:rsid w:val="00BF4F91"/>
    <w:rsid w:val="00BF6499"/>
    <w:rsid w:val="00BF6C70"/>
    <w:rsid w:val="00BF7D86"/>
    <w:rsid w:val="00C00189"/>
    <w:rsid w:val="00C003DC"/>
    <w:rsid w:val="00C00BB3"/>
    <w:rsid w:val="00C02BA6"/>
    <w:rsid w:val="00C03A0A"/>
    <w:rsid w:val="00C03F02"/>
    <w:rsid w:val="00C066A5"/>
    <w:rsid w:val="00C067AB"/>
    <w:rsid w:val="00C0713D"/>
    <w:rsid w:val="00C07DD9"/>
    <w:rsid w:val="00C10371"/>
    <w:rsid w:val="00C12186"/>
    <w:rsid w:val="00C12233"/>
    <w:rsid w:val="00C127D0"/>
    <w:rsid w:val="00C12E0C"/>
    <w:rsid w:val="00C13055"/>
    <w:rsid w:val="00C14285"/>
    <w:rsid w:val="00C14D51"/>
    <w:rsid w:val="00C1519B"/>
    <w:rsid w:val="00C15725"/>
    <w:rsid w:val="00C15D98"/>
    <w:rsid w:val="00C162E9"/>
    <w:rsid w:val="00C16A80"/>
    <w:rsid w:val="00C17037"/>
    <w:rsid w:val="00C17782"/>
    <w:rsid w:val="00C17C22"/>
    <w:rsid w:val="00C17F04"/>
    <w:rsid w:val="00C20D3F"/>
    <w:rsid w:val="00C20D6A"/>
    <w:rsid w:val="00C2123B"/>
    <w:rsid w:val="00C2148C"/>
    <w:rsid w:val="00C21626"/>
    <w:rsid w:val="00C21714"/>
    <w:rsid w:val="00C21F46"/>
    <w:rsid w:val="00C223D3"/>
    <w:rsid w:val="00C22661"/>
    <w:rsid w:val="00C227C6"/>
    <w:rsid w:val="00C244F0"/>
    <w:rsid w:val="00C24BE9"/>
    <w:rsid w:val="00C25BFE"/>
    <w:rsid w:val="00C25F76"/>
    <w:rsid w:val="00C26290"/>
    <w:rsid w:val="00C27A76"/>
    <w:rsid w:val="00C3095A"/>
    <w:rsid w:val="00C30B43"/>
    <w:rsid w:val="00C31111"/>
    <w:rsid w:val="00C31301"/>
    <w:rsid w:val="00C31488"/>
    <w:rsid w:val="00C3172D"/>
    <w:rsid w:val="00C3348F"/>
    <w:rsid w:val="00C33D3C"/>
    <w:rsid w:val="00C34963"/>
    <w:rsid w:val="00C34A4E"/>
    <w:rsid w:val="00C34C05"/>
    <w:rsid w:val="00C37B58"/>
    <w:rsid w:val="00C41CC9"/>
    <w:rsid w:val="00C42317"/>
    <w:rsid w:val="00C4260A"/>
    <w:rsid w:val="00C42F50"/>
    <w:rsid w:val="00C433FC"/>
    <w:rsid w:val="00C43DB1"/>
    <w:rsid w:val="00C44188"/>
    <w:rsid w:val="00C44441"/>
    <w:rsid w:val="00C44A86"/>
    <w:rsid w:val="00C45078"/>
    <w:rsid w:val="00C45305"/>
    <w:rsid w:val="00C455A3"/>
    <w:rsid w:val="00C4564D"/>
    <w:rsid w:val="00C45873"/>
    <w:rsid w:val="00C45B4E"/>
    <w:rsid w:val="00C45C7F"/>
    <w:rsid w:val="00C45D4B"/>
    <w:rsid w:val="00C4601D"/>
    <w:rsid w:val="00C460ED"/>
    <w:rsid w:val="00C46F44"/>
    <w:rsid w:val="00C4762B"/>
    <w:rsid w:val="00C477BA"/>
    <w:rsid w:val="00C5061B"/>
    <w:rsid w:val="00C51AB6"/>
    <w:rsid w:val="00C525C7"/>
    <w:rsid w:val="00C538AC"/>
    <w:rsid w:val="00C53ABF"/>
    <w:rsid w:val="00C53EE3"/>
    <w:rsid w:val="00C55422"/>
    <w:rsid w:val="00C56050"/>
    <w:rsid w:val="00C569A7"/>
    <w:rsid w:val="00C5706B"/>
    <w:rsid w:val="00C574A4"/>
    <w:rsid w:val="00C57889"/>
    <w:rsid w:val="00C578E8"/>
    <w:rsid w:val="00C57BDB"/>
    <w:rsid w:val="00C57CE0"/>
    <w:rsid w:val="00C606D1"/>
    <w:rsid w:val="00C60B17"/>
    <w:rsid w:val="00C615CE"/>
    <w:rsid w:val="00C6219D"/>
    <w:rsid w:val="00C63527"/>
    <w:rsid w:val="00C63E90"/>
    <w:rsid w:val="00C643C2"/>
    <w:rsid w:val="00C646FB"/>
    <w:rsid w:val="00C64704"/>
    <w:rsid w:val="00C65244"/>
    <w:rsid w:val="00C65B97"/>
    <w:rsid w:val="00C65FF4"/>
    <w:rsid w:val="00C6659F"/>
    <w:rsid w:val="00C700CD"/>
    <w:rsid w:val="00C709AF"/>
    <w:rsid w:val="00C70AAD"/>
    <w:rsid w:val="00C71AFC"/>
    <w:rsid w:val="00C71C31"/>
    <w:rsid w:val="00C72D9F"/>
    <w:rsid w:val="00C73144"/>
    <w:rsid w:val="00C73705"/>
    <w:rsid w:val="00C73DDE"/>
    <w:rsid w:val="00C74C2A"/>
    <w:rsid w:val="00C74ECF"/>
    <w:rsid w:val="00C75FDC"/>
    <w:rsid w:val="00C76032"/>
    <w:rsid w:val="00C7608C"/>
    <w:rsid w:val="00C7755D"/>
    <w:rsid w:val="00C80498"/>
    <w:rsid w:val="00C808BD"/>
    <w:rsid w:val="00C81454"/>
    <w:rsid w:val="00C8164C"/>
    <w:rsid w:val="00C820FC"/>
    <w:rsid w:val="00C823CA"/>
    <w:rsid w:val="00C82404"/>
    <w:rsid w:val="00C82E1F"/>
    <w:rsid w:val="00C83AF4"/>
    <w:rsid w:val="00C84B82"/>
    <w:rsid w:val="00C84D10"/>
    <w:rsid w:val="00C8502E"/>
    <w:rsid w:val="00C85409"/>
    <w:rsid w:val="00C854B5"/>
    <w:rsid w:val="00C85D74"/>
    <w:rsid w:val="00C85F8C"/>
    <w:rsid w:val="00C86968"/>
    <w:rsid w:val="00C877B0"/>
    <w:rsid w:val="00C877BC"/>
    <w:rsid w:val="00C9164F"/>
    <w:rsid w:val="00C916D1"/>
    <w:rsid w:val="00C917A8"/>
    <w:rsid w:val="00C920B6"/>
    <w:rsid w:val="00C92680"/>
    <w:rsid w:val="00C930C9"/>
    <w:rsid w:val="00C943C5"/>
    <w:rsid w:val="00C954C8"/>
    <w:rsid w:val="00CA06A4"/>
    <w:rsid w:val="00CA1CAE"/>
    <w:rsid w:val="00CA2E65"/>
    <w:rsid w:val="00CA309F"/>
    <w:rsid w:val="00CA4094"/>
    <w:rsid w:val="00CA4249"/>
    <w:rsid w:val="00CA6AB6"/>
    <w:rsid w:val="00CA703B"/>
    <w:rsid w:val="00CA796E"/>
    <w:rsid w:val="00CB0C9D"/>
    <w:rsid w:val="00CB156C"/>
    <w:rsid w:val="00CB1814"/>
    <w:rsid w:val="00CB1A8A"/>
    <w:rsid w:val="00CB2141"/>
    <w:rsid w:val="00CB243F"/>
    <w:rsid w:val="00CB24C5"/>
    <w:rsid w:val="00CB26A1"/>
    <w:rsid w:val="00CB442B"/>
    <w:rsid w:val="00CB44C6"/>
    <w:rsid w:val="00CB4A23"/>
    <w:rsid w:val="00CB6F40"/>
    <w:rsid w:val="00CB7F35"/>
    <w:rsid w:val="00CB7F8C"/>
    <w:rsid w:val="00CC0D3A"/>
    <w:rsid w:val="00CC0D75"/>
    <w:rsid w:val="00CC163B"/>
    <w:rsid w:val="00CC1640"/>
    <w:rsid w:val="00CC2A75"/>
    <w:rsid w:val="00CC2A9D"/>
    <w:rsid w:val="00CC2EB3"/>
    <w:rsid w:val="00CC408C"/>
    <w:rsid w:val="00CC5510"/>
    <w:rsid w:val="00CC78A7"/>
    <w:rsid w:val="00CC7BE0"/>
    <w:rsid w:val="00CC7C47"/>
    <w:rsid w:val="00CD0667"/>
    <w:rsid w:val="00CD06B8"/>
    <w:rsid w:val="00CD0B9A"/>
    <w:rsid w:val="00CD0DF5"/>
    <w:rsid w:val="00CD172D"/>
    <w:rsid w:val="00CD23B7"/>
    <w:rsid w:val="00CD255D"/>
    <w:rsid w:val="00CD397F"/>
    <w:rsid w:val="00CD3BA3"/>
    <w:rsid w:val="00CD414F"/>
    <w:rsid w:val="00CD475E"/>
    <w:rsid w:val="00CD64E6"/>
    <w:rsid w:val="00CD7265"/>
    <w:rsid w:val="00CD75A2"/>
    <w:rsid w:val="00CD75B0"/>
    <w:rsid w:val="00CD77D7"/>
    <w:rsid w:val="00CD7E7D"/>
    <w:rsid w:val="00CE0445"/>
    <w:rsid w:val="00CE071C"/>
    <w:rsid w:val="00CE0ECC"/>
    <w:rsid w:val="00CE108F"/>
    <w:rsid w:val="00CE12A4"/>
    <w:rsid w:val="00CE1A71"/>
    <w:rsid w:val="00CE1C4F"/>
    <w:rsid w:val="00CE1EC2"/>
    <w:rsid w:val="00CE2481"/>
    <w:rsid w:val="00CE2B40"/>
    <w:rsid w:val="00CE4DF0"/>
    <w:rsid w:val="00CE5466"/>
    <w:rsid w:val="00CE6645"/>
    <w:rsid w:val="00CE685A"/>
    <w:rsid w:val="00CE68B3"/>
    <w:rsid w:val="00CE6A2D"/>
    <w:rsid w:val="00CE6E05"/>
    <w:rsid w:val="00CE7B31"/>
    <w:rsid w:val="00CE7EB5"/>
    <w:rsid w:val="00CF0312"/>
    <w:rsid w:val="00CF08D2"/>
    <w:rsid w:val="00CF0F9C"/>
    <w:rsid w:val="00CF12CD"/>
    <w:rsid w:val="00CF13A1"/>
    <w:rsid w:val="00CF16A1"/>
    <w:rsid w:val="00CF1B0F"/>
    <w:rsid w:val="00CF1B9A"/>
    <w:rsid w:val="00CF1EE1"/>
    <w:rsid w:val="00CF2256"/>
    <w:rsid w:val="00CF3281"/>
    <w:rsid w:val="00CF353F"/>
    <w:rsid w:val="00CF37EB"/>
    <w:rsid w:val="00CF435B"/>
    <w:rsid w:val="00CF4E15"/>
    <w:rsid w:val="00CF5A4E"/>
    <w:rsid w:val="00CF6013"/>
    <w:rsid w:val="00CF6DA3"/>
    <w:rsid w:val="00CF757A"/>
    <w:rsid w:val="00CF7A02"/>
    <w:rsid w:val="00CF7BC9"/>
    <w:rsid w:val="00D003E7"/>
    <w:rsid w:val="00D0068B"/>
    <w:rsid w:val="00D00C4F"/>
    <w:rsid w:val="00D00DDD"/>
    <w:rsid w:val="00D01264"/>
    <w:rsid w:val="00D01B3A"/>
    <w:rsid w:val="00D02394"/>
    <w:rsid w:val="00D02AE7"/>
    <w:rsid w:val="00D031D9"/>
    <w:rsid w:val="00D0449B"/>
    <w:rsid w:val="00D04C8F"/>
    <w:rsid w:val="00D050AD"/>
    <w:rsid w:val="00D05A4D"/>
    <w:rsid w:val="00D05D2B"/>
    <w:rsid w:val="00D05DA1"/>
    <w:rsid w:val="00D060BF"/>
    <w:rsid w:val="00D06445"/>
    <w:rsid w:val="00D067FD"/>
    <w:rsid w:val="00D0742A"/>
    <w:rsid w:val="00D07550"/>
    <w:rsid w:val="00D07619"/>
    <w:rsid w:val="00D10EF7"/>
    <w:rsid w:val="00D11B41"/>
    <w:rsid w:val="00D123EC"/>
    <w:rsid w:val="00D13611"/>
    <w:rsid w:val="00D13A06"/>
    <w:rsid w:val="00D13C49"/>
    <w:rsid w:val="00D13DA9"/>
    <w:rsid w:val="00D14067"/>
    <w:rsid w:val="00D15337"/>
    <w:rsid w:val="00D153B5"/>
    <w:rsid w:val="00D162E1"/>
    <w:rsid w:val="00D16722"/>
    <w:rsid w:val="00D16AA5"/>
    <w:rsid w:val="00D20152"/>
    <w:rsid w:val="00D20A09"/>
    <w:rsid w:val="00D20DE2"/>
    <w:rsid w:val="00D2301E"/>
    <w:rsid w:val="00D24B94"/>
    <w:rsid w:val="00D24BE1"/>
    <w:rsid w:val="00D2597D"/>
    <w:rsid w:val="00D25D47"/>
    <w:rsid w:val="00D265EB"/>
    <w:rsid w:val="00D26F66"/>
    <w:rsid w:val="00D27391"/>
    <w:rsid w:val="00D27BBC"/>
    <w:rsid w:val="00D30BA1"/>
    <w:rsid w:val="00D31D1A"/>
    <w:rsid w:val="00D32282"/>
    <w:rsid w:val="00D32DFA"/>
    <w:rsid w:val="00D33A45"/>
    <w:rsid w:val="00D345CC"/>
    <w:rsid w:val="00D34BD1"/>
    <w:rsid w:val="00D35F13"/>
    <w:rsid w:val="00D35F97"/>
    <w:rsid w:val="00D363D9"/>
    <w:rsid w:val="00D36EC1"/>
    <w:rsid w:val="00D372D4"/>
    <w:rsid w:val="00D374C1"/>
    <w:rsid w:val="00D404FB"/>
    <w:rsid w:val="00D4301B"/>
    <w:rsid w:val="00D445F3"/>
    <w:rsid w:val="00D44928"/>
    <w:rsid w:val="00D44C38"/>
    <w:rsid w:val="00D45EA6"/>
    <w:rsid w:val="00D46667"/>
    <w:rsid w:val="00D46C2F"/>
    <w:rsid w:val="00D4745F"/>
    <w:rsid w:val="00D476D1"/>
    <w:rsid w:val="00D4775A"/>
    <w:rsid w:val="00D502F0"/>
    <w:rsid w:val="00D50960"/>
    <w:rsid w:val="00D51B0A"/>
    <w:rsid w:val="00D521DB"/>
    <w:rsid w:val="00D52250"/>
    <w:rsid w:val="00D52341"/>
    <w:rsid w:val="00D52436"/>
    <w:rsid w:val="00D53229"/>
    <w:rsid w:val="00D534E0"/>
    <w:rsid w:val="00D53783"/>
    <w:rsid w:val="00D53C72"/>
    <w:rsid w:val="00D54A3A"/>
    <w:rsid w:val="00D5520A"/>
    <w:rsid w:val="00D55240"/>
    <w:rsid w:val="00D5591E"/>
    <w:rsid w:val="00D57207"/>
    <w:rsid w:val="00D60569"/>
    <w:rsid w:val="00D60DAA"/>
    <w:rsid w:val="00D61547"/>
    <w:rsid w:val="00D619B9"/>
    <w:rsid w:val="00D621A5"/>
    <w:rsid w:val="00D62611"/>
    <w:rsid w:val="00D6269A"/>
    <w:rsid w:val="00D63BB1"/>
    <w:rsid w:val="00D63CE0"/>
    <w:rsid w:val="00D65F08"/>
    <w:rsid w:val="00D67DE2"/>
    <w:rsid w:val="00D700D5"/>
    <w:rsid w:val="00D7046B"/>
    <w:rsid w:val="00D70BC3"/>
    <w:rsid w:val="00D70E52"/>
    <w:rsid w:val="00D70FB4"/>
    <w:rsid w:val="00D7149F"/>
    <w:rsid w:val="00D71B9E"/>
    <w:rsid w:val="00D7307E"/>
    <w:rsid w:val="00D735D9"/>
    <w:rsid w:val="00D73A5F"/>
    <w:rsid w:val="00D73B14"/>
    <w:rsid w:val="00D73FD6"/>
    <w:rsid w:val="00D740BA"/>
    <w:rsid w:val="00D74234"/>
    <w:rsid w:val="00D75050"/>
    <w:rsid w:val="00D75A61"/>
    <w:rsid w:val="00D75F8A"/>
    <w:rsid w:val="00D76334"/>
    <w:rsid w:val="00D76CC1"/>
    <w:rsid w:val="00D76F62"/>
    <w:rsid w:val="00D7703A"/>
    <w:rsid w:val="00D80893"/>
    <w:rsid w:val="00D816D8"/>
    <w:rsid w:val="00D8257D"/>
    <w:rsid w:val="00D82E50"/>
    <w:rsid w:val="00D83462"/>
    <w:rsid w:val="00D834FD"/>
    <w:rsid w:val="00D8479B"/>
    <w:rsid w:val="00D852D8"/>
    <w:rsid w:val="00D85E9B"/>
    <w:rsid w:val="00D86851"/>
    <w:rsid w:val="00D86D68"/>
    <w:rsid w:val="00D86F7B"/>
    <w:rsid w:val="00D87665"/>
    <w:rsid w:val="00D877A2"/>
    <w:rsid w:val="00D87959"/>
    <w:rsid w:val="00D90236"/>
    <w:rsid w:val="00D903FA"/>
    <w:rsid w:val="00D90867"/>
    <w:rsid w:val="00D91005"/>
    <w:rsid w:val="00D91259"/>
    <w:rsid w:val="00D91449"/>
    <w:rsid w:val="00D91E7B"/>
    <w:rsid w:val="00D9219D"/>
    <w:rsid w:val="00D936E9"/>
    <w:rsid w:val="00D938F2"/>
    <w:rsid w:val="00D9476A"/>
    <w:rsid w:val="00D947AB"/>
    <w:rsid w:val="00D948B3"/>
    <w:rsid w:val="00D9494C"/>
    <w:rsid w:val="00D94EC8"/>
    <w:rsid w:val="00D96C32"/>
    <w:rsid w:val="00D97320"/>
    <w:rsid w:val="00DA01D7"/>
    <w:rsid w:val="00DA01E1"/>
    <w:rsid w:val="00DA04CF"/>
    <w:rsid w:val="00DA1159"/>
    <w:rsid w:val="00DA169A"/>
    <w:rsid w:val="00DA18CA"/>
    <w:rsid w:val="00DA1A58"/>
    <w:rsid w:val="00DA2112"/>
    <w:rsid w:val="00DA24C0"/>
    <w:rsid w:val="00DA2D06"/>
    <w:rsid w:val="00DA2DD0"/>
    <w:rsid w:val="00DA32B8"/>
    <w:rsid w:val="00DA4013"/>
    <w:rsid w:val="00DA4C2F"/>
    <w:rsid w:val="00DA7E2C"/>
    <w:rsid w:val="00DB07CE"/>
    <w:rsid w:val="00DB0F2C"/>
    <w:rsid w:val="00DB2295"/>
    <w:rsid w:val="00DB2BC9"/>
    <w:rsid w:val="00DB39E8"/>
    <w:rsid w:val="00DB39E9"/>
    <w:rsid w:val="00DB4241"/>
    <w:rsid w:val="00DB483E"/>
    <w:rsid w:val="00DB4BF3"/>
    <w:rsid w:val="00DB59BF"/>
    <w:rsid w:val="00DB68B8"/>
    <w:rsid w:val="00DC183D"/>
    <w:rsid w:val="00DC195A"/>
    <w:rsid w:val="00DC19A7"/>
    <w:rsid w:val="00DC25B9"/>
    <w:rsid w:val="00DC31BF"/>
    <w:rsid w:val="00DC4242"/>
    <w:rsid w:val="00DC4A55"/>
    <w:rsid w:val="00DC4DB6"/>
    <w:rsid w:val="00DC6720"/>
    <w:rsid w:val="00DD05CB"/>
    <w:rsid w:val="00DD102C"/>
    <w:rsid w:val="00DD1A16"/>
    <w:rsid w:val="00DD4E41"/>
    <w:rsid w:val="00DD515E"/>
    <w:rsid w:val="00DD544C"/>
    <w:rsid w:val="00DD58BD"/>
    <w:rsid w:val="00DD5C15"/>
    <w:rsid w:val="00DD64DE"/>
    <w:rsid w:val="00DD795E"/>
    <w:rsid w:val="00DD7E27"/>
    <w:rsid w:val="00DE0601"/>
    <w:rsid w:val="00DE0B91"/>
    <w:rsid w:val="00DE17D9"/>
    <w:rsid w:val="00DE1E22"/>
    <w:rsid w:val="00DE2307"/>
    <w:rsid w:val="00DE26E0"/>
    <w:rsid w:val="00DE3F5C"/>
    <w:rsid w:val="00DE3FFF"/>
    <w:rsid w:val="00DE47B0"/>
    <w:rsid w:val="00DE57F4"/>
    <w:rsid w:val="00DE5E60"/>
    <w:rsid w:val="00DE6E1B"/>
    <w:rsid w:val="00DE7F11"/>
    <w:rsid w:val="00DF022C"/>
    <w:rsid w:val="00DF08B3"/>
    <w:rsid w:val="00DF1C9A"/>
    <w:rsid w:val="00DF1DEE"/>
    <w:rsid w:val="00DF21FA"/>
    <w:rsid w:val="00DF2BD2"/>
    <w:rsid w:val="00DF2DC8"/>
    <w:rsid w:val="00DF3348"/>
    <w:rsid w:val="00DF3555"/>
    <w:rsid w:val="00DF47E2"/>
    <w:rsid w:val="00DF5660"/>
    <w:rsid w:val="00DF65C2"/>
    <w:rsid w:val="00DF68F9"/>
    <w:rsid w:val="00DF72E5"/>
    <w:rsid w:val="00E00126"/>
    <w:rsid w:val="00E00E79"/>
    <w:rsid w:val="00E01105"/>
    <w:rsid w:val="00E02D8D"/>
    <w:rsid w:val="00E036E0"/>
    <w:rsid w:val="00E03B99"/>
    <w:rsid w:val="00E03D90"/>
    <w:rsid w:val="00E042EA"/>
    <w:rsid w:val="00E0456F"/>
    <w:rsid w:val="00E04F49"/>
    <w:rsid w:val="00E0512E"/>
    <w:rsid w:val="00E05AAC"/>
    <w:rsid w:val="00E062AE"/>
    <w:rsid w:val="00E1032F"/>
    <w:rsid w:val="00E106DE"/>
    <w:rsid w:val="00E10CC9"/>
    <w:rsid w:val="00E10D2F"/>
    <w:rsid w:val="00E1149A"/>
    <w:rsid w:val="00E11787"/>
    <w:rsid w:val="00E119B9"/>
    <w:rsid w:val="00E11A58"/>
    <w:rsid w:val="00E11DA5"/>
    <w:rsid w:val="00E12BEC"/>
    <w:rsid w:val="00E13272"/>
    <w:rsid w:val="00E132A8"/>
    <w:rsid w:val="00E13A49"/>
    <w:rsid w:val="00E14120"/>
    <w:rsid w:val="00E152E7"/>
    <w:rsid w:val="00E168E8"/>
    <w:rsid w:val="00E212FE"/>
    <w:rsid w:val="00E21706"/>
    <w:rsid w:val="00E2182D"/>
    <w:rsid w:val="00E218B4"/>
    <w:rsid w:val="00E22731"/>
    <w:rsid w:val="00E22CF9"/>
    <w:rsid w:val="00E24288"/>
    <w:rsid w:val="00E24886"/>
    <w:rsid w:val="00E25B9F"/>
    <w:rsid w:val="00E25C30"/>
    <w:rsid w:val="00E26593"/>
    <w:rsid w:val="00E26C88"/>
    <w:rsid w:val="00E27EF5"/>
    <w:rsid w:val="00E304B9"/>
    <w:rsid w:val="00E3186B"/>
    <w:rsid w:val="00E31D56"/>
    <w:rsid w:val="00E32EAF"/>
    <w:rsid w:val="00E3311F"/>
    <w:rsid w:val="00E33764"/>
    <w:rsid w:val="00E338FA"/>
    <w:rsid w:val="00E33D02"/>
    <w:rsid w:val="00E33E6C"/>
    <w:rsid w:val="00E34887"/>
    <w:rsid w:val="00E35499"/>
    <w:rsid w:val="00E35520"/>
    <w:rsid w:val="00E35D47"/>
    <w:rsid w:val="00E35EFA"/>
    <w:rsid w:val="00E36538"/>
    <w:rsid w:val="00E36EE1"/>
    <w:rsid w:val="00E37437"/>
    <w:rsid w:val="00E37CEC"/>
    <w:rsid w:val="00E407F3"/>
    <w:rsid w:val="00E422F8"/>
    <w:rsid w:val="00E4239F"/>
    <w:rsid w:val="00E4274C"/>
    <w:rsid w:val="00E42DE8"/>
    <w:rsid w:val="00E42F1A"/>
    <w:rsid w:val="00E433FE"/>
    <w:rsid w:val="00E4394D"/>
    <w:rsid w:val="00E44943"/>
    <w:rsid w:val="00E45562"/>
    <w:rsid w:val="00E458E9"/>
    <w:rsid w:val="00E52456"/>
    <w:rsid w:val="00E526CB"/>
    <w:rsid w:val="00E561B7"/>
    <w:rsid w:val="00E566A4"/>
    <w:rsid w:val="00E56CC5"/>
    <w:rsid w:val="00E56D97"/>
    <w:rsid w:val="00E57075"/>
    <w:rsid w:val="00E57A46"/>
    <w:rsid w:val="00E57C38"/>
    <w:rsid w:val="00E60405"/>
    <w:rsid w:val="00E61040"/>
    <w:rsid w:val="00E6104B"/>
    <w:rsid w:val="00E6159D"/>
    <w:rsid w:val="00E616F3"/>
    <w:rsid w:val="00E61D04"/>
    <w:rsid w:val="00E61E39"/>
    <w:rsid w:val="00E62317"/>
    <w:rsid w:val="00E64501"/>
    <w:rsid w:val="00E64830"/>
    <w:rsid w:val="00E648EA"/>
    <w:rsid w:val="00E64EB2"/>
    <w:rsid w:val="00E66483"/>
    <w:rsid w:val="00E66761"/>
    <w:rsid w:val="00E67955"/>
    <w:rsid w:val="00E67AB8"/>
    <w:rsid w:val="00E705C5"/>
    <w:rsid w:val="00E70E89"/>
    <w:rsid w:val="00E7105F"/>
    <w:rsid w:val="00E710A3"/>
    <w:rsid w:val="00E713A5"/>
    <w:rsid w:val="00E71798"/>
    <w:rsid w:val="00E74CA4"/>
    <w:rsid w:val="00E74F98"/>
    <w:rsid w:val="00E751D2"/>
    <w:rsid w:val="00E7721C"/>
    <w:rsid w:val="00E807A4"/>
    <w:rsid w:val="00E81091"/>
    <w:rsid w:val="00E81AB8"/>
    <w:rsid w:val="00E8251E"/>
    <w:rsid w:val="00E825F4"/>
    <w:rsid w:val="00E83777"/>
    <w:rsid w:val="00E83E48"/>
    <w:rsid w:val="00E83E7C"/>
    <w:rsid w:val="00E846D2"/>
    <w:rsid w:val="00E84D06"/>
    <w:rsid w:val="00E84DA4"/>
    <w:rsid w:val="00E8665F"/>
    <w:rsid w:val="00E86B91"/>
    <w:rsid w:val="00E86C4F"/>
    <w:rsid w:val="00E87242"/>
    <w:rsid w:val="00E87B4C"/>
    <w:rsid w:val="00E92282"/>
    <w:rsid w:val="00E923F5"/>
    <w:rsid w:val="00E9291D"/>
    <w:rsid w:val="00E92DFD"/>
    <w:rsid w:val="00E9313A"/>
    <w:rsid w:val="00E95E2F"/>
    <w:rsid w:val="00E974BA"/>
    <w:rsid w:val="00E976D2"/>
    <w:rsid w:val="00EA01F0"/>
    <w:rsid w:val="00EA0229"/>
    <w:rsid w:val="00EA02FF"/>
    <w:rsid w:val="00EA1B17"/>
    <w:rsid w:val="00EA2457"/>
    <w:rsid w:val="00EA2495"/>
    <w:rsid w:val="00EA302D"/>
    <w:rsid w:val="00EA3384"/>
    <w:rsid w:val="00EA3729"/>
    <w:rsid w:val="00EA378B"/>
    <w:rsid w:val="00EA3CA0"/>
    <w:rsid w:val="00EA3E22"/>
    <w:rsid w:val="00EA571D"/>
    <w:rsid w:val="00EA57EE"/>
    <w:rsid w:val="00EA691F"/>
    <w:rsid w:val="00EA6B65"/>
    <w:rsid w:val="00EA6EBE"/>
    <w:rsid w:val="00EA767B"/>
    <w:rsid w:val="00EB0EF4"/>
    <w:rsid w:val="00EB11B4"/>
    <w:rsid w:val="00EB1CB6"/>
    <w:rsid w:val="00EB27B1"/>
    <w:rsid w:val="00EB28EB"/>
    <w:rsid w:val="00EB2F26"/>
    <w:rsid w:val="00EB31CE"/>
    <w:rsid w:val="00EB3260"/>
    <w:rsid w:val="00EB3D36"/>
    <w:rsid w:val="00EB3EBD"/>
    <w:rsid w:val="00EB4239"/>
    <w:rsid w:val="00EB4BE9"/>
    <w:rsid w:val="00EB4E22"/>
    <w:rsid w:val="00EB51AB"/>
    <w:rsid w:val="00EB51F2"/>
    <w:rsid w:val="00EB539E"/>
    <w:rsid w:val="00EB53DD"/>
    <w:rsid w:val="00EB5B76"/>
    <w:rsid w:val="00EB68B6"/>
    <w:rsid w:val="00EB6AB9"/>
    <w:rsid w:val="00EB6F05"/>
    <w:rsid w:val="00EB725C"/>
    <w:rsid w:val="00EB7276"/>
    <w:rsid w:val="00EC01FC"/>
    <w:rsid w:val="00EC0665"/>
    <w:rsid w:val="00EC0BDE"/>
    <w:rsid w:val="00EC0DA6"/>
    <w:rsid w:val="00EC2359"/>
    <w:rsid w:val="00EC2655"/>
    <w:rsid w:val="00EC2710"/>
    <w:rsid w:val="00EC2DD6"/>
    <w:rsid w:val="00EC2E1B"/>
    <w:rsid w:val="00EC2E46"/>
    <w:rsid w:val="00EC3137"/>
    <w:rsid w:val="00EC3621"/>
    <w:rsid w:val="00EC4109"/>
    <w:rsid w:val="00EC4B1D"/>
    <w:rsid w:val="00EC7131"/>
    <w:rsid w:val="00EC73B5"/>
    <w:rsid w:val="00ED0B8D"/>
    <w:rsid w:val="00ED0CE3"/>
    <w:rsid w:val="00ED0CEF"/>
    <w:rsid w:val="00ED0D4B"/>
    <w:rsid w:val="00ED12D9"/>
    <w:rsid w:val="00ED17E2"/>
    <w:rsid w:val="00ED1E73"/>
    <w:rsid w:val="00ED1F53"/>
    <w:rsid w:val="00ED226B"/>
    <w:rsid w:val="00ED2F96"/>
    <w:rsid w:val="00ED325D"/>
    <w:rsid w:val="00ED327F"/>
    <w:rsid w:val="00ED3670"/>
    <w:rsid w:val="00ED4847"/>
    <w:rsid w:val="00ED51D4"/>
    <w:rsid w:val="00ED590F"/>
    <w:rsid w:val="00ED68BA"/>
    <w:rsid w:val="00ED6A9F"/>
    <w:rsid w:val="00ED6E2B"/>
    <w:rsid w:val="00ED7008"/>
    <w:rsid w:val="00ED7ED7"/>
    <w:rsid w:val="00EE0BD8"/>
    <w:rsid w:val="00EE10FC"/>
    <w:rsid w:val="00EE15EE"/>
    <w:rsid w:val="00EE1805"/>
    <w:rsid w:val="00EE2034"/>
    <w:rsid w:val="00EE2CD3"/>
    <w:rsid w:val="00EE33DA"/>
    <w:rsid w:val="00EE363A"/>
    <w:rsid w:val="00EE3B0F"/>
    <w:rsid w:val="00EE3CAE"/>
    <w:rsid w:val="00EE505E"/>
    <w:rsid w:val="00EE57F7"/>
    <w:rsid w:val="00EE66BB"/>
    <w:rsid w:val="00EE6A3B"/>
    <w:rsid w:val="00EF050C"/>
    <w:rsid w:val="00EF0D43"/>
    <w:rsid w:val="00EF14BA"/>
    <w:rsid w:val="00EF1759"/>
    <w:rsid w:val="00EF186E"/>
    <w:rsid w:val="00EF302C"/>
    <w:rsid w:val="00EF3358"/>
    <w:rsid w:val="00EF3E8F"/>
    <w:rsid w:val="00EF448D"/>
    <w:rsid w:val="00EF5393"/>
    <w:rsid w:val="00EF5652"/>
    <w:rsid w:val="00EF624F"/>
    <w:rsid w:val="00EF77EE"/>
    <w:rsid w:val="00EF7A06"/>
    <w:rsid w:val="00EF7BF0"/>
    <w:rsid w:val="00F00091"/>
    <w:rsid w:val="00F006C4"/>
    <w:rsid w:val="00F03ACA"/>
    <w:rsid w:val="00F0436F"/>
    <w:rsid w:val="00F04724"/>
    <w:rsid w:val="00F04EE9"/>
    <w:rsid w:val="00F064F2"/>
    <w:rsid w:val="00F07B70"/>
    <w:rsid w:val="00F07B96"/>
    <w:rsid w:val="00F10B47"/>
    <w:rsid w:val="00F10FF7"/>
    <w:rsid w:val="00F11B84"/>
    <w:rsid w:val="00F12262"/>
    <w:rsid w:val="00F12DEF"/>
    <w:rsid w:val="00F1329D"/>
    <w:rsid w:val="00F1343B"/>
    <w:rsid w:val="00F135FB"/>
    <w:rsid w:val="00F15E76"/>
    <w:rsid w:val="00F15FD3"/>
    <w:rsid w:val="00F16BF0"/>
    <w:rsid w:val="00F16C80"/>
    <w:rsid w:val="00F17778"/>
    <w:rsid w:val="00F1790B"/>
    <w:rsid w:val="00F17CFD"/>
    <w:rsid w:val="00F2034F"/>
    <w:rsid w:val="00F20764"/>
    <w:rsid w:val="00F20C16"/>
    <w:rsid w:val="00F20C3D"/>
    <w:rsid w:val="00F210C2"/>
    <w:rsid w:val="00F22446"/>
    <w:rsid w:val="00F23335"/>
    <w:rsid w:val="00F234FF"/>
    <w:rsid w:val="00F23F1E"/>
    <w:rsid w:val="00F24012"/>
    <w:rsid w:val="00F24C3F"/>
    <w:rsid w:val="00F262B7"/>
    <w:rsid w:val="00F270F9"/>
    <w:rsid w:val="00F2717F"/>
    <w:rsid w:val="00F27B42"/>
    <w:rsid w:val="00F30A77"/>
    <w:rsid w:val="00F30D20"/>
    <w:rsid w:val="00F3164D"/>
    <w:rsid w:val="00F3167D"/>
    <w:rsid w:val="00F31A96"/>
    <w:rsid w:val="00F31CEB"/>
    <w:rsid w:val="00F33845"/>
    <w:rsid w:val="00F3438E"/>
    <w:rsid w:val="00F34A57"/>
    <w:rsid w:val="00F35248"/>
    <w:rsid w:val="00F3727A"/>
    <w:rsid w:val="00F37280"/>
    <w:rsid w:val="00F376EE"/>
    <w:rsid w:val="00F3799B"/>
    <w:rsid w:val="00F37B50"/>
    <w:rsid w:val="00F37F4E"/>
    <w:rsid w:val="00F40258"/>
    <w:rsid w:val="00F40AD6"/>
    <w:rsid w:val="00F40E07"/>
    <w:rsid w:val="00F4101D"/>
    <w:rsid w:val="00F41599"/>
    <w:rsid w:val="00F449F0"/>
    <w:rsid w:val="00F45947"/>
    <w:rsid w:val="00F45C5B"/>
    <w:rsid w:val="00F462A7"/>
    <w:rsid w:val="00F46455"/>
    <w:rsid w:val="00F46F25"/>
    <w:rsid w:val="00F47026"/>
    <w:rsid w:val="00F47AB2"/>
    <w:rsid w:val="00F50492"/>
    <w:rsid w:val="00F51008"/>
    <w:rsid w:val="00F519DB"/>
    <w:rsid w:val="00F51CCD"/>
    <w:rsid w:val="00F5367B"/>
    <w:rsid w:val="00F538A0"/>
    <w:rsid w:val="00F53CD1"/>
    <w:rsid w:val="00F543BC"/>
    <w:rsid w:val="00F553FA"/>
    <w:rsid w:val="00F56194"/>
    <w:rsid w:val="00F564BA"/>
    <w:rsid w:val="00F567E3"/>
    <w:rsid w:val="00F5796E"/>
    <w:rsid w:val="00F60339"/>
    <w:rsid w:val="00F604E2"/>
    <w:rsid w:val="00F60537"/>
    <w:rsid w:val="00F611B5"/>
    <w:rsid w:val="00F611C5"/>
    <w:rsid w:val="00F61C54"/>
    <w:rsid w:val="00F6264C"/>
    <w:rsid w:val="00F65637"/>
    <w:rsid w:val="00F65901"/>
    <w:rsid w:val="00F66CA2"/>
    <w:rsid w:val="00F6794C"/>
    <w:rsid w:val="00F704F2"/>
    <w:rsid w:val="00F70573"/>
    <w:rsid w:val="00F709E5"/>
    <w:rsid w:val="00F715D1"/>
    <w:rsid w:val="00F71D08"/>
    <w:rsid w:val="00F721C4"/>
    <w:rsid w:val="00F728C9"/>
    <w:rsid w:val="00F73151"/>
    <w:rsid w:val="00F73362"/>
    <w:rsid w:val="00F73784"/>
    <w:rsid w:val="00F756D5"/>
    <w:rsid w:val="00F757C9"/>
    <w:rsid w:val="00F75FAC"/>
    <w:rsid w:val="00F77AD3"/>
    <w:rsid w:val="00F77E19"/>
    <w:rsid w:val="00F80F29"/>
    <w:rsid w:val="00F81F50"/>
    <w:rsid w:val="00F8252A"/>
    <w:rsid w:val="00F828C8"/>
    <w:rsid w:val="00F837B6"/>
    <w:rsid w:val="00F83891"/>
    <w:rsid w:val="00F85CE9"/>
    <w:rsid w:val="00F85CFF"/>
    <w:rsid w:val="00F86AF5"/>
    <w:rsid w:val="00F86DE5"/>
    <w:rsid w:val="00F86F6B"/>
    <w:rsid w:val="00F873A0"/>
    <w:rsid w:val="00F904EF"/>
    <w:rsid w:val="00F90D00"/>
    <w:rsid w:val="00F913CD"/>
    <w:rsid w:val="00F924DA"/>
    <w:rsid w:val="00F92AF8"/>
    <w:rsid w:val="00F92B3C"/>
    <w:rsid w:val="00F92E14"/>
    <w:rsid w:val="00F9599B"/>
    <w:rsid w:val="00F96C15"/>
    <w:rsid w:val="00F97B2C"/>
    <w:rsid w:val="00FA0A1E"/>
    <w:rsid w:val="00FA1001"/>
    <w:rsid w:val="00FA1193"/>
    <w:rsid w:val="00FA11C2"/>
    <w:rsid w:val="00FA1AFA"/>
    <w:rsid w:val="00FA1E37"/>
    <w:rsid w:val="00FA210B"/>
    <w:rsid w:val="00FA2868"/>
    <w:rsid w:val="00FA30A9"/>
    <w:rsid w:val="00FA33E8"/>
    <w:rsid w:val="00FA40B0"/>
    <w:rsid w:val="00FA4343"/>
    <w:rsid w:val="00FA4371"/>
    <w:rsid w:val="00FA4E0D"/>
    <w:rsid w:val="00FA5BE9"/>
    <w:rsid w:val="00FA656A"/>
    <w:rsid w:val="00FB04B4"/>
    <w:rsid w:val="00FB0BB7"/>
    <w:rsid w:val="00FB3964"/>
    <w:rsid w:val="00FB5636"/>
    <w:rsid w:val="00FB617A"/>
    <w:rsid w:val="00FB6983"/>
    <w:rsid w:val="00FC0F13"/>
    <w:rsid w:val="00FC2AA3"/>
    <w:rsid w:val="00FC3BE8"/>
    <w:rsid w:val="00FC486B"/>
    <w:rsid w:val="00FC4B3C"/>
    <w:rsid w:val="00FC54B1"/>
    <w:rsid w:val="00FC602C"/>
    <w:rsid w:val="00FC643F"/>
    <w:rsid w:val="00FC767B"/>
    <w:rsid w:val="00FD0062"/>
    <w:rsid w:val="00FD09AE"/>
    <w:rsid w:val="00FD11C2"/>
    <w:rsid w:val="00FD2C72"/>
    <w:rsid w:val="00FD3849"/>
    <w:rsid w:val="00FD3BA9"/>
    <w:rsid w:val="00FD4984"/>
    <w:rsid w:val="00FD521F"/>
    <w:rsid w:val="00FD5447"/>
    <w:rsid w:val="00FD6309"/>
    <w:rsid w:val="00FD6B13"/>
    <w:rsid w:val="00FD6E9E"/>
    <w:rsid w:val="00FD7061"/>
    <w:rsid w:val="00FD7F1F"/>
    <w:rsid w:val="00FE01E0"/>
    <w:rsid w:val="00FE0A82"/>
    <w:rsid w:val="00FE176E"/>
    <w:rsid w:val="00FE1C73"/>
    <w:rsid w:val="00FE353E"/>
    <w:rsid w:val="00FE360A"/>
    <w:rsid w:val="00FE3DFD"/>
    <w:rsid w:val="00FE42CC"/>
    <w:rsid w:val="00FE5642"/>
    <w:rsid w:val="00FE5C8F"/>
    <w:rsid w:val="00FE77F6"/>
    <w:rsid w:val="00FE79EB"/>
    <w:rsid w:val="00FE7F39"/>
    <w:rsid w:val="00FF0375"/>
    <w:rsid w:val="00FF0CA2"/>
    <w:rsid w:val="00FF0F0A"/>
    <w:rsid w:val="00FF15EF"/>
    <w:rsid w:val="00FF1992"/>
    <w:rsid w:val="00FF1EB7"/>
    <w:rsid w:val="00FF223B"/>
    <w:rsid w:val="00FF2619"/>
    <w:rsid w:val="00FF2C24"/>
    <w:rsid w:val="00FF3D1B"/>
    <w:rsid w:val="00FF3E2C"/>
    <w:rsid w:val="00FF4563"/>
    <w:rsid w:val="00FF56DD"/>
    <w:rsid w:val="00FF5A2E"/>
    <w:rsid w:val="00FF6186"/>
    <w:rsid w:val="00FF6748"/>
    <w:rsid w:val="00FF70CA"/>
    <w:rsid w:val="00FF7BB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06C4"/>
    <w:pPr>
      <w:bidi/>
      <w:spacing w:after="0" w:line="240" w:lineRule="auto"/>
    </w:pPr>
    <w:rPr>
      <w:rFonts w:ascii="Times New Roman" w:eastAsia="Times New Roman" w:hAnsi="Times New Roman" w:cs="Times New Roman"/>
      <w:sz w:val="24"/>
      <w:szCs w:val="24"/>
      <w:lang w:val="en-US"/>
    </w:rPr>
  </w:style>
  <w:style w:type="paragraph" w:styleId="Titre1">
    <w:name w:val="heading 1"/>
    <w:basedOn w:val="Normal"/>
    <w:next w:val="Normal"/>
    <w:link w:val="Titre1Car"/>
    <w:qFormat/>
    <w:rsid w:val="00A9115C"/>
    <w:pPr>
      <w:keepNext/>
      <w:jc w:val="both"/>
      <w:outlineLvl w:val="0"/>
    </w:pPr>
    <w:rPr>
      <w:b/>
      <w:bCs/>
      <w:sz w:val="36"/>
      <w:szCs w:val="36"/>
      <w:lang w:val="fr-FR" w:eastAsia="fr-FR" w:bidi="ar-DZ"/>
    </w:rPr>
  </w:style>
  <w:style w:type="paragraph" w:styleId="Titre3">
    <w:name w:val="heading 3"/>
    <w:basedOn w:val="Normal"/>
    <w:next w:val="Normal"/>
    <w:link w:val="Titre3Car"/>
    <w:qFormat/>
    <w:rsid w:val="00A9115C"/>
    <w:pPr>
      <w:keepNext/>
      <w:jc w:val="center"/>
      <w:outlineLvl w:val="2"/>
    </w:pPr>
    <w:rPr>
      <w:b/>
      <w:bCs/>
      <w:sz w:val="36"/>
      <w:szCs w:val="36"/>
      <w:lang w:val="fr-FR" w:eastAsia="fr-FR" w:bidi="ar-DZ"/>
    </w:rPr>
  </w:style>
  <w:style w:type="paragraph" w:styleId="Titre4">
    <w:name w:val="heading 4"/>
    <w:basedOn w:val="Normal"/>
    <w:next w:val="Normal"/>
    <w:link w:val="Titre4Car"/>
    <w:qFormat/>
    <w:rsid w:val="00A9115C"/>
    <w:pPr>
      <w:keepNext/>
      <w:jc w:val="both"/>
      <w:outlineLvl w:val="3"/>
    </w:pPr>
    <w:rPr>
      <w:sz w:val="36"/>
      <w:szCs w:val="36"/>
      <w:lang w:val="fr-FR" w:eastAsia="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converted-space">
    <w:name w:val="apple-converted-space"/>
    <w:basedOn w:val="Policepardfaut"/>
    <w:rsid w:val="00F006C4"/>
  </w:style>
  <w:style w:type="paragraph" w:styleId="En-tte">
    <w:name w:val="header"/>
    <w:basedOn w:val="Normal"/>
    <w:link w:val="En-tteCar"/>
    <w:uiPriority w:val="99"/>
    <w:semiHidden/>
    <w:unhideWhenUsed/>
    <w:rsid w:val="00773534"/>
    <w:pPr>
      <w:tabs>
        <w:tab w:val="center" w:pos="4536"/>
        <w:tab w:val="right" w:pos="9072"/>
      </w:tabs>
    </w:pPr>
  </w:style>
  <w:style w:type="character" w:customStyle="1" w:styleId="En-tteCar">
    <w:name w:val="En-tête Car"/>
    <w:basedOn w:val="Policepardfaut"/>
    <w:link w:val="En-tte"/>
    <w:uiPriority w:val="99"/>
    <w:semiHidden/>
    <w:rsid w:val="00773534"/>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773534"/>
    <w:pPr>
      <w:tabs>
        <w:tab w:val="center" w:pos="4536"/>
        <w:tab w:val="right" w:pos="9072"/>
      </w:tabs>
    </w:pPr>
  </w:style>
  <w:style w:type="character" w:customStyle="1" w:styleId="PieddepageCar">
    <w:name w:val="Pied de page Car"/>
    <w:basedOn w:val="Policepardfaut"/>
    <w:link w:val="Pieddepage"/>
    <w:uiPriority w:val="99"/>
    <w:rsid w:val="00773534"/>
    <w:rPr>
      <w:rFonts w:ascii="Times New Roman" w:eastAsia="Times New Roman" w:hAnsi="Times New Roman" w:cs="Times New Roman"/>
      <w:sz w:val="24"/>
      <w:szCs w:val="24"/>
      <w:lang w:val="en-US"/>
    </w:rPr>
  </w:style>
  <w:style w:type="paragraph" w:styleId="Notedebasdepage">
    <w:name w:val="footnote text"/>
    <w:basedOn w:val="Normal"/>
    <w:link w:val="NotedebasdepageCar"/>
    <w:unhideWhenUsed/>
    <w:rsid w:val="00C20D3F"/>
    <w:rPr>
      <w:sz w:val="20"/>
      <w:szCs w:val="20"/>
    </w:rPr>
  </w:style>
  <w:style w:type="character" w:customStyle="1" w:styleId="NotedebasdepageCar">
    <w:name w:val="Note de bas de page Car"/>
    <w:basedOn w:val="Policepardfaut"/>
    <w:link w:val="Notedebasdepage"/>
    <w:uiPriority w:val="99"/>
    <w:rsid w:val="00C20D3F"/>
    <w:rPr>
      <w:rFonts w:ascii="Times New Roman" w:eastAsia="Times New Roman" w:hAnsi="Times New Roman" w:cs="Times New Roman"/>
      <w:sz w:val="20"/>
      <w:szCs w:val="20"/>
      <w:lang w:val="en-US"/>
    </w:rPr>
  </w:style>
  <w:style w:type="character" w:styleId="Appelnotedebasdep">
    <w:name w:val="footnote reference"/>
    <w:basedOn w:val="Policepardfaut"/>
    <w:semiHidden/>
    <w:unhideWhenUsed/>
    <w:rsid w:val="00C20D3F"/>
    <w:rPr>
      <w:vertAlign w:val="superscript"/>
    </w:rPr>
  </w:style>
  <w:style w:type="character" w:styleId="Lienhypertexte">
    <w:name w:val="Hyperlink"/>
    <w:basedOn w:val="Policepardfaut"/>
    <w:rsid w:val="00DB4BF3"/>
    <w:rPr>
      <w:color w:val="0000FF"/>
      <w:u w:val="single"/>
    </w:rPr>
  </w:style>
  <w:style w:type="character" w:customStyle="1" w:styleId="hps">
    <w:name w:val="hps"/>
    <w:basedOn w:val="Policepardfaut"/>
    <w:rsid w:val="00DB4BF3"/>
  </w:style>
  <w:style w:type="character" w:customStyle="1" w:styleId="shorttext">
    <w:name w:val="short_text"/>
    <w:basedOn w:val="Policepardfaut"/>
    <w:rsid w:val="00DB4BF3"/>
  </w:style>
  <w:style w:type="paragraph" w:styleId="Textebrut">
    <w:name w:val="Plain Text"/>
    <w:basedOn w:val="Normal"/>
    <w:link w:val="TextebrutCar"/>
    <w:rsid w:val="007A4500"/>
    <w:pPr>
      <w:bidi w:val="0"/>
      <w:spacing w:before="100" w:beforeAutospacing="1" w:after="100" w:afterAutospacing="1"/>
    </w:pPr>
    <w:rPr>
      <w:lang w:val="fr-FR" w:eastAsia="fr-FR"/>
    </w:rPr>
  </w:style>
  <w:style w:type="character" w:customStyle="1" w:styleId="TextebrutCar">
    <w:name w:val="Texte brut Car"/>
    <w:basedOn w:val="Policepardfaut"/>
    <w:link w:val="Textebrut"/>
    <w:rsid w:val="007A4500"/>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rsid w:val="00A9115C"/>
    <w:rPr>
      <w:rFonts w:ascii="Times New Roman" w:eastAsia="Times New Roman" w:hAnsi="Times New Roman" w:cs="Times New Roman"/>
      <w:b/>
      <w:bCs/>
      <w:sz w:val="36"/>
      <w:szCs w:val="36"/>
      <w:lang w:eastAsia="fr-FR" w:bidi="ar-DZ"/>
    </w:rPr>
  </w:style>
  <w:style w:type="character" w:customStyle="1" w:styleId="Titre3Car">
    <w:name w:val="Titre 3 Car"/>
    <w:basedOn w:val="Policepardfaut"/>
    <w:link w:val="Titre3"/>
    <w:rsid w:val="00A9115C"/>
    <w:rPr>
      <w:rFonts w:ascii="Times New Roman" w:eastAsia="Times New Roman" w:hAnsi="Times New Roman" w:cs="Times New Roman"/>
      <w:b/>
      <w:bCs/>
      <w:sz w:val="36"/>
      <w:szCs w:val="36"/>
      <w:lang w:eastAsia="fr-FR" w:bidi="ar-DZ"/>
    </w:rPr>
  </w:style>
  <w:style w:type="character" w:customStyle="1" w:styleId="Titre4Car">
    <w:name w:val="Titre 4 Car"/>
    <w:basedOn w:val="Policepardfaut"/>
    <w:link w:val="Titre4"/>
    <w:rsid w:val="00A9115C"/>
    <w:rPr>
      <w:rFonts w:ascii="Times New Roman" w:eastAsia="Times New Roman" w:hAnsi="Times New Roman" w:cs="Times New Roman"/>
      <w:sz w:val="36"/>
      <w:szCs w:val="36"/>
      <w:lang w:eastAsia="fr-FR" w:bidi="ar-DZ"/>
    </w:rPr>
  </w:style>
  <w:style w:type="paragraph" w:styleId="NormalWeb">
    <w:name w:val="Normal (Web)"/>
    <w:basedOn w:val="Normal"/>
    <w:uiPriority w:val="99"/>
    <w:rsid w:val="00A9115C"/>
    <w:pPr>
      <w:bidi w:val="0"/>
      <w:spacing w:before="100" w:beforeAutospacing="1" w:after="100" w:afterAutospacing="1"/>
    </w:pPr>
    <w:rPr>
      <w:lang w:val="fr-FR" w:eastAsia="fr-FR"/>
    </w:rPr>
  </w:style>
  <w:style w:type="paragraph" w:styleId="Paragraphedeliste">
    <w:name w:val="List Paragraph"/>
    <w:basedOn w:val="Normal"/>
    <w:uiPriority w:val="34"/>
    <w:qFormat/>
    <w:rsid w:val="00F60537"/>
    <w:pPr>
      <w:bidi w:val="0"/>
      <w:spacing w:after="200" w:line="276" w:lineRule="auto"/>
      <w:ind w:left="720"/>
      <w:contextualSpacing/>
    </w:pPr>
    <w:rPr>
      <w:rFonts w:asciiTheme="majorBidi" w:eastAsiaTheme="minorHAnsi" w:hAnsiTheme="majorBidi" w:cstheme="minorBidi"/>
      <w:sz w:val="32"/>
      <w:szCs w:val="22"/>
      <w:lang w:val="fr-FR"/>
    </w:rPr>
  </w:style>
  <w:style w:type="character" w:customStyle="1" w:styleId="apple-style-span">
    <w:name w:val="apple-style-span"/>
    <w:basedOn w:val="Policepardfaut"/>
    <w:rsid w:val="00766F2C"/>
  </w:style>
  <w:style w:type="paragraph" w:styleId="Notedefin">
    <w:name w:val="endnote text"/>
    <w:basedOn w:val="Normal"/>
    <w:link w:val="NotedefinCar"/>
    <w:semiHidden/>
    <w:unhideWhenUsed/>
    <w:rsid w:val="00790882"/>
    <w:rPr>
      <w:sz w:val="20"/>
      <w:szCs w:val="20"/>
    </w:rPr>
  </w:style>
  <w:style w:type="character" w:customStyle="1" w:styleId="NotedefinCar">
    <w:name w:val="Note de fin Car"/>
    <w:basedOn w:val="Policepardfaut"/>
    <w:link w:val="Notedefin"/>
    <w:uiPriority w:val="99"/>
    <w:semiHidden/>
    <w:rsid w:val="00790882"/>
    <w:rPr>
      <w:rFonts w:ascii="Times New Roman" w:eastAsia="Times New Roman" w:hAnsi="Times New Roman" w:cs="Times New Roman"/>
      <w:sz w:val="20"/>
      <w:szCs w:val="20"/>
      <w:lang w:val="en-US"/>
    </w:rPr>
  </w:style>
  <w:style w:type="character" w:styleId="Appeldenotedefin">
    <w:name w:val="endnote reference"/>
    <w:basedOn w:val="Policepardfaut"/>
    <w:uiPriority w:val="99"/>
    <w:semiHidden/>
    <w:unhideWhenUsed/>
    <w:rsid w:val="00790882"/>
    <w:rPr>
      <w:vertAlign w:val="superscript"/>
    </w:rPr>
  </w:style>
  <w:style w:type="character" w:styleId="lev">
    <w:name w:val="Strong"/>
    <w:basedOn w:val="Policepardfaut"/>
    <w:uiPriority w:val="22"/>
    <w:qFormat/>
    <w:rsid w:val="00797DB8"/>
    <w:rPr>
      <w:b/>
      <w:bCs/>
    </w:rPr>
  </w:style>
  <w:style w:type="character" w:customStyle="1" w:styleId="largfont">
    <w:name w:val="largfont"/>
    <w:basedOn w:val="Policepardfaut"/>
    <w:rsid w:val="004334B4"/>
  </w:style>
  <w:style w:type="paragraph" w:styleId="Textedebulles">
    <w:name w:val="Balloon Text"/>
    <w:basedOn w:val="Normal"/>
    <w:link w:val="TextedebullesCar"/>
    <w:uiPriority w:val="99"/>
    <w:semiHidden/>
    <w:unhideWhenUsed/>
    <w:rsid w:val="009440BE"/>
    <w:rPr>
      <w:rFonts w:ascii="Tahoma" w:hAnsi="Tahoma" w:cs="Tahoma"/>
      <w:sz w:val="16"/>
      <w:szCs w:val="16"/>
    </w:rPr>
  </w:style>
  <w:style w:type="character" w:customStyle="1" w:styleId="TextedebullesCar">
    <w:name w:val="Texte de bulles Car"/>
    <w:basedOn w:val="Policepardfaut"/>
    <w:link w:val="Textedebulles"/>
    <w:uiPriority w:val="99"/>
    <w:semiHidden/>
    <w:rsid w:val="009440BE"/>
    <w:rPr>
      <w:rFonts w:ascii="Tahoma" w:eastAsia="Times New Roman" w:hAnsi="Tahoma" w:cs="Tahoma"/>
      <w:sz w:val="16"/>
      <w:szCs w:val="16"/>
      <w:lang w:val="en-US"/>
    </w:rPr>
  </w:style>
  <w:style w:type="paragraph" w:styleId="Sansinterligne">
    <w:name w:val="No Spacing"/>
    <w:uiPriority w:val="1"/>
    <w:qFormat/>
    <w:rsid w:val="00406C65"/>
    <w:pPr>
      <w:bidi/>
      <w:spacing w:after="0" w:line="240" w:lineRule="auto"/>
    </w:pPr>
    <w:rPr>
      <w:rFonts w:ascii="Times New Roman" w:eastAsia="Times New Roman" w:hAnsi="Times New Roman" w:cs="Times New Roman"/>
      <w:sz w:val="24"/>
      <w:szCs w:val="24"/>
      <w:lang w:val="en-US"/>
    </w:rPr>
  </w:style>
  <w:style w:type="paragraph" w:styleId="Corpsdetexte3">
    <w:name w:val="Body Text 3"/>
    <w:basedOn w:val="Normal"/>
    <w:link w:val="Corpsdetexte3Car"/>
    <w:rsid w:val="00DD64DE"/>
    <w:pPr>
      <w:jc w:val="both"/>
    </w:pPr>
    <w:rPr>
      <w:rFonts w:cs="Arabic Transparent"/>
      <w:sz w:val="36"/>
      <w:szCs w:val="36"/>
      <w:lang w:val="fr-FR" w:eastAsia="fr-FR" w:bidi="ar-DZ"/>
    </w:rPr>
  </w:style>
  <w:style w:type="character" w:customStyle="1" w:styleId="Corpsdetexte3Car">
    <w:name w:val="Corps de texte 3 Car"/>
    <w:basedOn w:val="Policepardfaut"/>
    <w:link w:val="Corpsdetexte3"/>
    <w:rsid w:val="00DD64DE"/>
    <w:rPr>
      <w:rFonts w:ascii="Times New Roman" w:eastAsia="Times New Roman" w:hAnsi="Times New Roman" w:cs="Arabic Transparent"/>
      <w:sz w:val="36"/>
      <w:szCs w:val="36"/>
      <w:lang w:eastAsia="fr-FR" w:bidi="ar-DZ"/>
    </w:rPr>
  </w:style>
</w:styles>
</file>

<file path=word/webSettings.xml><?xml version="1.0" encoding="utf-8"?>
<w:webSettings xmlns:r="http://schemas.openxmlformats.org/officeDocument/2006/relationships" xmlns:w="http://schemas.openxmlformats.org/wordprocessingml/2006/main">
  <w:divs>
    <w:div w:id="376665673">
      <w:bodyDiv w:val="1"/>
      <w:marLeft w:val="0"/>
      <w:marRight w:val="0"/>
      <w:marTop w:val="0"/>
      <w:marBottom w:val="0"/>
      <w:divBdr>
        <w:top w:val="none" w:sz="0" w:space="0" w:color="auto"/>
        <w:left w:val="none" w:sz="0" w:space="0" w:color="auto"/>
        <w:bottom w:val="none" w:sz="0" w:space="0" w:color="auto"/>
        <w:right w:val="none" w:sz="0" w:space="0" w:color="auto"/>
      </w:divBdr>
    </w:div>
    <w:div w:id="481235244">
      <w:bodyDiv w:val="1"/>
      <w:marLeft w:val="0"/>
      <w:marRight w:val="0"/>
      <w:marTop w:val="0"/>
      <w:marBottom w:val="0"/>
      <w:divBdr>
        <w:top w:val="none" w:sz="0" w:space="0" w:color="auto"/>
        <w:left w:val="none" w:sz="0" w:space="0" w:color="auto"/>
        <w:bottom w:val="none" w:sz="0" w:space="0" w:color="auto"/>
        <w:right w:val="none" w:sz="0" w:space="0" w:color="auto"/>
      </w:divBdr>
    </w:div>
    <w:div w:id="1326012628">
      <w:bodyDiv w:val="1"/>
      <w:marLeft w:val="0"/>
      <w:marRight w:val="0"/>
      <w:marTop w:val="0"/>
      <w:marBottom w:val="0"/>
      <w:divBdr>
        <w:top w:val="none" w:sz="0" w:space="0" w:color="auto"/>
        <w:left w:val="none" w:sz="0" w:space="0" w:color="auto"/>
        <w:bottom w:val="none" w:sz="0" w:space="0" w:color="auto"/>
        <w:right w:val="none" w:sz="0" w:space="0" w:color="auto"/>
      </w:divBdr>
    </w:div>
    <w:div w:id="1445080422">
      <w:bodyDiv w:val="1"/>
      <w:marLeft w:val="0"/>
      <w:marRight w:val="0"/>
      <w:marTop w:val="0"/>
      <w:marBottom w:val="0"/>
      <w:divBdr>
        <w:top w:val="none" w:sz="0" w:space="0" w:color="auto"/>
        <w:left w:val="none" w:sz="0" w:space="0" w:color="auto"/>
        <w:bottom w:val="none" w:sz="0" w:space="0" w:color="auto"/>
        <w:right w:val="none" w:sz="0" w:space="0" w:color="auto"/>
      </w:divBdr>
    </w:div>
    <w:div w:id="1698580069">
      <w:bodyDiv w:val="1"/>
      <w:marLeft w:val="0"/>
      <w:marRight w:val="0"/>
      <w:marTop w:val="0"/>
      <w:marBottom w:val="0"/>
      <w:divBdr>
        <w:top w:val="none" w:sz="0" w:space="0" w:color="auto"/>
        <w:left w:val="none" w:sz="0" w:space="0" w:color="auto"/>
        <w:bottom w:val="none" w:sz="0" w:space="0" w:color="auto"/>
        <w:right w:val="none" w:sz="0" w:space="0" w:color="auto"/>
      </w:divBdr>
    </w:div>
    <w:div w:id="2091417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C2F09D-CDA4-42C9-9854-394AB6225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407</TotalTime>
  <Pages>140</Pages>
  <Words>30859</Words>
  <Characters>169726</Characters>
  <Application>Microsoft Office Word</Application>
  <DocSecurity>0</DocSecurity>
  <Lines>1414</Lines>
  <Paragraphs>400</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200185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SWEET</dc:creator>
  <cp:lastModifiedBy>SWEET</cp:lastModifiedBy>
  <cp:revision>163</cp:revision>
  <cp:lastPrinted>2013-05-08T17:17:00Z</cp:lastPrinted>
  <dcterms:created xsi:type="dcterms:W3CDTF">2013-04-20T17:11:00Z</dcterms:created>
  <dcterms:modified xsi:type="dcterms:W3CDTF">2013-05-08T17:55:00Z</dcterms:modified>
</cp:coreProperties>
</file>