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header14.xml" ContentType="application/vnd.openxmlformats-officedocument.wordprocessingml.head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10A6" w:rsidRPr="00EB10A6" w:rsidRDefault="00EB10A6" w:rsidP="00EB10A6">
      <w:pPr>
        <w:bidi/>
        <w:spacing w:after="0" w:line="240" w:lineRule="auto"/>
        <w:jc w:val="center"/>
        <w:rPr>
          <w:rFonts w:ascii="Sakkal Majalla" w:hAnsi="Sakkal Majalla" w:cs="Sakkal Majalla"/>
          <w:b/>
          <w:bCs/>
          <w:sz w:val="32"/>
          <w:szCs w:val="32"/>
          <w:rtl/>
          <w:lang w:bidi="ar-DZ"/>
        </w:rPr>
      </w:pPr>
      <w:proofErr w:type="gramStart"/>
      <w:r w:rsidRPr="00EB10A6">
        <w:rPr>
          <w:rFonts w:ascii="Sakkal Majalla" w:hAnsi="Sakkal Majalla" w:cs="Sakkal Majalla" w:hint="cs"/>
          <w:b/>
          <w:bCs/>
          <w:sz w:val="32"/>
          <w:szCs w:val="32"/>
          <w:rtl/>
          <w:lang w:bidi="ar-DZ"/>
        </w:rPr>
        <w:t>وزرة</w:t>
      </w:r>
      <w:proofErr w:type="gramEnd"/>
      <w:r w:rsidRPr="00EB10A6">
        <w:rPr>
          <w:rFonts w:ascii="Sakkal Majalla" w:hAnsi="Sakkal Majalla" w:cs="Sakkal Majalla" w:hint="cs"/>
          <w:b/>
          <w:bCs/>
          <w:sz w:val="32"/>
          <w:szCs w:val="32"/>
          <w:rtl/>
          <w:lang w:bidi="ar-DZ"/>
        </w:rPr>
        <w:t xml:space="preserve"> التعليم العالي والبحث العلمي</w:t>
      </w:r>
    </w:p>
    <w:p w:rsidR="00EB10A6" w:rsidRPr="00EB10A6" w:rsidRDefault="00EB10A6" w:rsidP="00EB10A6">
      <w:pPr>
        <w:bidi/>
        <w:spacing w:after="0" w:line="240" w:lineRule="auto"/>
        <w:jc w:val="center"/>
        <w:rPr>
          <w:rFonts w:ascii="Sakkal Majalla" w:hAnsi="Sakkal Majalla" w:cs="Sakkal Majalla"/>
          <w:b/>
          <w:bCs/>
          <w:sz w:val="32"/>
          <w:szCs w:val="32"/>
          <w:rtl/>
          <w:lang w:bidi="ar-DZ"/>
        </w:rPr>
      </w:pPr>
      <w:r w:rsidRPr="00EB10A6">
        <w:rPr>
          <w:rFonts w:ascii="Sakkal Majalla" w:hAnsi="Sakkal Majalla" w:cs="Sakkal Majalla"/>
          <w:b/>
          <w:bCs/>
          <w:sz w:val="32"/>
          <w:szCs w:val="32"/>
          <w:rtl/>
          <w:lang w:bidi="ar-DZ"/>
        </w:rPr>
        <w:t>جامعة عبد ا</w:t>
      </w:r>
      <w:r w:rsidRPr="00EB10A6">
        <w:rPr>
          <w:rFonts w:ascii="Sakkal Majalla" w:hAnsi="Sakkal Majalla" w:cs="Sakkal Majalla" w:hint="cs"/>
          <w:b/>
          <w:bCs/>
          <w:sz w:val="32"/>
          <w:szCs w:val="32"/>
          <w:rtl/>
          <w:lang w:bidi="ar-DZ"/>
        </w:rPr>
        <w:t>لحميد</w:t>
      </w:r>
      <w:r w:rsidRPr="00EB10A6">
        <w:rPr>
          <w:rFonts w:ascii="Sakkal Majalla" w:hAnsi="Sakkal Majalla" w:cs="Sakkal Majalla"/>
          <w:b/>
          <w:bCs/>
          <w:sz w:val="32"/>
          <w:szCs w:val="32"/>
          <w:rtl/>
          <w:lang w:bidi="ar-DZ"/>
        </w:rPr>
        <w:t xml:space="preserve"> بن باديس- مستغا</w:t>
      </w:r>
      <w:r w:rsidRPr="00EB10A6">
        <w:rPr>
          <w:rFonts w:ascii="Sakkal Majalla" w:hAnsi="Sakkal Majalla" w:cs="Sakkal Majalla" w:hint="cs"/>
          <w:b/>
          <w:bCs/>
          <w:sz w:val="32"/>
          <w:szCs w:val="32"/>
          <w:rtl/>
          <w:lang w:bidi="ar-DZ"/>
        </w:rPr>
        <w:t>نم</w:t>
      </w:r>
    </w:p>
    <w:p w:rsidR="00EB10A6" w:rsidRPr="00EB10A6" w:rsidRDefault="00EB10A6" w:rsidP="00EB10A6">
      <w:pPr>
        <w:pBdr>
          <w:bottom w:val="single" w:sz="4" w:space="1" w:color="auto"/>
        </w:pBdr>
        <w:bidi/>
        <w:spacing w:after="0" w:line="240" w:lineRule="auto"/>
        <w:jc w:val="center"/>
        <w:rPr>
          <w:rFonts w:ascii="Sakkal Majalla" w:hAnsi="Sakkal Majalla" w:cs="Sakkal Majalla"/>
          <w:b/>
          <w:bCs/>
          <w:sz w:val="32"/>
          <w:szCs w:val="32"/>
          <w:rtl/>
          <w:lang w:bidi="ar-DZ"/>
        </w:rPr>
      </w:pPr>
      <w:r w:rsidRPr="00EB10A6">
        <w:rPr>
          <w:rFonts w:ascii="Sakkal Majalla" w:hAnsi="Sakkal Majalla" w:cs="Sakkal Majalla"/>
          <w:b/>
          <w:bCs/>
          <w:sz w:val="32"/>
          <w:szCs w:val="32"/>
          <w:rtl/>
          <w:lang w:bidi="ar-DZ"/>
        </w:rPr>
        <w:t xml:space="preserve">كلية </w:t>
      </w:r>
      <w:r w:rsidRPr="00EB10A6">
        <w:rPr>
          <w:rFonts w:ascii="Sakkal Majalla" w:hAnsi="Sakkal Majalla" w:cs="Sakkal Majalla" w:hint="cs"/>
          <w:b/>
          <w:bCs/>
          <w:sz w:val="32"/>
          <w:szCs w:val="32"/>
          <w:rtl/>
          <w:lang w:bidi="ar-DZ"/>
        </w:rPr>
        <w:t>الآداب العربية والفنون</w:t>
      </w:r>
    </w:p>
    <w:p w:rsidR="004B73E3" w:rsidRDefault="00EB10A6">
      <w:pPr>
        <w:rPr>
          <w:sz w:val="56"/>
          <w:szCs w:val="56"/>
          <w:rtl/>
          <w:lang w:bidi="ar-DZ"/>
        </w:rPr>
      </w:pPr>
      <w:r>
        <w:rPr>
          <w:rFonts w:ascii="Sakkal Majalla" w:hAnsi="Sakkal Majalla" w:cs="Sakkal Majalla"/>
          <w:b/>
          <w:bCs/>
          <w:noProof/>
          <w:lang w:eastAsia="fr-FR"/>
        </w:rPr>
        <w:drawing>
          <wp:anchor distT="0" distB="0" distL="114300" distR="114300" simplePos="0" relativeHeight="251704320" behindDoc="0" locked="0" layoutInCell="1" allowOverlap="1">
            <wp:simplePos x="0" y="0"/>
            <wp:positionH relativeFrom="margin">
              <wp:posOffset>1607879</wp:posOffset>
            </wp:positionH>
            <wp:positionV relativeFrom="paragraph">
              <wp:posOffset>446347</wp:posOffset>
            </wp:positionV>
            <wp:extent cx="2133600" cy="1611262"/>
            <wp:effectExtent l="0" t="0" r="0" b="0"/>
            <wp:wrapNone/>
            <wp:docPr id="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39170" cy="1615469"/>
                    </a:xfrm>
                    <a:prstGeom prst="rect">
                      <a:avLst/>
                    </a:prstGeom>
                    <a:noFill/>
                    <a:ln>
                      <a:noFill/>
                    </a:ln>
                  </pic:spPr>
                </pic:pic>
              </a:graphicData>
            </a:graphic>
          </wp:anchor>
        </w:drawing>
      </w:r>
    </w:p>
    <w:p w:rsidR="001472E4" w:rsidRDefault="001472E4">
      <w:pPr>
        <w:rPr>
          <w:rtl/>
          <w:lang w:bidi="ar-DZ"/>
        </w:rPr>
      </w:pPr>
    </w:p>
    <w:p w:rsidR="001472E4" w:rsidRDefault="001472E4">
      <w:pPr>
        <w:rPr>
          <w:rtl/>
          <w:lang w:bidi="ar-DZ"/>
        </w:rPr>
      </w:pPr>
    </w:p>
    <w:p w:rsidR="001472E4" w:rsidRDefault="001472E4">
      <w:pPr>
        <w:rPr>
          <w:rtl/>
          <w:lang w:bidi="ar-DZ"/>
        </w:rPr>
      </w:pPr>
    </w:p>
    <w:p w:rsidR="001472E4" w:rsidRDefault="001472E4">
      <w:pPr>
        <w:rPr>
          <w:rtl/>
          <w:lang w:bidi="ar-DZ"/>
        </w:rPr>
      </w:pPr>
      <w:bookmarkStart w:id="0" w:name="_Hlk134972721"/>
      <w:bookmarkEnd w:id="0"/>
    </w:p>
    <w:p w:rsidR="009D1E11" w:rsidRDefault="00C61999" w:rsidP="009D1E11">
      <w:pPr>
        <w:jc w:val="right"/>
        <w:rPr>
          <w:rtl/>
          <w:lang w:bidi="ar-DZ"/>
        </w:rPr>
      </w:pPr>
      <w:r>
        <w:rPr>
          <w:noProof/>
          <w:rtl/>
          <w:lang w:eastAsia="fr-FR"/>
        </w:rPr>
        <w:pict>
          <v:shapetype id="_x0000_t202" coordsize="21600,21600" o:spt="202" path="m,l,21600r21600,l21600,xe">
            <v:stroke joinstyle="miter"/>
            <v:path gradientshapeok="t" o:connecttype="rect"/>
          </v:shapetype>
          <v:shape id="Zone de texte 19" o:spid="_x0000_s1027" type="#_x0000_t202" style="position:absolute;left:0;text-align:left;margin-left:-36.75pt;margin-top:31.35pt;width:541.85pt;height:54.25pt;z-index:251689984;visibility:visible;mso-width-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" filled="f" stroked="f">
            <v:textbox style="mso-fit-shape-to-text:t">
              <w:txbxContent>
                <w:p w:rsidR="00C00A40" w:rsidRPr="00C9564E" w:rsidRDefault="00C00A40" w:rsidP="00C9564E">
                  <w:pPr>
                    <w:jc w:val="center"/>
                    <w:rPr>
                      <w:b/>
                      <w:sz w:val="56"/>
                      <w:szCs w:val="56"/>
                      <w:lang w:bidi="ar-DZ"/>
                    </w:rPr>
                  </w:pPr>
                  <w:r w:rsidRPr="00C9564E">
                    <w:rPr>
                      <w:rFonts w:hint="cs"/>
                      <w:b/>
                      <w:sz w:val="56"/>
                      <w:szCs w:val="56"/>
                      <w:rtl/>
                      <w:lang w:bidi="ar-DZ"/>
                    </w:rPr>
                    <w:t>مذكرة مقدمة لنيل شهادة ماستر في اللغة والأدب العربي</w:t>
                  </w:r>
                </w:p>
              </w:txbxContent>
            </v:textbox>
          </v:shape>
        </w:pict>
      </w:r>
    </w:p>
    <w:p w:rsidR="00CA7F29" w:rsidRDefault="00CA7F29" w:rsidP="00EE4180">
      <w:pPr>
        <w:rPr>
          <w:rtl/>
          <w:lang w:bidi="ar-DZ"/>
        </w:rPr>
      </w:pPr>
    </w:p>
    <w:p w:rsidR="00EE4180" w:rsidRDefault="00C61999" w:rsidP="00EE4180">
      <w:pPr>
        <w:jc w:val="right"/>
        <w:rPr>
          <w:rtl/>
          <w:lang w:bidi="ar-DZ"/>
        </w:rPr>
      </w:pPr>
      <w:r>
        <w:rPr>
          <w:noProof/>
          <w:rtl/>
          <w:lang w:eastAsia="fr-FR"/>
        </w:rPr>
        <w:pict>
          <v:shape id="Zone de texte 16" o:spid="_x0000_s1028" type="#_x0000_t202" style="position:absolute;left:0;text-align:left;margin-left:0;margin-top:306.2pt;width:462.3pt;height:91.35pt;z-index:251685888;visibility:visible;mso-position-horizontal:center;mso-position-horizontal-relative:margin;mso-position-vertical-relative:margin;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" filled="f" stroked="f">
            <v:textbox>
              <w:txbxContent>
                <w:p w:rsidR="00C00A40" w:rsidRPr="00C9564E" w:rsidRDefault="00C00A40" w:rsidP="00C9564E">
                  <w:pPr>
                    <w:jc w:val="center"/>
                    <w:rPr>
                      <w:b/>
                      <w:sz w:val="72"/>
                      <w:szCs w:val="72"/>
                      <w:lang w:bidi="ar-DZ"/>
                    </w:rPr>
                  </w:pPr>
                </w:p>
              </w:txbxContent>
            </v:textbox>
            <w10:wrap type="square" anchorx="margin" anchory="margin"/>
          </v:shape>
        </w:pict>
      </w:r>
      <w:r>
        <w:rPr>
          <w:noProof/>
          <w:rtl/>
          <w:lang w:eastAsia="fr-FR"/>
        </w:rPr>
        <w:pict>
          <v:shape id="Zone de texte 18" o:spid="_x0000_s1026" type="#_x0000_t202" style="position:absolute;left:0;text-align:left;margin-left:25.1pt;margin-top:31pt;width:413.05pt;height:121.85pt;z-index:251687936;visibility:visible;mso-width-relative:margin;mso-height-relative:margin"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" filled="f" stroked="f">
            <v:textbox>
              <w:txbxContent>
                <w:p w:rsidR="00C00A40" w:rsidRPr="00C9564E" w:rsidRDefault="00C00A40" w:rsidP="00C9564E">
                  <w:pPr>
                    <w:bidi/>
                    <w:spacing w:line="240" w:lineRule="auto"/>
                    <w:rPr>
                      <w:b/>
                      <w:bCs/>
                      <w:sz w:val="48"/>
                      <w:szCs w:val="48"/>
                      <w:rtl/>
                      <w:lang w:bidi="ar-DZ"/>
                    </w:rPr>
                  </w:pPr>
                  <w:r w:rsidRPr="00C9564E">
                    <w:rPr>
                      <w:rFonts w:hint="cs"/>
                      <w:b/>
                      <w:bCs/>
                      <w:sz w:val="48"/>
                      <w:szCs w:val="48"/>
                      <w:rtl/>
                      <w:lang w:bidi="ar-DZ"/>
                    </w:rPr>
                    <w:t>دور النص الأدبي التعليمي في تمكين التلاميذ من</w:t>
                  </w:r>
                </w:p>
                <w:p w:rsidR="00C00A40" w:rsidRPr="00C9564E" w:rsidRDefault="00C00A40" w:rsidP="0013701A">
                  <w:pPr>
                    <w:bidi/>
                    <w:spacing w:line="240" w:lineRule="auto"/>
                    <w:jc w:val="center"/>
                    <w:rPr>
                      <w:b/>
                      <w:bCs/>
                      <w:sz w:val="48"/>
                      <w:szCs w:val="48"/>
                      <w:rtl/>
                      <w:lang w:bidi="ar-DZ"/>
                    </w:rPr>
                  </w:pPr>
                  <w:r>
                    <w:rPr>
                      <w:rFonts w:hint="cs"/>
                      <w:b/>
                      <w:bCs/>
                      <w:sz w:val="48"/>
                      <w:szCs w:val="48"/>
                      <w:rtl/>
                      <w:lang w:bidi="ar-DZ"/>
                    </w:rPr>
                    <w:t>مبادئ البلاغة العربية</w:t>
                  </w:r>
                  <w:r w:rsidRPr="00C9564E">
                    <w:rPr>
                      <w:rFonts w:hint="cs"/>
                      <w:b/>
                      <w:bCs/>
                      <w:sz w:val="48"/>
                      <w:szCs w:val="48"/>
                      <w:rtl/>
                      <w:lang w:bidi="ar-DZ"/>
                    </w:rPr>
                    <w:t xml:space="preserve"> سنة ثالثة ثانوي </w:t>
                  </w:r>
                  <w:r>
                    <w:rPr>
                      <w:rFonts w:hint="cs"/>
                      <w:b/>
                      <w:bCs/>
                      <w:sz w:val="48"/>
                      <w:szCs w:val="48"/>
                      <w:rtl/>
                      <w:lang w:bidi="ar-DZ"/>
                    </w:rPr>
                    <w:t xml:space="preserve">شعبة آداب </w:t>
                  </w:r>
                  <w:r w:rsidRPr="00C9564E">
                    <w:rPr>
                      <w:rFonts w:hint="cs"/>
                      <w:b/>
                      <w:bCs/>
                      <w:sz w:val="48"/>
                      <w:szCs w:val="48"/>
                      <w:rtl/>
                      <w:lang w:bidi="ar-DZ"/>
                    </w:rPr>
                    <w:t>أنموذجا</w:t>
                  </w:r>
                </w:p>
                <w:p w:rsidR="00C00A40" w:rsidRPr="00C9564E" w:rsidRDefault="00C00A40" w:rsidP="00C9564E">
                  <w:pPr>
                    <w:spacing w:line="240" w:lineRule="auto"/>
                    <w:jc w:val="center"/>
                    <w:rPr>
                      <w:b/>
                      <w:sz w:val="72"/>
                      <w:szCs w:val="72"/>
                      <w:lang w:bidi="ar-DZ"/>
                    </w:rPr>
                  </w:pPr>
                </w:p>
              </w:txbxContent>
            </v:textbox>
          </v:shape>
        </w:pict>
      </w:r>
    </w:p>
    <w:p w:rsidR="00EB10A6" w:rsidRPr="00EE4180" w:rsidRDefault="00751D11" w:rsidP="006C248B">
      <w:pPr>
        <w:bidi/>
        <w:rPr>
          <w:rtl/>
          <w:lang w:bidi="ar-DZ"/>
        </w:rPr>
      </w:pPr>
      <w:r>
        <w:rPr>
          <w:rFonts w:ascii="Sakkal Majalla" w:hAnsi="Sakkal Majalla" w:cs="Sakkal Majalla" w:hint="cs"/>
          <w:b/>
          <w:bCs/>
          <w:sz w:val="32"/>
          <w:szCs w:val="32"/>
          <w:rtl/>
          <w:lang w:bidi="ar-DZ"/>
        </w:rPr>
        <w:t xml:space="preserve">إعداد </w:t>
      </w:r>
      <w:r w:rsidR="00BA346E">
        <w:rPr>
          <w:rFonts w:ascii="Sakkal Majalla" w:hAnsi="Sakkal Majalla" w:cs="Sakkal Majalla" w:hint="cs"/>
          <w:b/>
          <w:bCs/>
          <w:sz w:val="32"/>
          <w:szCs w:val="32"/>
          <w:rtl/>
          <w:lang w:bidi="ar-DZ"/>
        </w:rPr>
        <w:t>الطالبة</w:t>
      </w:r>
      <w:r w:rsidR="00BA346E" w:rsidRPr="00EB10A6">
        <w:rPr>
          <w:rFonts w:ascii="Sakkal Majalla" w:hAnsi="Sakkal Majalla" w:cs="Sakkal Majalla" w:hint="cs"/>
          <w:b/>
          <w:bCs/>
          <w:sz w:val="32"/>
          <w:szCs w:val="32"/>
          <w:rtl/>
          <w:lang w:bidi="ar-DZ"/>
        </w:rPr>
        <w:t>:</w:t>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sz w:val="32"/>
          <w:szCs w:val="32"/>
          <w:rtl/>
          <w:lang w:bidi="ar-DZ"/>
        </w:rPr>
        <w:tab/>
      </w:r>
      <w:r w:rsidR="00EB10A6" w:rsidRPr="00EB10A6">
        <w:rPr>
          <w:rFonts w:ascii="Sakkal Majalla" w:hAnsi="Sakkal Majalla" w:cs="Sakkal Majalla" w:hint="cs"/>
          <w:b/>
          <w:bCs/>
          <w:sz w:val="32"/>
          <w:szCs w:val="32"/>
          <w:rtl/>
          <w:lang w:bidi="ar-DZ"/>
        </w:rPr>
        <w:t xml:space="preserve">إشراف </w:t>
      </w:r>
      <w:proofErr w:type="gramStart"/>
      <w:r w:rsidR="00EB10A6" w:rsidRPr="00EB10A6">
        <w:rPr>
          <w:rFonts w:ascii="Sakkal Majalla" w:hAnsi="Sakkal Majalla" w:cs="Sakkal Majalla" w:hint="cs"/>
          <w:b/>
          <w:bCs/>
          <w:sz w:val="32"/>
          <w:szCs w:val="32"/>
          <w:rtl/>
          <w:lang w:bidi="ar-DZ"/>
        </w:rPr>
        <w:t>الأستاذ :</w:t>
      </w:r>
      <w:proofErr w:type="gramEnd"/>
    </w:p>
    <w:p w:rsidR="00EB10A6" w:rsidRPr="00EB10A6" w:rsidRDefault="00EB10A6" w:rsidP="00EB10A6">
      <w:pPr>
        <w:bidi/>
        <w:spacing w:after="80" w:line="240" w:lineRule="auto"/>
        <w:rPr>
          <w:rFonts w:ascii="Sakkal Majalla" w:hAnsi="Sakkal Majalla" w:cs="Sakkal Majalla"/>
          <w:sz w:val="32"/>
          <w:szCs w:val="32"/>
          <w:rtl/>
          <w:lang w:bidi="ar-DZ"/>
        </w:rPr>
      </w:pPr>
      <w:r w:rsidRPr="00EB10A6">
        <w:rPr>
          <w:rFonts w:ascii="Sakkal Majalla" w:hAnsi="Sakkal Majalla" w:cs="Sakkal Majalla" w:hint="cs"/>
          <w:sz w:val="32"/>
          <w:szCs w:val="32"/>
          <w:rtl/>
          <w:lang w:bidi="ar-DZ"/>
        </w:rPr>
        <w:t>*- بسلطان إكرام</w:t>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sidRPr="00EB10A6">
        <w:rPr>
          <w:rFonts w:ascii="Sakkal Majalla" w:hAnsi="Sakkal Majalla" w:cs="Sakkal Majalla"/>
          <w:sz w:val="32"/>
          <w:szCs w:val="32"/>
          <w:rtl/>
          <w:lang w:bidi="ar-DZ"/>
        </w:rPr>
        <w:tab/>
      </w:r>
      <w:r>
        <w:rPr>
          <w:rFonts w:ascii="Sakkal Majalla" w:hAnsi="Sakkal Majalla" w:cs="Sakkal Majalla" w:hint="cs"/>
          <w:sz w:val="32"/>
          <w:szCs w:val="32"/>
          <w:rtl/>
          <w:lang w:bidi="ar-DZ"/>
        </w:rPr>
        <w:t>*-</w:t>
      </w:r>
      <w:r w:rsidR="00803766">
        <w:rPr>
          <w:rFonts w:ascii="Sakkal Majalla" w:hAnsi="Sakkal Majalla" w:cs="Sakkal Majalla" w:hint="cs"/>
          <w:sz w:val="32"/>
          <w:szCs w:val="32"/>
          <w:rtl/>
          <w:lang w:bidi="ar-DZ"/>
        </w:rPr>
        <w:t>د/</w:t>
      </w:r>
      <w:r w:rsidR="00751D11">
        <w:rPr>
          <w:rFonts w:ascii="Sakkal Majalla" w:hAnsi="Sakkal Majalla" w:cs="Sakkal Majalla" w:hint="cs"/>
          <w:sz w:val="32"/>
          <w:szCs w:val="32"/>
          <w:rtl/>
          <w:lang w:bidi="ar-DZ"/>
        </w:rPr>
        <w:t xml:space="preserve">مجاهد عبد القادر </w:t>
      </w:r>
    </w:p>
    <w:p w:rsidR="00EB10A6" w:rsidRDefault="00803766" w:rsidP="00803766">
      <w:pPr>
        <w:bidi/>
        <w:spacing w:after="80" w:line="480" w:lineRule="auto"/>
        <w:jc w:val="cente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 xml:space="preserve">لجنة المناقشة: </w:t>
      </w:r>
    </w:p>
    <w:tbl>
      <w:tblPr>
        <w:tblStyle w:val="Grilledutableau"/>
        <w:bidiVisual/>
        <w:tblW w:w="0" w:type="auto"/>
        <w:tblLook w:val="04A0"/>
      </w:tblPr>
      <w:tblGrid>
        <w:gridCol w:w="2277"/>
        <w:gridCol w:w="2277"/>
        <w:gridCol w:w="2277"/>
        <w:gridCol w:w="2457"/>
      </w:tblGrid>
      <w:tr w:rsidR="00EE4180" w:rsidTr="00EE4180">
        <w:tc>
          <w:tcPr>
            <w:tcW w:w="2277" w:type="dxa"/>
          </w:tcPr>
          <w:p w:rsidR="00EE4180" w:rsidRPr="002F3270" w:rsidRDefault="00EE4180" w:rsidP="001610F6">
            <w:pPr>
              <w:bidi/>
              <w:spacing w:after="80" w:line="480" w:lineRule="auto"/>
              <w:jc w:val="center"/>
              <w:rPr>
                <w:rFonts w:asciiTheme="majorHAnsi" w:eastAsiaTheme="majorEastAsia" w:hAnsiTheme="majorHAnsi" w:cstheme="majorBidi"/>
                <w:b/>
                <w:bCs/>
                <w:rtl/>
                <w:lang w:bidi="ar-DZ"/>
              </w:rPr>
            </w:pPr>
            <w:r w:rsidRPr="002F3270">
              <w:rPr>
                <w:rFonts w:asciiTheme="majorHAnsi" w:eastAsiaTheme="majorEastAsia" w:hAnsiTheme="majorHAnsi" w:cstheme="majorBidi" w:hint="cs"/>
                <w:b/>
                <w:bCs/>
                <w:rtl/>
                <w:lang w:bidi="ar-DZ"/>
              </w:rPr>
              <w:t xml:space="preserve">اسم ولقب الأستاذ </w:t>
            </w:r>
          </w:p>
        </w:tc>
        <w:tc>
          <w:tcPr>
            <w:tcW w:w="2277" w:type="dxa"/>
          </w:tcPr>
          <w:p w:rsidR="00EE4180" w:rsidRPr="002F3270" w:rsidRDefault="00EE4180" w:rsidP="001610F6">
            <w:pPr>
              <w:bidi/>
              <w:spacing w:after="80" w:line="480" w:lineRule="auto"/>
              <w:jc w:val="center"/>
              <w:rPr>
                <w:rFonts w:asciiTheme="majorHAnsi" w:eastAsiaTheme="majorEastAsia" w:hAnsiTheme="majorHAnsi" w:cstheme="majorBidi"/>
                <w:b/>
                <w:bCs/>
                <w:rtl/>
                <w:lang w:bidi="ar-DZ"/>
              </w:rPr>
            </w:pPr>
            <w:r w:rsidRPr="002F3270">
              <w:rPr>
                <w:rFonts w:asciiTheme="majorHAnsi" w:eastAsiaTheme="majorEastAsia" w:hAnsiTheme="majorHAnsi" w:cstheme="majorBidi" w:hint="cs"/>
                <w:b/>
                <w:bCs/>
                <w:rtl/>
                <w:lang w:bidi="ar-DZ"/>
              </w:rPr>
              <w:t>الرتبة</w:t>
            </w:r>
          </w:p>
        </w:tc>
        <w:tc>
          <w:tcPr>
            <w:tcW w:w="2277" w:type="dxa"/>
          </w:tcPr>
          <w:p w:rsidR="00EE4180" w:rsidRPr="002F3270" w:rsidRDefault="00EE4180" w:rsidP="001610F6">
            <w:pPr>
              <w:bidi/>
              <w:spacing w:after="80" w:line="480" w:lineRule="auto"/>
              <w:jc w:val="center"/>
              <w:rPr>
                <w:rFonts w:asciiTheme="majorHAnsi" w:eastAsiaTheme="majorEastAsia" w:hAnsiTheme="majorHAnsi" w:cstheme="majorBidi"/>
                <w:b/>
                <w:bCs/>
                <w:rtl/>
                <w:lang w:bidi="ar-DZ"/>
              </w:rPr>
            </w:pPr>
            <w:r w:rsidRPr="002F3270">
              <w:rPr>
                <w:rFonts w:asciiTheme="majorHAnsi" w:eastAsiaTheme="majorEastAsia" w:hAnsiTheme="majorHAnsi" w:cstheme="majorBidi" w:hint="cs"/>
                <w:b/>
                <w:bCs/>
                <w:rtl/>
                <w:lang w:bidi="ar-DZ"/>
              </w:rPr>
              <w:t xml:space="preserve">اسم الجامعة </w:t>
            </w:r>
          </w:p>
        </w:tc>
        <w:tc>
          <w:tcPr>
            <w:tcW w:w="2457" w:type="dxa"/>
          </w:tcPr>
          <w:p w:rsidR="00EE4180" w:rsidRPr="002F3270" w:rsidRDefault="00EE4180" w:rsidP="001610F6">
            <w:pPr>
              <w:bidi/>
              <w:spacing w:after="80" w:line="480" w:lineRule="auto"/>
              <w:jc w:val="center"/>
              <w:rPr>
                <w:rFonts w:asciiTheme="majorHAnsi" w:eastAsiaTheme="majorEastAsia" w:hAnsiTheme="majorHAnsi" w:cstheme="majorBidi"/>
                <w:b/>
                <w:bCs/>
                <w:rtl/>
                <w:lang w:bidi="ar-DZ"/>
              </w:rPr>
            </w:pPr>
            <w:r w:rsidRPr="002F3270">
              <w:rPr>
                <w:rFonts w:asciiTheme="majorHAnsi" w:eastAsiaTheme="majorEastAsia" w:hAnsiTheme="majorHAnsi" w:cstheme="majorBidi" w:hint="cs"/>
                <w:b/>
                <w:bCs/>
                <w:rtl/>
                <w:lang w:bidi="ar-DZ"/>
              </w:rPr>
              <w:t>الصفة</w:t>
            </w:r>
          </w:p>
        </w:tc>
      </w:tr>
      <w:tr w:rsidR="00EE4180" w:rsidTr="00EE4180">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 xml:space="preserve">مجاهد عبد القادر </w:t>
            </w:r>
          </w:p>
        </w:tc>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أستاذ محاضر (أ)</w:t>
            </w:r>
          </w:p>
        </w:tc>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 xml:space="preserve">عبد الحميد بن باديس </w:t>
            </w:r>
          </w:p>
        </w:tc>
        <w:tc>
          <w:tcPr>
            <w:tcW w:w="245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مشرفا</w:t>
            </w:r>
          </w:p>
        </w:tc>
      </w:tr>
      <w:tr w:rsidR="00EE4180" w:rsidTr="00EE4180">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بن عزة علي</w:t>
            </w:r>
          </w:p>
        </w:tc>
        <w:tc>
          <w:tcPr>
            <w:tcW w:w="2277" w:type="dxa"/>
          </w:tcPr>
          <w:p w:rsidR="00EE4180" w:rsidRDefault="002F327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 xml:space="preserve">أستاذ </w:t>
            </w:r>
            <w:r w:rsidR="00EE4180">
              <w:rPr>
                <w:rFonts w:asciiTheme="majorHAnsi" w:eastAsiaTheme="majorEastAsia" w:hAnsiTheme="majorHAnsi" w:cstheme="majorBidi" w:hint="cs"/>
                <w:rtl/>
                <w:lang w:bidi="ar-DZ"/>
              </w:rPr>
              <w:t>مساعد (أ)</w:t>
            </w:r>
          </w:p>
        </w:tc>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عبد الحميد بن باديس</w:t>
            </w:r>
          </w:p>
        </w:tc>
        <w:tc>
          <w:tcPr>
            <w:tcW w:w="245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رئيسا</w:t>
            </w:r>
          </w:p>
        </w:tc>
      </w:tr>
      <w:tr w:rsidR="00EE4180" w:rsidTr="00EE4180">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 xml:space="preserve">بلقاسم </w:t>
            </w:r>
            <w:r w:rsidR="00BA346E">
              <w:rPr>
                <w:rFonts w:asciiTheme="majorHAnsi" w:eastAsiaTheme="majorEastAsia" w:hAnsiTheme="majorHAnsi" w:cstheme="majorBidi" w:hint="cs"/>
                <w:rtl/>
                <w:lang w:bidi="ar-DZ"/>
              </w:rPr>
              <w:t>إبراهيم</w:t>
            </w:r>
          </w:p>
        </w:tc>
        <w:tc>
          <w:tcPr>
            <w:tcW w:w="2277" w:type="dxa"/>
          </w:tcPr>
          <w:p w:rsidR="00EE4180" w:rsidRDefault="002F327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 xml:space="preserve">أستاذ </w:t>
            </w:r>
            <w:r w:rsidR="00EE4180">
              <w:rPr>
                <w:rFonts w:asciiTheme="majorHAnsi" w:eastAsiaTheme="majorEastAsia" w:hAnsiTheme="majorHAnsi" w:cstheme="majorBidi" w:hint="cs"/>
                <w:rtl/>
                <w:lang w:bidi="ar-DZ"/>
              </w:rPr>
              <w:t>محاضر (أ)</w:t>
            </w:r>
          </w:p>
        </w:tc>
        <w:tc>
          <w:tcPr>
            <w:tcW w:w="227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عبد الحميد بن باديس</w:t>
            </w:r>
          </w:p>
        </w:tc>
        <w:tc>
          <w:tcPr>
            <w:tcW w:w="2457" w:type="dxa"/>
          </w:tcPr>
          <w:p w:rsidR="00EE4180" w:rsidRDefault="00EE4180" w:rsidP="001610F6">
            <w:pPr>
              <w:bidi/>
              <w:spacing w:after="80" w:line="480" w:lineRule="auto"/>
              <w:jc w:val="center"/>
              <w:rPr>
                <w:rFonts w:asciiTheme="majorHAnsi" w:eastAsiaTheme="majorEastAsia" w:hAnsiTheme="majorHAnsi" w:cstheme="majorBidi"/>
                <w:rtl/>
                <w:lang w:bidi="ar-DZ"/>
              </w:rPr>
            </w:pPr>
            <w:r>
              <w:rPr>
                <w:rFonts w:asciiTheme="majorHAnsi" w:eastAsiaTheme="majorEastAsia" w:hAnsiTheme="majorHAnsi" w:cstheme="majorBidi" w:hint="cs"/>
                <w:rtl/>
                <w:lang w:bidi="ar-DZ"/>
              </w:rPr>
              <w:t>ممتحنا</w:t>
            </w:r>
          </w:p>
        </w:tc>
      </w:tr>
    </w:tbl>
    <w:p w:rsidR="00EB10A6" w:rsidRPr="00EB10A6" w:rsidRDefault="00EB10A6" w:rsidP="002F3270">
      <w:pPr>
        <w:bidi/>
        <w:spacing w:before="120" w:after="80" w:line="480" w:lineRule="auto"/>
        <w:jc w:val="center"/>
        <w:rPr>
          <w:rFonts w:ascii="Sakkal Majalla" w:hAnsi="Sakkal Majalla" w:cs="Sakkal Majalla"/>
          <w:b/>
          <w:bCs/>
          <w:sz w:val="32"/>
          <w:szCs w:val="32"/>
          <w:rtl/>
          <w:lang w:bidi="ar-DZ"/>
        </w:rPr>
      </w:pPr>
      <w:r w:rsidRPr="00EB10A6">
        <w:rPr>
          <w:rFonts w:ascii="Sakkal Majalla" w:hAnsi="Sakkal Majalla" w:cs="Sakkal Majalla" w:hint="cs"/>
          <w:b/>
          <w:bCs/>
          <w:sz w:val="32"/>
          <w:szCs w:val="32"/>
          <w:rtl/>
          <w:lang w:bidi="ar-DZ"/>
        </w:rPr>
        <w:t xml:space="preserve">السنة </w:t>
      </w:r>
      <w:r w:rsidR="00BA346E" w:rsidRPr="00EB10A6">
        <w:rPr>
          <w:rFonts w:ascii="Sakkal Majalla" w:hAnsi="Sakkal Majalla" w:cs="Sakkal Majalla" w:hint="cs"/>
          <w:b/>
          <w:bCs/>
          <w:sz w:val="32"/>
          <w:szCs w:val="32"/>
          <w:rtl/>
          <w:lang w:bidi="ar-DZ"/>
        </w:rPr>
        <w:t>الجامعية:</w:t>
      </w:r>
      <w:r>
        <w:rPr>
          <w:rFonts w:ascii="Sakkal Majalla" w:hAnsi="Sakkal Majalla" w:cs="Sakkal Majalla" w:hint="cs"/>
          <w:b/>
          <w:bCs/>
          <w:sz w:val="32"/>
          <w:szCs w:val="32"/>
          <w:rtl/>
          <w:lang w:bidi="ar-DZ"/>
        </w:rPr>
        <w:t>2024</w:t>
      </w:r>
      <w:r w:rsidRPr="00EB10A6">
        <w:rPr>
          <w:rFonts w:ascii="Sakkal Majalla" w:hAnsi="Sakkal Majalla" w:cs="Sakkal Majalla" w:hint="cs"/>
          <w:b/>
          <w:bCs/>
          <w:sz w:val="32"/>
          <w:szCs w:val="32"/>
          <w:rtl/>
          <w:lang w:bidi="ar-DZ"/>
        </w:rPr>
        <w:t>-</w:t>
      </w:r>
      <w:r>
        <w:rPr>
          <w:rFonts w:ascii="Sakkal Majalla" w:hAnsi="Sakkal Majalla" w:cs="Sakkal Majalla" w:hint="cs"/>
          <w:b/>
          <w:bCs/>
          <w:sz w:val="32"/>
          <w:szCs w:val="32"/>
          <w:rtl/>
          <w:lang w:bidi="ar-DZ"/>
        </w:rPr>
        <w:t>2025</w:t>
      </w: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p>
    <w:p w:rsidR="00EB10A6" w:rsidRDefault="00EB10A6" w:rsidP="009D1E11">
      <w:pPr>
        <w:jc w:val="right"/>
        <w:rPr>
          <w:rtl/>
          <w:lang w:bidi="ar-DZ"/>
        </w:rPr>
      </w:pPr>
      <w:r>
        <w:rPr>
          <w:noProof/>
          <w:sz w:val="48"/>
          <w:szCs w:val="48"/>
          <w:lang w:eastAsia="fr-FR"/>
        </w:rPr>
        <w:drawing>
          <wp:anchor distT="0" distB="0" distL="114300" distR="114300" simplePos="0" relativeHeight="251678720" behindDoc="0" locked="0" layoutInCell="1" allowOverlap="1">
            <wp:simplePos x="0" y="0"/>
            <wp:positionH relativeFrom="margin">
              <wp:align>center</wp:align>
            </wp:positionH>
            <wp:positionV relativeFrom="margin">
              <wp:align>center</wp:align>
            </wp:positionV>
            <wp:extent cx="5760720" cy="4595495"/>
            <wp:effectExtent l="0" t="0" r="0" b="0"/>
            <wp:wrapSquare wrapText="bothSides"/>
            <wp:docPr id="10" name="Image 10" descr="C:\Users\pc\Downloads\خماتنو.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خماتنو.png"/>
                    <pic:cNvPicPr>
                      <a:picLocks noChangeAspect="1" noChangeArrowheads="1"/>
                    </pic:cNvPicPr>
                  </pic:nvPicPr>
                  <pic:blipFill>
                    <a:blip r:embed="rId9" cstate="print">
                      <a:biLevel thresh="2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0720" cy="4595495"/>
                    </a:xfrm>
                    <a:prstGeom prst="rect">
                      <a:avLst/>
                    </a:prstGeom>
                    <a:noFill/>
                    <a:ln>
                      <a:noFill/>
                    </a:ln>
                  </pic:spPr>
                </pic:pic>
              </a:graphicData>
            </a:graphic>
          </wp:anchor>
        </w:drawing>
      </w:r>
    </w:p>
    <w:p w:rsidR="00EF5B6A" w:rsidRPr="00F70B3D" w:rsidRDefault="00F70B3D" w:rsidP="00F70B3D">
      <w:pPr>
        <w:bidi/>
        <w:spacing w:before="160" w:after="160" w:line="360" w:lineRule="auto"/>
        <w:jc w:val="center"/>
        <w:rPr>
          <w:rFonts w:ascii="Sakkal Majalla" w:eastAsia="Arial Unicode MS" w:hAnsi="Sakkal Majalla" w:cs="Diwani Bent"/>
          <w:sz w:val="160"/>
          <w:szCs w:val="160"/>
          <w:lang w:bidi="ar-DZ"/>
        </w:rPr>
      </w:pPr>
      <w:r w:rsidRPr="00F70B3D">
        <w:rPr>
          <w:rFonts w:ascii="Sakkal Majalla" w:eastAsia="Arial Unicode MS" w:hAnsi="Sakkal Majalla" w:cs="Diwani Bent" w:hint="cs"/>
          <w:sz w:val="160"/>
          <w:szCs w:val="160"/>
          <w:rtl/>
          <w:lang w:bidi="ar-DZ"/>
        </w:rPr>
        <w:t xml:space="preserve">شكر وتقدير </w:t>
      </w:r>
    </w:p>
    <w:p w:rsidR="00775D68" w:rsidRPr="00E84ED9" w:rsidRDefault="00775D68" w:rsidP="00EF5B6A">
      <w:pPr>
        <w:bidi/>
        <w:spacing w:before="160" w:after="160" w:line="360" w:lineRule="auto"/>
        <w:jc w:val="center"/>
        <w:rPr>
          <w:rFonts w:ascii="Sakkal Majalla" w:eastAsia="Arial Unicode MS" w:hAnsi="Sakkal Majalla" w:cs="Sakkal Majalla"/>
          <w:sz w:val="36"/>
          <w:szCs w:val="36"/>
          <w:rtl/>
          <w:lang w:bidi="ar-DZ"/>
        </w:rPr>
      </w:pPr>
      <w:r w:rsidRPr="00E84ED9">
        <w:rPr>
          <w:rFonts w:ascii="Sakkal Majalla" w:eastAsia="Arial Unicode MS" w:hAnsi="Sakkal Majalla" w:cs="Sakkal Majalla"/>
          <w:sz w:val="36"/>
          <w:szCs w:val="36"/>
          <w:rtl/>
          <w:lang w:bidi="ar-DZ"/>
        </w:rPr>
        <w:t>أتقدم بجزيل الشكر وعظيم الامتنان إلى الأستاذ المشرف</w:t>
      </w:r>
    </w:p>
    <w:p w:rsidR="00775D68" w:rsidRPr="00E84ED9" w:rsidRDefault="00775D68" w:rsidP="00775D68">
      <w:pPr>
        <w:spacing w:line="360" w:lineRule="auto"/>
        <w:jc w:val="center"/>
        <w:rPr>
          <w:rFonts w:ascii="Sakkal Majalla" w:eastAsia="Arial Unicode MS" w:hAnsi="Sakkal Majalla" w:cs="Sakkal Majalla"/>
          <w:sz w:val="36"/>
          <w:szCs w:val="36"/>
          <w:rtl/>
          <w:lang w:bidi="ar-DZ"/>
        </w:rPr>
      </w:pPr>
      <w:r w:rsidRPr="00E84ED9">
        <w:rPr>
          <w:rFonts w:ascii="Sakkal Majalla" w:eastAsia="Arial Unicode MS" w:hAnsi="Sakkal Majalla" w:cs="Sakkal Majalla"/>
          <w:sz w:val="36"/>
          <w:szCs w:val="36"/>
          <w:rtl/>
          <w:lang w:bidi="ar-DZ"/>
        </w:rPr>
        <w:t>الذي لم يبخل علي بتوجيهاته طوال مدة الدراسة</w:t>
      </w:r>
    </w:p>
    <w:p w:rsidR="00775D68" w:rsidRPr="00E84ED9" w:rsidRDefault="00775D68" w:rsidP="00775D68">
      <w:pPr>
        <w:spacing w:line="360" w:lineRule="auto"/>
        <w:jc w:val="center"/>
        <w:rPr>
          <w:rFonts w:ascii="Sakkal Majalla" w:eastAsia="Arial Unicode MS" w:hAnsi="Sakkal Majalla" w:cs="Sakkal Majalla"/>
          <w:sz w:val="36"/>
          <w:szCs w:val="36"/>
          <w:rtl/>
          <w:lang w:bidi="ar-DZ"/>
        </w:rPr>
      </w:pPr>
      <w:r w:rsidRPr="00E84ED9">
        <w:rPr>
          <w:rFonts w:ascii="Sakkal Majalla" w:eastAsia="Arial Unicode MS" w:hAnsi="Sakkal Majalla" w:cs="Sakkal Majalla"/>
          <w:sz w:val="36"/>
          <w:szCs w:val="36"/>
          <w:rtl/>
          <w:lang w:bidi="ar-DZ"/>
        </w:rPr>
        <w:t>وساعدني من خلال توجيهاته وتنبيهاته لي</w:t>
      </w:r>
    </w:p>
    <w:p w:rsidR="00775D68" w:rsidRPr="00E84ED9" w:rsidRDefault="00775D68" w:rsidP="00775D68">
      <w:pPr>
        <w:spacing w:line="360" w:lineRule="auto"/>
        <w:jc w:val="center"/>
        <w:rPr>
          <w:rFonts w:ascii="Sakkal Majalla" w:eastAsia="Arial Unicode MS" w:hAnsi="Sakkal Majalla" w:cs="Sakkal Majalla"/>
          <w:sz w:val="36"/>
          <w:szCs w:val="36"/>
          <w:rtl/>
          <w:lang w:bidi="ar-DZ"/>
        </w:rPr>
      </w:pPr>
      <w:r w:rsidRPr="00E84ED9">
        <w:rPr>
          <w:rFonts w:ascii="Sakkal Majalla" w:eastAsia="Arial Unicode MS" w:hAnsi="Sakkal Majalla" w:cs="Sakkal Majalla"/>
          <w:sz w:val="36"/>
          <w:szCs w:val="36"/>
          <w:rtl/>
          <w:lang w:bidi="ar-DZ"/>
        </w:rPr>
        <w:t>وأتمنى أن يرقى هذا البحث إلى المستوى المطلوب</w:t>
      </w:r>
    </w:p>
    <w:p w:rsidR="00775D68" w:rsidRPr="00E84ED9" w:rsidRDefault="00775D68" w:rsidP="00775D68">
      <w:pPr>
        <w:spacing w:line="360" w:lineRule="auto"/>
        <w:jc w:val="center"/>
        <w:rPr>
          <w:rFonts w:ascii="Sakkal Majalla" w:eastAsia="Arial Unicode MS" w:hAnsi="Sakkal Majalla" w:cs="Sakkal Majalla"/>
          <w:sz w:val="36"/>
          <w:szCs w:val="36"/>
          <w:rtl/>
          <w:lang w:bidi="ar-DZ"/>
        </w:rPr>
      </w:pPr>
      <w:r w:rsidRPr="00E84ED9">
        <w:rPr>
          <w:rFonts w:ascii="Sakkal Majalla" w:eastAsia="Arial Unicode MS" w:hAnsi="Sakkal Majalla" w:cs="Sakkal Majalla"/>
          <w:sz w:val="36"/>
          <w:szCs w:val="36"/>
          <w:rtl/>
          <w:lang w:bidi="ar-DZ"/>
        </w:rPr>
        <w:t>وأن يكون ثمرة نجاح لي أقدمها لأستاذي</w:t>
      </w:r>
    </w:p>
    <w:p w:rsidR="00775D68" w:rsidRPr="00E84ED9" w:rsidRDefault="00775D68" w:rsidP="00775D68">
      <w:pPr>
        <w:spacing w:line="360" w:lineRule="auto"/>
        <w:jc w:val="center"/>
        <w:rPr>
          <w:rFonts w:ascii="Sakkal Majalla" w:eastAsia="Arial Unicode MS" w:hAnsi="Sakkal Majalla" w:cs="Sakkal Majalla"/>
          <w:sz w:val="36"/>
          <w:szCs w:val="36"/>
          <w:rtl/>
          <w:lang w:bidi="ar-DZ"/>
        </w:rPr>
      </w:pPr>
      <w:proofErr w:type="gramStart"/>
      <w:r w:rsidRPr="00E84ED9">
        <w:rPr>
          <w:rFonts w:ascii="Sakkal Majalla" w:eastAsia="Arial Unicode MS" w:hAnsi="Sakkal Majalla" w:cs="Sakkal Majalla"/>
          <w:sz w:val="36"/>
          <w:szCs w:val="36"/>
          <w:rtl/>
          <w:lang w:bidi="ar-DZ"/>
        </w:rPr>
        <w:t>وكل</w:t>
      </w:r>
      <w:proofErr w:type="gramEnd"/>
      <w:r w:rsidRPr="00E84ED9">
        <w:rPr>
          <w:rFonts w:ascii="Sakkal Majalla" w:eastAsia="Arial Unicode MS" w:hAnsi="Sakkal Majalla" w:cs="Sakkal Majalla"/>
          <w:sz w:val="36"/>
          <w:szCs w:val="36"/>
          <w:rtl/>
          <w:lang w:bidi="ar-DZ"/>
        </w:rPr>
        <w:t xml:space="preserve"> من هو مشرف على هذا العمل وكل من ساعدني</w:t>
      </w:r>
    </w:p>
    <w:p w:rsidR="009D1E11" w:rsidRPr="009D1E11" w:rsidRDefault="00775D68" w:rsidP="00BA346E">
      <w:pPr>
        <w:spacing w:line="360" w:lineRule="auto"/>
        <w:jc w:val="center"/>
        <w:rPr>
          <w:rFonts w:ascii="Sakkal Majalla" w:hAnsi="Sakkal Majalla" w:cs="Sakkal Majalla"/>
          <w:b/>
          <w:sz w:val="96"/>
          <w:szCs w:val="96"/>
          <w:rtl/>
          <w:lang w:bidi="ar-DZ"/>
        </w:rPr>
      </w:pPr>
      <w:r w:rsidRPr="00E84ED9">
        <w:rPr>
          <w:rFonts w:ascii="Sakkal Majalla" w:eastAsia="Arial Unicode MS" w:hAnsi="Sakkal Majalla" w:cs="Sakkal Majalla"/>
          <w:sz w:val="36"/>
          <w:szCs w:val="36"/>
          <w:rtl/>
          <w:lang w:bidi="ar-DZ"/>
        </w:rPr>
        <w:t xml:space="preserve">سواء من </w:t>
      </w:r>
      <w:r w:rsidR="00BA346E">
        <w:rPr>
          <w:rFonts w:ascii="Sakkal Majalla" w:eastAsia="Arial Unicode MS" w:hAnsi="Sakkal Majalla" w:cs="Sakkal Majalla" w:hint="cs"/>
          <w:sz w:val="36"/>
          <w:szCs w:val="36"/>
          <w:rtl/>
          <w:lang w:bidi="ar-DZ"/>
        </w:rPr>
        <w:t xml:space="preserve">قريب أو </w:t>
      </w:r>
      <w:r w:rsidRPr="00E84ED9">
        <w:rPr>
          <w:rFonts w:ascii="Sakkal Majalla" w:eastAsia="Arial Unicode MS" w:hAnsi="Sakkal Majalla" w:cs="Sakkal Majalla"/>
          <w:sz w:val="36"/>
          <w:szCs w:val="36"/>
          <w:rtl/>
          <w:lang w:bidi="ar-DZ"/>
        </w:rPr>
        <w:t>بعيد</w:t>
      </w:r>
      <w:r w:rsidR="00BA346E">
        <w:rPr>
          <w:rFonts w:ascii="Sakkal Majalla" w:eastAsia="Arial Unicode MS" w:hAnsi="Sakkal Majalla" w:cs="Sakkal Majalla" w:hint="cs"/>
          <w:sz w:val="36"/>
          <w:szCs w:val="36"/>
          <w:rtl/>
          <w:lang w:bidi="ar-DZ"/>
        </w:rPr>
        <w:t>.</w:t>
      </w:r>
      <w:r w:rsidRPr="00E84ED9">
        <w:rPr>
          <w:rFonts w:ascii="Sakkal Majalla" w:eastAsia="Arial Unicode MS" w:hAnsi="Sakkal Majalla" w:cs="Sakkal Majalla"/>
          <w:sz w:val="36"/>
          <w:szCs w:val="36"/>
          <w:rtl/>
          <w:lang w:bidi="ar-DZ"/>
        </w:rPr>
        <w:t xml:space="preserve"> </w:t>
      </w:r>
    </w:p>
    <w:p w:rsidR="001472E4" w:rsidRDefault="001472E4" w:rsidP="009D1E11">
      <w:pPr>
        <w:rPr>
          <w:rtl/>
          <w:lang w:bidi="ar-DZ"/>
        </w:rPr>
      </w:pPr>
    </w:p>
    <w:p w:rsidR="001472E4" w:rsidRDefault="001472E4">
      <w:pPr>
        <w:rPr>
          <w:rtl/>
          <w:lang w:bidi="ar-DZ"/>
        </w:rPr>
      </w:pPr>
    </w:p>
    <w:p w:rsidR="001472E4" w:rsidRDefault="001472E4">
      <w:pPr>
        <w:rPr>
          <w:rtl/>
          <w:lang w:bidi="ar-DZ"/>
        </w:rPr>
      </w:pPr>
    </w:p>
    <w:p w:rsidR="001472E4" w:rsidRDefault="001472E4">
      <w:pPr>
        <w:rPr>
          <w:rtl/>
          <w:lang w:bidi="ar-DZ"/>
        </w:rPr>
      </w:pPr>
    </w:p>
    <w:p w:rsidR="00EF5B6A" w:rsidRPr="00F70B3D" w:rsidRDefault="00F70B3D" w:rsidP="00F70B3D">
      <w:pPr>
        <w:bidi/>
        <w:spacing w:before="160" w:after="160" w:line="360" w:lineRule="auto"/>
        <w:jc w:val="center"/>
        <w:rPr>
          <w:rFonts w:ascii="Sakkal Majalla" w:eastAsia="Arial Unicode MS" w:hAnsi="Sakkal Majalla" w:cs="Diwani Bent"/>
          <w:sz w:val="160"/>
          <w:szCs w:val="160"/>
          <w:rtl/>
          <w:lang w:bidi="ar-DZ"/>
        </w:rPr>
      </w:pPr>
      <w:r>
        <w:rPr>
          <w:rFonts w:ascii="Sakkal Majalla" w:eastAsia="Arial Unicode MS" w:hAnsi="Sakkal Majalla" w:cs="Diwani Bent" w:hint="cs"/>
          <w:sz w:val="160"/>
          <w:szCs w:val="160"/>
          <w:rtl/>
          <w:lang w:bidi="ar-DZ"/>
        </w:rPr>
        <w:t>إهداء</w:t>
      </w:r>
    </w:p>
    <w:p w:rsidR="00775D68" w:rsidRPr="00E84ED9" w:rsidRDefault="00775D68" w:rsidP="00EF5B6A">
      <w:pPr>
        <w:bidi/>
        <w:spacing w:before="160" w:after="160" w:line="288" w:lineRule="auto"/>
        <w:rPr>
          <w:rFonts w:ascii="Sakkal Majalla" w:eastAsiaTheme="minorEastAsia" w:hAnsi="Sakkal Majalla" w:cs="Sakkal Majalla"/>
          <w:b/>
          <w:sz w:val="36"/>
          <w:szCs w:val="36"/>
          <w:lang w:bidi="ar-DZ"/>
        </w:rPr>
      </w:pPr>
      <w:r w:rsidRPr="00E84ED9">
        <w:rPr>
          <w:rFonts w:ascii="Sakkal Majalla" w:eastAsiaTheme="minorEastAsia" w:hAnsi="Sakkal Majalla" w:cs="Sakkal Majalla"/>
          <w:b/>
          <w:sz w:val="36"/>
          <w:szCs w:val="36"/>
          <w:rtl/>
          <w:lang w:bidi="ar-DZ"/>
        </w:rPr>
        <w:t>إلى التي تستحق أن يكتب اسمها بماء الذهب وعلمتني أن الحياة جهد وأن القناعة زاد</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 xml:space="preserve">إلى التي أغرقتني في بحر من </w:t>
      </w:r>
      <w:r w:rsidR="002D42B9" w:rsidRPr="00E84ED9">
        <w:rPr>
          <w:rFonts w:ascii="Sakkal Majalla" w:eastAsiaTheme="minorEastAsia" w:hAnsi="Sakkal Majalla" w:cs="Sakkal Majalla" w:hint="cs"/>
          <w:b/>
          <w:sz w:val="36"/>
          <w:szCs w:val="36"/>
          <w:rtl/>
          <w:lang w:bidi="ar-DZ"/>
        </w:rPr>
        <w:t>الحب و</w:t>
      </w:r>
      <w:r w:rsidR="002D42B9">
        <w:rPr>
          <w:rFonts w:ascii="Sakkal Majalla" w:eastAsiaTheme="minorEastAsia" w:hAnsi="Sakkal Majalla" w:cs="Sakkal Majalla" w:hint="cs"/>
          <w:b/>
          <w:sz w:val="36"/>
          <w:szCs w:val="36"/>
          <w:rtl/>
          <w:lang w:bidi="ar-DZ"/>
        </w:rPr>
        <w:t xml:space="preserve"> ال</w:t>
      </w:r>
      <w:r w:rsidRPr="00E84ED9">
        <w:rPr>
          <w:rFonts w:ascii="Sakkal Majalla" w:eastAsiaTheme="minorEastAsia" w:hAnsi="Sakkal Majalla" w:cs="Sakkal Majalla"/>
          <w:b/>
          <w:sz w:val="36"/>
          <w:szCs w:val="36"/>
          <w:rtl/>
          <w:lang w:bidi="ar-DZ"/>
        </w:rPr>
        <w:t>حنان</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إلى التي سهرت الليالي على راحتي –إلى الغالية</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_أمي الحنون _</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إلى من شجعني على العلم والمعرفة</w:t>
      </w:r>
    </w:p>
    <w:p w:rsidR="00775D68" w:rsidRPr="00E84ED9" w:rsidRDefault="00775D68" w:rsidP="00775D68">
      <w:pPr>
        <w:spacing w:before="160" w:after="160" w:line="288" w:lineRule="auto"/>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إلى من علمني معنى الحياة</w:t>
      </w:r>
    </w:p>
    <w:p w:rsidR="00775D68" w:rsidRPr="00E84ED9" w:rsidRDefault="00775D68" w:rsidP="00775D68">
      <w:pPr>
        <w:spacing w:before="160" w:after="160" w:line="288" w:lineRule="auto"/>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إلى أعظم مخلوق في الوجود</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_أبي العزيز_</w:t>
      </w:r>
    </w:p>
    <w:p w:rsidR="00775D68" w:rsidRPr="00E84ED9" w:rsidRDefault="00775D68" w:rsidP="00775D68">
      <w:pPr>
        <w:jc w:val="center"/>
        <w:rPr>
          <w:rFonts w:ascii="Sakkal Majalla" w:hAnsi="Sakkal Majalla" w:cs="Sakkal Majalla"/>
          <w:sz w:val="40"/>
          <w:szCs w:val="40"/>
          <w:rtl/>
          <w:lang w:bidi="ar-DZ"/>
        </w:rPr>
      </w:pPr>
      <w:proofErr w:type="gramStart"/>
      <w:r w:rsidRPr="00E84ED9">
        <w:rPr>
          <w:rFonts w:ascii="Sakkal Majalla" w:hAnsi="Sakkal Majalla" w:cs="Sakkal Majalla"/>
          <w:sz w:val="40"/>
          <w:szCs w:val="40"/>
          <w:rtl/>
          <w:lang w:bidi="ar-DZ"/>
        </w:rPr>
        <w:t>إلى</w:t>
      </w:r>
      <w:proofErr w:type="gramEnd"/>
      <w:r w:rsidRPr="00E84ED9">
        <w:rPr>
          <w:rFonts w:ascii="Sakkal Majalla" w:hAnsi="Sakkal Majalla" w:cs="Sakkal Majalla"/>
          <w:sz w:val="40"/>
          <w:szCs w:val="40"/>
          <w:rtl/>
          <w:lang w:bidi="ar-DZ"/>
        </w:rPr>
        <w:t xml:space="preserve"> أستاذي المشرف الذي كان خير عون لي جزاه الله عني كل خير</w:t>
      </w:r>
    </w:p>
    <w:p w:rsidR="00775D68" w:rsidRPr="00E84ED9" w:rsidRDefault="00775D68" w:rsidP="00775D68">
      <w:pPr>
        <w:spacing w:before="160" w:after="160" w:line="288" w:lineRule="auto"/>
        <w:ind w:firstLine="360"/>
        <w:jc w:val="center"/>
        <w:rPr>
          <w:rFonts w:ascii="Sakkal Majalla" w:eastAsiaTheme="minorEastAsia" w:hAnsi="Sakkal Majalla" w:cs="Sakkal Majalla"/>
          <w:b/>
          <w:sz w:val="36"/>
          <w:szCs w:val="36"/>
          <w:rtl/>
          <w:lang w:bidi="ar-DZ"/>
        </w:rPr>
      </w:pPr>
      <w:r w:rsidRPr="00E84ED9">
        <w:rPr>
          <w:rFonts w:ascii="Sakkal Majalla" w:eastAsiaTheme="minorEastAsia" w:hAnsi="Sakkal Majalla" w:cs="Sakkal Majalla"/>
          <w:b/>
          <w:sz w:val="36"/>
          <w:szCs w:val="36"/>
          <w:rtl/>
          <w:lang w:bidi="ar-DZ"/>
        </w:rPr>
        <w:t>إلى كل إخوتي وأصدقائي وكل من يسرهم نجاحي ...</w:t>
      </w:r>
    </w:p>
    <w:p w:rsidR="00775D68" w:rsidRDefault="00775D68" w:rsidP="00775D68">
      <w:pPr>
        <w:rPr>
          <w:rtl/>
          <w:lang w:bidi="ar-DZ"/>
        </w:rPr>
      </w:pPr>
    </w:p>
    <w:p w:rsidR="00AA0EC5" w:rsidRDefault="00AA0EC5" w:rsidP="00C9564E">
      <w:pPr>
        <w:jc w:val="center"/>
        <w:rPr>
          <w:rtl/>
          <w:lang w:bidi="ar-DZ"/>
        </w:rPr>
      </w:pPr>
    </w:p>
    <w:p w:rsidR="00AA0EC5" w:rsidRDefault="00C61999" w:rsidP="00C9564E">
      <w:pPr>
        <w:jc w:val="center"/>
        <w:rPr>
          <w:rtl/>
          <w:lang w:bidi="ar-DZ"/>
        </w:rPr>
      </w:pPr>
      <w:r>
        <w:rPr>
          <w:noProof/>
          <w:rtl/>
          <w:lang w:eastAsia="fr-FR"/>
        </w:rPr>
        <w:pict>
          <v:roundrect id="Rectangle à coins arrondis 15" o:spid="_x0000_s1029" style="position:absolute;left:0;text-align:left;margin-left:0;margin-top:0;width:500.2pt;height:708.65pt;z-index:251683840;visibility:visible;mso-position-horizontal:center;mso-position-horizontal-relative:margin;mso-position-vertical:center;mso-position-vertical-relative:margin;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" fillcolor="white [3201]" strokecolor="black [3200]" strokeweight="2pt">
            <v:path arrowok="t"/>
            <v:textbox>
              <w:txbxContent>
                <w:p w:rsidR="00C00A40" w:rsidRPr="00AA0EC5" w:rsidRDefault="00C00A40" w:rsidP="00AA0EC5">
                  <w:pPr>
                    <w:jc w:val="center"/>
                    <w:rPr>
                      <w:sz w:val="180"/>
                      <w:szCs w:val="180"/>
                      <w:lang w:bidi="ar-DZ"/>
                    </w:rPr>
                  </w:pPr>
                  <w:r w:rsidRPr="00AA0EC5">
                    <w:rPr>
                      <w:rFonts w:hint="cs"/>
                      <w:sz w:val="180"/>
                      <w:szCs w:val="180"/>
                      <w:rtl/>
                      <w:lang w:bidi="ar-DZ"/>
                    </w:rPr>
                    <w:t>مقدّمة</w:t>
                  </w:r>
                </w:p>
              </w:txbxContent>
            </v:textbox>
            <w10:wrap type="square" anchorx="margin" anchory="margin"/>
          </v:roundrect>
        </w:pict>
      </w:r>
    </w:p>
    <w:p w:rsidR="00AA0EC5" w:rsidRDefault="00AA0EC5" w:rsidP="00CB2B66">
      <w:pPr>
        <w:jc w:val="center"/>
        <w:rPr>
          <w:lang w:bidi="ar-DZ"/>
        </w:rPr>
        <w:sectPr w:rsidR="00AA0EC5" w:rsidSect="00EF5B6A">
          <w:footnotePr>
            <w:numRestart w:val="eachPage"/>
          </w:footnotePr>
          <w:pgSz w:w="11906" w:h="16838"/>
          <w:pgMar w:top="1417" w:right="1417" w:bottom="1417" w:left="1417" w:header="708" w:footer="708" w:gutter="0"/>
          <w:pgBorders w:display="firstPage" w:offsetFrom="page">
            <w:top w:val="starsTop" w:sz="31" w:space="24" w:color="auto"/>
            <w:left w:val="starsTop" w:sz="31" w:space="24" w:color="auto"/>
            <w:bottom w:val="starsTop" w:sz="31" w:space="24" w:color="auto"/>
            <w:right w:val="starsTop" w:sz="31" w:space="24" w:color="auto"/>
          </w:pgBorders>
          <w:cols w:space="708"/>
          <w:docGrid w:linePitch="360"/>
        </w:sectPr>
      </w:pPr>
    </w:p>
    <w:p w:rsidR="001472E4" w:rsidRDefault="00305BC8" w:rsidP="00A45C41">
      <w:pPr>
        <w:pStyle w:val="Titre1"/>
        <w:bidi/>
        <w:spacing w:line="480" w:lineRule="auto"/>
        <w:jc w:val="both"/>
        <w:rPr>
          <w:sz w:val="44"/>
          <w:szCs w:val="36"/>
          <w:rtl/>
          <w:lang w:bidi="ar-DZ"/>
        </w:rPr>
      </w:pPr>
      <w:r w:rsidRPr="00A45C41">
        <w:rPr>
          <w:rFonts w:hint="cs"/>
          <w:sz w:val="44"/>
          <w:szCs w:val="36"/>
          <w:rtl/>
          <w:lang w:bidi="ar-DZ"/>
        </w:rPr>
        <w:t>مقدّمة:</w:t>
      </w:r>
    </w:p>
    <w:p w:rsidR="00436183" w:rsidRPr="002A2889" w:rsidRDefault="00436183" w:rsidP="00436183">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      بسم الله الرحمن الرحيم والصلاة والسلام على خير المرسلين سيدنا محمد الهادي المصطفى الأمين وعلى آله وصحبه </w:t>
      </w:r>
      <w:r w:rsidR="00305BC8" w:rsidRPr="002A2889">
        <w:rPr>
          <w:rFonts w:hint="cs"/>
          <w:color w:val="000000" w:themeColor="text1"/>
          <w:sz w:val="32"/>
          <w:szCs w:val="32"/>
          <w:rtl/>
          <w:lang w:bidi="ar-DZ"/>
        </w:rPr>
        <w:t>الطيبين.</w:t>
      </w:r>
    </w:p>
    <w:p w:rsidR="00436183" w:rsidRPr="002A2889" w:rsidRDefault="00436183" w:rsidP="00436183">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أما بعد :</w:t>
      </w:r>
    </w:p>
    <w:p w:rsidR="00A45C41" w:rsidRPr="002A2889" w:rsidRDefault="00A45C41" w:rsidP="008B4EAA">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تركز العملية التعليمية على تمكين المتعلم من أن يستعمل بشكل سليم مكتسباته اللغوية التي يتحصل عليها ضمن إطار الدرس، فبالإضافة إلى ترسيخ المعلومات في ذهنه يجري العمل بشكل دائم ومستمر لجعله يوظف هذه المعارف والمكتسبات، وذلك من خلال طرق وكيفيات متنوعة، ليكون في القريب العاجل مبدعا، ومن بين هذه المعارف التي نتحدث عنها والتي تعدّ مجالا خصبا في الدراسات اللغوية العربية والغربية على </w:t>
      </w:r>
      <w:r w:rsidR="008B4EAA" w:rsidRPr="002A2889">
        <w:rPr>
          <w:rFonts w:hint="cs"/>
          <w:color w:val="000000" w:themeColor="text1"/>
          <w:sz w:val="32"/>
          <w:szCs w:val="32"/>
          <w:rtl/>
          <w:lang w:bidi="ar-DZ"/>
        </w:rPr>
        <w:t>ال</w:t>
      </w:r>
      <w:r w:rsidRPr="002A2889">
        <w:rPr>
          <w:rFonts w:hint="cs"/>
          <w:color w:val="000000" w:themeColor="text1"/>
          <w:sz w:val="32"/>
          <w:szCs w:val="32"/>
          <w:rtl/>
          <w:lang w:bidi="ar-DZ"/>
        </w:rPr>
        <w:t xml:space="preserve">سواء قديما وحديثا </w:t>
      </w:r>
      <w:r w:rsidR="008B4EAA" w:rsidRPr="002A2889">
        <w:rPr>
          <w:rFonts w:hint="cs"/>
          <w:color w:val="000000" w:themeColor="text1"/>
          <w:sz w:val="32"/>
          <w:szCs w:val="32"/>
          <w:rtl/>
          <w:lang w:bidi="ar-DZ"/>
        </w:rPr>
        <w:t xml:space="preserve">ــ </w:t>
      </w:r>
      <w:r w:rsidRPr="002A2889">
        <w:rPr>
          <w:rFonts w:hint="cs"/>
          <w:color w:val="000000" w:themeColor="text1"/>
          <w:sz w:val="32"/>
          <w:szCs w:val="32"/>
          <w:rtl/>
          <w:lang w:bidi="ar-DZ"/>
        </w:rPr>
        <w:t>البلاغة</w:t>
      </w:r>
      <w:r w:rsidR="008B4EAA" w:rsidRPr="002A2889">
        <w:rPr>
          <w:rFonts w:hint="cs"/>
          <w:color w:val="000000" w:themeColor="text1"/>
          <w:sz w:val="32"/>
          <w:szCs w:val="32"/>
          <w:rtl/>
          <w:lang w:bidi="ar-DZ"/>
        </w:rPr>
        <w:t xml:space="preserve"> ــ</w:t>
      </w:r>
      <w:r w:rsidRPr="002A2889">
        <w:rPr>
          <w:rFonts w:hint="cs"/>
          <w:color w:val="000000" w:themeColor="text1"/>
          <w:sz w:val="32"/>
          <w:szCs w:val="32"/>
          <w:rtl/>
          <w:lang w:bidi="ar-DZ"/>
        </w:rPr>
        <w:t xml:space="preserve"> والتي يتم تقديمها للمتعلم من خلال النص التعليمي</w:t>
      </w:r>
      <w:r w:rsidRPr="002A2889">
        <w:rPr>
          <w:rFonts w:hint="cs"/>
          <w:color w:val="000000" w:themeColor="text1"/>
          <w:sz w:val="32"/>
          <w:szCs w:val="32"/>
          <w:u w:val="single"/>
          <w:rtl/>
          <w:lang w:bidi="ar-DZ"/>
        </w:rPr>
        <w:t>، فما هو النص التعليمي، وكيف يؤدي إلى تمكين المتعلم من فهم البلاغة وتوظيفها ؟</w:t>
      </w:r>
    </w:p>
    <w:p w:rsidR="00E45287" w:rsidRPr="002A2889" w:rsidRDefault="00E45287" w:rsidP="001538AF">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تحدد هذه الدراسة التي نطرحها في سياق خوضنا لهذه التجربة أهدافها انطلاقا من الإشكالية التي تم طرحها، فنحن إذ نقدم هذه الافتتاحية القصيرة إنما نود أن نثير الانتباه حول مسألة هامة تتعلق بمجال الكتابة السليمة ذات البعد الجمالي التأثيري من جهة، وبطور تدريسي حساس من جهة أخرى حيث يكون ميدان اشتغالنا في هذا البحث هو عينة من تلاميذ السنة الثالثة ثانوي.، وذلك في </w:t>
      </w:r>
      <w:r w:rsidR="001538AF" w:rsidRPr="002A2889">
        <w:rPr>
          <w:rFonts w:hint="cs"/>
          <w:color w:val="000000" w:themeColor="text1"/>
          <w:sz w:val="32"/>
          <w:szCs w:val="32"/>
          <w:rtl/>
          <w:lang w:bidi="ar-DZ"/>
        </w:rPr>
        <w:t xml:space="preserve">دراسة </w:t>
      </w:r>
      <w:r w:rsidR="00B46FCF" w:rsidRPr="002A2889">
        <w:rPr>
          <w:rFonts w:hint="cs"/>
          <w:color w:val="000000" w:themeColor="text1"/>
          <w:sz w:val="32"/>
          <w:szCs w:val="32"/>
          <w:rtl/>
          <w:lang w:bidi="ar-DZ"/>
        </w:rPr>
        <w:t>عنوانها:</w:t>
      </w:r>
      <w:r w:rsidRPr="002A2889">
        <w:rPr>
          <w:rFonts w:hint="cs"/>
          <w:color w:val="000000" w:themeColor="text1"/>
          <w:sz w:val="32"/>
          <w:szCs w:val="32"/>
          <w:u w:val="single"/>
          <w:rtl/>
          <w:lang w:bidi="ar-DZ"/>
        </w:rPr>
        <w:t xml:space="preserve"> دور النص الأدبي التعليمي في تمكين التلاميذ من مبادئ البلاغة </w:t>
      </w:r>
      <w:proofErr w:type="gramStart"/>
      <w:r w:rsidRPr="002A2889">
        <w:rPr>
          <w:rFonts w:hint="cs"/>
          <w:color w:val="000000" w:themeColor="text1"/>
          <w:sz w:val="32"/>
          <w:szCs w:val="32"/>
          <w:u w:val="single"/>
          <w:rtl/>
          <w:lang w:bidi="ar-DZ"/>
        </w:rPr>
        <w:t>العربية  سنة</w:t>
      </w:r>
      <w:proofErr w:type="gramEnd"/>
      <w:r w:rsidRPr="002A2889">
        <w:rPr>
          <w:rFonts w:hint="cs"/>
          <w:color w:val="000000" w:themeColor="text1"/>
          <w:sz w:val="32"/>
          <w:szCs w:val="32"/>
          <w:u w:val="single"/>
          <w:rtl/>
          <w:lang w:bidi="ar-DZ"/>
        </w:rPr>
        <w:t xml:space="preserve"> ثالثة ثانوي </w:t>
      </w:r>
      <w:r w:rsidR="00305BC8">
        <w:rPr>
          <w:rFonts w:hint="cs"/>
          <w:color w:val="000000" w:themeColor="text1"/>
          <w:sz w:val="32"/>
          <w:szCs w:val="32"/>
          <w:u w:val="single"/>
          <w:rtl/>
          <w:lang w:bidi="ar-DZ"/>
        </w:rPr>
        <w:t>شعب</w:t>
      </w:r>
      <w:r w:rsidR="0004781D">
        <w:rPr>
          <w:rFonts w:hint="cs"/>
          <w:color w:val="000000" w:themeColor="text1"/>
          <w:sz w:val="32"/>
          <w:szCs w:val="32"/>
          <w:u w:val="single"/>
          <w:rtl/>
          <w:lang w:bidi="ar-DZ"/>
        </w:rPr>
        <w:t>ة</w:t>
      </w:r>
      <w:r w:rsidR="00305BC8">
        <w:rPr>
          <w:rFonts w:hint="cs"/>
          <w:color w:val="000000" w:themeColor="text1"/>
          <w:sz w:val="32"/>
          <w:szCs w:val="32"/>
          <w:u w:val="single"/>
          <w:rtl/>
          <w:lang w:bidi="ar-DZ"/>
        </w:rPr>
        <w:t xml:space="preserve"> آداب </w:t>
      </w:r>
      <w:r w:rsidR="00305BC8" w:rsidRPr="002A2889">
        <w:rPr>
          <w:rFonts w:hint="cs"/>
          <w:color w:val="000000" w:themeColor="text1"/>
          <w:sz w:val="32"/>
          <w:szCs w:val="32"/>
          <w:u w:val="single"/>
          <w:rtl/>
          <w:lang w:bidi="ar-DZ"/>
        </w:rPr>
        <w:t>أنموذجا</w:t>
      </w:r>
      <w:r w:rsidR="00253C50" w:rsidRPr="002A2889">
        <w:rPr>
          <w:rFonts w:hint="cs"/>
          <w:color w:val="000000" w:themeColor="text1"/>
          <w:sz w:val="32"/>
          <w:szCs w:val="32"/>
          <w:rtl/>
          <w:lang w:bidi="ar-DZ"/>
        </w:rPr>
        <w:t>.</w:t>
      </w:r>
    </w:p>
    <w:p w:rsidR="00315E35" w:rsidRPr="002A2889" w:rsidRDefault="00305BC8" w:rsidP="00315E35">
      <w:pPr>
        <w:bidi/>
        <w:spacing w:line="480" w:lineRule="auto"/>
        <w:jc w:val="both"/>
        <w:rPr>
          <w:color w:val="000000" w:themeColor="text1"/>
          <w:sz w:val="32"/>
          <w:szCs w:val="32"/>
          <w:rtl/>
          <w:lang w:bidi="ar-DZ"/>
        </w:rPr>
      </w:pPr>
      <w:r>
        <w:rPr>
          <w:rFonts w:hint="cs"/>
          <w:color w:val="000000" w:themeColor="text1"/>
          <w:sz w:val="32"/>
          <w:szCs w:val="32"/>
          <w:rtl/>
          <w:lang w:bidi="ar-DZ"/>
        </w:rPr>
        <w:t xml:space="preserve">أسباب اختيار هذا </w:t>
      </w:r>
      <w:r w:rsidR="00E44152">
        <w:rPr>
          <w:rFonts w:hint="cs"/>
          <w:color w:val="000000" w:themeColor="text1"/>
          <w:sz w:val="32"/>
          <w:szCs w:val="32"/>
          <w:rtl/>
          <w:lang w:bidi="ar-DZ"/>
        </w:rPr>
        <w:t>الموضوع</w:t>
      </w:r>
      <w:r w:rsidR="00E44152" w:rsidRPr="002A2889">
        <w:rPr>
          <w:rFonts w:hint="cs"/>
          <w:color w:val="000000" w:themeColor="text1"/>
          <w:sz w:val="32"/>
          <w:szCs w:val="32"/>
          <w:rtl/>
          <w:lang w:bidi="ar-DZ"/>
        </w:rPr>
        <w:t>:</w:t>
      </w:r>
    </w:p>
    <w:p w:rsidR="00315E35" w:rsidRPr="002A2889" w:rsidRDefault="00315E35" w:rsidP="00315E3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الأسباب الذاتية :</w:t>
      </w:r>
    </w:p>
    <w:p w:rsidR="000606DC" w:rsidRPr="002A2889" w:rsidRDefault="000606DC" w:rsidP="0066554A">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يمثل الموضوع الذي نسعى لدراسته محورا هاما في مجال اشتغالنا إضافة إلى كونه جزء هاما من الدراسة اللغوية، فالسبب الذاتي إذن هو رغبتنا الملحة </w:t>
      </w:r>
      <w:r w:rsidR="0066554A" w:rsidRPr="002A2889">
        <w:rPr>
          <w:rFonts w:hint="cs"/>
          <w:color w:val="000000" w:themeColor="text1"/>
          <w:sz w:val="32"/>
          <w:szCs w:val="32"/>
          <w:rtl/>
          <w:lang w:bidi="ar-DZ"/>
        </w:rPr>
        <w:t>في</w:t>
      </w:r>
      <w:r w:rsidRPr="002A2889">
        <w:rPr>
          <w:rFonts w:hint="cs"/>
          <w:color w:val="000000" w:themeColor="text1"/>
          <w:sz w:val="32"/>
          <w:szCs w:val="32"/>
          <w:rtl/>
          <w:lang w:bidi="ar-DZ"/>
        </w:rPr>
        <w:t xml:space="preserve"> التعرف على هذا الموضوع وفهمه فهما يمكننا من التعامل معه.</w:t>
      </w:r>
    </w:p>
    <w:p w:rsidR="00315E35" w:rsidRPr="002A2889" w:rsidRDefault="00315E35" w:rsidP="00315E3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الأسباب الموضوعية :</w:t>
      </w:r>
    </w:p>
    <w:p w:rsidR="000606DC" w:rsidRPr="002A2889" w:rsidRDefault="000606DC" w:rsidP="000606D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نريد من وراء دراسة هذا الموضوع أن نميط اللثام عن مدى أهمية النص التعليمي في تمكين التلاميذ من الدرس البلاغي، وكذا فاعليته ضمن المجال التربوي.</w:t>
      </w:r>
    </w:p>
    <w:p w:rsidR="00315E35" w:rsidRPr="002A2889" w:rsidRDefault="004C4F48" w:rsidP="00315E35">
      <w:pPr>
        <w:bidi/>
        <w:spacing w:line="480" w:lineRule="auto"/>
        <w:jc w:val="both"/>
        <w:rPr>
          <w:color w:val="000000" w:themeColor="text1"/>
          <w:sz w:val="32"/>
          <w:szCs w:val="32"/>
          <w:rtl/>
          <w:lang w:bidi="ar-DZ"/>
        </w:rPr>
      </w:pPr>
      <w:r>
        <w:rPr>
          <w:rFonts w:hint="cs"/>
          <w:color w:val="000000" w:themeColor="text1"/>
          <w:sz w:val="32"/>
          <w:szCs w:val="32"/>
          <w:rtl/>
          <w:lang w:bidi="ar-DZ"/>
        </w:rPr>
        <w:t xml:space="preserve">صعوبات الموضوع </w:t>
      </w:r>
      <w:r w:rsidR="00315E35" w:rsidRPr="002A2889">
        <w:rPr>
          <w:rFonts w:hint="cs"/>
          <w:color w:val="000000" w:themeColor="text1"/>
          <w:sz w:val="32"/>
          <w:szCs w:val="32"/>
          <w:rtl/>
          <w:lang w:bidi="ar-DZ"/>
        </w:rPr>
        <w:t>:</w:t>
      </w:r>
    </w:p>
    <w:p w:rsidR="000606DC" w:rsidRPr="002A2889" w:rsidRDefault="000606DC" w:rsidP="000606D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واجهتنا عدة عراقيل في سبيل </w:t>
      </w:r>
      <w:r w:rsidR="0004781D" w:rsidRPr="002A2889">
        <w:rPr>
          <w:rFonts w:hint="cs"/>
          <w:color w:val="000000" w:themeColor="text1"/>
          <w:sz w:val="32"/>
          <w:szCs w:val="32"/>
          <w:rtl/>
          <w:lang w:bidi="ar-DZ"/>
        </w:rPr>
        <w:t>إتمام</w:t>
      </w:r>
      <w:r w:rsidRPr="002A2889">
        <w:rPr>
          <w:rFonts w:hint="cs"/>
          <w:color w:val="000000" w:themeColor="text1"/>
          <w:sz w:val="32"/>
          <w:szCs w:val="32"/>
          <w:rtl/>
          <w:lang w:bidi="ar-DZ"/>
        </w:rPr>
        <w:t xml:space="preserve"> هذا البحث نذكر منها :</w:t>
      </w:r>
    </w:p>
    <w:p w:rsidR="000606DC" w:rsidRPr="002A2889" w:rsidRDefault="000606DC" w:rsidP="007422DE">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ــ ضيق الوقت </w:t>
      </w:r>
      <w:r w:rsidR="001E52D6" w:rsidRPr="002A2889">
        <w:rPr>
          <w:rFonts w:hint="cs"/>
          <w:color w:val="000000" w:themeColor="text1"/>
          <w:sz w:val="32"/>
          <w:szCs w:val="32"/>
          <w:rtl/>
          <w:lang w:bidi="ar-DZ"/>
        </w:rPr>
        <w:t>خصوصا في ظل دراسة تطبيقية ميدانية تحتم علينا ال</w:t>
      </w:r>
      <w:r w:rsidR="007422DE" w:rsidRPr="002A2889">
        <w:rPr>
          <w:rFonts w:hint="cs"/>
          <w:color w:val="000000" w:themeColor="text1"/>
          <w:sz w:val="32"/>
          <w:szCs w:val="32"/>
          <w:rtl/>
          <w:lang w:bidi="ar-DZ"/>
        </w:rPr>
        <w:t xml:space="preserve">التزام </w:t>
      </w:r>
      <w:r w:rsidR="0004781D" w:rsidRPr="002A2889">
        <w:rPr>
          <w:rFonts w:hint="cs"/>
          <w:color w:val="000000" w:themeColor="text1"/>
          <w:sz w:val="32"/>
          <w:szCs w:val="32"/>
          <w:rtl/>
          <w:lang w:bidi="ar-DZ"/>
        </w:rPr>
        <w:t>بواجباتن</w:t>
      </w:r>
      <w:r w:rsidR="0004781D" w:rsidRPr="002A2889">
        <w:rPr>
          <w:rFonts w:hint="eastAsia"/>
          <w:color w:val="000000" w:themeColor="text1"/>
          <w:sz w:val="32"/>
          <w:szCs w:val="32"/>
          <w:rtl/>
          <w:lang w:bidi="ar-DZ"/>
        </w:rPr>
        <w:t>ا</w:t>
      </w:r>
      <w:r w:rsidR="007422DE" w:rsidRPr="002A2889">
        <w:rPr>
          <w:rFonts w:hint="cs"/>
          <w:color w:val="000000" w:themeColor="text1"/>
          <w:sz w:val="32"/>
          <w:szCs w:val="32"/>
          <w:rtl/>
          <w:lang w:bidi="ar-DZ"/>
        </w:rPr>
        <w:t xml:space="preserve"> اتجاه الجامعة </w:t>
      </w:r>
      <w:r w:rsidR="004C4F48" w:rsidRPr="002A2889">
        <w:rPr>
          <w:rFonts w:hint="cs"/>
          <w:color w:val="000000" w:themeColor="text1"/>
          <w:sz w:val="32"/>
          <w:szCs w:val="32"/>
          <w:rtl/>
          <w:lang w:bidi="ar-DZ"/>
        </w:rPr>
        <w:t>والإجراء التطبيق</w:t>
      </w:r>
      <w:r w:rsidR="004C4F48" w:rsidRPr="002A2889">
        <w:rPr>
          <w:rFonts w:hint="eastAsia"/>
          <w:color w:val="000000" w:themeColor="text1"/>
          <w:sz w:val="32"/>
          <w:szCs w:val="32"/>
          <w:rtl/>
          <w:lang w:bidi="ar-DZ"/>
        </w:rPr>
        <w:t>ي</w:t>
      </w:r>
      <w:r w:rsidR="007422DE" w:rsidRPr="002A2889">
        <w:rPr>
          <w:rFonts w:hint="cs"/>
          <w:color w:val="000000" w:themeColor="text1"/>
          <w:sz w:val="32"/>
          <w:szCs w:val="32"/>
          <w:rtl/>
          <w:lang w:bidi="ar-DZ"/>
        </w:rPr>
        <w:t xml:space="preserve"> </w:t>
      </w:r>
      <w:r w:rsidR="001E52D6" w:rsidRPr="002A2889">
        <w:rPr>
          <w:rFonts w:hint="cs"/>
          <w:color w:val="000000" w:themeColor="text1"/>
          <w:sz w:val="32"/>
          <w:szCs w:val="32"/>
          <w:rtl/>
          <w:lang w:bidi="ar-DZ"/>
        </w:rPr>
        <w:t>معا</w:t>
      </w:r>
      <w:r w:rsidRPr="002A2889">
        <w:rPr>
          <w:rFonts w:hint="cs"/>
          <w:color w:val="000000" w:themeColor="text1"/>
          <w:sz w:val="32"/>
          <w:szCs w:val="32"/>
          <w:rtl/>
          <w:lang w:bidi="ar-DZ"/>
        </w:rPr>
        <w:t>.</w:t>
      </w:r>
    </w:p>
    <w:p w:rsidR="000606DC" w:rsidRPr="002A2889" w:rsidRDefault="000606DC" w:rsidP="001E52D6">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ــ </w:t>
      </w:r>
      <w:r w:rsidR="001E52D6" w:rsidRPr="002A2889">
        <w:rPr>
          <w:rFonts w:hint="cs"/>
          <w:color w:val="000000" w:themeColor="text1"/>
          <w:sz w:val="32"/>
          <w:szCs w:val="32"/>
          <w:rtl/>
          <w:lang w:bidi="ar-DZ"/>
        </w:rPr>
        <w:t>بعد المؤسسة التربوية وصعوبة التواصل الدائم والمستمر مع عينة الدراسة.</w:t>
      </w:r>
    </w:p>
    <w:p w:rsidR="00315E35" w:rsidRPr="002A2889" w:rsidRDefault="004C4F48" w:rsidP="00315E35">
      <w:pPr>
        <w:bidi/>
        <w:spacing w:line="480" w:lineRule="auto"/>
        <w:jc w:val="both"/>
        <w:rPr>
          <w:color w:val="000000" w:themeColor="text1"/>
          <w:sz w:val="32"/>
          <w:szCs w:val="32"/>
          <w:rtl/>
          <w:lang w:bidi="ar-DZ"/>
        </w:rPr>
      </w:pPr>
      <w:r>
        <w:rPr>
          <w:rFonts w:hint="cs"/>
          <w:color w:val="000000" w:themeColor="text1"/>
          <w:sz w:val="32"/>
          <w:szCs w:val="32"/>
          <w:rtl/>
          <w:lang w:bidi="ar-DZ"/>
        </w:rPr>
        <w:t>مراجع الموضوع</w:t>
      </w:r>
      <w:r w:rsidR="00315E35" w:rsidRPr="002A2889">
        <w:rPr>
          <w:rFonts w:hint="cs"/>
          <w:color w:val="000000" w:themeColor="text1"/>
          <w:sz w:val="32"/>
          <w:szCs w:val="32"/>
          <w:rtl/>
          <w:lang w:bidi="ar-DZ"/>
        </w:rPr>
        <w:t xml:space="preserve"> :</w:t>
      </w:r>
    </w:p>
    <w:p w:rsidR="001E52D6" w:rsidRPr="002A2889" w:rsidRDefault="001E52D6" w:rsidP="001E52D6">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يعتمد البحث عل بعض المصادر والمراجع نذكر منها :</w:t>
      </w:r>
    </w:p>
    <w:p w:rsidR="001E52D6" w:rsidRPr="002A2889" w:rsidRDefault="001E52D6" w:rsidP="008B169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ــ</w:t>
      </w:r>
      <w:r w:rsidR="008B169C" w:rsidRPr="002A2889">
        <w:rPr>
          <w:color w:val="000000" w:themeColor="text1"/>
          <w:sz w:val="32"/>
          <w:szCs w:val="32"/>
          <w:rtl/>
          <w:lang w:bidi="ar-DZ"/>
        </w:rPr>
        <w:t xml:space="preserve">مدخل إلى علم النص ومجالات تطبيقه </w:t>
      </w:r>
      <w:r w:rsidR="008B169C" w:rsidRPr="002A2889">
        <w:rPr>
          <w:rFonts w:hint="cs"/>
          <w:color w:val="000000" w:themeColor="text1"/>
          <w:sz w:val="32"/>
          <w:szCs w:val="32"/>
          <w:rtl/>
          <w:lang w:bidi="ar-DZ"/>
        </w:rPr>
        <w:t>:</w:t>
      </w:r>
      <w:r w:rsidR="008B169C" w:rsidRPr="002A2889">
        <w:rPr>
          <w:color w:val="000000" w:themeColor="text1"/>
          <w:sz w:val="32"/>
          <w:szCs w:val="32"/>
          <w:rtl/>
          <w:lang w:bidi="ar-DZ"/>
        </w:rPr>
        <w:t xml:space="preserve"> محمد الاخضرالصبيحي</w:t>
      </w:r>
      <w:r w:rsidR="008B169C" w:rsidRPr="002A2889">
        <w:rPr>
          <w:rFonts w:hint="cs"/>
          <w:color w:val="000000" w:themeColor="text1"/>
          <w:sz w:val="32"/>
          <w:szCs w:val="32"/>
          <w:rtl/>
          <w:lang w:bidi="ar-DZ"/>
        </w:rPr>
        <w:t>.</w:t>
      </w:r>
    </w:p>
    <w:p w:rsidR="001E52D6" w:rsidRPr="002A2889" w:rsidRDefault="001E52D6" w:rsidP="001E52D6">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ــ </w:t>
      </w:r>
      <w:r w:rsidR="008B169C" w:rsidRPr="002A2889">
        <w:rPr>
          <w:rFonts w:hint="cs"/>
          <w:color w:val="000000" w:themeColor="text1"/>
          <w:sz w:val="32"/>
          <w:szCs w:val="32"/>
          <w:rtl/>
          <w:lang w:bidi="ar-DZ"/>
        </w:rPr>
        <w:t>أحمد مصطفى المراغي : علوم البلاغة البيان والمعاني والبديع.</w:t>
      </w:r>
    </w:p>
    <w:p w:rsidR="008B169C" w:rsidRPr="002A2889" w:rsidRDefault="008B169C" w:rsidP="008B169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ــ لخذاري سعد : الدرس البلاغي العربي بين السيميائيات وتحليل الخطاب.</w:t>
      </w:r>
    </w:p>
    <w:p w:rsidR="00315E35" w:rsidRPr="002A2889" w:rsidRDefault="00E6787A" w:rsidP="00253C50">
      <w:pPr>
        <w:bidi/>
        <w:spacing w:line="480" w:lineRule="auto"/>
        <w:jc w:val="both"/>
        <w:rPr>
          <w:color w:val="000000" w:themeColor="text1"/>
          <w:sz w:val="32"/>
          <w:szCs w:val="32"/>
          <w:rtl/>
          <w:lang w:bidi="ar-DZ"/>
        </w:rPr>
      </w:pPr>
      <w:r>
        <w:rPr>
          <w:rFonts w:hint="cs"/>
          <w:color w:val="000000" w:themeColor="text1"/>
          <w:sz w:val="32"/>
          <w:szCs w:val="32"/>
          <w:rtl/>
          <w:lang w:bidi="ar-DZ"/>
        </w:rPr>
        <w:t>خطة ومنهج الموضوع</w:t>
      </w:r>
      <w:r w:rsidR="00315E35" w:rsidRPr="002A2889">
        <w:rPr>
          <w:rFonts w:hint="cs"/>
          <w:color w:val="000000" w:themeColor="text1"/>
          <w:sz w:val="32"/>
          <w:szCs w:val="32"/>
          <w:rtl/>
          <w:lang w:bidi="ar-DZ"/>
        </w:rPr>
        <w:t xml:space="preserve"> :</w:t>
      </w:r>
    </w:p>
    <w:p w:rsidR="00253C50" w:rsidRPr="002A2889" w:rsidRDefault="00253C50" w:rsidP="00F6624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في إطار معالجة ما طرحناه فإننا نتبنى منهجا وصفيا تحليليا في الإطار النظري، ومنهجا إحصائيا في الإطار التطبيقي، فأما النظري فإنه ينقسم إلى قسمين يمثل الأول منهما الفصل </w:t>
      </w:r>
      <w:r w:rsidR="00F6624C" w:rsidRPr="002A2889">
        <w:rPr>
          <w:rFonts w:hint="cs"/>
          <w:color w:val="000000" w:themeColor="text1"/>
          <w:sz w:val="32"/>
          <w:szCs w:val="32"/>
          <w:rtl/>
          <w:lang w:bidi="ar-DZ"/>
        </w:rPr>
        <w:t xml:space="preserve">الأول </w:t>
      </w:r>
      <w:r w:rsidR="00E6787A" w:rsidRPr="002A2889">
        <w:rPr>
          <w:rFonts w:hint="cs"/>
          <w:color w:val="000000" w:themeColor="text1"/>
          <w:sz w:val="32"/>
          <w:szCs w:val="32"/>
          <w:rtl/>
          <w:lang w:bidi="ar-DZ"/>
        </w:rPr>
        <w:t>للدراسة وه</w:t>
      </w:r>
      <w:r w:rsidR="00E6787A" w:rsidRPr="002A2889">
        <w:rPr>
          <w:rFonts w:hint="eastAsia"/>
          <w:color w:val="000000" w:themeColor="text1"/>
          <w:sz w:val="32"/>
          <w:szCs w:val="32"/>
          <w:rtl/>
          <w:lang w:bidi="ar-DZ"/>
        </w:rPr>
        <w:t>و</w:t>
      </w:r>
      <w:r w:rsidRPr="002A2889">
        <w:rPr>
          <w:rFonts w:hint="cs"/>
          <w:color w:val="000000" w:themeColor="text1"/>
          <w:sz w:val="32"/>
          <w:szCs w:val="32"/>
          <w:rtl/>
          <w:lang w:bidi="ar-DZ"/>
        </w:rPr>
        <w:t xml:space="preserve"> خاص بعرض قراءة في مفهوم النص، حيث نتوغل فيه في عرض ماهية النص من منظور بعض الاتجاهات النقدية، ثم نعرض مفهوم </w:t>
      </w:r>
      <w:r w:rsidR="00D234FB" w:rsidRPr="002A2889">
        <w:rPr>
          <w:rFonts w:hint="cs"/>
          <w:color w:val="000000" w:themeColor="text1"/>
          <w:sz w:val="32"/>
          <w:szCs w:val="32"/>
          <w:rtl/>
          <w:lang w:bidi="ar-DZ"/>
        </w:rPr>
        <w:t>النص التعليمي وموضوع التعليمية</w:t>
      </w:r>
      <w:r w:rsidRPr="002A2889">
        <w:rPr>
          <w:rFonts w:hint="cs"/>
          <w:color w:val="000000" w:themeColor="text1"/>
          <w:sz w:val="32"/>
          <w:szCs w:val="32"/>
          <w:rtl/>
          <w:lang w:bidi="ar-DZ"/>
        </w:rPr>
        <w:t xml:space="preserve">، وذلك من خلال مبحثين هما : </w:t>
      </w:r>
    </w:p>
    <w:p w:rsidR="00253C50" w:rsidRPr="002A2889" w:rsidRDefault="00253C50" w:rsidP="00253C50">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1 ــ </w:t>
      </w:r>
      <w:r w:rsidR="000606DC" w:rsidRPr="002A2889">
        <w:rPr>
          <w:rFonts w:hint="cs"/>
          <w:color w:val="000000" w:themeColor="text1"/>
          <w:sz w:val="32"/>
          <w:szCs w:val="32"/>
          <w:rtl/>
          <w:lang w:bidi="ar-DZ"/>
        </w:rPr>
        <w:t xml:space="preserve"> ما النص ؟</w:t>
      </w:r>
    </w:p>
    <w:p w:rsidR="00253C50" w:rsidRPr="002A2889" w:rsidRDefault="00253C50" w:rsidP="00253C50">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2 ــ </w:t>
      </w:r>
      <w:r w:rsidR="000606DC" w:rsidRPr="002A2889">
        <w:rPr>
          <w:rFonts w:hint="cs"/>
          <w:color w:val="000000" w:themeColor="text1"/>
          <w:sz w:val="32"/>
          <w:szCs w:val="32"/>
          <w:rtl/>
          <w:lang w:bidi="ar-DZ"/>
        </w:rPr>
        <w:t xml:space="preserve"> النص التعليمي.</w:t>
      </w:r>
    </w:p>
    <w:p w:rsidR="00F6624C" w:rsidRPr="002A2889" w:rsidRDefault="00F6624C" w:rsidP="00F6624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 أما الفصل الثاني للدراسة فهو بعنوان : قراءة في مفهوم البلاغة، وفيه نعرض ماهية البلاغة وفنونها وبعض الأمثلة عنها وذلك في مبحثين هما : </w:t>
      </w:r>
    </w:p>
    <w:p w:rsidR="00F6624C" w:rsidRPr="002A2889" w:rsidRDefault="00F6624C" w:rsidP="00F6624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1 ــ  ما البلاغة ؟</w:t>
      </w:r>
    </w:p>
    <w:p w:rsidR="00F6624C" w:rsidRPr="002A2889" w:rsidRDefault="00F6624C" w:rsidP="00F6624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2 ــ  فنون البلاغة</w:t>
      </w:r>
    </w:p>
    <w:p w:rsidR="00EF74CA" w:rsidRPr="002A2889" w:rsidRDefault="00EF74CA" w:rsidP="00EF74CA">
      <w:pPr>
        <w:bidi/>
        <w:spacing w:line="480" w:lineRule="auto"/>
        <w:jc w:val="both"/>
        <w:rPr>
          <w:color w:val="000000" w:themeColor="text1"/>
          <w:sz w:val="32"/>
          <w:szCs w:val="32"/>
          <w:rtl/>
          <w:lang w:bidi="ar-DZ"/>
        </w:rPr>
      </w:pPr>
    </w:p>
    <w:p w:rsidR="00EF74CA" w:rsidRPr="002A2889" w:rsidRDefault="00EF74CA" w:rsidP="00EF74CA">
      <w:pPr>
        <w:bidi/>
        <w:spacing w:line="480" w:lineRule="auto"/>
        <w:jc w:val="both"/>
        <w:rPr>
          <w:color w:val="000000" w:themeColor="text1"/>
          <w:sz w:val="32"/>
          <w:szCs w:val="32"/>
          <w:rtl/>
          <w:lang w:bidi="ar-DZ"/>
        </w:rPr>
      </w:pPr>
    </w:p>
    <w:p w:rsidR="001538AF" w:rsidRDefault="00253C50" w:rsidP="0044174F">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أما الإطار التطبيقي فإنه يضم فصلا واحدا هو الفصل الثالث والذي جاء بعنوان : </w:t>
      </w:r>
      <w:r w:rsidR="00F6624C" w:rsidRPr="002A2889">
        <w:rPr>
          <w:rFonts w:hint="cs"/>
          <w:color w:val="000000" w:themeColor="text1"/>
          <w:sz w:val="32"/>
          <w:szCs w:val="32"/>
          <w:rtl/>
          <w:lang w:bidi="ar-DZ"/>
        </w:rPr>
        <w:t>فعالية النص التعليمي في تمكين التلاميذ من مادة البلاغة</w:t>
      </w:r>
      <w:r w:rsidRPr="002A2889">
        <w:rPr>
          <w:rFonts w:hint="cs"/>
          <w:color w:val="000000" w:themeColor="text1"/>
          <w:sz w:val="32"/>
          <w:szCs w:val="32"/>
          <w:rtl/>
          <w:lang w:bidi="ar-DZ"/>
        </w:rPr>
        <w:t xml:space="preserve">، وفيه نطبق الدراسة </w:t>
      </w:r>
      <w:r w:rsidR="0044174F">
        <w:rPr>
          <w:rFonts w:hint="cs"/>
          <w:color w:val="000000" w:themeColor="text1"/>
          <w:sz w:val="32"/>
          <w:szCs w:val="32"/>
          <w:rtl/>
          <w:lang w:bidi="ar-DZ"/>
        </w:rPr>
        <w:t>ميدانية</w:t>
      </w:r>
      <w:r w:rsidRPr="002A2889">
        <w:rPr>
          <w:rFonts w:hint="cs"/>
          <w:color w:val="000000" w:themeColor="text1"/>
          <w:sz w:val="32"/>
          <w:szCs w:val="32"/>
          <w:rtl/>
          <w:lang w:bidi="ar-DZ"/>
        </w:rPr>
        <w:t xml:space="preserve"> للنظر في مدى فاعلية النص ا</w:t>
      </w:r>
      <w:r w:rsidR="0066554A" w:rsidRPr="002A2889">
        <w:rPr>
          <w:rFonts w:hint="cs"/>
          <w:color w:val="000000" w:themeColor="text1"/>
          <w:sz w:val="32"/>
          <w:szCs w:val="32"/>
          <w:rtl/>
          <w:lang w:bidi="ar-DZ"/>
        </w:rPr>
        <w:t>لتعليمي في تقديم مادة البلاغة و</w:t>
      </w:r>
      <w:r w:rsidR="00F6624C" w:rsidRPr="002A2889">
        <w:rPr>
          <w:rFonts w:hint="cs"/>
          <w:color w:val="000000" w:themeColor="text1"/>
          <w:sz w:val="32"/>
          <w:szCs w:val="32"/>
          <w:rtl/>
          <w:lang w:bidi="ar-DZ"/>
        </w:rPr>
        <w:t xml:space="preserve">شرحها وذلك عن طريق </w:t>
      </w:r>
      <w:r w:rsidR="0004781D" w:rsidRPr="002A2889">
        <w:rPr>
          <w:rFonts w:hint="cs"/>
          <w:color w:val="000000" w:themeColor="text1"/>
          <w:sz w:val="32"/>
          <w:szCs w:val="32"/>
          <w:rtl/>
          <w:lang w:bidi="ar-DZ"/>
        </w:rPr>
        <w:t>إجراء</w:t>
      </w:r>
      <w:r w:rsidR="00F6624C" w:rsidRPr="002A2889">
        <w:rPr>
          <w:rFonts w:hint="cs"/>
          <w:color w:val="000000" w:themeColor="text1"/>
          <w:sz w:val="32"/>
          <w:szCs w:val="32"/>
          <w:rtl/>
          <w:lang w:bidi="ar-DZ"/>
        </w:rPr>
        <w:t xml:space="preserve"> استبيان ميداني.</w:t>
      </w:r>
    </w:p>
    <w:p w:rsidR="007816FA" w:rsidRDefault="007816FA" w:rsidP="007816FA">
      <w:pPr>
        <w:bidi/>
        <w:spacing w:line="480" w:lineRule="auto"/>
        <w:jc w:val="both"/>
        <w:rPr>
          <w:color w:val="000000" w:themeColor="text1"/>
          <w:sz w:val="32"/>
          <w:szCs w:val="32"/>
          <w:rtl/>
          <w:lang w:bidi="ar-DZ"/>
        </w:rPr>
      </w:pPr>
    </w:p>
    <w:p w:rsidR="0044174F" w:rsidRPr="00FF3F2B" w:rsidRDefault="0044174F" w:rsidP="0044174F">
      <w:pPr>
        <w:bidi/>
        <w:spacing w:line="480" w:lineRule="auto"/>
        <w:jc w:val="both"/>
        <w:rPr>
          <w:color w:val="000000" w:themeColor="text1"/>
          <w:sz w:val="32"/>
          <w:szCs w:val="32"/>
          <w:rtl/>
          <w:lang w:bidi="ar-DZ"/>
        </w:rPr>
        <w:sectPr w:rsidR="0044174F" w:rsidRPr="00FF3F2B" w:rsidSect="00EB10A6">
          <w:headerReference w:type="default" r:id="rId10"/>
          <w:footerReference w:type="default" r:id="rId11"/>
          <w:footnotePr>
            <w:numRestart w:val="eachPage"/>
          </w:footnotePr>
          <w:pgSz w:w="11906" w:h="16838"/>
          <w:pgMar w:top="1417" w:right="1417" w:bottom="1417" w:left="1417" w:header="708" w:footer="708" w:gutter="0"/>
          <w:pgNumType w:fmt="arabicAbjad" w:start="1"/>
          <w:cols w:space="708"/>
          <w:docGrid w:linePitch="360"/>
        </w:sectPr>
      </w:pPr>
    </w:p>
    <w:p w:rsidR="00F6624C" w:rsidRPr="002A2889" w:rsidRDefault="00C61999" w:rsidP="00F6624C">
      <w:pPr>
        <w:rPr>
          <w:color w:val="000000" w:themeColor="text1"/>
          <w:rtl/>
          <w:lang w:bidi="ar-DZ"/>
        </w:rPr>
      </w:pPr>
      <w:r>
        <w:rPr>
          <w:noProof/>
          <w:color w:val="000000" w:themeColor="text1"/>
          <w:rtl/>
          <w:lang w:eastAsia="fr-FR"/>
        </w:rPr>
        <w:pict>
          <v:roundrect id="Rectangle à coins arrondis 1" o:spid="_x0000_s1030" style="position:absolute;margin-left:0;margin-top:0;width:494.5pt;height:701.05pt;z-index:251659264;visibility:visible;mso-position-horizontal:center;mso-position-horizontal-relative:margin;mso-position-vertical:center;mso-position-vertical-relative:margin;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" fillcolor="white [3201]" strokecolor="black [3200]" strokeweight="2pt">
            <v:path arrowok="t"/>
            <v:textbox>
              <w:txbxContent>
                <w:p w:rsidR="00C00A40" w:rsidRPr="009F4526" w:rsidRDefault="00C00A40" w:rsidP="00F6624C">
                  <w:pPr>
                    <w:jc w:val="center"/>
                    <w:rPr>
                      <w:sz w:val="48"/>
                      <w:szCs w:val="48"/>
                      <w:u w:val="single"/>
                      <w:rtl/>
                      <w:lang w:bidi="ar-DZ"/>
                    </w:rPr>
                  </w:pPr>
                  <w:r>
                    <w:rPr>
                      <w:rFonts w:hint="cs"/>
                      <w:sz w:val="48"/>
                      <w:szCs w:val="48"/>
                      <w:u w:val="single"/>
                      <w:rtl/>
                      <w:lang w:bidi="ar-DZ"/>
                    </w:rPr>
                    <w:t xml:space="preserve">الفصل </w:t>
                  </w:r>
                  <w:proofErr w:type="gramStart"/>
                  <w:r>
                    <w:rPr>
                      <w:rFonts w:hint="cs"/>
                      <w:sz w:val="48"/>
                      <w:szCs w:val="48"/>
                      <w:u w:val="single"/>
                      <w:rtl/>
                      <w:lang w:bidi="ar-DZ"/>
                    </w:rPr>
                    <w:t>الأول</w:t>
                  </w:r>
                  <w:r w:rsidRPr="009F4526">
                    <w:rPr>
                      <w:rFonts w:hint="cs"/>
                      <w:sz w:val="48"/>
                      <w:szCs w:val="48"/>
                      <w:u w:val="single"/>
                      <w:rtl/>
                      <w:lang w:bidi="ar-DZ"/>
                    </w:rPr>
                    <w:t xml:space="preserve"> :</w:t>
                  </w:r>
                  <w:proofErr w:type="gramEnd"/>
                  <w:r>
                    <w:rPr>
                      <w:rFonts w:hint="cs"/>
                      <w:sz w:val="48"/>
                      <w:szCs w:val="48"/>
                      <w:u w:val="single"/>
                      <w:rtl/>
                      <w:lang w:bidi="ar-DZ"/>
                    </w:rPr>
                    <w:t xml:space="preserve"> مدخل إلى مفهوم النص التعليمي</w:t>
                  </w:r>
                  <w:r w:rsidRPr="009F4526">
                    <w:rPr>
                      <w:rFonts w:hint="cs"/>
                      <w:sz w:val="48"/>
                      <w:szCs w:val="48"/>
                      <w:u w:val="single"/>
                      <w:rtl/>
                      <w:lang w:bidi="ar-DZ"/>
                    </w:rPr>
                    <w:t>.</w:t>
                  </w:r>
                </w:p>
                <w:p w:rsidR="00C00A40" w:rsidRPr="009F4526" w:rsidRDefault="00C00A40" w:rsidP="00F6624C">
                  <w:pPr>
                    <w:spacing w:line="480" w:lineRule="auto"/>
                    <w:jc w:val="center"/>
                    <w:rPr>
                      <w:b/>
                      <w:bCs/>
                      <w:sz w:val="32"/>
                      <w:szCs w:val="32"/>
                      <w:rtl/>
                      <w:lang w:bidi="ar-DZ"/>
                    </w:rPr>
                  </w:pPr>
                  <w:r w:rsidRPr="009F4526">
                    <w:rPr>
                      <w:rFonts w:hint="cs"/>
                      <w:b/>
                      <w:bCs/>
                      <w:sz w:val="32"/>
                      <w:szCs w:val="32"/>
                      <w:rtl/>
                      <w:lang w:bidi="ar-DZ"/>
                    </w:rPr>
                    <w:t>المبحث الأول : ما النص ؟</w:t>
                  </w:r>
                </w:p>
                <w:p w:rsidR="00C00A40" w:rsidRPr="009F4526" w:rsidRDefault="00C00A40" w:rsidP="00F6624C">
                  <w:pPr>
                    <w:spacing w:line="480" w:lineRule="auto"/>
                    <w:jc w:val="center"/>
                    <w:rPr>
                      <w:sz w:val="32"/>
                      <w:szCs w:val="32"/>
                      <w:u w:val="single"/>
                      <w:rtl/>
                      <w:lang w:bidi="ar-DZ"/>
                    </w:rPr>
                  </w:pPr>
                  <w:r w:rsidRPr="009F4526">
                    <w:rPr>
                      <w:rFonts w:hint="cs"/>
                      <w:sz w:val="32"/>
                      <w:szCs w:val="32"/>
                      <w:u w:val="single"/>
                      <w:rtl/>
                      <w:lang w:bidi="ar-DZ"/>
                    </w:rPr>
                    <w:t xml:space="preserve">المطلب </w:t>
                  </w:r>
                  <w:proofErr w:type="gramStart"/>
                  <w:r w:rsidRPr="009F4526">
                    <w:rPr>
                      <w:rFonts w:hint="cs"/>
                      <w:sz w:val="32"/>
                      <w:szCs w:val="32"/>
                      <w:u w:val="single"/>
                      <w:rtl/>
                      <w:lang w:bidi="ar-DZ"/>
                    </w:rPr>
                    <w:t>الأول :</w:t>
                  </w:r>
                  <w:proofErr w:type="gramEnd"/>
                  <w:r w:rsidRPr="009F4526">
                    <w:rPr>
                      <w:rFonts w:hint="cs"/>
                      <w:sz w:val="32"/>
                      <w:szCs w:val="32"/>
                      <w:u w:val="single"/>
                      <w:rtl/>
                      <w:lang w:bidi="ar-DZ"/>
                    </w:rPr>
                    <w:t xml:space="preserve"> المفهوم والمصطلح. </w:t>
                  </w:r>
                </w:p>
                <w:p w:rsidR="00C00A40" w:rsidRPr="009F4526" w:rsidRDefault="00C00A40" w:rsidP="00F6624C">
                  <w:pPr>
                    <w:spacing w:line="480" w:lineRule="auto"/>
                    <w:jc w:val="center"/>
                    <w:rPr>
                      <w:sz w:val="32"/>
                      <w:szCs w:val="32"/>
                      <w:u w:val="single"/>
                      <w:rtl/>
                      <w:lang w:bidi="ar-DZ"/>
                    </w:rPr>
                  </w:pPr>
                  <w:r w:rsidRPr="009F4526">
                    <w:rPr>
                      <w:rFonts w:hint="cs"/>
                      <w:sz w:val="32"/>
                      <w:szCs w:val="32"/>
                      <w:u w:val="single"/>
                      <w:rtl/>
                      <w:lang w:bidi="ar-DZ"/>
                    </w:rPr>
                    <w:t xml:space="preserve">المطلب </w:t>
                  </w:r>
                  <w:proofErr w:type="gramStart"/>
                  <w:r w:rsidRPr="009F4526">
                    <w:rPr>
                      <w:rFonts w:hint="cs"/>
                      <w:sz w:val="32"/>
                      <w:szCs w:val="32"/>
                      <w:u w:val="single"/>
                      <w:rtl/>
                      <w:lang w:bidi="ar-DZ"/>
                    </w:rPr>
                    <w:t>الثاني :</w:t>
                  </w:r>
                  <w:proofErr w:type="gramEnd"/>
                  <w:r w:rsidRPr="009F4526">
                    <w:rPr>
                      <w:rFonts w:hint="cs"/>
                      <w:sz w:val="32"/>
                      <w:szCs w:val="32"/>
                      <w:u w:val="single"/>
                      <w:rtl/>
                      <w:lang w:bidi="ar-DZ"/>
                    </w:rPr>
                    <w:t xml:space="preserve"> أركان وعناصر النص. </w:t>
                  </w:r>
                </w:p>
                <w:p w:rsidR="00C00A40" w:rsidRPr="009F4526" w:rsidRDefault="00C00A40" w:rsidP="00F6624C">
                  <w:pPr>
                    <w:spacing w:line="480" w:lineRule="auto"/>
                    <w:jc w:val="center"/>
                    <w:rPr>
                      <w:sz w:val="32"/>
                      <w:szCs w:val="32"/>
                      <w:u w:val="single"/>
                      <w:rtl/>
                      <w:lang w:bidi="ar-DZ"/>
                    </w:rPr>
                  </w:pPr>
                  <w:r w:rsidRPr="009F4526">
                    <w:rPr>
                      <w:rFonts w:hint="cs"/>
                      <w:sz w:val="32"/>
                      <w:szCs w:val="32"/>
                      <w:u w:val="single"/>
                      <w:rtl/>
                      <w:lang w:bidi="ar-DZ"/>
                    </w:rPr>
                    <w:t xml:space="preserve">المطلب </w:t>
                  </w:r>
                  <w:proofErr w:type="gramStart"/>
                  <w:r w:rsidRPr="009F4526">
                    <w:rPr>
                      <w:rFonts w:hint="cs"/>
                      <w:sz w:val="32"/>
                      <w:szCs w:val="32"/>
                      <w:u w:val="single"/>
                      <w:rtl/>
                      <w:lang w:bidi="ar-DZ"/>
                    </w:rPr>
                    <w:t>الثالث :</w:t>
                  </w:r>
                  <w:proofErr w:type="gramEnd"/>
                  <w:r w:rsidRPr="009F4526">
                    <w:rPr>
                      <w:rFonts w:hint="cs"/>
                      <w:sz w:val="32"/>
                      <w:szCs w:val="32"/>
                      <w:u w:val="single"/>
                      <w:rtl/>
                      <w:lang w:bidi="ar-DZ"/>
                    </w:rPr>
                    <w:t xml:space="preserve"> النص من منظور النظريات التقليدية.</w:t>
                  </w:r>
                </w:p>
                <w:p w:rsidR="00C00A40" w:rsidRDefault="00C00A40" w:rsidP="00F6624C">
                  <w:pPr>
                    <w:spacing w:line="480" w:lineRule="auto"/>
                    <w:jc w:val="center"/>
                    <w:rPr>
                      <w:b/>
                      <w:bCs/>
                      <w:sz w:val="32"/>
                      <w:szCs w:val="32"/>
                      <w:rtl/>
                      <w:lang w:bidi="ar-DZ"/>
                    </w:rPr>
                  </w:pPr>
                  <w:r w:rsidRPr="009F4526">
                    <w:rPr>
                      <w:rFonts w:hint="cs"/>
                      <w:b/>
                      <w:bCs/>
                      <w:sz w:val="32"/>
                      <w:szCs w:val="32"/>
                      <w:rtl/>
                      <w:lang w:bidi="ar-DZ"/>
                    </w:rPr>
                    <w:t xml:space="preserve">المبحث الثاني : النص التعليمي </w:t>
                  </w:r>
                </w:p>
                <w:p w:rsidR="00C00A40" w:rsidRDefault="00C00A40" w:rsidP="00F6624C">
                  <w:pPr>
                    <w:spacing w:line="480" w:lineRule="auto"/>
                    <w:jc w:val="center"/>
                    <w:rPr>
                      <w:sz w:val="32"/>
                      <w:szCs w:val="32"/>
                      <w:u w:val="single"/>
                      <w:rtl/>
                      <w:lang w:bidi="ar-DZ"/>
                    </w:rPr>
                  </w:pPr>
                  <w:r w:rsidRPr="009F4526">
                    <w:rPr>
                      <w:rFonts w:hint="cs"/>
                      <w:sz w:val="32"/>
                      <w:szCs w:val="32"/>
                      <w:u w:val="single"/>
                      <w:rtl/>
                      <w:lang w:bidi="ar-DZ"/>
                    </w:rPr>
                    <w:t xml:space="preserve">المطلب </w:t>
                  </w:r>
                  <w:proofErr w:type="gramStart"/>
                  <w:r w:rsidRPr="009F4526">
                    <w:rPr>
                      <w:rFonts w:hint="cs"/>
                      <w:sz w:val="32"/>
                      <w:szCs w:val="32"/>
                      <w:u w:val="single"/>
                      <w:rtl/>
                      <w:lang w:bidi="ar-DZ"/>
                    </w:rPr>
                    <w:t>الأول :</w:t>
                  </w:r>
                  <w:proofErr w:type="gramEnd"/>
                  <w:r w:rsidRPr="009F4526">
                    <w:rPr>
                      <w:rFonts w:hint="cs"/>
                      <w:sz w:val="32"/>
                      <w:szCs w:val="32"/>
                      <w:u w:val="single"/>
                      <w:rtl/>
                      <w:lang w:bidi="ar-DZ"/>
                    </w:rPr>
                    <w:t xml:space="preserve"> ما التعليمية </w:t>
                  </w:r>
                </w:p>
                <w:p w:rsidR="00C00A40" w:rsidRDefault="00C00A40" w:rsidP="00632D3C">
                  <w:pPr>
                    <w:spacing w:line="480" w:lineRule="auto"/>
                    <w:jc w:val="center"/>
                    <w:rPr>
                      <w:sz w:val="32"/>
                      <w:szCs w:val="32"/>
                      <w:u w:val="single"/>
                      <w:rtl/>
                      <w:lang w:bidi="ar-DZ"/>
                    </w:rPr>
                  </w:pPr>
                  <w:r>
                    <w:rPr>
                      <w:rFonts w:hint="cs"/>
                      <w:sz w:val="32"/>
                      <w:szCs w:val="32"/>
                      <w:u w:val="single"/>
                      <w:rtl/>
                      <w:lang w:bidi="ar-DZ"/>
                    </w:rPr>
                    <w:t xml:space="preserve">المطلب </w:t>
                  </w:r>
                  <w:proofErr w:type="gramStart"/>
                  <w:r>
                    <w:rPr>
                      <w:rFonts w:hint="cs"/>
                      <w:sz w:val="32"/>
                      <w:szCs w:val="32"/>
                      <w:u w:val="single"/>
                      <w:rtl/>
                      <w:lang w:bidi="ar-DZ"/>
                    </w:rPr>
                    <w:t>الثاني :</w:t>
                  </w:r>
                  <w:proofErr w:type="gramEnd"/>
                  <w:r>
                    <w:rPr>
                      <w:rFonts w:hint="cs"/>
                      <w:sz w:val="32"/>
                      <w:szCs w:val="32"/>
                      <w:u w:val="single"/>
                      <w:rtl/>
                      <w:lang w:bidi="ar-DZ"/>
                    </w:rPr>
                    <w:t xml:space="preserve"> مفهوم النص التعليمي</w:t>
                  </w:r>
                </w:p>
                <w:p w:rsidR="00C00A40" w:rsidRPr="009F4526" w:rsidRDefault="00C00A40" w:rsidP="00632D3C">
                  <w:pPr>
                    <w:spacing w:line="480" w:lineRule="auto"/>
                    <w:jc w:val="center"/>
                    <w:rPr>
                      <w:sz w:val="32"/>
                      <w:szCs w:val="32"/>
                      <w:u w:val="single"/>
                      <w:rtl/>
                      <w:lang w:bidi="ar-DZ"/>
                    </w:rPr>
                  </w:pPr>
                  <w:r>
                    <w:rPr>
                      <w:rFonts w:hint="cs"/>
                      <w:sz w:val="32"/>
                      <w:szCs w:val="32"/>
                      <w:u w:val="single"/>
                      <w:rtl/>
                      <w:lang w:bidi="ar-DZ"/>
                    </w:rPr>
                    <w:t xml:space="preserve">المطلب </w:t>
                  </w:r>
                  <w:proofErr w:type="gramStart"/>
                  <w:r>
                    <w:rPr>
                      <w:rFonts w:hint="cs"/>
                      <w:sz w:val="32"/>
                      <w:szCs w:val="32"/>
                      <w:u w:val="single"/>
                      <w:rtl/>
                      <w:lang w:bidi="ar-DZ"/>
                    </w:rPr>
                    <w:t>الثالث :</w:t>
                  </w:r>
                  <w:proofErr w:type="gramEnd"/>
                  <w:r>
                    <w:rPr>
                      <w:rFonts w:hint="cs"/>
                      <w:sz w:val="32"/>
                      <w:szCs w:val="32"/>
                      <w:u w:val="single"/>
                      <w:rtl/>
                      <w:lang w:bidi="ar-DZ"/>
                    </w:rPr>
                    <w:t xml:space="preserve"> أهداف التعليمية </w:t>
                  </w:r>
                </w:p>
                <w:p w:rsidR="00C00A40" w:rsidRDefault="00C00A40" w:rsidP="00CB2B66">
                  <w:pPr>
                    <w:jc w:val="center"/>
                    <w:rPr>
                      <w:lang w:bidi="ar-DZ"/>
                    </w:rPr>
                  </w:pPr>
                </w:p>
              </w:txbxContent>
            </v:textbox>
            <w10:wrap type="square" anchorx="margin" anchory="margin"/>
          </v:roundrect>
        </w:pict>
      </w:r>
    </w:p>
    <w:p w:rsidR="001472E4" w:rsidRPr="002A2889" w:rsidRDefault="001472E4">
      <w:pPr>
        <w:rPr>
          <w:color w:val="000000" w:themeColor="text1"/>
          <w:lang w:bidi="ar-DZ"/>
        </w:rPr>
        <w:sectPr w:rsidR="001472E4" w:rsidRPr="002A2889">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p>
    <w:p w:rsidR="00216A75" w:rsidRPr="002A2889" w:rsidRDefault="00216A75" w:rsidP="00216A75">
      <w:pPr>
        <w:pStyle w:val="Titre1"/>
        <w:bidi/>
        <w:spacing w:line="480" w:lineRule="auto"/>
        <w:jc w:val="both"/>
        <w:rPr>
          <w:sz w:val="44"/>
          <w:szCs w:val="36"/>
          <w:rtl/>
          <w:lang w:bidi="ar-DZ"/>
        </w:rPr>
      </w:pPr>
      <w:bookmarkStart w:id="1" w:name="_Toc198724909"/>
      <w:r w:rsidRPr="002A2889">
        <w:rPr>
          <w:rFonts w:hint="cs"/>
          <w:sz w:val="44"/>
          <w:szCs w:val="36"/>
          <w:rtl/>
          <w:lang w:bidi="ar-DZ"/>
        </w:rPr>
        <w:t>المبحث الأول : ما النص ؟</w:t>
      </w:r>
      <w:bookmarkEnd w:id="1"/>
    </w:p>
    <w:p w:rsidR="00216A75" w:rsidRPr="002A2889" w:rsidRDefault="00216A75" w:rsidP="00216A75">
      <w:pPr>
        <w:pStyle w:val="Titre1"/>
        <w:bidi/>
        <w:spacing w:line="480" w:lineRule="auto"/>
        <w:jc w:val="both"/>
        <w:rPr>
          <w:sz w:val="44"/>
          <w:szCs w:val="36"/>
          <w:rtl/>
          <w:lang w:bidi="ar-DZ"/>
        </w:rPr>
      </w:pPr>
      <w:bookmarkStart w:id="2" w:name="_Toc198724910"/>
      <w:r w:rsidRPr="002A2889">
        <w:rPr>
          <w:rFonts w:hint="cs"/>
          <w:sz w:val="44"/>
          <w:szCs w:val="36"/>
          <w:rtl/>
          <w:lang w:bidi="ar-DZ"/>
        </w:rPr>
        <w:t>المطلب الأول : المفهوم والمصطلح</w:t>
      </w:r>
      <w:bookmarkEnd w:id="2"/>
    </w:p>
    <w:p w:rsidR="00216A75" w:rsidRPr="002A2889" w:rsidRDefault="00216A75" w:rsidP="00216A75">
      <w:pPr>
        <w:pStyle w:val="Titre1"/>
        <w:bidi/>
        <w:spacing w:line="480" w:lineRule="auto"/>
        <w:jc w:val="both"/>
        <w:rPr>
          <w:sz w:val="44"/>
          <w:szCs w:val="36"/>
          <w:rtl/>
          <w:lang w:bidi="ar-DZ"/>
        </w:rPr>
      </w:pPr>
      <w:bookmarkStart w:id="3" w:name="_Toc198724911"/>
      <w:r w:rsidRPr="002A2889">
        <w:rPr>
          <w:rFonts w:hint="cs"/>
          <w:sz w:val="44"/>
          <w:szCs w:val="36"/>
          <w:rtl/>
          <w:lang w:bidi="ar-DZ"/>
        </w:rPr>
        <w:t>1/ لغة :</w:t>
      </w:r>
      <w:bookmarkEnd w:id="3"/>
    </w:p>
    <w:p w:rsidR="00216A75" w:rsidRPr="002A2889" w:rsidRDefault="00216A75" w:rsidP="00216A75">
      <w:pPr>
        <w:pStyle w:val="Titre1"/>
        <w:bidi/>
        <w:spacing w:line="480" w:lineRule="auto"/>
        <w:jc w:val="both"/>
        <w:rPr>
          <w:sz w:val="44"/>
          <w:szCs w:val="36"/>
          <w:rtl/>
          <w:lang w:bidi="ar-DZ"/>
        </w:rPr>
      </w:pPr>
      <w:bookmarkStart w:id="4" w:name="_Toc198724912"/>
      <w:r w:rsidRPr="002A2889">
        <w:rPr>
          <w:rFonts w:hint="cs"/>
          <w:sz w:val="44"/>
          <w:szCs w:val="36"/>
          <w:rtl/>
          <w:lang w:bidi="ar-DZ"/>
        </w:rPr>
        <w:t>ــ عند العرب :</w:t>
      </w:r>
      <w:bookmarkEnd w:id="4"/>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يستند تعريف النص في اللغة على رؤية عميقة لوظيفة هذه المفردة داخل النسق اللغوي، ويمكن رصد هذه الوظيفة في الاستعمالات المتنوعة التي جاءت فيها  هذه المفردة، وبيانا لذلك نقرأ </w:t>
      </w:r>
      <w:r w:rsidR="00E6787A" w:rsidRPr="002A2889">
        <w:rPr>
          <w:rFonts w:ascii="Calibri" w:hAnsi="Calibri" w:hint="cs"/>
          <w:color w:val="000000" w:themeColor="text1"/>
          <w:sz w:val="32"/>
          <w:szCs w:val="32"/>
          <w:rtl/>
        </w:rPr>
        <w:t>مثلا قو</w:t>
      </w:r>
      <w:r w:rsidR="00E6787A" w:rsidRPr="002A2889">
        <w:rPr>
          <w:rFonts w:ascii="Calibri" w:hAnsi="Calibri" w:hint="eastAsia"/>
          <w:color w:val="000000" w:themeColor="text1"/>
          <w:sz w:val="32"/>
          <w:szCs w:val="32"/>
          <w:rtl/>
        </w:rPr>
        <w:t>ل</w:t>
      </w:r>
      <w:r w:rsidRPr="002A2889">
        <w:rPr>
          <w:rFonts w:ascii="Calibri" w:hAnsi="Calibri" w:hint="cs"/>
          <w:color w:val="000000" w:themeColor="text1"/>
          <w:sz w:val="32"/>
          <w:szCs w:val="32"/>
          <w:rtl/>
        </w:rPr>
        <w:t xml:space="preserve"> عمرو بن دينار : ما رأيت رجلا أنص للحديث من الزهري ،أي أرفع له وأسند ،فالمعنى من ذلك هو البيان والظهور</w:t>
      </w:r>
      <w:r w:rsidRPr="002A2889">
        <w:rPr>
          <w:rFonts w:ascii="Calibri" w:hAnsi="Calibri"/>
          <w:color w:val="000000" w:themeColor="text1"/>
          <w:sz w:val="32"/>
          <w:szCs w:val="32"/>
          <w:vertAlign w:val="superscript"/>
          <w:rtl/>
        </w:rPr>
        <w:footnoteReference w:id="2"/>
      </w:r>
      <w:r w:rsidRPr="002A2889">
        <w:rPr>
          <w:rFonts w:ascii="Calibri" w:hAnsi="Calibri" w:hint="cs"/>
          <w:color w:val="000000" w:themeColor="text1"/>
          <w:sz w:val="32"/>
          <w:szCs w:val="32"/>
          <w:rtl/>
        </w:rPr>
        <w:t xml:space="preserve"> ،وقوله : نصَّا المتاع نصاً :جعل بعضه على بعض ،ونص الدابة ينصها نصا :رفعها في السير ،وكذلك الناقة ،وفي هذا معنى الرفع والتحريك ،والنصُ أقصى الشيء وغايته ،ونص الرجل نصا إذا سأله عن شيء حتى يستقصي ما عنده ؛ أي رغب في معرفة أمر ما .</w:t>
      </w:r>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rPr>
      </w:pPr>
      <w:r w:rsidRPr="002A2889">
        <w:rPr>
          <w:rFonts w:ascii="Calibri" w:hAnsi="Calibri" w:hint="cs"/>
          <w:color w:val="000000" w:themeColor="text1"/>
          <w:sz w:val="32"/>
          <w:szCs w:val="32"/>
          <w:rtl/>
        </w:rPr>
        <w:t>والنص كل شيء منتهاه ،قال الأزهري : النص أصله منتهى الأشياء ومبلغ أقصاها وفي هذا الاستقصاء والبحث عما جهل.</w:t>
      </w:r>
      <w:r w:rsidRPr="002A2889">
        <w:rPr>
          <w:rFonts w:ascii="Calibri" w:hAnsi="Calibri"/>
          <w:color w:val="000000" w:themeColor="text1"/>
          <w:sz w:val="32"/>
          <w:szCs w:val="32"/>
          <w:vertAlign w:val="superscript"/>
          <w:rtl/>
        </w:rPr>
        <w:footnoteReference w:id="3"/>
      </w:r>
      <w:r w:rsidRPr="002A2889">
        <w:rPr>
          <w:rFonts w:ascii="Calibri" w:hAnsi="Calibri" w:hint="cs"/>
          <w:color w:val="000000" w:themeColor="text1"/>
          <w:sz w:val="32"/>
          <w:szCs w:val="32"/>
          <w:rtl/>
        </w:rPr>
        <w:t xml:space="preserve"> وبناء على هذا يصبح المراد من كلمة (النص) الظهور والإبانة.</w:t>
      </w:r>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rPr>
      </w:pPr>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يقول عبد الملك مرتاض :" وقد حاولنا أن نعثر على ذكر للفظ النص في التراث العربي النقدي فأعجزنا البحث ولم يفضِ بنا إلى شيء، إلا ما ذكر أبو عثمان الجاحظ في مقدمة كتابه "الحيوان" من أمر الكتابة بمفهوم التسجيل والتقييد والتدوين والتخليد، لا بالمفهوم الحديث للنص.</w:t>
      </w:r>
      <w:r w:rsidRPr="002A2889">
        <w:rPr>
          <w:rFonts w:ascii="Calibri" w:hAnsi="Calibri"/>
          <w:color w:val="000000" w:themeColor="text1"/>
          <w:sz w:val="32"/>
          <w:szCs w:val="32"/>
          <w:vertAlign w:val="superscript"/>
          <w:rtl/>
          <w:lang w:bidi="ar-DZ"/>
        </w:rPr>
        <w:footnoteReference w:id="4"/>
      </w:r>
      <w:r w:rsidRPr="002A2889">
        <w:rPr>
          <w:rFonts w:ascii="Calibri" w:hAnsi="Calibri" w:hint="cs"/>
          <w:color w:val="000000" w:themeColor="text1"/>
          <w:sz w:val="32"/>
          <w:szCs w:val="32"/>
          <w:rtl/>
          <w:lang w:bidi="ar-DZ"/>
        </w:rPr>
        <w:t>" و</w:t>
      </w:r>
      <w:r w:rsidR="00E6787A">
        <w:rPr>
          <w:rFonts w:ascii="Calibri" w:hAnsi="Calibri" w:hint="cs"/>
          <w:color w:val="000000" w:themeColor="text1"/>
          <w:sz w:val="32"/>
          <w:szCs w:val="32"/>
          <w:rtl/>
          <w:lang w:bidi="ar-DZ"/>
        </w:rPr>
        <w:t xml:space="preserve"> </w:t>
      </w:r>
      <w:r w:rsidRPr="002A2889">
        <w:rPr>
          <w:rFonts w:ascii="Calibri" w:hAnsi="Calibri" w:hint="cs"/>
          <w:color w:val="000000" w:themeColor="text1"/>
          <w:sz w:val="32"/>
          <w:szCs w:val="32"/>
          <w:rtl/>
          <w:lang w:bidi="ar-DZ"/>
        </w:rPr>
        <w:t>نست</w:t>
      </w:r>
      <w:r w:rsidR="00E6787A">
        <w:rPr>
          <w:rFonts w:ascii="Calibri" w:hAnsi="Calibri" w:hint="cs"/>
          <w:color w:val="000000" w:themeColor="text1"/>
          <w:sz w:val="32"/>
          <w:szCs w:val="32"/>
          <w:rtl/>
          <w:lang w:bidi="ar-DZ"/>
        </w:rPr>
        <w:t>ك</w:t>
      </w:r>
      <w:r w:rsidRPr="002A2889">
        <w:rPr>
          <w:rFonts w:ascii="Calibri" w:hAnsi="Calibri" w:hint="cs"/>
          <w:color w:val="000000" w:themeColor="text1"/>
          <w:sz w:val="32"/>
          <w:szCs w:val="32"/>
          <w:rtl/>
          <w:lang w:bidi="ar-DZ"/>
        </w:rPr>
        <w:t>شف من هذا الكلام أن النص يراد به الكتابة، وبعقد هذا المعنى مع مدلول الظهور والإبانة، فإن الكتابة المقصودة هنا هي التي تبين عن الفكر.</w:t>
      </w:r>
    </w:p>
    <w:p w:rsidR="00216A75" w:rsidRPr="002A2889" w:rsidRDefault="00216A75" w:rsidP="00216A75">
      <w:pPr>
        <w:pStyle w:val="Titre1"/>
        <w:bidi/>
        <w:spacing w:line="480" w:lineRule="auto"/>
        <w:jc w:val="both"/>
        <w:rPr>
          <w:sz w:val="44"/>
          <w:szCs w:val="36"/>
          <w:rtl/>
          <w:lang w:bidi="ar-DZ"/>
        </w:rPr>
      </w:pPr>
      <w:bookmarkStart w:id="5" w:name="_Toc198724913"/>
      <w:r w:rsidRPr="002A2889">
        <w:rPr>
          <w:rFonts w:hint="cs"/>
          <w:sz w:val="44"/>
          <w:szCs w:val="36"/>
          <w:rtl/>
          <w:lang w:bidi="ar-DZ"/>
        </w:rPr>
        <w:t>ــ عند الغرب :</w:t>
      </w:r>
      <w:bookmarkEnd w:id="5"/>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 يرتبط مصطلح </w:t>
      </w:r>
      <w:r w:rsidRPr="002A2889">
        <w:rPr>
          <w:rFonts w:ascii="Calibri" w:hAnsi="Calibri"/>
          <w:color w:val="000000" w:themeColor="text1"/>
          <w:sz w:val="32"/>
          <w:szCs w:val="32"/>
          <w:lang w:bidi="ar-DZ"/>
        </w:rPr>
        <w:t>Texte</w:t>
      </w:r>
      <w:r w:rsidRPr="002A2889">
        <w:rPr>
          <w:rFonts w:ascii="Calibri" w:hAnsi="Calibri" w:hint="cs"/>
          <w:color w:val="000000" w:themeColor="text1"/>
          <w:sz w:val="32"/>
          <w:szCs w:val="32"/>
          <w:rtl/>
          <w:lang w:bidi="ar-DZ"/>
        </w:rPr>
        <w:t xml:space="preserve"> في اللغات الأوروبية بالنسيج أو الأسياخ المظفرة، وتشير المراجع المختلفة إلى أن هذا المصطلح (</w:t>
      </w:r>
      <w:r w:rsidRPr="002A2889">
        <w:rPr>
          <w:rFonts w:ascii="Calibri" w:hAnsi="Calibri"/>
          <w:color w:val="000000" w:themeColor="text1"/>
          <w:sz w:val="32"/>
          <w:szCs w:val="32"/>
          <w:lang w:bidi="ar-DZ"/>
        </w:rPr>
        <w:t>Texte</w:t>
      </w:r>
      <w:r w:rsidRPr="002A2889">
        <w:rPr>
          <w:rFonts w:ascii="Calibri" w:hAnsi="Calibri" w:hint="cs"/>
          <w:color w:val="000000" w:themeColor="text1"/>
          <w:sz w:val="32"/>
          <w:szCs w:val="32"/>
          <w:rtl/>
          <w:lang w:bidi="ar-DZ"/>
        </w:rPr>
        <w:t>) يعود إلى كلمة النسيج في المجال المادي الصناعي، وقد نتج عنها اشتقاقات لا تخرج عن هذا المعنى الأصلي، ثم نقل هذا المعنى إلى نسيج النص، ثم اعتبر النص نسجا من الكلمات.</w:t>
      </w:r>
      <w:r w:rsidRPr="002A2889">
        <w:rPr>
          <w:rFonts w:ascii="Calibri" w:hAnsi="Calibri"/>
          <w:color w:val="000000" w:themeColor="text1"/>
          <w:sz w:val="32"/>
          <w:szCs w:val="32"/>
          <w:vertAlign w:val="superscript"/>
          <w:rtl/>
          <w:lang w:bidi="ar-DZ"/>
        </w:rPr>
        <w:footnoteReference w:id="5"/>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        ومن هذا المفهوم يتضح أن معنى النص يشير ضمنيا إلى ترجمة الفكر وإلى كتابة تمتاز بانسجام واتساق بين عناصرها .</w:t>
      </w:r>
    </w:p>
    <w:p w:rsidR="00216A75" w:rsidRPr="002A2889" w:rsidRDefault="00216A75" w:rsidP="00216A75">
      <w:pPr>
        <w:pStyle w:val="Titre1"/>
        <w:bidi/>
        <w:spacing w:line="480" w:lineRule="auto"/>
        <w:jc w:val="both"/>
        <w:rPr>
          <w:sz w:val="44"/>
          <w:szCs w:val="36"/>
          <w:rtl/>
          <w:lang w:bidi="ar-DZ"/>
        </w:rPr>
      </w:pPr>
      <w:bookmarkStart w:id="6" w:name="_Toc198724914"/>
      <w:r w:rsidRPr="002A2889">
        <w:rPr>
          <w:rFonts w:hint="cs"/>
          <w:sz w:val="44"/>
          <w:szCs w:val="36"/>
          <w:rtl/>
          <w:lang w:bidi="ar-DZ"/>
        </w:rPr>
        <w:t>2/ اصطلاحا :</w:t>
      </w:r>
      <w:bookmarkEnd w:id="6"/>
    </w:p>
    <w:p w:rsidR="00216A75" w:rsidRPr="002A2889" w:rsidRDefault="00216A75" w:rsidP="00216A75">
      <w:pPr>
        <w:tabs>
          <w:tab w:val="right" w:pos="393"/>
        </w:tabs>
        <w:bidi/>
        <w:spacing w:after="80" w:line="480" w:lineRule="auto"/>
        <w:jc w:val="both"/>
        <w:rPr>
          <w:rFonts w:ascii="Calibri" w:hAnsi="Calibri"/>
          <w:color w:val="000000" w:themeColor="text1"/>
          <w:sz w:val="32"/>
          <w:szCs w:val="32"/>
          <w:rtl/>
        </w:rPr>
      </w:pPr>
      <w:r w:rsidRPr="002A2889">
        <w:rPr>
          <w:rFonts w:ascii="Calibri" w:hAnsi="Calibri" w:hint="cs"/>
          <w:color w:val="000000" w:themeColor="text1"/>
          <w:sz w:val="32"/>
          <w:szCs w:val="32"/>
          <w:rtl/>
        </w:rPr>
        <w:t>يؤكد صلاح فضل على أن النص مدونة تحمل كثيرا من الإمكانات اللغوية والعناصر الفكرية، ويرى أن تعاريف النص تنقسم إلى نوعين : "منها ما يهتم بالنص بصفة عامة باعتباره منتوجا لغويا وبناء مخصوصا، ومنها ما يهتم بالنص الأدبي باعتباره ممارسة لغوية نوعية وكيفية خاصة في التعامل مع اللغة والأشكال الجمالية.</w:t>
      </w:r>
      <w:r w:rsidRPr="002A2889">
        <w:rPr>
          <w:rFonts w:ascii="Calibri" w:hAnsi="Calibri"/>
          <w:color w:val="000000" w:themeColor="text1"/>
          <w:sz w:val="32"/>
          <w:szCs w:val="32"/>
          <w:vertAlign w:val="superscript"/>
          <w:rtl/>
        </w:rPr>
        <w:footnoteReference w:id="6"/>
      </w:r>
      <w:r w:rsidRPr="002A2889">
        <w:rPr>
          <w:rFonts w:ascii="Calibri" w:hAnsi="Calibri" w:hint="cs"/>
          <w:color w:val="000000" w:themeColor="text1"/>
          <w:sz w:val="32"/>
          <w:szCs w:val="32"/>
          <w:rtl/>
        </w:rPr>
        <w:t xml:space="preserve">" وفي هذه الأنواع التي قدمها صلاح فضل يلمس الباحث عناصر النص؛ حيث يمكن القول أن </w:t>
      </w:r>
      <w:r w:rsidR="004E0614">
        <w:rPr>
          <w:rFonts w:ascii="Calibri" w:hAnsi="Calibri" w:hint="cs"/>
          <w:color w:val="000000" w:themeColor="text1"/>
          <w:sz w:val="32"/>
          <w:szCs w:val="32"/>
          <w:rtl/>
        </w:rPr>
        <w:t xml:space="preserve">هذا </w:t>
      </w:r>
      <w:r w:rsidRPr="002A2889">
        <w:rPr>
          <w:rFonts w:ascii="Calibri" w:hAnsi="Calibri" w:hint="cs"/>
          <w:color w:val="000000" w:themeColor="text1"/>
          <w:sz w:val="32"/>
          <w:szCs w:val="32"/>
          <w:rtl/>
        </w:rPr>
        <w:t xml:space="preserve">الأخير عبارة عن لغة بقواعدها وأنظمتها، إلى جانب كونه أيضا أسلوبا يميز الأديب والكاتب الذي يكتب باللغة فهذين المنظورين اللذين يعرضهما صلاح فضل يختلفان من حيث المبدأ فالأول يتعامل مع قواعد اللغة أثناء مسائلته النص؛ أي أنه يرى النص عبارة عن مجموعة نظم لغوية تضم أقسام الكلام وقواعد بنائه، بينما يخضع الثاني هذه القواعد للاستعمالات الفردية حيث يراها عناصر مختارة من بين إمكانات عديدة متاحة أمام الكاتب، وبالتالي فهي تحمل دلالات واسعة، وفي مجمل الأمر فإن التعاريف المقدمة في سبيل تحديد مفهوم النص "تعتمد على مكوناته الجملية وتتابعها ،وبعضها يضيف إلى تلك الجمل الترابط ،وبعض ثالث يعتمد على التواصل النصي والسياق ،وبعض رابع يعتمد على </w:t>
      </w:r>
      <w:r w:rsidR="0004781D" w:rsidRPr="002A2889">
        <w:rPr>
          <w:rFonts w:ascii="Calibri" w:hAnsi="Calibri" w:hint="cs"/>
          <w:color w:val="000000" w:themeColor="text1"/>
          <w:sz w:val="32"/>
          <w:szCs w:val="32"/>
          <w:rtl/>
        </w:rPr>
        <w:t>الإنتاجية</w:t>
      </w:r>
      <w:r w:rsidRPr="002A2889">
        <w:rPr>
          <w:rFonts w:ascii="Calibri" w:hAnsi="Calibri" w:hint="cs"/>
          <w:color w:val="000000" w:themeColor="text1"/>
          <w:sz w:val="32"/>
          <w:szCs w:val="32"/>
          <w:rtl/>
        </w:rPr>
        <w:t xml:space="preserve"> الأدبية أو فعل الكتابة ،وبعض خامس يعتمد على جملة المقاربات المختلفة ،والمواصفات التي تجعل الملفوظ نصا"</w:t>
      </w:r>
      <w:r w:rsidRPr="002A2889">
        <w:rPr>
          <w:rFonts w:ascii="Calibri" w:hAnsi="Calibri"/>
          <w:color w:val="000000" w:themeColor="text1"/>
          <w:sz w:val="32"/>
          <w:szCs w:val="32"/>
          <w:vertAlign w:val="superscript"/>
          <w:rtl/>
        </w:rPr>
        <w:footnoteReference w:id="7"/>
      </w:r>
      <w:r w:rsidRPr="002A2889">
        <w:rPr>
          <w:rFonts w:ascii="Calibri" w:hAnsi="Calibri" w:hint="cs"/>
          <w:color w:val="000000" w:themeColor="text1"/>
          <w:sz w:val="32"/>
          <w:szCs w:val="32"/>
          <w:rtl/>
        </w:rPr>
        <w:t xml:space="preserve"> وما نستنتجه منها هو أن النص مدونة كلامية ذي بعد تواصلي، يضم إلى بنيته في آن واحد اللغة والفكر وخلفيات الكاتب.</w:t>
      </w:r>
    </w:p>
    <w:p w:rsidR="00216A75" w:rsidRPr="002A2889" w:rsidRDefault="00216A75" w:rsidP="00216A75">
      <w:pPr>
        <w:pStyle w:val="Titre1"/>
        <w:bidi/>
        <w:spacing w:line="480" w:lineRule="auto"/>
        <w:jc w:val="both"/>
        <w:rPr>
          <w:sz w:val="44"/>
          <w:szCs w:val="36"/>
          <w:rtl/>
          <w:lang w:bidi="ar-DZ"/>
        </w:rPr>
      </w:pPr>
      <w:bookmarkStart w:id="7" w:name="_Toc198724915"/>
      <w:r w:rsidRPr="002A2889">
        <w:rPr>
          <w:rFonts w:hint="cs"/>
          <w:sz w:val="44"/>
          <w:szCs w:val="36"/>
          <w:rtl/>
          <w:lang w:bidi="ar-DZ"/>
        </w:rPr>
        <w:t>3/ النص من منظور النظريات النقدية الحديثة .</w:t>
      </w:r>
      <w:bookmarkEnd w:id="7"/>
    </w:p>
    <w:p w:rsidR="00216A75" w:rsidRPr="002A2889" w:rsidRDefault="00216A75" w:rsidP="00216A75">
      <w:pPr>
        <w:pStyle w:val="Paragraphedeliste"/>
        <w:keepNext/>
        <w:keepLines/>
        <w:numPr>
          <w:ilvl w:val="0"/>
          <w:numId w:val="4"/>
        </w:numPr>
        <w:bidi/>
        <w:spacing w:after="0" w:line="480" w:lineRule="auto"/>
        <w:outlineLvl w:val="0"/>
        <w:rPr>
          <w:rFonts w:ascii="Calibri" w:hAnsi="Calibri"/>
          <w:b/>
          <w:bCs/>
          <w:color w:val="000000" w:themeColor="text1"/>
          <w:sz w:val="44"/>
          <w:szCs w:val="36"/>
          <w:rtl/>
        </w:rPr>
      </w:pPr>
      <w:bookmarkStart w:id="8" w:name="_Toc120596459"/>
      <w:bookmarkStart w:id="9" w:name="_Toc135190401"/>
      <w:bookmarkStart w:id="10" w:name="_Toc198724916"/>
      <w:r w:rsidRPr="002A2889">
        <w:rPr>
          <w:rFonts w:ascii="Calibri" w:hAnsi="Calibri" w:hint="cs"/>
          <w:b/>
          <w:bCs/>
          <w:color w:val="000000" w:themeColor="text1"/>
          <w:sz w:val="44"/>
          <w:szCs w:val="36"/>
          <w:rtl/>
        </w:rPr>
        <w:t>البنيوية :</w:t>
      </w:r>
      <w:bookmarkEnd w:id="8"/>
      <w:bookmarkEnd w:id="9"/>
      <w:bookmarkEnd w:id="10"/>
    </w:p>
    <w:p w:rsidR="00216A75" w:rsidRPr="002A2889" w:rsidRDefault="00216A75" w:rsidP="00216A75">
      <w:pPr>
        <w:bidi/>
        <w:spacing w:line="480" w:lineRule="auto"/>
        <w:jc w:val="both"/>
        <w:rPr>
          <w:color w:val="000000" w:themeColor="text1"/>
          <w:sz w:val="32"/>
          <w:szCs w:val="32"/>
          <w:rtl/>
        </w:rPr>
      </w:pPr>
      <w:r w:rsidRPr="002A2889">
        <w:rPr>
          <w:rFonts w:hint="cs"/>
          <w:color w:val="000000" w:themeColor="text1"/>
          <w:sz w:val="32"/>
          <w:szCs w:val="32"/>
          <w:rtl/>
        </w:rPr>
        <w:t xml:space="preserve">لفهم المنظور البنيوي للنص لابد أولا من تفسير لمعنى كلمة بنية وذلك حتى يتسنى لنا أن نتعرف على مفهوم النص من هذا الجانب، والبنية </w:t>
      </w:r>
      <w:r w:rsidRPr="002A2889">
        <w:rPr>
          <w:rFonts w:hint="cs"/>
          <w:color w:val="000000" w:themeColor="text1"/>
          <w:sz w:val="32"/>
          <w:szCs w:val="32"/>
          <w:rtl/>
          <w:lang w:bidi="ar-DZ"/>
        </w:rPr>
        <w:t xml:space="preserve">كلمة تدل على كل ما تم بناءه بواسطة مجموعة من العناصر التي يؤلف بينها روابط مشتركة، وهذا المعنى العام يجعل منها شكلا ذا أبعاد محددة ومساحة معينة، أي أنها تشغل حيزا من الفضاء.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ولقد وردت كلمة (بنية) في المعاجم العربية بمعنى "تكوين الشيء أو الكيفية التي شيد عليها، والبنى بالضم مقصور مثل جزية وجزى، وفلان صحيح البنية أي الفطرة . وابتنيتُ الرجل: أعطيته بناء أو ما يبتني به داره، يقال : بنية وهي مثل رشوة ورشا كأن البنية هي الهيئة التي بني عليها مثل المشية والركبة وبنى فلان بيتا بناء، وابتنى دارا وبنى بمعنى.</w:t>
      </w:r>
      <w:r w:rsidRPr="002A2889">
        <w:rPr>
          <w:rFonts w:ascii="Calibri" w:hAnsi="Calibri"/>
          <w:color w:val="000000" w:themeColor="text1"/>
          <w:sz w:val="32"/>
          <w:szCs w:val="32"/>
          <w:vertAlign w:val="superscript"/>
          <w:rtl/>
          <w:lang w:bidi="ar-DZ"/>
        </w:rPr>
        <w:footnoteReference w:id="8"/>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وبناء على هذا المفهوم يتضح أن البنية إنما هي بناء وهي تركيب لمجموعة من العناصر واتساق وانسجام فيما بين تلك العناصر، وبالتالي فهي حاملة لنظام معين .</w:t>
      </w:r>
    </w:p>
    <w:p w:rsidR="00216A75" w:rsidRPr="002A2889" w:rsidRDefault="00216A75" w:rsidP="00216A75">
      <w:pPr>
        <w:bidi/>
        <w:spacing w:after="80" w:line="480" w:lineRule="auto"/>
        <w:jc w:val="both"/>
        <w:rPr>
          <w:rFonts w:ascii="Calibri" w:hAnsi="Calibri"/>
          <w:color w:val="000000" w:themeColor="text1"/>
          <w:sz w:val="32"/>
          <w:szCs w:val="32"/>
          <w:rtl/>
          <w:lang w:bidi="ar-DZ"/>
        </w:rPr>
      </w:pPr>
      <w:proofErr w:type="gramStart"/>
      <w:r w:rsidRPr="002A2889">
        <w:rPr>
          <w:rFonts w:ascii="Calibri" w:hAnsi="Calibri" w:hint="cs"/>
          <w:color w:val="000000" w:themeColor="text1"/>
          <w:sz w:val="32"/>
          <w:szCs w:val="32"/>
          <w:rtl/>
          <w:lang w:bidi="ar-DZ"/>
        </w:rPr>
        <w:t>وهي</w:t>
      </w:r>
      <w:proofErr w:type="gramEnd"/>
      <w:r w:rsidRPr="002A2889">
        <w:rPr>
          <w:rFonts w:ascii="Calibri" w:hAnsi="Calibri" w:hint="cs"/>
          <w:color w:val="000000" w:themeColor="text1"/>
          <w:sz w:val="32"/>
          <w:szCs w:val="32"/>
          <w:rtl/>
          <w:lang w:bidi="ar-DZ"/>
        </w:rPr>
        <w:t xml:space="preserve"> تدل أيضا على معنى التشييد والعمارة والكيفية التي يكون عليها البناء أو الكيفية التي شيد عليها"</w:t>
      </w:r>
      <w:r w:rsidRPr="002A2889">
        <w:rPr>
          <w:rFonts w:ascii="Calibri" w:hAnsi="Calibri"/>
          <w:color w:val="000000" w:themeColor="text1"/>
          <w:sz w:val="32"/>
          <w:szCs w:val="32"/>
          <w:vertAlign w:val="superscript"/>
          <w:rtl/>
          <w:lang w:bidi="ar-DZ"/>
        </w:rPr>
        <w:footnoteReference w:id="9"/>
      </w:r>
    </w:p>
    <w:p w:rsidR="00216A75" w:rsidRPr="002A2889" w:rsidRDefault="00216A75" w:rsidP="00600013">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      أما كلمة البنية </w:t>
      </w:r>
      <w:r w:rsidRPr="002A2889">
        <w:rPr>
          <w:rFonts w:ascii="Calibri" w:hAnsi="Calibri"/>
          <w:color w:val="000000" w:themeColor="text1"/>
          <w:sz w:val="32"/>
          <w:szCs w:val="32"/>
          <w:lang w:bidi="ar-DZ"/>
        </w:rPr>
        <w:t>Structure</w:t>
      </w:r>
      <w:r w:rsidRPr="002A2889">
        <w:rPr>
          <w:rFonts w:ascii="Calibri" w:hAnsi="Calibri" w:hint="cs"/>
          <w:color w:val="000000" w:themeColor="text1"/>
          <w:sz w:val="32"/>
          <w:szCs w:val="32"/>
          <w:rtl/>
          <w:lang w:bidi="ar-DZ"/>
        </w:rPr>
        <w:t xml:space="preserve"> بالرسم الفرنسي والانجليزي الموحد أو </w:t>
      </w:r>
      <w:r w:rsidRPr="002A2889">
        <w:rPr>
          <w:rFonts w:ascii="Calibri" w:hAnsi="Calibri"/>
          <w:color w:val="000000" w:themeColor="text1"/>
          <w:sz w:val="32"/>
          <w:szCs w:val="32"/>
          <w:lang w:bidi="ar-DZ"/>
        </w:rPr>
        <w:t>Structura</w:t>
      </w:r>
      <w:r w:rsidRPr="002A2889">
        <w:rPr>
          <w:rFonts w:ascii="Calibri" w:hAnsi="Calibri" w:hint="cs"/>
          <w:color w:val="000000" w:themeColor="text1"/>
          <w:sz w:val="32"/>
          <w:szCs w:val="32"/>
          <w:rtl/>
          <w:lang w:bidi="ar-DZ"/>
        </w:rPr>
        <w:t xml:space="preserve"> اللاتينية والبناء </w:t>
      </w:r>
      <w:r w:rsidRPr="002A2889">
        <w:rPr>
          <w:rFonts w:ascii="Calibri" w:hAnsi="Calibri"/>
          <w:color w:val="000000" w:themeColor="text1"/>
          <w:sz w:val="32"/>
          <w:szCs w:val="32"/>
          <w:lang w:bidi="ar-DZ"/>
        </w:rPr>
        <w:t>Construction</w:t>
      </w:r>
      <w:r w:rsidRPr="002A2889">
        <w:rPr>
          <w:rFonts w:ascii="Calibri" w:hAnsi="Calibri" w:hint="cs"/>
          <w:color w:val="000000" w:themeColor="text1"/>
          <w:sz w:val="32"/>
          <w:szCs w:val="32"/>
          <w:rtl/>
          <w:lang w:bidi="ar-DZ"/>
        </w:rPr>
        <w:t xml:space="preserve"> بالرسم الموحد أيضا مع فارق في النطق  أو </w:t>
      </w:r>
      <w:r w:rsidRPr="002A2889">
        <w:rPr>
          <w:rFonts w:ascii="Calibri" w:hAnsi="Calibri"/>
          <w:color w:val="000000" w:themeColor="text1"/>
          <w:sz w:val="32"/>
          <w:szCs w:val="32"/>
          <w:lang w:bidi="ar-DZ"/>
        </w:rPr>
        <w:t>Constructio</w:t>
      </w:r>
      <w:r w:rsidRPr="002A2889">
        <w:rPr>
          <w:rFonts w:ascii="Calibri" w:hAnsi="Calibri" w:hint="cs"/>
          <w:color w:val="000000" w:themeColor="text1"/>
          <w:sz w:val="32"/>
          <w:szCs w:val="32"/>
          <w:rtl/>
          <w:lang w:bidi="ar-DZ"/>
        </w:rPr>
        <w:t xml:space="preserve"> اللاتينية كلتيهما تمتدان إلى الفعل الفرنسي </w:t>
      </w:r>
      <w:r w:rsidRPr="002A2889">
        <w:rPr>
          <w:rFonts w:ascii="Calibri" w:hAnsi="Calibri"/>
          <w:color w:val="000000" w:themeColor="text1"/>
          <w:sz w:val="32"/>
          <w:szCs w:val="32"/>
          <w:lang w:bidi="ar-DZ"/>
        </w:rPr>
        <w:t>Détruire</w:t>
      </w:r>
      <w:r w:rsidRPr="002A2889">
        <w:rPr>
          <w:rFonts w:ascii="Calibri" w:hAnsi="Calibri" w:hint="cs"/>
          <w:color w:val="000000" w:themeColor="text1"/>
          <w:sz w:val="32"/>
          <w:szCs w:val="32"/>
          <w:rtl/>
          <w:lang w:bidi="ar-DZ"/>
        </w:rPr>
        <w:t xml:space="preserve"> بمعنى الهدم والتقويض والتخريب الذي يمتد تأثيله إلى الفعل اللاتيني </w:t>
      </w:r>
      <w:r w:rsidRPr="002A2889">
        <w:rPr>
          <w:rFonts w:ascii="Calibri" w:hAnsi="Calibri"/>
          <w:color w:val="000000" w:themeColor="text1"/>
          <w:sz w:val="32"/>
          <w:szCs w:val="32"/>
          <w:lang w:bidi="ar-DZ"/>
        </w:rPr>
        <w:t>Struere</w:t>
      </w:r>
      <w:r w:rsidRPr="002A2889">
        <w:rPr>
          <w:rFonts w:ascii="Calibri" w:hAnsi="Calibri" w:hint="cs"/>
          <w:color w:val="000000" w:themeColor="text1"/>
          <w:sz w:val="32"/>
          <w:szCs w:val="32"/>
          <w:rtl/>
          <w:lang w:bidi="ar-DZ"/>
        </w:rPr>
        <w:t xml:space="preserve"> بمعنى تنضيد المواد أو التأسيس والبناء والتشييد.</w:t>
      </w:r>
      <w:r w:rsidR="0037261E" w:rsidRPr="002A2889">
        <w:rPr>
          <w:rStyle w:val="Appelnotedebasdep"/>
          <w:rFonts w:ascii="Calibri" w:hAnsi="Calibri"/>
          <w:color w:val="000000" w:themeColor="text1"/>
          <w:sz w:val="32"/>
          <w:szCs w:val="32"/>
          <w:rtl/>
          <w:lang w:bidi="ar-DZ"/>
        </w:rPr>
        <w:footnoteReference w:id="10"/>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وتتميز البنية بمجموعة من الخصائص هي :</w:t>
      </w:r>
    </w:p>
    <w:p w:rsidR="00216A75" w:rsidRPr="002A2889" w:rsidRDefault="00216A75" w:rsidP="00216A75">
      <w:pPr>
        <w:numPr>
          <w:ilvl w:val="0"/>
          <w:numId w:val="3"/>
        </w:numPr>
        <w:bidi/>
        <w:spacing w:after="80" w:line="480" w:lineRule="auto"/>
        <w:jc w:val="both"/>
        <w:rPr>
          <w:rFonts w:ascii="Calibri" w:hAnsi="Calibri"/>
          <w:color w:val="000000" w:themeColor="text1"/>
          <w:sz w:val="32"/>
          <w:szCs w:val="32"/>
          <w:lang w:bidi="ar-DZ"/>
        </w:rPr>
      </w:pPr>
      <w:r w:rsidRPr="002A2889">
        <w:rPr>
          <w:rFonts w:ascii="Calibri" w:hAnsi="Calibri" w:hint="cs"/>
          <w:color w:val="000000" w:themeColor="text1"/>
          <w:sz w:val="32"/>
          <w:szCs w:val="32"/>
          <w:rtl/>
          <w:lang w:bidi="ar-DZ"/>
        </w:rPr>
        <w:t xml:space="preserve">الكلية </w:t>
      </w:r>
      <w:r w:rsidRPr="002A2889">
        <w:rPr>
          <w:rFonts w:ascii="Calibri" w:hAnsi="Calibri"/>
          <w:color w:val="000000" w:themeColor="text1"/>
          <w:sz w:val="32"/>
          <w:szCs w:val="32"/>
          <w:lang w:bidi="ar-DZ"/>
        </w:rPr>
        <w:t>La Totalité</w:t>
      </w:r>
      <w:r w:rsidRPr="002A2889">
        <w:rPr>
          <w:rFonts w:ascii="Calibri" w:hAnsi="Calibri" w:hint="cs"/>
          <w:color w:val="000000" w:themeColor="text1"/>
          <w:sz w:val="32"/>
          <w:szCs w:val="32"/>
          <w:rtl/>
          <w:lang w:bidi="ar-DZ"/>
        </w:rPr>
        <w:t xml:space="preserve"> التي تحيل على التماسك الداخلي للعناصر التي ينتظمها النسق؛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أي أنها مترابطة الأجزاء في شكل منطقي ، وهذا الترابط يتحقق بواسطة العلاقات الموجودة بين كل جزء وجزء، وبالتالي فإن عناصرها تختار بعناية.</w:t>
      </w:r>
    </w:p>
    <w:p w:rsidR="00216A75" w:rsidRPr="002A2889" w:rsidRDefault="00216A75" w:rsidP="00216A75">
      <w:pPr>
        <w:numPr>
          <w:ilvl w:val="0"/>
          <w:numId w:val="3"/>
        </w:num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التحولات </w:t>
      </w:r>
      <w:r w:rsidRPr="002A2889">
        <w:rPr>
          <w:rFonts w:ascii="Calibri" w:hAnsi="Calibri"/>
          <w:color w:val="000000" w:themeColor="text1"/>
          <w:sz w:val="32"/>
          <w:szCs w:val="32"/>
          <w:lang w:bidi="ar-DZ"/>
        </w:rPr>
        <w:t>Les Transformations</w:t>
      </w:r>
      <w:r w:rsidRPr="002A2889">
        <w:rPr>
          <w:rFonts w:ascii="Calibri" w:hAnsi="Calibri" w:hint="cs"/>
          <w:color w:val="000000" w:themeColor="text1"/>
          <w:sz w:val="32"/>
          <w:szCs w:val="32"/>
          <w:rtl/>
          <w:lang w:bidi="ar-DZ"/>
        </w:rPr>
        <w:t xml:space="preserve"> التي تفيد أن البنية نظام من التحولات لا يعرف الثبات، فهي دائمة التحول والتغير وليست شكلا جامدا، بمعنى أن تلك العناصر المختارة والمؤلفة على شكل معين يمكن تغيير تأليفها وبالتالي يتغير شكل البنية .</w:t>
      </w:r>
    </w:p>
    <w:p w:rsidR="00216A75" w:rsidRPr="002A2889" w:rsidRDefault="00216A75" w:rsidP="00216A75">
      <w:pPr>
        <w:numPr>
          <w:ilvl w:val="0"/>
          <w:numId w:val="3"/>
        </w:numPr>
        <w:bidi/>
        <w:spacing w:after="80" w:line="480" w:lineRule="auto"/>
        <w:jc w:val="both"/>
        <w:rPr>
          <w:rFonts w:ascii="Calibri" w:hAnsi="Calibri"/>
          <w:color w:val="000000" w:themeColor="text1"/>
          <w:sz w:val="32"/>
          <w:szCs w:val="32"/>
          <w:lang w:bidi="ar-DZ"/>
        </w:rPr>
      </w:pPr>
      <w:r w:rsidRPr="002A2889">
        <w:rPr>
          <w:rFonts w:ascii="Calibri" w:hAnsi="Calibri" w:hint="cs"/>
          <w:color w:val="000000" w:themeColor="text1"/>
          <w:sz w:val="32"/>
          <w:szCs w:val="32"/>
          <w:rtl/>
          <w:lang w:bidi="ar-DZ"/>
        </w:rPr>
        <w:t xml:space="preserve">الضبط الذاتي </w:t>
      </w:r>
      <w:r w:rsidRPr="002A2889">
        <w:rPr>
          <w:rFonts w:ascii="Calibri" w:hAnsi="Calibri"/>
          <w:color w:val="000000" w:themeColor="text1"/>
          <w:sz w:val="32"/>
          <w:szCs w:val="32"/>
          <w:lang w:bidi="ar-DZ"/>
        </w:rPr>
        <w:t>L'autoréglage</w:t>
      </w:r>
      <w:r w:rsidRPr="002A2889">
        <w:rPr>
          <w:rFonts w:ascii="Calibri" w:hAnsi="Calibri" w:hint="cs"/>
          <w:color w:val="000000" w:themeColor="text1"/>
          <w:sz w:val="32"/>
          <w:szCs w:val="32"/>
          <w:rtl/>
          <w:lang w:bidi="ar-DZ"/>
        </w:rPr>
        <w:t xml:space="preserve"> الذي يتكفل بوقاية البنية وحفظها حفظا ذاتيا، ينطلق من داخل البنية ذاتها لا من خارج حدودها؛ أي أنها عبارة عن نظام علاقات لا يمكن بأي شكل من الأشكال إلغائه.</w:t>
      </w:r>
      <w:r w:rsidRPr="002A2889">
        <w:rPr>
          <w:rFonts w:ascii="Calibri" w:hAnsi="Calibri"/>
          <w:color w:val="000000" w:themeColor="text1"/>
          <w:sz w:val="32"/>
          <w:szCs w:val="32"/>
          <w:vertAlign w:val="superscript"/>
          <w:rtl/>
          <w:lang w:bidi="ar-DZ"/>
        </w:rPr>
        <w:footnoteReference w:id="11"/>
      </w:r>
    </w:p>
    <w:p w:rsidR="00216A75" w:rsidRPr="002A2889" w:rsidRDefault="00216A75" w:rsidP="00216A75">
      <w:pPr>
        <w:bidi/>
        <w:spacing w:after="80" w:line="480" w:lineRule="auto"/>
        <w:jc w:val="both"/>
        <w:rPr>
          <w:rFonts w:ascii="Calibri" w:hAnsi="Calibri"/>
          <w:color w:val="000000" w:themeColor="text1"/>
          <w:sz w:val="32"/>
          <w:szCs w:val="32"/>
          <w:rtl/>
        </w:rPr>
      </w:pPr>
      <w:r w:rsidRPr="002A2889">
        <w:rPr>
          <w:rFonts w:ascii="Calibri" w:hAnsi="Calibri" w:hint="cs"/>
          <w:color w:val="000000" w:themeColor="text1"/>
          <w:sz w:val="32"/>
          <w:szCs w:val="32"/>
          <w:rtl/>
          <w:lang w:bidi="ar-DZ"/>
        </w:rPr>
        <w:t>ومادامت البنية في مفهومها بهذا الشكل فلابد أن</w:t>
      </w:r>
      <w:r w:rsidR="00D234FB" w:rsidRPr="002A2889">
        <w:rPr>
          <w:rFonts w:ascii="Calibri" w:hAnsi="Calibri" w:hint="cs"/>
          <w:color w:val="000000" w:themeColor="text1"/>
          <w:sz w:val="32"/>
          <w:szCs w:val="32"/>
          <w:rtl/>
          <w:lang w:bidi="ar-DZ"/>
        </w:rPr>
        <w:t>ّ</w:t>
      </w:r>
      <w:r w:rsidRPr="002A2889">
        <w:rPr>
          <w:rFonts w:ascii="Calibri" w:hAnsi="Calibri" w:hint="cs"/>
          <w:color w:val="000000" w:themeColor="text1"/>
          <w:sz w:val="32"/>
          <w:szCs w:val="32"/>
          <w:rtl/>
          <w:lang w:bidi="ar-DZ"/>
        </w:rPr>
        <w:t xml:space="preserve"> النظر للنص من هذه الزاوية يتطلب التركيز على </w:t>
      </w:r>
      <w:r w:rsidR="0004781D" w:rsidRPr="002A2889">
        <w:rPr>
          <w:rFonts w:ascii="Calibri" w:hAnsi="Calibri" w:hint="cs"/>
          <w:color w:val="000000" w:themeColor="text1"/>
          <w:sz w:val="32"/>
          <w:szCs w:val="32"/>
          <w:rtl/>
          <w:lang w:bidi="ar-DZ"/>
        </w:rPr>
        <w:t>أجزائه</w:t>
      </w:r>
      <w:r w:rsidRPr="002A2889">
        <w:rPr>
          <w:rFonts w:ascii="Calibri" w:hAnsi="Calibri" w:hint="cs"/>
          <w:color w:val="000000" w:themeColor="text1"/>
          <w:sz w:val="32"/>
          <w:szCs w:val="32"/>
          <w:rtl/>
          <w:lang w:bidi="ar-DZ"/>
        </w:rPr>
        <w:t xml:space="preserve"> وعلى الروابط الموجودة بينها والتي تُعد في نظر الناقد البنيوي اللبنة الأولى لتشكيل بنية النص العامة، </w:t>
      </w:r>
      <w:r w:rsidRPr="002A2889">
        <w:rPr>
          <w:rFonts w:ascii="Calibri" w:hAnsi="Calibri" w:hint="cs"/>
          <w:color w:val="000000" w:themeColor="text1"/>
          <w:sz w:val="32"/>
          <w:szCs w:val="32"/>
          <w:rtl/>
        </w:rPr>
        <w:t>هذا ويرى ليونارد (جاكسون) أن البنيويةَ هي " القيام بدراسة ظواهر مختلفة كالمجتمعات، والعقول، واللغات، والأساطير، بوصف كل منها نظاما تاما، أو كلا</w:t>
      </w:r>
      <w:r w:rsidR="00A44B14">
        <w:rPr>
          <w:rFonts w:ascii="Calibri" w:hAnsi="Calibri" w:hint="cs"/>
          <w:color w:val="000000" w:themeColor="text1"/>
          <w:sz w:val="32"/>
          <w:szCs w:val="32"/>
          <w:rtl/>
        </w:rPr>
        <w:t>هم</w:t>
      </w:r>
      <w:r w:rsidR="006875CE">
        <w:rPr>
          <w:rFonts w:ascii="Calibri" w:hAnsi="Calibri" w:hint="cs"/>
          <w:color w:val="000000" w:themeColor="text1"/>
          <w:sz w:val="32"/>
          <w:szCs w:val="32"/>
          <w:rtl/>
        </w:rPr>
        <w:t>ا</w:t>
      </w:r>
      <w:r w:rsidRPr="002A2889">
        <w:rPr>
          <w:rFonts w:ascii="Calibri" w:hAnsi="Calibri" w:hint="cs"/>
          <w:color w:val="000000" w:themeColor="text1"/>
          <w:sz w:val="32"/>
          <w:szCs w:val="32"/>
          <w:rtl/>
        </w:rPr>
        <w:t xml:space="preserve"> مترابطًا، أي بوصفها بنيات، فتتم دراستها من حيث أنساق ترابطها الداخلية، لا من حيث هي مجموعة من الوحدات أو العناصر المنعزلة، ولا من حيـث تعاقبها التاريخي."</w:t>
      </w:r>
      <w:r w:rsidRPr="002A2889">
        <w:rPr>
          <w:rFonts w:ascii="Calibri" w:hAnsi="Calibri"/>
          <w:color w:val="000000" w:themeColor="text1"/>
          <w:sz w:val="32"/>
          <w:szCs w:val="32"/>
          <w:vertAlign w:val="superscript"/>
          <w:rtl/>
        </w:rPr>
        <w:footnoteReference w:id="12"/>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rPr>
        <w:t>"</w:t>
      </w:r>
      <w:r w:rsidRPr="002A2889">
        <w:rPr>
          <w:rFonts w:ascii="Calibri" w:hAnsi="Calibri" w:hint="cs"/>
          <w:color w:val="000000" w:themeColor="text1"/>
          <w:sz w:val="32"/>
          <w:szCs w:val="32"/>
          <w:rtl/>
          <w:lang w:bidi="ar-DZ"/>
        </w:rPr>
        <w:t>ويبدأ التحليل البنيوي عند مقاربته النص من نقطة صغرى لا معنى لها هي الفونيمات، ثم يرصد تجميعها في وحدات ذات معنى هي الكلمات ومن الكلمات يتم الانتقال إلى النظام الأصغر، وهو المركبات الجملية، حيث تصبح المفردة اللغوية داخل هذا النظام الأصغر جزء من نسق دال، وتكتسب دلالتها الأوسع من علاقاتها مع الوحدات الأخرى داخل النظام."</w:t>
      </w:r>
      <w:r w:rsidRPr="002A2889">
        <w:rPr>
          <w:rFonts w:ascii="Calibri" w:hAnsi="Calibri"/>
          <w:color w:val="000000" w:themeColor="text1"/>
          <w:sz w:val="32"/>
          <w:szCs w:val="32"/>
          <w:vertAlign w:val="superscript"/>
          <w:rtl/>
          <w:lang w:bidi="ar-DZ"/>
        </w:rPr>
        <w:footnoteReference w:id="13"/>
      </w:r>
      <w:r w:rsidRPr="002A2889">
        <w:rPr>
          <w:rFonts w:ascii="Calibri" w:hAnsi="Calibri" w:hint="cs"/>
          <w:color w:val="000000" w:themeColor="text1"/>
          <w:sz w:val="32"/>
          <w:szCs w:val="32"/>
          <w:rtl/>
          <w:lang w:bidi="ar-DZ"/>
        </w:rPr>
        <w:t xml:space="preserve"> وبذلك يصبح النص بنية ذات علاقات وروابط متنوعة تربط بين الجمل والكلمات.</w:t>
      </w:r>
    </w:p>
    <w:p w:rsidR="00216A75" w:rsidRPr="002A2889" w:rsidRDefault="00216A75" w:rsidP="00216A75">
      <w:pPr>
        <w:pStyle w:val="Titre1"/>
        <w:numPr>
          <w:ilvl w:val="0"/>
          <w:numId w:val="4"/>
        </w:numPr>
        <w:bidi/>
        <w:spacing w:line="480" w:lineRule="auto"/>
        <w:jc w:val="both"/>
        <w:rPr>
          <w:sz w:val="44"/>
          <w:szCs w:val="36"/>
          <w:rtl/>
          <w:lang w:bidi="ar-DZ"/>
        </w:rPr>
      </w:pPr>
      <w:bookmarkStart w:id="11" w:name="_Toc198724917"/>
      <w:r w:rsidRPr="002A2889">
        <w:rPr>
          <w:rFonts w:hint="cs"/>
          <w:sz w:val="44"/>
          <w:szCs w:val="36"/>
          <w:rtl/>
          <w:lang w:bidi="ar-DZ"/>
        </w:rPr>
        <w:t>التداولية :</w:t>
      </w:r>
      <w:bookmarkEnd w:id="11"/>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نجد في لسان العرب لابن منظور :" تداولنا </w:t>
      </w:r>
      <w:r w:rsidR="0004781D" w:rsidRPr="002A2889">
        <w:rPr>
          <w:rFonts w:hint="cs"/>
          <w:color w:val="000000" w:themeColor="text1"/>
          <w:sz w:val="32"/>
          <w:szCs w:val="32"/>
          <w:rtl/>
          <w:lang w:bidi="ar-DZ"/>
        </w:rPr>
        <w:t>الأمر</w:t>
      </w:r>
      <w:r w:rsidRPr="002A2889">
        <w:rPr>
          <w:rFonts w:hint="cs"/>
          <w:color w:val="000000" w:themeColor="text1"/>
          <w:sz w:val="32"/>
          <w:szCs w:val="32"/>
          <w:rtl/>
          <w:lang w:bidi="ar-DZ"/>
        </w:rPr>
        <w:t>، أخذناه بالدول، وقالوا : دواليك؛ أي مداولة على الأمر، ودالت الأيام؛ أي دارت"</w:t>
      </w:r>
      <w:r w:rsidRPr="002A2889">
        <w:rPr>
          <w:color w:val="000000" w:themeColor="text1"/>
          <w:sz w:val="32"/>
          <w:szCs w:val="32"/>
          <w:vertAlign w:val="superscript"/>
          <w:rtl/>
          <w:lang w:bidi="ar-DZ"/>
        </w:rPr>
        <w:footnoteReference w:id="14"/>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أما التداولية بمعناها الاصطلاحي فإنها اتجاه من اتجاهات التحليل اللساني الذي يُعنى " بدراسة العلاقات بين العلامات ومستخدميها؛ على اعتبار هذه العلامات سمة دالة، وبذلك تصير جزء من الدراسات السيميائية على رأي (شارل موريس)</w:t>
      </w:r>
      <w:r w:rsidRPr="002A2889">
        <w:rPr>
          <w:color w:val="000000" w:themeColor="text1"/>
          <w:sz w:val="32"/>
          <w:szCs w:val="32"/>
          <w:vertAlign w:val="superscript"/>
          <w:rtl/>
          <w:lang w:bidi="ar-DZ"/>
        </w:rPr>
        <w:footnoteReference w:id="15"/>
      </w:r>
      <w:r w:rsidRPr="002A2889">
        <w:rPr>
          <w:rFonts w:hint="cs"/>
          <w:color w:val="000000" w:themeColor="text1"/>
          <w:sz w:val="32"/>
          <w:szCs w:val="32"/>
          <w:rtl/>
          <w:lang w:bidi="ar-DZ"/>
        </w:rPr>
        <w:t>، وإلى هذا ذهب كثير من الأعلام على غرار آن ماري ديير</w:t>
      </w:r>
      <w:r w:rsidRPr="002A2889">
        <w:rPr>
          <w:color w:val="000000" w:themeColor="text1"/>
          <w:sz w:val="32"/>
          <w:szCs w:val="32"/>
          <w:lang w:bidi="ar-DZ"/>
        </w:rPr>
        <w:t>anne marie</w:t>
      </w:r>
      <w:r w:rsidR="00C00A40">
        <w:rPr>
          <w:rFonts w:hint="cs"/>
          <w:color w:val="000000" w:themeColor="text1"/>
          <w:sz w:val="32"/>
          <w:szCs w:val="32"/>
          <w:rtl/>
          <w:lang w:bidi="ar-DZ"/>
        </w:rPr>
        <w:t xml:space="preserve"> </w:t>
      </w:r>
      <w:r w:rsidRPr="002A2889">
        <w:rPr>
          <w:rFonts w:hint="cs"/>
          <w:color w:val="000000" w:themeColor="text1"/>
          <w:sz w:val="32"/>
          <w:szCs w:val="32"/>
          <w:rtl/>
          <w:lang w:bidi="ar-DZ"/>
        </w:rPr>
        <w:t>وفرونسواريكانتي</w:t>
      </w:r>
      <w:r w:rsidRPr="002A2889">
        <w:rPr>
          <w:color w:val="000000" w:themeColor="text1"/>
          <w:sz w:val="32"/>
          <w:szCs w:val="32"/>
          <w:lang w:bidi="ar-DZ"/>
        </w:rPr>
        <w:t>francoisrecanati</w:t>
      </w:r>
      <w:r w:rsidRPr="002A2889">
        <w:rPr>
          <w:rFonts w:hint="cs"/>
          <w:color w:val="000000" w:themeColor="text1"/>
          <w:sz w:val="32"/>
          <w:szCs w:val="32"/>
          <w:rtl/>
          <w:lang w:bidi="ar-DZ"/>
        </w:rPr>
        <w:t xml:space="preserve">  فقد اعتبروا التداولية دراسة للاستعمال اللغوي في الخطاب، ومن هذا المنظور يأخذ الناقد المتبع لهذا الاتجاه  اللغة  بأدواتها وقوانينها وقواعدها ثم يضمنها في سياق الخطاب وما يقتضيه ،وهو ما يراه أيضا  فرانسيس جاك </w:t>
      </w:r>
      <w:r w:rsidRPr="002A2889">
        <w:rPr>
          <w:color w:val="000000" w:themeColor="text1"/>
          <w:sz w:val="32"/>
          <w:szCs w:val="32"/>
          <w:lang w:bidi="ar-DZ"/>
        </w:rPr>
        <w:t>francisgaque</w:t>
      </w:r>
      <w:r w:rsidRPr="002A2889">
        <w:rPr>
          <w:rFonts w:hint="cs"/>
          <w:color w:val="000000" w:themeColor="text1"/>
          <w:sz w:val="32"/>
          <w:szCs w:val="32"/>
          <w:rtl/>
          <w:lang w:bidi="ar-DZ"/>
        </w:rPr>
        <w:t xml:space="preserve"> ،فقد عرفها بقوله :" تتطرق التداولية إلى اللغة كظاهرة خطابية وتواصلية واجتماعية معا</w:t>
      </w:r>
      <w:r w:rsidRPr="002A2889">
        <w:rPr>
          <w:color w:val="000000" w:themeColor="text1"/>
          <w:sz w:val="32"/>
          <w:szCs w:val="32"/>
          <w:vertAlign w:val="superscript"/>
          <w:rtl/>
          <w:lang w:bidi="ar-DZ"/>
        </w:rPr>
        <w:footnoteReference w:id="16"/>
      </w:r>
      <w:r w:rsidRPr="002A2889">
        <w:rPr>
          <w:rFonts w:hint="cs"/>
          <w:color w:val="000000" w:themeColor="text1"/>
          <w:sz w:val="32"/>
          <w:szCs w:val="32"/>
          <w:rtl/>
          <w:lang w:bidi="ar-DZ"/>
        </w:rPr>
        <w:t>" فهي :" مذهب لساني يدرس علاقة النشاط اللغوي بمستعمليه ،وطرق وكيفيات استخدام العلامات اللغوية بنجاح ،والسياقات والطبقات المقامية المختلفة التي ينجز ضمنها "الخطاب" والبحث عن العوامل التي تجعل من الخطاب رسالة تواصلية واضحة وناجحة والبحث في أسباب الفشل في التواصل باللغات الطبيعة"</w:t>
      </w:r>
      <w:r w:rsidRPr="002A2889">
        <w:rPr>
          <w:color w:val="000000" w:themeColor="text1"/>
          <w:sz w:val="32"/>
          <w:szCs w:val="32"/>
          <w:vertAlign w:val="superscript"/>
          <w:rtl/>
          <w:lang w:bidi="ar-DZ"/>
        </w:rPr>
        <w:footnoteReference w:id="17"/>
      </w:r>
      <w:r w:rsidRPr="002A2889">
        <w:rPr>
          <w:rFonts w:hint="cs"/>
          <w:color w:val="000000" w:themeColor="text1"/>
          <w:sz w:val="32"/>
          <w:szCs w:val="32"/>
          <w:rtl/>
          <w:lang w:bidi="ar-DZ"/>
        </w:rPr>
        <w:t xml:space="preserve">. بمعنى أن التداولية تنظر للنص من حيث كونه لغة </w:t>
      </w:r>
      <w:r w:rsidR="0004781D" w:rsidRPr="002A2889">
        <w:rPr>
          <w:rFonts w:hint="cs"/>
          <w:color w:val="000000" w:themeColor="text1"/>
          <w:sz w:val="32"/>
          <w:szCs w:val="32"/>
          <w:rtl/>
          <w:lang w:bidi="ar-DZ"/>
        </w:rPr>
        <w:t>أنجزت</w:t>
      </w:r>
      <w:r w:rsidRPr="002A2889">
        <w:rPr>
          <w:rFonts w:hint="cs"/>
          <w:color w:val="000000" w:themeColor="text1"/>
          <w:sz w:val="32"/>
          <w:szCs w:val="32"/>
          <w:rtl/>
          <w:lang w:bidi="ar-DZ"/>
        </w:rPr>
        <w:t xml:space="preserve"> ضمن مقام معين يؤثر في تشكلها كل من الباث أو المرسل وكذا المتلقي، وبذلك يختلف مفهوم النص من هذه الوجهة عما رأيناه في البنيوية، فإذا كان في </w:t>
      </w:r>
      <w:r w:rsidR="00154B63">
        <w:rPr>
          <w:rFonts w:hint="cs"/>
          <w:color w:val="000000" w:themeColor="text1"/>
          <w:sz w:val="32"/>
          <w:szCs w:val="32"/>
          <w:rtl/>
          <w:lang w:bidi="ar-DZ"/>
        </w:rPr>
        <w:t xml:space="preserve">هذه </w:t>
      </w:r>
      <w:r w:rsidRPr="002A2889">
        <w:rPr>
          <w:rFonts w:hint="cs"/>
          <w:color w:val="000000" w:themeColor="text1"/>
          <w:sz w:val="32"/>
          <w:szCs w:val="32"/>
          <w:rtl/>
          <w:lang w:bidi="ar-DZ"/>
        </w:rPr>
        <w:t>الأخيرة عبارة عن أجزاء تشكل بنية</w:t>
      </w:r>
      <w:r w:rsidR="00B04809" w:rsidRPr="002A2889">
        <w:rPr>
          <w:rFonts w:hint="cs"/>
          <w:color w:val="000000" w:themeColor="text1"/>
          <w:sz w:val="32"/>
          <w:szCs w:val="32"/>
          <w:rtl/>
          <w:lang w:bidi="ar-DZ"/>
        </w:rPr>
        <w:t xml:space="preserve"> أساسها روابط دلالية ولغوية، ف</w:t>
      </w:r>
      <w:r w:rsidRPr="002A2889">
        <w:rPr>
          <w:rFonts w:hint="cs"/>
          <w:color w:val="000000" w:themeColor="text1"/>
          <w:sz w:val="32"/>
          <w:szCs w:val="32"/>
          <w:rtl/>
          <w:lang w:bidi="ar-DZ"/>
        </w:rPr>
        <w:t>النص في نظر التداولية عبارة عن خطاب في مقام معين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     وبهذا المفهوم تصبح التداولية دراسة شاملة للنص في إطار علاقة اللغة بالكاتب والمتلقي، وتصبح للكلمة قيمة داخل النسق اللغوي والسياق المنتج والمستقبل لها، وبهذه النظرة يصبح النص مدونة حدث كلامي ذي وظائف متعددة منها التأثير، وعليه فإن التداولية تعتبر النص لغة تنجز من خلالها الأفعال المختلفة وتخرج الكلمة من إطار علاقتها بالكلمة في السياق إلى إطار علاقتها بالمتلقي.</w:t>
      </w:r>
    </w:p>
    <w:p w:rsidR="00216A75" w:rsidRPr="002A2889" w:rsidRDefault="00216A75" w:rsidP="00216A75">
      <w:pPr>
        <w:bidi/>
        <w:spacing w:after="80" w:line="480" w:lineRule="auto"/>
        <w:jc w:val="both"/>
        <w:rPr>
          <w:rFonts w:ascii="Calibri" w:hAnsi="Calibri"/>
          <w:color w:val="000000" w:themeColor="text1"/>
          <w:sz w:val="32"/>
          <w:szCs w:val="32"/>
          <w:lang w:bidi="ar-DZ"/>
        </w:rPr>
      </w:pPr>
    </w:p>
    <w:p w:rsidR="00216A75" w:rsidRPr="002A2889" w:rsidRDefault="00216A75" w:rsidP="00632D3C">
      <w:pPr>
        <w:pStyle w:val="Titre1"/>
        <w:bidi/>
        <w:spacing w:line="480" w:lineRule="auto"/>
        <w:jc w:val="both"/>
        <w:rPr>
          <w:sz w:val="44"/>
          <w:szCs w:val="36"/>
          <w:rtl/>
          <w:lang w:bidi="ar-DZ"/>
        </w:rPr>
      </w:pPr>
      <w:bookmarkStart w:id="12" w:name="_Toc198724918"/>
      <w:r w:rsidRPr="002A2889">
        <w:rPr>
          <w:rFonts w:hint="cs"/>
          <w:sz w:val="44"/>
          <w:szCs w:val="36"/>
          <w:rtl/>
          <w:lang w:bidi="ar-DZ"/>
        </w:rPr>
        <w:t>الم</w:t>
      </w:r>
      <w:r w:rsidR="00632D3C" w:rsidRPr="002A2889">
        <w:rPr>
          <w:rFonts w:hint="cs"/>
          <w:sz w:val="44"/>
          <w:szCs w:val="36"/>
          <w:rtl/>
          <w:lang w:bidi="ar-DZ"/>
        </w:rPr>
        <w:t>طلب</w:t>
      </w:r>
      <w:r w:rsidR="005B650C">
        <w:rPr>
          <w:rFonts w:hint="cs"/>
          <w:sz w:val="44"/>
          <w:szCs w:val="36"/>
          <w:rtl/>
          <w:lang w:bidi="ar-DZ"/>
        </w:rPr>
        <w:t xml:space="preserve"> </w:t>
      </w:r>
      <w:proofErr w:type="gramStart"/>
      <w:r w:rsidRPr="002A2889">
        <w:rPr>
          <w:rFonts w:hint="cs"/>
          <w:sz w:val="44"/>
          <w:szCs w:val="36"/>
          <w:rtl/>
          <w:lang w:bidi="ar-DZ"/>
        </w:rPr>
        <w:t>الثاني :</w:t>
      </w:r>
      <w:proofErr w:type="gramEnd"/>
      <w:r w:rsidRPr="002A2889">
        <w:rPr>
          <w:rFonts w:hint="cs"/>
          <w:sz w:val="44"/>
          <w:szCs w:val="36"/>
          <w:rtl/>
        </w:rPr>
        <w:t>أركان النص وعناصره .</w:t>
      </w:r>
      <w:bookmarkEnd w:id="12"/>
    </w:p>
    <w:p w:rsidR="00216A75" w:rsidRPr="002A2889" w:rsidRDefault="00216A75" w:rsidP="00216A75">
      <w:pPr>
        <w:bidi/>
        <w:spacing w:line="480" w:lineRule="auto"/>
        <w:jc w:val="both"/>
        <w:rPr>
          <w:color w:val="000000" w:themeColor="text1"/>
          <w:sz w:val="32"/>
          <w:szCs w:val="32"/>
          <w:rtl/>
        </w:rPr>
      </w:pPr>
      <w:r w:rsidRPr="002A2889">
        <w:rPr>
          <w:rFonts w:hint="cs"/>
          <w:color w:val="000000" w:themeColor="text1"/>
          <w:sz w:val="32"/>
          <w:szCs w:val="32"/>
          <w:rtl/>
        </w:rPr>
        <w:t xml:space="preserve">لا يمكن ضبط عناصر النص أو أركانه دون النظر إلى النص ذاته، وفي هذا الأمر يقع الاختلاف حيث يعد النص كما سبق وذكرنا مدونة ذات أبعاد متعددة، فمن حيث اللغة يمكن رصد أركانه في عدة عناصر نلاحظ </w:t>
      </w:r>
      <w:r w:rsidRPr="002A2889">
        <w:rPr>
          <w:rFonts w:ascii="Calibri" w:hAnsi="Calibri" w:hint="cs"/>
          <w:color w:val="000000" w:themeColor="text1"/>
          <w:sz w:val="32"/>
          <w:szCs w:val="32"/>
          <w:rtl/>
          <w:lang w:bidi="ar-DZ"/>
        </w:rPr>
        <w:t>أنها في مختلف النصوص تمثل روابط ، وتعد الأخيرة ركنا أساسيا من أركانه، ولقد أشار لهذه المسألة عدد كبير من الباحثين على غرار ما نجده في كتاب (نحو النص) لمحمد أحمد أبو صيني الذي قدم فيه مؤلفه مجموعة من الروابط الموجودة داخل النصوص والتي تنقسم إلى قسمين هما :</w:t>
      </w:r>
    </w:p>
    <w:p w:rsidR="00216A75" w:rsidRPr="002A2889" w:rsidRDefault="00216A75" w:rsidP="00216A75">
      <w:pPr>
        <w:pStyle w:val="Titre1"/>
        <w:bidi/>
        <w:spacing w:line="480" w:lineRule="auto"/>
        <w:jc w:val="both"/>
        <w:rPr>
          <w:sz w:val="44"/>
          <w:szCs w:val="36"/>
          <w:rtl/>
          <w:lang w:bidi="ar-DZ"/>
        </w:rPr>
      </w:pPr>
      <w:bookmarkStart w:id="13" w:name="_Toc198724919"/>
      <w:r w:rsidRPr="002A2889">
        <w:rPr>
          <w:rFonts w:hint="cs"/>
          <w:sz w:val="44"/>
          <w:szCs w:val="36"/>
          <w:rtl/>
          <w:lang w:bidi="ar-DZ"/>
        </w:rPr>
        <w:t>أولا : الروابط الدلالية</w:t>
      </w:r>
      <w:bookmarkEnd w:id="13"/>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الإحالة </w:t>
      </w:r>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الضمائر </w:t>
      </w:r>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أسماء الإشارة </w:t>
      </w:r>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المقارنة </w:t>
      </w:r>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الاستبدال </w:t>
      </w:r>
    </w:p>
    <w:p w:rsidR="00216A75" w:rsidRPr="002A2889" w:rsidRDefault="00216A75" w:rsidP="00216A75">
      <w:pPr>
        <w:numPr>
          <w:ilvl w:val="0"/>
          <w:numId w:val="1"/>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الحذف</w:t>
      </w:r>
    </w:p>
    <w:p w:rsidR="00216A75" w:rsidRPr="002A2889" w:rsidRDefault="00216A75" w:rsidP="00216A75">
      <w:pPr>
        <w:pStyle w:val="Titre1"/>
        <w:bidi/>
        <w:spacing w:line="480" w:lineRule="auto"/>
        <w:jc w:val="both"/>
        <w:rPr>
          <w:sz w:val="44"/>
          <w:szCs w:val="36"/>
          <w:rtl/>
          <w:lang w:bidi="ar-DZ"/>
        </w:rPr>
      </w:pPr>
      <w:bookmarkStart w:id="14" w:name="_Toc198724920"/>
      <w:r w:rsidRPr="002A2889">
        <w:rPr>
          <w:rFonts w:hint="cs"/>
          <w:sz w:val="44"/>
          <w:szCs w:val="36"/>
          <w:rtl/>
          <w:lang w:bidi="ar-DZ"/>
        </w:rPr>
        <w:t>ثانيا : الروابط التركيبية</w:t>
      </w:r>
      <w:bookmarkEnd w:id="14"/>
    </w:p>
    <w:p w:rsidR="00216A75" w:rsidRPr="002A2889" w:rsidRDefault="00216A75" w:rsidP="00216A75">
      <w:pPr>
        <w:numPr>
          <w:ilvl w:val="0"/>
          <w:numId w:val="2"/>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حروف العطف</w:t>
      </w:r>
    </w:p>
    <w:p w:rsidR="00216A75" w:rsidRPr="002A2889" w:rsidRDefault="00216A75" w:rsidP="00216A75">
      <w:pPr>
        <w:numPr>
          <w:ilvl w:val="0"/>
          <w:numId w:val="2"/>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أدوات الشرط</w:t>
      </w:r>
    </w:p>
    <w:p w:rsidR="00216A75" w:rsidRPr="002A2889" w:rsidRDefault="00216A75" w:rsidP="00216A75">
      <w:pPr>
        <w:numPr>
          <w:ilvl w:val="0"/>
          <w:numId w:val="2"/>
        </w:numPr>
        <w:bidi/>
        <w:spacing w:after="80" w:line="480" w:lineRule="auto"/>
        <w:jc w:val="both"/>
        <w:rPr>
          <w:rFonts w:ascii="Calibri" w:hAnsi="Calibri"/>
          <w:b/>
          <w:color w:val="000000" w:themeColor="text1"/>
          <w:sz w:val="32"/>
          <w:szCs w:val="32"/>
          <w:lang w:bidi="ar-DZ"/>
        </w:rPr>
      </w:pPr>
      <w:r w:rsidRPr="002A2889">
        <w:rPr>
          <w:rFonts w:ascii="Calibri" w:hAnsi="Calibri" w:hint="cs"/>
          <w:b/>
          <w:color w:val="000000" w:themeColor="text1"/>
          <w:sz w:val="32"/>
          <w:szCs w:val="32"/>
          <w:rtl/>
          <w:lang w:bidi="ar-DZ"/>
        </w:rPr>
        <w:t xml:space="preserve">حروف الجر </w:t>
      </w:r>
    </w:p>
    <w:p w:rsidR="00216A75" w:rsidRPr="002A2889" w:rsidRDefault="00216A75" w:rsidP="00216A75">
      <w:pPr>
        <w:numPr>
          <w:ilvl w:val="0"/>
          <w:numId w:val="2"/>
        </w:numPr>
        <w:bidi/>
        <w:spacing w:after="80" w:line="480" w:lineRule="auto"/>
        <w:jc w:val="both"/>
        <w:rPr>
          <w:rFonts w:ascii="Calibri" w:hAnsi="Calibri"/>
          <w:b/>
          <w:color w:val="000000" w:themeColor="text1"/>
          <w:sz w:val="32"/>
          <w:szCs w:val="32"/>
          <w:rtl/>
          <w:lang w:bidi="ar-DZ"/>
        </w:rPr>
      </w:pPr>
      <w:r w:rsidRPr="002A2889">
        <w:rPr>
          <w:rFonts w:ascii="Calibri" w:hAnsi="Calibri" w:hint="cs"/>
          <w:b/>
          <w:color w:val="000000" w:themeColor="text1"/>
          <w:sz w:val="32"/>
          <w:szCs w:val="32"/>
          <w:rtl/>
          <w:lang w:bidi="ar-DZ"/>
        </w:rPr>
        <w:t>أدوات الاستثناء</w:t>
      </w:r>
      <w:r w:rsidRPr="002A2889">
        <w:rPr>
          <w:rFonts w:ascii="Calibri" w:hAnsi="Calibri"/>
          <w:b/>
          <w:color w:val="000000" w:themeColor="text1"/>
          <w:sz w:val="32"/>
          <w:szCs w:val="32"/>
          <w:vertAlign w:val="superscript"/>
          <w:rtl/>
          <w:lang w:bidi="ar-DZ"/>
        </w:rPr>
        <w:footnoteReference w:id="18"/>
      </w:r>
    </w:p>
    <w:p w:rsidR="00216A75" w:rsidRPr="002A2889" w:rsidRDefault="0004781D"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وأما</w:t>
      </w:r>
      <w:r w:rsidR="00216A75" w:rsidRPr="002A2889">
        <w:rPr>
          <w:rFonts w:ascii="Calibri" w:hAnsi="Calibri" w:hint="cs"/>
          <w:color w:val="000000" w:themeColor="text1"/>
          <w:sz w:val="32"/>
          <w:szCs w:val="32"/>
          <w:rtl/>
          <w:lang w:bidi="ar-DZ"/>
        </w:rPr>
        <w:t xml:space="preserve"> في نظرة مغايرة للنص بعدّه جملة أفكار تم عرضها بواسطة اللغة، فإن الأركان والعناصر قد تتبدل، ونجد مثل هذه الدراسة في كتاب (اللسانيات والرواية) لروجر فاولر حيث نظر هذا الأخير للنص بكونه يقوم على بنيتين اثنتين هما : (بنية سطحية، بنية عميقة) وعلى أساسها قدم أركان النص.</w:t>
      </w:r>
    </w:p>
    <w:p w:rsidR="00216A75" w:rsidRPr="002A2889" w:rsidRDefault="00216A75" w:rsidP="00216A75">
      <w:pPr>
        <w:pStyle w:val="Titre1"/>
        <w:bidi/>
        <w:spacing w:line="480" w:lineRule="auto"/>
        <w:jc w:val="both"/>
        <w:rPr>
          <w:sz w:val="44"/>
          <w:szCs w:val="36"/>
          <w:rtl/>
          <w:lang w:bidi="ar-DZ"/>
        </w:rPr>
      </w:pPr>
      <w:bookmarkStart w:id="15" w:name="_Toc198724921"/>
      <w:r w:rsidRPr="002A2889">
        <w:rPr>
          <w:rFonts w:hint="cs"/>
          <w:sz w:val="44"/>
          <w:szCs w:val="36"/>
          <w:rtl/>
          <w:lang w:bidi="ar-DZ"/>
        </w:rPr>
        <w:t>البنية السطحية :</w:t>
      </w:r>
      <w:bookmarkEnd w:id="15"/>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عامل.</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موضوع.</w:t>
      </w:r>
    </w:p>
    <w:p w:rsidR="00216A75" w:rsidRPr="002A2889" w:rsidRDefault="00216A75" w:rsidP="00216A75">
      <w:pPr>
        <w:pStyle w:val="Titre1"/>
        <w:bidi/>
        <w:spacing w:line="480" w:lineRule="auto"/>
        <w:jc w:val="both"/>
        <w:rPr>
          <w:sz w:val="44"/>
          <w:szCs w:val="36"/>
          <w:rtl/>
          <w:lang w:bidi="ar-DZ"/>
        </w:rPr>
      </w:pPr>
      <w:bookmarkStart w:id="16" w:name="_Toc198724922"/>
      <w:r w:rsidRPr="002A2889">
        <w:rPr>
          <w:rFonts w:hint="cs"/>
          <w:sz w:val="44"/>
          <w:szCs w:val="36"/>
          <w:rtl/>
          <w:lang w:bidi="ar-DZ"/>
        </w:rPr>
        <w:t>البنية العميقة :</w:t>
      </w:r>
      <w:bookmarkEnd w:id="16"/>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القضية والصيغة.</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المعنى ورؤية العالم .</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التحويلات.</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امتدادات تأملية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فأما العامل فهو العنصر اللغوي ممثلا في الكلمات بمواقعها المختلفة ،وأما الموضوع فهو ما تحمله هذه الكلمات ، وهو ما يقابل القضية والصيغة في البنية العميقة التي تتوسع أكثر إلى قضية رؤيا العالم والتي يراد </w:t>
      </w:r>
      <w:proofErr w:type="spellStart"/>
      <w:r w:rsidRPr="002A2889">
        <w:rPr>
          <w:rFonts w:ascii="Calibri" w:hAnsi="Calibri" w:hint="cs"/>
          <w:color w:val="000000" w:themeColor="text1"/>
          <w:sz w:val="32"/>
          <w:szCs w:val="32"/>
          <w:rtl/>
          <w:lang w:bidi="ar-DZ"/>
        </w:rPr>
        <w:t>بها</w:t>
      </w:r>
      <w:proofErr w:type="spellEnd"/>
      <w:r w:rsidRPr="002A2889">
        <w:rPr>
          <w:rFonts w:ascii="Calibri" w:hAnsi="Calibri" w:hint="cs"/>
          <w:color w:val="000000" w:themeColor="text1"/>
          <w:sz w:val="32"/>
          <w:szCs w:val="32"/>
          <w:rtl/>
          <w:lang w:bidi="ar-DZ"/>
        </w:rPr>
        <w:t xml:space="preserve"> الخلفية المعرفية للكاتب ووجهته وامتداداته التأملية ،بينما تمثل التحويلات كل الإمكانات المتاحة أمامه أثناء نظمه الكلام وضم بعضه ببعض.</w:t>
      </w:r>
      <w:r w:rsidRPr="002A2889">
        <w:rPr>
          <w:rFonts w:ascii="Calibri" w:hAnsi="Calibri"/>
          <w:color w:val="000000" w:themeColor="text1"/>
          <w:sz w:val="32"/>
          <w:szCs w:val="32"/>
          <w:vertAlign w:val="superscript"/>
          <w:rtl/>
          <w:lang w:bidi="ar-DZ"/>
        </w:rPr>
        <w:footnoteReference w:id="19"/>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وقد حدد "دي بوجراند" في ذات السياق معايير نصية النص حيث يقول "وأنا أقترح المعايير التالية لجعل النصية </w:t>
      </w:r>
      <w:r w:rsidRPr="002A2889">
        <w:rPr>
          <w:rFonts w:ascii="Calibri" w:hAnsi="Calibri"/>
          <w:color w:val="000000" w:themeColor="text1"/>
          <w:sz w:val="32"/>
          <w:szCs w:val="32"/>
          <w:lang w:bidi="ar-DZ"/>
        </w:rPr>
        <w:t>textuality</w:t>
      </w:r>
      <w:r w:rsidRPr="002A2889">
        <w:rPr>
          <w:rFonts w:ascii="Calibri" w:hAnsi="Calibri" w:hint="cs"/>
          <w:color w:val="000000" w:themeColor="text1"/>
          <w:sz w:val="32"/>
          <w:szCs w:val="32"/>
          <w:rtl/>
          <w:lang w:bidi="ar-DZ"/>
        </w:rPr>
        <w:t xml:space="preserve"> أساسا مشروعا لإيجاد النصوص واستعمالها" وأما هذه المعايير فهي</w:t>
      </w:r>
      <w:r w:rsidRPr="002A2889">
        <w:rPr>
          <w:rFonts w:ascii="Calibri" w:hAnsi="Calibri"/>
          <w:color w:val="000000" w:themeColor="text1"/>
          <w:sz w:val="32"/>
          <w:szCs w:val="32"/>
          <w:vertAlign w:val="superscript"/>
          <w:rtl/>
          <w:lang w:bidi="ar-DZ"/>
        </w:rPr>
        <w:footnoteReference w:id="20"/>
      </w:r>
      <w:r w:rsidRPr="002A2889">
        <w:rPr>
          <w:rFonts w:ascii="Calibri" w:hAnsi="Calibri" w:hint="cs"/>
          <w:color w:val="000000" w:themeColor="text1"/>
          <w:sz w:val="32"/>
          <w:szCs w:val="32"/>
          <w:rtl/>
          <w:lang w:bidi="ar-DZ"/>
        </w:rPr>
        <w:t xml:space="preserve">: </w:t>
      </w:r>
    </w:p>
    <w:p w:rsidR="00216A75" w:rsidRPr="002A2889" w:rsidRDefault="00216A75" w:rsidP="00216A75">
      <w:pPr>
        <w:bidi/>
        <w:spacing w:after="80" w:line="480" w:lineRule="auto"/>
        <w:jc w:val="both"/>
        <w:rPr>
          <w:rFonts w:ascii="Calibri" w:hAnsi="Calibri"/>
          <w:color w:val="000000" w:themeColor="text1"/>
          <w:sz w:val="32"/>
          <w:szCs w:val="32"/>
          <w:lang w:bidi="ar-DZ"/>
        </w:rPr>
      </w:pPr>
      <w:r w:rsidRPr="002A2889">
        <w:rPr>
          <w:rFonts w:ascii="Calibri" w:hAnsi="Calibri" w:hint="cs"/>
          <w:color w:val="000000" w:themeColor="text1"/>
          <w:sz w:val="32"/>
          <w:szCs w:val="32"/>
          <w:rtl/>
          <w:lang w:bidi="ar-DZ"/>
        </w:rPr>
        <w:t>الاتســــــــــــــــــــــاق                           (</w:t>
      </w:r>
      <w:r w:rsidRPr="002A2889">
        <w:rPr>
          <w:rFonts w:ascii="Calibri" w:hAnsi="Calibri"/>
          <w:color w:val="000000" w:themeColor="text1"/>
          <w:sz w:val="32"/>
          <w:szCs w:val="32"/>
          <w:lang w:bidi="ar-DZ"/>
        </w:rPr>
        <w:t>la cohesion</w:t>
      </w:r>
      <w:r w:rsidRPr="002A2889">
        <w:rPr>
          <w:rFonts w:ascii="Calibri" w:hAnsi="Calibri" w:hint="cs"/>
          <w:color w:val="000000" w:themeColor="text1"/>
          <w:sz w:val="32"/>
          <w:szCs w:val="32"/>
          <w:rtl/>
          <w:lang w:bidi="ar-DZ"/>
        </w:rPr>
        <w:t>)</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الانسجــــــــــــــــــــام                 (</w:t>
      </w:r>
      <w:r w:rsidRPr="002A2889">
        <w:rPr>
          <w:rFonts w:ascii="Calibri" w:hAnsi="Calibri"/>
          <w:color w:val="000000" w:themeColor="text1"/>
          <w:sz w:val="32"/>
          <w:szCs w:val="32"/>
          <w:lang w:bidi="ar-DZ"/>
        </w:rPr>
        <w:t>la coherence</w:t>
      </w:r>
      <w:r w:rsidRPr="002A2889">
        <w:rPr>
          <w:rFonts w:ascii="Calibri" w:hAnsi="Calibri" w:hint="cs"/>
          <w:color w:val="000000" w:themeColor="text1"/>
          <w:sz w:val="32"/>
          <w:szCs w:val="32"/>
          <w:rtl/>
          <w:lang w:bidi="ar-DZ"/>
        </w:rPr>
        <w:t>)</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المقصديـــــــــــــــــــة                         (</w:t>
      </w:r>
      <w:r w:rsidRPr="002A2889">
        <w:rPr>
          <w:rFonts w:ascii="Calibri" w:hAnsi="Calibri" w:cs="Calibri"/>
          <w:color w:val="000000" w:themeColor="text1"/>
          <w:sz w:val="32"/>
          <w:szCs w:val="32"/>
        </w:rPr>
        <w:t>lintentionnalite</w:t>
      </w:r>
      <w:r w:rsidRPr="002A2889">
        <w:rPr>
          <w:rFonts w:ascii="Calibri" w:hAnsi="Calibri" w:hint="cs"/>
          <w:color w:val="000000" w:themeColor="text1"/>
          <w:sz w:val="32"/>
          <w:szCs w:val="32"/>
          <w:rtl/>
          <w:lang w:bidi="ar-DZ"/>
        </w:rPr>
        <w:t xml:space="preserve">)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المقبوليـــــــــــــــــــة                          (</w:t>
      </w:r>
      <w:r w:rsidRPr="002A2889">
        <w:rPr>
          <w:rFonts w:ascii="Calibri" w:hAnsi="Calibri"/>
          <w:color w:val="000000" w:themeColor="text1"/>
          <w:sz w:val="32"/>
          <w:szCs w:val="32"/>
          <w:lang w:bidi="ar-DZ"/>
        </w:rPr>
        <w:t>lacceptabilite</w:t>
      </w:r>
      <w:r w:rsidRPr="002A2889">
        <w:rPr>
          <w:rFonts w:ascii="Calibri" w:hAnsi="Calibri" w:hint="cs"/>
          <w:color w:val="000000" w:themeColor="text1"/>
          <w:sz w:val="32"/>
          <w:szCs w:val="32"/>
          <w:rtl/>
          <w:lang w:bidi="ar-DZ"/>
        </w:rPr>
        <w:t>)</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السيــــــــــــــــــــــاق                                (</w:t>
      </w:r>
      <w:r w:rsidRPr="002A2889">
        <w:rPr>
          <w:rFonts w:ascii="Calibri" w:hAnsi="Calibri"/>
          <w:color w:val="000000" w:themeColor="text1"/>
          <w:sz w:val="32"/>
          <w:szCs w:val="32"/>
          <w:lang w:bidi="ar-DZ"/>
        </w:rPr>
        <w:t>le contexte</w:t>
      </w:r>
      <w:r w:rsidRPr="002A2889">
        <w:rPr>
          <w:rFonts w:ascii="Calibri" w:hAnsi="Calibri" w:hint="cs"/>
          <w:color w:val="000000" w:themeColor="text1"/>
          <w:sz w:val="32"/>
          <w:szCs w:val="32"/>
          <w:rtl/>
          <w:lang w:bidi="ar-DZ"/>
        </w:rPr>
        <w:t xml:space="preserve">)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التنـــــــــــــــــــــاص</w:t>
      </w:r>
      <w:r w:rsidR="005B650C">
        <w:rPr>
          <w:rFonts w:ascii="Calibri" w:hAnsi="Calibri" w:hint="cs"/>
          <w:color w:val="000000" w:themeColor="text1"/>
          <w:sz w:val="32"/>
          <w:szCs w:val="32"/>
          <w:rtl/>
          <w:lang w:bidi="ar-DZ"/>
        </w:rPr>
        <w:t xml:space="preserve"> </w:t>
      </w:r>
      <w:r w:rsidRPr="002A2889">
        <w:rPr>
          <w:rFonts w:ascii="Calibri" w:hAnsi="Calibri" w:hint="cs"/>
          <w:color w:val="000000" w:themeColor="text1"/>
          <w:sz w:val="32"/>
          <w:szCs w:val="32"/>
          <w:rtl/>
          <w:lang w:bidi="ar-DZ"/>
        </w:rPr>
        <w:t xml:space="preserve">                             (</w:t>
      </w:r>
      <w:r w:rsidRPr="002A2889">
        <w:rPr>
          <w:rFonts w:ascii="Calibri" w:hAnsi="Calibri"/>
          <w:color w:val="000000" w:themeColor="text1"/>
          <w:sz w:val="32"/>
          <w:szCs w:val="32"/>
          <w:lang w:bidi="ar-DZ"/>
        </w:rPr>
        <w:t>l intrtextualité</w:t>
      </w:r>
      <w:r w:rsidRPr="002A2889">
        <w:rPr>
          <w:rFonts w:ascii="Calibri" w:hAnsi="Calibri" w:hint="cs"/>
          <w:color w:val="000000" w:themeColor="text1"/>
          <w:sz w:val="32"/>
          <w:szCs w:val="32"/>
          <w:rtl/>
          <w:lang w:bidi="ar-DZ"/>
        </w:rPr>
        <w:t>)</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ويقسم (سعد مصلو</w:t>
      </w:r>
      <w:proofErr w:type="gramStart"/>
      <w:r w:rsidRPr="002A2889">
        <w:rPr>
          <w:rFonts w:ascii="Calibri" w:hAnsi="Calibri" w:hint="cs"/>
          <w:color w:val="000000" w:themeColor="text1"/>
          <w:sz w:val="32"/>
          <w:szCs w:val="32"/>
          <w:rtl/>
          <w:lang w:bidi="ar-DZ"/>
        </w:rPr>
        <w:t>ح</w:t>
      </w:r>
      <w:r w:rsidR="005B650C">
        <w:rPr>
          <w:rFonts w:ascii="Calibri" w:hAnsi="Calibri" w:hint="cs"/>
          <w:color w:val="000000" w:themeColor="text1"/>
          <w:sz w:val="32"/>
          <w:szCs w:val="32"/>
          <w:rtl/>
          <w:lang w:bidi="ar-DZ"/>
        </w:rPr>
        <w:t xml:space="preserve"> </w:t>
      </w:r>
      <w:r w:rsidRPr="002A2889">
        <w:rPr>
          <w:rFonts w:ascii="Calibri" w:hAnsi="Calibri" w:hint="cs"/>
          <w:color w:val="000000" w:themeColor="text1"/>
          <w:sz w:val="32"/>
          <w:szCs w:val="32"/>
          <w:rtl/>
          <w:lang w:bidi="ar-DZ"/>
        </w:rPr>
        <w:t xml:space="preserve">) </w:t>
      </w:r>
      <w:proofErr w:type="gramEnd"/>
      <w:r w:rsidRPr="002A2889">
        <w:rPr>
          <w:rFonts w:ascii="Calibri" w:hAnsi="Calibri" w:hint="cs"/>
          <w:color w:val="000000" w:themeColor="text1"/>
          <w:sz w:val="32"/>
          <w:szCs w:val="32"/>
          <w:rtl/>
          <w:lang w:bidi="ar-DZ"/>
        </w:rPr>
        <w:t>هذه المعاي</w:t>
      </w:r>
      <w:r w:rsidR="00B04809" w:rsidRPr="002A2889">
        <w:rPr>
          <w:rFonts w:ascii="Calibri" w:hAnsi="Calibri" w:hint="cs"/>
          <w:color w:val="000000" w:themeColor="text1"/>
          <w:sz w:val="32"/>
          <w:szCs w:val="32"/>
          <w:rtl/>
          <w:lang w:bidi="ar-DZ"/>
        </w:rPr>
        <w:t>ي</w:t>
      </w:r>
      <w:r w:rsidRPr="002A2889">
        <w:rPr>
          <w:rFonts w:ascii="Calibri" w:hAnsi="Calibri" w:hint="cs"/>
          <w:color w:val="000000" w:themeColor="text1"/>
          <w:sz w:val="32"/>
          <w:szCs w:val="32"/>
          <w:rtl/>
          <w:lang w:bidi="ar-DZ"/>
        </w:rPr>
        <w:t>ر إلى ثلاثة أصناف يتبين من خلالها أن النص مدونة تضم أجزاء متنوعة بين ( لغوية، فكرية..) وهذه الأصناف هي :</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ــ صنف يتصل بالنص، ويشمل معياري الاتساق والانسجام.</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ــ صنف يتصل بمنتج النص ومتلقيه، ويشمل معياري المقصدية والمقبولية.</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ــ صنف يتصل بظروف </w:t>
      </w:r>
      <w:r w:rsidR="0004781D" w:rsidRPr="002A2889">
        <w:rPr>
          <w:rFonts w:ascii="Calibri" w:hAnsi="Calibri" w:hint="cs"/>
          <w:color w:val="000000" w:themeColor="text1"/>
          <w:sz w:val="32"/>
          <w:szCs w:val="32"/>
          <w:rtl/>
          <w:lang w:bidi="ar-DZ"/>
        </w:rPr>
        <w:t>إنتاج</w:t>
      </w:r>
      <w:r w:rsidRPr="002A2889">
        <w:rPr>
          <w:rFonts w:ascii="Calibri" w:hAnsi="Calibri" w:hint="cs"/>
          <w:color w:val="000000" w:themeColor="text1"/>
          <w:sz w:val="32"/>
          <w:szCs w:val="32"/>
          <w:rtl/>
          <w:lang w:bidi="ar-DZ"/>
        </w:rPr>
        <w:t xml:space="preserve"> النص وتلقيه، ويندرج ضمنه معيار السياق والتناص.</w:t>
      </w:r>
      <w:r w:rsidRPr="002A2889">
        <w:rPr>
          <w:rFonts w:ascii="Calibri" w:hAnsi="Calibri"/>
          <w:color w:val="000000" w:themeColor="text1"/>
          <w:sz w:val="32"/>
          <w:szCs w:val="32"/>
          <w:vertAlign w:val="superscript"/>
          <w:rtl/>
          <w:lang w:bidi="ar-DZ"/>
        </w:rPr>
        <w:footnoteReference w:id="21"/>
      </w:r>
    </w:p>
    <w:p w:rsidR="00216A75" w:rsidRPr="002A2889" w:rsidRDefault="00632D3C" w:rsidP="00216A75">
      <w:pPr>
        <w:pStyle w:val="Titre1"/>
        <w:bidi/>
        <w:spacing w:line="480" w:lineRule="auto"/>
        <w:jc w:val="both"/>
        <w:rPr>
          <w:sz w:val="44"/>
          <w:szCs w:val="36"/>
          <w:rtl/>
          <w:lang w:bidi="ar-DZ"/>
        </w:rPr>
      </w:pPr>
      <w:bookmarkStart w:id="17" w:name="_Toc198724923"/>
      <w:r w:rsidRPr="002A2889">
        <w:rPr>
          <w:rFonts w:hint="cs"/>
          <w:sz w:val="44"/>
          <w:szCs w:val="36"/>
          <w:rtl/>
          <w:lang w:bidi="ar-DZ"/>
        </w:rPr>
        <w:t>المبحث الثاني</w:t>
      </w:r>
      <w:r w:rsidR="00216A75" w:rsidRPr="002A2889">
        <w:rPr>
          <w:rFonts w:hint="cs"/>
          <w:sz w:val="44"/>
          <w:szCs w:val="36"/>
          <w:rtl/>
          <w:lang w:bidi="ar-DZ"/>
        </w:rPr>
        <w:t xml:space="preserve"> : النص التعليمي.</w:t>
      </w:r>
      <w:bookmarkEnd w:id="17"/>
    </w:p>
    <w:p w:rsidR="00216A75" w:rsidRPr="002A2889" w:rsidRDefault="00216A75" w:rsidP="00216A75">
      <w:pPr>
        <w:pStyle w:val="Titre1"/>
        <w:bidi/>
        <w:spacing w:line="480" w:lineRule="auto"/>
        <w:jc w:val="both"/>
        <w:rPr>
          <w:sz w:val="44"/>
          <w:szCs w:val="36"/>
          <w:rtl/>
          <w:lang w:bidi="ar-DZ"/>
        </w:rPr>
      </w:pPr>
      <w:bookmarkStart w:id="18" w:name="_Toc198724924"/>
      <w:r w:rsidRPr="002A2889">
        <w:rPr>
          <w:rFonts w:hint="cs"/>
          <w:sz w:val="44"/>
          <w:szCs w:val="36"/>
          <w:rtl/>
          <w:lang w:bidi="ar-DZ"/>
        </w:rPr>
        <w:t xml:space="preserve">المطلب </w:t>
      </w:r>
      <w:proofErr w:type="gramStart"/>
      <w:r w:rsidRPr="002A2889">
        <w:rPr>
          <w:rFonts w:hint="cs"/>
          <w:sz w:val="44"/>
          <w:szCs w:val="36"/>
          <w:rtl/>
          <w:lang w:bidi="ar-DZ"/>
        </w:rPr>
        <w:t>الأول :</w:t>
      </w:r>
      <w:proofErr w:type="gramEnd"/>
      <w:r w:rsidRPr="002A2889">
        <w:rPr>
          <w:rFonts w:hint="cs"/>
          <w:sz w:val="44"/>
          <w:szCs w:val="36"/>
          <w:rtl/>
          <w:lang w:bidi="ar-DZ"/>
        </w:rPr>
        <w:t xml:space="preserve"> ما التعليمية</w:t>
      </w:r>
      <w:bookmarkEnd w:id="18"/>
      <w:r w:rsidR="00701CE7">
        <w:rPr>
          <w:rFonts w:hint="cs"/>
          <w:sz w:val="44"/>
          <w:szCs w:val="36"/>
          <w:rtl/>
          <w:lang w:bidi="ar-DZ"/>
        </w:rPr>
        <w:t>؟</w:t>
      </w:r>
    </w:p>
    <w:p w:rsidR="00216A75" w:rsidRPr="002A2889" w:rsidRDefault="00216A75" w:rsidP="00F02CD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عند الحديث عن التعليمية لابد من الإشارة إلى المصطلحات التي تندرج ضمن هذا المجال، ونقصد بهذه المصطلحات كل من ( التعليم، التعلم، التعليمية) حيث يجب لفهم التعليمية أن نفرق بين المفاهيم ، فأما مصطلح (التعليم) فإنه يعني "</w:t>
      </w:r>
      <w:r w:rsidR="00F02CDC" w:rsidRPr="002A2889">
        <w:rPr>
          <w:rFonts w:hint="cs"/>
          <w:color w:val="000000" w:themeColor="text1"/>
          <w:sz w:val="32"/>
          <w:szCs w:val="32"/>
          <w:rtl/>
          <w:lang w:bidi="ar-DZ"/>
        </w:rPr>
        <w:t xml:space="preserve"> ذلك التعلم الذي تركز نواتجه على المعلومات، والمعارف، والمفاهيم، والحقائق فقط، ونقلها للمتعلمين بطريقة الحفظ، والتلقين وهذا فيما عرف بالتعليم التقليدي، أما التعليم النشط فهو عبارة عن اعتماد أسلوب جديد لنقل المعلومة من المعلم إلى الطالب؛ حيث يعمل المعلم على اكتساب المزيد من المهارات التي تساعده في عملية التعلم، كما أن التعلم النشط هو شكل من أشكال التعلم الذي يسعى لإشراك الطالب في عملية التعلم بشكل مباشر أكثر من الطرق التقليدية الأخرى، التي يتركز دور الطالب فيها على الاستماع فقط</w:t>
      </w:r>
      <w:r w:rsidR="00F02CDC" w:rsidRPr="002A2889">
        <w:rPr>
          <w:rStyle w:val="Appelnotedebasdep"/>
          <w:color w:val="000000" w:themeColor="text1"/>
          <w:sz w:val="32"/>
          <w:szCs w:val="32"/>
          <w:rtl/>
          <w:lang w:bidi="ar-DZ"/>
        </w:rPr>
        <w:footnoteReference w:id="22"/>
      </w:r>
      <w:r w:rsidRPr="002A2889">
        <w:rPr>
          <w:rFonts w:ascii="Calibri" w:hAnsi="Calibri" w:hint="cs"/>
          <w:color w:val="000000" w:themeColor="text1"/>
          <w:sz w:val="32"/>
          <w:szCs w:val="32"/>
          <w:rtl/>
          <w:lang w:bidi="ar-DZ"/>
        </w:rPr>
        <w:t>والمعنى من هذا أن التعلم عبارة عن عملية تقويم يخضع لها المتعلم .</w:t>
      </w:r>
    </w:p>
    <w:p w:rsidR="00216A75" w:rsidRPr="002A2889" w:rsidRDefault="00216A75" w:rsidP="00216A75">
      <w:pPr>
        <w:bidi/>
        <w:spacing w:line="480" w:lineRule="auto"/>
        <w:jc w:val="both"/>
        <w:rPr>
          <w:color w:val="000000" w:themeColor="text1"/>
          <w:sz w:val="32"/>
          <w:szCs w:val="32"/>
          <w:rtl/>
          <w:lang w:bidi="ar-DZ"/>
        </w:rPr>
      </w:pPr>
      <w:r w:rsidRPr="002A2889">
        <w:rPr>
          <w:rFonts w:ascii="Calibri" w:hAnsi="Calibri" w:hint="cs"/>
          <w:color w:val="000000" w:themeColor="text1"/>
          <w:sz w:val="32"/>
          <w:szCs w:val="32"/>
          <w:rtl/>
          <w:lang w:bidi="ar-DZ"/>
        </w:rPr>
        <w:t>أما التعليم "</w:t>
      </w:r>
      <w:r w:rsidRPr="002A2889">
        <w:rPr>
          <w:rFonts w:hint="cs"/>
          <w:color w:val="000000" w:themeColor="text1"/>
          <w:sz w:val="32"/>
          <w:szCs w:val="32"/>
          <w:rtl/>
          <w:lang w:bidi="ar-DZ"/>
        </w:rPr>
        <w:t>ف</w:t>
      </w:r>
      <w:r w:rsidRPr="002A2889">
        <w:rPr>
          <w:rFonts w:ascii="Calibri" w:hAnsi="Calibri" w:hint="cs"/>
          <w:color w:val="000000" w:themeColor="text1"/>
          <w:sz w:val="32"/>
          <w:szCs w:val="32"/>
          <w:rtl/>
          <w:lang w:bidi="ar-DZ"/>
        </w:rPr>
        <w:t>هو توجه كل موقف تدريبي نحو المتعلم، فالتدريس مهنة ذات نشاط إنساني واجتماعي لها أصولها وقواعدها ،ومبادئها ومهاراتها الأدائية ووسائل إيصالها ومسؤولياتها التي تستهدف التعليم والتعلم."</w:t>
      </w:r>
      <w:r w:rsidRPr="002A2889">
        <w:rPr>
          <w:rFonts w:ascii="Calibri" w:hAnsi="Calibri"/>
          <w:color w:val="000000" w:themeColor="text1"/>
          <w:sz w:val="32"/>
          <w:szCs w:val="32"/>
          <w:vertAlign w:val="superscript"/>
          <w:rtl/>
          <w:lang w:bidi="ar-DZ"/>
        </w:rPr>
        <w:footnoteReference w:id="23"/>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وأما العملية التعليمية فهي "عملية مخططة منتظمة محكومة بأهداف ومستندة إلى أسس نظرية نموذجية تهدف إلى اعتبار مكونات منظومة التدريس وخصائص الطلبة والمدرسين والمحتوى التدريسي وفق منظومة متفاعلة لتحقيق التطور والتكامل في العملية التدريسية وبهدف تربوي عام لتحقيق أهداف المخططات التدريسية"</w:t>
      </w:r>
      <w:r w:rsidRPr="002A2889">
        <w:rPr>
          <w:rFonts w:ascii="Calibri" w:hAnsi="Calibri"/>
          <w:color w:val="000000" w:themeColor="text1"/>
          <w:sz w:val="32"/>
          <w:szCs w:val="32"/>
          <w:vertAlign w:val="superscript"/>
          <w:rtl/>
          <w:lang w:bidi="ar-DZ"/>
        </w:rPr>
        <w:footnoteReference w:id="24"/>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وبناء على ما تقدم يمكن القول أن التعليم والتعلم والعملية التعليمية نشاطات تحدث وتمارس معا، حيث يكون فيها </w:t>
      </w:r>
      <w:r w:rsidR="0004781D" w:rsidRPr="002A2889">
        <w:rPr>
          <w:rFonts w:ascii="Calibri" w:hAnsi="Calibri" w:hint="cs"/>
          <w:color w:val="000000" w:themeColor="text1"/>
          <w:sz w:val="32"/>
          <w:szCs w:val="32"/>
          <w:rtl/>
          <w:lang w:bidi="ar-DZ"/>
        </w:rPr>
        <w:t>الأكثر</w:t>
      </w:r>
      <w:r w:rsidRPr="002A2889">
        <w:rPr>
          <w:rFonts w:ascii="Calibri" w:hAnsi="Calibri" w:hint="cs"/>
          <w:color w:val="000000" w:themeColor="text1"/>
          <w:sz w:val="32"/>
          <w:szCs w:val="32"/>
          <w:rtl/>
          <w:lang w:bidi="ar-DZ"/>
        </w:rPr>
        <w:t xml:space="preserve"> خبرة معلما، والأقل</w:t>
      </w:r>
      <w:r w:rsidR="00B04809" w:rsidRPr="002A2889">
        <w:rPr>
          <w:rFonts w:ascii="Calibri" w:hAnsi="Calibri" w:hint="cs"/>
          <w:color w:val="000000" w:themeColor="text1"/>
          <w:sz w:val="32"/>
          <w:szCs w:val="32"/>
          <w:rtl/>
          <w:lang w:bidi="ar-DZ"/>
        </w:rPr>
        <w:t xml:space="preserve"> متعلما يأخذ المعلومات ويكتسبها</w:t>
      </w:r>
      <w:r w:rsidRPr="002A2889">
        <w:rPr>
          <w:rFonts w:ascii="Calibri" w:hAnsi="Calibri" w:hint="cs"/>
          <w:color w:val="000000" w:themeColor="text1"/>
          <w:sz w:val="32"/>
          <w:szCs w:val="32"/>
          <w:rtl/>
          <w:lang w:bidi="ar-DZ"/>
        </w:rPr>
        <w:t xml:space="preserve"> وفق عملية تعليمية محكومة بنظام معين ومضبوط.</w:t>
      </w:r>
    </w:p>
    <w:p w:rsidR="009E64BB" w:rsidRPr="002A2889" w:rsidRDefault="009E64BB" w:rsidP="009E64BB">
      <w:pPr>
        <w:pStyle w:val="Titre1"/>
        <w:bidi/>
        <w:spacing w:line="480" w:lineRule="auto"/>
        <w:jc w:val="both"/>
        <w:rPr>
          <w:sz w:val="44"/>
          <w:szCs w:val="36"/>
          <w:rtl/>
          <w:lang w:bidi="ar-DZ"/>
        </w:rPr>
      </w:pPr>
      <w:bookmarkStart w:id="19" w:name="_Toc198724925"/>
      <w:r w:rsidRPr="002A2889">
        <w:rPr>
          <w:rFonts w:hint="cs"/>
          <w:sz w:val="44"/>
          <w:szCs w:val="36"/>
          <w:rtl/>
          <w:lang w:bidi="ar-DZ"/>
        </w:rPr>
        <w:t>المطلب الثاني : مفهوم النص التعليمي.</w:t>
      </w:r>
      <w:bookmarkEnd w:id="19"/>
    </w:p>
    <w:p w:rsidR="00741C9B" w:rsidRPr="002A2889" w:rsidRDefault="009E64BB" w:rsidP="00632D3C">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ليس مفهوم النص التعليم</w:t>
      </w:r>
      <w:r w:rsidR="00B04809" w:rsidRPr="002A2889">
        <w:rPr>
          <w:rFonts w:hint="cs"/>
          <w:color w:val="000000" w:themeColor="text1"/>
          <w:sz w:val="32"/>
          <w:szCs w:val="32"/>
          <w:rtl/>
          <w:lang w:bidi="ar-DZ"/>
        </w:rPr>
        <w:t>ي</w:t>
      </w:r>
      <w:r w:rsidRPr="002A2889">
        <w:rPr>
          <w:rFonts w:hint="cs"/>
          <w:color w:val="000000" w:themeColor="text1"/>
          <w:sz w:val="32"/>
          <w:szCs w:val="32"/>
          <w:rtl/>
          <w:lang w:bidi="ar-DZ"/>
        </w:rPr>
        <w:t xml:space="preserve"> مفهوما مغيرا لما ناقشناه في </w:t>
      </w:r>
      <w:r w:rsidR="00632D3C" w:rsidRPr="002A2889">
        <w:rPr>
          <w:rFonts w:hint="cs"/>
          <w:color w:val="000000" w:themeColor="text1"/>
          <w:sz w:val="32"/>
          <w:szCs w:val="32"/>
          <w:rtl/>
          <w:lang w:bidi="ar-DZ"/>
        </w:rPr>
        <w:t>العناصر</w:t>
      </w:r>
      <w:r w:rsidRPr="002A2889">
        <w:rPr>
          <w:rFonts w:hint="cs"/>
          <w:color w:val="000000" w:themeColor="text1"/>
          <w:sz w:val="32"/>
          <w:szCs w:val="32"/>
          <w:rtl/>
          <w:lang w:bidi="ar-DZ"/>
        </w:rPr>
        <w:t xml:space="preserve"> السابقة، بل إنه يشتمل ويضم نفس </w:t>
      </w:r>
      <w:r w:rsidR="00632D3C" w:rsidRPr="002A2889">
        <w:rPr>
          <w:rFonts w:hint="cs"/>
          <w:color w:val="000000" w:themeColor="text1"/>
          <w:sz w:val="32"/>
          <w:szCs w:val="32"/>
          <w:rtl/>
          <w:lang w:bidi="ar-DZ"/>
        </w:rPr>
        <w:t>العناصر</w:t>
      </w:r>
      <w:r w:rsidRPr="002A2889">
        <w:rPr>
          <w:rFonts w:hint="cs"/>
          <w:color w:val="000000" w:themeColor="text1"/>
          <w:sz w:val="32"/>
          <w:szCs w:val="32"/>
          <w:rtl/>
          <w:lang w:bidi="ar-DZ"/>
        </w:rPr>
        <w:t xml:space="preserve"> التي توقفنا عندها</w:t>
      </w:r>
      <w:r w:rsidR="00B04809" w:rsidRPr="002A2889">
        <w:rPr>
          <w:rFonts w:hint="cs"/>
          <w:color w:val="000000" w:themeColor="text1"/>
          <w:sz w:val="32"/>
          <w:szCs w:val="32"/>
          <w:rtl/>
          <w:lang w:bidi="ar-DZ"/>
        </w:rPr>
        <w:t xml:space="preserve"> في حديثنا عن ماهية النص بشكل عام</w:t>
      </w:r>
      <w:r w:rsidRPr="002A2889">
        <w:rPr>
          <w:rFonts w:hint="cs"/>
          <w:color w:val="000000" w:themeColor="text1"/>
          <w:sz w:val="32"/>
          <w:szCs w:val="32"/>
          <w:rtl/>
          <w:lang w:bidi="ar-DZ"/>
        </w:rPr>
        <w:t>، بيد أن تحديده كمجال خاص بالتعليمية يقتضي تقديم تعريف محدد له، هذا ويمكن القول "</w:t>
      </w:r>
      <w:r w:rsidRPr="002A2889">
        <w:rPr>
          <w:rFonts w:hint="cs"/>
          <w:color w:val="000000" w:themeColor="text1"/>
          <w:sz w:val="32"/>
          <w:szCs w:val="32"/>
          <w:rtl/>
        </w:rPr>
        <w:t>أنالنصالتعلیميهونصكبقیةالنصوصغرضهالأساسيتعلیميتربوي،فهورسالةتحملمجموعةمنالمعارفوالمهاراتاللغويةالمختلفةالموجهةإلىفئةمعينةمنالمتعلمین،وقدیتمظهرفيشكلأنواعأدبیةمتعددةكالقصةوالمسرحیةوالقصیدةوغیرهامنالأنواعالأخرى"</w:t>
      </w:r>
      <w:r w:rsidRPr="002A2889">
        <w:rPr>
          <w:rStyle w:val="Appelnotedebasdep"/>
          <w:color w:val="000000" w:themeColor="text1"/>
          <w:sz w:val="32"/>
          <w:szCs w:val="32"/>
          <w:rtl/>
        </w:rPr>
        <w:footnoteReference w:id="25"/>
      </w:r>
      <w:r w:rsidR="00741C9B" w:rsidRPr="002A2889">
        <w:rPr>
          <w:rFonts w:hint="cs"/>
          <w:color w:val="000000" w:themeColor="text1"/>
          <w:sz w:val="32"/>
          <w:szCs w:val="32"/>
          <w:rtl/>
        </w:rPr>
        <w:t xml:space="preserve"> فهو تعليمي ينفرد بهذه الخصيصة عن غيره من النصوص القانونية أو الدينية ...</w:t>
      </w:r>
      <w:proofErr w:type="gramStart"/>
      <w:r w:rsidR="00741C9B" w:rsidRPr="002A2889">
        <w:rPr>
          <w:rFonts w:hint="cs"/>
          <w:color w:val="000000" w:themeColor="text1"/>
          <w:sz w:val="32"/>
          <w:szCs w:val="32"/>
          <w:rtl/>
        </w:rPr>
        <w:t>الخ</w:t>
      </w:r>
      <w:proofErr w:type="gramEnd"/>
      <w:r w:rsidR="00741C9B" w:rsidRPr="002A2889">
        <w:rPr>
          <w:rFonts w:hint="cs"/>
          <w:color w:val="000000" w:themeColor="text1"/>
          <w:sz w:val="32"/>
          <w:szCs w:val="32"/>
          <w:rtl/>
        </w:rPr>
        <w:t xml:space="preserve"> </w:t>
      </w:r>
    </w:p>
    <w:p w:rsidR="009E64BB" w:rsidRPr="002A2889" w:rsidRDefault="00741C9B" w:rsidP="00741C9B">
      <w:pPr>
        <w:bidi/>
        <w:spacing w:line="480" w:lineRule="auto"/>
        <w:jc w:val="both"/>
        <w:rPr>
          <w:color w:val="000000" w:themeColor="text1"/>
          <w:sz w:val="32"/>
          <w:szCs w:val="32"/>
          <w:rtl/>
          <w:lang w:bidi="ar-DZ"/>
        </w:rPr>
      </w:pPr>
      <w:r w:rsidRPr="002A2889">
        <w:rPr>
          <w:rFonts w:hint="cs"/>
          <w:color w:val="000000" w:themeColor="text1"/>
          <w:sz w:val="32"/>
          <w:szCs w:val="32"/>
          <w:rtl/>
        </w:rPr>
        <w:t>"و</w:t>
      </w:r>
      <w:r w:rsidR="009E64BB" w:rsidRPr="002A2889">
        <w:rPr>
          <w:rFonts w:hint="cs"/>
          <w:color w:val="000000" w:themeColor="text1"/>
          <w:sz w:val="32"/>
          <w:szCs w:val="32"/>
          <w:rtl/>
        </w:rPr>
        <w:t xml:space="preserve">يحدد النص في ميدان التعليمية اللغوية </w:t>
      </w:r>
      <w:r w:rsidRPr="002A2889">
        <w:rPr>
          <w:rFonts w:hint="cs"/>
          <w:color w:val="000000" w:themeColor="text1"/>
          <w:sz w:val="32"/>
          <w:szCs w:val="32"/>
          <w:rtl/>
        </w:rPr>
        <w:t xml:space="preserve">أيضا </w:t>
      </w:r>
      <w:r w:rsidR="009E64BB" w:rsidRPr="002A2889">
        <w:rPr>
          <w:rFonts w:hint="cs"/>
          <w:color w:val="000000" w:themeColor="text1"/>
          <w:sz w:val="32"/>
          <w:szCs w:val="32"/>
          <w:rtl/>
        </w:rPr>
        <w:t xml:space="preserve">على أنه </w:t>
      </w:r>
      <w:r w:rsidR="0004781D" w:rsidRPr="002A2889">
        <w:rPr>
          <w:rFonts w:hint="cs"/>
          <w:color w:val="000000" w:themeColor="text1"/>
          <w:sz w:val="32"/>
          <w:szCs w:val="32"/>
          <w:rtl/>
        </w:rPr>
        <w:t>إنتاج</w:t>
      </w:r>
      <w:r w:rsidR="009E64BB" w:rsidRPr="002A2889">
        <w:rPr>
          <w:rFonts w:hint="cs"/>
          <w:color w:val="000000" w:themeColor="text1"/>
          <w:sz w:val="32"/>
          <w:szCs w:val="32"/>
          <w:rtl/>
        </w:rPr>
        <w:t xml:space="preserve"> وضعية خطابية يعبّر فيها المتكلم أو الكاتب عن فكرته من خلال خطاب وصفي أو سردي أو حجاجي باستخدام آليات الكلام التي تناسب وضعية الخطاب"</w:t>
      </w:r>
      <w:r w:rsidR="009E64BB" w:rsidRPr="002A2889">
        <w:rPr>
          <w:rStyle w:val="Appelnotedebasdep"/>
          <w:color w:val="000000" w:themeColor="text1"/>
          <w:sz w:val="32"/>
          <w:szCs w:val="32"/>
          <w:rtl/>
        </w:rPr>
        <w:footnoteReference w:id="26"/>
      </w:r>
    </w:p>
    <w:p w:rsidR="00216A75" w:rsidRPr="002A2889" w:rsidRDefault="00632D3C" w:rsidP="00216A75">
      <w:pPr>
        <w:pStyle w:val="Titre1"/>
        <w:bidi/>
        <w:spacing w:line="480" w:lineRule="auto"/>
        <w:jc w:val="both"/>
        <w:rPr>
          <w:sz w:val="44"/>
          <w:szCs w:val="36"/>
          <w:rtl/>
          <w:lang w:eastAsia="fr-FR"/>
        </w:rPr>
      </w:pPr>
      <w:bookmarkStart w:id="20" w:name="_Toc198724926"/>
      <w:r w:rsidRPr="002A2889">
        <w:rPr>
          <w:rFonts w:hint="cs"/>
          <w:sz w:val="44"/>
          <w:szCs w:val="36"/>
          <w:rtl/>
          <w:lang w:eastAsia="fr-FR"/>
        </w:rPr>
        <w:t>المطلب الثالث</w:t>
      </w:r>
      <w:r w:rsidR="00216A75" w:rsidRPr="002A2889">
        <w:rPr>
          <w:rFonts w:hint="cs"/>
          <w:sz w:val="44"/>
          <w:szCs w:val="36"/>
          <w:rtl/>
          <w:lang w:eastAsia="fr-FR"/>
        </w:rPr>
        <w:t xml:space="preserve"> : موضوع التعليمية</w:t>
      </w:r>
      <w:bookmarkEnd w:id="20"/>
    </w:p>
    <w:p w:rsidR="00216A75" w:rsidRPr="002A2889" w:rsidRDefault="00216A75" w:rsidP="00216A75">
      <w:pPr>
        <w:bidi/>
        <w:spacing w:line="480" w:lineRule="auto"/>
        <w:jc w:val="both"/>
        <w:rPr>
          <w:noProof/>
          <w:color w:val="000000" w:themeColor="text1"/>
          <w:sz w:val="32"/>
          <w:szCs w:val="32"/>
          <w:rtl/>
          <w:lang w:val="en-US" w:eastAsia="ar-SA"/>
        </w:rPr>
      </w:pPr>
      <w:r w:rsidRPr="002A2889">
        <w:rPr>
          <w:rFonts w:hint="cs"/>
          <w:noProof/>
          <w:color w:val="000000" w:themeColor="text1"/>
          <w:sz w:val="32"/>
          <w:szCs w:val="32"/>
          <w:rtl/>
          <w:lang w:val="en-US" w:eastAsia="ar-SA"/>
        </w:rPr>
        <w:t xml:space="preserve">تنشد التعليمية العمل في عدة مواضيع نذكر منها بشكل مباشر ما يلي : </w:t>
      </w:r>
    </w:p>
    <w:p w:rsidR="00216A75" w:rsidRPr="002A2889" w:rsidRDefault="00216A75" w:rsidP="00216A75">
      <w:pPr>
        <w:pStyle w:val="Titre1"/>
        <w:numPr>
          <w:ilvl w:val="0"/>
          <w:numId w:val="6"/>
        </w:numPr>
        <w:bidi/>
        <w:spacing w:line="480" w:lineRule="auto"/>
        <w:jc w:val="both"/>
        <w:rPr>
          <w:noProof/>
          <w:sz w:val="44"/>
          <w:szCs w:val="36"/>
          <w:lang w:eastAsia="fr-FR"/>
        </w:rPr>
      </w:pPr>
      <w:bookmarkStart w:id="21" w:name="_Toc198724927"/>
      <w:r w:rsidRPr="002A2889">
        <w:rPr>
          <w:noProof/>
          <w:sz w:val="44"/>
          <w:szCs w:val="36"/>
          <w:rtl/>
          <w:lang w:val="en-US" w:eastAsia="ar-SA"/>
        </w:rPr>
        <w:t>معرفة عينة المتعلمين</w:t>
      </w:r>
      <w:r w:rsidRPr="002A2889">
        <w:rPr>
          <w:rFonts w:hint="cs"/>
          <w:noProof/>
          <w:sz w:val="44"/>
          <w:szCs w:val="36"/>
          <w:rtl/>
          <w:lang w:val="en-US" w:eastAsia="ar-SA"/>
        </w:rPr>
        <w:t xml:space="preserve"> :</w:t>
      </w:r>
      <w:bookmarkEnd w:id="21"/>
    </w:p>
    <w:p w:rsidR="00216A75" w:rsidRPr="002A2889" w:rsidRDefault="00216A75" w:rsidP="00216A75">
      <w:pPr>
        <w:bidi/>
        <w:spacing w:line="480" w:lineRule="auto"/>
        <w:jc w:val="both"/>
        <w:rPr>
          <w:noProof/>
          <w:color w:val="000000" w:themeColor="text1"/>
          <w:sz w:val="32"/>
          <w:szCs w:val="32"/>
          <w:lang w:eastAsia="fr-FR"/>
        </w:rPr>
      </w:pPr>
      <w:r w:rsidRPr="002A2889">
        <w:rPr>
          <w:noProof/>
          <w:color w:val="000000" w:themeColor="text1"/>
          <w:sz w:val="32"/>
          <w:szCs w:val="32"/>
          <w:rtl/>
          <w:lang w:val="en-US" w:eastAsia="ar-SA"/>
        </w:rPr>
        <w:t>من هم؟ أصغارًا أم كبارًا؟ وما هو مستواهم المعرفي، ومعرفتهم السابقة بمواد التخصص الذي يدرسونه، وبالمادة التي سيدرسونها مجددا؟ وما هي خصوصياتهم النفسية والاجتماعية، وخصائصهم كجماعة من المتعلمين يضمهم قسم واحد؟ والخصائص المميزة لهم كأفراد؟.</w:t>
      </w:r>
    </w:p>
    <w:p w:rsidR="00216A75" w:rsidRPr="002A2889" w:rsidRDefault="00216A75" w:rsidP="00216A75">
      <w:pPr>
        <w:bidi/>
        <w:spacing w:line="480" w:lineRule="auto"/>
        <w:jc w:val="both"/>
        <w:rPr>
          <w:noProof/>
          <w:color w:val="000000" w:themeColor="text1"/>
          <w:sz w:val="32"/>
          <w:szCs w:val="32"/>
          <w:rtl/>
          <w:lang w:eastAsia="fr-FR"/>
        </w:rPr>
      </w:pPr>
      <w:r w:rsidRPr="002A2889">
        <w:rPr>
          <w:noProof/>
          <w:color w:val="000000" w:themeColor="text1"/>
          <w:sz w:val="32"/>
          <w:szCs w:val="32"/>
          <w:rtl/>
          <w:lang w:val="en-US" w:eastAsia="ar-SA"/>
        </w:rPr>
        <w:t>فالإجابة عن هذه الأسئلة تمكن الباحث في التعليمية</w:t>
      </w:r>
      <w:r w:rsidRPr="002A2889">
        <w:rPr>
          <w:noProof/>
          <w:color w:val="000000" w:themeColor="text1"/>
          <w:sz w:val="32"/>
          <w:szCs w:val="32"/>
          <w:vertAlign w:val="superscript"/>
          <w:rtl/>
          <w:lang w:val="en-US" w:eastAsia="ar-SA"/>
        </w:rPr>
        <w:footnoteReference w:id="27"/>
      </w:r>
      <w:r w:rsidRPr="002A2889">
        <w:rPr>
          <w:noProof/>
          <w:color w:val="000000" w:themeColor="text1"/>
          <w:sz w:val="32"/>
          <w:szCs w:val="32"/>
          <w:rtl/>
          <w:lang w:val="en-US" w:eastAsia="ar-SA"/>
        </w:rPr>
        <w:t xml:space="preserve"> من تحديد حوافز المتعلم ودوافعه المختلفة نحو التعلم وموقفه من المادة وعلاقته بالمحيط واستعماله للغة</w:t>
      </w:r>
      <w:r w:rsidRPr="002A2889">
        <w:rPr>
          <w:noProof/>
          <w:color w:val="000000" w:themeColor="text1"/>
          <w:sz w:val="32"/>
          <w:szCs w:val="32"/>
          <w:vertAlign w:val="superscript"/>
          <w:rtl/>
          <w:lang w:val="en-US" w:eastAsia="ar-SA"/>
        </w:rPr>
        <w:footnoteReference w:id="28"/>
      </w:r>
    </w:p>
    <w:p w:rsidR="00216A75" w:rsidRPr="002A2889" w:rsidRDefault="00216A75" w:rsidP="00216A75">
      <w:pPr>
        <w:pStyle w:val="Titre1"/>
        <w:numPr>
          <w:ilvl w:val="0"/>
          <w:numId w:val="6"/>
        </w:numPr>
        <w:bidi/>
        <w:spacing w:line="480" w:lineRule="auto"/>
        <w:jc w:val="both"/>
        <w:rPr>
          <w:noProof/>
          <w:sz w:val="44"/>
          <w:szCs w:val="36"/>
          <w:rtl/>
          <w:lang w:val="en-US" w:eastAsia="ar-SA"/>
        </w:rPr>
      </w:pPr>
      <w:bookmarkStart w:id="22" w:name="_Toc198724928"/>
      <w:r w:rsidRPr="002A2889">
        <w:rPr>
          <w:noProof/>
          <w:sz w:val="44"/>
          <w:szCs w:val="36"/>
          <w:rtl/>
          <w:lang w:val="en-US" w:eastAsia="ar-SA"/>
        </w:rPr>
        <w:t>المعلم:</w:t>
      </w:r>
      <w:bookmarkEnd w:id="22"/>
    </w:p>
    <w:p w:rsidR="00216A75" w:rsidRPr="002A2889" w:rsidRDefault="00216A75" w:rsidP="00216A75">
      <w:pPr>
        <w:bidi/>
        <w:spacing w:line="480" w:lineRule="auto"/>
        <w:jc w:val="both"/>
        <w:rPr>
          <w:noProof/>
          <w:color w:val="000000" w:themeColor="text1"/>
          <w:sz w:val="32"/>
          <w:szCs w:val="32"/>
          <w:rtl/>
          <w:lang w:eastAsia="fr-FR"/>
        </w:rPr>
      </w:pPr>
      <w:r w:rsidRPr="002A2889">
        <w:rPr>
          <w:noProof/>
          <w:color w:val="000000" w:themeColor="text1"/>
          <w:sz w:val="32"/>
          <w:szCs w:val="32"/>
          <w:rtl/>
          <w:lang w:val="en-US" w:eastAsia="ar-SA"/>
        </w:rPr>
        <w:t>في هويته وتكوينه وخصائصه النفسية والمعرفية والاجتماعية، وعلاقته بالتوجهات العامة للتعليم، وأساليب ممارسته وطرائق تبليغه وأدائه.</w:t>
      </w:r>
    </w:p>
    <w:p w:rsidR="00216A75" w:rsidRPr="002A2889" w:rsidRDefault="00216A75" w:rsidP="00216A75">
      <w:pPr>
        <w:pStyle w:val="Titre1"/>
        <w:numPr>
          <w:ilvl w:val="0"/>
          <w:numId w:val="6"/>
        </w:numPr>
        <w:bidi/>
        <w:spacing w:line="480" w:lineRule="auto"/>
        <w:jc w:val="both"/>
        <w:rPr>
          <w:noProof/>
          <w:sz w:val="44"/>
          <w:szCs w:val="36"/>
          <w:rtl/>
          <w:lang w:val="en-US" w:eastAsia="ar-SA"/>
        </w:rPr>
      </w:pPr>
      <w:bookmarkStart w:id="23" w:name="_Toc198724929"/>
      <w:r w:rsidRPr="002A2889">
        <w:rPr>
          <w:noProof/>
          <w:sz w:val="44"/>
          <w:szCs w:val="36"/>
          <w:rtl/>
          <w:lang w:val="en-US" w:eastAsia="ar-SA"/>
        </w:rPr>
        <w:t>المحتوى:</w:t>
      </w:r>
      <w:bookmarkEnd w:id="23"/>
    </w:p>
    <w:p w:rsidR="00216A75" w:rsidRPr="002A2889" w:rsidRDefault="00216A75" w:rsidP="001A5F6E">
      <w:pPr>
        <w:bidi/>
        <w:spacing w:line="480" w:lineRule="auto"/>
        <w:jc w:val="both"/>
        <w:rPr>
          <w:noProof/>
          <w:color w:val="000000" w:themeColor="text1"/>
          <w:sz w:val="32"/>
          <w:szCs w:val="32"/>
          <w:vertAlign w:val="superscript"/>
          <w:rtl/>
          <w:lang w:eastAsia="fr-FR"/>
        </w:rPr>
      </w:pPr>
      <w:r w:rsidRPr="002A2889">
        <w:rPr>
          <w:noProof/>
          <w:color w:val="000000" w:themeColor="text1"/>
          <w:sz w:val="32"/>
          <w:szCs w:val="32"/>
          <w:rtl/>
          <w:lang w:val="en-US" w:eastAsia="ar-SA"/>
        </w:rPr>
        <w:t xml:space="preserve">ويتمثل في كل ما يمكن تعليمه وتعلمه، وجملة المعارف العلمية والفنية المكوّنة لمحتوى البرنامج المقرر؛ فيمكن الباحث في التعليمية أن يدرس المحتوى التعليمي دراسة وصفية أو تحليلية، أو مقارنة أو من منظور اللسانيات الاجتماعية </w:t>
      </w:r>
      <w:r w:rsidRPr="002A2889">
        <w:rPr>
          <w:noProof/>
          <w:color w:val="000000" w:themeColor="text1"/>
          <w:sz w:val="32"/>
          <w:szCs w:val="32"/>
          <w:lang w:val="en-US" w:eastAsia="ar-SA"/>
        </w:rPr>
        <w:t>Socio-linguistique</w:t>
      </w:r>
      <w:r w:rsidRPr="002A2889">
        <w:rPr>
          <w:noProof/>
          <w:color w:val="000000" w:themeColor="text1"/>
          <w:sz w:val="32"/>
          <w:szCs w:val="32"/>
          <w:rtl/>
          <w:lang w:val="en-US" w:eastAsia="ar-SA"/>
        </w:rPr>
        <w:t xml:space="preserve"> أو من منظور اللسانيات النفسية</w:t>
      </w:r>
      <w:r w:rsidRPr="002A2889">
        <w:rPr>
          <w:noProof/>
          <w:color w:val="000000" w:themeColor="text1"/>
          <w:vertAlign w:val="superscript"/>
          <w:rtl/>
          <w:lang w:val="en-US" w:eastAsia="ar-SA"/>
        </w:rPr>
        <w:footnoteReference w:id="29"/>
      </w:r>
      <w:r w:rsidRPr="002A2889">
        <w:rPr>
          <w:noProof/>
          <w:color w:val="000000" w:themeColor="text1"/>
          <w:sz w:val="32"/>
          <w:szCs w:val="32"/>
          <w:lang w:val="en-US" w:eastAsia="ar-SA"/>
        </w:rPr>
        <w:t>Psycho-linguistique</w:t>
      </w:r>
      <w:r w:rsidRPr="002A2889">
        <w:rPr>
          <w:noProof/>
          <w:color w:val="000000" w:themeColor="text1"/>
          <w:sz w:val="32"/>
          <w:szCs w:val="32"/>
          <w:rtl/>
          <w:lang w:val="en-US" w:eastAsia="ar-SA"/>
        </w:rPr>
        <w:t>، من أجل تحديد مقاييس انتقاء المادة بدقة، ففي تعليمية اللغة مثلا، توجد عدة مبادئ لاختيار المادة اللغوية، فليس كل</w:t>
      </w:r>
      <w:r w:rsidR="00B04809" w:rsidRPr="002A2889">
        <w:rPr>
          <w:noProof/>
          <w:color w:val="000000" w:themeColor="text1"/>
          <w:sz w:val="32"/>
          <w:szCs w:val="32"/>
          <w:rtl/>
          <w:lang w:val="en-US" w:eastAsia="ar-SA"/>
        </w:rPr>
        <w:t xml:space="preserve"> ما في اللغة ضروريا للمتعلم؛ إذ</w:t>
      </w:r>
      <w:r w:rsidRPr="002A2889">
        <w:rPr>
          <w:noProof/>
          <w:color w:val="000000" w:themeColor="text1"/>
          <w:sz w:val="32"/>
          <w:szCs w:val="32"/>
          <w:rtl/>
          <w:lang w:val="en-US" w:eastAsia="ar-SA"/>
        </w:rPr>
        <w:t xml:space="preserve"> يقتصر المتعلم في تعبيره الشفوي والكتابي على بعض العناصر اللغوية دون غيرها، فلا يستعمل كل ما في اللغة مهما كانت درجة ثقافته وسعة ثروته اللغوية، وهذا القدر المشترك في الاستعمال بين الناس جميعا لتأدية الأغراض التبليغية الضرورية هو الذي يحتاجه المتعلم.</w:t>
      </w:r>
      <w:r w:rsidRPr="002A2889">
        <w:rPr>
          <w:noProof/>
          <w:color w:val="000000" w:themeColor="text1"/>
          <w:vertAlign w:val="superscript"/>
          <w:rtl/>
          <w:lang w:val="en-US" w:eastAsia="ar-SA"/>
        </w:rPr>
        <w:footnoteReference w:id="30"/>
      </w:r>
    </w:p>
    <w:p w:rsidR="00216A75" w:rsidRPr="002A2889" w:rsidRDefault="00216A75" w:rsidP="00216A75">
      <w:pPr>
        <w:pStyle w:val="Titre1"/>
        <w:numPr>
          <w:ilvl w:val="0"/>
          <w:numId w:val="6"/>
        </w:numPr>
        <w:bidi/>
        <w:spacing w:line="480" w:lineRule="auto"/>
        <w:jc w:val="both"/>
        <w:rPr>
          <w:noProof/>
          <w:sz w:val="44"/>
          <w:szCs w:val="36"/>
          <w:lang w:val="en-US" w:eastAsia="ar-SA"/>
        </w:rPr>
      </w:pPr>
      <w:bookmarkStart w:id="24" w:name="_Toc198724930"/>
      <w:r w:rsidRPr="002A2889">
        <w:rPr>
          <w:noProof/>
          <w:sz w:val="44"/>
          <w:szCs w:val="36"/>
          <w:rtl/>
          <w:lang w:val="en-US" w:eastAsia="ar-SA"/>
        </w:rPr>
        <w:t>مؤسسة التعليم:</w:t>
      </w:r>
      <w:bookmarkEnd w:id="24"/>
    </w:p>
    <w:p w:rsidR="00216A75" w:rsidRPr="002A2889" w:rsidRDefault="00216A75" w:rsidP="00216A75">
      <w:pPr>
        <w:bidi/>
        <w:spacing w:line="480" w:lineRule="auto"/>
        <w:jc w:val="both"/>
        <w:rPr>
          <w:noProof/>
          <w:color w:val="000000" w:themeColor="text1"/>
          <w:spacing w:val="-2"/>
          <w:sz w:val="32"/>
          <w:szCs w:val="32"/>
          <w:rtl/>
          <w:lang w:val="en-US" w:eastAsia="ar-SA"/>
        </w:rPr>
      </w:pPr>
      <w:r w:rsidRPr="002A2889">
        <w:rPr>
          <w:noProof/>
          <w:color w:val="000000" w:themeColor="text1"/>
          <w:spacing w:val="-2"/>
          <w:sz w:val="32"/>
          <w:szCs w:val="32"/>
          <w:rtl/>
          <w:lang w:val="en-US" w:eastAsia="ar-SA"/>
        </w:rPr>
        <w:t>أين تقع ؟ في بيئة اجتماعية مدنية أم ريفية؟ وهل هي قادرة على توفير وسائل العمل اللازمة؟ وما هي القوانين التي تسيرها؟</w:t>
      </w:r>
    </w:p>
    <w:p w:rsidR="00216A75" w:rsidRPr="002A2889" w:rsidRDefault="00216A75" w:rsidP="00216A75">
      <w:pPr>
        <w:pStyle w:val="Titre1"/>
        <w:numPr>
          <w:ilvl w:val="0"/>
          <w:numId w:val="6"/>
        </w:numPr>
        <w:bidi/>
        <w:spacing w:line="480" w:lineRule="auto"/>
        <w:jc w:val="both"/>
        <w:rPr>
          <w:noProof/>
          <w:sz w:val="44"/>
          <w:szCs w:val="36"/>
          <w:lang w:val="en-US" w:eastAsia="ar-SA"/>
        </w:rPr>
      </w:pPr>
      <w:bookmarkStart w:id="25" w:name="_Toc198724931"/>
      <w:r w:rsidRPr="002A2889">
        <w:rPr>
          <w:noProof/>
          <w:sz w:val="44"/>
          <w:szCs w:val="36"/>
          <w:rtl/>
          <w:lang w:val="en-US" w:eastAsia="ar-SA"/>
        </w:rPr>
        <w:t>معرفة الأهداف:</w:t>
      </w:r>
      <w:bookmarkEnd w:id="25"/>
    </w:p>
    <w:p w:rsidR="00216A75" w:rsidRPr="002A2889" w:rsidRDefault="00216A75" w:rsidP="00216A75">
      <w:pPr>
        <w:bidi/>
        <w:spacing w:line="480" w:lineRule="auto"/>
        <w:jc w:val="both"/>
        <w:rPr>
          <w:noProof/>
          <w:color w:val="000000" w:themeColor="text1"/>
          <w:sz w:val="32"/>
          <w:szCs w:val="32"/>
          <w:rtl/>
          <w:lang w:val="en-US" w:eastAsia="ar-SA"/>
        </w:rPr>
      </w:pPr>
      <w:r w:rsidRPr="002A2889">
        <w:rPr>
          <w:noProof/>
          <w:color w:val="000000" w:themeColor="text1"/>
          <w:sz w:val="32"/>
          <w:szCs w:val="32"/>
          <w:rtl/>
          <w:lang w:val="en-US" w:eastAsia="ar-SA"/>
        </w:rPr>
        <w:t>ما نوعها؟ أهي عامة أم خاصة أم إجرائية؟ وهل تتعلق بمهارات عامة أم بمعارف معينة؟ ومن يختارها ويحددها؟؛ فقد جلبت أنظار الاختصاصيين في التعليمية أهمية الأهداف في نظام التعليم، بغية الوصول إلى الطريقة المثلى التي توضح لنا كيف نؤسس تعليمية ما على أهداف تربوية تعليمية مدروسة بدقة، وبإمكانها أن تجيب عن التساؤلات الآتية:</w:t>
      </w:r>
    </w:p>
    <w:p w:rsidR="001A5F6E" w:rsidRPr="002A2889" w:rsidRDefault="00216A75" w:rsidP="00216A75">
      <w:pPr>
        <w:bidi/>
        <w:spacing w:line="480" w:lineRule="auto"/>
        <w:jc w:val="both"/>
        <w:rPr>
          <w:noProof/>
          <w:color w:val="000000" w:themeColor="text1"/>
          <w:sz w:val="32"/>
          <w:szCs w:val="32"/>
          <w:rtl/>
          <w:lang w:val="en-US" w:eastAsia="ar-SA"/>
        </w:rPr>
      </w:pPr>
      <w:r w:rsidRPr="002A2889">
        <w:rPr>
          <w:noProof/>
          <w:color w:val="000000" w:themeColor="text1"/>
          <w:sz w:val="32"/>
          <w:szCs w:val="32"/>
          <w:rtl/>
          <w:lang w:val="en-US" w:eastAsia="ar-SA"/>
        </w:rPr>
        <w:t>هل يهدف التعليم أساسا إلى إكساب المتعلم معلومات أو مهارات أو سلوكا أو اتجاها فكريا محددا مث</w:t>
      </w:r>
      <w:r w:rsidR="001A5F6E" w:rsidRPr="002A2889">
        <w:rPr>
          <w:noProof/>
          <w:color w:val="000000" w:themeColor="text1"/>
          <w:sz w:val="32"/>
          <w:szCs w:val="32"/>
          <w:rtl/>
          <w:lang w:val="en-US" w:eastAsia="ar-SA"/>
        </w:rPr>
        <w:t>ل النقد أو الإبداع أو الاستظهار</w:t>
      </w:r>
      <w:r w:rsidR="001A5F6E" w:rsidRPr="002A2889">
        <w:rPr>
          <w:rFonts w:hint="cs"/>
          <w:noProof/>
          <w:color w:val="000000" w:themeColor="text1"/>
          <w:sz w:val="32"/>
          <w:szCs w:val="32"/>
          <w:rtl/>
          <w:lang w:val="en-US" w:eastAsia="ar-SA"/>
        </w:rPr>
        <w:t>؟</w:t>
      </w:r>
    </w:p>
    <w:p w:rsidR="00216A75" w:rsidRPr="002A2889" w:rsidRDefault="00216A75" w:rsidP="001A5F6E">
      <w:pPr>
        <w:bidi/>
        <w:spacing w:line="480" w:lineRule="auto"/>
        <w:jc w:val="both"/>
        <w:rPr>
          <w:noProof/>
          <w:color w:val="000000" w:themeColor="text1"/>
          <w:sz w:val="32"/>
          <w:szCs w:val="32"/>
          <w:rtl/>
          <w:lang w:eastAsia="fr-FR"/>
        </w:rPr>
      </w:pPr>
      <w:r w:rsidRPr="002A2889">
        <w:rPr>
          <w:noProof/>
          <w:color w:val="000000" w:themeColor="text1"/>
          <w:sz w:val="32"/>
          <w:szCs w:val="32"/>
          <w:rtl/>
          <w:lang w:val="en-US" w:eastAsia="ar-SA"/>
        </w:rPr>
        <w:t>هل يهدف التعليم إلى إكساب المتعلم إشكاليات حقيقية وإطلاعا معمقا على المفاهيم، وتحكما فيها والربط بين علاقاتها المختلفة</w:t>
      </w:r>
      <w:r w:rsidR="001A5F6E" w:rsidRPr="002A2889">
        <w:rPr>
          <w:rFonts w:hint="cs"/>
          <w:noProof/>
          <w:color w:val="000000" w:themeColor="text1"/>
          <w:sz w:val="32"/>
          <w:szCs w:val="32"/>
          <w:rtl/>
          <w:lang w:val="en-US" w:eastAsia="ar-SA"/>
        </w:rPr>
        <w:t>؟</w:t>
      </w:r>
      <w:r w:rsidRPr="002A2889">
        <w:rPr>
          <w:noProof/>
          <w:color w:val="000000" w:themeColor="text1"/>
          <w:sz w:val="32"/>
          <w:szCs w:val="32"/>
          <w:vertAlign w:val="superscript"/>
          <w:rtl/>
          <w:lang w:val="en-US" w:eastAsia="ar-SA"/>
        </w:rPr>
        <w:footnoteReference w:id="31"/>
      </w:r>
      <w:r w:rsidRPr="002A2889">
        <w:rPr>
          <w:noProof/>
          <w:color w:val="000000" w:themeColor="text1"/>
          <w:sz w:val="32"/>
          <w:szCs w:val="32"/>
          <w:rtl/>
          <w:lang w:val="en-US" w:eastAsia="ar-SA"/>
        </w:rPr>
        <w:t>.</w:t>
      </w:r>
    </w:p>
    <w:p w:rsidR="00216A75" w:rsidRPr="002A2889" w:rsidRDefault="00216A75" w:rsidP="00216A75">
      <w:pPr>
        <w:pStyle w:val="Titre1"/>
        <w:numPr>
          <w:ilvl w:val="0"/>
          <w:numId w:val="6"/>
        </w:numPr>
        <w:bidi/>
        <w:spacing w:line="480" w:lineRule="auto"/>
        <w:jc w:val="both"/>
        <w:rPr>
          <w:noProof/>
          <w:sz w:val="44"/>
          <w:szCs w:val="36"/>
          <w:rtl/>
          <w:lang w:val="en-US" w:eastAsia="ar-SA"/>
        </w:rPr>
      </w:pPr>
      <w:bookmarkStart w:id="26" w:name="_Toc198724932"/>
      <w:r w:rsidRPr="002A2889">
        <w:rPr>
          <w:noProof/>
          <w:sz w:val="44"/>
          <w:szCs w:val="36"/>
          <w:rtl/>
          <w:lang w:val="en-US" w:eastAsia="ar-SA"/>
        </w:rPr>
        <w:t>الأنشطة:</w:t>
      </w:r>
      <w:bookmarkEnd w:id="26"/>
    </w:p>
    <w:p w:rsidR="00216A75" w:rsidRPr="002A2889" w:rsidRDefault="00216A75" w:rsidP="00216A75">
      <w:pPr>
        <w:bidi/>
        <w:spacing w:line="480" w:lineRule="auto"/>
        <w:jc w:val="both"/>
        <w:rPr>
          <w:noProof/>
          <w:color w:val="000000" w:themeColor="text1"/>
          <w:spacing w:val="-2"/>
          <w:sz w:val="32"/>
          <w:szCs w:val="32"/>
          <w:rtl/>
          <w:lang w:eastAsia="fr-FR"/>
        </w:rPr>
      </w:pPr>
      <w:r w:rsidRPr="002A2889">
        <w:rPr>
          <w:noProof/>
          <w:color w:val="000000" w:themeColor="text1"/>
          <w:spacing w:val="-2"/>
          <w:sz w:val="32"/>
          <w:szCs w:val="32"/>
          <w:rtl/>
          <w:lang w:val="en-US" w:eastAsia="ar-SA"/>
        </w:rPr>
        <w:t xml:space="preserve"> أي ما هي الأنشطة التي يقوم بها المعلم في تبليغه لمعلوماته، والتي تتعلق بمهارات السمع والكلام والقراءة والتصحيح؟ فهناك أنشطة شفوية وأخرى كتابية، ولا يمكن الاهتمام أو الاكتفاء بجانب واحد منهما، وإنما بينهما انسجام وتكامل، ثم إن هذه الأنشطة منها ما يتعلق بالمعلم، ومنها ما يتعلق بالمتعلم ولذلك تسمى الأنشطة التعليمية - التعلمية؛ فمن ذلك مثلا إتاحة فرص الحديث للمتعلم عن موضوعات ضمن سياقات مختلفة مع بقية المتعلمين داخل القسم، وما يتطلبه ذلك من تبادل للأدوار بينهم وإنماء لملكتهم التبليغية، كما يمكن تشجيع المتعلمين على الإنصات الجيد، مع التحلي بالصمت في حالات الاستماع المختلفة والاستعداد للرد السريع شفويا، ومعرفة متى يكون ذلك، ومتى يلتمس الكلمة والتمييز بين أنواع الخطابات التي توجه إليه، وأغراضها المختلفة وما إذا كانت بغرض الإقناع أو التوضيح أو التأثير أو لفت الانتباه إلى أمر ما أو الاستدلال والمحاجة، والتكلم بجرأة ووضوح باستعمال جمل مفيدة، وعدم الاقتصار في الإجابة على كلمة واحدة، وتمرينهم أيضا على آداب الحديث والمناقشة وما تتطلبه من قدرات مختلفة مثل: التكيف مع أحوال الخطاب المختلفة، ومعرفة الفروق بين مخاطبة الصغير ومخاطبة الكبير، ومن هم في منزلة اجتماعية يقتضي مقامها الحرمة، ومن هم في منزلة أدنى واختيار الخطاب المناسب، وما يقتضيه من كلمات وتراكيب، فلا يكتفي المعلم بتبليغ محتويات معلوماته، وإنما يمكنه أن يعمل على إكساب المتعلمين المهارات المختلفة التي تدعم ملكة التبليغ مشافهة  وتحريرا</w:t>
      </w:r>
      <w:r w:rsidRPr="002A2889">
        <w:rPr>
          <w:noProof/>
          <w:color w:val="000000" w:themeColor="text1"/>
          <w:vertAlign w:val="superscript"/>
          <w:rtl/>
          <w:lang w:val="en-US" w:eastAsia="ar-SA"/>
        </w:rPr>
        <w:footnoteReference w:id="32"/>
      </w:r>
      <w:r w:rsidRPr="002A2889">
        <w:rPr>
          <w:noProof/>
          <w:color w:val="000000" w:themeColor="text1"/>
          <w:spacing w:val="-2"/>
          <w:sz w:val="32"/>
          <w:szCs w:val="32"/>
          <w:rtl/>
          <w:lang w:val="en-US" w:eastAsia="ar-SA"/>
        </w:rPr>
        <w:t>.</w:t>
      </w:r>
    </w:p>
    <w:p w:rsidR="00216A75" w:rsidRPr="002A2889" w:rsidRDefault="00216A75" w:rsidP="001A5F6E">
      <w:pPr>
        <w:bidi/>
        <w:spacing w:line="480" w:lineRule="auto"/>
        <w:jc w:val="both"/>
        <w:rPr>
          <w:noProof/>
          <w:color w:val="000000" w:themeColor="text1"/>
          <w:sz w:val="32"/>
          <w:szCs w:val="32"/>
          <w:rtl/>
          <w:lang w:eastAsia="fr-FR"/>
        </w:rPr>
      </w:pPr>
      <w:r w:rsidRPr="002A2889">
        <w:rPr>
          <w:noProof/>
          <w:color w:val="000000" w:themeColor="text1"/>
          <w:sz w:val="32"/>
          <w:szCs w:val="32"/>
          <w:rtl/>
          <w:lang w:val="en-US" w:eastAsia="ar-SA"/>
        </w:rPr>
        <w:t>ولابد من التأكيد على الأنشطة الكتابية أيضا، لأهميتها في إكساب المتعلم ملكة التفكير النافذ، فكتابة الموضوعات والتعليق عليها وتلخيصها ووضعها في رؤوس أقلام من شأنها أن تطور استراتيجيات متقدمة في التفكير؛ فالأعمال الكتابية ذات طبيعة خلاقة، حيث تدفع إلى التفكير المتعمق وإعمال الذهن وتوجيهه نحو اكتشاف المعاني والأفكار والعلاقات...</w:t>
      </w:r>
      <w:r w:rsidRPr="002A2889">
        <w:rPr>
          <w:noProof/>
          <w:color w:val="000000" w:themeColor="text1"/>
          <w:sz w:val="32"/>
          <w:szCs w:val="32"/>
          <w:vertAlign w:val="superscript"/>
          <w:rtl/>
          <w:lang w:val="en-US" w:eastAsia="ar-SA"/>
        </w:rPr>
        <w:footnoteReference w:id="33"/>
      </w:r>
      <w:r w:rsidRPr="002A2889">
        <w:rPr>
          <w:noProof/>
          <w:color w:val="000000" w:themeColor="text1"/>
          <w:sz w:val="32"/>
          <w:szCs w:val="32"/>
          <w:rtl/>
          <w:lang w:val="en-US" w:eastAsia="ar-SA"/>
        </w:rPr>
        <w:t>.</w:t>
      </w:r>
    </w:p>
    <w:p w:rsidR="00216A75" w:rsidRPr="002A2889" w:rsidRDefault="00216A75" w:rsidP="00216A75">
      <w:pPr>
        <w:pStyle w:val="Titre1"/>
        <w:numPr>
          <w:ilvl w:val="0"/>
          <w:numId w:val="6"/>
        </w:numPr>
        <w:bidi/>
        <w:spacing w:line="480" w:lineRule="auto"/>
        <w:jc w:val="both"/>
        <w:rPr>
          <w:noProof/>
          <w:sz w:val="40"/>
          <w:szCs w:val="40"/>
          <w:lang w:eastAsia="fr-FR"/>
        </w:rPr>
      </w:pPr>
      <w:bookmarkStart w:id="27" w:name="_Toc198724933"/>
      <w:r w:rsidRPr="002A2889">
        <w:rPr>
          <w:noProof/>
          <w:sz w:val="44"/>
          <w:szCs w:val="36"/>
          <w:rtl/>
          <w:lang w:val="en-US" w:eastAsia="ar-SA"/>
        </w:rPr>
        <w:t>الوسائل:</w:t>
      </w:r>
      <w:bookmarkEnd w:id="27"/>
    </w:p>
    <w:p w:rsidR="00216A75" w:rsidRPr="002A2889" w:rsidRDefault="00216A75" w:rsidP="00216A75">
      <w:pPr>
        <w:bidi/>
        <w:spacing w:line="480" w:lineRule="auto"/>
        <w:jc w:val="both"/>
        <w:rPr>
          <w:noProof/>
          <w:color w:val="000000" w:themeColor="text1"/>
          <w:sz w:val="32"/>
          <w:szCs w:val="32"/>
          <w:rtl/>
          <w:lang w:val="en-US" w:eastAsia="ar-SA"/>
        </w:rPr>
      </w:pPr>
      <w:r w:rsidRPr="002A2889">
        <w:rPr>
          <w:noProof/>
          <w:color w:val="000000" w:themeColor="text1"/>
          <w:sz w:val="32"/>
          <w:szCs w:val="32"/>
          <w:rtl/>
          <w:lang w:val="en-US" w:eastAsia="ar-SA"/>
        </w:rPr>
        <w:t>التي يمكن استعمالها في أداء العملية مثلا:</w:t>
      </w:r>
    </w:p>
    <w:p w:rsidR="00216A75" w:rsidRPr="002A2889" w:rsidRDefault="00216A75" w:rsidP="00216A75">
      <w:pPr>
        <w:bidi/>
        <w:spacing w:line="480" w:lineRule="auto"/>
        <w:jc w:val="both"/>
        <w:rPr>
          <w:noProof/>
          <w:color w:val="000000" w:themeColor="text1"/>
          <w:spacing w:val="-2"/>
          <w:sz w:val="32"/>
          <w:szCs w:val="32"/>
          <w:rtl/>
          <w:lang w:eastAsia="fr-FR"/>
        </w:rPr>
      </w:pPr>
      <w:r w:rsidRPr="002A2889">
        <w:rPr>
          <w:noProof/>
          <w:color w:val="000000" w:themeColor="text1"/>
          <w:spacing w:val="-2"/>
          <w:sz w:val="32"/>
          <w:szCs w:val="32"/>
          <w:rtl/>
          <w:lang w:val="en-US" w:eastAsia="ar-SA"/>
        </w:rPr>
        <w:t>هل قسم أم مخبر؟ هل كتاب أم مطبوعة أم صور أم أشرطة ؟... الخ.</w:t>
      </w:r>
    </w:p>
    <w:p w:rsidR="00216A75" w:rsidRPr="002A2889" w:rsidRDefault="00216A75" w:rsidP="00216A75">
      <w:pPr>
        <w:pStyle w:val="Titre1"/>
        <w:numPr>
          <w:ilvl w:val="0"/>
          <w:numId w:val="6"/>
        </w:numPr>
        <w:bidi/>
        <w:spacing w:line="480" w:lineRule="auto"/>
        <w:jc w:val="both"/>
        <w:rPr>
          <w:noProof/>
          <w:sz w:val="44"/>
          <w:szCs w:val="36"/>
          <w:rtl/>
          <w:lang w:val="en-US" w:eastAsia="ar-SA"/>
        </w:rPr>
      </w:pPr>
      <w:bookmarkStart w:id="28" w:name="_Toc198724934"/>
      <w:r w:rsidRPr="002A2889">
        <w:rPr>
          <w:noProof/>
          <w:sz w:val="44"/>
          <w:szCs w:val="36"/>
          <w:rtl/>
          <w:lang w:val="en-US" w:eastAsia="ar-SA"/>
        </w:rPr>
        <w:t>النتائج التي تم تحقيقها فعلا</w:t>
      </w:r>
      <w:r w:rsidRPr="002A2889">
        <w:rPr>
          <w:rFonts w:hint="cs"/>
          <w:noProof/>
          <w:sz w:val="44"/>
          <w:szCs w:val="36"/>
          <w:rtl/>
          <w:lang w:val="en-US" w:eastAsia="ar-SA"/>
        </w:rPr>
        <w:t xml:space="preserve"> :</w:t>
      </w:r>
      <w:bookmarkEnd w:id="28"/>
    </w:p>
    <w:p w:rsidR="00216A75" w:rsidRPr="002A2889" w:rsidRDefault="00216A75" w:rsidP="00216A75">
      <w:pPr>
        <w:bidi/>
        <w:spacing w:line="480" w:lineRule="auto"/>
        <w:jc w:val="both"/>
        <w:rPr>
          <w:noProof/>
          <w:color w:val="000000" w:themeColor="text1"/>
          <w:sz w:val="32"/>
          <w:szCs w:val="32"/>
          <w:rtl/>
          <w:lang w:eastAsia="fr-FR"/>
        </w:rPr>
      </w:pPr>
      <w:r w:rsidRPr="002A2889">
        <w:rPr>
          <w:noProof/>
          <w:color w:val="000000" w:themeColor="text1"/>
          <w:sz w:val="32"/>
          <w:szCs w:val="32"/>
          <w:rtl/>
          <w:lang w:val="en-US" w:eastAsia="ar-SA"/>
        </w:rPr>
        <w:t xml:space="preserve"> وهل تم تحقيق الأهداف المحددة ؟ وما نسبة ذلك التحقيق أو النجاح ؟ وهل بإمكان المتعلمين أن يشاركوا في تقويم النتائج المتوصل إليها؟</w:t>
      </w:r>
      <w:r w:rsidRPr="002A2889">
        <w:rPr>
          <w:noProof/>
          <w:color w:val="000000" w:themeColor="text1"/>
          <w:vertAlign w:val="superscript"/>
          <w:rtl/>
          <w:lang w:val="en-US" w:eastAsia="ar-SA"/>
        </w:rPr>
        <w:footnoteReference w:id="34"/>
      </w:r>
      <w:r w:rsidRPr="002A2889">
        <w:rPr>
          <w:noProof/>
          <w:color w:val="000000" w:themeColor="text1"/>
          <w:sz w:val="32"/>
          <w:szCs w:val="32"/>
          <w:rtl/>
          <w:lang w:val="en-US" w:eastAsia="ar-SA"/>
        </w:rPr>
        <w:t xml:space="preserve"> وما هي الثغرات التي ظهرت ومن اللازم سدها؟ وما هي الصعوبات التي تواجه المعلمين والمتعلمين معا في التعليم والتعلم ؟ وهل يتعلق ذلك بالطريقة أم بالمتعلم؟ أم بالمحتوى أم بالوسائل أم بالمعلم؟ باعتباره العنصر الأول في العملية التعليمية ؟ وكيف يتم تصحيح كل ذلك ؟ أم بعملية التقويم في حدّ ذاتها؟</w:t>
      </w:r>
    </w:p>
    <w:p w:rsidR="00216A75" w:rsidRPr="002A2889" w:rsidRDefault="00216A75" w:rsidP="00216A75">
      <w:pPr>
        <w:bidi/>
        <w:rPr>
          <w:color w:val="000000" w:themeColor="text1"/>
          <w:rtl/>
          <w:lang w:eastAsia="fr-FR"/>
        </w:rPr>
      </w:pPr>
    </w:p>
    <w:p w:rsidR="00216A75" w:rsidRPr="002A2889" w:rsidRDefault="00216A75" w:rsidP="00216A75">
      <w:pPr>
        <w:bidi/>
        <w:spacing w:line="480" w:lineRule="auto"/>
        <w:jc w:val="both"/>
        <w:rPr>
          <w:color w:val="000000" w:themeColor="text1"/>
          <w:sz w:val="32"/>
          <w:szCs w:val="32"/>
          <w:rtl/>
        </w:rPr>
      </w:pPr>
    </w:p>
    <w:p w:rsidR="002D5515" w:rsidRPr="002A2889" w:rsidRDefault="002D5515" w:rsidP="002D5515">
      <w:pPr>
        <w:bidi/>
        <w:rPr>
          <w:color w:val="000000" w:themeColor="text1"/>
          <w:lang w:bidi="ar-DZ"/>
        </w:rPr>
        <w:sectPr w:rsidR="002D5515" w:rsidRPr="002A2889">
          <w:headerReference w:type="default" r:id="rId14"/>
          <w:footerReference w:type="default" r:id="rId15"/>
          <w:footnotePr>
            <w:numRestart w:val="eachPage"/>
          </w:footnotePr>
          <w:pgSz w:w="11906" w:h="16838"/>
          <w:pgMar w:top="1417" w:right="1417" w:bottom="1417" w:left="1417" w:header="708" w:footer="708" w:gutter="0"/>
          <w:cols w:space="708"/>
          <w:docGrid w:linePitch="360"/>
        </w:sectPr>
      </w:pPr>
    </w:p>
    <w:p w:rsidR="001472E4" w:rsidRPr="002A2889" w:rsidRDefault="00C61999">
      <w:pPr>
        <w:rPr>
          <w:color w:val="000000" w:themeColor="text1"/>
          <w:lang w:bidi="ar-DZ"/>
        </w:rPr>
        <w:sectPr w:rsidR="001472E4" w:rsidRPr="002A2889">
          <w:headerReference w:type="default" r:id="rId16"/>
          <w:footerReference w:type="default" r:id="rId17"/>
          <w:footnotePr>
            <w:numRestart w:val="eachPage"/>
          </w:footnotePr>
          <w:pgSz w:w="11906" w:h="16838"/>
          <w:pgMar w:top="1417" w:right="1417" w:bottom="1417" w:left="1417" w:header="708" w:footer="708" w:gutter="0"/>
          <w:cols w:space="708"/>
          <w:docGrid w:linePitch="360"/>
        </w:sectPr>
      </w:pPr>
      <w:r>
        <w:rPr>
          <w:noProof/>
          <w:color w:val="000000" w:themeColor="text1"/>
          <w:lang w:eastAsia="fr-FR"/>
        </w:rPr>
        <w:pict>
          <v:roundrect id="Rectangle à coins arrondis 2" o:spid="_x0000_s1031" style="position:absolute;margin-left:-7.85pt;margin-top:4.15pt;width:469.5pt;height:685.5pt;z-index:251660288;visibility:visible;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" fillcolor="white [3201]" strokecolor="black [3200]" strokeweight="2pt">
            <v:path arrowok="t"/>
            <v:textbox>
              <w:txbxContent>
                <w:p w:rsidR="00C00A40" w:rsidRPr="009F4526" w:rsidRDefault="00C00A40" w:rsidP="00F6624C">
                  <w:pPr>
                    <w:jc w:val="center"/>
                    <w:rPr>
                      <w:sz w:val="40"/>
                      <w:szCs w:val="40"/>
                      <w:u w:val="single"/>
                      <w:rtl/>
                      <w:lang w:bidi="ar-DZ"/>
                    </w:rPr>
                  </w:pPr>
                  <w:r>
                    <w:rPr>
                      <w:rFonts w:hint="cs"/>
                      <w:sz w:val="40"/>
                      <w:szCs w:val="40"/>
                      <w:u w:val="single"/>
                      <w:rtl/>
                      <w:lang w:bidi="ar-DZ"/>
                    </w:rPr>
                    <w:t xml:space="preserve">الفصل </w:t>
                  </w:r>
                  <w:proofErr w:type="gramStart"/>
                  <w:r>
                    <w:rPr>
                      <w:rFonts w:hint="cs"/>
                      <w:sz w:val="40"/>
                      <w:szCs w:val="40"/>
                      <w:u w:val="single"/>
                      <w:rtl/>
                      <w:lang w:bidi="ar-DZ"/>
                    </w:rPr>
                    <w:t>الثاني</w:t>
                  </w:r>
                  <w:r w:rsidRPr="009F4526">
                    <w:rPr>
                      <w:rFonts w:hint="cs"/>
                      <w:sz w:val="40"/>
                      <w:szCs w:val="40"/>
                      <w:u w:val="single"/>
                      <w:rtl/>
                      <w:lang w:bidi="ar-DZ"/>
                    </w:rPr>
                    <w:t xml:space="preserve"> :</w:t>
                  </w:r>
                  <w:proofErr w:type="gramEnd"/>
                  <w:r>
                    <w:rPr>
                      <w:rFonts w:hint="cs"/>
                      <w:sz w:val="40"/>
                      <w:szCs w:val="40"/>
                      <w:u w:val="single"/>
                      <w:rtl/>
                      <w:lang w:bidi="ar-DZ"/>
                    </w:rPr>
                    <w:t xml:space="preserve">قراءة في </w:t>
                  </w:r>
                  <w:r w:rsidRPr="009F4526">
                    <w:rPr>
                      <w:rFonts w:hint="cs"/>
                      <w:sz w:val="40"/>
                      <w:szCs w:val="40"/>
                      <w:u w:val="single"/>
                      <w:rtl/>
                      <w:lang w:bidi="ar-DZ"/>
                    </w:rPr>
                    <w:t xml:space="preserve">مفهوم البلاغة </w:t>
                  </w:r>
                </w:p>
                <w:p w:rsidR="00C00A40" w:rsidRPr="009F4526" w:rsidRDefault="00C00A40" w:rsidP="00F6624C">
                  <w:pPr>
                    <w:jc w:val="center"/>
                    <w:rPr>
                      <w:b/>
                      <w:bCs/>
                      <w:sz w:val="28"/>
                      <w:szCs w:val="28"/>
                      <w:rtl/>
                      <w:lang w:bidi="ar-DZ"/>
                    </w:rPr>
                  </w:pPr>
                  <w:r w:rsidRPr="009F4526">
                    <w:rPr>
                      <w:rFonts w:hint="cs"/>
                      <w:b/>
                      <w:bCs/>
                      <w:sz w:val="28"/>
                      <w:szCs w:val="28"/>
                      <w:rtl/>
                      <w:lang w:bidi="ar-DZ"/>
                    </w:rPr>
                    <w:t>المبحث الأول : ما البلاغة ؟</w:t>
                  </w:r>
                </w:p>
                <w:p w:rsidR="00C00A40" w:rsidRPr="009F4526" w:rsidRDefault="00C00A40" w:rsidP="00F6624C">
                  <w:pPr>
                    <w:jc w:val="center"/>
                    <w:rPr>
                      <w:sz w:val="28"/>
                      <w:szCs w:val="28"/>
                      <w:u w:val="single"/>
                      <w:rtl/>
                      <w:lang w:bidi="ar-DZ"/>
                    </w:rPr>
                  </w:pPr>
                  <w:r w:rsidRPr="009F4526">
                    <w:rPr>
                      <w:rFonts w:hint="cs"/>
                      <w:sz w:val="28"/>
                      <w:szCs w:val="28"/>
                      <w:u w:val="single"/>
                      <w:rtl/>
                      <w:lang w:bidi="ar-DZ"/>
                    </w:rPr>
                    <w:t xml:space="preserve">المطلب الأول : البلاغة العربية </w:t>
                  </w:r>
                </w:p>
                <w:p w:rsidR="00C00A40" w:rsidRPr="009F4526" w:rsidRDefault="00C00A40" w:rsidP="00F6624C">
                  <w:pPr>
                    <w:jc w:val="center"/>
                    <w:rPr>
                      <w:sz w:val="28"/>
                      <w:szCs w:val="28"/>
                      <w:rtl/>
                      <w:lang w:bidi="ar-DZ"/>
                    </w:rPr>
                  </w:pPr>
                  <w:r w:rsidRPr="009F4526">
                    <w:rPr>
                      <w:rFonts w:hint="cs"/>
                      <w:sz w:val="28"/>
                      <w:szCs w:val="28"/>
                      <w:rtl/>
                      <w:lang w:bidi="ar-DZ"/>
                    </w:rPr>
                    <w:t>1/ لغة</w:t>
                  </w:r>
                </w:p>
                <w:p w:rsidR="00C00A40" w:rsidRPr="009F4526" w:rsidRDefault="00C00A40" w:rsidP="00F6624C">
                  <w:pPr>
                    <w:jc w:val="center"/>
                    <w:rPr>
                      <w:sz w:val="28"/>
                      <w:szCs w:val="28"/>
                      <w:rtl/>
                      <w:lang w:bidi="ar-DZ"/>
                    </w:rPr>
                  </w:pPr>
                  <w:r w:rsidRPr="009F4526">
                    <w:rPr>
                      <w:rFonts w:hint="cs"/>
                      <w:sz w:val="28"/>
                      <w:szCs w:val="28"/>
                      <w:rtl/>
                      <w:lang w:bidi="ar-DZ"/>
                    </w:rPr>
                    <w:t>2/ اصطلاحا</w:t>
                  </w:r>
                </w:p>
                <w:p w:rsidR="00C00A40" w:rsidRPr="009F4526" w:rsidRDefault="00C00A40" w:rsidP="00F6624C">
                  <w:pPr>
                    <w:jc w:val="center"/>
                    <w:rPr>
                      <w:sz w:val="28"/>
                      <w:szCs w:val="28"/>
                      <w:u w:val="single"/>
                      <w:rtl/>
                      <w:lang w:bidi="ar-DZ"/>
                    </w:rPr>
                  </w:pPr>
                  <w:r w:rsidRPr="009F4526">
                    <w:rPr>
                      <w:rFonts w:hint="cs"/>
                      <w:sz w:val="28"/>
                      <w:szCs w:val="28"/>
                      <w:u w:val="single"/>
                      <w:rtl/>
                      <w:lang w:bidi="ar-DZ"/>
                    </w:rPr>
                    <w:t>المطلب الثاني : البلاغة الغربية</w:t>
                  </w:r>
                </w:p>
                <w:p w:rsidR="00C00A40" w:rsidRPr="009F4526" w:rsidRDefault="00C00A40" w:rsidP="00F6624C">
                  <w:pPr>
                    <w:jc w:val="center"/>
                    <w:rPr>
                      <w:sz w:val="28"/>
                      <w:szCs w:val="28"/>
                      <w:rtl/>
                      <w:lang w:bidi="ar-DZ"/>
                    </w:rPr>
                  </w:pPr>
                  <w:r w:rsidRPr="009F4526">
                    <w:rPr>
                      <w:rFonts w:hint="cs"/>
                      <w:sz w:val="28"/>
                      <w:szCs w:val="28"/>
                      <w:rtl/>
                      <w:lang w:bidi="ar-DZ"/>
                    </w:rPr>
                    <w:t>1/ عند القدماء</w:t>
                  </w:r>
                </w:p>
                <w:p w:rsidR="00C00A40" w:rsidRPr="009F4526" w:rsidRDefault="00C00A40" w:rsidP="00F6624C">
                  <w:pPr>
                    <w:jc w:val="center"/>
                    <w:rPr>
                      <w:sz w:val="28"/>
                      <w:szCs w:val="28"/>
                      <w:rtl/>
                      <w:lang w:bidi="ar-DZ"/>
                    </w:rPr>
                  </w:pPr>
                  <w:r w:rsidRPr="009F4526">
                    <w:rPr>
                      <w:rFonts w:hint="cs"/>
                      <w:sz w:val="28"/>
                      <w:szCs w:val="28"/>
                      <w:rtl/>
                      <w:lang w:bidi="ar-DZ"/>
                    </w:rPr>
                    <w:t>2/ عند المحدثين</w:t>
                  </w:r>
                </w:p>
                <w:p w:rsidR="00C00A40" w:rsidRPr="009F4526" w:rsidRDefault="00C00A40" w:rsidP="00F6624C">
                  <w:pPr>
                    <w:jc w:val="center"/>
                    <w:rPr>
                      <w:b/>
                      <w:bCs/>
                      <w:sz w:val="28"/>
                      <w:szCs w:val="28"/>
                      <w:rtl/>
                      <w:lang w:bidi="ar-DZ"/>
                    </w:rPr>
                  </w:pPr>
                  <w:r w:rsidRPr="009F4526">
                    <w:rPr>
                      <w:rFonts w:hint="cs"/>
                      <w:b/>
                      <w:bCs/>
                      <w:sz w:val="28"/>
                      <w:szCs w:val="28"/>
                      <w:rtl/>
                      <w:lang w:bidi="ar-DZ"/>
                    </w:rPr>
                    <w:t xml:space="preserve">المبحث الثاني : فنون البلاغة </w:t>
                  </w:r>
                </w:p>
                <w:p w:rsidR="00C00A40" w:rsidRPr="009F4526" w:rsidRDefault="00C00A40" w:rsidP="00F6624C">
                  <w:pPr>
                    <w:jc w:val="center"/>
                    <w:rPr>
                      <w:sz w:val="28"/>
                      <w:szCs w:val="28"/>
                      <w:u w:val="single"/>
                      <w:rtl/>
                      <w:lang w:bidi="ar-DZ"/>
                    </w:rPr>
                  </w:pPr>
                  <w:r w:rsidRPr="009F4526">
                    <w:rPr>
                      <w:rFonts w:hint="cs"/>
                      <w:sz w:val="28"/>
                      <w:szCs w:val="28"/>
                      <w:u w:val="single"/>
                      <w:rtl/>
                      <w:lang w:bidi="ar-DZ"/>
                    </w:rPr>
                    <w:t>المطلب الأول : أقسامها</w:t>
                  </w:r>
                </w:p>
                <w:p w:rsidR="00C00A40" w:rsidRPr="009F4526" w:rsidRDefault="00C00A40" w:rsidP="00F6624C">
                  <w:pPr>
                    <w:jc w:val="center"/>
                    <w:rPr>
                      <w:sz w:val="28"/>
                      <w:szCs w:val="28"/>
                      <w:u w:val="single"/>
                      <w:rtl/>
                      <w:lang w:bidi="ar-DZ"/>
                    </w:rPr>
                  </w:pPr>
                  <w:r w:rsidRPr="009F4526">
                    <w:rPr>
                      <w:rFonts w:hint="cs"/>
                      <w:sz w:val="28"/>
                      <w:szCs w:val="28"/>
                      <w:u w:val="single"/>
                      <w:rtl/>
                      <w:lang w:bidi="ar-DZ"/>
                    </w:rPr>
                    <w:t xml:space="preserve">المطلب الثاني : الصور البلاغية. </w:t>
                  </w:r>
                </w:p>
                <w:p w:rsidR="00C00A40" w:rsidRDefault="00C00A40" w:rsidP="006C1295">
                  <w:pPr>
                    <w:jc w:val="center"/>
                    <w:rPr>
                      <w:lang w:bidi="ar-DZ"/>
                    </w:rPr>
                  </w:pPr>
                </w:p>
              </w:txbxContent>
            </v:textbox>
          </v:roundrect>
        </w:pict>
      </w:r>
    </w:p>
    <w:p w:rsidR="00216A75" w:rsidRPr="002A2889" w:rsidRDefault="00216A75" w:rsidP="00216A75">
      <w:pPr>
        <w:pStyle w:val="Titre1"/>
        <w:bidi/>
        <w:spacing w:line="480" w:lineRule="auto"/>
        <w:jc w:val="both"/>
        <w:rPr>
          <w:sz w:val="44"/>
          <w:szCs w:val="36"/>
          <w:rtl/>
          <w:lang w:bidi="ar-DZ"/>
        </w:rPr>
      </w:pPr>
      <w:bookmarkStart w:id="29" w:name="_Toc198724935"/>
      <w:r w:rsidRPr="002A2889">
        <w:rPr>
          <w:rFonts w:hint="cs"/>
          <w:sz w:val="44"/>
          <w:szCs w:val="36"/>
          <w:rtl/>
          <w:lang w:bidi="ar-DZ"/>
        </w:rPr>
        <w:t>تمهيد :</w:t>
      </w:r>
      <w:bookmarkEnd w:id="29"/>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تعتبر البلاغة أحد أهم محاور الدرس اللغوي، وقد لقيت </w:t>
      </w:r>
      <w:r w:rsidR="005B3624">
        <w:rPr>
          <w:rFonts w:hint="cs"/>
          <w:color w:val="000000" w:themeColor="text1"/>
          <w:sz w:val="32"/>
          <w:szCs w:val="32"/>
          <w:rtl/>
          <w:lang w:bidi="ar-DZ"/>
        </w:rPr>
        <w:t xml:space="preserve">هذه </w:t>
      </w:r>
      <w:r w:rsidRPr="002A2889">
        <w:rPr>
          <w:rFonts w:hint="cs"/>
          <w:color w:val="000000" w:themeColor="text1"/>
          <w:sz w:val="32"/>
          <w:szCs w:val="32"/>
          <w:rtl/>
          <w:lang w:bidi="ar-DZ"/>
        </w:rPr>
        <w:t xml:space="preserve">الأخيرة عناية فائقة من قبل النقاد والباحثين، نظرا لكونها عاملا مهما مساهما في تحقيق النص لفاعليته ومداه التأثيري، وقد كان العرب قديما يمنحون للدراسات البلاغية مساحة واسعة في إطار محاولة الوقوف على </w:t>
      </w:r>
      <w:r w:rsidR="0004781D" w:rsidRPr="002A2889">
        <w:rPr>
          <w:rFonts w:hint="cs"/>
          <w:color w:val="000000" w:themeColor="text1"/>
          <w:sz w:val="32"/>
          <w:szCs w:val="32"/>
          <w:rtl/>
          <w:lang w:bidi="ar-DZ"/>
        </w:rPr>
        <w:t>إعجاز</w:t>
      </w:r>
      <w:r w:rsidRPr="002A2889">
        <w:rPr>
          <w:rFonts w:hint="cs"/>
          <w:color w:val="000000" w:themeColor="text1"/>
          <w:sz w:val="32"/>
          <w:szCs w:val="32"/>
          <w:rtl/>
          <w:lang w:bidi="ar-DZ"/>
        </w:rPr>
        <w:t xml:space="preserve"> النص القرآني وتفسيره، وكذا الدراسات المتعلقة بالشعر، ولم يقتصر الأمر على الحضارة العربية فحسب، بل تجاوز ذلك لتكون </w:t>
      </w:r>
      <w:r w:rsidR="00866DE9">
        <w:rPr>
          <w:rFonts w:hint="cs"/>
          <w:color w:val="000000" w:themeColor="text1"/>
          <w:sz w:val="32"/>
          <w:szCs w:val="32"/>
          <w:rtl/>
          <w:lang w:bidi="ar-DZ"/>
        </w:rPr>
        <w:t xml:space="preserve">هذه </w:t>
      </w:r>
      <w:r w:rsidRPr="002A2889">
        <w:rPr>
          <w:rFonts w:hint="cs"/>
          <w:color w:val="000000" w:themeColor="text1"/>
          <w:sz w:val="32"/>
          <w:szCs w:val="32"/>
          <w:rtl/>
          <w:lang w:bidi="ar-DZ"/>
        </w:rPr>
        <w:t>الأخيرة دراسة عامة لدى الغرب عند أرسطو مثلا وعند العرب .</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    هذا ويرتبط مفهوم البلاغة مع كل ما يدل على تمام الشيء واكتماله، وهي فيما نريد الحديث عنه ترتبط بالأسس التي تجعل من الكلام كلاما مفهوما له جماليته المعتمدة على التشبيه والاستعارة والمجاز، ولقد خصص القدماء والمحدثون لهذا الجانب من الدرس اللغوي مساحة واسعة، وقد أدى هذا الاهتمام إلى ولادة العديد من الكتب التي يجد الباحث فيها شرحا مفصلا لماهية البلاغة على غرار كتاب : أساس البلاغة لعبد القاهر الجرجاني، وكتاب </w:t>
      </w:r>
      <w:r w:rsidR="0004781D" w:rsidRPr="002A2889">
        <w:rPr>
          <w:rFonts w:hint="cs"/>
          <w:color w:val="000000" w:themeColor="text1"/>
          <w:sz w:val="32"/>
          <w:szCs w:val="32"/>
          <w:rtl/>
          <w:lang w:bidi="ar-DZ"/>
        </w:rPr>
        <w:t>إعجاز</w:t>
      </w:r>
      <w:r w:rsidRPr="002A2889">
        <w:rPr>
          <w:rFonts w:hint="cs"/>
          <w:color w:val="000000" w:themeColor="text1"/>
          <w:sz w:val="32"/>
          <w:szCs w:val="32"/>
          <w:rtl/>
          <w:lang w:bidi="ar-DZ"/>
        </w:rPr>
        <w:t xml:space="preserve"> القرآن للباقلاني وكتاب الصناعتين لأبي هلال العسكري ...وغيره وتساهم هذه الأخيرة في تمكين الباحث من البلاغة ومن توظيفها توظيفا إبداعيا، وسوف نقدم فيما يلي بطاقة تعريفية بهذا المجال، ونقف بشيء من الشرح والتفسير لما ورد حوله.</w:t>
      </w:r>
    </w:p>
    <w:p w:rsidR="00216A75" w:rsidRPr="002A2889" w:rsidRDefault="00216A75" w:rsidP="00216A75">
      <w:pPr>
        <w:bidi/>
        <w:rPr>
          <w:color w:val="000000" w:themeColor="text1"/>
          <w:rtl/>
          <w:lang w:bidi="ar-DZ"/>
        </w:rPr>
      </w:pPr>
    </w:p>
    <w:p w:rsidR="00216A75" w:rsidRPr="002A2889" w:rsidRDefault="00216A75" w:rsidP="00216A75">
      <w:pPr>
        <w:bidi/>
        <w:rPr>
          <w:color w:val="000000" w:themeColor="text1"/>
          <w:rtl/>
          <w:lang w:bidi="ar-DZ"/>
        </w:rPr>
      </w:pPr>
    </w:p>
    <w:p w:rsidR="00216A75" w:rsidRPr="002A2889" w:rsidRDefault="00216A75" w:rsidP="00216A75">
      <w:pPr>
        <w:bidi/>
        <w:rPr>
          <w:color w:val="000000" w:themeColor="text1"/>
          <w:rtl/>
          <w:lang w:bidi="ar-DZ"/>
        </w:rPr>
      </w:pPr>
    </w:p>
    <w:p w:rsidR="00216A75" w:rsidRPr="002A2889" w:rsidRDefault="00216A75" w:rsidP="00216A75">
      <w:pPr>
        <w:bidi/>
        <w:rPr>
          <w:color w:val="000000" w:themeColor="text1"/>
          <w:rtl/>
          <w:lang w:bidi="ar-DZ"/>
        </w:rPr>
      </w:pPr>
    </w:p>
    <w:p w:rsidR="00216A75" w:rsidRPr="002A2889" w:rsidRDefault="00216A75" w:rsidP="00216A75">
      <w:pPr>
        <w:pStyle w:val="Titre1"/>
        <w:bidi/>
        <w:spacing w:line="480" w:lineRule="auto"/>
        <w:jc w:val="both"/>
        <w:rPr>
          <w:sz w:val="44"/>
          <w:szCs w:val="36"/>
          <w:rtl/>
          <w:lang w:bidi="ar-DZ"/>
        </w:rPr>
      </w:pPr>
      <w:bookmarkStart w:id="30" w:name="_Toc198724936"/>
      <w:r w:rsidRPr="002A2889">
        <w:rPr>
          <w:rFonts w:hint="cs"/>
          <w:sz w:val="44"/>
          <w:szCs w:val="36"/>
          <w:rtl/>
          <w:lang w:bidi="ar-DZ"/>
        </w:rPr>
        <w:t xml:space="preserve">المبحث </w:t>
      </w:r>
      <w:proofErr w:type="gramStart"/>
      <w:r w:rsidRPr="002A2889">
        <w:rPr>
          <w:rFonts w:hint="cs"/>
          <w:sz w:val="44"/>
          <w:szCs w:val="36"/>
          <w:rtl/>
          <w:lang w:bidi="ar-DZ"/>
        </w:rPr>
        <w:t>الأول :</w:t>
      </w:r>
      <w:proofErr w:type="gramEnd"/>
      <w:r w:rsidRPr="002A2889">
        <w:rPr>
          <w:rFonts w:hint="cs"/>
          <w:sz w:val="44"/>
          <w:szCs w:val="36"/>
          <w:rtl/>
          <w:lang w:bidi="ar-DZ"/>
        </w:rPr>
        <w:t xml:space="preserve"> ما البلاغة ؟</w:t>
      </w:r>
      <w:bookmarkEnd w:id="30"/>
    </w:p>
    <w:p w:rsidR="00216A75" w:rsidRPr="002A2889" w:rsidRDefault="00216A75" w:rsidP="00216A75">
      <w:pPr>
        <w:pStyle w:val="Titre1"/>
        <w:bidi/>
        <w:spacing w:line="480" w:lineRule="auto"/>
        <w:jc w:val="both"/>
        <w:rPr>
          <w:sz w:val="44"/>
          <w:szCs w:val="36"/>
          <w:rtl/>
          <w:lang w:bidi="ar-DZ"/>
        </w:rPr>
      </w:pPr>
      <w:bookmarkStart w:id="31" w:name="_Toc198724937"/>
      <w:r w:rsidRPr="002A2889">
        <w:rPr>
          <w:rFonts w:hint="cs"/>
          <w:sz w:val="44"/>
          <w:szCs w:val="36"/>
          <w:rtl/>
          <w:lang w:bidi="ar-DZ"/>
        </w:rPr>
        <w:t>المطلب الأول : البلاغة العربية</w:t>
      </w:r>
      <w:bookmarkEnd w:id="31"/>
    </w:p>
    <w:p w:rsidR="00216A75" w:rsidRPr="002A2889" w:rsidRDefault="00216A75" w:rsidP="00216A75">
      <w:pPr>
        <w:pStyle w:val="Titre1"/>
        <w:bidi/>
        <w:spacing w:line="480" w:lineRule="auto"/>
        <w:jc w:val="both"/>
        <w:rPr>
          <w:sz w:val="44"/>
          <w:szCs w:val="36"/>
          <w:rtl/>
          <w:lang w:bidi="ar-DZ"/>
        </w:rPr>
      </w:pPr>
      <w:bookmarkStart w:id="32" w:name="_Toc198724938"/>
      <w:r w:rsidRPr="002A2889">
        <w:rPr>
          <w:rFonts w:hint="cs"/>
          <w:sz w:val="44"/>
          <w:szCs w:val="36"/>
          <w:rtl/>
          <w:lang w:bidi="ar-DZ"/>
        </w:rPr>
        <w:t>1/ لغة :</w:t>
      </w:r>
      <w:bookmarkEnd w:id="32"/>
    </w:p>
    <w:p w:rsidR="00216A75" w:rsidRPr="002A2889" w:rsidRDefault="00216A75" w:rsidP="00216A75">
      <w:pPr>
        <w:bidi/>
        <w:spacing w:line="480" w:lineRule="auto"/>
        <w:jc w:val="both"/>
        <w:rPr>
          <w:rFonts w:cstheme="minorHAnsi"/>
          <w:color w:val="000000" w:themeColor="text1"/>
          <w:sz w:val="32"/>
          <w:szCs w:val="32"/>
          <w:rtl/>
          <w:lang w:bidi="ar-DZ"/>
        </w:rPr>
      </w:pPr>
      <w:proofErr w:type="spellStart"/>
      <w:r w:rsidRPr="002A2889">
        <w:rPr>
          <w:rFonts w:cs="Arial" w:hint="cs"/>
          <w:color w:val="000000" w:themeColor="text1"/>
          <w:sz w:val="32"/>
          <w:szCs w:val="32"/>
          <w:rtl/>
          <w:lang w:bidi="ar-DZ"/>
        </w:rPr>
        <w:t>البلاغة</w:t>
      </w:r>
      <w:r w:rsidRPr="002A2889">
        <w:rPr>
          <w:rFonts w:ascii="Arial" w:hAnsi="Arial" w:cs="Arial" w:hint="cs"/>
          <w:color w:val="000000" w:themeColor="text1"/>
          <w:sz w:val="32"/>
          <w:szCs w:val="32"/>
          <w:rtl/>
          <w:lang w:bidi="ar-DZ"/>
        </w:rPr>
        <w:t>اسممشتقمنالفعلبلغ</w:t>
      </w:r>
      <w:proofErr w:type="spellEnd"/>
      <w:r w:rsidRPr="002A2889">
        <w:rPr>
          <w:rFonts w:ascii="Arial" w:hAnsi="Arial" w:cs="Arial" w:hint="cs"/>
          <w:color w:val="000000" w:themeColor="text1"/>
          <w:sz w:val="32"/>
          <w:szCs w:val="32"/>
          <w:rtl/>
          <w:lang w:bidi="ar-DZ"/>
        </w:rPr>
        <w:t>؛ أيبمعنىوصلإلىالنهاية،وقدسميتالبلاغةبهذاالاسملأنهاتنهيالمعنىإلىقلبالمستمعممايؤديإلىفهمهبسهولة،وهيتعرفأيضابأنهاالوصولإلىالشيءوالانتهاءكمافيقولهعزوجل</w:t>
      </w:r>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ولماَّبَلَغَأَشُدّه</w:t>
      </w:r>
      <w:proofErr w:type="spellEnd"/>
      <w:r w:rsidRPr="002A2889">
        <w:rPr>
          <w:rFonts w:cstheme="minorHAnsi"/>
          <w:color w:val="000000" w:themeColor="text1"/>
          <w:sz w:val="32"/>
          <w:szCs w:val="32"/>
          <w:rtl/>
          <w:lang w:bidi="ar-DZ"/>
        </w:rPr>
        <w:t xml:space="preserve">" </w:t>
      </w:r>
      <w:proofErr w:type="spellStart"/>
      <w:r w:rsidRPr="002A2889">
        <w:rPr>
          <w:rFonts w:ascii="Arial" w:hAnsi="Arial" w:cs="Arial" w:hint="cs"/>
          <w:color w:val="000000" w:themeColor="text1"/>
          <w:sz w:val="32"/>
          <w:szCs w:val="32"/>
          <w:rtl/>
          <w:lang w:bidi="ar-DZ"/>
        </w:rPr>
        <w:t>أيبمعنىوصل</w:t>
      </w:r>
      <w:proofErr w:type="spellEnd"/>
      <w:r w:rsidRPr="002A2889">
        <w:rPr>
          <w:rFonts w:ascii="Arial" w:hAnsi="Arial" w:cs="Arial" w:hint="cs"/>
          <w:color w:val="000000" w:themeColor="text1"/>
          <w:sz w:val="32"/>
          <w:szCs w:val="32"/>
          <w:rtl/>
          <w:lang w:bidi="ar-DZ"/>
        </w:rPr>
        <w:t>،يقال</w:t>
      </w:r>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بلغتالشيء</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أيوصلتإليهوانتهيت</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وبلغالركبالمدينة</w:t>
      </w:r>
      <w:proofErr w:type="spellEnd"/>
      <w:r w:rsidRPr="002A2889">
        <w:rPr>
          <w:rFonts w:cstheme="minorHAnsi"/>
          <w:color w:val="000000" w:themeColor="text1"/>
          <w:sz w:val="32"/>
          <w:szCs w:val="32"/>
          <w:rtl/>
          <w:lang w:bidi="ar-DZ"/>
        </w:rPr>
        <w:t xml:space="preserve"> :</w:t>
      </w:r>
      <w:proofErr w:type="spellStart"/>
      <w:r w:rsidRPr="002A2889">
        <w:rPr>
          <w:rFonts w:ascii="Arial" w:hAnsi="Arial" w:cs="Arial" w:hint="cs"/>
          <w:color w:val="000000" w:themeColor="text1"/>
          <w:sz w:val="32"/>
          <w:szCs w:val="32"/>
          <w:rtl/>
          <w:lang w:bidi="ar-DZ"/>
        </w:rPr>
        <w:t>إذاانتهىإليها</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ومبلغالشيءومنتهاه</w:t>
      </w:r>
      <w:proofErr w:type="spellEnd"/>
      <w:r w:rsidRPr="002A2889">
        <w:rPr>
          <w:rFonts w:cstheme="minorHAnsi"/>
          <w:color w:val="000000" w:themeColor="text1"/>
          <w:sz w:val="32"/>
          <w:szCs w:val="32"/>
          <w:vertAlign w:val="superscript"/>
          <w:rtl/>
          <w:lang w:bidi="ar-DZ"/>
        </w:rPr>
        <w:footnoteReference w:id="35"/>
      </w:r>
    </w:p>
    <w:p w:rsidR="00216A75" w:rsidRPr="002A2889" w:rsidRDefault="00216A75" w:rsidP="00216A75">
      <w:pPr>
        <w:bidi/>
        <w:spacing w:line="480" w:lineRule="auto"/>
        <w:jc w:val="both"/>
        <w:rPr>
          <w:color w:val="000000" w:themeColor="text1"/>
          <w:sz w:val="32"/>
          <w:szCs w:val="32"/>
          <w:rtl/>
          <w:lang w:bidi="ar-DZ"/>
        </w:rPr>
      </w:pPr>
      <w:proofErr w:type="gramStart"/>
      <w:r w:rsidRPr="002A2889">
        <w:rPr>
          <w:rFonts w:hint="cs"/>
          <w:color w:val="000000" w:themeColor="text1"/>
          <w:sz w:val="32"/>
          <w:szCs w:val="32"/>
          <w:rtl/>
          <w:lang w:bidi="ar-DZ"/>
        </w:rPr>
        <w:t>وفي</w:t>
      </w:r>
      <w:proofErr w:type="gramEnd"/>
      <w:r w:rsidRPr="002A2889">
        <w:rPr>
          <w:rFonts w:hint="cs"/>
          <w:color w:val="000000" w:themeColor="text1"/>
          <w:sz w:val="32"/>
          <w:szCs w:val="32"/>
          <w:rtl/>
          <w:lang w:bidi="ar-DZ"/>
        </w:rPr>
        <w:t xml:space="preserve"> هذا المعنى إشارة إلى أن البلاغة يراد </w:t>
      </w:r>
      <w:proofErr w:type="spellStart"/>
      <w:r w:rsidRPr="002A2889">
        <w:rPr>
          <w:rFonts w:hint="cs"/>
          <w:color w:val="000000" w:themeColor="text1"/>
          <w:sz w:val="32"/>
          <w:szCs w:val="32"/>
          <w:rtl/>
          <w:lang w:bidi="ar-DZ"/>
        </w:rPr>
        <w:t>بها</w:t>
      </w:r>
      <w:proofErr w:type="spellEnd"/>
      <w:r w:rsidRPr="002A2889">
        <w:rPr>
          <w:rFonts w:hint="cs"/>
          <w:color w:val="000000" w:themeColor="text1"/>
          <w:sz w:val="32"/>
          <w:szCs w:val="32"/>
          <w:rtl/>
          <w:lang w:bidi="ar-DZ"/>
        </w:rPr>
        <w:t xml:space="preserve"> كل كلام فُهم معناه وتيسر بيانه.</w:t>
      </w:r>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يقال : </w:t>
      </w:r>
      <w:r w:rsidR="004C4294">
        <w:rPr>
          <w:rFonts w:hint="cs"/>
          <w:color w:val="000000" w:themeColor="text1"/>
          <w:sz w:val="32"/>
          <w:szCs w:val="32"/>
          <w:rtl/>
          <w:lang w:bidi="ar-DZ"/>
        </w:rPr>
        <w:t>"</w:t>
      </w:r>
      <w:r w:rsidRPr="002A2889">
        <w:rPr>
          <w:rFonts w:hint="cs"/>
          <w:color w:val="000000" w:themeColor="text1"/>
          <w:sz w:val="32"/>
          <w:szCs w:val="32"/>
          <w:rtl/>
          <w:lang w:bidi="ar-DZ"/>
        </w:rPr>
        <w:t xml:space="preserve">بلغت الغاية إذا انتهيت إليها،ومبلغ الشيء منتهاه، ورجل بليغ، وبَلْغ وبلَغ، حسن الكلام </w:t>
      </w:r>
      <w:proofErr w:type="spellStart"/>
      <w:r w:rsidRPr="002A2889">
        <w:rPr>
          <w:rFonts w:hint="cs"/>
          <w:color w:val="000000" w:themeColor="text1"/>
          <w:sz w:val="32"/>
          <w:szCs w:val="32"/>
          <w:rtl/>
          <w:lang w:bidi="ar-DZ"/>
        </w:rPr>
        <w:t>فصيحه</w:t>
      </w:r>
      <w:proofErr w:type="spellEnd"/>
      <w:r w:rsidRPr="002A2889">
        <w:rPr>
          <w:rFonts w:hint="cs"/>
          <w:color w:val="000000" w:themeColor="text1"/>
          <w:sz w:val="32"/>
          <w:szCs w:val="32"/>
          <w:rtl/>
          <w:lang w:bidi="ar-DZ"/>
        </w:rPr>
        <w:t xml:space="preserve"> يبلغ بعبارة لسانه كنه ما في قلبه، وبلغُ بالضم بلاغة : صار بليغا، وتبالغ في كلامه </w:t>
      </w:r>
      <w:proofErr w:type="spellStart"/>
      <w:r w:rsidRPr="002A2889">
        <w:rPr>
          <w:rFonts w:hint="cs"/>
          <w:color w:val="000000" w:themeColor="text1"/>
          <w:sz w:val="32"/>
          <w:szCs w:val="32"/>
          <w:rtl/>
          <w:lang w:bidi="ar-DZ"/>
        </w:rPr>
        <w:t>تعاطى</w:t>
      </w:r>
      <w:proofErr w:type="spellEnd"/>
      <w:r w:rsidRPr="002A2889">
        <w:rPr>
          <w:rFonts w:hint="cs"/>
          <w:color w:val="000000" w:themeColor="text1"/>
          <w:sz w:val="32"/>
          <w:szCs w:val="32"/>
          <w:rtl/>
          <w:lang w:bidi="ar-DZ"/>
        </w:rPr>
        <w:t xml:space="preserve"> البلاغة وما هو ببليغ، وتبالغ </w:t>
      </w:r>
      <w:proofErr w:type="spellStart"/>
      <w:r w:rsidRPr="002A2889">
        <w:rPr>
          <w:rFonts w:hint="cs"/>
          <w:color w:val="000000" w:themeColor="text1"/>
          <w:sz w:val="32"/>
          <w:szCs w:val="32"/>
          <w:rtl/>
          <w:lang w:bidi="ar-DZ"/>
        </w:rPr>
        <w:t>به</w:t>
      </w:r>
      <w:proofErr w:type="spellEnd"/>
      <w:r w:rsidRPr="002A2889">
        <w:rPr>
          <w:rFonts w:hint="cs"/>
          <w:color w:val="000000" w:themeColor="text1"/>
          <w:sz w:val="32"/>
          <w:szCs w:val="32"/>
          <w:rtl/>
          <w:lang w:bidi="ar-DZ"/>
        </w:rPr>
        <w:t xml:space="preserve"> الفرح والحزن تناهى"</w:t>
      </w:r>
      <w:r w:rsidRPr="002A2889">
        <w:rPr>
          <w:rStyle w:val="Appelnotedebasdep"/>
          <w:color w:val="000000" w:themeColor="text1"/>
          <w:sz w:val="32"/>
          <w:szCs w:val="32"/>
          <w:rtl/>
          <w:lang w:bidi="ar-DZ"/>
        </w:rPr>
        <w:footnoteReference w:id="36"/>
      </w:r>
    </w:p>
    <w:p w:rsidR="00216A75" w:rsidRPr="002A2889" w:rsidRDefault="00216A75" w:rsidP="00216A75">
      <w:pPr>
        <w:bidi/>
        <w:spacing w:line="480" w:lineRule="auto"/>
        <w:jc w:val="both"/>
        <w:rPr>
          <w:color w:val="000000" w:themeColor="text1"/>
          <w:sz w:val="32"/>
          <w:szCs w:val="32"/>
          <w:rtl/>
          <w:lang w:bidi="ar-DZ"/>
        </w:rPr>
      </w:pPr>
    </w:p>
    <w:p w:rsidR="00216A75" w:rsidRPr="002A2889" w:rsidRDefault="00216A75" w:rsidP="00216A75">
      <w:pPr>
        <w:bidi/>
        <w:spacing w:line="480" w:lineRule="auto"/>
        <w:jc w:val="both"/>
        <w:rPr>
          <w:color w:val="000000" w:themeColor="text1"/>
          <w:sz w:val="32"/>
          <w:szCs w:val="32"/>
          <w:rtl/>
          <w:lang w:bidi="ar-DZ"/>
        </w:rPr>
      </w:pPr>
    </w:p>
    <w:p w:rsidR="00216A75" w:rsidRPr="002A2889" w:rsidRDefault="00216A75" w:rsidP="00216A75">
      <w:pPr>
        <w:bidi/>
        <w:spacing w:line="480" w:lineRule="auto"/>
        <w:jc w:val="both"/>
        <w:rPr>
          <w:color w:val="000000" w:themeColor="text1"/>
          <w:sz w:val="32"/>
          <w:szCs w:val="32"/>
          <w:rtl/>
          <w:lang w:bidi="ar-DZ"/>
        </w:rPr>
      </w:pPr>
    </w:p>
    <w:p w:rsidR="00216A75" w:rsidRPr="002A2889" w:rsidRDefault="00216A75" w:rsidP="00216A75">
      <w:pPr>
        <w:pStyle w:val="Titre1"/>
        <w:bidi/>
        <w:spacing w:line="480" w:lineRule="auto"/>
        <w:jc w:val="both"/>
        <w:rPr>
          <w:sz w:val="44"/>
          <w:szCs w:val="36"/>
          <w:rtl/>
          <w:lang w:bidi="ar-DZ"/>
        </w:rPr>
      </w:pPr>
      <w:bookmarkStart w:id="33" w:name="_Toc198724939"/>
      <w:r w:rsidRPr="002A2889">
        <w:rPr>
          <w:rFonts w:hint="cs"/>
          <w:sz w:val="44"/>
          <w:szCs w:val="36"/>
          <w:rtl/>
          <w:lang w:bidi="ar-DZ"/>
        </w:rPr>
        <w:t>2/ اصطلاحا :</w:t>
      </w:r>
      <w:bookmarkEnd w:id="33"/>
    </w:p>
    <w:p w:rsidR="00216A75" w:rsidRPr="002A2889" w:rsidRDefault="00216A75" w:rsidP="00216A75">
      <w:pPr>
        <w:pStyle w:val="Titre1"/>
        <w:bidi/>
        <w:spacing w:line="480" w:lineRule="auto"/>
        <w:jc w:val="both"/>
        <w:rPr>
          <w:sz w:val="44"/>
          <w:szCs w:val="36"/>
          <w:rtl/>
          <w:lang w:bidi="ar-DZ"/>
        </w:rPr>
      </w:pPr>
      <w:bookmarkStart w:id="34" w:name="_Toc198724940"/>
      <w:r w:rsidRPr="002A2889">
        <w:rPr>
          <w:rFonts w:hint="cs"/>
          <w:sz w:val="44"/>
          <w:szCs w:val="36"/>
          <w:rtl/>
          <w:lang w:bidi="ar-DZ"/>
        </w:rPr>
        <w:t xml:space="preserve">ــ </w:t>
      </w:r>
      <w:r w:rsidR="00A2651B">
        <w:rPr>
          <w:rFonts w:hint="cs"/>
          <w:sz w:val="44"/>
          <w:szCs w:val="36"/>
          <w:rtl/>
          <w:lang w:bidi="ar-DZ"/>
        </w:rPr>
        <w:t xml:space="preserve">عند </w:t>
      </w:r>
      <w:r w:rsidRPr="002A2889">
        <w:rPr>
          <w:rFonts w:hint="cs"/>
          <w:sz w:val="44"/>
          <w:szCs w:val="36"/>
          <w:rtl/>
          <w:lang w:bidi="ar-DZ"/>
        </w:rPr>
        <w:t>القدماء :</w:t>
      </w:r>
      <w:bookmarkEnd w:id="34"/>
    </w:p>
    <w:p w:rsidR="00216A75" w:rsidRPr="002A2889" w:rsidRDefault="00216A75" w:rsidP="00216A75">
      <w:pPr>
        <w:bidi/>
        <w:spacing w:line="480" w:lineRule="auto"/>
        <w:jc w:val="both"/>
        <w:rPr>
          <w:rFonts w:cstheme="minorHAnsi"/>
          <w:color w:val="000000" w:themeColor="text1"/>
          <w:sz w:val="32"/>
          <w:szCs w:val="32"/>
          <w:rtl/>
          <w:lang w:bidi="ar-DZ"/>
        </w:rPr>
      </w:pPr>
      <w:r w:rsidRPr="002A2889">
        <w:rPr>
          <w:rFonts w:ascii="Arial" w:hAnsi="Arial" w:cs="Arial" w:hint="cs"/>
          <w:color w:val="000000" w:themeColor="text1"/>
          <w:sz w:val="32"/>
          <w:szCs w:val="32"/>
          <w:rtl/>
          <w:lang w:bidi="ar-DZ"/>
        </w:rPr>
        <w:t xml:space="preserve">كان نزول القرآن الكريم وبلاغته التي أعجزت كل أديب وخطيب، ثم الشعر الجاهلي الذي مثل صفحة هامة من صفحات الأدب العربي، وكل خطب العرب ونوادرها الأدبية،  سببا كبيرا في دفع عدد من النقاد إلى إسالة الحبر في سبيل الكشف عن ماهية البلاغة التي اكتنفت هذه الإبداعات المتنوعة، وكل ما يتعلق </w:t>
      </w:r>
      <w:proofErr w:type="spellStart"/>
      <w:r w:rsidRPr="002A2889">
        <w:rPr>
          <w:rFonts w:ascii="Arial" w:hAnsi="Arial" w:cs="Arial" w:hint="cs"/>
          <w:color w:val="000000" w:themeColor="text1"/>
          <w:sz w:val="32"/>
          <w:szCs w:val="32"/>
          <w:rtl/>
          <w:lang w:bidi="ar-DZ"/>
        </w:rPr>
        <w:t>بها</w:t>
      </w:r>
      <w:proofErr w:type="spellEnd"/>
      <w:r w:rsidRPr="002A2889">
        <w:rPr>
          <w:rFonts w:ascii="Arial" w:hAnsi="Arial" w:cs="Arial" w:hint="cs"/>
          <w:color w:val="000000" w:themeColor="text1"/>
          <w:sz w:val="32"/>
          <w:szCs w:val="32"/>
          <w:rtl/>
          <w:lang w:bidi="ar-DZ"/>
        </w:rPr>
        <w:t xml:space="preserve">، وقد أنتج هذا الاهتمام </w:t>
      </w:r>
      <w:proofErr w:type="spellStart"/>
      <w:r w:rsidRPr="002A2889">
        <w:rPr>
          <w:rFonts w:ascii="Arial" w:hAnsi="Arial" w:cs="Arial" w:hint="cs"/>
          <w:color w:val="000000" w:themeColor="text1"/>
          <w:sz w:val="32"/>
          <w:szCs w:val="32"/>
          <w:rtl/>
          <w:lang w:bidi="ar-DZ"/>
        </w:rPr>
        <w:t>تعاريف</w:t>
      </w:r>
      <w:proofErr w:type="spellEnd"/>
      <w:r w:rsidRPr="002A2889">
        <w:rPr>
          <w:rFonts w:ascii="Arial" w:hAnsi="Arial" w:cs="Arial" w:hint="cs"/>
          <w:color w:val="000000" w:themeColor="text1"/>
          <w:sz w:val="32"/>
          <w:szCs w:val="32"/>
          <w:rtl/>
          <w:lang w:bidi="ar-DZ"/>
        </w:rPr>
        <w:t xml:space="preserve"> متنوعة لها، يمكننا من خلالها التعرف إلى البلاغة، ولعل من بين هؤلاء الذين نقصدهم بحديثنا (الرماني) الذي عرّف البلاغة بقوله</w:t>
      </w:r>
      <w:r w:rsidRPr="002A2889">
        <w:rPr>
          <w:rFonts w:cstheme="minorHAnsi"/>
          <w:color w:val="000000" w:themeColor="text1"/>
          <w:sz w:val="32"/>
          <w:szCs w:val="32"/>
          <w:rtl/>
          <w:lang w:bidi="ar-DZ"/>
        </w:rPr>
        <w:t xml:space="preserve"> :</w:t>
      </w:r>
      <w:r w:rsidRPr="002A2889">
        <w:rPr>
          <w:rFonts w:cstheme="minorHAnsi"/>
          <w:color w:val="000000" w:themeColor="text1"/>
          <w:sz w:val="32"/>
          <w:szCs w:val="32"/>
          <w:rtl/>
        </w:rPr>
        <w:t>"</w:t>
      </w:r>
      <w:proofErr w:type="spellStart"/>
      <w:r w:rsidRPr="002A2889">
        <w:rPr>
          <w:rFonts w:ascii="Arial" w:hAnsi="Arial" w:cs="Arial" w:hint="cs"/>
          <w:color w:val="000000" w:themeColor="text1"/>
          <w:sz w:val="32"/>
          <w:szCs w:val="32"/>
          <w:rtl/>
        </w:rPr>
        <w:t>البلاغةإيصالالمعنىإلىالقلبفيأحسنصورةمناللفظ</w:t>
      </w:r>
      <w:proofErr w:type="spellEnd"/>
      <w:r w:rsidRPr="002A2889">
        <w:rPr>
          <w:rFonts w:cstheme="minorHAnsi"/>
          <w:color w:val="000000" w:themeColor="text1"/>
          <w:sz w:val="32"/>
          <w:szCs w:val="32"/>
          <w:rtl/>
        </w:rPr>
        <w:t>"</w:t>
      </w:r>
      <w:r w:rsidRPr="002A2889">
        <w:rPr>
          <w:rFonts w:cstheme="minorHAnsi"/>
          <w:color w:val="000000" w:themeColor="text1"/>
          <w:sz w:val="32"/>
          <w:szCs w:val="32"/>
          <w:vertAlign w:val="superscript"/>
          <w:rtl/>
        </w:rPr>
        <w:footnoteReference w:id="37"/>
      </w:r>
      <w:r w:rsidRPr="002A2889">
        <w:rPr>
          <w:rFonts w:hint="cs"/>
          <w:color w:val="000000" w:themeColor="text1"/>
          <w:sz w:val="32"/>
          <w:szCs w:val="32"/>
          <w:rtl/>
        </w:rPr>
        <w:t xml:space="preserve">وهذا التعريف يرتكز في حقيقته على أمرين، الأول هو المعنى، والثاني هو اللفظ، ويأتي اللفظ حسب تحديد الرماني خادما للمعنى ومبينا عنه، حيث يؤدي تخيّره ودقته إلى ما يسمى (البلاغة)، ولقد كان هذا المفهوم عاما لدى النقاد، فنلفي مثلا (عبد القاهر الجرجاني) يعرف البلاغة أيضا بقوله </w:t>
      </w:r>
      <w:r w:rsidRPr="002A2889">
        <w:rPr>
          <w:color w:val="000000" w:themeColor="text1"/>
          <w:sz w:val="32"/>
          <w:szCs w:val="32"/>
          <w:rtl/>
        </w:rPr>
        <w:t>:</w:t>
      </w:r>
      <w:r w:rsidRPr="002A2889">
        <w:rPr>
          <w:rFonts w:cstheme="minorHAnsi"/>
          <w:color w:val="000000" w:themeColor="text1"/>
          <w:sz w:val="32"/>
          <w:szCs w:val="32"/>
          <w:rtl/>
        </w:rPr>
        <w:t>"</w:t>
      </w:r>
      <w:r w:rsidRPr="002A2889">
        <w:rPr>
          <w:rFonts w:ascii="Arial" w:hAnsi="Arial" w:cs="Arial" w:hint="cs"/>
          <w:color w:val="000000" w:themeColor="text1"/>
          <w:sz w:val="32"/>
          <w:szCs w:val="32"/>
          <w:rtl/>
        </w:rPr>
        <w:t>هيتأديةالمعانيالتيتقومفيالنفسعلىوجهيكونأقربإلىالقبول،وأدعىإلىالتأثير،بعذوبةالنطقوسهولةاللفظوالإلقاءوالخفةعلىالسمع"</w:t>
      </w:r>
      <w:r w:rsidRPr="002A2889">
        <w:rPr>
          <w:rFonts w:cstheme="minorHAnsi"/>
          <w:color w:val="000000" w:themeColor="text1"/>
          <w:sz w:val="32"/>
          <w:szCs w:val="32"/>
          <w:vertAlign w:val="superscript"/>
          <w:rtl/>
        </w:rPr>
        <w:footnoteReference w:id="38"/>
      </w:r>
      <w:r w:rsidRPr="002A2889">
        <w:rPr>
          <w:rFonts w:hint="cs"/>
          <w:color w:val="000000" w:themeColor="text1"/>
          <w:sz w:val="32"/>
          <w:szCs w:val="32"/>
          <w:rtl/>
        </w:rPr>
        <w:t xml:space="preserve">فالمحاور الرئيسية في هذا التعريف هي ذاتها (المعنى واللفظ) بيد أن الجرجاني قد لمح لبعض المتعلقات التي تلحق باللفظ كقوله : ( عذوبة النطق، سهولة اللفظ...) </w:t>
      </w:r>
      <w:proofErr w:type="gramStart"/>
      <w:r w:rsidRPr="002A2889">
        <w:rPr>
          <w:rFonts w:hint="cs"/>
          <w:color w:val="000000" w:themeColor="text1"/>
          <w:sz w:val="32"/>
          <w:szCs w:val="32"/>
          <w:rtl/>
        </w:rPr>
        <w:t>وبهذا</w:t>
      </w:r>
      <w:proofErr w:type="gramEnd"/>
      <w:r w:rsidRPr="002A2889">
        <w:rPr>
          <w:rFonts w:hint="cs"/>
          <w:color w:val="000000" w:themeColor="text1"/>
          <w:sz w:val="32"/>
          <w:szCs w:val="32"/>
          <w:rtl/>
        </w:rPr>
        <w:t xml:space="preserve"> التحديد تصبح البلاغة كل كلام اشتمل على لفظ عذب وفصيح يوصل المعنى على أكمل وجه.</w:t>
      </w:r>
    </w:p>
    <w:p w:rsidR="00216A75" w:rsidRPr="002A2889" w:rsidRDefault="00216A75" w:rsidP="00E86726">
      <w:pPr>
        <w:bidi/>
        <w:spacing w:line="480" w:lineRule="auto"/>
        <w:jc w:val="both"/>
        <w:rPr>
          <w:rFonts w:cstheme="minorHAnsi"/>
          <w:color w:val="000000" w:themeColor="text1"/>
          <w:sz w:val="32"/>
          <w:szCs w:val="32"/>
          <w:rtl/>
          <w:lang w:bidi="ar-DZ"/>
        </w:rPr>
      </w:pPr>
      <w:proofErr w:type="spellStart"/>
      <w:r w:rsidRPr="002A2889">
        <w:rPr>
          <w:rFonts w:ascii="Arial" w:hAnsi="Arial" w:cs="Arial" w:hint="cs"/>
          <w:color w:val="000000" w:themeColor="text1"/>
          <w:sz w:val="32"/>
          <w:szCs w:val="32"/>
          <w:rtl/>
        </w:rPr>
        <w:t>أماالسكاكيوهوأيضاأحدالذياهتموابالبلاغة</w:t>
      </w:r>
      <w:proofErr w:type="spellEnd"/>
      <w:r w:rsidRPr="002A2889">
        <w:rPr>
          <w:rFonts w:ascii="Arial" w:hAnsi="Arial" w:cs="Arial" w:hint="cs"/>
          <w:color w:val="000000" w:themeColor="text1"/>
          <w:sz w:val="32"/>
          <w:szCs w:val="32"/>
          <w:rtl/>
        </w:rPr>
        <w:t xml:space="preserve">، </w:t>
      </w:r>
      <w:proofErr w:type="spellStart"/>
      <w:r w:rsidRPr="002A2889">
        <w:rPr>
          <w:rFonts w:ascii="Arial" w:hAnsi="Arial" w:cs="Arial" w:hint="cs"/>
          <w:color w:val="000000" w:themeColor="text1"/>
          <w:sz w:val="32"/>
          <w:szCs w:val="32"/>
          <w:rtl/>
        </w:rPr>
        <w:t>فلقدعرف</w:t>
      </w:r>
      <w:r w:rsidRPr="002A2889">
        <w:rPr>
          <w:rFonts w:cs="Arial" w:hint="cs"/>
          <w:color w:val="000000" w:themeColor="text1"/>
          <w:sz w:val="32"/>
          <w:szCs w:val="32"/>
          <w:rtl/>
        </w:rPr>
        <w:t>ه</w:t>
      </w:r>
      <w:r w:rsidRPr="002A2889">
        <w:rPr>
          <w:rFonts w:ascii="Arial" w:hAnsi="Arial" w:cs="Arial" w:hint="cs"/>
          <w:color w:val="000000" w:themeColor="text1"/>
          <w:sz w:val="32"/>
          <w:szCs w:val="32"/>
          <w:rtl/>
        </w:rPr>
        <w:t>بأنّها</w:t>
      </w:r>
      <w:proofErr w:type="spellEnd"/>
      <w:r w:rsidR="004C4294">
        <w:rPr>
          <w:rFonts w:ascii="Arial" w:hAnsi="Arial" w:cs="Arial" w:hint="cs"/>
          <w:color w:val="000000" w:themeColor="text1"/>
          <w:sz w:val="32"/>
          <w:szCs w:val="32"/>
          <w:rtl/>
        </w:rPr>
        <w:t>:</w:t>
      </w:r>
      <w:r w:rsidRPr="002A2889">
        <w:rPr>
          <w:rFonts w:cstheme="minorHAnsi"/>
          <w:color w:val="000000" w:themeColor="text1"/>
          <w:sz w:val="32"/>
          <w:szCs w:val="32"/>
          <w:rtl/>
          <w:lang w:bidi="ar-DZ"/>
        </w:rPr>
        <w:t xml:space="preserve">" </w:t>
      </w:r>
      <w:proofErr w:type="spellStart"/>
      <w:r w:rsidRPr="002A2889">
        <w:rPr>
          <w:rFonts w:ascii="Arial" w:hAnsi="Arial" w:cs="Arial" w:hint="cs"/>
          <w:color w:val="000000" w:themeColor="text1"/>
          <w:sz w:val="32"/>
          <w:szCs w:val="32"/>
          <w:rtl/>
          <w:lang w:bidi="ar-DZ"/>
        </w:rPr>
        <w:t>بلوغالمتكلمف</w:t>
      </w:r>
      <w:r w:rsidR="007D3E47">
        <w:rPr>
          <w:rFonts w:ascii="Arial" w:hAnsi="Arial" w:cs="Arial" w:hint="cs"/>
          <w:color w:val="000000" w:themeColor="text1"/>
          <w:sz w:val="32"/>
          <w:szCs w:val="32"/>
          <w:rtl/>
          <w:lang w:bidi="ar-DZ"/>
        </w:rPr>
        <w:t>ي</w:t>
      </w:r>
      <w:proofErr w:type="spellEnd"/>
      <w:r w:rsidR="007D3E47">
        <w:rPr>
          <w:rFonts w:ascii="Arial" w:hAnsi="Arial" w:cs="Arial" w:hint="cs"/>
          <w:color w:val="000000" w:themeColor="text1"/>
          <w:sz w:val="32"/>
          <w:szCs w:val="32"/>
          <w:rtl/>
          <w:lang w:bidi="ar-DZ"/>
        </w:rPr>
        <w:t xml:space="preserve"> </w:t>
      </w:r>
      <w:r w:rsidRPr="002A2889">
        <w:rPr>
          <w:rFonts w:ascii="Arial" w:hAnsi="Arial" w:cs="Arial" w:hint="cs"/>
          <w:color w:val="000000" w:themeColor="text1"/>
          <w:sz w:val="32"/>
          <w:szCs w:val="32"/>
          <w:rtl/>
          <w:lang w:bidi="ar-DZ"/>
        </w:rPr>
        <w:t>تأديةالمعانيحدالهاختصاصبتوفيةخواصالتراكيبحقها،وإيرادأنواعالتشبيهوالمجازوالكنايةعلىوجهها</w:t>
      </w:r>
      <w:r w:rsidRPr="002A2889">
        <w:rPr>
          <w:rFonts w:cstheme="minorHAnsi"/>
          <w:color w:val="000000" w:themeColor="text1"/>
          <w:sz w:val="32"/>
          <w:szCs w:val="32"/>
          <w:rtl/>
          <w:lang w:bidi="ar-DZ"/>
        </w:rPr>
        <w:t>"</w:t>
      </w:r>
      <w:r w:rsidRPr="002A2889">
        <w:rPr>
          <w:rFonts w:cstheme="minorHAnsi"/>
          <w:color w:val="000000" w:themeColor="text1"/>
          <w:sz w:val="32"/>
          <w:szCs w:val="32"/>
          <w:vertAlign w:val="superscript"/>
          <w:rtl/>
          <w:lang w:bidi="ar-DZ"/>
        </w:rPr>
        <w:footnoteReference w:id="39"/>
      </w:r>
      <w:r w:rsidRPr="002A2889">
        <w:rPr>
          <w:rFonts w:ascii="Arial" w:hAnsi="Arial" w:cs="Arial" w:hint="cs"/>
          <w:color w:val="000000" w:themeColor="text1"/>
          <w:sz w:val="32"/>
          <w:szCs w:val="32"/>
          <w:rtl/>
          <w:lang w:bidi="ar-DZ"/>
        </w:rPr>
        <w:t xml:space="preserve">وقد زاد على ما تقدم بأن ذكر فنون البلاغة التي حصرها في (التشبيه والمجاز والكناية) بيد أنه ظل على ما أقره غيره، فالقصد من وراء قوله : ( </w:t>
      </w:r>
      <w:proofErr w:type="spellStart"/>
      <w:r w:rsidRPr="002A2889">
        <w:rPr>
          <w:rFonts w:ascii="Arial" w:hAnsi="Arial" w:cs="Arial" w:hint="cs"/>
          <w:color w:val="000000" w:themeColor="text1"/>
          <w:sz w:val="32"/>
          <w:szCs w:val="32"/>
          <w:rtl/>
          <w:lang w:bidi="ar-DZ"/>
        </w:rPr>
        <w:t>توفية</w:t>
      </w:r>
      <w:proofErr w:type="spellEnd"/>
      <w:r w:rsidRPr="002A2889">
        <w:rPr>
          <w:rFonts w:ascii="Arial" w:hAnsi="Arial" w:cs="Arial" w:hint="cs"/>
          <w:color w:val="000000" w:themeColor="text1"/>
          <w:sz w:val="32"/>
          <w:szCs w:val="32"/>
          <w:rtl/>
          <w:lang w:bidi="ar-DZ"/>
        </w:rPr>
        <w:t xml:space="preserve"> خواص التراكيب حقها) يراد منه سلامة اللفظ من اللحن، ويدل باقي التعريف على عملية نقل المعنى بصورة أعمق كما يحدث عند استعمال الكنايات.</w:t>
      </w:r>
    </w:p>
    <w:p w:rsidR="00216A75" w:rsidRPr="002A2889" w:rsidRDefault="00216A75" w:rsidP="00216A75">
      <w:pPr>
        <w:bidi/>
        <w:spacing w:line="480" w:lineRule="auto"/>
        <w:jc w:val="both"/>
        <w:rPr>
          <w:rFonts w:cstheme="minorHAnsi"/>
          <w:color w:val="000000" w:themeColor="text1"/>
          <w:sz w:val="32"/>
          <w:szCs w:val="32"/>
          <w:rtl/>
          <w:lang w:bidi="ar-DZ"/>
        </w:rPr>
      </w:pPr>
      <w:proofErr w:type="spellStart"/>
      <w:r w:rsidRPr="002A2889">
        <w:rPr>
          <w:rFonts w:hint="cs"/>
          <w:color w:val="000000" w:themeColor="text1"/>
          <w:sz w:val="32"/>
          <w:szCs w:val="32"/>
          <w:rtl/>
        </w:rPr>
        <w:t>وأماأبوهلالالعسكري</w:t>
      </w:r>
      <w:proofErr w:type="spellEnd"/>
      <w:r w:rsidRPr="002A2889">
        <w:rPr>
          <w:rFonts w:hint="cs"/>
          <w:color w:val="000000" w:themeColor="text1"/>
          <w:sz w:val="32"/>
          <w:szCs w:val="32"/>
          <w:rtl/>
        </w:rPr>
        <w:t xml:space="preserve"> فلقد عرّف </w:t>
      </w:r>
      <w:proofErr w:type="spellStart"/>
      <w:r w:rsidRPr="002A2889">
        <w:rPr>
          <w:rFonts w:hint="cs"/>
          <w:color w:val="000000" w:themeColor="text1"/>
          <w:sz w:val="32"/>
          <w:szCs w:val="32"/>
          <w:rtl/>
        </w:rPr>
        <w:t>البلاغةبأنها</w:t>
      </w:r>
      <w:proofErr w:type="spellEnd"/>
      <w:r w:rsidRPr="002A2889">
        <w:rPr>
          <w:rFonts w:hint="cs"/>
          <w:color w:val="000000" w:themeColor="text1"/>
          <w:sz w:val="32"/>
          <w:szCs w:val="32"/>
          <w:rtl/>
        </w:rPr>
        <w:t xml:space="preserve"> كل كلام يبين عن معناه بشكل واضح يتيسر معه الفهم والإدراك، وعلى حد تعبيره فالبلاغة هي "كل</w:t>
      </w:r>
      <w:proofErr w:type="spellStart"/>
      <w:r w:rsidRPr="002A2889">
        <w:rPr>
          <w:rFonts w:ascii="Arial" w:hAnsi="Arial" w:cs="Arial" w:hint="cs"/>
          <w:color w:val="000000" w:themeColor="text1"/>
          <w:sz w:val="32"/>
          <w:szCs w:val="32"/>
          <w:rtl/>
          <w:lang w:bidi="ar-DZ"/>
        </w:rPr>
        <w:t>ماتبلغبهقلبالسامعفتمكنهفينفسهكتمكنهفينفسك</w:t>
      </w:r>
      <w:r w:rsidRPr="002A2889">
        <w:rPr>
          <w:rFonts w:cs="Arial" w:hint="cs"/>
          <w:color w:val="000000" w:themeColor="text1"/>
          <w:sz w:val="32"/>
          <w:szCs w:val="32"/>
          <w:rtl/>
          <w:lang w:bidi="ar-DZ"/>
        </w:rPr>
        <w:t>فيفهمه</w:t>
      </w:r>
      <w:proofErr w:type="spellEnd"/>
      <w:r w:rsidRPr="002A2889">
        <w:rPr>
          <w:rFonts w:cs="Arial" w:hint="cs"/>
          <w:color w:val="000000" w:themeColor="text1"/>
          <w:sz w:val="32"/>
          <w:szCs w:val="32"/>
          <w:rtl/>
          <w:lang w:bidi="ar-DZ"/>
        </w:rPr>
        <w:t xml:space="preserve"> كما فهمه </w:t>
      </w:r>
      <w:proofErr w:type="spellStart"/>
      <w:r w:rsidRPr="002A2889">
        <w:rPr>
          <w:rFonts w:cs="Arial" w:hint="cs"/>
          <w:color w:val="000000" w:themeColor="text1"/>
          <w:sz w:val="32"/>
          <w:szCs w:val="32"/>
          <w:rtl/>
          <w:lang w:bidi="ar-DZ"/>
        </w:rPr>
        <w:t>الباث</w:t>
      </w:r>
      <w:proofErr w:type="spellEnd"/>
      <w:r w:rsidRPr="002A2889">
        <w:rPr>
          <w:rFonts w:cs="Arial" w:hint="cs"/>
          <w:color w:val="000000" w:themeColor="text1"/>
          <w:sz w:val="32"/>
          <w:szCs w:val="32"/>
          <w:rtl/>
          <w:lang w:bidi="ar-DZ"/>
        </w:rPr>
        <w:t xml:space="preserve">، وذلك </w:t>
      </w:r>
      <w:proofErr w:type="spellStart"/>
      <w:r w:rsidRPr="002A2889">
        <w:rPr>
          <w:rFonts w:ascii="Arial" w:hAnsi="Arial" w:cs="Arial" w:hint="cs"/>
          <w:color w:val="000000" w:themeColor="text1"/>
          <w:sz w:val="32"/>
          <w:szCs w:val="32"/>
          <w:rtl/>
          <w:lang w:bidi="ar-DZ"/>
        </w:rPr>
        <w:t>معصورةمقبولة</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ومعرضحسن</w:t>
      </w:r>
      <w:proofErr w:type="spellEnd"/>
      <w:r w:rsidRPr="002A2889">
        <w:rPr>
          <w:rFonts w:cstheme="minorHAnsi"/>
          <w:color w:val="000000" w:themeColor="text1"/>
          <w:sz w:val="32"/>
          <w:szCs w:val="32"/>
          <w:rtl/>
          <w:lang w:bidi="ar-DZ"/>
        </w:rPr>
        <w:t>"</w:t>
      </w:r>
      <w:r w:rsidRPr="002A2889">
        <w:rPr>
          <w:rFonts w:cstheme="minorHAnsi"/>
          <w:color w:val="000000" w:themeColor="text1"/>
          <w:sz w:val="32"/>
          <w:szCs w:val="32"/>
          <w:vertAlign w:val="superscript"/>
          <w:rtl/>
          <w:lang w:bidi="ar-DZ"/>
        </w:rPr>
        <w:footnoteReference w:id="40"/>
      </w:r>
      <w:r w:rsidRPr="002A2889">
        <w:rPr>
          <w:rFonts w:hint="cs"/>
          <w:color w:val="000000" w:themeColor="text1"/>
          <w:sz w:val="32"/>
          <w:szCs w:val="32"/>
          <w:rtl/>
        </w:rPr>
        <w:t>والقصد من وراء قوله صورة مقبولة ومعرض حسن مرتبط باللفظ والمعنى، حيث تكون الصورة واضحة المعنى بأن تركب تركيبا سليما ودقيقا على نحو ما يحدث عند التشبيه، أما المعرض الحسن فذلك ما يشير إلى اللفظ الذي يجب تخيره بشكل دقيق أيضا.</w:t>
      </w:r>
    </w:p>
    <w:p w:rsidR="00216A75" w:rsidRPr="002A2889" w:rsidRDefault="00216A75" w:rsidP="00216A75">
      <w:pPr>
        <w:bidi/>
        <w:spacing w:line="480" w:lineRule="auto"/>
        <w:jc w:val="both"/>
        <w:rPr>
          <w:rFonts w:cstheme="minorHAnsi"/>
          <w:color w:val="000000" w:themeColor="text1"/>
          <w:sz w:val="32"/>
          <w:szCs w:val="32"/>
          <w:rtl/>
          <w:lang w:bidi="ar-DZ"/>
        </w:rPr>
      </w:pPr>
    </w:p>
    <w:p w:rsidR="00216A75" w:rsidRPr="002A2889" w:rsidRDefault="00216A75" w:rsidP="00216A75">
      <w:pPr>
        <w:bidi/>
        <w:spacing w:line="480" w:lineRule="auto"/>
        <w:jc w:val="both"/>
        <w:rPr>
          <w:rFonts w:cstheme="minorHAnsi"/>
          <w:color w:val="000000" w:themeColor="text1"/>
          <w:sz w:val="32"/>
          <w:szCs w:val="32"/>
          <w:rtl/>
          <w:lang w:bidi="ar-DZ"/>
        </w:rPr>
      </w:pPr>
    </w:p>
    <w:p w:rsidR="00216A75" w:rsidRPr="002A2889" w:rsidRDefault="00216A75" w:rsidP="00216A75">
      <w:pPr>
        <w:bidi/>
        <w:spacing w:line="480" w:lineRule="auto"/>
        <w:jc w:val="both"/>
        <w:rPr>
          <w:rFonts w:cstheme="minorHAnsi"/>
          <w:color w:val="000000" w:themeColor="text1"/>
          <w:sz w:val="32"/>
          <w:szCs w:val="32"/>
          <w:rtl/>
          <w:lang w:bidi="ar-DZ"/>
        </w:rPr>
      </w:pPr>
    </w:p>
    <w:p w:rsidR="00216A75" w:rsidRPr="002A2889" w:rsidRDefault="00216A75" w:rsidP="00216A75">
      <w:pPr>
        <w:pStyle w:val="Titre1"/>
        <w:bidi/>
        <w:spacing w:line="480" w:lineRule="auto"/>
        <w:jc w:val="both"/>
        <w:rPr>
          <w:sz w:val="44"/>
          <w:szCs w:val="36"/>
          <w:rtl/>
          <w:lang w:bidi="ar-DZ"/>
        </w:rPr>
      </w:pPr>
      <w:bookmarkStart w:id="35" w:name="_Toc198724941"/>
      <w:r w:rsidRPr="002A2889">
        <w:rPr>
          <w:rFonts w:hint="cs"/>
          <w:sz w:val="44"/>
          <w:szCs w:val="36"/>
          <w:rtl/>
          <w:lang w:bidi="ar-DZ"/>
        </w:rPr>
        <w:t>ــ</w:t>
      </w:r>
      <w:r w:rsidR="00A2651B">
        <w:rPr>
          <w:rFonts w:hint="cs"/>
          <w:sz w:val="44"/>
          <w:szCs w:val="36"/>
          <w:rtl/>
          <w:lang w:bidi="ar-DZ"/>
        </w:rPr>
        <w:t xml:space="preserve"> عند</w:t>
      </w:r>
      <w:r w:rsidRPr="002A2889">
        <w:rPr>
          <w:rFonts w:hint="cs"/>
          <w:sz w:val="44"/>
          <w:szCs w:val="36"/>
          <w:rtl/>
          <w:lang w:bidi="ar-DZ"/>
        </w:rPr>
        <w:t xml:space="preserve"> المحدثين :</w:t>
      </w:r>
      <w:bookmarkEnd w:id="35"/>
    </w:p>
    <w:p w:rsidR="00216A75" w:rsidRPr="002A2889" w:rsidRDefault="00216A75" w:rsidP="00216A75">
      <w:pPr>
        <w:bidi/>
        <w:spacing w:line="480" w:lineRule="auto"/>
        <w:jc w:val="both"/>
        <w:rPr>
          <w:rFonts w:cstheme="minorHAnsi"/>
          <w:color w:val="000000" w:themeColor="text1"/>
          <w:sz w:val="32"/>
          <w:szCs w:val="32"/>
          <w:rtl/>
          <w:lang w:bidi="ar-DZ"/>
        </w:rPr>
      </w:pPr>
      <w:proofErr w:type="spellStart"/>
      <w:r w:rsidRPr="002A2889">
        <w:rPr>
          <w:rFonts w:hint="cs"/>
          <w:color w:val="000000" w:themeColor="text1"/>
          <w:sz w:val="32"/>
          <w:szCs w:val="32"/>
          <w:rtl/>
        </w:rPr>
        <w:t>يعرفعبدالملكبومنجلالبلاغةبقوله</w:t>
      </w:r>
      <w:proofErr w:type="spellEnd"/>
      <w:r w:rsidRPr="002A2889">
        <w:rPr>
          <w:rFonts w:cstheme="minorHAnsi"/>
          <w:color w:val="000000" w:themeColor="text1"/>
          <w:sz w:val="32"/>
          <w:szCs w:val="32"/>
          <w:rtl/>
          <w:lang w:bidi="ar-DZ"/>
        </w:rPr>
        <w:t>:"</w:t>
      </w:r>
      <w:r w:rsidRPr="002A2889">
        <w:rPr>
          <w:rFonts w:ascii="Arial" w:hAnsi="Arial" w:cs="Arial" w:hint="cs"/>
          <w:color w:val="000000" w:themeColor="text1"/>
          <w:sz w:val="32"/>
          <w:szCs w:val="32"/>
          <w:rtl/>
          <w:lang w:bidi="ar-DZ"/>
        </w:rPr>
        <w:t>البلاغةصفةالاقتدارعلىتمكيناللغةمنأنتمارسفعلهاالمنوطبهاأحسنممارسة،بحيثتتحققبهذهالممارسةمقاصدالمتكلمينمنتوصيلللمعنىبحقه،ومناستحواذعلىسمعالمتلقيوفكرهوقلبه،ومن</w:t>
      </w:r>
      <w:r w:rsidRPr="00E1172A">
        <w:rPr>
          <w:rFonts w:ascii="Arial" w:hAnsi="Arial" w:cs="Arial" w:hint="cs"/>
          <w:color w:val="000000" w:themeColor="text1"/>
          <w:sz w:val="32"/>
          <w:szCs w:val="32"/>
          <w:rtl/>
          <w:lang w:bidi="ar-DZ"/>
        </w:rPr>
        <w:t>حملهتبعالذلك،علىالتأثروالاستجابةللغرضالذيقصدابتداء</w:t>
      </w:r>
      <w:r w:rsidRPr="00E1172A">
        <w:rPr>
          <w:rFonts w:cstheme="minorHAnsi"/>
          <w:color w:val="000000" w:themeColor="text1"/>
          <w:sz w:val="32"/>
          <w:szCs w:val="32"/>
          <w:rtl/>
          <w:lang w:bidi="ar-DZ"/>
        </w:rPr>
        <w:t>"</w:t>
      </w:r>
      <w:r w:rsidRPr="00E1172A">
        <w:rPr>
          <w:rFonts w:cstheme="minorHAnsi"/>
          <w:color w:val="000000" w:themeColor="text1"/>
          <w:sz w:val="32"/>
          <w:szCs w:val="32"/>
          <w:vertAlign w:val="superscript"/>
          <w:rtl/>
          <w:lang w:bidi="ar-DZ"/>
        </w:rPr>
        <w:footnoteReference w:id="41"/>
      </w:r>
      <w:r w:rsidRPr="00E1172A">
        <w:rPr>
          <w:rFonts w:hint="cs"/>
          <w:color w:val="000000" w:themeColor="text1"/>
          <w:sz w:val="32"/>
          <w:szCs w:val="32"/>
          <w:rtl/>
        </w:rPr>
        <w:t>وفي هذا الكلام تبيين وتوضيح من عدة م</w:t>
      </w:r>
      <w:r w:rsidRPr="002A2889">
        <w:rPr>
          <w:rFonts w:hint="cs"/>
          <w:color w:val="000000" w:themeColor="text1"/>
          <w:sz w:val="32"/>
          <w:szCs w:val="32"/>
          <w:rtl/>
        </w:rPr>
        <w:t xml:space="preserve">حاور أولها، وظيفة اللغة؛ حيث يتبين من كلامه أن وظيفة اللغة هي تحقيق التواصل، والذي يعد أحد مظاهر البلاغة بعد تمكين اللغة من طرف </w:t>
      </w:r>
      <w:proofErr w:type="spellStart"/>
      <w:r w:rsidRPr="002A2889">
        <w:rPr>
          <w:rFonts w:hint="cs"/>
          <w:color w:val="000000" w:themeColor="text1"/>
          <w:sz w:val="32"/>
          <w:szCs w:val="32"/>
          <w:rtl/>
        </w:rPr>
        <w:t>الباث</w:t>
      </w:r>
      <w:proofErr w:type="spellEnd"/>
      <w:r w:rsidRPr="002A2889">
        <w:rPr>
          <w:rFonts w:hint="cs"/>
          <w:color w:val="000000" w:themeColor="text1"/>
          <w:sz w:val="32"/>
          <w:szCs w:val="32"/>
          <w:rtl/>
        </w:rPr>
        <w:t xml:space="preserve"> أو المرسل أو المتكلم، وثانيها أن البلاغة تنبني على مقاصد المتكلم ومدى فصاحتها، وتبعا لهذه المقاصد المبين عنها يكون قدر تأثيره في المتلقي، وثالثها، استجابة المتلقي؛ حيث تنبئ هذه الاستجابة على حدوث ما يسمى البلاغة. أو توصيل الرسالة ...</w:t>
      </w:r>
    </w:p>
    <w:p w:rsidR="00216A75" w:rsidRPr="002A2889" w:rsidRDefault="00216A75" w:rsidP="00216A75">
      <w:pPr>
        <w:bidi/>
        <w:spacing w:line="480" w:lineRule="auto"/>
        <w:jc w:val="both"/>
        <w:rPr>
          <w:rFonts w:cstheme="minorHAnsi"/>
          <w:color w:val="000000" w:themeColor="text1"/>
          <w:sz w:val="32"/>
          <w:szCs w:val="32"/>
          <w:rtl/>
          <w:lang w:bidi="ar-DZ"/>
        </w:rPr>
      </w:pPr>
      <w:r w:rsidRPr="002A2889">
        <w:rPr>
          <w:rFonts w:hint="cs"/>
          <w:color w:val="000000" w:themeColor="text1"/>
          <w:sz w:val="32"/>
          <w:szCs w:val="32"/>
          <w:rtl/>
          <w:lang w:bidi="ar-DZ"/>
        </w:rPr>
        <w:t>هذا و</w:t>
      </w:r>
      <w:r w:rsidRPr="002A2889">
        <w:rPr>
          <w:rFonts w:hint="cs"/>
          <w:color w:val="000000" w:themeColor="text1"/>
          <w:sz w:val="32"/>
          <w:szCs w:val="32"/>
          <w:rtl/>
        </w:rPr>
        <w:t xml:space="preserve">قد </w:t>
      </w:r>
      <w:proofErr w:type="spellStart"/>
      <w:r w:rsidRPr="002A2889">
        <w:rPr>
          <w:rFonts w:hint="cs"/>
          <w:color w:val="000000" w:themeColor="text1"/>
          <w:sz w:val="32"/>
          <w:szCs w:val="32"/>
          <w:rtl/>
        </w:rPr>
        <w:t>عرّفأحمدالشايبأيضا</w:t>
      </w:r>
      <w:proofErr w:type="spellEnd"/>
      <w:r w:rsidRPr="002A2889">
        <w:rPr>
          <w:rFonts w:hint="cs"/>
          <w:color w:val="000000" w:themeColor="text1"/>
          <w:sz w:val="32"/>
          <w:szCs w:val="32"/>
          <w:rtl/>
        </w:rPr>
        <w:t xml:space="preserve"> البلاغة بأنها</w:t>
      </w:r>
      <w:r w:rsidRPr="002A2889">
        <w:rPr>
          <w:color w:val="000000" w:themeColor="text1"/>
          <w:sz w:val="32"/>
          <w:szCs w:val="32"/>
          <w:rtl/>
        </w:rPr>
        <w:t>"</w:t>
      </w:r>
      <w:r w:rsidRPr="002A2889">
        <w:rPr>
          <w:rFonts w:ascii="Arial" w:hAnsi="Arial" w:cs="Arial" w:hint="cs"/>
          <w:color w:val="000000" w:themeColor="text1"/>
          <w:sz w:val="32"/>
          <w:szCs w:val="32"/>
          <w:rtl/>
          <w:lang w:bidi="ar-DZ"/>
        </w:rPr>
        <w:t>فيناحيتهاالنظريةعلممنالعلومالأدبية،وهيفيحاجةإلىعلومأخرىتعدوسائلَلها،ويجبأنيقومكلمنهابواجبأولىفي</w:t>
      </w:r>
      <w:r w:rsidR="00AE2BD0" w:rsidRPr="002A2889">
        <w:rPr>
          <w:rFonts w:ascii="Arial" w:hAnsi="Arial" w:cs="Arial" w:hint="cs"/>
          <w:color w:val="000000" w:themeColor="text1"/>
          <w:sz w:val="32"/>
          <w:szCs w:val="32"/>
          <w:rtl/>
          <w:lang w:bidi="ar-DZ"/>
        </w:rPr>
        <w:t>الإنشاء</w:t>
      </w:r>
      <w:r w:rsidRPr="002A2889">
        <w:rPr>
          <w:rFonts w:ascii="Arial" w:hAnsi="Arial" w:cs="Arial" w:hint="cs"/>
          <w:color w:val="000000" w:themeColor="text1"/>
          <w:sz w:val="32"/>
          <w:szCs w:val="32"/>
          <w:rtl/>
          <w:lang w:bidi="ar-DZ"/>
        </w:rPr>
        <w:t>البليغ،ثميقومالفنالبلاغيبعدذلكليتمماعليهمنحسنالتعبيرومطابقتهلمقتضىالحال،وأهمهذهالعلومالبلاغيةاثنانهما</w:t>
      </w:r>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النحووالمنطق</w:t>
      </w:r>
      <w:proofErr w:type="spellEnd"/>
      <w:r w:rsidRPr="002A2889">
        <w:rPr>
          <w:rFonts w:cstheme="minorHAnsi"/>
          <w:color w:val="000000" w:themeColor="text1"/>
          <w:sz w:val="32"/>
          <w:szCs w:val="32"/>
          <w:vertAlign w:val="superscript"/>
          <w:rtl/>
          <w:lang w:bidi="ar-DZ"/>
        </w:rPr>
        <w:footnoteReference w:id="42"/>
      </w:r>
      <w:r w:rsidRPr="002A2889">
        <w:rPr>
          <w:rFonts w:cstheme="minorHAnsi"/>
          <w:color w:val="000000" w:themeColor="text1"/>
          <w:sz w:val="32"/>
          <w:szCs w:val="32"/>
          <w:rtl/>
          <w:lang w:bidi="ar-DZ"/>
        </w:rPr>
        <w:t>"</w:t>
      </w:r>
      <w:r w:rsidRPr="002A2889">
        <w:rPr>
          <w:rFonts w:hint="cs"/>
          <w:color w:val="000000" w:themeColor="text1"/>
          <w:sz w:val="32"/>
          <w:szCs w:val="32"/>
          <w:rtl/>
        </w:rPr>
        <w:t>وفي هذا الكلام ش</w:t>
      </w:r>
      <w:r w:rsidR="001C647F">
        <w:rPr>
          <w:rFonts w:hint="cs"/>
          <w:color w:val="000000" w:themeColor="text1"/>
          <w:sz w:val="32"/>
          <w:szCs w:val="32"/>
          <w:rtl/>
        </w:rPr>
        <w:t>يء من التفصيل والدقة، فالبلاغة ي</w:t>
      </w:r>
      <w:r w:rsidRPr="002A2889">
        <w:rPr>
          <w:rFonts w:hint="cs"/>
          <w:color w:val="000000" w:themeColor="text1"/>
          <w:sz w:val="32"/>
          <w:szCs w:val="32"/>
          <w:rtl/>
        </w:rPr>
        <w:t xml:space="preserve">عدّها علما من العلوم، حسب أحمد </w:t>
      </w:r>
      <w:proofErr w:type="spellStart"/>
      <w:r w:rsidRPr="002A2889">
        <w:rPr>
          <w:rFonts w:hint="cs"/>
          <w:color w:val="000000" w:themeColor="text1"/>
          <w:sz w:val="32"/>
          <w:szCs w:val="32"/>
          <w:rtl/>
        </w:rPr>
        <w:t>الشايب</w:t>
      </w:r>
      <w:proofErr w:type="spellEnd"/>
      <w:r w:rsidRPr="002A2889">
        <w:rPr>
          <w:rFonts w:hint="cs"/>
          <w:color w:val="000000" w:themeColor="text1"/>
          <w:sz w:val="32"/>
          <w:szCs w:val="32"/>
          <w:rtl/>
        </w:rPr>
        <w:t xml:space="preserve"> لا يمكن أن تتم عملها دون اللجوء والاستفادة من علوم أخرى من قبيل النحو، فالأخير يبين عن الكلام ويعربه، </w:t>
      </w:r>
      <w:proofErr w:type="spellStart"/>
      <w:r w:rsidRPr="002A2889">
        <w:rPr>
          <w:rFonts w:hint="cs"/>
          <w:color w:val="000000" w:themeColor="text1"/>
          <w:sz w:val="32"/>
          <w:szCs w:val="32"/>
          <w:rtl/>
        </w:rPr>
        <w:t>وبه</w:t>
      </w:r>
      <w:proofErr w:type="spellEnd"/>
      <w:r w:rsidRPr="002A2889">
        <w:rPr>
          <w:rFonts w:hint="cs"/>
          <w:color w:val="000000" w:themeColor="text1"/>
          <w:sz w:val="32"/>
          <w:szCs w:val="32"/>
          <w:rtl/>
        </w:rPr>
        <w:t xml:space="preserve"> يمكن تحديد مواقع الكلم ووظيفتها، و</w:t>
      </w:r>
      <w:r w:rsidRPr="002A2889">
        <w:rPr>
          <w:rFonts w:ascii="Arial" w:hAnsi="Arial" w:cs="Arial" w:hint="cs"/>
          <w:color w:val="000000" w:themeColor="text1"/>
          <w:sz w:val="32"/>
          <w:szCs w:val="32"/>
          <w:rtl/>
          <w:lang w:bidi="ar-DZ"/>
        </w:rPr>
        <w:t>هذاالكلاموإنجاءمفصلاومختلفاعنالقديملايخرجعنكونالبلاغةيرادبهاإيصالالمعنىفيأحسنصورةمناللفظ.</w:t>
      </w:r>
    </w:p>
    <w:p w:rsidR="00216A75" w:rsidRPr="002A2889" w:rsidRDefault="00216A75" w:rsidP="00216A75">
      <w:pPr>
        <w:pStyle w:val="Titre1"/>
        <w:bidi/>
        <w:spacing w:line="480" w:lineRule="auto"/>
        <w:jc w:val="both"/>
        <w:rPr>
          <w:sz w:val="44"/>
          <w:szCs w:val="36"/>
          <w:rtl/>
          <w:lang w:bidi="ar-DZ"/>
        </w:rPr>
      </w:pPr>
      <w:bookmarkStart w:id="36" w:name="_Toc198724942"/>
      <w:r w:rsidRPr="002A2889">
        <w:rPr>
          <w:rFonts w:hint="cs"/>
          <w:sz w:val="44"/>
          <w:szCs w:val="36"/>
          <w:rtl/>
          <w:lang w:bidi="ar-DZ"/>
        </w:rPr>
        <w:t>المطلب الثاني : البلاغة الغربية</w:t>
      </w:r>
      <w:bookmarkEnd w:id="36"/>
    </w:p>
    <w:p w:rsidR="00216A75" w:rsidRPr="002A2889" w:rsidRDefault="00216A75" w:rsidP="00216A75">
      <w:pPr>
        <w:bidi/>
        <w:spacing w:line="480" w:lineRule="auto"/>
        <w:jc w:val="both"/>
        <w:rPr>
          <w:rFonts w:ascii="Arial" w:hAnsi="Arial" w:cs="Arial"/>
          <w:color w:val="000000" w:themeColor="text1"/>
          <w:sz w:val="32"/>
          <w:szCs w:val="32"/>
          <w:rtl/>
          <w:lang w:bidi="ar-DZ"/>
        </w:rPr>
      </w:pPr>
      <w:r w:rsidRPr="002A2889">
        <w:rPr>
          <w:rFonts w:ascii="Arial" w:hAnsi="Arial" w:cs="Arial" w:hint="cs"/>
          <w:color w:val="000000" w:themeColor="text1"/>
          <w:sz w:val="32"/>
          <w:szCs w:val="32"/>
          <w:rtl/>
          <w:lang w:bidi="ar-DZ"/>
        </w:rPr>
        <w:t>ورد مفهوم البلاغة في الحضارة الغربية تحت مصطلح (</w:t>
      </w:r>
      <w:proofErr w:type="spellStart"/>
      <w:r w:rsidRPr="002A2889">
        <w:rPr>
          <w:rFonts w:ascii="Arial" w:hAnsi="Arial" w:cs="Arial" w:hint="cs"/>
          <w:color w:val="000000" w:themeColor="text1"/>
          <w:sz w:val="32"/>
          <w:szCs w:val="32"/>
          <w:rtl/>
          <w:lang w:bidi="ar-DZ"/>
        </w:rPr>
        <w:t>الريطورية</w:t>
      </w:r>
      <w:proofErr w:type="spellEnd"/>
      <w:r w:rsidRPr="002A2889">
        <w:rPr>
          <w:rFonts w:ascii="Arial" w:hAnsi="Arial" w:cs="Arial" w:hint="cs"/>
          <w:color w:val="000000" w:themeColor="text1"/>
          <w:sz w:val="32"/>
          <w:szCs w:val="32"/>
          <w:rtl/>
          <w:lang w:bidi="ar-DZ"/>
        </w:rPr>
        <w:t xml:space="preserve">)، وقد جاء الكلام عنها فيما ينقل عن أرسطو من البحوث ودراسات، وقد حدّد الأخير </w:t>
      </w:r>
      <w:proofErr w:type="spellStart"/>
      <w:r w:rsidRPr="002A2889">
        <w:rPr>
          <w:rFonts w:ascii="Arial" w:hAnsi="Arial" w:cs="Arial" w:hint="cs"/>
          <w:color w:val="000000" w:themeColor="text1"/>
          <w:sz w:val="32"/>
          <w:szCs w:val="32"/>
          <w:rtl/>
          <w:lang w:bidi="ar-DZ"/>
        </w:rPr>
        <w:t>الريطورية</w:t>
      </w:r>
      <w:proofErr w:type="spellEnd"/>
      <w:r w:rsidRPr="002A2889">
        <w:rPr>
          <w:rFonts w:ascii="Arial" w:hAnsi="Arial" w:cs="Arial" w:hint="cs"/>
          <w:color w:val="000000" w:themeColor="text1"/>
          <w:sz w:val="32"/>
          <w:szCs w:val="32"/>
          <w:rtl/>
          <w:lang w:bidi="ar-DZ"/>
        </w:rPr>
        <w:t xml:space="preserve"> بقوله </w:t>
      </w:r>
      <w:r w:rsidRPr="002A2889">
        <w:rPr>
          <w:rFonts w:cstheme="minorHAnsi"/>
          <w:color w:val="000000" w:themeColor="text1"/>
          <w:sz w:val="32"/>
          <w:szCs w:val="32"/>
          <w:rtl/>
          <w:lang w:bidi="ar-DZ"/>
        </w:rPr>
        <w:t xml:space="preserve">:" </w:t>
      </w:r>
      <w:proofErr w:type="spellStart"/>
      <w:r w:rsidRPr="002A2889">
        <w:rPr>
          <w:rFonts w:ascii="Arial" w:hAnsi="Arial" w:cs="Arial" w:hint="cs"/>
          <w:color w:val="000000" w:themeColor="text1"/>
          <w:sz w:val="32"/>
          <w:szCs w:val="32"/>
          <w:rtl/>
          <w:lang w:bidi="ar-DZ"/>
        </w:rPr>
        <w:t>الريطوريةقوةتتكلفالإقناعالممكنفيكلواحدمنالأمورالمفردة</w:t>
      </w:r>
      <w:proofErr w:type="spellEnd"/>
      <w:r w:rsidRPr="002A2889">
        <w:rPr>
          <w:rFonts w:cstheme="minorHAnsi"/>
          <w:color w:val="000000" w:themeColor="text1"/>
          <w:sz w:val="32"/>
          <w:szCs w:val="32"/>
          <w:vertAlign w:val="superscript"/>
          <w:rtl/>
          <w:lang w:bidi="ar-DZ"/>
        </w:rPr>
        <w:footnoteReference w:id="43"/>
      </w:r>
      <w:r w:rsidRPr="002A2889">
        <w:rPr>
          <w:rFonts w:cstheme="minorHAnsi"/>
          <w:color w:val="000000" w:themeColor="text1"/>
          <w:sz w:val="32"/>
          <w:szCs w:val="32"/>
          <w:rtl/>
          <w:lang w:bidi="ar-DZ"/>
        </w:rPr>
        <w:t xml:space="preserve">" </w:t>
      </w:r>
      <w:r w:rsidRPr="002A2889">
        <w:rPr>
          <w:rFonts w:ascii="Arial" w:hAnsi="Arial" w:cs="Arial" w:hint="cs"/>
          <w:color w:val="000000" w:themeColor="text1"/>
          <w:sz w:val="32"/>
          <w:szCs w:val="32"/>
          <w:rtl/>
          <w:lang w:bidi="ar-DZ"/>
        </w:rPr>
        <w:t xml:space="preserve">والقراءة السطحية لهذا الكلام تقف عند كون المقصود من </w:t>
      </w:r>
      <w:proofErr w:type="spellStart"/>
      <w:r w:rsidRPr="002A2889">
        <w:rPr>
          <w:rFonts w:ascii="Arial" w:hAnsi="Arial" w:cs="Arial" w:hint="cs"/>
          <w:color w:val="000000" w:themeColor="text1"/>
          <w:sz w:val="32"/>
          <w:szCs w:val="32"/>
          <w:rtl/>
          <w:lang w:bidi="ar-DZ"/>
        </w:rPr>
        <w:t>الريطورية</w:t>
      </w:r>
      <w:proofErr w:type="spellEnd"/>
      <w:r w:rsidRPr="002A2889">
        <w:rPr>
          <w:rFonts w:ascii="Arial" w:hAnsi="Arial" w:cs="Arial" w:hint="cs"/>
          <w:color w:val="000000" w:themeColor="text1"/>
          <w:sz w:val="32"/>
          <w:szCs w:val="32"/>
          <w:rtl/>
          <w:lang w:bidi="ar-DZ"/>
        </w:rPr>
        <w:t xml:space="preserve"> كل </w:t>
      </w:r>
      <w:r w:rsidR="0004781D" w:rsidRPr="002A2889">
        <w:rPr>
          <w:rFonts w:ascii="Arial" w:hAnsi="Arial" w:cs="Arial" w:hint="cs"/>
          <w:color w:val="000000" w:themeColor="text1"/>
          <w:sz w:val="32"/>
          <w:szCs w:val="32"/>
          <w:rtl/>
          <w:lang w:bidi="ar-DZ"/>
        </w:rPr>
        <w:t>الإمكانات</w:t>
      </w:r>
      <w:r w:rsidRPr="002A2889">
        <w:rPr>
          <w:rFonts w:ascii="Arial" w:hAnsi="Arial" w:cs="Arial" w:hint="cs"/>
          <w:color w:val="000000" w:themeColor="text1"/>
          <w:sz w:val="32"/>
          <w:szCs w:val="32"/>
          <w:rtl/>
          <w:lang w:bidi="ar-DZ"/>
        </w:rPr>
        <w:t xml:space="preserve"> اللغوية المستخدمة في سبيل طرح فكرة بهدف الإقناع، وقد كان لهذا المفهوم أثر بالغ على الحضارة العربية، حتى أن ابن رشد توقف عنده شارحا إياه، فقال </w:t>
      </w:r>
      <w:r w:rsidRPr="002A2889">
        <w:rPr>
          <w:rFonts w:cstheme="minorHAnsi"/>
          <w:color w:val="000000" w:themeColor="text1"/>
          <w:sz w:val="32"/>
          <w:szCs w:val="32"/>
          <w:rtl/>
          <w:lang w:bidi="ar-DZ"/>
        </w:rPr>
        <w:t xml:space="preserve">:" </w:t>
      </w:r>
      <w:proofErr w:type="spellStart"/>
      <w:r w:rsidRPr="002A2889">
        <w:rPr>
          <w:rFonts w:ascii="Arial" w:hAnsi="Arial" w:cs="Arial" w:hint="cs"/>
          <w:color w:val="000000" w:themeColor="text1"/>
          <w:sz w:val="32"/>
          <w:szCs w:val="32"/>
          <w:rtl/>
          <w:lang w:bidi="ar-DZ"/>
        </w:rPr>
        <w:t>ويعنيبالقوة</w:t>
      </w:r>
      <w:proofErr w:type="spellEnd"/>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الصناعةالتيتفعلفيالمتقابلين</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وليسيتبعغايتهافعلهاضرورة</w:t>
      </w:r>
      <w:proofErr w:type="spellEnd"/>
      <w:r w:rsidRPr="002A2889">
        <w:rPr>
          <w:rFonts w:ascii="Arial" w:hAnsi="Arial" w:cs="Arial" w:hint="cs"/>
          <w:color w:val="000000" w:themeColor="text1"/>
          <w:sz w:val="32"/>
          <w:szCs w:val="32"/>
          <w:rtl/>
          <w:lang w:bidi="ar-DZ"/>
        </w:rPr>
        <w:t>،ويعني</w:t>
      </w:r>
      <w:r w:rsidR="00031FBE">
        <w:rPr>
          <w:rFonts w:ascii="Arial" w:hAnsi="Arial" w:cs="Arial"/>
          <w:color w:val="000000" w:themeColor="text1"/>
          <w:sz w:val="32"/>
          <w:szCs w:val="32"/>
          <w:lang w:bidi="ar-DZ"/>
        </w:rPr>
        <w:t> </w:t>
      </w:r>
      <w:r w:rsidRPr="002A2889">
        <w:rPr>
          <w:rFonts w:ascii="Arial" w:hAnsi="Arial" w:cs="Arial" w:hint="cs"/>
          <w:color w:val="000000" w:themeColor="text1"/>
          <w:sz w:val="32"/>
          <w:szCs w:val="32"/>
          <w:rtl/>
          <w:lang w:bidi="ar-DZ"/>
        </w:rPr>
        <w:t>بتكلف</w:t>
      </w:r>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أنتبذلمجهودهافياستقصاءفعلالإقناعالممكن</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ويعنيبالممكن</w:t>
      </w:r>
      <w:proofErr w:type="spellEnd"/>
      <w:r w:rsidRPr="002A2889">
        <w:rPr>
          <w:rFonts w:cstheme="minorHAnsi"/>
          <w:color w:val="000000" w:themeColor="text1"/>
          <w:sz w:val="32"/>
          <w:szCs w:val="32"/>
          <w:rtl/>
          <w:lang w:bidi="ar-DZ"/>
        </w:rPr>
        <w:t xml:space="preserve"> : </w:t>
      </w:r>
      <w:proofErr w:type="spellStart"/>
      <w:r w:rsidRPr="002A2889">
        <w:rPr>
          <w:rFonts w:ascii="Arial" w:hAnsi="Arial" w:cs="Arial" w:hint="cs"/>
          <w:color w:val="000000" w:themeColor="text1"/>
          <w:sz w:val="32"/>
          <w:szCs w:val="32"/>
          <w:rtl/>
          <w:lang w:bidi="ar-DZ"/>
        </w:rPr>
        <w:t>الإقناعالممكنفيذلكالشيءالذي</w:t>
      </w:r>
      <w:proofErr w:type="spellEnd"/>
      <w:r w:rsidR="00031FBE">
        <w:rPr>
          <w:rFonts w:ascii="Arial" w:hAnsi="Arial" w:cs="Arial"/>
          <w:color w:val="000000" w:themeColor="text1"/>
          <w:sz w:val="32"/>
          <w:szCs w:val="32"/>
          <w:lang w:bidi="ar-DZ"/>
        </w:rPr>
        <w:t> </w:t>
      </w:r>
      <w:proofErr w:type="spellStart"/>
      <w:r w:rsidRPr="002A2889">
        <w:rPr>
          <w:rFonts w:ascii="Arial" w:hAnsi="Arial" w:cs="Arial" w:hint="cs"/>
          <w:color w:val="000000" w:themeColor="text1"/>
          <w:sz w:val="32"/>
          <w:szCs w:val="32"/>
          <w:rtl/>
          <w:lang w:bidi="ar-DZ"/>
        </w:rPr>
        <w:t>فيهالقول</w:t>
      </w:r>
      <w:proofErr w:type="spellEnd"/>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ويعنيبقوله</w:t>
      </w:r>
      <w:proofErr w:type="spellEnd"/>
      <w:r w:rsidRPr="002A2889">
        <w:rPr>
          <w:rFonts w:cstheme="minorHAnsi"/>
          <w:color w:val="000000" w:themeColor="text1"/>
          <w:sz w:val="32"/>
          <w:szCs w:val="32"/>
          <w:rtl/>
          <w:lang w:bidi="ar-DZ"/>
        </w:rPr>
        <w:t xml:space="preserve"> : </w:t>
      </w:r>
      <w:r w:rsidRPr="002A2889">
        <w:rPr>
          <w:rFonts w:ascii="Arial" w:hAnsi="Arial" w:cs="Arial" w:hint="cs"/>
          <w:color w:val="000000" w:themeColor="text1"/>
          <w:sz w:val="32"/>
          <w:szCs w:val="32"/>
          <w:rtl/>
          <w:lang w:bidi="ar-DZ"/>
        </w:rPr>
        <w:t>فيكلواحدةمنالأشياءالمفردة؛أيفيكلواحدمنالأشخاصالموجودةفيمقولةمنالمقولاتالعشر</w:t>
      </w:r>
      <w:r w:rsidRPr="002A2889">
        <w:rPr>
          <w:rFonts w:cstheme="minorHAnsi"/>
          <w:color w:val="000000" w:themeColor="text1"/>
          <w:sz w:val="32"/>
          <w:szCs w:val="32"/>
          <w:rtl/>
          <w:lang w:bidi="ar-DZ"/>
        </w:rPr>
        <w:t>"</w:t>
      </w:r>
      <w:r w:rsidRPr="002A2889">
        <w:rPr>
          <w:rFonts w:cstheme="minorHAnsi"/>
          <w:color w:val="000000" w:themeColor="text1"/>
          <w:sz w:val="32"/>
          <w:szCs w:val="32"/>
          <w:vertAlign w:val="superscript"/>
          <w:rtl/>
          <w:lang w:bidi="ar-DZ"/>
        </w:rPr>
        <w:footnoteReference w:id="44"/>
      </w:r>
      <w:r w:rsidRPr="002A2889">
        <w:rPr>
          <w:rFonts w:ascii="Arial" w:hAnsi="Arial" w:cs="Arial" w:hint="cs"/>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ويبدومنقولأرسطوومنالشرحالذيقدمهابنرشدأنالبلاغة</w:t>
      </w:r>
      <w:proofErr w:type="spellEnd"/>
    </w:p>
    <w:p w:rsidR="00216A75" w:rsidRPr="002A2889" w:rsidRDefault="00216A75" w:rsidP="00216A75">
      <w:pPr>
        <w:bidi/>
        <w:spacing w:line="480" w:lineRule="auto"/>
        <w:jc w:val="both"/>
        <w:rPr>
          <w:rFonts w:cstheme="minorHAnsi"/>
          <w:color w:val="000000" w:themeColor="text1"/>
          <w:sz w:val="32"/>
          <w:szCs w:val="32"/>
          <w:rtl/>
          <w:lang w:bidi="ar-DZ"/>
        </w:rPr>
      </w:pPr>
      <w:proofErr w:type="spellStart"/>
      <w:r w:rsidRPr="002A2889">
        <w:rPr>
          <w:rFonts w:ascii="Arial" w:hAnsi="Arial" w:cs="Arial" w:hint="cs"/>
          <w:color w:val="000000" w:themeColor="text1"/>
          <w:sz w:val="32"/>
          <w:szCs w:val="32"/>
          <w:rtl/>
          <w:lang w:bidi="ar-DZ"/>
        </w:rPr>
        <w:t>عندالغربتفيدالإقناعمعبذل</w:t>
      </w:r>
      <w:r w:rsidRPr="002A2889">
        <w:rPr>
          <w:rFonts w:hint="cs"/>
          <w:color w:val="000000" w:themeColor="text1"/>
          <w:sz w:val="32"/>
          <w:szCs w:val="32"/>
          <w:rtl/>
        </w:rPr>
        <w:t>جهدواستعمالمعينللغة</w:t>
      </w:r>
      <w:proofErr w:type="spellEnd"/>
      <w:r w:rsidRPr="002A2889">
        <w:rPr>
          <w:rFonts w:hint="cs"/>
          <w:color w:val="000000" w:themeColor="text1"/>
          <w:sz w:val="32"/>
          <w:szCs w:val="32"/>
          <w:rtl/>
        </w:rPr>
        <w:t>، وقد سعى أرسطو من خلال الدراسات التي قدمها وفلسفته إلى تبين أوجه الكلام السليم، فحدد ذلك بقوله</w:t>
      </w:r>
      <w:r w:rsidRPr="002A2889">
        <w:rPr>
          <w:rFonts w:cstheme="minorHAnsi"/>
          <w:color w:val="000000" w:themeColor="text1"/>
          <w:sz w:val="32"/>
          <w:szCs w:val="32"/>
          <w:rtl/>
          <w:lang w:bidi="ar-DZ"/>
        </w:rPr>
        <w:t>:"</w:t>
      </w:r>
      <w:proofErr w:type="spellStart"/>
      <w:r w:rsidRPr="002A2889">
        <w:rPr>
          <w:rFonts w:ascii="Arial" w:hAnsi="Arial" w:cs="Arial" w:hint="cs"/>
          <w:color w:val="000000" w:themeColor="text1"/>
          <w:sz w:val="32"/>
          <w:szCs w:val="32"/>
          <w:rtl/>
          <w:lang w:bidi="ar-DZ"/>
        </w:rPr>
        <w:t>علىالمرءأنيراعيفيقولهثلاثةأشياء</w:t>
      </w:r>
      <w:proofErr w:type="spellEnd"/>
      <w:r w:rsidRPr="002A2889">
        <w:rPr>
          <w:rFonts w:cstheme="minorHAnsi"/>
          <w:color w:val="000000" w:themeColor="text1"/>
          <w:sz w:val="32"/>
          <w:szCs w:val="32"/>
          <w:rtl/>
          <w:lang w:bidi="ar-DZ"/>
        </w:rPr>
        <w:t xml:space="preserve">: </w:t>
      </w:r>
      <w:r w:rsidRPr="002A2889">
        <w:rPr>
          <w:rFonts w:ascii="Arial" w:hAnsi="Arial" w:cs="Arial" w:hint="cs"/>
          <w:color w:val="000000" w:themeColor="text1"/>
          <w:sz w:val="32"/>
          <w:szCs w:val="32"/>
          <w:rtl/>
          <w:lang w:bidi="ar-DZ"/>
        </w:rPr>
        <w:t>أولهاوسائلالإقناع،وثانيها</w:t>
      </w:r>
      <w:r w:rsidR="00F90CD5" w:rsidRPr="002A2889">
        <w:rPr>
          <w:rFonts w:ascii="Arial" w:hAnsi="Arial" w:cs="Arial" w:hint="cs"/>
          <w:color w:val="000000" w:themeColor="text1"/>
          <w:sz w:val="32"/>
          <w:szCs w:val="32"/>
          <w:rtl/>
          <w:lang w:bidi="ar-DZ"/>
        </w:rPr>
        <w:t>الأسلوب</w:t>
      </w:r>
      <w:r w:rsidRPr="002A2889">
        <w:rPr>
          <w:rFonts w:ascii="Arial" w:hAnsi="Arial" w:cs="Arial" w:hint="cs"/>
          <w:color w:val="000000" w:themeColor="text1"/>
          <w:sz w:val="32"/>
          <w:szCs w:val="32"/>
          <w:rtl/>
          <w:lang w:bidi="ar-DZ"/>
        </w:rPr>
        <w:t>واللغةالتييستعملها،وثالثهاترتيبأجزاءالقول</w:t>
      </w:r>
      <w:r w:rsidRPr="002A2889">
        <w:rPr>
          <w:rFonts w:cstheme="minorHAnsi"/>
          <w:color w:val="000000" w:themeColor="text1"/>
          <w:sz w:val="32"/>
          <w:szCs w:val="32"/>
          <w:rtl/>
          <w:lang w:bidi="ar-DZ"/>
        </w:rPr>
        <w:t>"</w:t>
      </w:r>
      <w:r w:rsidRPr="002A2889">
        <w:rPr>
          <w:rFonts w:cstheme="minorHAnsi"/>
          <w:color w:val="000000" w:themeColor="text1"/>
          <w:sz w:val="32"/>
          <w:szCs w:val="32"/>
          <w:vertAlign w:val="superscript"/>
          <w:rtl/>
          <w:lang w:bidi="ar-DZ"/>
        </w:rPr>
        <w:footnoteReference w:id="45"/>
      </w:r>
      <w:r w:rsidRPr="002A2889">
        <w:rPr>
          <w:rFonts w:ascii="Arial" w:hAnsi="Arial" w:cs="Arial" w:hint="cs"/>
          <w:color w:val="000000" w:themeColor="text1"/>
          <w:sz w:val="32"/>
          <w:szCs w:val="32"/>
          <w:rtl/>
          <w:lang w:bidi="ar-DZ"/>
        </w:rPr>
        <w:t xml:space="preserve">فالبلاغة من هذا المنظور تصبح عبارة عن أسلوب مميز يعتمد على الحجاج وعلى اللغة في </w:t>
      </w:r>
      <w:r w:rsidR="00F90CD5" w:rsidRPr="002A2889">
        <w:rPr>
          <w:rFonts w:ascii="Arial" w:hAnsi="Arial" w:cs="Arial" w:hint="cs"/>
          <w:color w:val="000000" w:themeColor="text1"/>
          <w:sz w:val="32"/>
          <w:szCs w:val="32"/>
          <w:rtl/>
          <w:lang w:bidi="ar-DZ"/>
        </w:rPr>
        <w:t>إنتاج</w:t>
      </w:r>
      <w:r w:rsidRPr="002A2889">
        <w:rPr>
          <w:rFonts w:ascii="Arial" w:hAnsi="Arial" w:cs="Arial" w:hint="cs"/>
          <w:color w:val="000000" w:themeColor="text1"/>
          <w:sz w:val="32"/>
          <w:szCs w:val="32"/>
          <w:rtl/>
          <w:lang w:bidi="ar-DZ"/>
        </w:rPr>
        <w:t xml:space="preserve"> مضامينه وتبليغ رسالته.</w:t>
      </w:r>
    </w:p>
    <w:p w:rsidR="00216A75" w:rsidRPr="002A2889" w:rsidRDefault="00216A75" w:rsidP="00216A75">
      <w:pPr>
        <w:pStyle w:val="Titre1"/>
        <w:bidi/>
        <w:spacing w:line="480" w:lineRule="auto"/>
        <w:jc w:val="both"/>
        <w:rPr>
          <w:sz w:val="44"/>
          <w:szCs w:val="36"/>
          <w:rtl/>
          <w:lang w:bidi="ar-DZ"/>
        </w:rPr>
      </w:pPr>
      <w:bookmarkStart w:id="37" w:name="_Toc198724943"/>
      <w:r w:rsidRPr="002A2889">
        <w:rPr>
          <w:rFonts w:hint="cs"/>
          <w:sz w:val="44"/>
          <w:szCs w:val="36"/>
          <w:rtl/>
          <w:lang w:bidi="ar-DZ"/>
        </w:rPr>
        <w:t>المبحث الثاني : فنون البلاغة</w:t>
      </w:r>
      <w:bookmarkEnd w:id="37"/>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تنقسم فنون البلاغة إلى أقسام متنوعة، ويؤدي كل قسم منها وظيفة داخل النص، فمنها ما يعمل على توضيح المعنى وتقريبه، ومنها ما يعمل على إضفاء الجمالية ولفت الانتباه، وسوف نقدم </w:t>
      </w:r>
      <w:r w:rsidR="004B1EAE" w:rsidRPr="002A2889">
        <w:rPr>
          <w:rFonts w:hint="cs"/>
          <w:color w:val="000000" w:themeColor="text1"/>
          <w:sz w:val="32"/>
          <w:szCs w:val="32"/>
          <w:rtl/>
          <w:lang w:bidi="ar-DZ"/>
        </w:rPr>
        <w:t>هنا</w:t>
      </w:r>
      <w:r w:rsidRPr="002A2889">
        <w:rPr>
          <w:rFonts w:hint="cs"/>
          <w:color w:val="000000" w:themeColor="text1"/>
          <w:sz w:val="32"/>
          <w:szCs w:val="32"/>
          <w:rtl/>
          <w:lang w:bidi="ar-DZ"/>
        </w:rPr>
        <w:t xml:space="preserve"> هذه الأقسام ونفصل في شرحها، إضافة إلى عرض لعلوم البلاغة، هذه العلوم التي يزيد استدعائها من فهم البلاغة والتعرف إليها.</w:t>
      </w:r>
    </w:p>
    <w:p w:rsidR="00216A75" w:rsidRPr="002A2889" w:rsidRDefault="00216A75" w:rsidP="00216A75">
      <w:pPr>
        <w:pStyle w:val="Titre1"/>
        <w:bidi/>
        <w:spacing w:line="480" w:lineRule="auto"/>
        <w:jc w:val="both"/>
        <w:rPr>
          <w:sz w:val="44"/>
          <w:szCs w:val="36"/>
          <w:rtl/>
          <w:lang w:bidi="ar-DZ"/>
        </w:rPr>
      </w:pPr>
      <w:bookmarkStart w:id="38" w:name="_Toc198724944"/>
      <w:r w:rsidRPr="002A2889">
        <w:rPr>
          <w:rFonts w:hint="cs"/>
          <w:sz w:val="44"/>
          <w:szCs w:val="36"/>
          <w:rtl/>
          <w:lang w:bidi="ar-DZ"/>
        </w:rPr>
        <w:t>المطلب الأول :علوم البلاغة</w:t>
      </w:r>
      <w:bookmarkEnd w:id="38"/>
    </w:p>
    <w:p w:rsidR="00216A75" w:rsidRPr="002A2889" w:rsidRDefault="00216A75" w:rsidP="00216A75">
      <w:pPr>
        <w:pStyle w:val="Titre1"/>
        <w:bidi/>
        <w:spacing w:line="480" w:lineRule="auto"/>
        <w:jc w:val="both"/>
        <w:rPr>
          <w:sz w:val="44"/>
          <w:szCs w:val="36"/>
          <w:rtl/>
          <w:lang w:bidi="ar-DZ"/>
        </w:rPr>
      </w:pPr>
      <w:bookmarkStart w:id="39" w:name="_Toc198724945"/>
      <w:r w:rsidRPr="002A2889">
        <w:rPr>
          <w:rFonts w:hint="cs"/>
          <w:sz w:val="44"/>
          <w:szCs w:val="36"/>
          <w:rtl/>
          <w:lang w:bidi="ar-DZ"/>
        </w:rPr>
        <w:t>1/ علم المعاني :</w:t>
      </w:r>
      <w:bookmarkEnd w:id="39"/>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هو قواعد يعرف بها كيفية مطابقة الكلام لمقتضى الحال حتى يكون وفق الغرض الذي سيق له، فيه نحترز عن الخطأ في تأدية المعنى المراد"</w:t>
      </w:r>
      <w:r w:rsidRPr="002A2889">
        <w:rPr>
          <w:rStyle w:val="Appelnotedebasdep"/>
          <w:color w:val="000000" w:themeColor="text1"/>
          <w:sz w:val="32"/>
          <w:szCs w:val="32"/>
          <w:rtl/>
          <w:lang w:bidi="ar-DZ"/>
        </w:rPr>
        <w:footnoteReference w:id="46"/>
      </w:r>
      <w:r w:rsidRPr="002A2889">
        <w:rPr>
          <w:rFonts w:hint="cs"/>
          <w:color w:val="000000" w:themeColor="text1"/>
          <w:sz w:val="32"/>
          <w:szCs w:val="32"/>
          <w:rtl/>
          <w:lang w:bidi="ar-DZ"/>
        </w:rPr>
        <w:t xml:space="preserve"> وبهذا العلم يستطيع الباحث أن يتعرف على الطرق السليمة لبناء الكلام وترتيبه.</w:t>
      </w:r>
    </w:p>
    <w:p w:rsidR="00216A75" w:rsidRPr="002A2889" w:rsidRDefault="00216A75" w:rsidP="00216A75">
      <w:pPr>
        <w:pStyle w:val="Titre1"/>
        <w:bidi/>
        <w:spacing w:line="480" w:lineRule="auto"/>
        <w:jc w:val="both"/>
        <w:rPr>
          <w:sz w:val="44"/>
          <w:szCs w:val="36"/>
          <w:rtl/>
          <w:lang w:bidi="ar-DZ"/>
        </w:rPr>
      </w:pPr>
      <w:bookmarkStart w:id="40" w:name="_Toc198724946"/>
      <w:r w:rsidRPr="002A2889">
        <w:rPr>
          <w:rFonts w:hint="cs"/>
          <w:sz w:val="44"/>
          <w:szCs w:val="36"/>
          <w:rtl/>
          <w:lang w:bidi="ar-DZ"/>
        </w:rPr>
        <w:t>2/</w:t>
      </w:r>
      <w:r w:rsidR="0004241C">
        <w:rPr>
          <w:rFonts w:hint="cs"/>
          <w:sz w:val="44"/>
          <w:szCs w:val="36"/>
          <w:rtl/>
          <w:lang w:bidi="ar-DZ"/>
        </w:rPr>
        <w:t xml:space="preserve">علم </w:t>
      </w:r>
      <w:r w:rsidRPr="002A2889">
        <w:rPr>
          <w:rFonts w:hint="cs"/>
          <w:sz w:val="44"/>
          <w:szCs w:val="36"/>
          <w:rtl/>
          <w:lang w:bidi="ar-DZ"/>
        </w:rPr>
        <w:t>البيان :</w:t>
      </w:r>
      <w:bookmarkEnd w:id="40"/>
    </w:p>
    <w:p w:rsidR="00216A75" w:rsidRPr="002A2889" w:rsidRDefault="00216A75" w:rsidP="00216A75">
      <w:pPr>
        <w:bidi/>
        <w:spacing w:line="480" w:lineRule="auto"/>
        <w:jc w:val="both"/>
        <w:rPr>
          <w:rFonts w:ascii="Cambria" w:hAnsi="Cambria" w:cs="Arial"/>
          <w:color w:val="000000" w:themeColor="text1"/>
          <w:sz w:val="32"/>
          <w:szCs w:val="32"/>
          <w:rtl/>
        </w:rPr>
      </w:pPr>
      <w:r w:rsidRPr="002A2889">
        <w:rPr>
          <w:rFonts w:ascii="Cambria" w:hAnsi="Cambria" w:cs="Arial" w:hint="cs"/>
          <w:color w:val="000000" w:themeColor="text1"/>
          <w:sz w:val="32"/>
          <w:szCs w:val="32"/>
          <w:rtl/>
          <w:lang w:bidi="ar-DZ"/>
        </w:rPr>
        <w:t>البيان"</w:t>
      </w:r>
      <w:r w:rsidRPr="002A2889">
        <w:rPr>
          <w:rFonts w:ascii="Cambria" w:hAnsi="Cambria" w:cs="Arial" w:hint="cs"/>
          <w:color w:val="000000" w:themeColor="text1"/>
          <w:sz w:val="32"/>
          <w:szCs w:val="32"/>
          <w:rtl/>
        </w:rPr>
        <w:t xml:space="preserve"> في اللغة مصدر الفعل (بانَ يَبينُ) وهو كأخويه (أباَنَ) و(بيّنَ) يأتي لازما ومتعديا، يقال : (بان الأمرُ) بالرفع، و(أَباَنَ) و(بيَّنَ) إذا انكشف وظهر، و(بان زيدٌ الأمرَ) و(أبانهُ) و(بيَّنَهُ) إذا كشفه وأظهره، وفي المثل (قد بيّنَ الصبح لذي عينين) أي : ظهر وأسفر"</w:t>
      </w:r>
      <w:r w:rsidRPr="002A2889">
        <w:rPr>
          <w:rFonts w:ascii="Cambria" w:hAnsi="Cambria" w:cs="Arial"/>
          <w:color w:val="000000" w:themeColor="text1"/>
          <w:sz w:val="32"/>
          <w:szCs w:val="32"/>
          <w:vertAlign w:val="superscript"/>
          <w:rtl/>
        </w:rPr>
        <w:footnoteReference w:id="47"/>
      </w:r>
    </w:p>
    <w:p w:rsidR="00216A75" w:rsidRPr="002A2889" w:rsidRDefault="004B1EAE" w:rsidP="00216A75">
      <w:pPr>
        <w:bidi/>
        <w:spacing w:line="480" w:lineRule="auto"/>
        <w:jc w:val="both"/>
        <w:rPr>
          <w:rFonts w:ascii="Cambria" w:hAnsi="Cambria" w:cs="Arial"/>
          <w:color w:val="000000" w:themeColor="text1"/>
          <w:sz w:val="32"/>
          <w:szCs w:val="32"/>
          <w:rtl/>
        </w:rPr>
      </w:pPr>
      <w:r w:rsidRPr="002A2889">
        <w:rPr>
          <w:rFonts w:ascii="Cambria" w:hAnsi="Cambria" w:cs="Arial" w:hint="cs"/>
          <w:color w:val="000000" w:themeColor="text1"/>
          <w:sz w:val="32"/>
          <w:szCs w:val="32"/>
          <w:rtl/>
        </w:rPr>
        <w:t>وأما</w:t>
      </w:r>
      <w:r w:rsidR="00216A75" w:rsidRPr="002A2889">
        <w:rPr>
          <w:rFonts w:ascii="Cambria" w:hAnsi="Cambria" w:cs="Arial" w:hint="cs"/>
          <w:color w:val="000000" w:themeColor="text1"/>
          <w:sz w:val="32"/>
          <w:szCs w:val="32"/>
          <w:rtl/>
        </w:rPr>
        <w:t xml:space="preserve"> علم البيان فهو "علم يستطاع بمعرفته </w:t>
      </w:r>
      <w:r w:rsidRPr="002A2889">
        <w:rPr>
          <w:rFonts w:ascii="Cambria" w:hAnsi="Cambria" w:cs="Arial" w:hint="cs"/>
          <w:color w:val="000000" w:themeColor="text1"/>
          <w:sz w:val="32"/>
          <w:szCs w:val="32"/>
          <w:rtl/>
        </w:rPr>
        <w:t>إبراز</w:t>
      </w:r>
      <w:r w:rsidR="00216A75" w:rsidRPr="002A2889">
        <w:rPr>
          <w:rFonts w:ascii="Cambria" w:hAnsi="Cambria" w:cs="Arial" w:hint="cs"/>
          <w:color w:val="000000" w:themeColor="text1"/>
          <w:sz w:val="32"/>
          <w:szCs w:val="32"/>
          <w:rtl/>
        </w:rPr>
        <w:t xml:space="preserve"> المعنى الواحد في صور مختلفة، وتراكيب متفاوتة في وضوح الدلالة، مع مطابقة كل منها مقتضى الحال"</w:t>
      </w:r>
      <w:r w:rsidR="00216A75" w:rsidRPr="002A2889">
        <w:rPr>
          <w:rStyle w:val="Appelnotedebasdep"/>
          <w:rFonts w:ascii="Cambria" w:hAnsi="Cambria" w:cs="Arial"/>
          <w:color w:val="000000" w:themeColor="text1"/>
          <w:sz w:val="32"/>
          <w:szCs w:val="32"/>
          <w:rtl/>
        </w:rPr>
        <w:footnoteReference w:id="48"/>
      </w:r>
      <w:r w:rsidR="00216A75" w:rsidRPr="002A2889">
        <w:rPr>
          <w:rFonts w:ascii="Cambria" w:hAnsi="Cambria" w:cs="Arial" w:hint="cs"/>
          <w:color w:val="000000" w:themeColor="text1"/>
          <w:sz w:val="32"/>
          <w:szCs w:val="32"/>
          <w:rtl/>
        </w:rPr>
        <w:t xml:space="preserve"> والقصد من وراء هذا الكلام أن البيان في حقيقته هو قدرة المتكلم على استعمال اللغة، بحيث يستطيع بواسطة التراكيب المتنوعة أن يعبر عن معنى واحد، أي أن له قدرة على توليد وتحويل اللغة .</w:t>
      </w:r>
    </w:p>
    <w:p w:rsidR="00216A75" w:rsidRPr="002A2889" w:rsidRDefault="006053B4" w:rsidP="00216A75">
      <w:pPr>
        <w:pStyle w:val="Titre1"/>
        <w:bidi/>
        <w:spacing w:line="480" w:lineRule="auto"/>
        <w:jc w:val="both"/>
        <w:rPr>
          <w:sz w:val="44"/>
          <w:szCs w:val="36"/>
          <w:rtl/>
          <w:lang w:bidi="ar-DZ"/>
        </w:rPr>
      </w:pPr>
      <w:bookmarkStart w:id="41" w:name="_Toc198724947"/>
      <w:r>
        <w:rPr>
          <w:rFonts w:hint="cs"/>
          <w:sz w:val="44"/>
          <w:szCs w:val="36"/>
          <w:rtl/>
          <w:lang w:bidi="ar-DZ"/>
        </w:rPr>
        <w:t>3</w:t>
      </w:r>
      <w:r w:rsidR="00216A75" w:rsidRPr="002A2889">
        <w:rPr>
          <w:rFonts w:hint="cs"/>
          <w:sz w:val="44"/>
          <w:szCs w:val="36"/>
          <w:rtl/>
          <w:lang w:bidi="ar-DZ"/>
        </w:rPr>
        <w:t xml:space="preserve">/ </w:t>
      </w:r>
      <w:r w:rsidR="00C20BD4">
        <w:rPr>
          <w:rFonts w:hint="cs"/>
          <w:sz w:val="44"/>
          <w:szCs w:val="36"/>
          <w:rtl/>
          <w:lang w:bidi="ar-DZ"/>
        </w:rPr>
        <w:t xml:space="preserve">علم </w:t>
      </w:r>
      <w:r w:rsidR="00216A75" w:rsidRPr="002A2889">
        <w:rPr>
          <w:rFonts w:hint="cs"/>
          <w:sz w:val="44"/>
          <w:szCs w:val="36"/>
          <w:rtl/>
          <w:lang w:bidi="ar-DZ"/>
        </w:rPr>
        <w:t>البديع :</w:t>
      </w:r>
      <w:bookmarkEnd w:id="41"/>
    </w:p>
    <w:p w:rsidR="00216A75" w:rsidRPr="002A2889" w:rsidRDefault="00216A75" w:rsidP="00216A75">
      <w:pPr>
        <w:bidi/>
        <w:spacing w:line="480" w:lineRule="auto"/>
        <w:jc w:val="both"/>
        <w:rPr>
          <w:color w:val="000000" w:themeColor="text1"/>
          <w:sz w:val="32"/>
          <w:szCs w:val="32"/>
          <w:rtl/>
          <w:lang w:eastAsia="fr-FR" w:bidi="ar-DZ"/>
        </w:rPr>
      </w:pPr>
      <w:r w:rsidRPr="002A2889">
        <w:rPr>
          <w:color w:val="000000" w:themeColor="text1"/>
          <w:sz w:val="32"/>
          <w:szCs w:val="32"/>
          <w:rtl/>
          <w:lang w:eastAsia="fr-FR"/>
        </w:rPr>
        <w:t>قال ابن منظور والبديع</w:t>
      </w:r>
      <w:r w:rsidR="0043583D">
        <w:rPr>
          <w:rFonts w:hint="cs"/>
          <w:color w:val="000000" w:themeColor="text1"/>
          <w:sz w:val="32"/>
          <w:szCs w:val="32"/>
          <w:rtl/>
          <w:lang w:eastAsia="fr-FR"/>
        </w:rPr>
        <w:t xml:space="preserve"> </w:t>
      </w:r>
      <w:r w:rsidRPr="002A2889">
        <w:rPr>
          <w:color w:val="000000" w:themeColor="text1"/>
          <w:sz w:val="32"/>
          <w:szCs w:val="32"/>
          <w:rtl/>
          <w:lang w:eastAsia="fr-FR"/>
        </w:rPr>
        <w:t>والبِدْع: الشيء الذي يكون أولًا. والبديع: المحدَث العجيب، والمبدَع</w:t>
      </w:r>
      <w:r w:rsidRPr="002A2889">
        <w:rPr>
          <w:color w:val="000000" w:themeColor="text1"/>
          <w:sz w:val="32"/>
          <w:szCs w:val="32"/>
          <w:lang w:eastAsia="fr-FR"/>
        </w:rPr>
        <w:t xml:space="preserve">. </w:t>
      </w:r>
      <w:r w:rsidRPr="002A2889">
        <w:rPr>
          <w:color w:val="000000" w:themeColor="text1"/>
          <w:sz w:val="32"/>
          <w:szCs w:val="32"/>
          <w:rtl/>
          <w:lang w:eastAsia="fr-FR"/>
        </w:rPr>
        <w:t>والبديع</w:t>
      </w:r>
      <w:r w:rsidR="0043583D">
        <w:rPr>
          <w:rFonts w:hint="cs"/>
          <w:color w:val="000000" w:themeColor="text1"/>
          <w:sz w:val="32"/>
          <w:szCs w:val="32"/>
          <w:rtl/>
          <w:lang w:eastAsia="fr-FR"/>
        </w:rPr>
        <w:t xml:space="preserve"> </w:t>
      </w:r>
      <w:r w:rsidRPr="002A2889">
        <w:rPr>
          <w:color w:val="000000" w:themeColor="text1"/>
          <w:sz w:val="32"/>
          <w:szCs w:val="32"/>
          <w:rtl/>
          <w:lang w:eastAsia="fr-FR"/>
        </w:rPr>
        <w:t>من أسماء الله تعالى لإبداعه الأشياء وإحداثه إياها وهو البديع الأول قبل كل شيء، ويجوز أن يكون بمعنى مبدِع أو مِنْ بدع الخلق أي بدأه، والله تعالى كما قال سبحانه في محكم كتابه</w:t>
      </w:r>
      <w:r w:rsidRPr="002A2889">
        <w:rPr>
          <w:color w:val="000000" w:themeColor="text1"/>
          <w:sz w:val="32"/>
          <w:szCs w:val="32"/>
          <w:lang w:eastAsia="fr-FR"/>
        </w:rPr>
        <w:t xml:space="preserve">: </w:t>
      </w:r>
      <w:r w:rsidRPr="002A2889">
        <w:rPr>
          <w:rFonts w:hint="cs"/>
          <w:color w:val="000000" w:themeColor="text1"/>
          <w:sz w:val="32"/>
          <w:szCs w:val="32"/>
          <w:rtl/>
          <w:lang w:eastAsia="fr-FR"/>
        </w:rPr>
        <w:t xml:space="preserve"> "</w:t>
      </w:r>
      <w:r w:rsidRPr="002A2889">
        <w:rPr>
          <w:color w:val="000000" w:themeColor="text1"/>
          <w:sz w:val="32"/>
          <w:szCs w:val="32"/>
          <w:rtl/>
          <w:lang w:eastAsia="fr-FR"/>
        </w:rPr>
        <w:t>بَدِيْعُ السَّمَوَاتِ والْأرْضِ</w:t>
      </w:r>
      <w:r w:rsidRPr="002A2889">
        <w:rPr>
          <w:rFonts w:hint="cs"/>
          <w:color w:val="000000" w:themeColor="text1"/>
          <w:sz w:val="32"/>
          <w:szCs w:val="32"/>
          <w:rtl/>
          <w:lang w:eastAsia="fr-FR"/>
        </w:rPr>
        <w:t xml:space="preserve">" </w:t>
      </w:r>
      <w:r w:rsidRPr="002A2889">
        <w:rPr>
          <w:color w:val="000000" w:themeColor="text1"/>
          <w:sz w:val="32"/>
          <w:szCs w:val="32"/>
          <w:rtl/>
          <w:lang w:eastAsia="fr-FR"/>
        </w:rPr>
        <w:t xml:space="preserve">أي: خالقها ومبدِعها </w:t>
      </w:r>
    </w:p>
    <w:p w:rsidR="00216A75" w:rsidRPr="002A2889" w:rsidRDefault="00216A75" w:rsidP="00216A75">
      <w:pPr>
        <w:bidi/>
        <w:spacing w:line="480" w:lineRule="auto"/>
        <w:jc w:val="both"/>
        <w:rPr>
          <w:color w:val="000000" w:themeColor="text1"/>
          <w:sz w:val="32"/>
          <w:szCs w:val="32"/>
          <w:rtl/>
          <w:lang w:eastAsia="fr-FR" w:bidi="ar-DZ"/>
        </w:rPr>
      </w:pPr>
      <w:proofErr w:type="gramStart"/>
      <w:r w:rsidRPr="002A2889">
        <w:rPr>
          <w:color w:val="000000" w:themeColor="text1"/>
          <w:sz w:val="32"/>
          <w:szCs w:val="32"/>
          <w:rtl/>
          <w:lang w:eastAsia="fr-FR"/>
        </w:rPr>
        <w:t>وذُكِر</w:t>
      </w:r>
      <w:proofErr w:type="gramEnd"/>
      <w:r w:rsidRPr="002A2889">
        <w:rPr>
          <w:color w:val="000000" w:themeColor="text1"/>
          <w:sz w:val="32"/>
          <w:szCs w:val="32"/>
          <w:rtl/>
          <w:lang w:eastAsia="fr-FR"/>
        </w:rPr>
        <w:t xml:space="preserve"> في المعجم الوسيط: أن</w:t>
      </w:r>
      <w:r w:rsidR="00CA7401">
        <w:rPr>
          <w:rFonts w:hint="cs"/>
          <w:color w:val="000000" w:themeColor="text1"/>
          <w:sz w:val="32"/>
          <w:szCs w:val="32"/>
          <w:rtl/>
          <w:lang w:eastAsia="fr-FR"/>
        </w:rPr>
        <w:t xml:space="preserve"> </w:t>
      </w:r>
      <w:r w:rsidRPr="002A2889">
        <w:rPr>
          <w:color w:val="000000" w:themeColor="text1"/>
          <w:sz w:val="32"/>
          <w:szCs w:val="32"/>
          <w:rtl/>
          <w:lang w:eastAsia="fr-FR"/>
        </w:rPr>
        <w:t>البديع</w:t>
      </w:r>
      <w:r w:rsidR="00CA7401">
        <w:rPr>
          <w:rFonts w:hint="cs"/>
          <w:color w:val="000000" w:themeColor="text1"/>
          <w:sz w:val="32"/>
          <w:szCs w:val="32"/>
          <w:rtl/>
          <w:lang w:eastAsia="fr-FR"/>
        </w:rPr>
        <w:t xml:space="preserve"> </w:t>
      </w:r>
      <w:r w:rsidRPr="002A2889">
        <w:rPr>
          <w:color w:val="000000" w:themeColor="text1"/>
          <w:sz w:val="32"/>
          <w:szCs w:val="32"/>
          <w:rtl/>
          <w:lang w:eastAsia="fr-FR"/>
        </w:rPr>
        <w:t>هو اسم الفاعل والمفعول مِنْ بدعه، بدعًا أنشأه على غير مثال سابق، والبديع جمعه بدائع، مما بلغ الغاية في بابه، والبديع</w:t>
      </w:r>
      <w:r w:rsidR="00CA7401">
        <w:rPr>
          <w:rFonts w:hint="cs"/>
          <w:color w:val="000000" w:themeColor="text1"/>
          <w:sz w:val="32"/>
          <w:szCs w:val="32"/>
          <w:rtl/>
          <w:lang w:eastAsia="fr-FR"/>
        </w:rPr>
        <w:t xml:space="preserve"> </w:t>
      </w:r>
      <w:r w:rsidRPr="002A2889">
        <w:rPr>
          <w:color w:val="000000" w:themeColor="text1"/>
          <w:sz w:val="32"/>
          <w:szCs w:val="32"/>
          <w:rtl/>
          <w:lang w:eastAsia="fr-FR"/>
        </w:rPr>
        <w:t>علم يعرف به وجوه تحسين الكلام</w:t>
      </w:r>
      <w:r w:rsidRPr="002A2889">
        <w:rPr>
          <w:rFonts w:hint="cs"/>
          <w:color w:val="000000" w:themeColor="text1"/>
          <w:sz w:val="32"/>
          <w:szCs w:val="32"/>
          <w:rtl/>
          <w:lang w:eastAsia="fr-FR"/>
        </w:rPr>
        <w:t>.</w:t>
      </w:r>
      <w:r w:rsidRPr="002A2889">
        <w:rPr>
          <w:rStyle w:val="Appelnotedebasdep"/>
          <w:color w:val="000000" w:themeColor="text1"/>
          <w:sz w:val="32"/>
          <w:szCs w:val="32"/>
          <w:rtl/>
          <w:lang w:eastAsia="fr-FR"/>
        </w:rPr>
        <w:footnoteReference w:id="49"/>
      </w:r>
      <w:r w:rsidRPr="002A2889">
        <w:rPr>
          <w:rFonts w:hint="cs"/>
          <w:color w:val="000000" w:themeColor="text1"/>
          <w:sz w:val="32"/>
          <w:szCs w:val="32"/>
          <w:rtl/>
          <w:lang w:eastAsia="fr-FR"/>
        </w:rPr>
        <w:t xml:space="preserve"> وهو في البلاغة يقصد به الكلام الذي بلغ ناظمه درجة عالية من الدقة والتوضيح .</w:t>
      </w:r>
    </w:p>
    <w:p w:rsidR="00216A75" w:rsidRPr="002A2889" w:rsidRDefault="00216A75" w:rsidP="00216A75">
      <w:pPr>
        <w:bidi/>
        <w:spacing w:line="480" w:lineRule="auto"/>
        <w:jc w:val="both"/>
        <w:rPr>
          <w:rFonts w:ascii="Cambria" w:hAnsi="Cambria" w:cs="Arial"/>
          <w:color w:val="000000" w:themeColor="text1"/>
          <w:sz w:val="32"/>
          <w:szCs w:val="32"/>
          <w:rtl/>
          <w:lang w:bidi="ar-DZ"/>
        </w:rPr>
      </w:pPr>
      <w:r w:rsidRPr="002A2889">
        <w:rPr>
          <w:rFonts w:ascii="Cambria" w:hAnsi="Cambria" w:cs="Arial" w:hint="cs"/>
          <w:color w:val="000000" w:themeColor="text1"/>
          <w:sz w:val="32"/>
          <w:szCs w:val="32"/>
          <w:rtl/>
          <w:lang w:bidi="ar-DZ"/>
        </w:rPr>
        <w:t>"وهو علم تعرف به الوجوه والمزايا التي تكسب الكلام حسنا وقبولا بعد رعاية المطابقة لمقتضى الحال التي يورد فيها ووضوح الدلالة"</w:t>
      </w:r>
      <w:r w:rsidRPr="002A2889">
        <w:rPr>
          <w:rStyle w:val="Appelnotedebasdep"/>
          <w:rFonts w:ascii="Cambria" w:hAnsi="Cambria" w:cs="Arial"/>
          <w:color w:val="000000" w:themeColor="text1"/>
          <w:sz w:val="32"/>
          <w:szCs w:val="32"/>
          <w:rtl/>
          <w:lang w:bidi="ar-DZ"/>
        </w:rPr>
        <w:footnoteReference w:id="50"/>
      </w:r>
    </w:p>
    <w:p w:rsidR="00216A75" w:rsidRPr="002A2889" w:rsidRDefault="00216A75" w:rsidP="00216A75">
      <w:pPr>
        <w:pStyle w:val="Titre1"/>
        <w:bidi/>
        <w:spacing w:line="480" w:lineRule="auto"/>
        <w:jc w:val="both"/>
        <w:rPr>
          <w:sz w:val="44"/>
          <w:szCs w:val="36"/>
          <w:rtl/>
          <w:lang w:bidi="ar-DZ"/>
        </w:rPr>
      </w:pPr>
      <w:bookmarkStart w:id="42" w:name="_Toc198724948"/>
      <w:r w:rsidRPr="002A2889">
        <w:rPr>
          <w:rFonts w:hint="cs"/>
          <w:sz w:val="44"/>
          <w:szCs w:val="36"/>
          <w:rtl/>
          <w:lang w:bidi="ar-DZ"/>
        </w:rPr>
        <w:t>المطلب الثاني : الصور البلاغية</w:t>
      </w:r>
      <w:bookmarkEnd w:id="42"/>
    </w:p>
    <w:p w:rsidR="00216A75" w:rsidRPr="002A2889" w:rsidRDefault="00690821" w:rsidP="00216A75">
      <w:pPr>
        <w:pStyle w:val="Titre1"/>
        <w:bidi/>
        <w:spacing w:line="480" w:lineRule="auto"/>
        <w:jc w:val="both"/>
        <w:rPr>
          <w:sz w:val="44"/>
          <w:szCs w:val="36"/>
          <w:rtl/>
          <w:lang w:bidi="ar-DZ"/>
        </w:rPr>
      </w:pPr>
      <w:r w:rsidRPr="002A2889">
        <w:rPr>
          <w:rFonts w:hint="cs"/>
          <w:sz w:val="44"/>
          <w:szCs w:val="36"/>
          <w:rtl/>
          <w:lang w:bidi="ar-DZ"/>
        </w:rPr>
        <w:t>1/التشبيه:</w:t>
      </w:r>
    </w:p>
    <w:p w:rsidR="00216A75" w:rsidRPr="002A2889" w:rsidRDefault="00216A75" w:rsidP="00216A75">
      <w:pPr>
        <w:bidi/>
        <w:spacing w:line="480" w:lineRule="auto"/>
        <w:jc w:val="both"/>
        <w:rPr>
          <w:rFonts w:ascii="Franklin Gothic Book" w:eastAsia="Franklin Gothic Book" w:hAnsi="Franklin Gothic Book" w:cs="Arial"/>
          <w:color w:val="000000" w:themeColor="text1"/>
          <w:sz w:val="32"/>
          <w:szCs w:val="32"/>
          <w:rtl/>
          <w:lang w:bidi="ar-DZ"/>
        </w:rPr>
      </w:pPr>
      <w:r w:rsidRPr="002A2889">
        <w:rPr>
          <w:rFonts w:ascii="Franklin Gothic Book" w:eastAsia="Franklin Gothic Book" w:hAnsi="Franklin Gothic Book" w:cs="Arial"/>
          <w:color w:val="000000" w:themeColor="text1"/>
          <w:sz w:val="32"/>
          <w:szCs w:val="32"/>
          <w:rtl/>
          <w:lang w:bidi="ar-DZ"/>
        </w:rPr>
        <w:t>عرفه البلاغيون بأنه إلحاق أمر بآخر في معنى مشترك بأداة ملفوظة أو مقدرة لغرض من الأغراض</w:t>
      </w:r>
      <w:r w:rsidRPr="002A2889">
        <w:rPr>
          <w:rFonts w:ascii="Franklin Gothic Book" w:eastAsia="Franklin Gothic Book" w:hAnsi="Franklin Gothic Book" w:cs="Arial" w:hint="cs"/>
          <w:color w:val="000000" w:themeColor="text1"/>
          <w:sz w:val="32"/>
          <w:szCs w:val="32"/>
          <w:rtl/>
          <w:lang w:bidi="ar-DZ"/>
        </w:rPr>
        <w:t>،</w:t>
      </w:r>
      <w:r w:rsidRPr="002A2889">
        <w:rPr>
          <w:rFonts w:ascii="Franklin Gothic Book" w:eastAsia="Franklin Gothic Book" w:hAnsi="Franklin Gothic Book" w:cs="Arial"/>
          <w:color w:val="000000" w:themeColor="text1"/>
          <w:sz w:val="32"/>
          <w:szCs w:val="32"/>
          <w:vertAlign w:val="superscript"/>
          <w:rtl/>
          <w:lang w:bidi="ar-DZ"/>
        </w:rPr>
        <w:footnoteReference w:id="51"/>
      </w:r>
      <w:r w:rsidRPr="002A2889">
        <w:rPr>
          <w:rFonts w:ascii="Franklin Gothic Book" w:eastAsia="Franklin Gothic Book" w:hAnsi="Franklin Gothic Book" w:cs="Arial" w:hint="cs"/>
          <w:color w:val="000000" w:themeColor="text1"/>
          <w:sz w:val="32"/>
          <w:szCs w:val="32"/>
          <w:rtl/>
          <w:lang w:bidi="ar-DZ"/>
        </w:rPr>
        <w:t xml:space="preserve"> و</w:t>
      </w:r>
      <w:r w:rsidRPr="002A2889">
        <w:rPr>
          <w:rFonts w:ascii="Franklin Gothic Book" w:eastAsia="Franklin Gothic Book" w:hAnsi="Franklin Gothic Book" w:cs="Arial"/>
          <w:color w:val="000000" w:themeColor="text1"/>
          <w:sz w:val="32"/>
          <w:szCs w:val="32"/>
          <w:rtl/>
          <w:lang w:bidi="ar-DZ"/>
        </w:rPr>
        <w:t xml:space="preserve">التشبيه عند تأمله يكشف عن دلالتين الأولى المقارنة والثانية الوصف الغير المباشر ، والدلالة الثانية نابعة من الدلالة الأولى وهي الغرض الرئيسي للتشبيه في أداء وظيفته داخل النص الأدبي </w:t>
      </w:r>
      <w:r w:rsidRPr="002A2889">
        <w:rPr>
          <w:rFonts w:ascii="Franklin Gothic Book" w:eastAsia="Franklin Gothic Book" w:hAnsi="Franklin Gothic Book" w:cs="Arial" w:hint="cs"/>
          <w:color w:val="000000" w:themeColor="text1"/>
          <w:sz w:val="32"/>
          <w:szCs w:val="32"/>
          <w:rtl/>
          <w:lang w:bidi="ar-DZ"/>
        </w:rPr>
        <w:t>.</w:t>
      </w:r>
    </w:p>
    <w:p w:rsidR="00216A75" w:rsidRPr="002A2889" w:rsidRDefault="00216A75" w:rsidP="00216A75">
      <w:pPr>
        <w:bidi/>
        <w:spacing w:line="480" w:lineRule="auto"/>
        <w:jc w:val="both"/>
        <w:rPr>
          <w:rFonts w:ascii="Franklin Gothic Book" w:eastAsia="Franklin Gothic Book" w:hAnsi="Franklin Gothic Book" w:cs="Arial"/>
          <w:color w:val="000000" w:themeColor="text1"/>
          <w:sz w:val="32"/>
          <w:szCs w:val="32"/>
          <w:rtl/>
          <w:lang w:bidi="ar-DZ"/>
        </w:rPr>
      </w:pPr>
      <w:r w:rsidRPr="002A2889">
        <w:rPr>
          <w:rFonts w:ascii="Franklin Gothic Book" w:eastAsia="Franklin Gothic Book" w:hAnsi="Franklin Gothic Book" w:cs="Arial"/>
          <w:color w:val="000000" w:themeColor="text1"/>
          <w:sz w:val="32"/>
          <w:szCs w:val="32"/>
          <w:rtl/>
          <w:lang w:bidi="ar-DZ"/>
        </w:rPr>
        <w:t>إذ يعتبر جزءا أصيلا من بلاغة العرب</w:t>
      </w:r>
      <w:r w:rsidRPr="002A2889">
        <w:rPr>
          <w:rFonts w:ascii="Franklin Gothic Book" w:eastAsia="Franklin Gothic Book" w:hAnsi="Franklin Gothic Book" w:cs="Arial" w:hint="cs"/>
          <w:color w:val="000000" w:themeColor="text1"/>
          <w:sz w:val="32"/>
          <w:szCs w:val="32"/>
          <w:rtl/>
          <w:lang w:bidi="ar-DZ"/>
        </w:rPr>
        <w:t>،</w:t>
      </w:r>
      <w:r w:rsidRPr="002A2889">
        <w:rPr>
          <w:rFonts w:ascii="Franklin Gothic Book" w:eastAsia="Franklin Gothic Book" w:hAnsi="Franklin Gothic Book" w:cs="Arial"/>
          <w:color w:val="000000" w:themeColor="text1"/>
          <w:sz w:val="32"/>
          <w:szCs w:val="32"/>
          <w:rtl/>
          <w:lang w:bidi="ar-DZ"/>
        </w:rPr>
        <w:t xml:space="preserve"> أما عن التركيب اللغوي للصورة التشبيهية وبنائها الأساسي فإنها تقوم على جز</w:t>
      </w:r>
      <w:r w:rsidRPr="002A2889">
        <w:rPr>
          <w:rFonts w:ascii="Franklin Gothic Book" w:eastAsia="Franklin Gothic Book" w:hAnsi="Franklin Gothic Book" w:cs="Arial" w:hint="cs"/>
          <w:color w:val="000000" w:themeColor="text1"/>
          <w:sz w:val="32"/>
          <w:szCs w:val="32"/>
          <w:rtl/>
          <w:lang w:bidi="ar-DZ"/>
        </w:rPr>
        <w:t>ئ</w:t>
      </w:r>
      <w:r w:rsidRPr="002A2889">
        <w:rPr>
          <w:rFonts w:ascii="Franklin Gothic Book" w:eastAsia="Franklin Gothic Book" w:hAnsi="Franklin Gothic Book" w:cs="Arial"/>
          <w:color w:val="000000" w:themeColor="text1"/>
          <w:sz w:val="32"/>
          <w:szCs w:val="32"/>
          <w:rtl/>
          <w:lang w:bidi="ar-DZ"/>
        </w:rPr>
        <w:t xml:space="preserve">ين يذكران صراحة أو تأويلا </w:t>
      </w:r>
      <w:r w:rsidRPr="002A2889">
        <w:rPr>
          <w:rFonts w:ascii="Franklin Gothic Book" w:eastAsia="Franklin Gothic Book" w:hAnsi="Franklin Gothic Book" w:cs="Arial" w:hint="cs"/>
          <w:color w:val="000000" w:themeColor="text1"/>
          <w:sz w:val="32"/>
          <w:szCs w:val="32"/>
          <w:rtl/>
          <w:lang w:bidi="ar-DZ"/>
        </w:rPr>
        <w:t>.</w:t>
      </w:r>
      <w:r w:rsidRPr="002A2889">
        <w:rPr>
          <w:rFonts w:ascii="Franklin Gothic Book" w:eastAsia="Franklin Gothic Book" w:hAnsi="Franklin Gothic Book" w:cs="Arial"/>
          <w:color w:val="000000" w:themeColor="text1"/>
          <w:sz w:val="32"/>
          <w:szCs w:val="32"/>
          <w:rtl/>
          <w:lang w:bidi="ar-DZ"/>
        </w:rPr>
        <w:t>ولئن حذف أسلوبيا أحدهما لقد يعد موجودا من جهة المعنى .</w:t>
      </w:r>
    </w:p>
    <w:p w:rsidR="00216A75" w:rsidRPr="002A2889" w:rsidRDefault="00216A75" w:rsidP="00216A75">
      <w:pPr>
        <w:bidi/>
        <w:spacing w:line="480" w:lineRule="auto"/>
        <w:jc w:val="both"/>
        <w:rPr>
          <w:rFonts w:ascii="Franklin Gothic Book" w:eastAsia="Franklin Gothic Book" w:hAnsi="Franklin Gothic Book" w:cs="Arial"/>
          <w:color w:val="000000" w:themeColor="text1"/>
          <w:sz w:val="32"/>
          <w:szCs w:val="32"/>
          <w:rtl/>
        </w:rPr>
      </w:pPr>
      <w:r w:rsidRPr="002A2889">
        <w:rPr>
          <w:rFonts w:ascii="Franklin Gothic Book" w:eastAsia="Franklin Gothic Book" w:hAnsi="Franklin Gothic Book" w:cs="Arial"/>
          <w:color w:val="000000" w:themeColor="text1"/>
          <w:sz w:val="32"/>
          <w:szCs w:val="32"/>
          <w:rtl/>
          <w:lang w:bidi="ar-DZ"/>
        </w:rPr>
        <w:t xml:space="preserve">وقد </w:t>
      </w:r>
      <w:r w:rsidRPr="002A2889">
        <w:rPr>
          <w:rFonts w:ascii="Franklin Gothic Book" w:eastAsia="Franklin Gothic Book" w:hAnsi="Franklin Gothic Book" w:cs="Arial" w:hint="cs"/>
          <w:color w:val="000000" w:themeColor="text1"/>
          <w:sz w:val="32"/>
          <w:szCs w:val="32"/>
          <w:rtl/>
          <w:lang w:bidi="ar-DZ"/>
        </w:rPr>
        <w:t>ا</w:t>
      </w:r>
      <w:r w:rsidRPr="002A2889">
        <w:rPr>
          <w:rFonts w:ascii="Franklin Gothic Book" w:eastAsia="Franklin Gothic Book" w:hAnsi="Franklin Gothic Book" w:cs="Arial"/>
          <w:color w:val="000000" w:themeColor="text1"/>
          <w:sz w:val="32"/>
          <w:szCs w:val="32"/>
          <w:rtl/>
          <w:lang w:bidi="ar-DZ"/>
        </w:rPr>
        <w:t>صطلح النقا</w:t>
      </w:r>
      <w:r w:rsidR="000D7BC0">
        <w:rPr>
          <w:rFonts w:ascii="Franklin Gothic Book" w:eastAsia="Franklin Gothic Book" w:hAnsi="Franklin Gothic Book" w:cs="Arial"/>
          <w:color w:val="000000" w:themeColor="text1"/>
          <w:sz w:val="32"/>
          <w:szCs w:val="32"/>
          <w:rtl/>
          <w:lang w:bidi="ar-DZ"/>
        </w:rPr>
        <w:t xml:space="preserve">د والبلاغيون على تسمية لكل من </w:t>
      </w:r>
      <w:r w:rsidR="000D7BC0">
        <w:rPr>
          <w:rFonts w:ascii="Franklin Gothic Book" w:eastAsia="Franklin Gothic Book" w:hAnsi="Franklin Gothic Book" w:cs="Arial" w:hint="cs"/>
          <w:color w:val="000000" w:themeColor="text1"/>
          <w:sz w:val="32"/>
          <w:szCs w:val="32"/>
          <w:rtl/>
          <w:lang w:bidi="ar-DZ"/>
        </w:rPr>
        <w:t>هذين</w:t>
      </w:r>
      <w:r w:rsidRPr="002A2889">
        <w:rPr>
          <w:rFonts w:ascii="Franklin Gothic Book" w:eastAsia="Franklin Gothic Book" w:hAnsi="Franklin Gothic Book" w:cs="Arial"/>
          <w:color w:val="000000" w:themeColor="text1"/>
          <w:sz w:val="32"/>
          <w:szCs w:val="32"/>
          <w:rtl/>
          <w:lang w:bidi="ar-DZ"/>
        </w:rPr>
        <w:t xml:space="preserve"> الجزأين فالأول : مشبه والآخر مشبه </w:t>
      </w:r>
      <w:proofErr w:type="spellStart"/>
      <w:r w:rsidRPr="002A2889">
        <w:rPr>
          <w:rFonts w:ascii="Franklin Gothic Book" w:eastAsia="Franklin Gothic Book" w:hAnsi="Franklin Gothic Book" w:cs="Arial"/>
          <w:color w:val="000000" w:themeColor="text1"/>
          <w:sz w:val="32"/>
          <w:szCs w:val="32"/>
          <w:rtl/>
          <w:lang w:bidi="ar-DZ"/>
        </w:rPr>
        <w:t>به</w:t>
      </w:r>
      <w:proofErr w:type="spellEnd"/>
      <w:r w:rsidRPr="002A2889">
        <w:rPr>
          <w:rFonts w:ascii="Franklin Gothic Book" w:eastAsia="Franklin Gothic Book" w:hAnsi="Franklin Gothic Book" w:cs="Arial"/>
          <w:color w:val="000000" w:themeColor="text1"/>
          <w:sz w:val="32"/>
          <w:szCs w:val="32"/>
          <w:rtl/>
          <w:lang w:bidi="ar-DZ"/>
        </w:rPr>
        <w:t xml:space="preserve"> ، ونحن ندرك أن الصورة بالإضافة إلى الركنين الأساسين تشتمل صراحة أو ضمنا على الرابط وهو ما يسمى أداة التشبيه ( الكاف ، مثل ، مشابه ، يشبه ، يضارع ، يماثل ) حرفا أو اسما أو فعلا ، وتشتمل كذلك على الصفة المشتركة بين المشبه والمشبه به أو الصفا</w:t>
      </w:r>
      <w:r w:rsidRPr="002A2889">
        <w:rPr>
          <w:rFonts w:ascii="Franklin Gothic Book" w:eastAsia="Franklin Gothic Book" w:hAnsi="Franklin Gothic Book" w:cs="Arial" w:hint="cs"/>
          <w:color w:val="000000" w:themeColor="text1"/>
          <w:sz w:val="32"/>
          <w:szCs w:val="32"/>
          <w:rtl/>
          <w:lang w:bidi="ar-DZ"/>
        </w:rPr>
        <w:t xml:space="preserve">ت </w:t>
      </w:r>
      <w:r w:rsidRPr="002A2889">
        <w:rPr>
          <w:rFonts w:ascii="Franklin Gothic Book" w:eastAsia="Franklin Gothic Book" w:hAnsi="Franklin Gothic Book" w:cs="Arial"/>
          <w:color w:val="000000" w:themeColor="text1"/>
          <w:sz w:val="32"/>
          <w:szCs w:val="32"/>
          <w:rtl/>
          <w:lang w:bidi="ar-DZ"/>
        </w:rPr>
        <w:t xml:space="preserve">التي </w:t>
      </w:r>
      <w:r w:rsidR="00C20BD4" w:rsidRPr="002A2889">
        <w:rPr>
          <w:rFonts w:ascii="Franklin Gothic Book" w:eastAsia="Franklin Gothic Book" w:hAnsi="Franklin Gothic Book" w:cs="Arial" w:hint="cs"/>
          <w:color w:val="000000" w:themeColor="text1"/>
          <w:sz w:val="32"/>
          <w:szCs w:val="32"/>
          <w:rtl/>
          <w:lang w:bidi="ar-DZ"/>
        </w:rPr>
        <w:t>صوغ</w:t>
      </w:r>
      <w:r w:rsidR="00C20BD4">
        <w:rPr>
          <w:rFonts w:ascii="Franklin Gothic Book" w:eastAsia="Franklin Gothic Book" w:hAnsi="Franklin Gothic Book" w:cs="Arial" w:hint="cs"/>
          <w:color w:val="000000" w:themeColor="text1"/>
          <w:sz w:val="32"/>
          <w:szCs w:val="32"/>
          <w:rtl/>
          <w:lang w:bidi="ar-DZ"/>
        </w:rPr>
        <w:t>ت</w:t>
      </w:r>
      <w:r w:rsidRPr="002A2889">
        <w:rPr>
          <w:rFonts w:ascii="Franklin Gothic Book" w:eastAsia="Franklin Gothic Book" w:hAnsi="Franklin Gothic Book" w:cs="Arial"/>
          <w:color w:val="000000" w:themeColor="text1"/>
          <w:sz w:val="32"/>
          <w:szCs w:val="32"/>
          <w:rtl/>
          <w:lang w:bidi="ar-DZ"/>
        </w:rPr>
        <w:t xml:space="preserve"> الربط بينهما</w:t>
      </w:r>
      <w:r w:rsidRPr="002A2889">
        <w:rPr>
          <w:rFonts w:ascii="Franklin Gothic Book" w:eastAsia="Franklin Gothic Book" w:hAnsi="Franklin Gothic Book" w:cs="Arial"/>
          <w:color w:val="000000" w:themeColor="text1"/>
          <w:sz w:val="32"/>
          <w:szCs w:val="32"/>
          <w:vertAlign w:val="superscript"/>
          <w:rtl/>
          <w:lang w:bidi="ar-DZ"/>
        </w:rPr>
        <w:footnoteReference w:id="52"/>
      </w:r>
      <w:r w:rsidRPr="002A2889">
        <w:rPr>
          <w:rFonts w:ascii="Franklin Gothic Book" w:eastAsia="Franklin Gothic Book" w:hAnsi="Franklin Gothic Book" w:cs="Arial" w:hint="cs"/>
          <w:color w:val="000000" w:themeColor="text1"/>
          <w:sz w:val="32"/>
          <w:szCs w:val="32"/>
          <w:rtl/>
        </w:rPr>
        <w:t>.</w:t>
      </w:r>
    </w:p>
    <w:p w:rsidR="00216A75" w:rsidRPr="002A2889" w:rsidRDefault="00216A75" w:rsidP="00216A75">
      <w:pPr>
        <w:bidi/>
        <w:spacing w:after="80" w:line="480" w:lineRule="auto"/>
        <w:jc w:val="both"/>
        <w:rPr>
          <w:rFonts w:ascii="Cambria" w:hAnsi="Cambria" w:cs="Arial"/>
          <w:color w:val="000000" w:themeColor="text1"/>
          <w:sz w:val="32"/>
          <w:szCs w:val="32"/>
          <w:rtl/>
          <w:lang w:bidi="ar-DZ"/>
        </w:rPr>
      </w:pPr>
      <w:r w:rsidRPr="002A2889">
        <w:rPr>
          <w:rFonts w:ascii="Cambria" w:hAnsi="Cambria" w:cs="Arial" w:hint="cs"/>
          <w:color w:val="000000" w:themeColor="text1"/>
          <w:sz w:val="32"/>
          <w:szCs w:val="32"/>
          <w:rtl/>
          <w:lang w:bidi="ar-DZ"/>
        </w:rPr>
        <w:t>ومن الأمثلة التي نجدها على ذلك ما نقرأ في قول محمد العيد آل خليفة:</w:t>
      </w:r>
    </w:p>
    <w:p w:rsidR="00216A75" w:rsidRPr="002A2889" w:rsidRDefault="00216A75" w:rsidP="00216A75">
      <w:pPr>
        <w:bidi/>
        <w:spacing w:after="80" w:line="480" w:lineRule="auto"/>
        <w:jc w:val="center"/>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وهززناَ البِلادَ كالزِلزالْ</w:t>
      </w:r>
    </w:p>
    <w:p w:rsidR="00216A75" w:rsidRPr="002A2889" w:rsidRDefault="00216A75" w:rsidP="00216A75">
      <w:pPr>
        <w:bidi/>
        <w:spacing w:after="80" w:line="480" w:lineRule="auto"/>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حيث يتحدث الشاعر في هذا المقام عن الشعب الجزائري الذي يخوض ثورة مباركة ضد عده الاستعمار الفرنسي، فيشبه الشاعر هذا الشعب بالزلزال، حيث يربط بين المشبه </w:t>
      </w:r>
      <w:proofErr w:type="spellStart"/>
      <w:r w:rsidRPr="002A2889">
        <w:rPr>
          <w:rFonts w:ascii="Calibri" w:hAnsi="Calibri" w:hint="cs"/>
          <w:color w:val="000000" w:themeColor="text1"/>
          <w:sz w:val="32"/>
          <w:szCs w:val="32"/>
          <w:rtl/>
          <w:lang w:bidi="ar-DZ"/>
        </w:rPr>
        <w:t>به</w:t>
      </w:r>
      <w:proofErr w:type="spellEnd"/>
      <w:r w:rsidRPr="002A2889">
        <w:rPr>
          <w:rFonts w:ascii="Calibri" w:hAnsi="Calibri" w:hint="cs"/>
          <w:color w:val="000000" w:themeColor="text1"/>
          <w:sz w:val="32"/>
          <w:szCs w:val="32"/>
          <w:rtl/>
          <w:lang w:bidi="ar-DZ"/>
        </w:rPr>
        <w:t xml:space="preserve"> (الزلزال) والمشبه (الشعب) بأداة التشبيه (الكاف) .</w:t>
      </w:r>
    </w:p>
    <w:p w:rsidR="00216A75" w:rsidRPr="002A2889" w:rsidRDefault="00216A75" w:rsidP="00216A75">
      <w:pPr>
        <w:bidi/>
        <w:spacing w:after="80" w:line="480" w:lineRule="auto"/>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هززنا ــــــــــــــــــــــــــــــــــــــ الشعب المناضل.</w:t>
      </w:r>
    </w:p>
    <w:p w:rsidR="00216A75" w:rsidRPr="002A2889" w:rsidRDefault="00216A75" w:rsidP="00216A75">
      <w:pPr>
        <w:bidi/>
        <w:spacing w:after="80" w:line="480" w:lineRule="auto"/>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كـ   ـــــــــــــــــــــــــــــــــــــــ أداة التشبيه </w:t>
      </w:r>
    </w:p>
    <w:p w:rsidR="00216A75" w:rsidRPr="002A2889" w:rsidRDefault="00216A75" w:rsidP="00216A75">
      <w:pPr>
        <w:bidi/>
        <w:spacing w:after="80" w:line="480" w:lineRule="auto"/>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الزلزال ـــــــــــــــــــــــــــــــــ   مشبه به .</w:t>
      </w:r>
    </w:p>
    <w:p w:rsidR="00216A75" w:rsidRPr="002A2889" w:rsidRDefault="00216A75" w:rsidP="00216A75">
      <w:pPr>
        <w:bidi/>
        <w:spacing w:after="80" w:line="480" w:lineRule="auto"/>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أما وجه الشبه والعامل الذي أدى للربط بينهما فهو أن الزلزال إذا وقع يحدث ما يشبه الغربلة فينقلب الوضع، وهذا الانقلاب هو ما دفع الشاعر لتشبيه الشعب بالزلزال الذي قلب الوضع على الاستعمار، فبعد ظنه الانتصار والتمكن جاء المناضل الجزائري فزلزل كل ما طمح إليه المحتل وحطمه.</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وهذا التشبيه يشتمل على الأركان التالية وهي : أداة التشبيه والمشبه والمشبه به، ونجده يكرر من هذا الفن في القصيدة كثيرا على غرار قوله :</w:t>
      </w:r>
    </w:p>
    <w:p w:rsidR="00216A75" w:rsidRPr="002A2889" w:rsidRDefault="00216A75" w:rsidP="00216A75">
      <w:pPr>
        <w:bidi/>
        <w:spacing w:after="80" w:line="480" w:lineRule="auto"/>
        <w:jc w:val="center"/>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نحنُ جيشُ التَحريرِ جندُ النضالْ</w:t>
      </w:r>
    </w:p>
    <w:p w:rsidR="00216A75" w:rsidRPr="002A2889" w:rsidRDefault="00216A75" w:rsidP="00216A75">
      <w:pPr>
        <w:bidi/>
        <w:spacing w:after="80" w:line="480" w:lineRule="auto"/>
        <w:jc w:val="center"/>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نحن أسدُ الفِدى نمورُ النزالْ</w:t>
      </w:r>
    </w:p>
    <w:p w:rsidR="00216A75" w:rsidRPr="002A2889" w:rsidRDefault="00216A75" w:rsidP="00216A75">
      <w:pPr>
        <w:bidi/>
        <w:spacing w:after="80" w:line="480" w:lineRule="auto"/>
        <w:jc w:val="both"/>
        <w:rPr>
          <w:rFonts w:ascii="Calibri" w:hAnsi="Calibri"/>
          <w:color w:val="000000" w:themeColor="text1"/>
          <w:sz w:val="32"/>
          <w:szCs w:val="32"/>
          <w:rtl/>
          <w:lang w:bidi="ar-DZ"/>
        </w:rPr>
      </w:pPr>
      <w:r w:rsidRPr="002A2889">
        <w:rPr>
          <w:rFonts w:ascii="Calibri" w:hAnsi="Calibri" w:hint="cs"/>
          <w:color w:val="000000" w:themeColor="text1"/>
          <w:sz w:val="32"/>
          <w:szCs w:val="32"/>
          <w:rtl/>
          <w:lang w:bidi="ar-DZ"/>
        </w:rPr>
        <w:t xml:space="preserve">وهنا يشبه الشاعر جيش التحرير بالأسود والنمور في فن بلاغي هو تشبيه بليغ؛ حيث نلاحظ أنه لا يشتمل على نفس العناصر السابقة التي ذكرناها، فأداة التشبيه غائبة </w:t>
      </w:r>
      <w:r w:rsidR="006F4284" w:rsidRPr="002A2889">
        <w:rPr>
          <w:rFonts w:ascii="Calibri" w:hAnsi="Calibri" w:hint="cs"/>
          <w:color w:val="000000" w:themeColor="text1"/>
          <w:sz w:val="32"/>
          <w:szCs w:val="32"/>
          <w:rtl/>
          <w:lang w:bidi="ar-DZ"/>
        </w:rPr>
        <w:t>هنا</w:t>
      </w:r>
      <w:r w:rsidRPr="002A2889">
        <w:rPr>
          <w:rFonts w:ascii="Calibri" w:hAnsi="Calibri" w:hint="cs"/>
          <w:color w:val="000000" w:themeColor="text1"/>
          <w:sz w:val="32"/>
          <w:szCs w:val="32"/>
          <w:rtl/>
          <w:lang w:bidi="ar-DZ"/>
        </w:rPr>
        <w:t>.</w:t>
      </w:r>
    </w:p>
    <w:p w:rsidR="00216A75" w:rsidRPr="002A2889" w:rsidRDefault="00216A75" w:rsidP="00216A75">
      <w:pPr>
        <w:pStyle w:val="Titre1"/>
        <w:bidi/>
        <w:spacing w:line="480" w:lineRule="auto"/>
        <w:jc w:val="both"/>
        <w:rPr>
          <w:sz w:val="44"/>
          <w:szCs w:val="36"/>
          <w:rtl/>
          <w:lang w:bidi="ar-DZ"/>
        </w:rPr>
      </w:pPr>
      <w:bookmarkStart w:id="43" w:name="_Toc198724950"/>
      <w:r w:rsidRPr="002A2889">
        <w:rPr>
          <w:rFonts w:hint="cs"/>
          <w:sz w:val="44"/>
          <w:szCs w:val="36"/>
          <w:rtl/>
          <w:lang w:bidi="ar-DZ"/>
        </w:rPr>
        <w:t>2/الاستعارة :</w:t>
      </w:r>
      <w:bookmarkEnd w:id="43"/>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يجوز استخدام اللفظ  على وجهين إما على الأصل اللغوي الموضوع له ، وإما أن ينتقل من هذا الأصل إلى معنى آخر لوجود علاقة بين هذين المعنيين ( الأصلي </w:t>
      </w:r>
      <w:r w:rsidRPr="002A2889">
        <w:rPr>
          <w:color w:val="000000" w:themeColor="text1"/>
          <w:sz w:val="32"/>
          <w:szCs w:val="32"/>
          <w:rtl/>
          <w:lang w:bidi="ar-DZ"/>
        </w:rPr>
        <w:t>–</w:t>
      </w:r>
      <w:r w:rsidRPr="002A2889">
        <w:rPr>
          <w:rFonts w:hint="cs"/>
          <w:color w:val="000000" w:themeColor="text1"/>
          <w:sz w:val="32"/>
          <w:szCs w:val="32"/>
          <w:rtl/>
          <w:lang w:bidi="ar-DZ"/>
        </w:rPr>
        <w:t xml:space="preserve">المنتقل إليه) وهذا الأخير هو المجاز ،فإذا كانت العلاقة التي سوغت الانتقال هي المشابهة كانت الاستعارة ، أما إذا كانت العلاقة غير المشابهة عرف ذلك باسم المجاز المرسل ولقد تعددت محاولات العلماء لتعريف الاستعارة فقيل هي : لفظ استعمل في غير ما وضع له لعلاقة هي خصوص المشابهة مع قرينة مانعة عن </w:t>
      </w:r>
      <w:r w:rsidR="00751E5C" w:rsidRPr="002A2889">
        <w:rPr>
          <w:rFonts w:hint="cs"/>
          <w:color w:val="000000" w:themeColor="text1"/>
          <w:sz w:val="32"/>
          <w:szCs w:val="32"/>
          <w:rtl/>
          <w:lang w:bidi="ar-DZ"/>
        </w:rPr>
        <w:t>إرادة</w:t>
      </w:r>
      <w:r w:rsidRPr="002A2889">
        <w:rPr>
          <w:rFonts w:hint="cs"/>
          <w:color w:val="000000" w:themeColor="text1"/>
          <w:sz w:val="32"/>
          <w:szCs w:val="32"/>
          <w:rtl/>
          <w:lang w:bidi="ar-DZ"/>
        </w:rPr>
        <w:t xml:space="preserve"> المعنى الموضوع مع قصد المبالغة</w:t>
      </w:r>
      <w:r w:rsidRPr="002A2889">
        <w:rPr>
          <w:color w:val="000000" w:themeColor="text1"/>
          <w:sz w:val="32"/>
          <w:szCs w:val="32"/>
          <w:vertAlign w:val="superscript"/>
          <w:rtl/>
          <w:lang w:bidi="ar-DZ"/>
        </w:rPr>
        <w:footnoteReference w:id="53"/>
      </w:r>
      <w:r w:rsidRPr="002A2889">
        <w:rPr>
          <w:rFonts w:hint="cs"/>
          <w:color w:val="000000" w:themeColor="text1"/>
          <w:sz w:val="32"/>
          <w:szCs w:val="32"/>
          <w:rtl/>
          <w:lang w:bidi="ar-DZ"/>
        </w:rPr>
        <w:t xml:space="preserve"> وقال الفخر الرازي في تعريفها بأنها " جعل الشيء </w:t>
      </w:r>
      <w:proofErr w:type="spellStart"/>
      <w:r w:rsidRPr="002A2889">
        <w:rPr>
          <w:rFonts w:hint="cs"/>
          <w:color w:val="000000" w:themeColor="text1"/>
          <w:sz w:val="32"/>
          <w:szCs w:val="32"/>
          <w:rtl/>
          <w:lang w:bidi="ar-DZ"/>
        </w:rPr>
        <w:t>الشيء</w:t>
      </w:r>
      <w:proofErr w:type="spellEnd"/>
      <w:r w:rsidRPr="002A2889">
        <w:rPr>
          <w:rFonts w:hint="cs"/>
          <w:color w:val="000000" w:themeColor="text1"/>
          <w:sz w:val="32"/>
          <w:szCs w:val="32"/>
          <w:rtl/>
          <w:lang w:bidi="ar-DZ"/>
        </w:rPr>
        <w:t xml:space="preserve"> أو جعل الشيء للشيء للمبالغة في التشبيه ويقال أيضا في تعريف الاستعارة " فالاستعارة أن تريد تشبيه الشيء بالشيء فتدع أن تفصح بالتشبيه "</w:t>
      </w:r>
      <w:r w:rsidRPr="002A2889">
        <w:rPr>
          <w:color w:val="000000" w:themeColor="text1"/>
          <w:sz w:val="32"/>
          <w:szCs w:val="32"/>
          <w:vertAlign w:val="superscript"/>
          <w:rtl/>
          <w:lang w:bidi="ar-DZ"/>
        </w:rPr>
        <w:footnoteReference w:id="54"/>
      </w:r>
    </w:p>
    <w:p w:rsidR="00216A75" w:rsidRPr="002A2889" w:rsidRDefault="00216A75" w:rsidP="002E03FB">
      <w:pPr>
        <w:bidi/>
        <w:spacing w:after="0" w:line="480" w:lineRule="auto"/>
        <w:jc w:val="both"/>
        <w:rPr>
          <w:rFonts w:ascii="Times New Roman" w:eastAsia="Times New Roman" w:hAnsi="Times New Roman" w:cs="Times New Roman"/>
          <w:color w:val="000000" w:themeColor="text1"/>
          <w:sz w:val="36"/>
          <w:szCs w:val="36"/>
          <w:rtl/>
          <w:lang w:eastAsia="fr-FR"/>
        </w:rPr>
      </w:pPr>
      <w:r w:rsidRPr="002A2889">
        <w:rPr>
          <w:rFonts w:hint="cs"/>
          <w:color w:val="000000" w:themeColor="text1"/>
          <w:sz w:val="32"/>
          <w:szCs w:val="32"/>
          <w:rtl/>
          <w:lang w:bidi="ar-DZ"/>
        </w:rPr>
        <w:t>ومن الأمثلة على ذلك ما نجده في قوله جلّ وعلا :"</w:t>
      </w:r>
      <w:r w:rsidR="002E03FB" w:rsidRPr="002E03FB">
        <w:rPr>
          <w:rFonts w:ascii="Andalus" w:hAnsi="Andalus" w:cs="Andalus"/>
          <w:sz w:val="32"/>
          <w:szCs w:val="32"/>
          <w:rtl/>
        </w:rPr>
        <w:t>ٱللَّهُ وَلِيُّ ٱلَّذِينَ آمَنُوا يَخْرُجُهُمْ مِنَ ٱلظُّلُمَـٰتِ إِلَى ٱلنُّورِ</w:t>
      </w:r>
      <w:r w:rsidRPr="002A2889">
        <w:rPr>
          <w:rFonts w:ascii="Times New Roman" w:eastAsia="Times New Roman" w:hAnsi="Times New Roman" w:cs="Times New Roman" w:hint="cs"/>
          <w:color w:val="000000" w:themeColor="text1"/>
          <w:sz w:val="36"/>
          <w:szCs w:val="36"/>
          <w:rtl/>
          <w:lang w:eastAsia="fr-FR"/>
        </w:rPr>
        <w:t>" حيث يشبه الله تعالى كل من الإيمان بالنور، والكفر بالظلام، ويُحذف في سياق الآية كل من (الإيمان والكفر) وهما (المشبه) ويصرح بالمشبه به (النور والظلام) وبهذا تصبح استعارة تصريحية .</w:t>
      </w:r>
    </w:p>
    <w:p w:rsidR="00216A75" w:rsidRPr="002A2889" w:rsidRDefault="00216A75" w:rsidP="00216A75">
      <w:pPr>
        <w:bidi/>
        <w:spacing w:after="0" w:line="480" w:lineRule="auto"/>
        <w:jc w:val="both"/>
        <w:rPr>
          <w:rFonts w:ascii="Times New Roman" w:eastAsia="Times New Roman" w:hAnsi="Times New Roman" w:cs="Times New Roman"/>
          <w:color w:val="000000" w:themeColor="text1"/>
          <w:sz w:val="36"/>
          <w:szCs w:val="36"/>
          <w:rtl/>
          <w:lang w:eastAsia="fr-FR"/>
        </w:rPr>
      </w:pPr>
      <w:r w:rsidRPr="002A2889">
        <w:rPr>
          <w:rFonts w:ascii="Times New Roman" w:eastAsia="Times New Roman" w:hAnsi="Times New Roman" w:cs="Times New Roman" w:hint="cs"/>
          <w:color w:val="000000" w:themeColor="text1"/>
          <w:sz w:val="36"/>
          <w:szCs w:val="36"/>
          <w:rtl/>
          <w:lang w:eastAsia="fr-FR"/>
        </w:rPr>
        <w:t>الإيمان والكفر ــــــــــــــــــــــــــــــــــــ مشبه محذوف.</w:t>
      </w:r>
    </w:p>
    <w:p w:rsidR="00216A75" w:rsidRPr="002A2889" w:rsidRDefault="00C61999" w:rsidP="00216A75">
      <w:pPr>
        <w:bidi/>
        <w:spacing w:after="0" w:line="480" w:lineRule="auto"/>
        <w:jc w:val="both"/>
        <w:rPr>
          <w:rFonts w:ascii="Times New Roman" w:eastAsia="Times New Roman" w:hAnsi="Times New Roman" w:cs="Times New Roman"/>
          <w:color w:val="000000" w:themeColor="text1"/>
          <w:sz w:val="36"/>
          <w:szCs w:val="36"/>
          <w:rtl/>
          <w:lang w:eastAsia="fr-FR"/>
        </w:rPr>
      </w:pPr>
      <w:r>
        <w:rPr>
          <w:rFonts w:ascii="Times New Roman" w:eastAsia="Times New Roman" w:hAnsi="Times New Roman" w:cs="Times New Roman"/>
          <w:noProof/>
          <w:color w:val="000000" w:themeColor="text1"/>
          <w:sz w:val="36"/>
          <w:szCs w:val="36"/>
          <w:rtl/>
          <w:lang w:eastAsia="fr-FR"/>
        </w:rPr>
        <w:pict>
          <v:shapetype id="_x0000_t32" coordsize="21600,21600" o:spt="32" o:oned="t" path="m,l21600,21600e" filled="f">
            <v:path arrowok="t" fillok="f" o:connecttype="none"/>
            <o:lock v:ext="edit" shapetype="t"/>
          </v:shapetype>
          <v:shape id="Connecteur droit avec flèche 5" o:spid="_x0000_s1036" type="#_x0000_t32" style="position:absolute;left:0;text-align:left;margin-left:166.2pt;margin-top:24.6pt;width:1.35pt;height:96.45pt;flip:x;z-index:251702272;visibility:visib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">
            <v:stroke endarrow="open"/>
            <o:lock v:ext="edit" shapetype="f"/>
          </v:shape>
        </w:pict>
      </w:r>
      <w:r w:rsidR="00216A75" w:rsidRPr="002A2889">
        <w:rPr>
          <w:rFonts w:ascii="Times New Roman" w:eastAsia="Times New Roman" w:hAnsi="Times New Roman" w:cs="Times New Roman" w:hint="cs"/>
          <w:color w:val="000000" w:themeColor="text1"/>
          <w:sz w:val="36"/>
          <w:szCs w:val="36"/>
          <w:rtl/>
          <w:lang w:eastAsia="fr-FR"/>
        </w:rPr>
        <w:t>النور والظلام ــــــــــــــــــــــــــــــــــــ مشبه به مصرح به .</w:t>
      </w:r>
    </w:p>
    <w:p w:rsidR="00216A75" w:rsidRPr="002A2889" w:rsidRDefault="00216A75" w:rsidP="00216A75">
      <w:pPr>
        <w:bidi/>
        <w:spacing w:after="0" w:line="480" w:lineRule="auto"/>
        <w:jc w:val="both"/>
        <w:rPr>
          <w:rFonts w:ascii="Times New Roman" w:eastAsia="Times New Roman" w:hAnsi="Times New Roman" w:cs="Times New Roman"/>
          <w:color w:val="000000" w:themeColor="text1"/>
          <w:sz w:val="36"/>
          <w:szCs w:val="36"/>
          <w:rtl/>
          <w:lang w:eastAsia="fr-FR"/>
        </w:rPr>
      </w:pPr>
    </w:p>
    <w:p w:rsidR="00216A75" w:rsidRPr="002A2889" w:rsidRDefault="00216A75" w:rsidP="00216A75">
      <w:pPr>
        <w:bidi/>
        <w:spacing w:after="0" w:line="480" w:lineRule="auto"/>
        <w:jc w:val="both"/>
        <w:rPr>
          <w:rFonts w:ascii="Times New Roman" w:eastAsia="Times New Roman" w:hAnsi="Times New Roman" w:cs="Times New Roman"/>
          <w:color w:val="000000" w:themeColor="text1"/>
          <w:sz w:val="36"/>
          <w:szCs w:val="36"/>
          <w:rtl/>
          <w:lang w:eastAsia="fr-FR"/>
        </w:rPr>
      </w:pPr>
    </w:p>
    <w:p w:rsidR="00216A75" w:rsidRPr="002A2889" w:rsidRDefault="00216A75" w:rsidP="00216A75">
      <w:pPr>
        <w:bidi/>
        <w:spacing w:after="0" w:line="480" w:lineRule="auto"/>
        <w:jc w:val="both"/>
        <w:rPr>
          <w:rFonts w:ascii="Times New Roman" w:eastAsia="Times New Roman" w:hAnsi="Times New Roman" w:cs="Times New Roman"/>
          <w:color w:val="000000" w:themeColor="text1"/>
          <w:sz w:val="36"/>
          <w:szCs w:val="36"/>
          <w:rtl/>
          <w:lang w:eastAsia="fr-FR"/>
        </w:rPr>
      </w:pPr>
      <w:r w:rsidRPr="002A2889">
        <w:rPr>
          <w:rFonts w:ascii="Times New Roman" w:eastAsia="Times New Roman" w:hAnsi="Times New Roman" w:cs="Times New Roman" w:hint="cs"/>
          <w:color w:val="000000" w:themeColor="text1"/>
          <w:sz w:val="36"/>
          <w:szCs w:val="36"/>
          <w:rtl/>
          <w:lang w:eastAsia="fr-FR"/>
        </w:rPr>
        <w:t xml:space="preserve">نوع الاستعارة ـــــــــــــــــــــــــــــــــــــــــ  تصريحية </w:t>
      </w:r>
    </w:p>
    <w:p w:rsidR="00216A75" w:rsidRPr="002A2889" w:rsidRDefault="00216A75" w:rsidP="00216A75">
      <w:pPr>
        <w:pStyle w:val="Titre1"/>
        <w:bidi/>
        <w:spacing w:line="480" w:lineRule="auto"/>
        <w:jc w:val="both"/>
        <w:rPr>
          <w:sz w:val="44"/>
          <w:szCs w:val="36"/>
          <w:rtl/>
          <w:lang w:bidi="ar-DZ"/>
        </w:rPr>
      </w:pPr>
      <w:bookmarkStart w:id="44" w:name="_Toc198724951"/>
      <w:r w:rsidRPr="002A2889">
        <w:rPr>
          <w:rFonts w:hint="cs"/>
          <w:sz w:val="44"/>
          <w:szCs w:val="36"/>
          <w:rtl/>
          <w:lang w:bidi="ar-DZ"/>
        </w:rPr>
        <w:t>3/المجاز :</w:t>
      </w:r>
      <w:bookmarkEnd w:id="44"/>
    </w:p>
    <w:p w:rsidR="00216A75" w:rsidRPr="002A2889" w:rsidRDefault="00216A75" w:rsidP="00216A75">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أما </w:t>
      </w:r>
      <w:r w:rsidRPr="002A2889">
        <w:rPr>
          <w:rFonts w:hint="cs"/>
          <w:b/>
          <w:bCs/>
          <w:color w:val="000000" w:themeColor="text1"/>
          <w:sz w:val="32"/>
          <w:szCs w:val="32"/>
          <w:rtl/>
          <w:lang w:bidi="ar-DZ"/>
        </w:rPr>
        <w:t xml:space="preserve">المجاز اللغوي </w:t>
      </w:r>
      <w:r w:rsidRPr="002A2889">
        <w:rPr>
          <w:rFonts w:hint="cs"/>
          <w:color w:val="000000" w:themeColor="text1"/>
          <w:sz w:val="32"/>
          <w:szCs w:val="32"/>
          <w:rtl/>
          <w:lang w:bidi="ar-DZ"/>
        </w:rPr>
        <w:t xml:space="preserve">فهو الذي يختص بمعنى المفردة أو دلالة الجملة ، وأما </w:t>
      </w:r>
      <w:r w:rsidRPr="002A2889">
        <w:rPr>
          <w:rFonts w:hint="cs"/>
          <w:b/>
          <w:bCs/>
          <w:color w:val="000000" w:themeColor="text1"/>
          <w:sz w:val="32"/>
          <w:szCs w:val="32"/>
          <w:rtl/>
          <w:lang w:bidi="ar-DZ"/>
        </w:rPr>
        <w:t>المجاز العقلي</w:t>
      </w:r>
      <w:r w:rsidRPr="002A2889">
        <w:rPr>
          <w:rFonts w:hint="cs"/>
          <w:color w:val="000000" w:themeColor="text1"/>
          <w:sz w:val="32"/>
          <w:szCs w:val="32"/>
          <w:rtl/>
          <w:lang w:bidi="ar-DZ"/>
        </w:rPr>
        <w:t xml:space="preserve"> ، فهو الذي يختص بالتراكيب والإسناد إذا استعملت في النص الأدبي لما وضعت له في الأصل كان هذا الاستعمال حقيقيا، وأما إن وظفت في أداء معنى آخر بأن تنتقل من المعنى الموضوعة له إلى المعنى الآخر لوجود علاقة بين كلا المعنيين ويكون المعنى الآخر مجازيا لغويا، فإن كانت هذه هي العلاقة التي تربط المعنيين هي المشابهة كانت الاستعارة</w:t>
      </w:r>
      <w:r w:rsidRPr="002A2889">
        <w:rPr>
          <w:color w:val="000000" w:themeColor="text1"/>
          <w:sz w:val="32"/>
          <w:szCs w:val="32"/>
          <w:vertAlign w:val="superscript"/>
          <w:rtl/>
          <w:lang w:bidi="ar-DZ"/>
        </w:rPr>
        <w:footnoteReference w:id="55"/>
      </w:r>
    </w:p>
    <w:p w:rsidR="007F51B6" w:rsidRPr="002A2889" w:rsidRDefault="007F51B6" w:rsidP="007F51B6">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ومن الأمثلة على ذلك قولهم :</w:t>
      </w:r>
    </w:p>
    <w:p w:rsidR="007F51B6" w:rsidRPr="002A2889" w:rsidRDefault="007F51B6" w:rsidP="007F51B6">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 xml:space="preserve">نشر الحاكم </w:t>
      </w:r>
      <w:r w:rsidR="00751E5C" w:rsidRPr="002A2889">
        <w:rPr>
          <w:rFonts w:hint="cs"/>
          <w:color w:val="000000" w:themeColor="text1"/>
          <w:sz w:val="32"/>
          <w:szCs w:val="32"/>
          <w:rtl/>
          <w:lang w:bidi="ar-DZ"/>
        </w:rPr>
        <w:t>أعينه</w:t>
      </w:r>
      <w:r w:rsidRPr="002A2889">
        <w:rPr>
          <w:rFonts w:hint="cs"/>
          <w:color w:val="000000" w:themeColor="text1"/>
          <w:sz w:val="32"/>
          <w:szCs w:val="32"/>
          <w:rtl/>
          <w:lang w:bidi="ar-DZ"/>
        </w:rPr>
        <w:t xml:space="preserve"> في المدينة كناية عن الجواسيس.</w:t>
      </w:r>
    </w:p>
    <w:p w:rsidR="00216A75" w:rsidRPr="002A2889" w:rsidRDefault="00216A75" w:rsidP="00216A75">
      <w:pPr>
        <w:pStyle w:val="Titre1"/>
        <w:bidi/>
        <w:spacing w:line="480" w:lineRule="auto"/>
        <w:jc w:val="both"/>
        <w:rPr>
          <w:sz w:val="44"/>
          <w:szCs w:val="36"/>
          <w:rtl/>
          <w:lang w:bidi="ar-DZ"/>
        </w:rPr>
      </w:pPr>
      <w:bookmarkStart w:id="45" w:name="_Toc198724952"/>
      <w:r w:rsidRPr="002A2889">
        <w:rPr>
          <w:rFonts w:hint="cs"/>
          <w:sz w:val="44"/>
          <w:szCs w:val="36"/>
          <w:rtl/>
          <w:lang w:bidi="ar-DZ"/>
        </w:rPr>
        <w:t>4/الكناية :</w:t>
      </w:r>
      <w:bookmarkEnd w:id="45"/>
    </w:p>
    <w:p w:rsidR="00216A75" w:rsidRPr="002A2889" w:rsidRDefault="00216A75" w:rsidP="00216A75">
      <w:pPr>
        <w:bidi/>
        <w:spacing w:after="80" w:line="480" w:lineRule="auto"/>
        <w:jc w:val="both"/>
        <w:rPr>
          <w:rFonts w:ascii="Cambria" w:hAnsi="Cambria" w:cs="Arial"/>
          <w:color w:val="000000" w:themeColor="text1"/>
          <w:sz w:val="32"/>
          <w:szCs w:val="32"/>
          <w:rtl/>
          <w:lang w:bidi="ar-DZ"/>
        </w:rPr>
      </w:pPr>
      <w:r w:rsidRPr="002A2889">
        <w:rPr>
          <w:rFonts w:ascii="Calibri" w:hAnsi="Calibri" w:hint="cs"/>
          <w:color w:val="000000" w:themeColor="text1"/>
          <w:sz w:val="32"/>
          <w:szCs w:val="32"/>
          <w:rtl/>
          <w:lang w:bidi="ar-DZ"/>
        </w:rPr>
        <w:t>يقول عبد القاهر الجرجاني في تحديد مفهوم الكناية :</w:t>
      </w:r>
      <w:r w:rsidRPr="002A2889">
        <w:rPr>
          <w:rFonts w:ascii="Cambria" w:hAnsi="Cambria" w:cs="Arial" w:hint="cs"/>
          <w:color w:val="000000" w:themeColor="text1"/>
          <w:sz w:val="32"/>
          <w:szCs w:val="32"/>
          <w:rtl/>
          <w:lang w:bidi="ar-DZ"/>
        </w:rPr>
        <w:t>"قد أجمع الجميع على أن (الكناية) أبلغ من الإفصاح والتعريض أوقع من التصريح، وأن للاستعارة مزية وفضلا، وأن المجاز أبدا أبلغ من الحقيقة، إلا أن ذلك، وإن كان معلوما على الجملة، فإنه لا تطمئن نفس العاقل في كل ما يَطلب العلم به حتى يبلغ فيه غايته، وحتى يغلغل الفكر إلى زواياه، وحتى لا يبقى عليه موضع شبهة ومكان مَسْئلة، فنحن وإن كنا نعلم أنك إذا قلت : (هو طويل النجاد، وهو جمُّ الرماد) كان أبهى لمعناك وأنبل من أن تدع الكناية وتصرح بالذي تريد، وكذا إذا قلت : (رأيت أسدا) كان لكلامك مزية لا تكون إذا قلت : رأيت رجلا هو والأسد سواء، في معنى الشجاعة وفي قوة القلب وشدة البطش وأشباه ذلك، وإذا قلت : بلغني أنك تقدم رجلا وتؤخر أخرى كان أوقع من صريحه الذي هو قولك : (بلغني أنك تتردد في أمرك)"</w:t>
      </w:r>
      <w:r w:rsidRPr="002A2889">
        <w:rPr>
          <w:rFonts w:ascii="Cambria" w:hAnsi="Cambria" w:cs="Arial"/>
          <w:color w:val="000000" w:themeColor="text1"/>
          <w:sz w:val="32"/>
          <w:szCs w:val="32"/>
          <w:vertAlign w:val="superscript"/>
          <w:rtl/>
          <w:lang w:bidi="ar-DZ"/>
        </w:rPr>
        <w:footnoteReference w:id="56"/>
      </w:r>
    </w:p>
    <w:p w:rsidR="007F51B6" w:rsidRPr="002A2889" w:rsidRDefault="007F51B6" w:rsidP="007F51B6">
      <w:pPr>
        <w:bidi/>
        <w:spacing w:after="80" w:line="480" w:lineRule="auto"/>
        <w:jc w:val="both"/>
        <w:rPr>
          <w:rFonts w:ascii="Cambria" w:hAnsi="Cambria" w:cs="Arial"/>
          <w:color w:val="000000" w:themeColor="text1"/>
          <w:sz w:val="32"/>
          <w:szCs w:val="32"/>
          <w:rtl/>
          <w:lang w:bidi="ar-DZ"/>
        </w:rPr>
      </w:pPr>
      <w:r w:rsidRPr="002A2889">
        <w:rPr>
          <w:rFonts w:ascii="Cambria" w:hAnsi="Cambria" w:cs="Arial" w:hint="cs"/>
          <w:color w:val="000000" w:themeColor="text1"/>
          <w:sz w:val="32"/>
          <w:szCs w:val="32"/>
          <w:rtl/>
          <w:lang w:bidi="ar-DZ"/>
        </w:rPr>
        <w:t>ومن الأمثلة على ذلك :</w:t>
      </w:r>
    </w:p>
    <w:p w:rsidR="00216A75" w:rsidRPr="002A2889" w:rsidRDefault="007F51B6" w:rsidP="00D91BA1">
      <w:pPr>
        <w:bidi/>
        <w:spacing w:after="80" w:line="480" w:lineRule="auto"/>
        <w:jc w:val="both"/>
        <w:rPr>
          <w:rFonts w:ascii="Cambria" w:hAnsi="Cambria" w:cs="Arial"/>
          <w:color w:val="000000" w:themeColor="text1"/>
          <w:sz w:val="44"/>
          <w:szCs w:val="44"/>
          <w:rtl/>
          <w:lang w:bidi="ar-DZ"/>
        </w:rPr>
      </w:pPr>
      <w:r w:rsidRPr="002A2889">
        <w:rPr>
          <w:color w:val="000000" w:themeColor="text1"/>
          <w:sz w:val="32"/>
          <w:szCs w:val="32"/>
          <w:rtl/>
        </w:rPr>
        <w:t xml:space="preserve">قال الله تعالى </w:t>
      </w:r>
      <w:r w:rsidRPr="002A2889">
        <w:rPr>
          <w:rFonts w:hint="cs"/>
          <w:color w:val="000000" w:themeColor="text1"/>
          <w:sz w:val="32"/>
          <w:szCs w:val="32"/>
          <w:rtl/>
        </w:rPr>
        <w:t>"</w:t>
      </w:r>
      <w:r w:rsidRPr="002A2889">
        <w:rPr>
          <w:color w:val="000000" w:themeColor="text1"/>
          <w:sz w:val="32"/>
          <w:szCs w:val="32"/>
          <w:rtl/>
        </w:rPr>
        <w:t>وَاخْفِضْ لَهُمَا جَنَاحَ الذُّلِّ مِنَ الرَّحْمَةِ وَقُل رَّبِّ ارْحَمْهُمَا كَمَا رَبَّيَانِي صَغِيرًا</w:t>
      </w:r>
      <w:r w:rsidRPr="002A2889">
        <w:rPr>
          <w:rFonts w:hint="cs"/>
          <w:color w:val="000000" w:themeColor="text1"/>
          <w:sz w:val="32"/>
          <w:szCs w:val="32"/>
          <w:rtl/>
        </w:rPr>
        <w:t>"</w:t>
      </w:r>
      <w:r w:rsidRPr="002A2889">
        <w:rPr>
          <w:color w:val="000000" w:themeColor="text1"/>
          <w:sz w:val="32"/>
          <w:szCs w:val="32"/>
          <w:rtl/>
        </w:rPr>
        <w:t xml:space="preserve">  وفي الآية الكريمة يأتي المعنى الظاهر وهو خفض الجناح؛ بينما الآية فيها كناية عن التواضع للوالدين</w:t>
      </w:r>
      <w:r w:rsidR="002A2889">
        <w:rPr>
          <w:rFonts w:hint="cs"/>
          <w:color w:val="000000" w:themeColor="text1"/>
          <w:sz w:val="32"/>
          <w:szCs w:val="32"/>
          <w:rtl/>
        </w:rPr>
        <w:t>.</w:t>
      </w:r>
    </w:p>
    <w:p w:rsidR="00216A75" w:rsidRPr="002A2889" w:rsidRDefault="00216A75" w:rsidP="00216A75">
      <w:pPr>
        <w:pStyle w:val="Titre1"/>
        <w:bidi/>
        <w:spacing w:line="480" w:lineRule="auto"/>
        <w:jc w:val="both"/>
        <w:rPr>
          <w:sz w:val="44"/>
          <w:szCs w:val="36"/>
          <w:rtl/>
          <w:lang w:bidi="ar-DZ"/>
        </w:rPr>
      </w:pPr>
      <w:bookmarkStart w:id="46" w:name="_Toc198724953"/>
      <w:r w:rsidRPr="002A2889">
        <w:rPr>
          <w:rFonts w:hint="cs"/>
          <w:sz w:val="44"/>
          <w:szCs w:val="36"/>
          <w:rtl/>
          <w:lang w:bidi="ar-DZ"/>
        </w:rPr>
        <w:t>الخلاصة :</w:t>
      </w:r>
      <w:bookmarkEnd w:id="46"/>
    </w:p>
    <w:p w:rsidR="00216A75" w:rsidRPr="002A2889" w:rsidRDefault="00216A75" w:rsidP="00216A75">
      <w:pPr>
        <w:bidi/>
        <w:spacing w:after="80" w:line="480" w:lineRule="auto"/>
        <w:jc w:val="both"/>
        <w:rPr>
          <w:rFonts w:ascii="Cambria" w:hAnsi="Cambria" w:cs="Arial"/>
          <w:color w:val="000000" w:themeColor="text1"/>
          <w:sz w:val="32"/>
          <w:szCs w:val="32"/>
          <w:rtl/>
          <w:lang w:bidi="ar-DZ"/>
        </w:rPr>
      </w:pPr>
      <w:r w:rsidRPr="002A2889">
        <w:rPr>
          <w:rFonts w:ascii="Cambria" w:hAnsi="Cambria" w:cs="Arial" w:hint="cs"/>
          <w:color w:val="000000" w:themeColor="text1"/>
          <w:sz w:val="32"/>
          <w:szCs w:val="32"/>
          <w:rtl/>
          <w:lang w:bidi="ar-DZ"/>
        </w:rPr>
        <w:t xml:space="preserve">يتضح بعد المناقشة التي خضناها مع تعاريف البلاغة وعلومها وفنونها، أن هذه الأخيرة هي في حقيقتها ذلك المعنى الذي تم التعبير عنه بأسلوب أدبي راقي عماده الشعور العميق والخيال الواسع والخلق </w:t>
      </w:r>
      <w:r w:rsidR="00751E5C" w:rsidRPr="002A2889">
        <w:rPr>
          <w:rFonts w:ascii="Cambria" w:hAnsi="Cambria" w:cs="Arial" w:hint="cs"/>
          <w:color w:val="000000" w:themeColor="text1"/>
          <w:sz w:val="32"/>
          <w:szCs w:val="32"/>
          <w:rtl/>
          <w:lang w:bidi="ar-DZ"/>
        </w:rPr>
        <w:t>الأدبي</w:t>
      </w:r>
      <w:r w:rsidRPr="002A2889">
        <w:rPr>
          <w:rFonts w:ascii="Cambria" w:hAnsi="Cambria" w:cs="Arial" w:hint="cs"/>
          <w:color w:val="000000" w:themeColor="text1"/>
          <w:sz w:val="32"/>
          <w:szCs w:val="32"/>
          <w:rtl/>
          <w:lang w:bidi="ar-DZ"/>
        </w:rPr>
        <w:t xml:space="preserve"> الإبداعي، ويمكن لمس هذه العناصر والتعرف إليها من خلال الإلمام بمبادئ أو آليات استحضار هذه </w:t>
      </w:r>
      <w:r w:rsidR="00751E5C" w:rsidRPr="002A2889">
        <w:rPr>
          <w:rFonts w:ascii="Cambria" w:hAnsi="Cambria" w:cs="Arial" w:hint="cs"/>
          <w:color w:val="000000" w:themeColor="text1"/>
          <w:sz w:val="32"/>
          <w:szCs w:val="32"/>
          <w:rtl/>
          <w:lang w:bidi="ar-DZ"/>
        </w:rPr>
        <w:t>الأخيرة</w:t>
      </w:r>
      <w:r w:rsidRPr="002A2889">
        <w:rPr>
          <w:rFonts w:ascii="Cambria" w:hAnsi="Cambria" w:cs="Arial" w:hint="cs"/>
          <w:color w:val="000000" w:themeColor="text1"/>
          <w:sz w:val="32"/>
          <w:szCs w:val="32"/>
          <w:rtl/>
          <w:lang w:bidi="ar-DZ"/>
        </w:rPr>
        <w:t xml:space="preserve"> على نحو التشبيه مثلا ...</w:t>
      </w:r>
    </w:p>
    <w:p w:rsidR="00216A75" w:rsidRPr="002A2889" w:rsidRDefault="00216A75" w:rsidP="00216A75">
      <w:pPr>
        <w:bidi/>
        <w:spacing w:after="80" w:line="480" w:lineRule="auto"/>
        <w:jc w:val="both"/>
        <w:rPr>
          <w:rFonts w:ascii="Cambria" w:hAnsi="Cambria" w:cs="Arial"/>
          <w:color w:val="000000" w:themeColor="text1"/>
          <w:sz w:val="32"/>
          <w:szCs w:val="32"/>
          <w:rtl/>
          <w:lang w:bidi="ar-DZ"/>
        </w:rPr>
      </w:pPr>
      <w:r w:rsidRPr="002A2889">
        <w:rPr>
          <w:rFonts w:ascii="Cambria" w:hAnsi="Cambria" w:cs="Arial" w:hint="cs"/>
          <w:color w:val="000000" w:themeColor="text1"/>
          <w:sz w:val="32"/>
          <w:szCs w:val="32"/>
          <w:rtl/>
          <w:lang w:bidi="ar-DZ"/>
        </w:rPr>
        <w:t>فالبلاغة إذن فن أدبي يمكن الكاتب من تبليغ رسالته وتوصيل معانيها إلى القراء وتقريب الصور التي تكون في ذهنه.</w:t>
      </w:r>
    </w:p>
    <w:p w:rsidR="0098158A" w:rsidRPr="002A2889" w:rsidRDefault="0098158A" w:rsidP="00FC30FB">
      <w:pPr>
        <w:bidi/>
        <w:spacing w:line="480" w:lineRule="auto"/>
        <w:jc w:val="both"/>
        <w:rPr>
          <w:color w:val="000000" w:themeColor="text1"/>
          <w:sz w:val="32"/>
          <w:szCs w:val="32"/>
          <w:lang w:bidi="ar-DZ"/>
        </w:rPr>
      </w:pPr>
    </w:p>
    <w:p w:rsidR="0098158A" w:rsidRPr="002A2889" w:rsidRDefault="0098158A" w:rsidP="00FC30FB">
      <w:pPr>
        <w:bidi/>
        <w:spacing w:line="480" w:lineRule="auto"/>
        <w:jc w:val="both"/>
        <w:rPr>
          <w:color w:val="000000" w:themeColor="text1"/>
          <w:sz w:val="32"/>
          <w:szCs w:val="32"/>
          <w:rtl/>
          <w:lang w:bidi="ar-DZ"/>
        </w:rPr>
      </w:pPr>
    </w:p>
    <w:p w:rsidR="001538AF" w:rsidRPr="002A2889" w:rsidRDefault="001538AF" w:rsidP="006C1295">
      <w:pPr>
        <w:bidi/>
        <w:rPr>
          <w:color w:val="000000" w:themeColor="text1"/>
          <w:rtl/>
          <w:lang w:bidi="ar-DZ"/>
        </w:rPr>
        <w:sectPr w:rsidR="001538AF" w:rsidRPr="002A2889">
          <w:headerReference w:type="default" r:id="rId18"/>
          <w:footerReference w:type="default" r:id="rId19"/>
          <w:footnotePr>
            <w:numRestart w:val="eachPage"/>
          </w:footnotePr>
          <w:pgSz w:w="11906" w:h="16838"/>
          <w:pgMar w:top="1417" w:right="1417" w:bottom="1417" w:left="1417" w:header="708" w:footer="708" w:gutter="0"/>
          <w:cols w:space="708"/>
          <w:docGrid w:linePitch="360"/>
        </w:sectPr>
      </w:pPr>
    </w:p>
    <w:p w:rsidR="00D531C6" w:rsidRPr="002A2889" w:rsidRDefault="00C61999" w:rsidP="006C1295">
      <w:pPr>
        <w:bidi/>
        <w:rPr>
          <w:color w:val="000000" w:themeColor="text1"/>
          <w:rtl/>
          <w:lang w:bidi="ar-DZ"/>
        </w:rPr>
        <w:sectPr w:rsidR="00D531C6" w:rsidRPr="002A2889">
          <w:headerReference w:type="default" r:id="rId20"/>
          <w:footerReference w:type="default" r:id="rId21"/>
          <w:footnotePr>
            <w:numRestart w:val="eachPage"/>
          </w:footnotePr>
          <w:pgSz w:w="11906" w:h="16838"/>
          <w:pgMar w:top="1417" w:right="1417" w:bottom="1417" w:left="1417" w:header="708" w:footer="708" w:gutter="0"/>
          <w:cols w:space="708"/>
          <w:docGrid w:linePitch="360"/>
        </w:sectPr>
      </w:pPr>
      <w:r>
        <w:rPr>
          <w:noProof/>
          <w:color w:val="000000" w:themeColor="text1"/>
          <w:rtl/>
          <w:lang w:eastAsia="fr-FR"/>
        </w:rPr>
        <w:pict>
          <v:roundrect id="Rectangle à coins arrondis 22" o:spid="_x0000_s1032" style="position:absolute;left:0;text-align:left;margin-left:-27.25pt;margin-top:10.6pt;width:485.05pt;height:680.2pt;z-index:251695104;visibility:visible;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" fillcolor="white [3201]" strokecolor="black [3200]" strokeweight="2pt">
            <v:path arrowok="t"/>
            <v:textbox>
              <w:txbxContent>
                <w:p w:rsidR="00C00A40" w:rsidRPr="009F4526" w:rsidRDefault="00C00A40" w:rsidP="00F6624C">
                  <w:pPr>
                    <w:jc w:val="center"/>
                    <w:rPr>
                      <w:b/>
                      <w:bCs/>
                      <w:sz w:val="48"/>
                      <w:szCs w:val="48"/>
                      <w:u w:val="single"/>
                      <w:rtl/>
                      <w:lang w:bidi="ar-DZ"/>
                    </w:rPr>
                  </w:pPr>
                  <w:proofErr w:type="gramStart"/>
                  <w:r>
                    <w:rPr>
                      <w:rFonts w:hint="cs"/>
                      <w:b/>
                      <w:bCs/>
                      <w:sz w:val="48"/>
                      <w:szCs w:val="48"/>
                      <w:u w:val="single"/>
                      <w:rtl/>
                      <w:lang w:bidi="ar-DZ"/>
                    </w:rPr>
                    <w:t>الفصل  الثالث</w:t>
                  </w:r>
                  <w:proofErr w:type="gramEnd"/>
                  <w:r>
                    <w:rPr>
                      <w:rFonts w:hint="cs"/>
                      <w:b/>
                      <w:bCs/>
                      <w:sz w:val="48"/>
                      <w:szCs w:val="48"/>
                      <w:u w:val="single"/>
                      <w:rtl/>
                      <w:lang w:bidi="ar-DZ"/>
                    </w:rPr>
                    <w:t xml:space="preserve"> </w:t>
                  </w:r>
                  <w:r w:rsidRPr="009F4526">
                    <w:rPr>
                      <w:rFonts w:hint="cs"/>
                      <w:b/>
                      <w:bCs/>
                      <w:sz w:val="48"/>
                      <w:szCs w:val="48"/>
                      <w:u w:val="single"/>
                      <w:rtl/>
                      <w:lang w:bidi="ar-DZ"/>
                    </w:rPr>
                    <w:t xml:space="preserve"> :</w:t>
                  </w:r>
                  <w:r>
                    <w:rPr>
                      <w:rFonts w:hint="cs"/>
                      <w:b/>
                      <w:bCs/>
                      <w:sz w:val="48"/>
                      <w:szCs w:val="48"/>
                      <w:u w:val="single"/>
                      <w:rtl/>
                      <w:lang w:bidi="ar-DZ"/>
                    </w:rPr>
                    <w:t>فعالية النص التعليمي في تمكين التلاميذ من مادة البلاغة.</w:t>
                  </w:r>
                </w:p>
                <w:p w:rsidR="00C00A40" w:rsidRPr="009F4526" w:rsidRDefault="00C00A40" w:rsidP="009F4526">
                  <w:pPr>
                    <w:spacing w:line="480" w:lineRule="auto"/>
                    <w:jc w:val="center"/>
                    <w:rPr>
                      <w:b/>
                      <w:bCs/>
                      <w:sz w:val="32"/>
                      <w:szCs w:val="32"/>
                      <w:rtl/>
                      <w:lang w:bidi="ar-DZ"/>
                    </w:rPr>
                  </w:pPr>
                  <w:r w:rsidRPr="009F4526">
                    <w:rPr>
                      <w:rFonts w:hint="cs"/>
                      <w:b/>
                      <w:bCs/>
                      <w:sz w:val="32"/>
                      <w:szCs w:val="32"/>
                      <w:rtl/>
                      <w:lang w:bidi="ar-DZ"/>
                    </w:rPr>
                    <w:t xml:space="preserve">المبحث الأول : عينة الدراسة </w:t>
                  </w:r>
                </w:p>
                <w:p w:rsidR="00C00A40" w:rsidRPr="009F4526" w:rsidRDefault="00C00A40" w:rsidP="00A77AC5">
                  <w:pPr>
                    <w:spacing w:line="480" w:lineRule="auto"/>
                    <w:jc w:val="center"/>
                    <w:rPr>
                      <w:sz w:val="32"/>
                      <w:szCs w:val="32"/>
                      <w:u w:val="single"/>
                      <w:rtl/>
                      <w:lang w:bidi="ar-DZ"/>
                    </w:rPr>
                  </w:pPr>
                  <w:r w:rsidRPr="009F4526">
                    <w:rPr>
                      <w:rFonts w:hint="cs"/>
                      <w:sz w:val="32"/>
                      <w:szCs w:val="32"/>
                      <w:u w:val="single"/>
                      <w:rtl/>
                      <w:lang w:bidi="ar-DZ"/>
                    </w:rPr>
                    <w:t xml:space="preserve">المطلب الأول : معلومات </w:t>
                  </w:r>
                  <w:r>
                    <w:rPr>
                      <w:rFonts w:hint="cs"/>
                      <w:sz w:val="32"/>
                      <w:szCs w:val="32"/>
                      <w:u w:val="single"/>
                      <w:rtl/>
                      <w:lang w:bidi="ar-DZ"/>
                    </w:rPr>
                    <w:t>التدشين</w:t>
                  </w:r>
                </w:p>
                <w:p w:rsidR="00C00A40" w:rsidRPr="009F4526" w:rsidRDefault="00C00A40" w:rsidP="009F4526">
                  <w:pPr>
                    <w:spacing w:line="480" w:lineRule="auto"/>
                    <w:jc w:val="center"/>
                    <w:rPr>
                      <w:sz w:val="32"/>
                      <w:szCs w:val="32"/>
                      <w:u w:val="single"/>
                      <w:rtl/>
                      <w:lang w:bidi="ar-DZ"/>
                    </w:rPr>
                  </w:pPr>
                  <w:r w:rsidRPr="009F4526">
                    <w:rPr>
                      <w:rFonts w:hint="cs"/>
                      <w:sz w:val="32"/>
                      <w:szCs w:val="32"/>
                      <w:u w:val="single"/>
                      <w:rtl/>
                      <w:lang w:bidi="ar-DZ"/>
                    </w:rPr>
                    <w:t xml:space="preserve">المطلب الثاني : تاريخ الاستبيان </w:t>
                  </w:r>
                </w:p>
                <w:p w:rsidR="00C00A40" w:rsidRPr="009F4526" w:rsidRDefault="00C00A40" w:rsidP="009F4526">
                  <w:pPr>
                    <w:spacing w:line="480" w:lineRule="auto"/>
                    <w:jc w:val="center"/>
                    <w:rPr>
                      <w:sz w:val="32"/>
                      <w:szCs w:val="32"/>
                      <w:u w:val="single"/>
                      <w:rtl/>
                      <w:lang w:bidi="ar-DZ"/>
                    </w:rPr>
                  </w:pPr>
                  <w:r w:rsidRPr="009F4526">
                    <w:rPr>
                      <w:rFonts w:hint="cs"/>
                      <w:sz w:val="32"/>
                      <w:szCs w:val="32"/>
                      <w:u w:val="single"/>
                      <w:rtl/>
                      <w:lang w:bidi="ar-DZ"/>
                    </w:rPr>
                    <w:t xml:space="preserve">المطلب الثالث : عدد الأقسام </w:t>
                  </w:r>
                </w:p>
                <w:p w:rsidR="00C00A40" w:rsidRDefault="00C00A40" w:rsidP="001538AF">
                  <w:pPr>
                    <w:spacing w:line="480" w:lineRule="auto"/>
                    <w:jc w:val="center"/>
                    <w:rPr>
                      <w:b/>
                      <w:bCs/>
                      <w:sz w:val="32"/>
                      <w:szCs w:val="32"/>
                      <w:rtl/>
                      <w:lang w:bidi="ar-DZ"/>
                    </w:rPr>
                  </w:pPr>
                  <w:r w:rsidRPr="009F4526">
                    <w:rPr>
                      <w:rFonts w:hint="cs"/>
                      <w:b/>
                      <w:bCs/>
                      <w:sz w:val="32"/>
                      <w:szCs w:val="32"/>
                      <w:rtl/>
                      <w:lang w:bidi="ar-DZ"/>
                    </w:rPr>
                    <w:t xml:space="preserve">المبحث الثاني : الدراسة </w:t>
                  </w:r>
                  <w:r>
                    <w:rPr>
                      <w:rFonts w:hint="cs"/>
                      <w:b/>
                      <w:bCs/>
                      <w:sz w:val="32"/>
                      <w:szCs w:val="32"/>
                      <w:rtl/>
                      <w:lang w:bidi="ar-DZ"/>
                    </w:rPr>
                    <w:t>الميدانية</w:t>
                  </w:r>
                </w:p>
                <w:p w:rsidR="00C00A40" w:rsidRPr="00407395" w:rsidRDefault="00C00A40" w:rsidP="001538AF">
                  <w:pPr>
                    <w:spacing w:line="480" w:lineRule="auto"/>
                    <w:jc w:val="center"/>
                    <w:rPr>
                      <w:sz w:val="32"/>
                      <w:szCs w:val="32"/>
                      <w:u w:val="single"/>
                      <w:rtl/>
                      <w:lang w:bidi="ar-DZ"/>
                    </w:rPr>
                  </w:pPr>
                  <w:r w:rsidRPr="00407395">
                    <w:rPr>
                      <w:rFonts w:hint="cs"/>
                      <w:sz w:val="32"/>
                      <w:szCs w:val="32"/>
                      <w:u w:val="single"/>
                      <w:rtl/>
                      <w:lang w:bidi="ar-DZ"/>
                    </w:rPr>
                    <w:t>الاستبيان</w:t>
                  </w:r>
                </w:p>
                <w:p w:rsidR="00C00A40" w:rsidRPr="009F4526" w:rsidRDefault="00C00A40" w:rsidP="00407395">
                  <w:pPr>
                    <w:spacing w:line="480" w:lineRule="auto"/>
                    <w:jc w:val="center"/>
                    <w:rPr>
                      <w:sz w:val="32"/>
                      <w:szCs w:val="32"/>
                      <w:u w:val="single"/>
                      <w:rtl/>
                      <w:lang w:bidi="ar-DZ"/>
                    </w:rPr>
                  </w:pPr>
                  <w:r w:rsidRPr="009F4526">
                    <w:rPr>
                      <w:rFonts w:hint="cs"/>
                      <w:sz w:val="32"/>
                      <w:szCs w:val="32"/>
                      <w:u w:val="single"/>
                      <w:rtl/>
                      <w:lang w:bidi="ar-DZ"/>
                    </w:rPr>
                    <w:t>تعليق واستنتاج</w:t>
                  </w:r>
                </w:p>
                <w:p w:rsidR="00C00A40" w:rsidRDefault="00C00A40" w:rsidP="009F4526">
                  <w:pPr>
                    <w:jc w:val="center"/>
                    <w:rPr>
                      <w:lang w:bidi="ar-DZ"/>
                    </w:rPr>
                  </w:pPr>
                </w:p>
              </w:txbxContent>
            </v:textbox>
          </v:roundrect>
        </w:pict>
      </w:r>
    </w:p>
    <w:p w:rsidR="00A77AC5" w:rsidRPr="002A2889" w:rsidRDefault="00A77AC5" w:rsidP="00A77AC5">
      <w:pPr>
        <w:pStyle w:val="Titre1"/>
        <w:bidi/>
        <w:spacing w:line="480" w:lineRule="auto"/>
        <w:jc w:val="both"/>
        <w:rPr>
          <w:rFonts w:eastAsia="Aptos"/>
          <w:sz w:val="44"/>
          <w:szCs w:val="36"/>
          <w:rtl/>
          <w:lang w:bidi="ar-DZ"/>
        </w:rPr>
      </w:pPr>
      <w:bookmarkStart w:id="47" w:name="_Toc198724954"/>
      <w:r w:rsidRPr="002A2889">
        <w:rPr>
          <w:rFonts w:eastAsia="Aptos" w:hint="cs"/>
          <w:sz w:val="44"/>
          <w:szCs w:val="36"/>
          <w:rtl/>
          <w:lang w:bidi="ar-DZ"/>
        </w:rPr>
        <w:t>المبحث الأول : عينة الدراسة.</w:t>
      </w:r>
      <w:bookmarkEnd w:id="47"/>
    </w:p>
    <w:p w:rsidR="00436183" w:rsidRPr="002A2889" w:rsidRDefault="00A77AC5" w:rsidP="00A77AC5">
      <w:pPr>
        <w:pStyle w:val="Titre1"/>
        <w:bidi/>
        <w:spacing w:line="480" w:lineRule="auto"/>
        <w:jc w:val="both"/>
        <w:rPr>
          <w:rFonts w:eastAsia="Aptos"/>
          <w:sz w:val="44"/>
          <w:szCs w:val="36"/>
          <w:lang w:bidi="ar-DZ"/>
        </w:rPr>
      </w:pPr>
      <w:bookmarkStart w:id="48" w:name="_Toc198724955"/>
      <w:r w:rsidRPr="002A2889">
        <w:rPr>
          <w:rFonts w:eastAsia="Aptos" w:hint="cs"/>
          <w:sz w:val="44"/>
          <w:szCs w:val="36"/>
          <w:rtl/>
          <w:lang w:bidi="ar-DZ"/>
        </w:rPr>
        <w:t>المطلب الأول : معلومات التدشين.</w:t>
      </w:r>
      <w:bookmarkEnd w:id="48"/>
    </w:p>
    <w:p w:rsidR="00436183" w:rsidRPr="002A2889" w:rsidRDefault="00436183" w:rsidP="0088777E">
      <w:pPr>
        <w:bidi/>
        <w:spacing w:after="160" w:line="480" w:lineRule="auto"/>
        <w:jc w:val="both"/>
        <w:rPr>
          <w:rFonts w:ascii="Simplified Arabic" w:eastAsia="Aptos" w:hAnsi="Simplified Arabic" w:cs="Simplified Arabic"/>
          <w:color w:val="000000" w:themeColor="text1"/>
          <w:kern w:val="2"/>
          <w:sz w:val="32"/>
          <w:szCs w:val="32"/>
          <w:lang w:bidi="ar-DZ"/>
        </w:rPr>
      </w:pPr>
      <w:r w:rsidRPr="002A2889">
        <w:rPr>
          <w:rFonts w:ascii="Simplified Arabic" w:eastAsia="Aptos" w:hAnsi="Simplified Arabic" w:cs="Simplified Arabic"/>
          <w:color w:val="000000" w:themeColor="text1"/>
          <w:kern w:val="2"/>
          <w:sz w:val="32"/>
          <w:szCs w:val="32"/>
          <w:rtl/>
          <w:lang w:bidi="ar-DZ"/>
        </w:rPr>
        <w:t xml:space="preserve">بسم الله الرحمن الرحيم . </w:t>
      </w:r>
    </w:p>
    <w:p w:rsidR="00436183" w:rsidRPr="002A2889" w:rsidRDefault="00436183" w:rsidP="0088777E">
      <w:pPr>
        <w:bidi/>
        <w:spacing w:after="160" w:line="480" w:lineRule="auto"/>
        <w:jc w:val="both"/>
        <w:rPr>
          <w:rFonts w:ascii="Simplified Arabic" w:eastAsia="Aptos" w:hAnsi="Simplified Arabic" w:cs="Simplified Arabic"/>
          <w:color w:val="000000" w:themeColor="text1"/>
          <w:kern w:val="2"/>
          <w:sz w:val="32"/>
          <w:szCs w:val="32"/>
          <w:rtl/>
          <w:lang w:bidi="ar-DZ"/>
        </w:rPr>
      </w:pPr>
      <w:r w:rsidRPr="002A2889">
        <w:rPr>
          <w:rFonts w:ascii="Simplified Arabic" w:eastAsia="Aptos" w:hAnsi="Simplified Arabic" w:cs="Simplified Arabic"/>
          <w:color w:val="000000" w:themeColor="text1"/>
          <w:kern w:val="2"/>
          <w:sz w:val="32"/>
          <w:szCs w:val="32"/>
          <w:rtl/>
          <w:lang w:bidi="ar-DZ"/>
        </w:rPr>
        <w:t>في يوم 19 ذو الحجة عام 142</w:t>
      </w:r>
      <w:r w:rsidR="003B6679">
        <w:rPr>
          <w:rFonts w:ascii="Simplified Arabic" w:eastAsia="Aptos" w:hAnsi="Simplified Arabic" w:cs="Simplified Arabic"/>
          <w:color w:val="000000" w:themeColor="text1"/>
          <w:kern w:val="2"/>
          <w:sz w:val="32"/>
          <w:szCs w:val="32"/>
          <w:rtl/>
          <w:lang w:bidi="ar-DZ"/>
        </w:rPr>
        <w:t>4هـ الموافق ل 11 فبراير سنة 20</w:t>
      </w:r>
      <w:r w:rsidR="003B6679">
        <w:rPr>
          <w:rFonts w:ascii="Simplified Arabic" w:eastAsia="Aptos" w:hAnsi="Simplified Arabic" w:cs="Simplified Arabic" w:hint="cs"/>
          <w:color w:val="000000" w:themeColor="text1"/>
          <w:kern w:val="2"/>
          <w:sz w:val="32"/>
          <w:szCs w:val="32"/>
          <w:rtl/>
          <w:lang w:bidi="ar-DZ"/>
        </w:rPr>
        <w:t>04</w:t>
      </w:r>
      <w:r w:rsidR="00751E5C">
        <w:rPr>
          <w:rFonts w:ascii="Simplified Arabic" w:eastAsia="Aptos" w:hAnsi="Simplified Arabic" w:cs="Simplified Arabic" w:hint="cs"/>
          <w:color w:val="000000" w:themeColor="text1"/>
          <w:kern w:val="2"/>
          <w:sz w:val="32"/>
          <w:szCs w:val="32"/>
          <w:rtl/>
          <w:lang w:bidi="ar-DZ"/>
        </w:rPr>
        <w:t>م</w:t>
      </w:r>
      <w:r w:rsidRPr="002A2889">
        <w:rPr>
          <w:rFonts w:ascii="Simplified Arabic" w:eastAsia="Aptos" w:hAnsi="Simplified Arabic" w:cs="Simplified Arabic"/>
          <w:color w:val="000000" w:themeColor="text1"/>
          <w:kern w:val="2"/>
          <w:sz w:val="32"/>
          <w:szCs w:val="32"/>
          <w:rtl/>
          <w:lang w:bidi="ar-DZ"/>
        </w:rPr>
        <w:t xml:space="preserve">. قام فخامة الرئيس عبد العزيز بوتفليقة رئيس الجمهورية الجزائرية الديمقراطية الشعبية بتدشين ثانوية الشيخ بن زيان عبد الباقي الشعاعي ببلدية سيدي علي. </w:t>
      </w:r>
    </w:p>
    <w:p w:rsidR="00A77AC5" w:rsidRPr="002A2889" w:rsidRDefault="00A77AC5" w:rsidP="00A77AC5">
      <w:pPr>
        <w:pStyle w:val="Titre1"/>
        <w:bidi/>
        <w:spacing w:line="480" w:lineRule="auto"/>
        <w:jc w:val="both"/>
        <w:rPr>
          <w:rFonts w:eastAsia="Aptos"/>
          <w:sz w:val="44"/>
          <w:szCs w:val="36"/>
          <w:rtl/>
          <w:lang w:bidi="ar-DZ"/>
        </w:rPr>
      </w:pPr>
      <w:bookmarkStart w:id="49" w:name="_Toc198724956"/>
      <w:r w:rsidRPr="002A2889">
        <w:rPr>
          <w:rFonts w:eastAsia="Aptos" w:hint="cs"/>
          <w:sz w:val="44"/>
          <w:szCs w:val="36"/>
          <w:rtl/>
          <w:lang w:bidi="ar-DZ"/>
        </w:rPr>
        <w:t>المطلب الثاني : تاريخ الاستبيان.</w:t>
      </w:r>
      <w:bookmarkEnd w:id="49"/>
    </w:p>
    <w:p w:rsidR="00A77AC5" w:rsidRPr="002A2889" w:rsidRDefault="00A77AC5" w:rsidP="00A77AC5">
      <w:pPr>
        <w:bidi/>
        <w:spacing w:after="160" w:line="278" w:lineRule="auto"/>
        <w:rPr>
          <w:rFonts w:ascii="Simplified Arabic" w:eastAsia="Aptos" w:hAnsi="Simplified Arabic" w:cs="Simplified Arabic"/>
          <w:color w:val="000000" w:themeColor="text1"/>
          <w:kern w:val="2"/>
          <w:sz w:val="32"/>
          <w:szCs w:val="32"/>
          <w:rtl/>
          <w:lang w:bidi="ar-DZ"/>
        </w:rPr>
      </w:pPr>
      <w:r w:rsidRPr="002A2889">
        <w:rPr>
          <w:rFonts w:ascii="Simplified Arabic" w:eastAsia="Aptos" w:hAnsi="Simplified Arabic" w:cs="Simplified Arabic"/>
          <w:b/>
          <w:bCs/>
          <w:color w:val="000000" w:themeColor="text1"/>
          <w:kern w:val="2"/>
          <w:sz w:val="32"/>
          <w:szCs w:val="32"/>
          <w:rtl/>
          <w:lang w:bidi="ar-DZ"/>
        </w:rPr>
        <w:t>- تاريخ الاستبيان</w:t>
      </w:r>
      <w:r w:rsidRPr="002A2889">
        <w:rPr>
          <w:rFonts w:ascii="Simplified Arabic" w:eastAsia="Aptos" w:hAnsi="Simplified Arabic" w:cs="Simplified Arabic"/>
          <w:color w:val="000000" w:themeColor="text1"/>
          <w:kern w:val="2"/>
          <w:sz w:val="32"/>
          <w:szCs w:val="32"/>
          <w:rtl/>
          <w:lang w:bidi="ar-DZ"/>
        </w:rPr>
        <w:t>: 27/05/2025</w:t>
      </w:r>
    </w:p>
    <w:p w:rsidR="00A77AC5" w:rsidRPr="002A2889" w:rsidRDefault="00A77AC5" w:rsidP="00A77AC5">
      <w:pPr>
        <w:pStyle w:val="Titre1"/>
        <w:bidi/>
        <w:spacing w:line="480" w:lineRule="auto"/>
        <w:jc w:val="both"/>
        <w:rPr>
          <w:sz w:val="44"/>
          <w:szCs w:val="36"/>
          <w:lang w:bidi="ar-DZ"/>
        </w:rPr>
      </w:pPr>
      <w:bookmarkStart w:id="50" w:name="_Toc198724957"/>
      <w:r w:rsidRPr="002A2889">
        <w:rPr>
          <w:rFonts w:hint="cs"/>
          <w:sz w:val="44"/>
          <w:szCs w:val="36"/>
          <w:rtl/>
          <w:lang w:bidi="ar-DZ"/>
        </w:rPr>
        <w:t>المطلب الثالث : عدد الأقسام.</w:t>
      </w:r>
      <w:bookmarkEnd w:id="50"/>
    </w:p>
    <w:p w:rsidR="00436183" w:rsidRDefault="00436183" w:rsidP="0088777E">
      <w:pPr>
        <w:bidi/>
        <w:spacing w:after="160" w:line="480" w:lineRule="auto"/>
        <w:jc w:val="both"/>
        <w:rPr>
          <w:rFonts w:ascii="Simplified Arabic" w:eastAsia="Aptos" w:hAnsi="Simplified Arabic" w:cs="Simplified Arabic"/>
          <w:color w:val="000000" w:themeColor="text1"/>
          <w:kern w:val="2"/>
          <w:sz w:val="32"/>
          <w:szCs w:val="32"/>
          <w:rtl/>
          <w:lang w:bidi="ar-DZ"/>
        </w:rPr>
      </w:pPr>
      <w:r w:rsidRPr="002A2889">
        <w:rPr>
          <w:rFonts w:ascii="Simplified Arabic" w:eastAsia="Aptos" w:hAnsi="Simplified Arabic" w:cs="Simplified Arabic"/>
          <w:b/>
          <w:bCs/>
          <w:color w:val="000000" w:themeColor="text1"/>
          <w:kern w:val="2"/>
          <w:sz w:val="32"/>
          <w:szCs w:val="32"/>
          <w:rtl/>
          <w:lang w:bidi="ar-DZ"/>
        </w:rPr>
        <w:t>- عدد الأقسام</w:t>
      </w:r>
      <w:r w:rsidRPr="002A2889">
        <w:rPr>
          <w:rFonts w:ascii="Simplified Arabic" w:eastAsia="Aptos" w:hAnsi="Simplified Arabic" w:cs="Simplified Arabic"/>
          <w:color w:val="000000" w:themeColor="text1"/>
          <w:kern w:val="2"/>
          <w:sz w:val="32"/>
          <w:szCs w:val="32"/>
          <w:rtl/>
          <w:lang w:bidi="ar-DZ"/>
        </w:rPr>
        <w:t xml:space="preserve"> : 25 وحدة تربوية . </w:t>
      </w:r>
    </w:p>
    <w:p w:rsidR="0088777E" w:rsidRPr="002A2889" w:rsidRDefault="0088777E" w:rsidP="0088777E">
      <w:pPr>
        <w:bidi/>
        <w:spacing w:after="160" w:line="480" w:lineRule="auto"/>
        <w:jc w:val="both"/>
        <w:rPr>
          <w:rFonts w:ascii="Simplified Arabic" w:eastAsia="Aptos" w:hAnsi="Simplified Arabic" w:cs="Simplified Arabic"/>
          <w:color w:val="000000" w:themeColor="text1"/>
          <w:kern w:val="2"/>
          <w:sz w:val="32"/>
          <w:szCs w:val="32"/>
          <w:lang w:bidi="ar-DZ"/>
        </w:rPr>
      </w:pPr>
    </w:p>
    <w:p w:rsidR="00436183" w:rsidRPr="002A2889" w:rsidRDefault="00436183" w:rsidP="0088777E">
      <w:pPr>
        <w:bidi/>
        <w:spacing w:after="160" w:line="480" w:lineRule="auto"/>
        <w:jc w:val="both"/>
        <w:rPr>
          <w:rFonts w:ascii="Simplified Arabic" w:eastAsia="Aptos" w:hAnsi="Simplified Arabic" w:cs="Simplified Arabic"/>
          <w:color w:val="000000" w:themeColor="text1"/>
          <w:kern w:val="2"/>
          <w:sz w:val="32"/>
          <w:szCs w:val="32"/>
          <w:lang w:bidi="ar-DZ"/>
        </w:rPr>
      </w:pPr>
      <w:r w:rsidRPr="002A2889">
        <w:rPr>
          <w:rFonts w:ascii="Simplified Arabic" w:eastAsia="Aptos" w:hAnsi="Simplified Arabic" w:cs="Simplified Arabic"/>
          <w:b/>
          <w:bCs/>
          <w:color w:val="000000" w:themeColor="text1"/>
          <w:kern w:val="2"/>
          <w:sz w:val="32"/>
          <w:szCs w:val="32"/>
          <w:rtl/>
          <w:lang w:bidi="ar-DZ"/>
        </w:rPr>
        <w:t xml:space="preserve">مستوى </w:t>
      </w:r>
      <w:r w:rsidRPr="002A2889">
        <w:rPr>
          <w:rFonts w:ascii="Simplified Arabic" w:eastAsia="Aptos" w:hAnsi="Simplified Arabic" w:cs="Simplified Arabic" w:hint="cs"/>
          <w:b/>
          <w:bCs/>
          <w:color w:val="000000" w:themeColor="text1"/>
          <w:kern w:val="2"/>
          <w:sz w:val="32"/>
          <w:szCs w:val="32"/>
          <w:rtl/>
          <w:lang w:bidi="ar-DZ"/>
        </w:rPr>
        <w:t>سنة</w:t>
      </w:r>
      <w:r w:rsidRPr="002A2889">
        <w:rPr>
          <w:rFonts w:ascii="Simplified Arabic" w:eastAsia="Aptos" w:hAnsi="Simplified Arabic" w:cs="Simplified Arabic"/>
          <w:b/>
          <w:bCs/>
          <w:color w:val="000000" w:themeColor="text1"/>
          <w:kern w:val="2"/>
          <w:sz w:val="32"/>
          <w:szCs w:val="32"/>
          <w:rtl/>
          <w:lang w:bidi="ar-DZ"/>
        </w:rPr>
        <w:t xml:space="preserve"> ثالثة</w:t>
      </w:r>
      <w:r w:rsidRPr="002A2889">
        <w:rPr>
          <w:rFonts w:ascii="Simplified Arabic" w:eastAsia="Aptos" w:hAnsi="Simplified Arabic" w:cs="Simplified Arabic" w:hint="cs"/>
          <w:color w:val="000000" w:themeColor="text1"/>
          <w:kern w:val="2"/>
          <w:sz w:val="32"/>
          <w:szCs w:val="32"/>
          <w:rtl/>
          <w:lang w:bidi="ar-DZ"/>
        </w:rPr>
        <w:t>:</w:t>
      </w:r>
      <w:r w:rsidRPr="002A2889">
        <w:rPr>
          <w:rFonts w:ascii="Simplified Arabic" w:eastAsia="Aptos" w:hAnsi="Simplified Arabic" w:cs="Simplified Arabic"/>
          <w:color w:val="000000" w:themeColor="text1"/>
          <w:kern w:val="2"/>
          <w:sz w:val="32"/>
          <w:szCs w:val="32"/>
          <w:rtl/>
          <w:lang w:bidi="ar-DZ"/>
        </w:rPr>
        <w:t xml:space="preserve"> قسم واحد تقني رياضي - قسم واحد ریاضیات - قسم واحد </w:t>
      </w:r>
      <w:r w:rsidRPr="002A2889">
        <w:rPr>
          <w:rFonts w:ascii="Simplified Arabic" w:eastAsia="Aptos" w:hAnsi="Simplified Arabic" w:cs="Simplified Arabic" w:hint="cs"/>
          <w:color w:val="000000" w:themeColor="text1"/>
          <w:kern w:val="2"/>
          <w:sz w:val="32"/>
          <w:szCs w:val="32"/>
          <w:rtl/>
          <w:lang w:bidi="ar-DZ"/>
        </w:rPr>
        <w:t>ال</w:t>
      </w:r>
      <w:r w:rsidRPr="002A2889">
        <w:rPr>
          <w:rFonts w:ascii="Simplified Arabic" w:eastAsia="Aptos" w:hAnsi="Simplified Arabic" w:cs="Simplified Arabic"/>
          <w:color w:val="000000" w:themeColor="text1"/>
          <w:kern w:val="2"/>
          <w:sz w:val="32"/>
          <w:szCs w:val="32"/>
          <w:rtl/>
          <w:lang w:bidi="ar-DZ"/>
        </w:rPr>
        <w:t xml:space="preserve">لغات الأجنبية </w:t>
      </w:r>
      <w:r w:rsidRPr="002A2889">
        <w:rPr>
          <w:rFonts w:ascii="Simplified Arabic" w:eastAsia="Aptos" w:hAnsi="Simplified Arabic" w:cs="Simplified Arabic" w:hint="cs"/>
          <w:color w:val="000000" w:themeColor="text1"/>
          <w:kern w:val="2"/>
          <w:sz w:val="32"/>
          <w:szCs w:val="32"/>
          <w:rtl/>
          <w:lang w:bidi="ar-DZ"/>
        </w:rPr>
        <w:t xml:space="preserve">- </w:t>
      </w:r>
      <w:r w:rsidRPr="002A2889">
        <w:rPr>
          <w:rFonts w:ascii="Simplified Arabic" w:eastAsia="Aptos" w:hAnsi="Simplified Arabic" w:cs="Simplified Arabic"/>
          <w:color w:val="000000" w:themeColor="text1"/>
          <w:kern w:val="2"/>
          <w:sz w:val="32"/>
          <w:szCs w:val="32"/>
          <w:rtl/>
          <w:lang w:bidi="ar-DZ"/>
        </w:rPr>
        <w:t xml:space="preserve">قسم واحد تسيير واقتصاد – </w:t>
      </w:r>
      <w:r w:rsidRPr="002A2889">
        <w:rPr>
          <w:rFonts w:ascii="Simplified Arabic" w:eastAsia="Aptos" w:hAnsi="Simplified Arabic" w:cs="Simplified Arabic" w:hint="cs"/>
          <w:color w:val="000000" w:themeColor="text1"/>
          <w:kern w:val="2"/>
          <w:sz w:val="32"/>
          <w:szCs w:val="32"/>
          <w:rtl/>
          <w:lang w:bidi="ar-DZ"/>
        </w:rPr>
        <w:t>ثلاث أ</w:t>
      </w:r>
      <w:r w:rsidRPr="002A2889">
        <w:rPr>
          <w:rFonts w:ascii="Simplified Arabic" w:eastAsia="Aptos" w:hAnsi="Simplified Arabic" w:cs="Simplified Arabic"/>
          <w:color w:val="000000" w:themeColor="text1"/>
          <w:kern w:val="2"/>
          <w:sz w:val="32"/>
          <w:szCs w:val="32"/>
          <w:rtl/>
          <w:lang w:bidi="ar-DZ"/>
        </w:rPr>
        <w:t>قس</w:t>
      </w:r>
      <w:r w:rsidRPr="002A2889">
        <w:rPr>
          <w:rFonts w:ascii="Simplified Arabic" w:eastAsia="Aptos" w:hAnsi="Simplified Arabic" w:cs="Simplified Arabic" w:hint="cs"/>
          <w:color w:val="000000" w:themeColor="text1"/>
          <w:kern w:val="2"/>
          <w:sz w:val="32"/>
          <w:szCs w:val="32"/>
          <w:rtl/>
          <w:lang w:bidi="ar-DZ"/>
        </w:rPr>
        <w:t>ا</w:t>
      </w:r>
      <w:r w:rsidRPr="002A2889">
        <w:rPr>
          <w:rFonts w:ascii="Simplified Arabic" w:eastAsia="Aptos" w:hAnsi="Simplified Arabic" w:cs="Simplified Arabic"/>
          <w:color w:val="000000" w:themeColor="text1"/>
          <w:kern w:val="2"/>
          <w:sz w:val="32"/>
          <w:szCs w:val="32"/>
          <w:rtl/>
          <w:lang w:bidi="ar-DZ"/>
        </w:rPr>
        <w:t xml:space="preserve">م </w:t>
      </w:r>
      <w:r w:rsidRPr="002A2889">
        <w:rPr>
          <w:rFonts w:ascii="Simplified Arabic" w:eastAsia="Aptos" w:hAnsi="Simplified Arabic" w:cs="Simplified Arabic" w:hint="cs"/>
          <w:color w:val="000000" w:themeColor="text1"/>
          <w:kern w:val="2"/>
          <w:sz w:val="32"/>
          <w:szCs w:val="32"/>
          <w:rtl/>
          <w:lang w:bidi="ar-DZ"/>
        </w:rPr>
        <w:t>عل</w:t>
      </w:r>
      <w:r w:rsidRPr="002A2889">
        <w:rPr>
          <w:rFonts w:ascii="Simplified Arabic" w:eastAsia="Aptos" w:hAnsi="Simplified Arabic" w:cs="Simplified Arabic"/>
          <w:color w:val="000000" w:themeColor="text1"/>
          <w:kern w:val="2"/>
          <w:sz w:val="32"/>
          <w:szCs w:val="32"/>
          <w:rtl/>
          <w:lang w:bidi="ar-DZ"/>
        </w:rPr>
        <w:t xml:space="preserve">وم تجريبية - قسمين آداب و فلسفة . </w:t>
      </w:r>
    </w:p>
    <w:p w:rsidR="00436183" w:rsidRPr="002A2889" w:rsidRDefault="00436183" w:rsidP="0088777E">
      <w:pPr>
        <w:bidi/>
        <w:spacing w:after="160" w:line="480" w:lineRule="auto"/>
        <w:jc w:val="both"/>
        <w:rPr>
          <w:rFonts w:ascii="Simplified Arabic" w:eastAsia="Aptos" w:hAnsi="Simplified Arabic" w:cs="Simplified Arabic"/>
          <w:color w:val="000000" w:themeColor="text1"/>
          <w:kern w:val="2"/>
          <w:sz w:val="32"/>
          <w:szCs w:val="32"/>
          <w:lang w:bidi="ar-DZ"/>
        </w:rPr>
      </w:pPr>
      <w:r w:rsidRPr="002A2889">
        <w:rPr>
          <w:rFonts w:ascii="Simplified Arabic" w:eastAsia="Aptos" w:hAnsi="Simplified Arabic" w:cs="Simplified Arabic"/>
          <w:b/>
          <w:bCs/>
          <w:color w:val="000000" w:themeColor="text1"/>
          <w:kern w:val="2"/>
          <w:sz w:val="32"/>
          <w:szCs w:val="32"/>
          <w:rtl/>
          <w:lang w:bidi="ar-DZ"/>
        </w:rPr>
        <w:t>مستوى سنة ثانية</w:t>
      </w:r>
      <w:r w:rsidRPr="002A2889">
        <w:rPr>
          <w:rFonts w:ascii="Simplified Arabic" w:eastAsia="Aptos" w:hAnsi="Simplified Arabic" w:cs="Simplified Arabic"/>
          <w:color w:val="000000" w:themeColor="text1"/>
          <w:kern w:val="2"/>
          <w:sz w:val="32"/>
          <w:szCs w:val="32"/>
          <w:rtl/>
          <w:lang w:bidi="ar-DZ"/>
        </w:rPr>
        <w:t xml:space="preserve"> : قسم واحد تقني رياضي - قسم واحد رياضيات- قسم واحد تسيير واقتصاد - قسم واحد اللغات الأجنبية- قسمين علوم تجريبية - قسمين آداب و فلسفة </w:t>
      </w:r>
    </w:p>
    <w:p w:rsidR="00436183" w:rsidRPr="002A2889" w:rsidRDefault="00436183" w:rsidP="0088777E">
      <w:pPr>
        <w:bidi/>
        <w:spacing w:after="160" w:line="480" w:lineRule="auto"/>
        <w:jc w:val="both"/>
        <w:rPr>
          <w:rFonts w:ascii="Simplified Arabic" w:eastAsia="Aptos" w:hAnsi="Simplified Arabic" w:cs="Simplified Arabic"/>
          <w:color w:val="000000" w:themeColor="text1"/>
          <w:kern w:val="2"/>
          <w:sz w:val="32"/>
          <w:szCs w:val="32"/>
          <w:lang w:bidi="ar-DZ"/>
        </w:rPr>
      </w:pPr>
      <w:r w:rsidRPr="002A2889">
        <w:rPr>
          <w:rFonts w:ascii="Simplified Arabic" w:eastAsia="Aptos" w:hAnsi="Simplified Arabic" w:cs="Simplified Arabic"/>
          <w:b/>
          <w:bCs/>
          <w:color w:val="000000" w:themeColor="text1"/>
          <w:kern w:val="2"/>
          <w:sz w:val="32"/>
          <w:szCs w:val="32"/>
          <w:rtl/>
          <w:lang w:bidi="ar-DZ"/>
        </w:rPr>
        <w:t>مستوى سنة أولى</w:t>
      </w:r>
      <w:r w:rsidRPr="002A2889">
        <w:rPr>
          <w:rFonts w:ascii="Simplified Arabic" w:eastAsia="Aptos" w:hAnsi="Simplified Arabic" w:cs="Simplified Arabic" w:hint="cs"/>
          <w:b/>
          <w:bCs/>
          <w:color w:val="000000" w:themeColor="text1"/>
          <w:kern w:val="2"/>
          <w:sz w:val="32"/>
          <w:szCs w:val="32"/>
          <w:rtl/>
          <w:lang w:bidi="ar-DZ"/>
        </w:rPr>
        <w:t>:</w:t>
      </w:r>
      <w:r w:rsidRPr="002A2889">
        <w:rPr>
          <w:rFonts w:ascii="Simplified Arabic" w:eastAsia="Aptos" w:hAnsi="Simplified Arabic" w:cs="Simplified Arabic"/>
          <w:color w:val="000000" w:themeColor="text1"/>
          <w:kern w:val="2"/>
          <w:sz w:val="32"/>
          <w:szCs w:val="32"/>
          <w:rtl/>
          <w:lang w:bidi="ar-DZ"/>
        </w:rPr>
        <w:t xml:space="preserve"> 5 </w:t>
      </w:r>
      <w:r w:rsidRPr="002A2889">
        <w:rPr>
          <w:rFonts w:ascii="Simplified Arabic" w:eastAsia="Aptos" w:hAnsi="Simplified Arabic" w:cs="Simplified Arabic" w:hint="cs"/>
          <w:color w:val="000000" w:themeColor="text1"/>
          <w:kern w:val="2"/>
          <w:sz w:val="32"/>
          <w:szCs w:val="32"/>
          <w:rtl/>
          <w:lang w:bidi="ar-DZ"/>
        </w:rPr>
        <w:t>أ</w:t>
      </w:r>
      <w:r w:rsidRPr="002A2889">
        <w:rPr>
          <w:rFonts w:ascii="Simplified Arabic" w:eastAsia="Aptos" w:hAnsi="Simplified Arabic" w:cs="Simplified Arabic"/>
          <w:color w:val="000000" w:themeColor="text1"/>
          <w:kern w:val="2"/>
          <w:sz w:val="32"/>
          <w:szCs w:val="32"/>
          <w:rtl/>
          <w:lang w:bidi="ar-DZ"/>
        </w:rPr>
        <w:t>قس</w:t>
      </w:r>
      <w:r w:rsidRPr="002A2889">
        <w:rPr>
          <w:rFonts w:ascii="Simplified Arabic" w:eastAsia="Aptos" w:hAnsi="Simplified Arabic" w:cs="Simplified Arabic" w:hint="cs"/>
          <w:color w:val="000000" w:themeColor="text1"/>
          <w:kern w:val="2"/>
          <w:sz w:val="32"/>
          <w:szCs w:val="32"/>
          <w:rtl/>
          <w:lang w:bidi="ar-DZ"/>
        </w:rPr>
        <w:t>ا</w:t>
      </w:r>
      <w:r w:rsidRPr="002A2889">
        <w:rPr>
          <w:rFonts w:ascii="Simplified Arabic" w:eastAsia="Aptos" w:hAnsi="Simplified Arabic" w:cs="Simplified Arabic"/>
          <w:color w:val="000000" w:themeColor="text1"/>
          <w:kern w:val="2"/>
          <w:sz w:val="32"/>
          <w:szCs w:val="32"/>
          <w:rtl/>
          <w:lang w:bidi="ar-DZ"/>
        </w:rPr>
        <w:t xml:space="preserve">م جذع مشترك علوم </w:t>
      </w:r>
      <w:r w:rsidRPr="002A2889">
        <w:rPr>
          <w:rFonts w:ascii="Simplified Arabic" w:eastAsia="Aptos" w:hAnsi="Simplified Arabic" w:cs="Simplified Arabic" w:hint="cs"/>
          <w:color w:val="000000" w:themeColor="text1"/>
          <w:kern w:val="2"/>
          <w:sz w:val="32"/>
          <w:szCs w:val="32"/>
          <w:rtl/>
          <w:lang w:bidi="ar-DZ"/>
        </w:rPr>
        <w:t>وتكنولوجية-</w:t>
      </w:r>
      <w:r w:rsidRPr="002A2889">
        <w:rPr>
          <w:rFonts w:ascii="Simplified Arabic" w:eastAsia="Aptos" w:hAnsi="Simplified Arabic" w:cs="Simplified Arabic"/>
          <w:color w:val="000000" w:themeColor="text1"/>
          <w:kern w:val="2"/>
          <w:sz w:val="32"/>
          <w:szCs w:val="32"/>
          <w:rtl/>
          <w:lang w:bidi="ar-DZ"/>
        </w:rPr>
        <w:t xml:space="preserve"> ثلاثة جذع مشترك آداب</w:t>
      </w:r>
    </w:p>
    <w:p w:rsidR="00A77AC5" w:rsidRPr="002A2889" w:rsidRDefault="00A77AC5" w:rsidP="00A77AC5">
      <w:pPr>
        <w:pStyle w:val="Titre1"/>
        <w:bidi/>
        <w:spacing w:line="480" w:lineRule="auto"/>
        <w:jc w:val="both"/>
        <w:rPr>
          <w:sz w:val="44"/>
          <w:szCs w:val="36"/>
          <w:rtl/>
          <w:lang w:bidi="ar-DZ"/>
        </w:rPr>
      </w:pPr>
      <w:bookmarkStart w:id="51" w:name="_Toc198724958"/>
      <w:r w:rsidRPr="002A2889">
        <w:rPr>
          <w:rFonts w:hint="cs"/>
          <w:sz w:val="44"/>
          <w:szCs w:val="36"/>
          <w:rtl/>
          <w:lang w:bidi="ar-DZ"/>
        </w:rPr>
        <w:t>المبحث الثاني : الدراسة الميدانية</w:t>
      </w:r>
      <w:bookmarkEnd w:id="51"/>
    </w:p>
    <w:p w:rsidR="00F4577F" w:rsidRPr="002A2889" w:rsidRDefault="00F4577F" w:rsidP="00F4577F">
      <w:pPr>
        <w:bidi/>
        <w:rPr>
          <w:color w:val="000000" w:themeColor="text1"/>
          <w:rtl/>
        </w:rPr>
      </w:pPr>
    </w:p>
    <w:p w:rsidR="000C2E61" w:rsidRDefault="000C2E61" w:rsidP="008E3804">
      <w:pPr>
        <w:bidi/>
        <w:spacing w:line="480" w:lineRule="auto"/>
        <w:jc w:val="both"/>
        <w:rPr>
          <w:color w:val="000000" w:themeColor="text1"/>
          <w:sz w:val="32"/>
          <w:szCs w:val="32"/>
          <w:lang w:bidi="ar-DZ"/>
        </w:rPr>
      </w:pPr>
      <w:r>
        <w:rPr>
          <w:color w:val="000000" w:themeColor="text1"/>
          <w:sz w:val="32"/>
          <w:szCs w:val="32"/>
          <w:rtl/>
          <w:lang w:bidi="ar-DZ"/>
        </w:rPr>
        <w:t xml:space="preserve">هذا الاستبيان خاص بأساتذة اللغة العربية ثانوية الشيخ عبد الباقي بن زيان الشعاعي دائرة سيدي علي بلدية سيدي علي ولاية مستغانم . </w:t>
      </w:r>
    </w:p>
    <w:p w:rsidR="00F4577F" w:rsidRPr="000C2E61" w:rsidRDefault="00F4577F" w:rsidP="00F4577F">
      <w:pPr>
        <w:bidi/>
        <w:rPr>
          <w:color w:val="000000" w:themeColor="text1"/>
          <w:rtl/>
        </w:rPr>
      </w:pPr>
    </w:p>
    <w:p w:rsidR="00F4577F" w:rsidRPr="002A2889" w:rsidRDefault="00F4577F" w:rsidP="00F4577F">
      <w:pPr>
        <w:bidi/>
        <w:rPr>
          <w:color w:val="000000" w:themeColor="text1"/>
          <w:rtl/>
        </w:rPr>
      </w:pPr>
    </w:p>
    <w:p w:rsidR="00F4577F" w:rsidRDefault="00F4577F" w:rsidP="00F4577F">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8A0DBD" w:rsidP="008A0DBD">
      <w:pPr>
        <w:bidi/>
        <w:rPr>
          <w:color w:val="000000" w:themeColor="text1"/>
          <w:rtl/>
        </w:rPr>
      </w:pPr>
    </w:p>
    <w:p w:rsidR="008A0DBD" w:rsidRPr="001C30FE" w:rsidRDefault="008A0DBD" w:rsidP="008A0DBD">
      <w:pPr>
        <w:pStyle w:val="Paragraphedeliste"/>
        <w:numPr>
          <w:ilvl w:val="0"/>
          <w:numId w:val="10"/>
        </w:numPr>
        <w:bidi/>
        <w:rPr>
          <w:color w:val="000000" w:themeColor="text1"/>
          <w:rtl/>
        </w:rPr>
      </w:pPr>
      <w:r w:rsidRPr="00E44AD3">
        <w:rPr>
          <w:rFonts w:cs="Arial" w:hint="cs"/>
          <w:noProof/>
          <w:color w:val="000000" w:themeColor="text1"/>
          <w:sz w:val="36"/>
          <w:szCs w:val="36"/>
          <w:rtl/>
          <w:lang w:eastAsia="fr-FR"/>
        </w:rPr>
        <w:t>استبيان الاول تكفلت به الاستاذة  :</w:t>
      </w:r>
    </w:p>
    <w:p w:rsidR="008A0DBD" w:rsidRDefault="008A0DBD" w:rsidP="008A0DBD">
      <w:pPr>
        <w:bidi/>
        <w:rPr>
          <w:color w:val="000000" w:themeColor="text1"/>
          <w:rtl/>
        </w:rPr>
      </w:pPr>
      <w:r w:rsidRPr="008A0DBD">
        <w:rPr>
          <w:rFonts w:cs="Arial"/>
          <w:noProof/>
          <w:color w:val="000000" w:themeColor="text1"/>
          <w:rtl/>
          <w:lang w:eastAsia="fr-FR"/>
        </w:rPr>
        <w:drawing>
          <wp:inline distT="0" distB="0" distL="0" distR="0">
            <wp:extent cx="5760281" cy="7806906"/>
            <wp:effectExtent l="19050" t="0" r="0" b="0"/>
            <wp:docPr id="2" name="Image 12" descr="D:\facebook\CamScanner 29-05-2025 1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facebook\CamScanner 29-05-2025 15.21.jpg"/>
                    <pic:cNvPicPr>
                      <a:picLocks noChangeAspect="1" noChangeArrowheads="1"/>
                    </pic:cNvPicPr>
                  </pic:nvPicPr>
                  <pic:blipFill>
                    <a:blip r:embed="rId22"/>
                    <a:srcRect/>
                    <a:stretch>
                      <a:fillRect/>
                    </a:stretch>
                  </pic:blipFill>
                  <pic:spPr bwMode="auto">
                    <a:xfrm>
                      <a:off x="0" y="0"/>
                      <a:ext cx="5760281" cy="7806906"/>
                    </a:xfrm>
                    <a:prstGeom prst="rect">
                      <a:avLst/>
                    </a:prstGeom>
                    <a:noFill/>
                    <a:ln w="9525">
                      <a:noFill/>
                      <a:miter lim="800000"/>
                      <a:headEnd/>
                      <a:tailEnd/>
                    </a:ln>
                  </pic:spPr>
                </pic:pic>
              </a:graphicData>
            </a:graphic>
          </wp:inline>
        </w:drawing>
      </w:r>
    </w:p>
    <w:p w:rsidR="008A0DBD" w:rsidRDefault="008A0DBD" w:rsidP="008A0DBD">
      <w:pPr>
        <w:bidi/>
        <w:rPr>
          <w:color w:val="000000" w:themeColor="text1"/>
          <w:rtl/>
        </w:rPr>
      </w:pPr>
    </w:p>
    <w:p w:rsidR="008A0DBD" w:rsidRDefault="008A0DBD" w:rsidP="008A0DBD">
      <w:pPr>
        <w:bidi/>
        <w:rPr>
          <w:color w:val="000000" w:themeColor="text1"/>
          <w:rtl/>
        </w:rPr>
      </w:pP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648" cy="8548778"/>
            <wp:effectExtent l="19050" t="0" r="0" b="0"/>
            <wp:docPr id="3" name="Image 14" descr="D:\facebook\CamScanner 29-05-2025 15.2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facebook\CamScanner 29-05-2025 15.21 (1).jpg"/>
                    <pic:cNvPicPr>
                      <a:picLocks noChangeAspect="1" noChangeArrowheads="1"/>
                    </pic:cNvPicPr>
                  </pic:nvPicPr>
                  <pic:blipFill>
                    <a:blip r:embed="rId23"/>
                    <a:srcRect/>
                    <a:stretch>
                      <a:fillRect/>
                    </a:stretch>
                  </pic:blipFill>
                  <pic:spPr bwMode="auto">
                    <a:xfrm>
                      <a:off x="0" y="0"/>
                      <a:ext cx="5760720" cy="8548885"/>
                    </a:xfrm>
                    <a:prstGeom prst="rect">
                      <a:avLst/>
                    </a:prstGeom>
                    <a:noFill/>
                    <a:ln w="9525">
                      <a:noFill/>
                      <a:miter lim="800000"/>
                      <a:headEnd/>
                      <a:tailEnd/>
                    </a:ln>
                  </pic:spPr>
                </pic:pic>
              </a:graphicData>
            </a:graphic>
          </wp:inline>
        </w:drawing>
      </w:r>
    </w:p>
    <w:p w:rsidR="00433123" w:rsidRPr="00461FB0" w:rsidRDefault="00433123" w:rsidP="00433123">
      <w:pPr>
        <w:pStyle w:val="Paragraphedeliste"/>
        <w:numPr>
          <w:ilvl w:val="0"/>
          <w:numId w:val="10"/>
        </w:numPr>
        <w:bidi/>
        <w:ind w:left="360"/>
        <w:rPr>
          <w:color w:val="000000" w:themeColor="text1"/>
          <w:sz w:val="36"/>
          <w:szCs w:val="36"/>
          <w:rtl/>
        </w:rPr>
      </w:pPr>
      <w:r w:rsidRPr="00E44AD3">
        <w:rPr>
          <w:rFonts w:hint="cs"/>
          <w:color w:val="000000" w:themeColor="text1"/>
          <w:sz w:val="36"/>
          <w:szCs w:val="36"/>
          <w:rtl/>
        </w:rPr>
        <w:t>استبيان الثاني</w:t>
      </w:r>
      <w:r>
        <w:rPr>
          <w:rFonts w:hint="cs"/>
          <w:color w:val="000000" w:themeColor="text1"/>
          <w:sz w:val="36"/>
          <w:szCs w:val="36"/>
          <w:rtl/>
        </w:rPr>
        <w:t xml:space="preserve"> تكفلت به الأستاذة :</w:t>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570" cy="8428008"/>
            <wp:effectExtent l="19050" t="0" r="0" b="0"/>
            <wp:docPr id="8" name="Image 16" descr="D:\facebook\CamScanner 29-05-2025 15.1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facebook\CamScanner 29-05-2025 15.16 (1).jpg"/>
                    <pic:cNvPicPr>
                      <a:picLocks noChangeAspect="1" noChangeArrowheads="1"/>
                    </pic:cNvPicPr>
                  </pic:nvPicPr>
                  <pic:blipFill>
                    <a:blip r:embed="rId24"/>
                    <a:srcRect/>
                    <a:stretch>
                      <a:fillRect/>
                    </a:stretch>
                  </pic:blipFill>
                  <pic:spPr bwMode="auto">
                    <a:xfrm>
                      <a:off x="0" y="0"/>
                      <a:ext cx="5760720" cy="8428228"/>
                    </a:xfrm>
                    <a:prstGeom prst="rect">
                      <a:avLst/>
                    </a:prstGeom>
                    <a:noFill/>
                    <a:ln w="9525">
                      <a:noFill/>
                      <a:miter lim="800000"/>
                      <a:headEnd/>
                      <a:tailEnd/>
                    </a:ln>
                  </pic:spPr>
                </pic:pic>
              </a:graphicData>
            </a:graphic>
          </wp:inline>
        </w:drawing>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382854"/>
            <wp:effectExtent l="19050" t="0" r="0" b="0"/>
            <wp:docPr id="4" name="Image 1" descr="D:\facebook\CamScanner 29-05-2025 15.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acebook\CamScanner 29-05-2025 15.17.jpg"/>
                    <pic:cNvPicPr>
                      <a:picLocks noChangeAspect="1" noChangeArrowheads="1"/>
                    </pic:cNvPicPr>
                  </pic:nvPicPr>
                  <pic:blipFill>
                    <a:blip r:embed="rId25"/>
                    <a:srcRect/>
                    <a:stretch>
                      <a:fillRect/>
                    </a:stretch>
                  </pic:blipFill>
                  <pic:spPr bwMode="auto">
                    <a:xfrm>
                      <a:off x="0" y="0"/>
                      <a:ext cx="5760720" cy="8382854"/>
                    </a:xfrm>
                    <a:prstGeom prst="rect">
                      <a:avLst/>
                    </a:prstGeom>
                    <a:noFill/>
                    <a:ln w="9525">
                      <a:noFill/>
                      <a:miter lim="800000"/>
                      <a:headEnd/>
                      <a:tailEnd/>
                    </a:ln>
                  </pic:spPr>
                </pic:pic>
              </a:graphicData>
            </a:graphic>
          </wp:inline>
        </w:drawing>
      </w:r>
    </w:p>
    <w:p w:rsidR="008A0DBD" w:rsidRDefault="008A0DBD" w:rsidP="008A0DBD">
      <w:pPr>
        <w:bidi/>
        <w:rPr>
          <w:color w:val="000000" w:themeColor="text1"/>
          <w:rtl/>
        </w:rPr>
      </w:pPr>
    </w:p>
    <w:p w:rsidR="00433123" w:rsidRPr="00672A7D" w:rsidRDefault="00433123" w:rsidP="00433123">
      <w:pPr>
        <w:pStyle w:val="Paragraphedeliste"/>
        <w:numPr>
          <w:ilvl w:val="0"/>
          <w:numId w:val="10"/>
        </w:numPr>
        <w:bidi/>
        <w:ind w:left="360"/>
        <w:rPr>
          <w:color w:val="000000" w:themeColor="text1"/>
          <w:sz w:val="36"/>
          <w:szCs w:val="36"/>
        </w:rPr>
      </w:pPr>
      <w:r w:rsidRPr="00E44AD3">
        <w:rPr>
          <w:rFonts w:hint="cs"/>
          <w:color w:val="000000" w:themeColor="text1"/>
          <w:sz w:val="36"/>
          <w:szCs w:val="36"/>
          <w:rtl/>
        </w:rPr>
        <w:t xml:space="preserve">استبيان الثالث تكفل به الأستاذ </w:t>
      </w:r>
      <w:r>
        <w:rPr>
          <w:rFonts w:hint="cs"/>
          <w:color w:val="000000" w:themeColor="text1"/>
          <w:sz w:val="36"/>
          <w:szCs w:val="36"/>
          <w:rtl/>
        </w:rPr>
        <w:t>:</w:t>
      </w:r>
    </w:p>
    <w:p w:rsidR="008A0DBD" w:rsidRPr="00433123"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209738"/>
            <wp:effectExtent l="19050" t="0" r="0" b="0"/>
            <wp:docPr id="5" name="Image 2" descr="D:\facebook\CamScanner 29-05-2025 1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facebook\CamScanner 29-05-2025 15.15.jpg"/>
                    <pic:cNvPicPr>
                      <a:picLocks noChangeAspect="1" noChangeArrowheads="1"/>
                    </pic:cNvPicPr>
                  </pic:nvPicPr>
                  <pic:blipFill>
                    <a:blip r:embed="rId26"/>
                    <a:srcRect/>
                    <a:stretch>
                      <a:fillRect/>
                    </a:stretch>
                  </pic:blipFill>
                  <pic:spPr bwMode="auto">
                    <a:xfrm>
                      <a:off x="0" y="0"/>
                      <a:ext cx="5760720" cy="8209738"/>
                    </a:xfrm>
                    <a:prstGeom prst="rect">
                      <a:avLst/>
                    </a:prstGeom>
                    <a:noFill/>
                    <a:ln w="9525">
                      <a:noFill/>
                      <a:miter lim="800000"/>
                      <a:headEnd/>
                      <a:tailEnd/>
                    </a:ln>
                  </pic:spPr>
                </pic:pic>
              </a:graphicData>
            </a:graphic>
          </wp:inline>
        </w:drawing>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229025"/>
            <wp:effectExtent l="19050" t="0" r="0" b="0"/>
            <wp:docPr id="6" name="Image 3" descr="D:\facebook\CamScanner 29-05-2025 1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facebook\CamScanner 29-05-2025 15.16.jpg"/>
                    <pic:cNvPicPr>
                      <a:picLocks noChangeAspect="1" noChangeArrowheads="1"/>
                    </pic:cNvPicPr>
                  </pic:nvPicPr>
                  <pic:blipFill>
                    <a:blip r:embed="rId27"/>
                    <a:srcRect/>
                    <a:stretch>
                      <a:fillRect/>
                    </a:stretch>
                  </pic:blipFill>
                  <pic:spPr bwMode="auto">
                    <a:xfrm>
                      <a:off x="0" y="0"/>
                      <a:ext cx="5760720" cy="8229025"/>
                    </a:xfrm>
                    <a:prstGeom prst="rect">
                      <a:avLst/>
                    </a:prstGeom>
                    <a:noFill/>
                    <a:ln w="9525">
                      <a:noFill/>
                      <a:miter lim="800000"/>
                      <a:headEnd/>
                      <a:tailEnd/>
                    </a:ln>
                  </pic:spPr>
                </pic:pic>
              </a:graphicData>
            </a:graphic>
          </wp:inline>
        </w:drawing>
      </w:r>
    </w:p>
    <w:p w:rsidR="008A0DBD" w:rsidRDefault="008A0DBD" w:rsidP="008A0DBD">
      <w:pPr>
        <w:bidi/>
        <w:rPr>
          <w:color w:val="000000" w:themeColor="text1"/>
          <w:rtl/>
        </w:rPr>
      </w:pPr>
    </w:p>
    <w:p w:rsidR="008A0DBD" w:rsidRDefault="008A0DBD" w:rsidP="008A0DBD">
      <w:pPr>
        <w:bidi/>
        <w:rPr>
          <w:color w:val="000000" w:themeColor="text1"/>
          <w:rtl/>
        </w:rPr>
      </w:pPr>
    </w:p>
    <w:p w:rsidR="00433123" w:rsidRPr="00410CD6" w:rsidRDefault="00433123" w:rsidP="00433123">
      <w:pPr>
        <w:pStyle w:val="Paragraphedeliste"/>
        <w:numPr>
          <w:ilvl w:val="0"/>
          <w:numId w:val="10"/>
        </w:numPr>
        <w:bidi/>
        <w:ind w:left="360"/>
        <w:rPr>
          <w:color w:val="000000" w:themeColor="text1"/>
          <w:sz w:val="36"/>
          <w:szCs w:val="36"/>
          <w:rtl/>
        </w:rPr>
      </w:pPr>
      <w:r w:rsidRPr="00E44AD3">
        <w:rPr>
          <w:rFonts w:hint="cs"/>
          <w:color w:val="000000" w:themeColor="text1"/>
          <w:sz w:val="36"/>
          <w:szCs w:val="36"/>
          <w:rtl/>
        </w:rPr>
        <w:t xml:space="preserve">استبيان الرابع تكفلت به الأستاذة </w:t>
      </w:r>
      <w:r>
        <w:rPr>
          <w:rFonts w:hint="cs"/>
          <w:color w:val="000000" w:themeColor="text1"/>
          <w:sz w:val="36"/>
          <w:szCs w:val="36"/>
          <w:rtl/>
        </w:rPr>
        <w:t>:</w:t>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304961"/>
            <wp:effectExtent l="19050" t="0" r="0" b="0"/>
            <wp:docPr id="11" name="Image 4" descr="D:\facebook\CamScanner 29-05-2025 1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facebook\CamScanner 29-05-2025 15.20.jpg"/>
                    <pic:cNvPicPr>
                      <a:picLocks noChangeAspect="1" noChangeArrowheads="1"/>
                    </pic:cNvPicPr>
                  </pic:nvPicPr>
                  <pic:blipFill>
                    <a:blip r:embed="rId28"/>
                    <a:srcRect/>
                    <a:stretch>
                      <a:fillRect/>
                    </a:stretch>
                  </pic:blipFill>
                  <pic:spPr bwMode="auto">
                    <a:xfrm>
                      <a:off x="0" y="0"/>
                      <a:ext cx="5760720" cy="8304961"/>
                    </a:xfrm>
                    <a:prstGeom prst="rect">
                      <a:avLst/>
                    </a:prstGeom>
                    <a:noFill/>
                    <a:ln w="9525">
                      <a:noFill/>
                      <a:miter lim="800000"/>
                      <a:headEnd/>
                      <a:tailEnd/>
                    </a:ln>
                  </pic:spPr>
                </pic:pic>
              </a:graphicData>
            </a:graphic>
          </wp:inline>
        </w:drawing>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304961"/>
            <wp:effectExtent l="19050" t="0" r="0" b="0"/>
            <wp:docPr id="12" name="Image 5" descr="D:\facebook\CamScanner 29-05-2025 15.2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facebook\CamScanner 29-05-2025 15.20 (1).jpg"/>
                    <pic:cNvPicPr>
                      <a:picLocks noChangeAspect="1" noChangeArrowheads="1"/>
                    </pic:cNvPicPr>
                  </pic:nvPicPr>
                  <pic:blipFill>
                    <a:blip r:embed="rId29"/>
                    <a:srcRect/>
                    <a:stretch>
                      <a:fillRect/>
                    </a:stretch>
                  </pic:blipFill>
                  <pic:spPr bwMode="auto">
                    <a:xfrm>
                      <a:off x="0" y="0"/>
                      <a:ext cx="5760720" cy="8304961"/>
                    </a:xfrm>
                    <a:prstGeom prst="rect">
                      <a:avLst/>
                    </a:prstGeom>
                    <a:noFill/>
                    <a:ln w="9525">
                      <a:noFill/>
                      <a:miter lim="800000"/>
                      <a:headEnd/>
                      <a:tailEnd/>
                    </a:ln>
                  </pic:spPr>
                </pic:pic>
              </a:graphicData>
            </a:graphic>
          </wp:inline>
        </w:drawing>
      </w:r>
    </w:p>
    <w:p w:rsidR="008A0DBD" w:rsidRDefault="008A0DBD" w:rsidP="008A0DBD">
      <w:pPr>
        <w:bidi/>
        <w:rPr>
          <w:color w:val="000000" w:themeColor="text1"/>
          <w:rtl/>
        </w:rPr>
      </w:pPr>
    </w:p>
    <w:p w:rsidR="008A0DBD" w:rsidRDefault="00433123" w:rsidP="008A0DBD">
      <w:pPr>
        <w:bidi/>
        <w:rPr>
          <w:color w:val="000000" w:themeColor="text1"/>
          <w:rtl/>
        </w:rPr>
      </w:pPr>
      <w:r w:rsidRPr="003C14EE">
        <w:rPr>
          <w:rFonts w:hint="cs"/>
          <w:color w:val="000000" w:themeColor="text1"/>
          <w:sz w:val="36"/>
          <w:szCs w:val="36"/>
          <w:rtl/>
          <w:lang w:bidi="ar-DZ"/>
        </w:rPr>
        <w:t>استبيان الخامس تكفلت به الأستاذة :</w:t>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224325"/>
            <wp:effectExtent l="19050" t="0" r="0" b="0"/>
            <wp:docPr id="13" name="Image 6" descr="D:\facebook\CamScanner 29-05-2025 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facebook\CamScanner 29-05-2025 15.18.jpg"/>
                    <pic:cNvPicPr>
                      <a:picLocks noChangeAspect="1" noChangeArrowheads="1"/>
                    </pic:cNvPicPr>
                  </pic:nvPicPr>
                  <pic:blipFill>
                    <a:blip r:embed="rId30"/>
                    <a:srcRect/>
                    <a:stretch>
                      <a:fillRect/>
                    </a:stretch>
                  </pic:blipFill>
                  <pic:spPr bwMode="auto">
                    <a:xfrm>
                      <a:off x="0" y="0"/>
                      <a:ext cx="5760720" cy="8224325"/>
                    </a:xfrm>
                    <a:prstGeom prst="rect">
                      <a:avLst/>
                    </a:prstGeom>
                    <a:noFill/>
                    <a:ln w="9525">
                      <a:noFill/>
                      <a:miter lim="800000"/>
                      <a:headEnd/>
                      <a:tailEnd/>
                    </a:ln>
                  </pic:spPr>
                </pic:pic>
              </a:graphicData>
            </a:graphic>
          </wp:inline>
        </w:drawing>
      </w:r>
    </w:p>
    <w:p w:rsidR="008A0DBD" w:rsidRDefault="00433123" w:rsidP="008A0DBD">
      <w:pPr>
        <w:bidi/>
        <w:rPr>
          <w:color w:val="000000" w:themeColor="text1"/>
          <w:rtl/>
        </w:rPr>
      </w:pPr>
      <w:r w:rsidRPr="00433123">
        <w:rPr>
          <w:rFonts w:cs="Arial"/>
          <w:noProof/>
          <w:color w:val="000000" w:themeColor="text1"/>
          <w:rtl/>
          <w:lang w:eastAsia="fr-FR"/>
        </w:rPr>
        <w:drawing>
          <wp:inline distT="0" distB="0" distL="0" distR="0">
            <wp:extent cx="5760720" cy="8195720"/>
            <wp:effectExtent l="19050" t="0" r="0" b="0"/>
            <wp:docPr id="15" name="Image 7" descr="D:\facebook\CamScanner 29-05-2025 1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facebook\CamScanner 29-05-2025 15.19.jpg"/>
                    <pic:cNvPicPr>
                      <a:picLocks noChangeAspect="1" noChangeArrowheads="1"/>
                    </pic:cNvPicPr>
                  </pic:nvPicPr>
                  <pic:blipFill>
                    <a:blip r:embed="rId31"/>
                    <a:srcRect/>
                    <a:stretch>
                      <a:fillRect/>
                    </a:stretch>
                  </pic:blipFill>
                  <pic:spPr bwMode="auto">
                    <a:xfrm>
                      <a:off x="0" y="0"/>
                      <a:ext cx="5760720" cy="8195720"/>
                    </a:xfrm>
                    <a:prstGeom prst="rect">
                      <a:avLst/>
                    </a:prstGeom>
                    <a:noFill/>
                    <a:ln w="9525">
                      <a:noFill/>
                      <a:miter lim="800000"/>
                      <a:headEnd/>
                      <a:tailEnd/>
                    </a:ln>
                  </pic:spPr>
                </pic:pic>
              </a:graphicData>
            </a:graphic>
          </wp:inline>
        </w:drawing>
      </w:r>
    </w:p>
    <w:p w:rsidR="008A0DBD" w:rsidRDefault="008A0DBD" w:rsidP="008A0DBD">
      <w:pPr>
        <w:bidi/>
        <w:rPr>
          <w:color w:val="000000" w:themeColor="text1"/>
          <w:rtl/>
        </w:rPr>
      </w:pPr>
    </w:p>
    <w:p w:rsidR="00433123" w:rsidRPr="00433123" w:rsidRDefault="00433123" w:rsidP="00433123">
      <w:pPr>
        <w:bidi/>
        <w:rPr>
          <w:rtl/>
        </w:rPr>
      </w:pPr>
      <w:bookmarkStart w:id="52" w:name="_Toc198724961"/>
    </w:p>
    <w:p w:rsidR="00CC23D2" w:rsidRPr="00CC23D2" w:rsidRDefault="002A2889" w:rsidP="00433123">
      <w:pPr>
        <w:pStyle w:val="Titre1"/>
        <w:bidi/>
        <w:spacing w:line="480" w:lineRule="auto"/>
        <w:jc w:val="both"/>
        <w:rPr>
          <w:sz w:val="44"/>
          <w:szCs w:val="36"/>
          <w:rtl/>
        </w:rPr>
      </w:pPr>
      <w:r w:rsidRPr="002A2889">
        <w:rPr>
          <w:rFonts w:hint="cs"/>
          <w:sz w:val="44"/>
          <w:szCs w:val="36"/>
          <w:rtl/>
        </w:rPr>
        <w:t>المطلب الثالث : تعليق واستنتاج .</w:t>
      </w:r>
      <w:bookmarkEnd w:id="52"/>
    </w:p>
    <w:p w:rsidR="00783D4D" w:rsidRDefault="002A2889" w:rsidP="002A2889">
      <w:pPr>
        <w:bidi/>
        <w:spacing w:line="480" w:lineRule="auto"/>
        <w:jc w:val="both"/>
        <w:rPr>
          <w:color w:val="000000" w:themeColor="text1"/>
          <w:sz w:val="32"/>
          <w:szCs w:val="32"/>
          <w:rtl/>
        </w:rPr>
      </w:pPr>
      <w:r w:rsidRPr="002A2889">
        <w:rPr>
          <w:color w:val="000000" w:themeColor="text1"/>
          <w:sz w:val="32"/>
          <w:szCs w:val="32"/>
          <w:rtl/>
        </w:rPr>
        <w:t>تندرج هذه الدراسة الميدانية في إطار البحث التربوي الهادف إلى استكشاف كيفية تدريس مفاهيم بلاغية كالاستعارة والتشبيه</w:t>
      </w:r>
      <w:r w:rsidRPr="002A2889">
        <w:rPr>
          <w:rFonts w:hint="cs"/>
          <w:color w:val="000000" w:themeColor="text1"/>
          <w:sz w:val="32"/>
          <w:szCs w:val="32"/>
          <w:rtl/>
        </w:rPr>
        <w:t xml:space="preserve"> والتي أخذناها عينة دراسة تطبيقية لنا، حيث </w:t>
      </w:r>
      <w:r w:rsidR="00783D4D">
        <w:rPr>
          <w:rFonts w:hint="cs"/>
          <w:color w:val="000000" w:themeColor="text1"/>
          <w:sz w:val="32"/>
          <w:szCs w:val="32"/>
          <w:rtl/>
        </w:rPr>
        <w:t>نقدم من خلالها عدة ملاحظات هامة.</w:t>
      </w:r>
    </w:p>
    <w:p w:rsidR="00783D4D" w:rsidRDefault="002A2889" w:rsidP="00783D4D">
      <w:pPr>
        <w:bidi/>
        <w:spacing w:line="480" w:lineRule="auto"/>
        <w:jc w:val="both"/>
        <w:rPr>
          <w:color w:val="000000" w:themeColor="text1"/>
          <w:sz w:val="32"/>
          <w:szCs w:val="32"/>
          <w:rtl/>
        </w:rPr>
      </w:pPr>
      <w:r w:rsidRPr="002A2889">
        <w:rPr>
          <w:rFonts w:hint="cs"/>
          <w:color w:val="000000" w:themeColor="text1"/>
          <w:sz w:val="32"/>
          <w:szCs w:val="32"/>
          <w:rtl/>
        </w:rPr>
        <w:t xml:space="preserve"> لقد </w:t>
      </w:r>
      <w:r w:rsidRPr="002A2889">
        <w:rPr>
          <w:color w:val="000000" w:themeColor="text1"/>
          <w:sz w:val="32"/>
          <w:szCs w:val="32"/>
          <w:rtl/>
        </w:rPr>
        <w:t>افتتح الأستاذ الدرس بطرح مجموعة من الأسئلة التوجيهية من أجل استثارة انتباه التلاميذ وتنشيط مكتسباتهم القبلية</w:t>
      </w:r>
      <w:r w:rsidRPr="002A2889">
        <w:rPr>
          <w:rFonts w:hint="cs"/>
          <w:color w:val="000000" w:themeColor="text1"/>
          <w:sz w:val="32"/>
          <w:szCs w:val="32"/>
          <w:rtl/>
        </w:rPr>
        <w:t>، وبقدر ما تعد هذه العملية طريقة مراجعة، هي في الوقت ذاته ط</w:t>
      </w:r>
      <w:r w:rsidR="00783D4D">
        <w:rPr>
          <w:rFonts w:hint="cs"/>
          <w:color w:val="000000" w:themeColor="text1"/>
          <w:sz w:val="32"/>
          <w:szCs w:val="32"/>
          <w:rtl/>
        </w:rPr>
        <w:t>ريقة فعالة لجلب انتباه التلاميذ.</w:t>
      </w:r>
    </w:p>
    <w:p w:rsidR="002A2889" w:rsidRPr="002A2889" w:rsidRDefault="002A2889" w:rsidP="00783D4D">
      <w:pPr>
        <w:bidi/>
        <w:spacing w:line="480" w:lineRule="auto"/>
        <w:jc w:val="both"/>
        <w:rPr>
          <w:color w:val="000000" w:themeColor="text1"/>
          <w:sz w:val="32"/>
          <w:szCs w:val="32"/>
          <w:rtl/>
        </w:rPr>
      </w:pPr>
      <w:r w:rsidRPr="002A2889">
        <w:rPr>
          <w:rFonts w:hint="cs"/>
          <w:color w:val="000000" w:themeColor="text1"/>
          <w:sz w:val="32"/>
          <w:szCs w:val="32"/>
          <w:rtl/>
        </w:rPr>
        <w:t xml:space="preserve"> لقد حفزت </w:t>
      </w:r>
      <w:r w:rsidRPr="002A2889">
        <w:rPr>
          <w:color w:val="000000" w:themeColor="text1"/>
          <w:sz w:val="32"/>
          <w:szCs w:val="32"/>
          <w:rtl/>
        </w:rPr>
        <w:t xml:space="preserve">الأسئلة التلاميذ على التفاعل وأدخلتهم في جو الدرس بطريقة </w:t>
      </w:r>
      <w:r w:rsidRPr="002A2889">
        <w:rPr>
          <w:rFonts w:hint="cs"/>
          <w:color w:val="000000" w:themeColor="text1"/>
          <w:sz w:val="32"/>
          <w:szCs w:val="32"/>
          <w:rtl/>
        </w:rPr>
        <w:t>سلسة و</w:t>
      </w:r>
      <w:r w:rsidRPr="002A2889">
        <w:rPr>
          <w:color w:val="000000" w:themeColor="text1"/>
          <w:sz w:val="32"/>
          <w:szCs w:val="32"/>
          <w:rtl/>
        </w:rPr>
        <w:t>غير مباشرة، مما يُعد أسلوبًا بيداغوجيًا فعالًا</w:t>
      </w:r>
      <w:r w:rsidRPr="002A2889">
        <w:rPr>
          <w:rFonts w:hint="cs"/>
          <w:color w:val="000000" w:themeColor="text1"/>
          <w:sz w:val="32"/>
          <w:szCs w:val="32"/>
          <w:rtl/>
        </w:rPr>
        <w:t>، وقد قُد</w:t>
      </w:r>
      <w:r w:rsidRPr="002A2889">
        <w:rPr>
          <w:color w:val="000000" w:themeColor="text1"/>
          <w:sz w:val="32"/>
          <w:szCs w:val="32"/>
          <w:rtl/>
        </w:rPr>
        <w:t>م</w:t>
      </w:r>
      <w:r w:rsidRPr="002A2889">
        <w:rPr>
          <w:rFonts w:hint="cs"/>
          <w:color w:val="000000" w:themeColor="text1"/>
          <w:sz w:val="32"/>
          <w:szCs w:val="32"/>
          <w:rtl/>
        </w:rPr>
        <w:t>َ</w:t>
      </w:r>
      <w:r w:rsidRPr="002A2889">
        <w:rPr>
          <w:color w:val="000000" w:themeColor="text1"/>
          <w:sz w:val="32"/>
          <w:szCs w:val="32"/>
          <w:rtl/>
        </w:rPr>
        <w:t>ت للتلاميذ مجموعة من الجمل لتمييز ما إذا كانت تحتوي على تشبيه أم استعارة، كنوع من التقويم المرحلي</w:t>
      </w:r>
      <w:r w:rsidRPr="002A2889">
        <w:rPr>
          <w:rFonts w:hint="cs"/>
          <w:color w:val="000000" w:themeColor="text1"/>
          <w:sz w:val="32"/>
          <w:szCs w:val="32"/>
          <w:rtl/>
        </w:rPr>
        <w:t xml:space="preserve">، ويفيد </w:t>
      </w:r>
      <w:r w:rsidRPr="002A2889">
        <w:rPr>
          <w:color w:val="000000" w:themeColor="text1"/>
          <w:sz w:val="32"/>
          <w:szCs w:val="32"/>
          <w:rtl/>
        </w:rPr>
        <w:t>هذا النوع من التقويم في</w:t>
      </w:r>
      <w:r w:rsidR="00AE4BF4">
        <w:rPr>
          <w:rStyle w:val="lev"/>
          <w:b w:val="0"/>
          <w:bCs w:val="0"/>
          <w:color w:val="000000" w:themeColor="text1"/>
          <w:sz w:val="32"/>
          <w:szCs w:val="32"/>
          <w:rtl/>
        </w:rPr>
        <w:t>ترس</w:t>
      </w:r>
      <w:r w:rsidRPr="002A2889">
        <w:rPr>
          <w:rStyle w:val="lev"/>
          <w:b w:val="0"/>
          <w:bCs w:val="0"/>
          <w:color w:val="000000" w:themeColor="text1"/>
          <w:sz w:val="32"/>
          <w:szCs w:val="32"/>
          <w:rtl/>
        </w:rPr>
        <w:t>خ الفهم النظري عبر التطبيق العملي</w:t>
      </w:r>
      <w:r w:rsidRPr="002A2889">
        <w:rPr>
          <w:b/>
          <w:bCs/>
          <w:color w:val="000000" w:themeColor="text1"/>
          <w:sz w:val="32"/>
          <w:szCs w:val="32"/>
          <w:rtl/>
        </w:rPr>
        <w:t xml:space="preserve">، </w:t>
      </w:r>
      <w:r w:rsidRPr="002A2889">
        <w:rPr>
          <w:color w:val="000000" w:themeColor="text1"/>
          <w:sz w:val="32"/>
          <w:szCs w:val="32"/>
          <w:rtl/>
        </w:rPr>
        <w:t>و</w:t>
      </w:r>
      <w:r w:rsidRPr="002A2889">
        <w:rPr>
          <w:rFonts w:hint="cs"/>
          <w:color w:val="000000" w:themeColor="text1"/>
          <w:sz w:val="32"/>
          <w:szCs w:val="32"/>
          <w:rtl/>
        </w:rPr>
        <w:t>ي</w:t>
      </w:r>
      <w:r w:rsidRPr="002A2889">
        <w:rPr>
          <w:color w:val="000000" w:themeColor="text1"/>
          <w:sz w:val="32"/>
          <w:szCs w:val="32"/>
          <w:rtl/>
        </w:rPr>
        <w:t>بيّن مدى قدرة التلاميذ على التمييز</w:t>
      </w:r>
      <w:r w:rsidRPr="002A2889">
        <w:rPr>
          <w:rFonts w:hint="cs"/>
          <w:color w:val="000000" w:themeColor="text1"/>
          <w:sz w:val="32"/>
          <w:szCs w:val="32"/>
          <w:rtl/>
        </w:rPr>
        <w:t xml:space="preserve">، ونحن نلاحظ على هذه الافتتاحية والمنهجية التي ابتعها الأستاذ أنها تتميز بعدة نقاط إيجابية نذكر منها : </w:t>
      </w:r>
    </w:p>
    <w:p w:rsidR="002A2889" w:rsidRDefault="002A2889" w:rsidP="002A2889">
      <w:pPr>
        <w:bidi/>
        <w:spacing w:line="480" w:lineRule="auto"/>
        <w:jc w:val="both"/>
        <w:rPr>
          <w:color w:val="000000" w:themeColor="text1"/>
          <w:sz w:val="32"/>
          <w:szCs w:val="32"/>
          <w:rtl/>
        </w:rPr>
      </w:pPr>
      <w:r w:rsidRPr="002A2889">
        <w:rPr>
          <w:rFonts w:hint="cs"/>
          <w:color w:val="000000" w:themeColor="text1"/>
          <w:sz w:val="32"/>
          <w:szCs w:val="32"/>
          <w:rtl/>
        </w:rPr>
        <w:t>ــ التتابع المنطقي في عرض الفكرة وشرحها.</w:t>
      </w:r>
    </w:p>
    <w:p w:rsidR="00783D4D" w:rsidRDefault="00783D4D" w:rsidP="00783D4D">
      <w:pPr>
        <w:bidi/>
        <w:spacing w:line="480" w:lineRule="auto"/>
        <w:jc w:val="both"/>
        <w:rPr>
          <w:color w:val="000000" w:themeColor="text1"/>
          <w:sz w:val="32"/>
          <w:szCs w:val="32"/>
          <w:rtl/>
        </w:rPr>
      </w:pPr>
    </w:p>
    <w:p w:rsidR="00783D4D" w:rsidRDefault="00783D4D" w:rsidP="00783D4D">
      <w:pPr>
        <w:bidi/>
        <w:spacing w:line="480" w:lineRule="auto"/>
        <w:jc w:val="both"/>
        <w:rPr>
          <w:color w:val="000000" w:themeColor="text1"/>
          <w:sz w:val="32"/>
          <w:szCs w:val="32"/>
          <w:rtl/>
        </w:rPr>
      </w:pPr>
    </w:p>
    <w:p w:rsidR="00783D4D" w:rsidRPr="002A2889" w:rsidRDefault="00783D4D" w:rsidP="00783D4D">
      <w:pPr>
        <w:bidi/>
        <w:spacing w:line="480" w:lineRule="auto"/>
        <w:jc w:val="both"/>
        <w:rPr>
          <w:color w:val="000000" w:themeColor="text1"/>
          <w:sz w:val="32"/>
          <w:szCs w:val="32"/>
          <w:rtl/>
        </w:rPr>
      </w:pPr>
    </w:p>
    <w:p w:rsidR="002A2889" w:rsidRPr="002A2889" w:rsidRDefault="002A2889" w:rsidP="002A2889">
      <w:pPr>
        <w:bidi/>
        <w:spacing w:line="480" w:lineRule="auto"/>
        <w:jc w:val="both"/>
        <w:rPr>
          <w:color w:val="000000" w:themeColor="text1"/>
          <w:sz w:val="32"/>
          <w:szCs w:val="32"/>
          <w:rtl/>
          <w:lang w:bidi="ar-DZ"/>
        </w:rPr>
      </w:pPr>
      <w:r w:rsidRPr="002A2889">
        <w:rPr>
          <w:rFonts w:hint="cs"/>
          <w:color w:val="000000" w:themeColor="text1"/>
          <w:sz w:val="32"/>
          <w:szCs w:val="32"/>
          <w:rtl/>
        </w:rPr>
        <w:t>ــ تحقيق المشاركة من خلال دمج المتعلم في العملية التعليمية .</w:t>
      </w:r>
    </w:p>
    <w:p w:rsidR="002A2889" w:rsidRDefault="002A2889" w:rsidP="002A2889">
      <w:pPr>
        <w:bidi/>
        <w:spacing w:line="480" w:lineRule="auto"/>
        <w:jc w:val="both"/>
        <w:rPr>
          <w:color w:val="000000" w:themeColor="text1"/>
          <w:sz w:val="32"/>
          <w:szCs w:val="32"/>
          <w:rtl/>
          <w:lang w:bidi="ar-DZ"/>
        </w:rPr>
      </w:pPr>
      <w:r w:rsidRPr="002A2889">
        <w:rPr>
          <w:rFonts w:hint="cs"/>
          <w:color w:val="000000" w:themeColor="text1"/>
          <w:sz w:val="32"/>
          <w:szCs w:val="32"/>
          <w:rtl/>
          <w:lang w:bidi="ar-DZ"/>
        </w:rPr>
        <w:t>ــ تحقيق الربط بين الجانب النظري والجانب التطبيقي.</w:t>
      </w: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rtl/>
          <w:lang w:bidi="ar-DZ"/>
        </w:rPr>
      </w:pPr>
    </w:p>
    <w:p w:rsidR="00792869" w:rsidRDefault="00792869" w:rsidP="00792869">
      <w:pPr>
        <w:bidi/>
        <w:spacing w:line="480" w:lineRule="auto"/>
        <w:jc w:val="both"/>
        <w:rPr>
          <w:color w:val="000000" w:themeColor="text1"/>
          <w:sz w:val="32"/>
          <w:szCs w:val="32"/>
          <w:lang w:bidi="ar-DZ"/>
        </w:rPr>
      </w:pPr>
    </w:p>
    <w:p w:rsidR="00620096" w:rsidRPr="001A40F1" w:rsidRDefault="001A40F1" w:rsidP="001A40F1">
      <w:pPr>
        <w:pStyle w:val="Paragraphedeliste"/>
        <w:numPr>
          <w:ilvl w:val="0"/>
          <w:numId w:val="9"/>
        </w:numPr>
        <w:bidi/>
        <w:spacing w:line="480" w:lineRule="auto"/>
        <w:jc w:val="both"/>
        <w:rPr>
          <w:color w:val="000000" w:themeColor="text1"/>
          <w:sz w:val="32"/>
          <w:szCs w:val="32"/>
          <w:rtl/>
          <w:lang w:bidi="ar-DZ"/>
        </w:rPr>
      </w:pPr>
      <w:r w:rsidRPr="001A40F1">
        <w:rPr>
          <w:rFonts w:hint="cs"/>
          <w:color w:val="000000" w:themeColor="text1"/>
          <w:sz w:val="32"/>
          <w:szCs w:val="32"/>
          <w:rtl/>
          <w:lang w:bidi="ar-DZ"/>
        </w:rPr>
        <w:t>النصوص</w:t>
      </w:r>
      <w:r w:rsidR="0076019E">
        <w:rPr>
          <w:rFonts w:hint="cs"/>
          <w:color w:val="000000" w:themeColor="text1"/>
          <w:sz w:val="32"/>
          <w:szCs w:val="32"/>
          <w:rtl/>
          <w:lang w:bidi="ar-DZ"/>
        </w:rPr>
        <w:t xml:space="preserve"> </w:t>
      </w:r>
      <w:r w:rsidR="00FC042D" w:rsidRPr="001A40F1">
        <w:rPr>
          <w:rFonts w:hint="cs"/>
          <w:color w:val="000000" w:themeColor="text1"/>
          <w:sz w:val="32"/>
          <w:szCs w:val="32"/>
          <w:rtl/>
          <w:lang w:bidi="ar-DZ"/>
        </w:rPr>
        <w:t>الأدبية</w:t>
      </w:r>
      <w:r w:rsidRPr="001A40F1">
        <w:rPr>
          <w:rFonts w:hint="cs"/>
          <w:color w:val="000000" w:themeColor="text1"/>
          <w:sz w:val="32"/>
          <w:szCs w:val="32"/>
          <w:rtl/>
          <w:lang w:bidi="ar-DZ"/>
        </w:rPr>
        <w:t xml:space="preserve"> المختارة:</w:t>
      </w:r>
    </w:p>
    <w:p w:rsidR="00620096" w:rsidRDefault="00792869" w:rsidP="001A40F1">
      <w:pPr>
        <w:bidi/>
        <w:spacing w:line="360" w:lineRule="auto"/>
        <w:jc w:val="both"/>
        <w:rPr>
          <w:color w:val="000000" w:themeColor="text1"/>
          <w:sz w:val="32"/>
          <w:szCs w:val="32"/>
          <w:rtl/>
          <w:lang w:bidi="ar-DZ"/>
        </w:rPr>
      </w:pPr>
      <w:r>
        <w:rPr>
          <w:rFonts w:hint="cs"/>
          <w:color w:val="000000" w:themeColor="text1"/>
          <w:sz w:val="32"/>
          <w:szCs w:val="32"/>
          <w:rtl/>
          <w:lang w:bidi="ar-DZ"/>
        </w:rPr>
        <w:t xml:space="preserve">النص </w:t>
      </w:r>
      <w:r w:rsidR="00A97694">
        <w:rPr>
          <w:rFonts w:hint="cs"/>
          <w:color w:val="000000" w:themeColor="text1"/>
          <w:sz w:val="32"/>
          <w:szCs w:val="32"/>
          <w:rtl/>
          <w:lang w:bidi="ar-DZ"/>
        </w:rPr>
        <w:t>الأدبي</w:t>
      </w:r>
      <w:r>
        <w:rPr>
          <w:rFonts w:hint="cs"/>
          <w:color w:val="000000" w:themeColor="text1"/>
          <w:sz w:val="32"/>
          <w:szCs w:val="32"/>
          <w:rtl/>
          <w:lang w:bidi="ar-DZ"/>
        </w:rPr>
        <w:t xml:space="preserve"> : من وحي المنفى </w:t>
      </w:r>
      <w:r w:rsidR="00A97694">
        <w:rPr>
          <w:rFonts w:hint="cs"/>
          <w:color w:val="000000" w:themeColor="text1"/>
          <w:sz w:val="32"/>
          <w:szCs w:val="32"/>
          <w:rtl/>
          <w:lang w:bidi="ar-DZ"/>
        </w:rPr>
        <w:t>لأحمد</w:t>
      </w:r>
      <w:r>
        <w:rPr>
          <w:rFonts w:hint="cs"/>
          <w:color w:val="000000" w:themeColor="text1"/>
          <w:sz w:val="32"/>
          <w:szCs w:val="32"/>
          <w:rtl/>
          <w:lang w:bidi="ar-DZ"/>
        </w:rPr>
        <w:t xml:space="preserve"> شوقي </w:t>
      </w:r>
      <w:r w:rsidR="00775D68">
        <w:rPr>
          <w:rFonts w:hint="cs"/>
          <w:color w:val="000000" w:themeColor="text1"/>
          <w:sz w:val="32"/>
          <w:szCs w:val="32"/>
          <w:rtl/>
          <w:lang w:bidi="ar-DZ"/>
        </w:rPr>
        <w:t>ص59</w:t>
      </w:r>
    </w:p>
    <w:p w:rsidR="00792869" w:rsidRDefault="00792869" w:rsidP="00360104">
      <w:pPr>
        <w:bidi/>
        <w:spacing w:line="360" w:lineRule="auto"/>
        <w:jc w:val="both"/>
        <w:rPr>
          <w:color w:val="000000" w:themeColor="text1"/>
          <w:sz w:val="32"/>
          <w:szCs w:val="32"/>
          <w:rtl/>
          <w:lang w:bidi="ar-DZ"/>
        </w:rPr>
      </w:pPr>
      <w:r w:rsidRPr="00360104">
        <w:rPr>
          <w:rFonts w:hint="cs"/>
          <w:b/>
          <w:bCs/>
          <w:color w:val="000000" w:themeColor="text1"/>
          <w:sz w:val="32"/>
          <w:szCs w:val="32"/>
          <w:rtl/>
          <w:lang w:bidi="ar-DZ"/>
        </w:rPr>
        <w:t>في مجال البلاغة</w:t>
      </w:r>
      <w:r w:rsidR="00360104">
        <w:rPr>
          <w:rFonts w:hint="cs"/>
          <w:b/>
          <w:bCs/>
          <w:color w:val="000000" w:themeColor="text1"/>
          <w:sz w:val="32"/>
          <w:szCs w:val="32"/>
          <w:rtl/>
          <w:lang w:bidi="ar-DZ"/>
        </w:rPr>
        <w:t xml:space="preserve">: </w:t>
      </w:r>
      <w:r>
        <w:rPr>
          <w:rFonts w:hint="cs"/>
          <w:color w:val="000000" w:themeColor="text1"/>
          <w:sz w:val="32"/>
          <w:szCs w:val="32"/>
          <w:rtl/>
          <w:lang w:bidi="ar-DZ"/>
        </w:rPr>
        <w:t>بلاغة التشبيه</w:t>
      </w:r>
      <w:r w:rsidR="00620096">
        <w:rPr>
          <w:rFonts w:hint="cs"/>
          <w:color w:val="000000" w:themeColor="text1"/>
          <w:sz w:val="32"/>
          <w:szCs w:val="32"/>
          <w:rtl/>
          <w:lang w:bidi="ar-DZ"/>
        </w:rPr>
        <w:t xml:space="preserve"> ص</w:t>
      </w:r>
      <w:r w:rsidR="001A40F1">
        <w:rPr>
          <w:color w:val="000000" w:themeColor="text1"/>
          <w:sz w:val="32"/>
          <w:szCs w:val="32"/>
          <w:lang w:bidi="ar-DZ"/>
        </w:rPr>
        <w:t>2</w:t>
      </w:r>
      <w:r w:rsidR="00620096">
        <w:rPr>
          <w:rFonts w:hint="cs"/>
          <w:color w:val="000000" w:themeColor="text1"/>
          <w:sz w:val="32"/>
          <w:szCs w:val="32"/>
          <w:rtl/>
          <w:lang w:bidi="ar-DZ"/>
        </w:rPr>
        <w:t>6</w:t>
      </w:r>
    </w:p>
    <w:p w:rsidR="00792869" w:rsidRDefault="00792869" w:rsidP="00360104">
      <w:pPr>
        <w:bidi/>
        <w:spacing w:line="360" w:lineRule="auto"/>
        <w:jc w:val="both"/>
        <w:rPr>
          <w:color w:val="000000" w:themeColor="text1"/>
          <w:sz w:val="32"/>
          <w:szCs w:val="32"/>
          <w:rtl/>
          <w:lang w:bidi="ar-DZ"/>
        </w:rPr>
      </w:pPr>
      <w:r>
        <w:rPr>
          <w:rFonts w:hint="cs"/>
          <w:color w:val="000000" w:themeColor="text1"/>
          <w:sz w:val="32"/>
          <w:szCs w:val="32"/>
          <w:rtl/>
          <w:lang w:bidi="ar-DZ"/>
        </w:rPr>
        <w:t>تأمل قول الشاعر:</w:t>
      </w:r>
    </w:p>
    <w:p w:rsidR="00792869" w:rsidRDefault="00792869" w:rsidP="00360104">
      <w:pPr>
        <w:pStyle w:val="Paragraphedeliste"/>
        <w:numPr>
          <w:ilvl w:val="0"/>
          <w:numId w:val="7"/>
        </w:numPr>
        <w:bidi/>
        <w:spacing w:line="360" w:lineRule="auto"/>
        <w:jc w:val="both"/>
        <w:rPr>
          <w:color w:val="000000" w:themeColor="text1"/>
          <w:sz w:val="32"/>
          <w:szCs w:val="32"/>
          <w:lang w:bidi="ar-DZ"/>
        </w:rPr>
      </w:pPr>
      <w:r>
        <w:rPr>
          <w:rFonts w:hint="cs"/>
          <w:color w:val="000000" w:themeColor="text1"/>
          <w:sz w:val="32"/>
          <w:szCs w:val="32"/>
          <w:rtl/>
          <w:lang w:bidi="ar-DZ"/>
        </w:rPr>
        <w:t>لكن مصر عين على الخلد، لم نخل من روح يراوحنا، كأم موسى .......</w:t>
      </w:r>
    </w:p>
    <w:p w:rsidR="00C502EF" w:rsidRDefault="00792869" w:rsidP="00360104">
      <w:pPr>
        <w:pStyle w:val="Paragraphedeliste"/>
        <w:numPr>
          <w:ilvl w:val="0"/>
          <w:numId w:val="7"/>
        </w:numPr>
        <w:bidi/>
        <w:spacing w:line="360" w:lineRule="auto"/>
        <w:jc w:val="both"/>
        <w:rPr>
          <w:color w:val="000000" w:themeColor="text1"/>
          <w:sz w:val="32"/>
          <w:szCs w:val="32"/>
          <w:lang w:bidi="ar-DZ"/>
        </w:rPr>
      </w:pPr>
      <w:r w:rsidRPr="00792869">
        <w:rPr>
          <w:rFonts w:hint="cs"/>
          <w:color w:val="000000" w:themeColor="text1"/>
          <w:sz w:val="32"/>
          <w:szCs w:val="32"/>
          <w:rtl/>
          <w:lang w:bidi="ar-DZ"/>
        </w:rPr>
        <w:t xml:space="preserve">انزل كما نزل الطل </w:t>
      </w:r>
      <w:r>
        <w:rPr>
          <w:rFonts w:hint="cs"/>
          <w:color w:val="000000" w:themeColor="text1"/>
          <w:sz w:val="32"/>
          <w:szCs w:val="32"/>
          <w:rtl/>
          <w:lang w:bidi="ar-DZ"/>
        </w:rPr>
        <w:t>ال</w:t>
      </w:r>
      <w:r w:rsidRPr="00792869">
        <w:rPr>
          <w:rFonts w:hint="cs"/>
          <w:color w:val="000000" w:themeColor="text1"/>
          <w:sz w:val="32"/>
          <w:szCs w:val="32"/>
          <w:rtl/>
          <w:lang w:bidi="ar-DZ"/>
        </w:rPr>
        <w:t>رياح</w:t>
      </w:r>
      <w:r>
        <w:rPr>
          <w:rFonts w:hint="cs"/>
          <w:color w:val="000000" w:themeColor="text1"/>
          <w:sz w:val="32"/>
          <w:szCs w:val="32"/>
          <w:rtl/>
          <w:lang w:bidi="ar-DZ"/>
        </w:rPr>
        <w:t>ينا</w:t>
      </w:r>
      <w:r w:rsidR="00C502EF">
        <w:rPr>
          <w:rFonts w:hint="cs"/>
          <w:color w:val="000000" w:themeColor="text1"/>
          <w:sz w:val="32"/>
          <w:szCs w:val="32"/>
          <w:rtl/>
          <w:lang w:bidi="ar-DZ"/>
        </w:rPr>
        <w:t>.</w:t>
      </w:r>
    </w:p>
    <w:p w:rsidR="00775D68" w:rsidRPr="00491E60" w:rsidRDefault="00775D68" w:rsidP="00491E60">
      <w:pPr>
        <w:bidi/>
        <w:spacing w:line="360" w:lineRule="auto"/>
        <w:jc w:val="both"/>
        <w:rPr>
          <w:color w:val="000000" w:themeColor="text1"/>
          <w:sz w:val="32"/>
          <w:szCs w:val="32"/>
          <w:rtl/>
          <w:lang w:bidi="ar-DZ"/>
        </w:rPr>
      </w:pPr>
      <w:r w:rsidRPr="00491E60">
        <w:rPr>
          <w:rFonts w:hint="cs"/>
          <w:b/>
          <w:bCs/>
          <w:color w:val="000000" w:themeColor="text1"/>
          <w:sz w:val="32"/>
          <w:szCs w:val="32"/>
          <w:rtl/>
          <w:lang w:bidi="ar-DZ"/>
        </w:rPr>
        <w:t>تحليل التشبيهات الواردة في الأمثلة</w:t>
      </w:r>
      <w:r w:rsidRPr="00491E60">
        <w:rPr>
          <w:rFonts w:hint="cs"/>
          <w:color w:val="000000" w:themeColor="text1"/>
          <w:sz w:val="32"/>
          <w:szCs w:val="32"/>
          <w:rtl/>
          <w:lang w:bidi="ar-DZ"/>
        </w:rPr>
        <w:t>:</w:t>
      </w:r>
    </w:p>
    <w:p w:rsidR="00775D68" w:rsidRDefault="002169D6" w:rsidP="0076019E">
      <w:pPr>
        <w:pStyle w:val="Paragraphedeliste"/>
        <w:bidi/>
        <w:spacing w:line="360" w:lineRule="auto"/>
        <w:ind w:left="806"/>
        <w:rPr>
          <w:color w:val="000000" w:themeColor="text1"/>
          <w:sz w:val="32"/>
          <w:szCs w:val="32"/>
          <w:rtl/>
          <w:lang w:bidi="ar-DZ"/>
        </w:rPr>
      </w:pPr>
      <w:r>
        <w:rPr>
          <w:rFonts w:hint="cs"/>
          <w:color w:val="000000" w:themeColor="text1"/>
          <w:sz w:val="32"/>
          <w:szCs w:val="32"/>
          <w:rtl/>
          <w:lang w:bidi="ar-DZ"/>
        </w:rPr>
        <w:t xml:space="preserve">في المثال </w:t>
      </w:r>
      <w:r w:rsidR="001A40F1">
        <w:rPr>
          <w:rFonts w:hint="cs"/>
          <w:color w:val="000000" w:themeColor="text1"/>
          <w:sz w:val="32"/>
          <w:szCs w:val="32"/>
          <w:rtl/>
          <w:lang w:bidi="ar-DZ"/>
        </w:rPr>
        <w:t>الأول</w:t>
      </w:r>
      <w:r>
        <w:rPr>
          <w:rFonts w:hint="cs"/>
          <w:color w:val="000000" w:themeColor="text1"/>
          <w:sz w:val="32"/>
          <w:szCs w:val="32"/>
          <w:rtl/>
          <w:lang w:bidi="ar-DZ"/>
        </w:rPr>
        <w:t xml:space="preserve"> :تشبيه تام</w:t>
      </w:r>
    </w:p>
    <w:p w:rsidR="002169D6" w:rsidRDefault="002169D6" w:rsidP="002169D6">
      <w:pPr>
        <w:pStyle w:val="Paragraphedeliste"/>
        <w:bidi/>
        <w:spacing w:line="360" w:lineRule="auto"/>
        <w:ind w:left="806"/>
        <w:jc w:val="both"/>
        <w:rPr>
          <w:color w:val="000000" w:themeColor="text1"/>
          <w:sz w:val="32"/>
          <w:szCs w:val="32"/>
          <w:rtl/>
          <w:lang w:bidi="ar-DZ"/>
        </w:rPr>
      </w:pPr>
      <w:r>
        <w:rPr>
          <w:rFonts w:hint="cs"/>
          <w:color w:val="000000" w:themeColor="text1"/>
          <w:sz w:val="32"/>
          <w:szCs w:val="32"/>
          <w:rtl/>
          <w:lang w:bidi="ar-DZ"/>
        </w:rPr>
        <w:t>وفي المثال الثاني:تشبيبه تمثيلي</w:t>
      </w:r>
    </w:p>
    <w:p w:rsidR="00775D68" w:rsidRPr="00775D68" w:rsidRDefault="00775D68" w:rsidP="00775D68">
      <w:pPr>
        <w:pStyle w:val="Paragraphedeliste"/>
        <w:bidi/>
        <w:spacing w:line="360" w:lineRule="auto"/>
        <w:ind w:left="806"/>
        <w:jc w:val="both"/>
        <w:rPr>
          <w:color w:val="000000" w:themeColor="text1"/>
          <w:sz w:val="32"/>
          <w:szCs w:val="32"/>
          <w:rtl/>
          <w:lang w:bidi="ar-DZ"/>
        </w:rPr>
      </w:pPr>
    </w:p>
    <w:p w:rsidR="00775D68" w:rsidRDefault="00C502EF" w:rsidP="00775D68">
      <w:pPr>
        <w:bidi/>
        <w:spacing w:line="360" w:lineRule="auto"/>
        <w:jc w:val="both"/>
        <w:rPr>
          <w:color w:val="000000" w:themeColor="text1"/>
          <w:sz w:val="32"/>
          <w:szCs w:val="32"/>
          <w:rtl/>
          <w:lang w:bidi="ar-DZ"/>
        </w:rPr>
      </w:pPr>
      <w:r>
        <w:rPr>
          <w:rFonts w:hint="cs"/>
          <w:color w:val="000000" w:themeColor="text1"/>
          <w:sz w:val="32"/>
          <w:szCs w:val="32"/>
          <w:rtl/>
          <w:lang w:bidi="ar-DZ"/>
        </w:rPr>
        <w:t>النص</w:t>
      </w:r>
      <w:r w:rsidR="0076019E">
        <w:rPr>
          <w:rFonts w:hint="cs"/>
          <w:color w:val="000000" w:themeColor="text1"/>
          <w:sz w:val="32"/>
          <w:szCs w:val="32"/>
          <w:rtl/>
          <w:lang w:bidi="ar-DZ"/>
        </w:rPr>
        <w:t xml:space="preserve"> </w:t>
      </w:r>
      <w:r w:rsidR="00A97694">
        <w:rPr>
          <w:rFonts w:hint="cs"/>
          <w:color w:val="000000" w:themeColor="text1"/>
          <w:sz w:val="32"/>
          <w:szCs w:val="32"/>
          <w:rtl/>
          <w:lang w:bidi="ar-DZ"/>
        </w:rPr>
        <w:t>الأدبي</w:t>
      </w:r>
      <w:r w:rsidR="0076019E">
        <w:rPr>
          <w:rFonts w:hint="cs"/>
          <w:color w:val="000000" w:themeColor="text1"/>
          <w:sz w:val="32"/>
          <w:szCs w:val="32"/>
          <w:rtl/>
          <w:lang w:bidi="ar-DZ"/>
        </w:rPr>
        <w:t xml:space="preserve"> </w:t>
      </w:r>
      <w:r>
        <w:rPr>
          <w:rFonts w:hint="cs"/>
          <w:color w:val="000000" w:themeColor="text1"/>
          <w:sz w:val="32"/>
          <w:szCs w:val="32"/>
          <w:rtl/>
          <w:lang w:bidi="ar-DZ"/>
        </w:rPr>
        <w:t>:</w:t>
      </w:r>
      <w:r w:rsidR="00775D68">
        <w:rPr>
          <w:rFonts w:hint="cs"/>
          <w:color w:val="000000" w:themeColor="text1"/>
          <w:sz w:val="32"/>
          <w:szCs w:val="32"/>
          <w:rtl/>
          <w:lang w:bidi="ar-DZ"/>
        </w:rPr>
        <w:t>منزلة المثقفين في الأمة لمحمد البشير الإبراهيمي.ص182</w:t>
      </w:r>
    </w:p>
    <w:p w:rsidR="00360104" w:rsidRDefault="00360104" w:rsidP="00360104">
      <w:pPr>
        <w:bidi/>
        <w:spacing w:line="360" w:lineRule="auto"/>
        <w:jc w:val="both"/>
        <w:rPr>
          <w:b/>
          <w:bCs/>
          <w:color w:val="000000" w:themeColor="text1"/>
          <w:sz w:val="32"/>
          <w:szCs w:val="32"/>
          <w:rtl/>
          <w:lang w:bidi="ar-DZ"/>
        </w:rPr>
      </w:pPr>
      <w:r w:rsidRPr="00360104">
        <w:rPr>
          <w:rFonts w:hint="cs"/>
          <w:b/>
          <w:bCs/>
          <w:color w:val="000000" w:themeColor="text1"/>
          <w:sz w:val="32"/>
          <w:szCs w:val="32"/>
          <w:rtl/>
          <w:lang w:bidi="ar-DZ"/>
        </w:rPr>
        <w:t>في مجال البلاغة:</w:t>
      </w:r>
      <w:r w:rsidR="0076019E">
        <w:rPr>
          <w:rFonts w:hint="cs"/>
          <w:b/>
          <w:bCs/>
          <w:color w:val="000000" w:themeColor="text1"/>
          <w:sz w:val="32"/>
          <w:szCs w:val="32"/>
          <w:rtl/>
          <w:lang w:bidi="ar-DZ"/>
        </w:rPr>
        <w:t xml:space="preserve"> </w:t>
      </w:r>
      <w:r w:rsidRPr="00360104">
        <w:rPr>
          <w:rFonts w:hint="cs"/>
          <w:color w:val="000000" w:themeColor="text1"/>
          <w:sz w:val="32"/>
          <w:szCs w:val="32"/>
          <w:rtl/>
          <w:lang w:bidi="ar-DZ"/>
        </w:rPr>
        <w:t>بلاغة الاستعارة</w:t>
      </w:r>
      <w:r w:rsidR="00775D68">
        <w:rPr>
          <w:rFonts w:hint="cs"/>
          <w:color w:val="000000" w:themeColor="text1"/>
          <w:sz w:val="32"/>
          <w:szCs w:val="32"/>
          <w:rtl/>
          <w:lang w:bidi="ar-DZ"/>
        </w:rPr>
        <w:t xml:space="preserve"> ص187</w:t>
      </w:r>
    </w:p>
    <w:p w:rsidR="00360104" w:rsidRDefault="00FC1DE8" w:rsidP="00360104">
      <w:pPr>
        <w:bidi/>
        <w:spacing w:line="360" w:lineRule="auto"/>
        <w:jc w:val="both"/>
        <w:rPr>
          <w:color w:val="000000" w:themeColor="text1"/>
          <w:sz w:val="32"/>
          <w:szCs w:val="32"/>
          <w:rtl/>
          <w:lang w:bidi="ar-DZ"/>
        </w:rPr>
      </w:pPr>
      <w:r w:rsidRPr="00FC1DE8">
        <w:rPr>
          <w:rFonts w:hint="cs"/>
          <w:color w:val="000000" w:themeColor="text1"/>
          <w:sz w:val="32"/>
          <w:szCs w:val="32"/>
          <w:rtl/>
          <w:lang w:bidi="ar-DZ"/>
        </w:rPr>
        <w:t xml:space="preserve">تأمل العبارات </w:t>
      </w:r>
      <w:r w:rsidR="00CF29FC" w:rsidRPr="00FC1DE8">
        <w:rPr>
          <w:rFonts w:hint="cs"/>
          <w:color w:val="000000" w:themeColor="text1"/>
          <w:sz w:val="32"/>
          <w:szCs w:val="32"/>
          <w:rtl/>
          <w:lang w:bidi="ar-DZ"/>
        </w:rPr>
        <w:t>الآتية</w:t>
      </w:r>
      <w:r w:rsidRPr="00FC1DE8">
        <w:rPr>
          <w:rFonts w:hint="cs"/>
          <w:color w:val="000000" w:themeColor="text1"/>
          <w:sz w:val="32"/>
          <w:szCs w:val="32"/>
          <w:rtl/>
          <w:lang w:bidi="ar-DZ"/>
        </w:rPr>
        <w:t xml:space="preserve"> الواردة في نص </w:t>
      </w:r>
      <w:r w:rsidR="00CF29FC" w:rsidRPr="00FC1DE8">
        <w:rPr>
          <w:rFonts w:hint="cs"/>
          <w:color w:val="000000" w:themeColor="text1"/>
          <w:sz w:val="32"/>
          <w:szCs w:val="32"/>
          <w:rtl/>
          <w:lang w:bidi="ar-DZ"/>
        </w:rPr>
        <w:t>الإبراهيمي</w:t>
      </w:r>
      <w:r w:rsidR="00CF29FC">
        <w:rPr>
          <w:rFonts w:hint="cs"/>
          <w:color w:val="000000" w:themeColor="text1"/>
          <w:sz w:val="32"/>
          <w:szCs w:val="32"/>
          <w:rtl/>
          <w:lang w:bidi="ar-DZ"/>
        </w:rPr>
        <w:t>:</w:t>
      </w:r>
    </w:p>
    <w:p w:rsidR="00FC1DE8" w:rsidRDefault="00CF29FC" w:rsidP="00CF29FC">
      <w:pPr>
        <w:pStyle w:val="Paragraphedeliste"/>
        <w:numPr>
          <w:ilvl w:val="0"/>
          <w:numId w:val="8"/>
        </w:numPr>
        <w:bidi/>
        <w:spacing w:line="360" w:lineRule="auto"/>
        <w:jc w:val="both"/>
        <w:rPr>
          <w:color w:val="000000" w:themeColor="text1"/>
          <w:sz w:val="32"/>
          <w:szCs w:val="32"/>
          <w:lang w:bidi="ar-DZ"/>
        </w:rPr>
      </w:pPr>
      <w:r>
        <w:rPr>
          <w:rFonts w:hint="cs"/>
          <w:color w:val="000000" w:themeColor="text1"/>
          <w:sz w:val="32"/>
          <w:szCs w:val="32"/>
          <w:rtl/>
          <w:lang w:bidi="ar-DZ"/>
        </w:rPr>
        <w:t>يغذونها</w:t>
      </w:r>
      <w:r w:rsidR="0076019E">
        <w:rPr>
          <w:rFonts w:hint="cs"/>
          <w:color w:val="000000" w:themeColor="text1"/>
          <w:sz w:val="32"/>
          <w:szCs w:val="32"/>
          <w:rtl/>
          <w:lang w:bidi="ar-DZ"/>
        </w:rPr>
        <w:t xml:space="preserve"> </w:t>
      </w:r>
      <w:r>
        <w:rPr>
          <w:rFonts w:hint="cs"/>
          <w:color w:val="000000" w:themeColor="text1"/>
          <w:sz w:val="32"/>
          <w:szCs w:val="32"/>
          <w:rtl/>
          <w:lang w:bidi="ar-DZ"/>
        </w:rPr>
        <w:t xml:space="preserve">من علمهم و آرائهم </w:t>
      </w:r>
    </w:p>
    <w:p w:rsidR="00CF29FC" w:rsidRDefault="0032577D" w:rsidP="00CF29FC">
      <w:pPr>
        <w:pStyle w:val="Paragraphedeliste"/>
        <w:numPr>
          <w:ilvl w:val="0"/>
          <w:numId w:val="8"/>
        </w:numPr>
        <w:bidi/>
        <w:spacing w:line="360" w:lineRule="auto"/>
        <w:jc w:val="both"/>
        <w:rPr>
          <w:color w:val="000000" w:themeColor="text1"/>
          <w:sz w:val="32"/>
          <w:szCs w:val="32"/>
          <w:lang w:bidi="ar-DZ"/>
        </w:rPr>
      </w:pPr>
      <w:r>
        <w:rPr>
          <w:rFonts w:hint="cs"/>
          <w:color w:val="000000" w:themeColor="text1"/>
          <w:sz w:val="32"/>
          <w:szCs w:val="32"/>
          <w:rtl/>
          <w:lang w:bidi="ar-DZ"/>
        </w:rPr>
        <w:t>الأخلاق أ</w:t>
      </w:r>
      <w:r>
        <w:rPr>
          <w:rFonts w:hint="eastAsia"/>
          <w:color w:val="000000" w:themeColor="text1"/>
          <w:sz w:val="32"/>
          <w:szCs w:val="32"/>
          <w:rtl/>
          <w:lang w:bidi="ar-DZ"/>
        </w:rPr>
        <w:t>ن</w:t>
      </w:r>
      <w:r w:rsidR="00CF29FC">
        <w:rPr>
          <w:rFonts w:hint="cs"/>
          <w:color w:val="000000" w:themeColor="text1"/>
          <w:sz w:val="32"/>
          <w:szCs w:val="32"/>
          <w:rtl/>
          <w:lang w:bidi="ar-DZ"/>
        </w:rPr>
        <w:t xml:space="preserve"> تزيغ </w:t>
      </w:r>
    </w:p>
    <w:p w:rsidR="00CF29FC" w:rsidRDefault="00CF29FC" w:rsidP="00CF29FC">
      <w:pPr>
        <w:pStyle w:val="Paragraphedeliste"/>
        <w:numPr>
          <w:ilvl w:val="0"/>
          <w:numId w:val="8"/>
        </w:numPr>
        <w:bidi/>
        <w:spacing w:line="360" w:lineRule="auto"/>
        <w:jc w:val="both"/>
        <w:rPr>
          <w:color w:val="000000" w:themeColor="text1"/>
          <w:sz w:val="32"/>
          <w:szCs w:val="32"/>
          <w:lang w:bidi="ar-DZ"/>
        </w:rPr>
      </w:pPr>
      <w:r>
        <w:rPr>
          <w:rFonts w:hint="cs"/>
          <w:color w:val="000000" w:themeColor="text1"/>
          <w:sz w:val="32"/>
          <w:szCs w:val="32"/>
          <w:rtl/>
          <w:lang w:bidi="ar-DZ"/>
        </w:rPr>
        <w:t>اتفقت المشارب</w:t>
      </w:r>
    </w:p>
    <w:p w:rsidR="00CF29FC" w:rsidRDefault="001F2D17" w:rsidP="001F2D17">
      <w:pPr>
        <w:bidi/>
        <w:spacing w:line="360" w:lineRule="auto"/>
        <w:jc w:val="both"/>
        <w:rPr>
          <w:b/>
          <w:bCs/>
          <w:color w:val="000000" w:themeColor="text1"/>
          <w:sz w:val="32"/>
          <w:szCs w:val="32"/>
          <w:rtl/>
          <w:lang w:bidi="ar-DZ"/>
        </w:rPr>
      </w:pPr>
      <w:r w:rsidRPr="001F2D17">
        <w:rPr>
          <w:rFonts w:hint="cs"/>
          <w:b/>
          <w:bCs/>
          <w:color w:val="000000" w:themeColor="text1"/>
          <w:sz w:val="32"/>
          <w:szCs w:val="32"/>
          <w:rtl/>
          <w:lang w:bidi="ar-DZ"/>
        </w:rPr>
        <w:t>التحليل:</w:t>
      </w:r>
    </w:p>
    <w:p w:rsidR="001F2D17" w:rsidRDefault="00491E60" w:rsidP="001F2D17">
      <w:pPr>
        <w:bidi/>
        <w:spacing w:line="360" w:lineRule="auto"/>
        <w:jc w:val="both"/>
        <w:rPr>
          <w:color w:val="000000" w:themeColor="text1"/>
          <w:sz w:val="32"/>
          <w:szCs w:val="32"/>
          <w:rtl/>
          <w:lang w:bidi="ar-DZ"/>
        </w:rPr>
      </w:pPr>
      <w:r>
        <w:rPr>
          <w:rFonts w:hint="cs"/>
          <w:color w:val="000000" w:themeColor="text1"/>
          <w:sz w:val="32"/>
          <w:szCs w:val="32"/>
          <w:rtl/>
          <w:lang w:bidi="ar-DZ"/>
        </w:rPr>
        <w:t xml:space="preserve">  </w:t>
      </w:r>
      <w:r w:rsidR="001F2D17">
        <w:rPr>
          <w:rFonts w:hint="cs"/>
          <w:color w:val="000000" w:themeColor="text1"/>
          <w:sz w:val="32"/>
          <w:szCs w:val="32"/>
          <w:rtl/>
          <w:lang w:bidi="ar-DZ"/>
        </w:rPr>
        <w:t xml:space="preserve">كلها استعارات مكنية، فالعلم صار مثل الطعام في المثال </w:t>
      </w:r>
      <w:r w:rsidR="00DB1B74">
        <w:rPr>
          <w:rFonts w:hint="cs"/>
          <w:color w:val="000000" w:themeColor="text1"/>
          <w:sz w:val="32"/>
          <w:szCs w:val="32"/>
          <w:rtl/>
          <w:lang w:bidi="ar-DZ"/>
        </w:rPr>
        <w:t>الأول</w:t>
      </w:r>
      <w:r w:rsidR="007A3B22">
        <w:rPr>
          <w:rFonts w:hint="cs"/>
          <w:color w:val="000000" w:themeColor="text1"/>
          <w:sz w:val="32"/>
          <w:szCs w:val="32"/>
          <w:rtl/>
          <w:lang w:bidi="ar-DZ"/>
        </w:rPr>
        <w:t xml:space="preserve"> و </w:t>
      </w:r>
      <w:r w:rsidR="00DB1B74">
        <w:rPr>
          <w:rFonts w:hint="cs"/>
          <w:color w:val="000000" w:themeColor="text1"/>
          <w:sz w:val="32"/>
          <w:szCs w:val="32"/>
          <w:rtl/>
          <w:lang w:bidi="ar-DZ"/>
        </w:rPr>
        <w:t>الأخلاق</w:t>
      </w:r>
      <w:r w:rsidR="007A3B22">
        <w:rPr>
          <w:rFonts w:hint="cs"/>
          <w:color w:val="000000" w:themeColor="text1"/>
          <w:sz w:val="32"/>
          <w:szCs w:val="32"/>
          <w:rtl/>
          <w:lang w:bidi="ar-DZ"/>
        </w:rPr>
        <w:t xml:space="preserve"> صارت مثل </w:t>
      </w:r>
      <w:r>
        <w:rPr>
          <w:rFonts w:hint="cs"/>
          <w:color w:val="000000" w:themeColor="text1"/>
          <w:sz w:val="32"/>
          <w:szCs w:val="32"/>
          <w:rtl/>
          <w:lang w:bidi="ar-DZ"/>
        </w:rPr>
        <w:t xml:space="preserve">     </w:t>
      </w:r>
      <w:r w:rsidR="007A3B22">
        <w:rPr>
          <w:rFonts w:hint="cs"/>
          <w:color w:val="000000" w:themeColor="text1"/>
          <w:sz w:val="32"/>
          <w:szCs w:val="32"/>
          <w:rtl/>
          <w:lang w:bidi="ar-DZ"/>
        </w:rPr>
        <w:t xml:space="preserve">البصر في المثال الثاني و المشارب صارت مثل </w:t>
      </w:r>
      <w:r w:rsidR="00DB1B74">
        <w:rPr>
          <w:rFonts w:hint="cs"/>
          <w:color w:val="000000" w:themeColor="text1"/>
          <w:sz w:val="32"/>
          <w:szCs w:val="32"/>
          <w:rtl/>
          <w:lang w:bidi="ar-DZ"/>
        </w:rPr>
        <w:t>الإنسان</w:t>
      </w:r>
      <w:r w:rsidR="007A3B22">
        <w:rPr>
          <w:rFonts w:hint="cs"/>
          <w:color w:val="000000" w:themeColor="text1"/>
          <w:sz w:val="32"/>
          <w:szCs w:val="32"/>
          <w:rtl/>
          <w:lang w:bidi="ar-DZ"/>
        </w:rPr>
        <w:t xml:space="preserve"> في المثال الثالث</w:t>
      </w:r>
      <w:r w:rsidR="00D64A6A">
        <w:rPr>
          <w:rFonts w:hint="cs"/>
          <w:color w:val="000000" w:themeColor="text1"/>
          <w:sz w:val="32"/>
          <w:szCs w:val="32"/>
          <w:rtl/>
          <w:lang w:bidi="ar-DZ"/>
        </w:rPr>
        <w:t>.</w:t>
      </w:r>
    </w:p>
    <w:p w:rsidR="007A3B22" w:rsidRPr="001F2D17" w:rsidRDefault="007A3B22" w:rsidP="007A3B22">
      <w:pPr>
        <w:bidi/>
        <w:spacing w:line="360" w:lineRule="auto"/>
        <w:jc w:val="both"/>
        <w:rPr>
          <w:color w:val="000000" w:themeColor="text1"/>
          <w:sz w:val="32"/>
          <w:szCs w:val="32"/>
          <w:rtl/>
          <w:lang w:bidi="ar-DZ"/>
        </w:rPr>
      </w:pPr>
    </w:p>
    <w:p w:rsidR="00433123" w:rsidRPr="00C502EF" w:rsidRDefault="00433123" w:rsidP="00433123">
      <w:pPr>
        <w:bidi/>
        <w:spacing w:line="480" w:lineRule="auto"/>
        <w:jc w:val="both"/>
        <w:rPr>
          <w:color w:val="000000" w:themeColor="text1"/>
          <w:sz w:val="32"/>
          <w:szCs w:val="32"/>
          <w:rtl/>
          <w:lang w:bidi="ar-DZ"/>
        </w:rPr>
        <w:sectPr w:rsidR="00433123" w:rsidRPr="00C502EF">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D531C6" w:rsidRPr="002A2889" w:rsidRDefault="00C61999" w:rsidP="006C1295">
      <w:pPr>
        <w:bidi/>
        <w:rPr>
          <w:color w:val="000000" w:themeColor="text1"/>
          <w:rtl/>
          <w:lang w:bidi="ar-DZ"/>
        </w:rPr>
        <w:sectPr w:rsidR="00D531C6" w:rsidRPr="002A2889">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r>
        <w:rPr>
          <w:noProof/>
          <w:color w:val="000000" w:themeColor="text1"/>
          <w:rtl/>
          <w:lang w:eastAsia="fr-FR"/>
        </w:rPr>
        <w:pict>
          <v:roundrect id="Rectangle à coins arrondis 23" o:spid="_x0000_s1033" style="position:absolute;left:0;text-align:left;margin-left:-15.35pt;margin-top:2.65pt;width:475.5pt;height:717pt;z-index:251696128;visibility:visible;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" fillcolor="white [3201]" strokecolor="black [3200]" strokeweight="2pt">
            <v:path arrowok="t"/>
            <v:textbox>
              <w:txbxContent>
                <w:p w:rsidR="00C00A40" w:rsidRPr="009F4526" w:rsidRDefault="00C00A40" w:rsidP="009F4526">
                  <w:pPr>
                    <w:jc w:val="center"/>
                    <w:rPr>
                      <w:sz w:val="144"/>
                      <w:szCs w:val="144"/>
                      <w:lang w:bidi="ar-DZ"/>
                    </w:rPr>
                  </w:pPr>
                  <w:r w:rsidRPr="009F4526">
                    <w:rPr>
                      <w:rFonts w:hint="cs"/>
                      <w:sz w:val="144"/>
                      <w:szCs w:val="144"/>
                      <w:rtl/>
                      <w:lang w:bidi="ar-DZ"/>
                    </w:rPr>
                    <w:t>الخاتمة</w:t>
                  </w:r>
                </w:p>
              </w:txbxContent>
            </v:textbox>
          </v:roundrect>
        </w:pict>
      </w:r>
    </w:p>
    <w:p w:rsidR="00EF74CA" w:rsidRDefault="002A2889" w:rsidP="002A2889">
      <w:pPr>
        <w:pStyle w:val="Titre1"/>
        <w:bidi/>
        <w:spacing w:line="480" w:lineRule="auto"/>
        <w:jc w:val="both"/>
        <w:rPr>
          <w:sz w:val="44"/>
          <w:szCs w:val="36"/>
          <w:rtl/>
          <w:lang w:bidi="ar-DZ"/>
        </w:rPr>
      </w:pPr>
      <w:bookmarkStart w:id="53" w:name="_Toc198724962"/>
      <w:r w:rsidRPr="002A2889">
        <w:rPr>
          <w:rFonts w:hint="cs"/>
          <w:sz w:val="44"/>
          <w:szCs w:val="36"/>
          <w:rtl/>
          <w:lang w:bidi="ar-DZ"/>
        </w:rPr>
        <w:t>الخاتمة :</w:t>
      </w:r>
      <w:bookmarkEnd w:id="53"/>
    </w:p>
    <w:p w:rsidR="002A2889" w:rsidRPr="009B35FB" w:rsidRDefault="00783D4D" w:rsidP="009B35FB">
      <w:pPr>
        <w:bidi/>
        <w:spacing w:line="480" w:lineRule="auto"/>
        <w:jc w:val="both"/>
        <w:rPr>
          <w:sz w:val="32"/>
          <w:szCs w:val="32"/>
          <w:rtl/>
          <w:lang w:bidi="ar-DZ"/>
        </w:rPr>
      </w:pPr>
      <w:r w:rsidRPr="009B35FB">
        <w:rPr>
          <w:rFonts w:hint="cs"/>
          <w:sz w:val="32"/>
          <w:szCs w:val="32"/>
          <w:rtl/>
          <w:lang w:bidi="ar-DZ"/>
        </w:rPr>
        <w:t>لا يسعنا ختاما إلا أن</w:t>
      </w:r>
      <w:r w:rsidR="00C17D34">
        <w:rPr>
          <w:rFonts w:hint="cs"/>
          <w:sz w:val="32"/>
          <w:szCs w:val="32"/>
          <w:rtl/>
          <w:lang w:bidi="ar-DZ"/>
        </w:rPr>
        <w:t xml:space="preserve"> </w:t>
      </w:r>
      <w:r w:rsidRPr="009B35FB">
        <w:rPr>
          <w:rFonts w:hint="cs"/>
          <w:sz w:val="32"/>
          <w:szCs w:val="32"/>
          <w:rtl/>
          <w:lang w:bidi="ar-DZ"/>
        </w:rPr>
        <w:t xml:space="preserve">نضع بين يدي القارئ أهم ما توصلت إليه هذه الدراسة، ورهاننا في هذا الأمر متعلق بما تمت مناقشته ضمن الفصول المتنوعة، ولكي تكون هذه الخاتمة مفيدة </w:t>
      </w:r>
      <w:r w:rsidR="0032577D">
        <w:rPr>
          <w:rFonts w:hint="cs"/>
          <w:sz w:val="32"/>
          <w:szCs w:val="32"/>
          <w:rtl/>
          <w:lang w:bidi="ar-DZ"/>
        </w:rPr>
        <w:t>و د</w:t>
      </w:r>
      <w:r w:rsidR="0032577D" w:rsidRPr="009B35FB">
        <w:rPr>
          <w:rFonts w:hint="cs"/>
          <w:sz w:val="32"/>
          <w:szCs w:val="32"/>
          <w:rtl/>
          <w:lang w:bidi="ar-DZ"/>
        </w:rPr>
        <w:t>قيقة</w:t>
      </w:r>
      <w:r w:rsidR="0032577D">
        <w:rPr>
          <w:rFonts w:hint="cs"/>
          <w:sz w:val="32"/>
          <w:szCs w:val="32"/>
          <w:rtl/>
          <w:lang w:bidi="ar-DZ"/>
        </w:rPr>
        <w:t xml:space="preserve"> في </w:t>
      </w:r>
      <w:r w:rsidR="00802412">
        <w:rPr>
          <w:rFonts w:hint="cs"/>
          <w:sz w:val="32"/>
          <w:szCs w:val="32"/>
          <w:rtl/>
          <w:lang w:bidi="ar-DZ"/>
        </w:rPr>
        <w:t>إنتا</w:t>
      </w:r>
      <w:r w:rsidR="00802412" w:rsidRPr="009B35FB">
        <w:rPr>
          <w:rFonts w:hint="cs"/>
          <w:sz w:val="32"/>
          <w:szCs w:val="32"/>
          <w:rtl/>
          <w:lang w:bidi="ar-DZ"/>
        </w:rPr>
        <w:t>جها</w:t>
      </w:r>
      <w:r w:rsidRPr="009B35FB">
        <w:rPr>
          <w:rFonts w:hint="cs"/>
          <w:sz w:val="32"/>
          <w:szCs w:val="32"/>
          <w:rtl/>
          <w:lang w:bidi="ar-DZ"/>
        </w:rPr>
        <w:t xml:space="preserve"> لابد أن نركز فيها على تحديد النتائج بدقة، ولا يتأتى لنا ذلك إلا بعد القيام بعملية تقسيم، فأما القسم الأول فإنه يتعلق بالمفاهيم الرئيسية للدراسة والتي تكون : البلاغة، النص، حيث توصلت الدراسة إلى النتائج التالية :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البلاغة هي كل كلام أوصل المعنى بأحسن صورة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النص مظهر بلاغي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تتجلى البلاغة ضمن النص في أشكال متنوعة على غرار : التشبيه، الاستعارة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تتجاوز البلاغة مبدأ الزخرفة اللفظية إلى رسم المعالم البيانية الدلالية العميقة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 xml:space="preserve">تعنى البلاغة بتقديم وظيفة جمالية وأخرى </w:t>
      </w:r>
      <w:r w:rsidR="0036433B" w:rsidRPr="009B35FB">
        <w:rPr>
          <w:rFonts w:hint="cs"/>
          <w:sz w:val="32"/>
          <w:szCs w:val="32"/>
          <w:rtl/>
          <w:lang w:bidi="ar-DZ"/>
        </w:rPr>
        <w:t>انجازيه</w:t>
      </w:r>
      <w:r w:rsidR="00783D4D" w:rsidRPr="009B35FB">
        <w:rPr>
          <w:rFonts w:hint="cs"/>
          <w:sz w:val="32"/>
          <w:szCs w:val="32"/>
          <w:rtl/>
          <w:lang w:bidi="ar-DZ"/>
        </w:rPr>
        <w:t xml:space="preserve"> تتمثل في إيصال المعلومات وتبليغها.</w:t>
      </w:r>
    </w:p>
    <w:p w:rsidR="00783D4D"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يمكننا من خلال رصد الأدوات البلاغية في النص أن نحدد قيمته الفنية ومدى الاتساق والانسجام الموجود في أجزاءه.</w:t>
      </w:r>
    </w:p>
    <w:p w:rsidR="009B35FB" w:rsidRDefault="009B35FB" w:rsidP="009B35FB">
      <w:pPr>
        <w:bidi/>
        <w:spacing w:line="480" w:lineRule="auto"/>
        <w:jc w:val="both"/>
        <w:rPr>
          <w:sz w:val="32"/>
          <w:szCs w:val="32"/>
          <w:rtl/>
          <w:lang w:bidi="ar-DZ"/>
        </w:rPr>
      </w:pPr>
    </w:p>
    <w:p w:rsidR="009B35FB" w:rsidRPr="009B35FB" w:rsidRDefault="009B35FB" w:rsidP="009B35FB">
      <w:pPr>
        <w:bidi/>
        <w:spacing w:line="480" w:lineRule="auto"/>
        <w:jc w:val="both"/>
        <w:rPr>
          <w:sz w:val="32"/>
          <w:szCs w:val="32"/>
          <w:rtl/>
          <w:lang w:bidi="ar-DZ"/>
        </w:rPr>
      </w:pPr>
    </w:p>
    <w:p w:rsidR="00783D4D" w:rsidRPr="009B35FB" w:rsidRDefault="00783D4D" w:rsidP="009B35FB">
      <w:pPr>
        <w:bidi/>
        <w:spacing w:line="480" w:lineRule="auto"/>
        <w:jc w:val="both"/>
        <w:rPr>
          <w:sz w:val="32"/>
          <w:szCs w:val="32"/>
          <w:rtl/>
          <w:lang w:bidi="ar-DZ"/>
        </w:rPr>
      </w:pPr>
      <w:r w:rsidRPr="009B35FB">
        <w:rPr>
          <w:rFonts w:hint="cs"/>
          <w:sz w:val="32"/>
          <w:szCs w:val="32"/>
          <w:rtl/>
          <w:lang w:bidi="ar-DZ"/>
        </w:rPr>
        <w:t xml:space="preserve">أما فيما يتعلق بالجانب التطبيقي حيث قدمنا الاستبيان فقد تبين بعد الدراسة الميدانية التي </w:t>
      </w:r>
      <w:r w:rsidR="0036433B" w:rsidRPr="009B35FB">
        <w:rPr>
          <w:rFonts w:hint="cs"/>
          <w:sz w:val="32"/>
          <w:szCs w:val="32"/>
          <w:rtl/>
          <w:lang w:bidi="ar-DZ"/>
        </w:rPr>
        <w:t>أجريناها</w:t>
      </w:r>
      <w:r w:rsidRPr="009B35FB">
        <w:rPr>
          <w:rFonts w:hint="cs"/>
          <w:sz w:val="32"/>
          <w:szCs w:val="32"/>
          <w:rtl/>
          <w:lang w:bidi="ar-DZ"/>
        </w:rPr>
        <w:t xml:space="preserve"> مع الأساتذة ما يلي :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النص التعليمي مادة ث</w:t>
      </w:r>
      <w:r w:rsidRPr="009B35FB">
        <w:rPr>
          <w:rFonts w:hint="cs"/>
          <w:sz w:val="32"/>
          <w:szCs w:val="32"/>
          <w:rtl/>
          <w:lang w:bidi="ar-DZ"/>
        </w:rPr>
        <w:t>رية بالأمثلة التي تعين التلاميذ</w:t>
      </w:r>
      <w:r w:rsidR="00783D4D" w:rsidRPr="009B35FB">
        <w:rPr>
          <w:rFonts w:hint="cs"/>
          <w:sz w:val="32"/>
          <w:szCs w:val="32"/>
          <w:rtl/>
          <w:lang w:bidi="ar-DZ"/>
        </w:rPr>
        <w:t xml:space="preserve"> على توظيف مكتسباتهم</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00783D4D" w:rsidRPr="009B35FB">
        <w:rPr>
          <w:rFonts w:hint="cs"/>
          <w:sz w:val="32"/>
          <w:szCs w:val="32"/>
          <w:rtl/>
          <w:lang w:bidi="ar-DZ"/>
        </w:rPr>
        <w:t xml:space="preserve">يساهم النص التعليمي وكذا التقديم الذي يقدمه الأستاذ في زيادة تفاعل التلاميذ مع المادة العلمية </w:t>
      </w:r>
    </w:p>
    <w:p w:rsidR="00783D4D" w:rsidRPr="009B35FB" w:rsidRDefault="009B35FB" w:rsidP="009B35FB">
      <w:pPr>
        <w:bidi/>
        <w:spacing w:line="480" w:lineRule="auto"/>
        <w:jc w:val="both"/>
        <w:rPr>
          <w:sz w:val="32"/>
          <w:szCs w:val="32"/>
          <w:rtl/>
          <w:lang w:bidi="ar-DZ"/>
        </w:rPr>
      </w:pPr>
      <w:r>
        <w:rPr>
          <w:rFonts w:hint="cs"/>
          <w:sz w:val="32"/>
          <w:szCs w:val="32"/>
          <w:rtl/>
          <w:lang w:bidi="ar-DZ"/>
        </w:rPr>
        <w:t xml:space="preserve">ــ </w:t>
      </w:r>
      <w:r w:rsidRPr="009B35FB">
        <w:rPr>
          <w:rFonts w:hint="cs"/>
          <w:sz w:val="32"/>
          <w:szCs w:val="32"/>
          <w:rtl/>
          <w:lang w:bidi="ar-DZ"/>
        </w:rPr>
        <w:t>النص التعليمي نموذج حي حول توظيف عناصر البلاغة يتمكن من خلاله التلاميذ من توظيف هذه العناصر لاحقا.</w:t>
      </w:r>
    </w:p>
    <w:p w:rsidR="009B35FB" w:rsidRDefault="009B35FB" w:rsidP="009B35FB">
      <w:pPr>
        <w:bidi/>
        <w:rPr>
          <w:rtl/>
          <w:lang w:bidi="ar-DZ"/>
        </w:rPr>
      </w:pPr>
    </w:p>
    <w:p w:rsidR="00783D4D" w:rsidRPr="002A2889" w:rsidRDefault="00783D4D" w:rsidP="00783D4D">
      <w:pPr>
        <w:bidi/>
        <w:rPr>
          <w:rtl/>
          <w:lang w:bidi="ar-DZ"/>
        </w:rPr>
        <w:sectPr w:rsidR="00783D4D" w:rsidRPr="002A2889">
          <w:headerReference w:type="default" r:id="rId36"/>
          <w:footerReference w:type="default" r:id="rId37"/>
          <w:footnotePr>
            <w:numRestart w:val="eachPage"/>
          </w:footnotePr>
          <w:pgSz w:w="11906" w:h="16838"/>
          <w:pgMar w:top="1417" w:right="1417" w:bottom="1417" w:left="1417" w:header="708" w:footer="708" w:gutter="0"/>
          <w:cols w:space="708"/>
          <w:docGrid w:linePitch="360"/>
        </w:sectPr>
      </w:pPr>
    </w:p>
    <w:p w:rsidR="00EF74CA" w:rsidRPr="002A2889" w:rsidRDefault="00C61999" w:rsidP="006C1295">
      <w:pPr>
        <w:bidi/>
        <w:rPr>
          <w:color w:val="000000" w:themeColor="text1"/>
          <w:rtl/>
          <w:lang w:bidi="ar-DZ"/>
        </w:rPr>
        <w:sectPr w:rsidR="00EF74CA" w:rsidRPr="002A2889">
          <w:headerReference w:type="default" r:id="rId38"/>
          <w:footerReference w:type="default" r:id="rId39"/>
          <w:footnotePr>
            <w:numRestart w:val="eachPage"/>
          </w:footnotePr>
          <w:pgSz w:w="11906" w:h="16838"/>
          <w:pgMar w:top="1417" w:right="1417" w:bottom="1417" w:left="1417" w:header="708" w:footer="708" w:gutter="0"/>
          <w:cols w:space="708"/>
          <w:docGrid w:linePitch="360"/>
        </w:sectPr>
      </w:pPr>
      <w:r>
        <w:rPr>
          <w:noProof/>
          <w:color w:val="000000" w:themeColor="text1"/>
          <w:rtl/>
          <w:lang w:eastAsia="fr-FR"/>
        </w:rPr>
        <w:pict>
          <v:roundrect id="Rectangle à coins arrondis 3" o:spid="_x0000_s1034" style="position:absolute;left:0;text-align:left;margin-left:-25.4pt;margin-top:6.85pt;width:485.05pt;height:689.7pt;z-index:251699200;visibility:visible;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" fillcolor="white [3201]" strokecolor="black [3200]" strokeweight="2pt">
            <v:path arrowok="t"/>
            <v:textbox>
              <w:txbxContent>
                <w:p w:rsidR="00C00A40" w:rsidRPr="00EF74CA" w:rsidRDefault="00C00A40" w:rsidP="00EF74CA">
                  <w:pPr>
                    <w:jc w:val="center"/>
                    <w:rPr>
                      <w:sz w:val="96"/>
                      <w:szCs w:val="96"/>
                      <w:lang w:bidi="ar-DZ"/>
                    </w:rPr>
                  </w:pPr>
                  <w:r>
                    <w:rPr>
                      <w:rFonts w:hint="cs"/>
                      <w:sz w:val="96"/>
                      <w:szCs w:val="96"/>
                      <w:rtl/>
                      <w:lang w:bidi="ar-DZ"/>
                    </w:rPr>
                    <w:t>المصادر والمراجع</w:t>
                  </w:r>
                </w:p>
              </w:txbxContent>
            </v:textbox>
          </v:roundrect>
        </w:pict>
      </w:r>
    </w:p>
    <w:p w:rsidR="00EF74CA" w:rsidRDefault="002A2889" w:rsidP="002A2889">
      <w:pPr>
        <w:pStyle w:val="Titre1"/>
        <w:bidi/>
        <w:spacing w:line="480" w:lineRule="auto"/>
        <w:jc w:val="both"/>
        <w:rPr>
          <w:sz w:val="44"/>
          <w:szCs w:val="36"/>
          <w:rtl/>
          <w:lang w:bidi="ar-DZ"/>
        </w:rPr>
      </w:pPr>
      <w:bookmarkStart w:id="54" w:name="_Toc198724963"/>
      <w:r w:rsidRPr="002A2889">
        <w:rPr>
          <w:rFonts w:hint="cs"/>
          <w:sz w:val="44"/>
          <w:szCs w:val="36"/>
          <w:rtl/>
          <w:lang w:bidi="ar-DZ"/>
        </w:rPr>
        <w:t>المصادر والمراجع :</w:t>
      </w:r>
      <w:bookmarkEnd w:id="54"/>
    </w:p>
    <w:p w:rsidR="00AF0C5E" w:rsidRPr="002A2889" w:rsidRDefault="00AF0C5E" w:rsidP="002A2889">
      <w:pPr>
        <w:bidi/>
        <w:spacing w:line="480" w:lineRule="auto"/>
        <w:jc w:val="both"/>
        <w:rPr>
          <w:color w:val="000000" w:themeColor="text1"/>
          <w:sz w:val="44"/>
          <w:szCs w:val="44"/>
          <w:rtl/>
        </w:rPr>
      </w:pPr>
      <w:r w:rsidRPr="002A2889">
        <w:rPr>
          <w:rFonts w:hint="cs"/>
          <w:sz w:val="32"/>
          <w:szCs w:val="32"/>
          <w:rtl/>
          <w:lang w:bidi="ar-DZ"/>
        </w:rPr>
        <w:t>ابن منظور : لسان العرب  ،لبنان ، بيروت ، المجلد الأول .</w:t>
      </w:r>
    </w:p>
    <w:p w:rsidR="00AF0C5E" w:rsidRDefault="00AF0C5E" w:rsidP="002A2889">
      <w:pPr>
        <w:bidi/>
        <w:spacing w:line="480" w:lineRule="auto"/>
        <w:jc w:val="both"/>
        <w:rPr>
          <w:color w:val="000000" w:themeColor="text1"/>
          <w:sz w:val="32"/>
          <w:szCs w:val="32"/>
          <w:rtl/>
        </w:rPr>
      </w:pPr>
      <w:r w:rsidRPr="002A2889">
        <w:rPr>
          <w:rFonts w:hint="cs"/>
          <w:color w:val="000000" w:themeColor="text1"/>
          <w:sz w:val="32"/>
          <w:szCs w:val="32"/>
          <w:rtl/>
        </w:rPr>
        <w:t>ابنرشد،تلخيصالخطابة،تحقيق،عبدالرحمنبدوي،وكالةالمطبوعات،الكويت،دارالقلم،بيروت،</w:t>
      </w:r>
      <w:r>
        <w:rPr>
          <w:rFonts w:hint="cs"/>
          <w:color w:val="000000" w:themeColor="text1"/>
          <w:sz w:val="32"/>
          <w:szCs w:val="32"/>
          <w:rtl/>
        </w:rPr>
        <w:t xml:space="preserve"> لبنان.</w:t>
      </w:r>
    </w:p>
    <w:p w:rsidR="00AF0C5E" w:rsidRDefault="00AF0C5E" w:rsidP="002A2889">
      <w:pPr>
        <w:bidi/>
        <w:spacing w:line="480" w:lineRule="auto"/>
        <w:jc w:val="both"/>
        <w:rPr>
          <w:sz w:val="32"/>
          <w:szCs w:val="32"/>
          <w:rtl/>
          <w:lang w:bidi="ar-DZ"/>
        </w:rPr>
      </w:pPr>
      <w:r w:rsidRPr="002A2889">
        <w:rPr>
          <w:rFonts w:hint="cs"/>
          <w:sz w:val="32"/>
          <w:szCs w:val="32"/>
          <w:rtl/>
          <w:lang w:bidi="ar-DZ"/>
        </w:rPr>
        <w:t>أحمد الشايب : الأسلوب ، دراسة بلاغية تحليلية لأصول الأساليب الأدبية ، مكتبة النهضة ال</w:t>
      </w:r>
      <w:r>
        <w:rPr>
          <w:rFonts w:hint="cs"/>
          <w:sz w:val="32"/>
          <w:szCs w:val="32"/>
          <w:rtl/>
          <w:lang w:bidi="ar-DZ"/>
        </w:rPr>
        <w:t>مصرية ،الطبعة الثانية 1940م</w:t>
      </w:r>
    </w:p>
    <w:p w:rsidR="00AF0C5E" w:rsidRPr="002A2889" w:rsidRDefault="00AF0C5E" w:rsidP="002A2889">
      <w:pPr>
        <w:bidi/>
        <w:spacing w:line="480" w:lineRule="auto"/>
        <w:jc w:val="both"/>
        <w:rPr>
          <w:sz w:val="44"/>
          <w:szCs w:val="44"/>
          <w:rtl/>
          <w:lang w:bidi="ar-DZ"/>
        </w:rPr>
      </w:pPr>
      <w:r w:rsidRPr="002A2889">
        <w:rPr>
          <w:rFonts w:hint="cs"/>
          <w:sz w:val="32"/>
          <w:szCs w:val="32"/>
          <w:rtl/>
          <w:lang w:bidi="ar-DZ"/>
        </w:rPr>
        <w:t xml:space="preserve">أحمد </w:t>
      </w:r>
      <w:r w:rsidR="00A26906" w:rsidRPr="002A2889">
        <w:rPr>
          <w:rFonts w:hint="cs"/>
          <w:sz w:val="32"/>
          <w:szCs w:val="32"/>
          <w:rtl/>
          <w:lang w:bidi="ar-DZ"/>
        </w:rPr>
        <w:t>عفيفي:</w:t>
      </w:r>
      <w:r w:rsidRPr="002A2889">
        <w:rPr>
          <w:rFonts w:hint="cs"/>
          <w:sz w:val="32"/>
          <w:szCs w:val="32"/>
          <w:rtl/>
          <w:lang w:bidi="ar-DZ"/>
        </w:rPr>
        <w:t xml:space="preserve"> نحو النص ــ اتجاه جديد في الدرس النحوي ــ  مكتبة زهراء الشرق،الطبعة الأولى  ،القاهرة 2001</w:t>
      </w:r>
    </w:p>
    <w:p w:rsidR="00AF0C5E" w:rsidRPr="002A2889" w:rsidRDefault="00A26906" w:rsidP="002A2889">
      <w:pPr>
        <w:pStyle w:val="Notedebasdepage"/>
        <w:bidi/>
        <w:spacing w:line="480" w:lineRule="auto"/>
        <w:jc w:val="both"/>
        <w:rPr>
          <w:sz w:val="32"/>
          <w:szCs w:val="32"/>
          <w:rtl/>
          <w:lang w:bidi="ar-DZ"/>
        </w:rPr>
      </w:pPr>
      <w:r w:rsidRPr="002A2889">
        <w:rPr>
          <w:rFonts w:hint="cs"/>
          <w:color w:val="000000" w:themeColor="text1"/>
          <w:sz w:val="32"/>
          <w:szCs w:val="32"/>
          <w:rtl/>
          <w:lang w:bidi="ar-DZ"/>
        </w:rPr>
        <w:t>إسراء</w:t>
      </w:r>
      <w:r w:rsidR="00AF0C5E" w:rsidRPr="002A2889">
        <w:rPr>
          <w:rFonts w:hint="cs"/>
          <w:color w:val="000000" w:themeColor="text1"/>
          <w:sz w:val="32"/>
          <w:szCs w:val="32"/>
          <w:rtl/>
          <w:lang w:bidi="ar-DZ"/>
        </w:rPr>
        <w:t xml:space="preserve"> معطي عبد الرضا : التداولية النشأة والمفهوم المعاصر، جامعة الكوفة، كلية الآداب، قسم الفلسفة مجلة آداب الكوفة، ال</w:t>
      </w:r>
      <w:r w:rsidR="00AF0C5E">
        <w:rPr>
          <w:rFonts w:hint="cs"/>
          <w:color w:val="000000" w:themeColor="text1"/>
          <w:sz w:val="32"/>
          <w:szCs w:val="32"/>
          <w:rtl/>
          <w:lang w:bidi="ar-DZ"/>
        </w:rPr>
        <w:t>عدد55، الجزء 2، سنة 2023م.</w:t>
      </w:r>
    </w:p>
    <w:p w:rsidR="00AF0C5E" w:rsidRPr="002A2889" w:rsidRDefault="00AF0C5E" w:rsidP="002A2889">
      <w:pPr>
        <w:pStyle w:val="Notedebasdepage"/>
        <w:bidi/>
        <w:spacing w:line="480" w:lineRule="auto"/>
        <w:jc w:val="both"/>
        <w:rPr>
          <w:rFonts w:cs="Simplified Arabic"/>
          <w:sz w:val="32"/>
          <w:szCs w:val="32"/>
          <w:rtl/>
        </w:rPr>
      </w:pPr>
      <w:r w:rsidRPr="002A2889">
        <w:rPr>
          <w:rFonts w:cs="Simplified Arabic"/>
          <w:sz w:val="32"/>
          <w:szCs w:val="32"/>
          <w:rtl/>
        </w:rPr>
        <w:t>حمدان علي نصر، أثر استخدام نشاطات كتابية وكلامية مصاحبة على تنمية بعض مهارات القراءة الناقدة، دراسة تجريبية، المجلة العربية للبحوث التربوية، المنظمة العربية للتربية والثقافة والعلوم، المجلد 16، العدد 1، 1996</w:t>
      </w:r>
    </w:p>
    <w:p w:rsidR="00AF0C5E" w:rsidRPr="002A2889" w:rsidRDefault="00AF0C5E" w:rsidP="002A2889">
      <w:pPr>
        <w:pStyle w:val="Notedebasdepage"/>
        <w:bidi/>
        <w:spacing w:line="480" w:lineRule="auto"/>
        <w:jc w:val="both"/>
        <w:rPr>
          <w:sz w:val="32"/>
          <w:szCs w:val="32"/>
          <w:rtl/>
          <w:lang w:bidi="ar-DZ"/>
        </w:rPr>
      </w:pPr>
      <w:r w:rsidRPr="002A2889">
        <w:rPr>
          <w:rFonts w:hint="cs"/>
          <w:sz w:val="32"/>
          <w:szCs w:val="32"/>
          <w:rtl/>
          <w:lang w:bidi="ar-DZ"/>
        </w:rPr>
        <w:t xml:space="preserve">خسين خمري : نظرية النص" من بنية المعنى إلى سيميائية الدال"، الدار العربية للعلوم، ناشرون، </w:t>
      </w:r>
      <w:r w:rsidR="00A26906" w:rsidRPr="002A2889">
        <w:rPr>
          <w:rFonts w:hint="cs"/>
          <w:sz w:val="32"/>
          <w:szCs w:val="32"/>
          <w:rtl/>
          <w:lang w:bidi="ar-DZ"/>
        </w:rPr>
        <w:t>ا</w:t>
      </w:r>
      <w:r w:rsidR="00A26906">
        <w:rPr>
          <w:rFonts w:hint="cs"/>
          <w:sz w:val="32"/>
          <w:szCs w:val="32"/>
          <w:rtl/>
          <w:lang w:bidi="ar-DZ"/>
        </w:rPr>
        <w:t>لجزائر</w:t>
      </w:r>
      <w:r>
        <w:rPr>
          <w:rFonts w:hint="cs"/>
          <w:sz w:val="32"/>
          <w:szCs w:val="32"/>
          <w:rtl/>
          <w:lang w:bidi="ar-DZ"/>
        </w:rPr>
        <w:t>، الطبعة الأولى 2007</w:t>
      </w:r>
    </w:p>
    <w:p w:rsidR="00AF0C5E" w:rsidRPr="002A2889" w:rsidRDefault="00AF0C5E" w:rsidP="002A2889">
      <w:pPr>
        <w:pStyle w:val="Notedebasdepage"/>
        <w:bidi/>
        <w:spacing w:line="480" w:lineRule="auto"/>
        <w:jc w:val="both"/>
        <w:rPr>
          <w:sz w:val="32"/>
          <w:szCs w:val="32"/>
          <w:rtl/>
          <w:lang w:bidi="ar-DZ"/>
        </w:rPr>
      </w:pPr>
      <w:r w:rsidRPr="002A2889">
        <w:rPr>
          <w:rFonts w:hint="cs"/>
          <w:color w:val="000000" w:themeColor="text1"/>
          <w:sz w:val="32"/>
          <w:szCs w:val="32"/>
          <w:rtl/>
          <w:lang w:bidi="ar-DZ"/>
        </w:rPr>
        <w:t>عبد الملك بو منجل : تأصيل البلاغة بحوث نظرية وتطبيقية في أصول البلاغة العربية ،منشورات مخبر المثاقفة العربية ،جامعة محمد لمين دباغين ،سطيف2</w:t>
      </w:r>
    </w:p>
    <w:p w:rsidR="00AF0C5E" w:rsidRPr="002A2889" w:rsidRDefault="00AF0C5E" w:rsidP="002A2889">
      <w:pPr>
        <w:bidi/>
        <w:spacing w:line="480" w:lineRule="auto"/>
        <w:jc w:val="both"/>
        <w:rPr>
          <w:sz w:val="32"/>
          <w:szCs w:val="32"/>
          <w:rtl/>
          <w:lang w:bidi="ar-DZ"/>
        </w:rPr>
      </w:pPr>
      <w:r w:rsidRPr="002A2889">
        <w:rPr>
          <w:rFonts w:hint="cs"/>
          <w:sz w:val="32"/>
          <w:szCs w:val="32"/>
          <w:rtl/>
          <w:lang w:bidi="ar-DZ"/>
        </w:rPr>
        <w:t>عبد الملك مرتاض : نظرية النص الأدبي</w:t>
      </w:r>
    </w:p>
    <w:p w:rsidR="00AF0C5E" w:rsidRPr="002A2889" w:rsidRDefault="00AF0C5E" w:rsidP="002A2889">
      <w:pPr>
        <w:bidi/>
        <w:spacing w:line="480" w:lineRule="auto"/>
        <w:jc w:val="both"/>
        <w:rPr>
          <w:color w:val="000000" w:themeColor="text1"/>
          <w:sz w:val="44"/>
          <w:szCs w:val="44"/>
          <w:rtl/>
        </w:rPr>
      </w:pPr>
      <w:r w:rsidRPr="002A2889">
        <w:rPr>
          <w:rFonts w:hint="cs"/>
          <w:sz w:val="32"/>
          <w:szCs w:val="32"/>
          <w:rtl/>
        </w:rPr>
        <w:t xml:space="preserve">فايز الداية : </w:t>
      </w:r>
      <w:r w:rsidRPr="002A2889">
        <w:rPr>
          <w:sz w:val="32"/>
          <w:szCs w:val="32"/>
          <w:rtl/>
        </w:rPr>
        <w:t xml:space="preserve">جماليات الأسلوب،ط1/1990 ، دار الفكر المعاصر ، بيروت – لبنان  </w:t>
      </w:r>
    </w:p>
    <w:p w:rsidR="00AF0C5E" w:rsidRPr="002A2889" w:rsidRDefault="00AF0C5E" w:rsidP="002A2889">
      <w:pPr>
        <w:bidi/>
        <w:spacing w:line="480" w:lineRule="auto"/>
        <w:jc w:val="both"/>
        <w:rPr>
          <w:sz w:val="32"/>
          <w:szCs w:val="32"/>
          <w:rtl/>
          <w:lang w:bidi="ar-DZ"/>
        </w:rPr>
      </w:pPr>
      <w:r w:rsidRPr="002A2889">
        <w:rPr>
          <w:rFonts w:hint="cs"/>
          <w:sz w:val="32"/>
          <w:szCs w:val="32"/>
          <w:rtl/>
          <w:lang w:bidi="ar-DZ"/>
        </w:rPr>
        <w:t xml:space="preserve">فيصل بن علي : شروط </w:t>
      </w:r>
      <w:r w:rsidR="00A26906" w:rsidRPr="002A2889">
        <w:rPr>
          <w:rFonts w:hint="cs"/>
          <w:sz w:val="32"/>
          <w:szCs w:val="32"/>
          <w:rtl/>
          <w:lang w:bidi="ar-DZ"/>
        </w:rPr>
        <w:t>إعداد</w:t>
      </w:r>
      <w:r w:rsidRPr="002A2889">
        <w:rPr>
          <w:rFonts w:hint="cs"/>
          <w:sz w:val="32"/>
          <w:szCs w:val="32"/>
          <w:rtl/>
          <w:lang w:bidi="ar-DZ"/>
        </w:rPr>
        <w:t xml:space="preserve"> النص التعليمي وأهميته في العملية التعليمية في </w:t>
      </w:r>
      <w:r w:rsidR="00A26906" w:rsidRPr="002A2889">
        <w:rPr>
          <w:rFonts w:hint="cs"/>
          <w:sz w:val="32"/>
          <w:szCs w:val="32"/>
          <w:rtl/>
          <w:lang w:bidi="ar-DZ"/>
        </w:rPr>
        <w:t>إطار</w:t>
      </w:r>
      <w:r w:rsidRPr="002A2889">
        <w:rPr>
          <w:rFonts w:hint="cs"/>
          <w:sz w:val="32"/>
          <w:szCs w:val="32"/>
          <w:rtl/>
          <w:lang w:bidi="ar-DZ"/>
        </w:rPr>
        <w:t xml:space="preserve"> </w:t>
      </w:r>
      <w:r w:rsidR="00A26906" w:rsidRPr="002A2889">
        <w:rPr>
          <w:rFonts w:hint="cs"/>
          <w:sz w:val="32"/>
          <w:szCs w:val="32"/>
          <w:rtl/>
          <w:lang w:bidi="ar-DZ"/>
        </w:rPr>
        <w:t>الإصلاحات</w:t>
      </w:r>
      <w:r w:rsidRPr="002A2889">
        <w:rPr>
          <w:rFonts w:hint="cs"/>
          <w:sz w:val="32"/>
          <w:szCs w:val="32"/>
          <w:rtl/>
          <w:lang w:bidi="ar-DZ"/>
        </w:rPr>
        <w:t xml:space="preserve"> التربوية، جامعة الجزائر ــ 2 ــ مجلة مقاليد، العدد12، جوان 2017م.</w:t>
      </w:r>
    </w:p>
    <w:p w:rsidR="00AF0C5E" w:rsidRPr="002A2889" w:rsidRDefault="00AF0C5E" w:rsidP="002A2889">
      <w:pPr>
        <w:pStyle w:val="Notedebasdepage"/>
        <w:bidi/>
        <w:spacing w:line="480" w:lineRule="auto"/>
        <w:jc w:val="both"/>
        <w:rPr>
          <w:sz w:val="32"/>
          <w:szCs w:val="32"/>
          <w:rtl/>
          <w:lang w:bidi="ar-DZ"/>
        </w:rPr>
      </w:pPr>
      <w:r w:rsidRPr="002A2889">
        <w:rPr>
          <w:rFonts w:hint="cs"/>
          <w:sz w:val="32"/>
          <w:szCs w:val="32"/>
          <w:rtl/>
          <w:lang w:bidi="ar-DZ"/>
        </w:rPr>
        <w:t xml:space="preserve">كمال قشطولي : أنواع النصوص التعليمية في المرحلة </w:t>
      </w:r>
      <w:r w:rsidR="00A26906" w:rsidRPr="002A2889">
        <w:rPr>
          <w:rFonts w:hint="cs"/>
          <w:sz w:val="32"/>
          <w:szCs w:val="32"/>
          <w:rtl/>
          <w:lang w:bidi="ar-DZ"/>
        </w:rPr>
        <w:t>الابتدائية</w:t>
      </w:r>
      <w:r w:rsidRPr="002A2889">
        <w:rPr>
          <w:rFonts w:hint="cs"/>
          <w:sz w:val="32"/>
          <w:szCs w:val="32"/>
          <w:rtl/>
          <w:lang w:bidi="ar-DZ"/>
        </w:rPr>
        <w:t xml:space="preserve"> وغاياتها، مجلة المداد، 2021م، جامعة يحي فارس، المدية</w:t>
      </w:r>
    </w:p>
    <w:p w:rsidR="00AF0C5E" w:rsidRPr="002A2889" w:rsidRDefault="00AF0C5E" w:rsidP="002A2889">
      <w:pPr>
        <w:pStyle w:val="Notedebasdepage"/>
        <w:bidi/>
        <w:spacing w:line="480" w:lineRule="auto"/>
        <w:jc w:val="both"/>
        <w:rPr>
          <w:sz w:val="32"/>
          <w:szCs w:val="32"/>
          <w:rtl/>
          <w:lang w:bidi="ar-DZ"/>
        </w:rPr>
      </w:pPr>
      <w:r w:rsidRPr="002A2889">
        <w:rPr>
          <w:rFonts w:hint="cs"/>
          <w:sz w:val="32"/>
          <w:szCs w:val="32"/>
          <w:rtl/>
        </w:rPr>
        <w:t>محمد أحمد أبو بكر أبو عامود :</w:t>
      </w:r>
      <w:r w:rsidRPr="002A2889">
        <w:rPr>
          <w:sz w:val="32"/>
          <w:szCs w:val="32"/>
          <w:rtl/>
          <w:lang w:bidi="ar-DZ"/>
        </w:rPr>
        <w:t>البلاغة الأسلوبية، تقديم ا.د/عبد الرحيم محمود زلط ، مكتبة الآداب الطبعة الأولى</w:t>
      </w:r>
      <w:r>
        <w:rPr>
          <w:rFonts w:hint="cs"/>
          <w:sz w:val="32"/>
          <w:szCs w:val="32"/>
          <w:rtl/>
          <w:lang w:bidi="ar-DZ"/>
        </w:rPr>
        <w:t>2009</w:t>
      </w:r>
    </w:p>
    <w:p w:rsidR="00AF0C5E" w:rsidRPr="002A2889" w:rsidRDefault="00AF0C5E" w:rsidP="002A2889">
      <w:pPr>
        <w:pStyle w:val="Notedebasdepage"/>
        <w:bidi/>
        <w:spacing w:line="480" w:lineRule="auto"/>
        <w:jc w:val="both"/>
        <w:rPr>
          <w:sz w:val="32"/>
          <w:szCs w:val="32"/>
          <w:rtl/>
          <w:lang w:bidi="ar-DZ"/>
        </w:rPr>
      </w:pPr>
      <w:r w:rsidRPr="002A2889">
        <w:rPr>
          <w:rFonts w:hint="cs"/>
          <w:sz w:val="32"/>
          <w:szCs w:val="32"/>
          <w:rtl/>
        </w:rPr>
        <w:t>محمد أحمد أبو بكر أبو عامود :</w:t>
      </w:r>
      <w:r w:rsidRPr="002A2889">
        <w:rPr>
          <w:sz w:val="32"/>
          <w:szCs w:val="32"/>
          <w:rtl/>
          <w:lang w:bidi="ar-DZ"/>
        </w:rPr>
        <w:t>البلاغة الأسلوبية، تقديم ا.د/عبد الرحيم محمود زلط ، مكتبة الآداب الطبعة الأولى</w:t>
      </w:r>
      <w:r>
        <w:rPr>
          <w:rFonts w:hint="cs"/>
          <w:sz w:val="32"/>
          <w:szCs w:val="32"/>
          <w:rtl/>
          <w:lang w:bidi="ar-DZ"/>
        </w:rPr>
        <w:t>2009</w:t>
      </w:r>
    </w:p>
    <w:p w:rsidR="00AF0C5E" w:rsidRPr="002A2889" w:rsidRDefault="00AF0C5E" w:rsidP="002A2889">
      <w:pPr>
        <w:bidi/>
        <w:spacing w:line="480" w:lineRule="auto"/>
        <w:jc w:val="both"/>
        <w:rPr>
          <w:color w:val="000000" w:themeColor="text1"/>
          <w:sz w:val="44"/>
          <w:szCs w:val="44"/>
          <w:rtl/>
          <w:lang w:bidi="ar-DZ"/>
        </w:rPr>
      </w:pPr>
      <w:r w:rsidRPr="002A2889">
        <w:rPr>
          <w:rFonts w:hint="cs"/>
          <w:color w:val="000000" w:themeColor="text1"/>
          <w:sz w:val="32"/>
          <w:szCs w:val="32"/>
          <w:rtl/>
        </w:rPr>
        <w:t xml:space="preserve">محمد الأخضر الصبيحي : </w:t>
      </w:r>
      <w:r w:rsidRPr="002A2889">
        <w:rPr>
          <w:color w:val="000000" w:themeColor="text1"/>
          <w:sz w:val="32"/>
          <w:szCs w:val="32"/>
          <w:rtl/>
          <w:lang w:bidi="ar-DZ"/>
        </w:rPr>
        <w:t>مدخل إلى علم النص ومجالات تطبيقه</w:t>
      </w:r>
      <w:r w:rsidRPr="002A2889">
        <w:rPr>
          <w:rFonts w:hint="cs"/>
          <w:color w:val="000000" w:themeColor="text1"/>
          <w:sz w:val="32"/>
          <w:szCs w:val="32"/>
          <w:rtl/>
          <w:lang w:bidi="ar-DZ"/>
        </w:rPr>
        <w:t xml:space="preserve">، </w:t>
      </w:r>
      <w:r w:rsidRPr="002A2889">
        <w:rPr>
          <w:color w:val="000000" w:themeColor="text1"/>
          <w:sz w:val="32"/>
          <w:szCs w:val="32"/>
          <w:rtl/>
          <w:lang w:bidi="ar-DZ"/>
        </w:rPr>
        <w:t xml:space="preserve"> الدار العربية للعلوم، منشورات الاختلاف</w:t>
      </w:r>
    </w:p>
    <w:p w:rsidR="00AF0C5E" w:rsidRPr="002A2889" w:rsidRDefault="00AF0C5E" w:rsidP="002A2889">
      <w:pPr>
        <w:pStyle w:val="Notedebasdepage"/>
        <w:bidi/>
        <w:spacing w:line="480" w:lineRule="auto"/>
        <w:jc w:val="both"/>
        <w:rPr>
          <w:color w:val="FF0000"/>
          <w:sz w:val="32"/>
          <w:szCs w:val="32"/>
          <w:lang w:bidi="ar-DZ"/>
        </w:rPr>
      </w:pPr>
      <w:r w:rsidRPr="002A2889">
        <w:rPr>
          <w:rFonts w:hint="cs"/>
          <w:color w:val="000000" w:themeColor="text1"/>
          <w:sz w:val="32"/>
          <w:szCs w:val="32"/>
          <w:rtl/>
          <w:lang w:bidi="ar-DZ"/>
        </w:rPr>
        <w:t>محمد العمري : في بلاغة الخطاب الإقناعي (مدخل نظري وتطبيقي لدراسة الخطابة العربية ، الخطابة في القرن الأول أنموذجا) الطبعة ا</w:t>
      </w:r>
      <w:r>
        <w:rPr>
          <w:rFonts w:hint="cs"/>
          <w:color w:val="000000" w:themeColor="text1"/>
          <w:sz w:val="32"/>
          <w:szCs w:val="32"/>
          <w:rtl/>
          <w:lang w:bidi="ar-DZ"/>
        </w:rPr>
        <w:t xml:space="preserve">لأولى 1985م، الدار البيضاء </w:t>
      </w:r>
    </w:p>
    <w:p w:rsidR="00AF0C5E" w:rsidRPr="002A2889" w:rsidRDefault="00AF0C5E" w:rsidP="002A2889">
      <w:pPr>
        <w:bidi/>
        <w:spacing w:line="480" w:lineRule="auto"/>
        <w:jc w:val="both"/>
        <w:rPr>
          <w:sz w:val="32"/>
          <w:szCs w:val="32"/>
          <w:rtl/>
          <w:lang w:bidi="ar-DZ"/>
        </w:rPr>
      </w:pPr>
      <w:r w:rsidRPr="002A2889">
        <w:rPr>
          <w:rFonts w:hint="cs"/>
          <w:color w:val="000000" w:themeColor="text1"/>
          <w:sz w:val="32"/>
          <w:szCs w:val="32"/>
          <w:rtl/>
          <w:lang w:bidi="ar-DZ"/>
        </w:rPr>
        <w:t>مصطفى أوماوي / العربي بكراوي : تداولية الخطاب الشعري، مذكرة ماستر، إشراف : عبد الله زروقي، جامعة أحمد دراية ، ادرار، سنة 2019/2020م.</w:t>
      </w:r>
    </w:p>
    <w:p w:rsidR="002A2889" w:rsidRPr="002A2889" w:rsidRDefault="002A2889" w:rsidP="002A2889">
      <w:pPr>
        <w:pStyle w:val="Titre1"/>
        <w:bidi/>
        <w:spacing w:line="480" w:lineRule="auto"/>
        <w:jc w:val="both"/>
        <w:rPr>
          <w:sz w:val="44"/>
          <w:szCs w:val="36"/>
          <w:rtl/>
          <w:lang w:bidi="ar-DZ"/>
        </w:rPr>
      </w:pPr>
      <w:bookmarkStart w:id="55" w:name="_Toc198724964"/>
      <w:r w:rsidRPr="002A2889">
        <w:rPr>
          <w:rFonts w:hint="cs"/>
          <w:sz w:val="44"/>
          <w:szCs w:val="36"/>
          <w:rtl/>
          <w:lang w:bidi="ar-DZ"/>
        </w:rPr>
        <w:t>المواقع الإلكترونية :</w:t>
      </w:r>
      <w:bookmarkEnd w:id="55"/>
    </w:p>
    <w:p w:rsidR="002A2889" w:rsidRPr="002A2889" w:rsidRDefault="00C61999" w:rsidP="002A2889">
      <w:pPr>
        <w:pStyle w:val="Notedebasdepage"/>
        <w:bidi/>
        <w:spacing w:line="480" w:lineRule="auto"/>
        <w:jc w:val="both"/>
        <w:rPr>
          <w:sz w:val="32"/>
          <w:szCs w:val="32"/>
          <w:rtl/>
          <w:lang w:bidi="ar-DZ"/>
        </w:rPr>
      </w:pPr>
      <w:hyperlink r:id="rId40" w:history="1">
        <w:r w:rsidR="002A2889" w:rsidRPr="002A2889">
          <w:rPr>
            <w:rStyle w:val="Lienhypertexte"/>
            <w:sz w:val="32"/>
            <w:szCs w:val="32"/>
          </w:rPr>
          <w:t>https://www.alukah.net/literature_language/</w:t>
        </w:r>
      </w:hyperlink>
    </w:p>
    <w:p w:rsidR="002A2889" w:rsidRPr="002A2889" w:rsidRDefault="002A2889" w:rsidP="002A2889">
      <w:pPr>
        <w:pStyle w:val="Notedebasdepage"/>
        <w:bidi/>
        <w:spacing w:line="480" w:lineRule="auto"/>
        <w:jc w:val="both"/>
        <w:rPr>
          <w:sz w:val="32"/>
          <w:szCs w:val="32"/>
          <w:rtl/>
          <w:lang w:bidi="ar-DZ"/>
        </w:rPr>
        <w:sectPr w:rsidR="002A2889" w:rsidRPr="002A2889">
          <w:headerReference w:type="default" r:id="rId41"/>
          <w:footerReference w:type="default" r:id="rId42"/>
          <w:footnotePr>
            <w:numRestart w:val="eachPage"/>
          </w:footnotePr>
          <w:pgSz w:w="11906" w:h="16838"/>
          <w:pgMar w:top="1417" w:right="1417" w:bottom="1417" w:left="1417" w:header="708" w:footer="708" w:gutter="0"/>
          <w:cols w:space="708"/>
          <w:docGrid w:linePitch="360"/>
        </w:sectPr>
      </w:pPr>
      <w:r w:rsidRPr="002A2889">
        <w:rPr>
          <w:rFonts w:hint="cs"/>
          <w:sz w:val="32"/>
          <w:szCs w:val="32"/>
          <w:rtl/>
          <w:lang w:bidi="ar-DZ"/>
        </w:rPr>
        <w:t>أحمد مصطفى المراغي : علوم البلاغة البيان والمعاني والبديع</w:t>
      </w:r>
    </w:p>
    <w:p w:rsidR="00EF74CA" w:rsidRPr="002A2889" w:rsidRDefault="00C61999" w:rsidP="006C1295">
      <w:pPr>
        <w:bidi/>
        <w:rPr>
          <w:color w:val="000000" w:themeColor="text1"/>
          <w:rtl/>
          <w:lang w:bidi="ar-DZ"/>
        </w:rPr>
        <w:sectPr w:rsidR="00EF74CA" w:rsidRPr="002A2889">
          <w:headerReference w:type="default" r:id="rId43"/>
          <w:footerReference w:type="default" r:id="rId44"/>
          <w:footnotePr>
            <w:numRestart w:val="eachPage"/>
          </w:footnotePr>
          <w:pgSz w:w="11906" w:h="16838"/>
          <w:pgMar w:top="1417" w:right="1417" w:bottom="1417" w:left="1417" w:header="708" w:footer="708" w:gutter="0"/>
          <w:cols w:space="708"/>
          <w:docGrid w:linePitch="360"/>
        </w:sectPr>
      </w:pPr>
      <w:r>
        <w:rPr>
          <w:noProof/>
          <w:color w:val="000000" w:themeColor="text1"/>
          <w:rtl/>
          <w:lang w:eastAsia="fr-FR"/>
        </w:rPr>
        <w:pict>
          <v:roundrect id="Rectangle à coins arrondis 4" o:spid="_x0000_s1035" style="position:absolute;left:0;text-align:left;margin-left:-17.8pt;margin-top:10.6pt;width:477.45pt;height:685.9pt;z-index:251700224;visibility:visible;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" fillcolor="white [3201]" strokecolor="black [3200]" strokeweight="2pt">
            <v:path arrowok="t"/>
            <v:textbox>
              <w:txbxContent>
                <w:p w:rsidR="00C00A40" w:rsidRPr="00EF74CA" w:rsidRDefault="00C00A40" w:rsidP="00EF74CA">
                  <w:pPr>
                    <w:jc w:val="center"/>
                    <w:rPr>
                      <w:sz w:val="144"/>
                      <w:szCs w:val="144"/>
                      <w:lang w:bidi="ar-DZ"/>
                    </w:rPr>
                  </w:pPr>
                  <w:r w:rsidRPr="00EF74CA">
                    <w:rPr>
                      <w:rFonts w:hint="cs"/>
                      <w:sz w:val="144"/>
                      <w:szCs w:val="144"/>
                      <w:rtl/>
                      <w:lang w:bidi="ar-DZ"/>
                    </w:rPr>
                    <w:t>الفهرس</w:t>
                  </w:r>
                </w:p>
              </w:txbxContent>
            </v:textbox>
          </v:roundrect>
        </w:pict>
      </w:r>
    </w:p>
    <w:p w:rsidR="006C1295" w:rsidRDefault="002A2889" w:rsidP="002A2889">
      <w:pPr>
        <w:pStyle w:val="Titre1"/>
        <w:bidi/>
        <w:spacing w:line="480" w:lineRule="auto"/>
        <w:jc w:val="both"/>
        <w:rPr>
          <w:sz w:val="44"/>
          <w:szCs w:val="36"/>
          <w:rtl/>
          <w:lang w:bidi="ar-DZ"/>
        </w:rPr>
      </w:pPr>
      <w:bookmarkStart w:id="56" w:name="_Toc198724965"/>
      <w:r w:rsidRPr="002A2889">
        <w:rPr>
          <w:rFonts w:hint="cs"/>
          <w:sz w:val="44"/>
          <w:szCs w:val="36"/>
          <w:rtl/>
          <w:lang w:bidi="ar-DZ"/>
        </w:rPr>
        <w:t>الفهرس :</w:t>
      </w:r>
      <w:bookmarkEnd w:id="56"/>
    </w:p>
    <w:sdt>
      <w:sdtPr>
        <w:rPr>
          <w:rFonts w:asciiTheme="minorHAnsi" w:eastAsiaTheme="minorHAnsi" w:hAnsiTheme="minorHAnsi" w:cstheme="minorBidi"/>
          <w:b w:val="0"/>
          <w:bCs w:val="0"/>
          <w:color w:val="auto"/>
          <w:sz w:val="22"/>
          <w:szCs w:val="22"/>
          <w:rtl/>
          <w:lang w:eastAsia="en-US"/>
        </w:rPr>
        <w:id w:val="-2114889036"/>
        <w:docPartObj>
          <w:docPartGallery w:val="Table of Contents"/>
          <w:docPartUnique/>
        </w:docPartObj>
      </w:sdtPr>
      <w:sdtContent>
        <w:p w:rsidR="0088777E" w:rsidRPr="0088777E" w:rsidRDefault="0088777E" w:rsidP="0088777E">
          <w:pPr>
            <w:pStyle w:val="En-ttedetabledesmatires"/>
            <w:bidi/>
            <w:spacing w:line="480" w:lineRule="auto"/>
            <w:jc w:val="both"/>
            <w:rPr>
              <w:sz w:val="32"/>
              <w:szCs w:val="32"/>
            </w:rPr>
          </w:pPr>
        </w:p>
        <w:p w:rsidR="0088777E" w:rsidRPr="0088777E" w:rsidRDefault="00C61999" w:rsidP="0088777E">
          <w:pPr>
            <w:pStyle w:val="TM1"/>
            <w:tabs>
              <w:tab w:val="right" w:leader="dot" w:pos="9062"/>
            </w:tabs>
            <w:bidi/>
            <w:spacing w:line="480" w:lineRule="auto"/>
            <w:jc w:val="both"/>
            <w:rPr>
              <w:noProof/>
              <w:sz w:val="32"/>
              <w:szCs w:val="32"/>
            </w:rPr>
          </w:pPr>
          <w:r w:rsidRPr="00C61999">
            <w:rPr>
              <w:sz w:val="32"/>
              <w:szCs w:val="32"/>
            </w:rPr>
            <w:fldChar w:fldCharType="begin"/>
          </w:r>
          <w:r w:rsidR="0088777E" w:rsidRPr="0088777E">
            <w:rPr>
              <w:sz w:val="32"/>
              <w:szCs w:val="32"/>
            </w:rPr>
            <w:instrText xml:space="preserve"> TOC \o "1-3" \h \z \u </w:instrText>
          </w:r>
          <w:r w:rsidRPr="00C61999">
            <w:rPr>
              <w:sz w:val="32"/>
              <w:szCs w:val="32"/>
            </w:rPr>
            <w:fldChar w:fldCharType="separate"/>
          </w:r>
          <w:hyperlink w:anchor="_Toc198724908" w:history="1">
            <w:r w:rsidR="0088777E" w:rsidRPr="0088777E">
              <w:rPr>
                <w:rStyle w:val="Lienhypertexte"/>
                <w:noProof/>
                <w:sz w:val="32"/>
                <w:szCs w:val="32"/>
                <w:rtl/>
                <w:lang w:bidi="ar-DZ"/>
              </w:rPr>
              <w:t>مقدّمة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_Toc198724908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09" w:history="1">
            <w:r w:rsidR="0088777E" w:rsidRPr="0088777E">
              <w:rPr>
                <w:rStyle w:val="Lienhypertexte"/>
                <w:noProof/>
                <w:sz w:val="32"/>
                <w:szCs w:val="32"/>
                <w:rtl/>
                <w:lang w:bidi="ar-DZ"/>
              </w:rPr>
              <w:t>المبحث الأول : ما النص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_Toc198724909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0" w:history="1">
            <w:r w:rsidR="0088777E" w:rsidRPr="0088777E">
              <w:rPr>
                <w:rStyle w:val="Lienhypertexte"/>
                <w:noProof/>
                <w:sz w:val="32"/>
                <w:szCs w:val="32"/>
                <w:rtl/>
                <w:lang w:bidi="ar-DZ"/>
              </w:rPr>
              <w:t>المطلب الأول : المفهوم والمصطلح</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1" w:history="1">
            <w:r w:rsidR="0088777E" w:rsidRPr="0088777E">
              <w:rPr>
                <w:rStyle w:val="Lienhypertexte"/>
                <w:noProof/>
                <w:sz w:val="32"/>
                <w:szCs w:val="32"/>
                <w:rtl/>
                <w:lang w:bidi="ar-DZ"/>
              </w:rPr>
              <w:t>1/ لغة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2" w:history="1">
            <w:r w:rsidR="0088777E" w:rsidRPr="0088777E">
              <w:rPr>
                <w:rStyle w:val="Lienhypertexte"/>
                <w:noProof/>
                <w:sz w:val="32"/>
                <w:szCs w:val="32"/>
                <w:rtl/>
                <w:lang w:bidi="ar-DZ"/>
              </w:rPr>
              <w:t>ــ عند العرب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3" w:history="1">
            <w:r w:rsidR="0088777E" w:rsidRPr="0088777E">
              <w:rPr>
                <w:rStyle w:val="Lienhypertexte"/>
                <w:noProof/>
                <w:sz w:val="32"/>
                <w:szCs w:val="32"/>
                <w:rtl/>
                <w:lang w:bidi="ar-DZ"/>
              </w:rPr>
              <w:t>ــ عند الغرب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15</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4" w:history="1">
            <w:r w:rsidR="0088777E" w:rsidRPr="0088777E">
              <w:rPr>
                <w:rStyle w:val="Lienhypertexte"/>
                <w:noProof/>
                <w:sz w:val="32"/>
                <w:szCs w:val="32"/>
                <w:rtl/>
                <w:lang w:bidi="ar-DZ"/>
              </w:rPr>
              <w:t>2/ اصطلاحا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15</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5" w:history="1">
            <w:r w:rsidR="0088777E" w:rsidRPr="0088777E">
              <w:rPr>
                <w:rStyle w:val="Lienhypertexte"/>
                <w:noProof/>
                <w:sz w:val="32"/>
                <w:szCs w:val="32"/>
                <w:rtl/>
                <w:lang w:bidi="ar-DZ"/>
              </w:rPr>
              <w:t>3/ النص من منظور النظريات النقدية الحديثة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16</w:t>
            </w:r>
            <w:r w:rsidRPr="0088777E">
              <w:rPr>
                <w:noProof/>
                <w:webHidden/>
                <w:sz w:val="32"/>
                <w:szCs w:val="32"/>
              </w:rPr>
              <w:fldChar w:fldCharType="end"/>
            </w:r>
          </w:hyperlink>
        </w:p>
        <w:p w:rsidR="0088777E" w:rsidRPr="0088777E" w:rsidRDefault="00C61999" w:rsidP="0088777E">
          <w:pPr>
            <w:pStyle w:val="TM1"/>
            <w:tabs>
              <w:tab w:val="left" w:pos="1100"/>
              <w:tab w:val="right" w:leader="dot" w:pos="9062"/>
            </w:tabs>
            <w:bidi/>
            <w:spacing w:line="480" w:lineRule="auto"/>
            <w:jc w:val="both"/>
            <w:rPr>
              <w:noProof/>
              <w:sz w:val="32"/>
              <w:szCs w:val="32"/>
            </w:rPr>
          </w:pPr>
          <w:hyperlink w:anchor="_Toc198724916" w:history="1">
            <w:r w:rsidR="0088777E" w:rsidRPr="0088777E">
              <w:rPr>
                <w:rStyle w:val="Lienhypertexte"/>
                <w:rFonts w:ascii="Calibri" w:hAnsi="Calibri"/>
                <w:b/>
                <w:bCs/>
                <w:noProof/>
                <w:sz w:val="32"/>
                <w:szCs w:val="32"/>
                <w:rtl/>
              </w:rPr>
              <w:t>أ‌.</w:t>
            </w:r>
            <w:r w:rsidR="0088777E" w:rsidRPr="0088777E">
              <w:rPr>
                <w:noProof/>
                <w:sz w:val="32"/>
                <w:szCs w:val="32"/>
              </w:rPr>
              <w:tab/>
            </w:r>
            <w:r w:rsidR="0088777E" w:rsidRPr="0088777E">
              <w:rPr>
                <w:rStyle w:val="Lienhypertexte"/>
                <w:rFonts w:ascii="Calibri" w:hAnsi="Calibri"/>
                <w:b/>
                <w:bCs/>
                <w:noProof/>
                <w:sz w:val="32"/>
                <w:szCs w:val="32"/>
                <w:rtl/>
              </w:rPr>
              <w:t>البنيوية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_Toc198724916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16</w:t>
            </w:r>
            <w:r w:rsidRPr="0088777E">
              <w:rPr>
                <w:noProof/>
                <w:webHidden/>
                <w:sz w:val="32"/>
                <w:szCs w:val="32"/>
              </w:rPr>
              <w:fldChar w:fldCharType="end"/>
            </w:r>
          </w:hyperlink>
        </w:p>
        <w:p w:rsidR="0088777E" w:rsidRPr="0088777E" w:rsidRDefault="00C61999" w:rsidP="0088777E">
          <w:pPr>
            <w:pStyle w:val="TM1"/>
            <w:tabs>
              <w:tab w:val="left" w:pos="1100"/>
              <w:tab w:val="right" w:leader="dot" w:pos="9062"/>
            </w:tabs>
            <w:bidi/>
            <w:spacing w:line="480" w:lineRule="auto"/>
            <w:jc w:val="both"/>
            <w:rPr>
              <w:noProof/>
              <w:sz w:val="32"/>
              <w:szCs w:val="32"/>
            </w:rPr>
          </w:pPr>
          <w:hyperlink w:anchor="_Toc198724917" w:history="1">
            <w:r w:rsidR="0088777E" w:rsidRPr="0088777E">
              <w:rPr>
                <w:rStyle w:val="Lienhypertexte"/>
                <w:noProof/>
                <w:sz w:val="32"/>
                <w:szCs w:val="32"/>
                <w:rtl/>
              </w:rPr>
              <w:t>ب‌.</w:t>
            </w:r>
            <w:r w:rsidR="0088777E" w:rsidRPr="0088777E">
              <w:rPr>
                <w:noProof/>
                <w:sz w:val="32"/>
                <w:szCs w:val="32"/>
              </w:rPr>
              <w:tab/>
            </w:r>
            <w:r w:rsidR="0088777E" w:rsidRPr="0088777E">
              <w:rPr>
                <w:rStyle w:val="Lienhypertexte"/>
                <w:noProof/>
                <w:sz w:val="32"/>
                <w:szCs w:val="32"/>
                <w:rtl/>
                <w:lang w:bidi="ar-DZ"/>
              </w:rPr>
              <w:t>التداولية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_Toc198724917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19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8" w:history="1">
            <w:r w:rsidR="0088777E" w:rsidRPr="0088777E">
              <w:rPr>
                <w:rStyle w:val="Lienhypertexte"/>
                <w:noProof/>
                <w:sz w:val="32"/>
                <w:szCs w:val="32"/>
                <w:rtl/>
                <w:lang w:bidi="ar-DZ"/>
              </w:rPr>
              <w:t xml:space="preserve">المطلب الثاني : </w:t>
            </w:r>
            <w:r w:rsidR="0088777E" w:rsidRPr="0088777E">
              <w:rPr>
                <w:rStyle w:val="Lienhypertexte"/>
                <w:noProof/>
                <w:sz w:val="32"/>
                <w:szCs w:val="32"/>
                <w:rtl/>
              </w:rPr>
              <w:t>أركان النص وعناصره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21</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19" w:history="1">
            <w:r w:rsidR="0088777E" w:rsidRPr="0088777E">
              <w:rPr>
                <w:rStyle w:val="Lienhypertexte"/>
                <w:noProof/>
                <w:sz w:val="32"/>
                <w:szCs w:val="32"/>
                <w:rtl/>
                <w:lang w:bidi="ar-DZ"/>
              </w:rPr>
              <w:t>أولا : الروابط الدلالية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_Toc198724919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21</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0" w:history="1">
            <w:r w:rsidR="0088777E" w:rsidRPr="0088777E">
              <w:rPr>
                <w:rStyle w:val="Lienhypertexte"/>
                <w:noProof/>
                <w:sz w:val="32"/>
                <w:szCs w:val="32"/>
                <w:rtl/>
                <w:lang w:bidi="ar-DZ"/>
              </w:rPr>
              <w:t>ثانيا : الروابط التركيبية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21</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1" w:history="1">
            <w:r w:rsidR="0088777E" w:rsidRPr="0088777E">
              <w:rPr>
                <w:rStyle w:val="Lienhypertexte"/>
                <w:noProof/>
                <w:sz w:val="32"/>
                <w:szCs w:val="32"/>
                <w:rtl/>
                <w:lang w:bidi="ar-DZ"/>
              </w:rPr>
              <w:t>البنية السطحية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22</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2" w:history="1">
            <w:r w:rsidR="0088777E" w:rsidRPr="0088777E">
              <w:rPr>
                <w:rStyle w:val="Lienhypertexte"/>
                <w:noProof/>
                <w:sz w:val="32"/>
                <w:szCs w:val="32"/>
                <w:rtl/>
                <w:lang w:bidi="ar-DZ"/>
              </w:rPr>
              <w:t>البنية العميقة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22</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3" w:history="1">
            <w:r w:rsidR="0088777E" w:rsidRPr="0088777E">
              <w:rPr>
                <w:rStyle w:val="Lienhypertexte"/>
                <w:noProof/>
                <w:sz w:val="32"/>
                <w:szCs w:val="32"/>
                <w:rtl/>
                <w:lang w:bidi="ar-DZ"/>
              </w:rPr>
              <w:t>المبحث الثاني : النص التعليمي.</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4" w:history="1">
            <w:r w:rsidR="0088777E" w:rsidRPr="0088777E">
              <w:rPr>
                <w:rStyle w:val="Lienhypertexte"/>
                <w:noProof/>
                <w:sz w:val="32"/>
                <w:szCs w:val="32"/>
                <w:rtl/>
                <w:lang w:bidi="ar-DZ"/>
              </w:rPr>
              <w:t>المطلب الأول : ما التعليمية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5" w:history="1">
            <w:r w:rsidR="0088777E" w:rsidRPr="0088777E">
              <w:rPr>
                <w:rStyle w:val="Lienhypertexte"/>
                <w:noProof/>
                <w:sz w:val="32"/>
                <w:szCs w:val="32"/>
                <w:rtl/>
                <w:lang w:bidi="ar-DZ"/>
              </w:rPr>
              <w:t>المطلب الثاني : مفهوم النص التعليمي.</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25</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26" w:history="1">
            <w:r w:rsidR="0088777E" w:rsidRPr="0088777E">
              <w:rPr>
                <w:rStyle w:val="Lienhypertexte"/>
                <w:noProof/>
                <w:sz w:val="32"/>
                <w:szCs w:val="32"/>
                <w:rtl/>
                <w:lang w:eastAsia="fr-FR"/>
              </w:rPr>
              <w:t>المطلب الثالث : موضوع التعليمية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_Toc198724926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26</w:t>
            </w:r>
            <w:r w:rsidRPr="0088777E">
              <w:rPr>
                <w:noProof/>
                <w:webHidden/>
                <w:sz w:val="32"/>
                <w:szCs w:val="32"/>
              </w:rPr>
              <w:fldChar w:fldCharType="end"/>
            </w:r>
          </w:hyperlink>
        </w:p>
        <w:p w:rsidR="0088777E" w:rsidRPr="0088777E" w:rsidRDefault="00C61999" w:rsidP="0088777E">
          <w:pPr>
            <w:pStyle w:val="TM1"/>
            <w:tabs>
              <w:tab w:val="left" w:pos="1812"/>
              <w:tab w:val="right" w:leader="dot" w:pos="9062"/>
            </w:tabs>
            <w:bidi/>
            <w:spacing w:line="480" w:lineRule="auto"/>
            <w:jc w:val="both"/>
            <w:rPr>
              <w:noProof/>
              <w:sz w:val="32"/>
              <w:szCs w:val="32"/>
            </w:rPr>
          </w:pPr>
          <w:hyperlink w:anchor="_Toc198724927" w:history="1">
            <w:r w:rsidR="0088777E" w:rsidRPr="0088777E">
              <w:rPr>
                <w:rStyle w:val="Lienhypertexte"/>
                <w:noProof/>
                <w:sz w:val="32"/>
                <w:szCs w:val="32"/>
                <w:rtl/>
                <w:lang w:eastAsia="fr-FR"/>
              </w:rPr>
              <w:t>أ‌.</w:t>
            </w:r>
            <w:r w:rsidR="0088777E" w:rsidRPr="0088777E">
              <w:rPr>
                <w:noProof/>
                <w:sz w:val="32"/>
                <w:szCs w:val="32"/>
              </w:rPr>
              <w:tab/>
            </w:r>
            <w:r w:rsidR="0088777E" w:rsidRPr="0088777E">
              <w:rPr>
                <w:rStyle w:val="Lienhypertexte"/>
                <w:noProof/>
                <w:sz w:val="32"/>
                <w:szCs w:val="32"/>
                <w:rtl/>
                <w:lang w:val="en-US" w:eastAsia="ar-SA"/>
              </w:rPr>
              <w:t>معرفة عينة المتعلمين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_Toc198724927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26</w:t>
            </w:r>
            <w:r w:rsidRPr="0088777E">
              <w:rPr>
                <w:noProof/>
                <w:webHidden/>
                <w:sz w:val="32"/>
                <w:szCs w:val="32"/>
              </w:rPr>
              <w:fldChar w:fldCharType="end"/>
            </w:r>
          </w:hyperlink>
        </w:p>
        <w:p w:rsidR="0088777E" w:rsidRPr="0088777E" w:rsidRDefault="00C61999" w:rsidP="0088777E">
          <w:pPr>
            <w:pStyle w:val="TM1"/>
            <w:tabs>
              <w:tab w:val="left" w:pos="880"/>
              <w:tab w:val="right" w:leader="dot" w:pos="9062"/>
            </w:tabs>
            <w:bidi/>
            <w:spacing w:line="480" w:lineRule="auto"/>
            <w:jc w:val="both"/>
            <w:rPr>
              <w:noProof/>
              <w:sz w:val="32"/>
              <w:szCs w:val="32"/>
            </w:rPr>
          </w:pPr>
          <w:hyperlink w:anchor="_Toc198724928" w:history="1">
            <w:r w:rsidR="0088777E" w:rsidRPr="0088777E">
              <w:rPr>
                <w:rStyle w:val="Lienhypertexte"/>
                <w:noProof/>
                <w:sz w:val="32"/>
                <w:szCs w:val="32"/>
                <w:rtl/>
                <w:lang w:val="en-US" w:eastAsia="ar-SA"/>
              </w:rPr>
              <w:t>ب‌.</w:t>
            </w:r>
            <w:r w:rsidR="0088777E" w:rsidRPr="0088777E">
              <w:rPr>
                <w:noProof/>
                <w:sz w:val="32"/>
                <w:szCs w:val="32"/>
              </w:rPr>
              <w:tab/>
            </w:r>
            <w:r w:rsidR="0088777E" w:rsidRPr="0088777E">
              <w:rPr>
                <w:rStyle w:val="Lienhypertexte"/>
                <w:noProof/>
                <w:sz w:val="32"/>
                <w:szCs w:val="32"/>
                <w:rtl/>
                <w:lang w:val="en-US" w:eastAsia="ar-SA"/>
              </w:rPr>
              <w:t>المعلم:</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27</w:t>
            </w:r>
            <w:r w:rsidRPr="0088777E">
              <w:rPr>
                <w:noProof/>
                <w:webHidden/>
                <w:sz w:val="32"/>
                <w:szCs w:val="32"/>
              </w:rPr>
              <w:fldChar w:fldCharType="end"/>
            </w:r>
          </w:hyperlink>
        </w:p>
        <w:p w:rsidR="0088777E" w:rsidRPr="0088777E" w:rsidRDefault="00C61999" w:rsidP="0088777E">
          <w:pPr>
            <w:pStyle w:val="TM1"/>
            <w:tabs>
              <w:tab w:val="left" w:pos="880"/>
              <w:tab w:val="right" w:leader="dot" w:pos="9062"/>
            </w:tabs>
            <w:bidi/>
            <w:spacing w:line="480" w:lineRule="auto"/>
            <w:jc w:val="both"/>
            <w:rPr>
              <w:noProof/>
              <w:sz w:val="32"/>
              <w:szCs w:val="32"/>
            </w:rPr>
          </w:pPr>
          <w:hyperlink w:anchor="_Toc198724929" w:history="1">
            <w:r w:rsidR="0088777E" w:rsidRPr="0088777E">
              <w:rPr>
                <w:rStyle w:val="Lienhypertexte"/>
                <w:noProof/>
                <w:sz w:val="32"/>
                <w:szCs w:val="32"/>
                <w:rtl/>
                <w:lang w:val="en-US" w:eastAsia="ar-SA"/>
              </w:rPr>
              <w:t>ت‌.</w:t>
            </w:r>
            <w:r w:rsidR="0088777E" w:rsidRPr="0088777E">
              <w:rPr>
                <w:noProof/>
                <w:sz w:val="32"/>
                <w:szCs w:val="32"/>
              </w:rPr>
              <w:tab/>
            </w:r>
            <w:r w:rsidR="0088777E" w:rsidRPr="0088777E">
              <w:rPr>
                <w:rStyle w:val="Lienhypertexte"/>
                <w:noProof/>
                <w:sz w:val="32"/>
                <w:szCs w:val="32"/>
                <w:rtl/>
                <w:lang w:val="en-US" w:eastAsia="ar-SA"/>
              </w:rPr>
              <w:t>المحتوى:</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_Toc198724929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27</w:t>
            </w:r>
            <w:r w:rsidRPr="0088777E">
              <w:rPr>
                <w:noProof/>
                <w:webHidden/>
                <w:sz w:val="32"/>
                <w:szCs w:val="32"/>
              </w:rPr>
              <w:fldChar w:fldCharType="end"/>
            </w:r>
          </w:hyperlink>
        </w:p>
        <w:p w:rsidR="0088777E" w:rsidRPr="0088777E" w:rsidRDefault="00C61999" w:rsidP="0088777E">
          <w:pPr>
            <w:pStyle w:val="TM1"/>
            <w:tabs>
              <w:tab w:val="left" w:pos="1320"/>
              <w:tab w:val="right" w:leader="dot" w:pos="9062"/>
            </w:tabs>
            <w:bidi/>
            <w:spacing w:line="480" w:lineRule="auto"/>
            <w:jc w:val="both"/>
            <w:rPr>
              <w:noProof/>
              <w:sz w:val="32"/>
              <w:szCs w:val="32"/>
            </w:rPr>
          </w:pPr>
          <w:hyperlink w:anchor="_Toc198724930" w:history="1">
            <w:r w:rsidR="0088777E" w:rsidRPr="0088777E">
              <w:rPr>
                <w:rStyle w:val="Lienhypertexte"/>
                <w:noProof/>
                <w:sz w:val="32"/>
                <w:szCs w:val="32"/>
                <w:rtl/>
                <w:lang w:val="en-US" w:eastAsia="ar-SA"/>
              </w:rPr>
              <w:t>ث‌.</w:t>
            </w:r>
            <w:r w:rsidR="0088777E" w:rsidRPr="0088777E">
              <w:rPr>
                <w:noProof/>
                <w:sz w:val="32"/>
                <w:szCs w:val="32"/>
              </w:rPr>
              <w:tab/>
            </w:r>
            <w:r w:rsidR="0088777E" w:rsidRPr="0088777E">
              <w:rPr>
                <w:rStyle w:val="Lienhypertexte"/>
                <w:noProof/>
                <w:sz w:val="32"/>
                <w:szCs w:val="32"/>
                <w:rtl/>
                <w:lang w:val="en-US" w:eastAsia="ar-SA"/>
              </w:rPr>
              <w:t>مؤسسة التعليم:</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28</w:t>
            </w:r>
            <w:r w:rsidRPr="0088777E">
              <w:rPr>
                <w:noProof/>
                <w:webHidden/>
                <w:sz w:val="32"/>
                <w:szCs w:val="32"/>
              </w:rPr>
              <w:fldChar w:fldCharType="end"/>
            </w:r>
          </w:hyperlink>
        </w:p>
        <w:p w:rsidR="0088777E" w:rsidRPr="0088777E" w:rsidRDefault="00C61999" w:rsidP="0088777E">
          <w:pPr>
            <w:pStyle w:val="TM1"/>
            <w:tabs>
              <w:tab w:val="left" w:pos="1540"/>
              <w:tab w:val="right" w:leader="dot" w:pos="9062"/>
            </w:tabs>
            <w:bidi/>
            <w:spacing w:line="480" w:lineRule="auto"/>
            <w:jc w:val="both"/>
            <w:rPr>
              <w:noProof/>
              <w:sz w:val="32"/>
              <w:szCs w:val="32"/>
            </w:rPr>
          </w:pPr>
          <w:hyperlink w:anchor="_Toc198724931" w:history="1">
            <w:r w:rsidR="0088777E" w:rsidRPr="0088777E">
              <w:rPr>
                <w:rStyle w:val="Lienhypertexte"/>
                <w:noProof/>
                <w:sz w:val="32"/>
                <w:szCs w:val="32"/>
                <w:rtl/>
                <w:lang w:val="en-US" w:eastAsia="ar-SA"/>
              </w:rPr>
              <w:t>ج‌.</w:t>
            </w:r>
            <w:r w:rsidR="0088777E" w:rsidRPr="0088777E">
              <w:rPr>
                <w:noProof/>
                <w:sz w:val="32"/>
                <w:szCs w:val="32"/>
              </w:rPr>
              <w:tab/>
            </w:r>
            <w:r w:rsidR="0088777E" w:rsidRPr="0088777E">
              <w:rPr>
                <w:rStyle w:val="Lienhypertexte"/>
                <w:noProof/>
                <w:sz w:val="32"/>
                <w:szCs w:val="32"/>
                <w:rtl/>
                <w:lang w:val="en-US" w:eastAsia="ar-SA"/>
              </w:rPr>
              <w:t>معرفة الأهداف:</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28</w:t>
            </w:r>
            <w:r w:rsidRPr="0088777E">
              <w:rPr>
                <w:noProof/>
                <w:webHidden/>
                <w:sz w:val="32"/>
                <w:szCs w:val="32"/>
              </w:rPr>
              <w:fldChar w:fldCharType="end"/>
            </w:r>
          </w:hyperlink>
        </w:p>
        <w:p w:rsidR="0088777E" w:rsidRPr="0088777E" w:rsidRDefault="00C61999" w:rsidP="0088777E">
          <w:pPr>
            <w:pStyle w:val="TM1"/>
            <w:tabs>
              <w:tab w:val="left" w:pos="880"/>
              <w:tab w:val="right" w:leader="dot" w:pos="9062"/>
            </w:tabs>
            <w:bidi/>
            <w:spacing w:line="480" w:lineRule="auto"/>
            <w:jc w:val="both"/>
            <w:rPr>
              <w:noProof/>
              <w:sz w:val="32"/>
              <w:szCs w:val="32"/>
            </w:rPr>
          </w:pPr>
          <w:hyperlink w:anchor="_Toc198724932" w:history="1">
            <w:r w:rsidR="0088777E" w:rsidRPr="0088777E">
              <w:rPr>
                <w:rStyle w:val="Lienhypertexte"/>
                <w:noProof/>
                <w:sz w:val="32"/>
                <w:szCs w:val="32"/>
                <w:rtl/>
                <w:lang w:val="en-US" w:eastAsia="ar-SA"/>
              </w:rPr>
              <w:t>ح‌.</w:t>
            </w:r>
            <w:r w:rsidR="0088777E" w:rsidRPr="0088777E">
              <w:rPr>
                <w:noProof/>
                <w:sz w:val="32"/>
                <w:szCs w:val="32"/>
              </w:rPr>
              <w:tab/>
            </w:r>
            <w:r w:rsidR="0088777E" w:rsidRPr="0088777E">
              <w:rPr>
                <w:rStyle w:val="Lienhypertexte"/>
                <w:noProof/>
                <w:sz w:val="32"/>
                <w:szCs w:val="32"/>
                <w:rtl/>
                <w:lang w:val="en-US" w:eastAsia="ar-SA"/>
              </w:rPr>
              <w:t>الأنشطة: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29</w:t>
            </w:r>
            <w:r w:rsidRPr="0088777E">
              <w:rPr>
                <w:noProof/>
                <w:webHidden/>
                <w:sz w:val="32"/>
                <w:szCs w:val="32"/>
              </w:rPr>
              <w:fldChar w:fldCharType="end"/>
            </w:r>
          </w:hyperlink>
        </w:p>
        <w:p w:rsidR="0088777E" w:rsidRPr="0088777E" w:rsidRDefault="00C61999" w:rsidP="0088777E">
          <w:pPr>
            <w:pStyle w:val="TM1"/>
            <w:tabs>
              <w:tab w:val="left" w:pos="880"/>
              <w:tab w:val="right" w:leader="dot" w:pos="9062"/>
            </w:tabs>
            <w:bidi/>
            <w:spacing w:line="480" w:lineRule="auto"/>
            <w:jc w:val="both"/>
            <w:rPr>
              <w:noProof/>
              <w:sz w:val="32"/>
              <w:szCs w:val="32"/>
            </w:rPr>
          </w:pPr>
          <w:hyperlink w:anchor="_Toc198724933" w:history="1">
            <w:r w:rsidR="0088777E" w:rsidRPr="0088777E">
              <w:rPr>
                <w:rStyle w:val="Lienhypertexte"/>
                <w:noProof/>
                <w:sz w:val="32"/>
                <w:szCs w:val="32"/>
                <w:rtl/>
                <w:lang w:eastAsia="fr-FR"/>
              </w:rPr>
              <w:t>خ‌.</w:t>
            </w:r>
            <w:r w:rsidR="0088777E" w:rsidRPr="0088777E">
              <w:rPr>
                <w:noProof/>
                <w:sz w:val="32"/>
                <w:szCs w:val="32"/>
              </w:rPr>
              <w:tab/>
            </w:r>
            <w:r w:rsidR="0088777E" w:rsidRPr="0088777E">
              <w:rPr>
                <w:rStyle w:val="Lienhypertexte"/>
                <w:noProof/>
                <w:sz w:val="32"/>
                <w:szCs w:val="32"/>
                <w:rtl/>
                <w:lang w:val="en-US" w:eastAsia="ar-SA"/>
              </w:rPr>
              <w:t>الوسائل:</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30</w:t>
            </w:r>
            <w:r w:rsidRPr="0088777E">
              <w:rPr>
                <w:noProof/>
                <w:webHidden/>
                <w:sz w:val="32"/>
                <w:szCs w:val="32"/>
              </w:rPr>
              <w:fldChar w:fldCharType="end"/>
            </w:r>
          </w:hyperlink>
        </w:p>
        <w:p w:rsidR="0088777E" w:rsidRPr="0088777E" w:rsidRDefault="00C61999" w:rsidP="0088777E">
          <w:pPr>
            <w:pStyle w:val="TM1"/>
            <w:tabs>
              <w:tab w:val="left" w:pos="2162"/>
              <w:tab w:val="right" w:leader="dot" w:pos="9062"/>
            </w:tabs>
            <w:bidi/>
            <w:spacing w:line="480" w:lineRule="auto"/>
            <w:jc w:val="both"/>
            <w:rPr>
              <w:noProof/>
              <w:sz w:val="32"/>
              <w:szCs w:val="32"/>
            </w:rPr>
          </w:pPr>
          <w:hyperlink w:anchor="_Toc198724934" w:history="1">
            <w:r w:rsidR="0088777E" w:rsidRPr="0088777E">
              <w:rPr>
                <w:rStyle w:val="Lienhypertexte"/>
                <w:noProof/>
                <w:sz w:val="32"/>
                <w:szCs w:val="32"/>
                <w:rtl/>
                <w:lang w:val="en-US" w:eastAsia="ar-SA"/>
              </w:rPr>
              <w:t>د‌.</w:t>
            </w:r>
            <w:r w:rsidR="0088777E" w:rsidRPr="0088777E">
              <w:rPr>
                <w:noProof/>
                <w:sz w:val="32"/>
                <w:szCs w:val="32"/>
              </w:rPr>
              <w:tab/>
            </w:r>
            <w:r w:rsidR="0088777E" w:rsidRPr="0088777E">
              <w:rPr>
                <w:rStyle w:val="Lienhypertexte"/>
                <w:noProof/>
                <w:sz w:val="32"/>
                <w:szCs w:val="32"/>
                <w:rtl/>
                <w:lang w:val="en-US" w:eastAsia="ar-SA"/>
              </w:rPr>
              <w:t>النتائج التي تم تحقيقها فعلا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30</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35" w:history="1">
            <w:r w:rsidR="0088777E" w:rsidRPr="0088777E">
              <w:rPr>
                <w:rStyle w:val="Lienhypertexte"/>
                <w:noProof/>
                <w:sz w:val="32"/>
                <w:szCs w:val="32"/>
                <w:rtl/>
                <w:lang w:bidi="ar-DZ"/>
              </w:rPr>
              <w:t>تمهيد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32</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36" w:history="1">
            <w:r w:rsidR="0088777E" w:rsidRPr="0088777E">
              <w:rPr>
                <w:rStyle w:val="Lienhypertexte"/>
                <w:noProof/>
                <w:sz w:val="32"/>
                <w:szCs w:val="32"/>
                <w:rtl/>
                <w:lang w:bidi="ar-DZ"/>
              </w:rPr>
              <w:t>المبحث الأول : ما البلاغة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_Toc198724936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33</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37" w:history="1">
            <w:r w:rsidR="0088777E" w:rsidRPr="0088777E">
              <w:rPr>
                <w:rStyle w:val="Lienhypertexte"/>
                <w:noProof/>
                <w:sz w:val="32"/>
                <w:szCs w:val="32"/>
                <w:rtl/>
                <w:lang w:bidi="ar-DZ"/>
              </w:rPr>
              <w:t>المطلب الأول : البلاغة العربية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_Toc198724937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33</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38" w:history="1">
            <w:r w:rsidR="0088777E" w:rsidRPr="0088777E">
              <w:rPr>
                <w:rStyle w:val="Lienhypertexte"/>
                <w:noProof/>
                <w:sz w:val="32"/>
                <w:szCs w:val="32"/>
                <w:rtl/>
                <w:lang w:bidi="ar-DZ"/>
              </w:rPr>
              <w:t>1/ لغة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33</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39" w:history="1">
            <w:r w:rsidR="0088777E" w:rsidRPr="0088777E">
              <w:rPr>
                <w:rStyle w:val="Lienhypertexte"/>
                <w:noProof/>
                <w:sz w:val="32"/>
                <w:szCs w:val="32"/>
                <w:rtl/>
                <w:lang w:bidi="ar-DZ"/>
              </w:rPr>
              <w:t>2/ اصطلاحا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_Toc198724939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0" w:history="1">
            <w:r w:rsidR="0088777E" w:rsidRPr="0088777E">
              <w:rPr>
                <w:rStyle w:val="Lienhypertexte"/>
                <w:noProof/>
                <w:sz w:val="32"/>
                <w:szCs w:val="32"/>
                <w:rtl/>
                <w:lang w:bidi="ar-DZ"/>
              </w:rPr>
              <w:t>ــ القدماء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1" w:history="1">
            <w:r w:rsidR="0088777E" w:rsidRPr="0088777E">
              <w:rPr>
                <w:rStyle w:val="Lienhypertexte"/>
                <w:noProof/>
                <w:sz w:val="32"/>
                <w:szCs w:val="32"/>
                <w:rtl/>
                <w:lang w:bidi="ar-DZ"/>
              </w:rPr>
              <w:t>ــ المحدثين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36</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2" w:history="1">
            <w:r w:rsidR="0088777E" w:rsidRPr="0088777E">
              <w:rPr>
                <w:rStyle w:val="Lienhypertexte"/>
                <w:noProof/>
                <w:sz w:val="32"/>
                <w:szCs w:val="32"/>
                <w:rtl/>
                <w:lang w:bidi="ar-DZ"/>
              </w:rPr>
              <w:t>المطلب الثاني : البلاغة الغربية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37</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3" w:history="1">
            <w:r w:rsidR="0088777E" w:rsidRPr="0088777E">
              <w:rPr>
                <w:rStyle w:val="Lienhypertexte"/>
                <w:noProof/>
                <w:sz w:val="32"/>
                <w:szCs w:val="32"/>
                <w:rtl/>
                <w:lang w:bidi="ar-DZ"/>
              </w:rPr>
              <w:t>المبحث الثاني : فنون البلاغة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4" w:history="1">
            <w:r w:rsidR="0088777E" w:rsidRPr="0088777E">
              <w:rPr>
                <w:rStyle w:val="Lienhypertexte"/>
                <w:noProof/>
                <w:sz w:val="32"/>
                <w:szCs w:val="32"/>
                <w:rtl/>
                <w:lang w:bidi="ar-DZ"/>
              </w:rPr>
              <w:t>المطلب الأول :علوم البلاغة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5" w:history="1">
            <w:r w:rsidR="0088777E" w:rsidRPr="0088777E">
              <w:rPr>
                <w:rStyle w:val="Lienhypertexte"/>
                <w:noProof/>
                <w:sz w:val="32"/>
                <w:szCs w:val="32"/>
                <w:rtl/>
                <w:lang w:bidi="ar-DZ"/>
              </w:rPr>
              <w:t>1/ علم المعاني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6" w:history="1">
            <w:r w:rsidR="0088777E" w:rsidRPr="0088777E">
              <w:rPr>
                <w:rStyle w:val="Lienhypertexte"/>
                <w:noProof/>
                <w:sz w:val="32"/>
                <w:szCs w:val="32"/>
                <w:rtl/>
                <w:lang w:bidi="ar-DZ"/>
              </w:rPr>
              <w:t>2/البيان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_Toc198724946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7" w:history="1">
            <w:r w:rsidR="0088777E" w:rsidRPr="0088777E">
              <w:rPr>
                <w:rStyle w:val="Lienhypertexte"/>
                <w:noProof/>
                <w:sz w:val="32"/>
                <w:szCs w:val="32"/>
                <w:rtl/>
                <w:lang w:bidi="ar-DZ"/>
              </w:rPr>
              <w:t>1/ البديع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_Toc198724947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39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8" w:history="1">
            <w:r w:rsidR="0088777E" w:rsidRPr="0088777E">
              <w:rPr>
                <w:rStyle w:val="Lienhypertexte"/>
                <w:noProof/>
                <w:sz w:val="32"/>
                <w:szCs w:val="32"/>
                <w:rtl/>
                <w:lang w:bidi="ar-DZ"/>
              </w:rPr>
              <w:t>المطلب الثاني : الصور البلاغية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40</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49" w:history="1">
            <w:r w:rsidR="0088777E" w:rsidRPr="0088777E">
              <w:rPr>
                <w:rStyle w:val="Lienhypertexte"/>
                <w:noProof/>
                <w:sz w:val="32"/>
                <w:szCs w:val="32"/>
                <w:rtl/>
                <w:lang w:bidi="ar-DZ"/>
              </w:rPr>
              <w:t>1/التشبيه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_Toc198724949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40</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0" w:history="1">
            <w:r w:rsidR="0088777E" w:rsidRPr="0088777E">
              <w:rPr>
                <w:rStyle w:val="Lienhypertexte"/>
                <w:noProof/>
                <w:sz w:val="32"/>
                <w:szCs w:val="32"/>
                <w:rtl/>
                <w:lang w:bidi="ar-DZ"/>
              </w:rPr>
              <w:t>2/الاستعارة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42</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1" w:history="1">
            <w:r w:rsidR="0088777E" w:rsidRPr="0088777E">
              <w:rPr>
                <w:rStyle w:val="Lienhypertexte"/>
                <w:noProof/>
                <w:sz w:val="32"/>
                <w:szCs w:val="32"/>
                <w:rtl/>
                <w:lang w:bidi="ar-DZ"/>
              </w:rPr>
              <w:t>3/المجاز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43</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2" w:history="1">
            <w:r w:rsidR="0088777E" w:rsidRPr="0088777E">
              <w:rPr>
                <w:rStyle w:val="Lienhypertexte"/>
                <w:noProof/>
                <w:sz w:val="32"/>
                <w:szCs w:val="32"/>
                <w:rtl/>
                <w:lang w:bidi="ar-DZ"/>
              </w:rPr>
              <w:t>4/الكناية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44</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3" w:history="1">
            <w:r w:rsidR="0088777E" w:rsidRPr="0088777E">
              <w:rPr>
                <w:rStyle w:val="Lienhypertexte"/>
                <w:noProof/>
                <w:sz w:val="32"/>
                <w:szCs w:val="32"/>
                <w:rtl/>
                <w:lang w:bidi="ar-DZ"/>
              </w:rPr>
              <w:t>الخلاصة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45</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4" w:history="1">
            <w:r w:rsidR="0088777E" w:rsidRPr="0088777E">
              <w:rPr>
                <w:rStyle w:val="Lienhypertexte"/>
                <w:rFonts w:eastAsia="Aptos"/>
                <w:noProof/>
                <w:sz w:val="32"/>
                <w:szCs w:val="32"/>
                <w:rtl/>
                <w:lang w:bidi="ar-DZ"/>
              </w:rPr>
              <w:t>المبحث الأول : عينة الدراسة.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5" w:history="1">
            <w:r w:rsidR="0088777E" w:rsidRPr="0088777E">
              <w:rPr>
                <w:rStyle w:val="Lienhypertexte"/>
                <w:rFonts w:eastAsia="Aptos"/>
                <w:noProof/>
                <w:sz w:val="32"/>
                <w:szCs w:val="32"/>
                <w:rtl/>
                <w:lang w:bidi="ar-DZ"/>
              </w:rPr>
              <w:t>المطلب الأول : معلومات التدشين.</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6" w:history="1">
            <w:r w:rsidR="0088777E" w:rsidRPr="0088777E">
              <w:rPr>
                <w:rStyle w:val="Lienhypertexte"/>
                <w:rFonts w:eastAsia="Aptos"/>
                <w:noProof/>
                <w:sz w:val="32"/>
                <w:szCs w:val="32"/>
                <w:rtl/>
                <w:lang w:bidi="ar-DZ"/>
              </w:rPr>
              <w:t>المطلب الثاني : تاريخ الاستبيان.</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_Toc198724956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7" w:history="1">
            <w:r w:rsidR="0088777E" w:rsidRPr="0088777E">
              <w:rPr>
                <w:rStyle w:val="Lienhypertexte"/>
                <w:noProof/>
                <w:sz w:val="32"/>
                <w:szCs w:val="32"/>
                <w:rtl/>
                <w:lang w:bidi="ar-DZ"/>
              </w:rPr>
              <w:t>المطلب الثالث : عدد الأقسام.</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_Toc198724957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48</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8" w:history="1">
            <w:r w:rsidR="0088777E" w:rsidRPr="0088777E">
              <w:rPr>
                <w:rStyle w:val="Lienhypertexte"/>
                <w:noProof/>
                <w:sz w:val="32"/>
                <w:szCs w:val="32"/>
                <w:rtl/>
                <w:lang w:bidi="ar-DZ"/>
              </w:rPr>
              <w:t>المبحث الثاني : الدراسة الميدانية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_Toc198724958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59" w:history="1">
            <w:r w:rsidR="0088777E" w:rsidRPr="0088777E">
              <w:rPr>
                <w:rStyle w:val="Lienhypertexte"/>
                <w:noProof/>
                <w:sz w:val="32"/>
                <w:szCs w:val="32"/>
                <w:rtl/>
                <w:lang w:bidi="ar-DZ"/>
              </w:rPr>
              <w:t>المطلب الأول : النصوص التعليمية المختارة</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_Toc198724959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0" w:history="1">
            <w:r w:rsidR="0088777E" w:rsidRPr="0088777E">
              <w:rPr>
                <w:rStyle w:val="Lienhypertexte"/>
                <w:noProof/>
                <w:sz w:val="32"/>
                <w:szCs w:val="32"/>
                <w:rtl/>
                <w:lang w:bidi="ar-DZ"/>
              </w:rPr>
              <w:t>المطلب الثاني : فعالية الدروس</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_Toc198724960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49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1" w:history="1">
            <w:r w:rsidR="0088777E" w:rsidRPr="0088777E">
              <w:rPr>
                <w:rStyle w:val="Lienhypertexte"/>
                <w:noProof/>
                <w:sz w:val="32"/>
                <w:szCs w:val="32"/>
                <w:rtl/>
              </w:rPr>
              <w:t>المطلب الثالث : تعليق واستنتاج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_Toc198724961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57</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2" w:history="1">
            <w:r w:rsidR="0088777E" w:rsidRPr="0088777E">
              <w:rPr>
                <w:rStyle w:val="Lienhypertexte"/>
                <w:noProof/>
                <w:sz w:val="32"/>
                <w:szCs w:val="32"/>
                <w:rtl/>
                <w:lang w:bidi="ar-DZ"/>
              </w:rPr>
              <w:t>الخاتمة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_Toc198724962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59</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3" w:history="1">
            <w:r w:rsidR="0088777E" w:rsidRPr="0088777E">
              <w:rPr>
                <w:rStyle w:val="Lienhypertexte"/>
                <w:noProof/>
                <w:sz w:val="32"/>
                <w:szCs w:val="32"/>
                <w:rtl/>
                <w:lang w:bidi="ar-DZ"/>
              </w:rPr>
              <w:t>المصادر والمراجع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_Toc198724963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61</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4" w:history="1">
            <w:r w:rsidR="0088777E" w:rsidRPr="0088777E">
              <w:rPr>
                <w:rStyle w:val="Lienhypertexte"/>
                <w:noProof/>
                <w:sz w:val="32"/>
                <w:szCs w:val="32"/>
                <w:rtl/>
                <w:lang w:bidi="ar-DZ"/>
              </w:rPr>
              <w:t>المواقع الإلكترونية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_Toc198724964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63</w:t>
            </w:r>
            <w:r w:rsidRPr="0088777E">
              <w:rPr>
                <w:noProof/>
                <w:webHidden/>
                <w:sz w:val="32"/>
                <w:szCs w:val="32"/>
              </w:rPr>
              <w:fldChar w:fldCharType="end"/>
            </w:r>
          </w:hyperlink>
        </w:p>
        <w:p w:rsidR="0088777E" w:rsidRPr="0088777E" w:rsidRDefault="00C61999" w:rsidP="0088777E">
          <w:pPr>
            <w:pStyle w:val="TM1"/>
            <w:tabs>
              <w:tab w:val="right" w:leader="dot" w:pos="9062"/>
            </w:tabs>
            <w:bidi/>
            <w:spacing w:line="480" w:lineRule="auto"/>
            <w:jc w:val="both"/>
            <w:rPr>
              <w:noProof/>
              <w:sz w:val="32"/>
              <w:szCs w:val="32"/>
            </w:rPr>
          </w:pPr>
          <w:hyperlink w:anchor="_Toc198724965" w:history="1">
            <w:r w:rsidR="0088777E" w:rsidRPr="0088777E">
              <w:rPr>
                <w:rStyle w:val="Lienhypertexte"/>
                <w:noProof/>
                <w:sz w:val="32"/>
                <w:szCs w:val="32"/>
                <w:rtl/>
                <w:lang w:bidi="ar-DZ"/>
              </w:rPr>
              <w:t>الفهرس :</w:t>
            </w:r>
            <w:r w:rsidR="0088777E" w:rsidRPr="0088777E">
              <w:rPr>
                <w:noProof/>
                <w:webHidden/>
                <w:sz w:val="32"/>
                <w:szCs w:val="32"/>
              </w:rPr>
              <w:tab/>
            </w:r>
            <w:r w:rsidRPr="0088777E">
              <w:rPr>
                <w:noProof/>
                <w:webHidden/>
                <w:sz w:val="32"/>
                <w:szCs w:val="32"/>
              </w:rPr>
              <w:fldChar w:fldCharType="begin"/>
            </w:r>
            <w:r w:rsidR="0088777E" w:rsidRPr="0088777E">
              <w:rPr>
                <w:noProof/>
                <w:webHidden/>
                <w:sz w:val="32"/>
                <w:szCs w:val="32"/>
              </w:rPr>
              <w:instrText xml:space="preserve"> PAGEREF _Toc198724965 \h </w:instrText>
            </w:r>
            <w:r w:rsidRPr="0088777E">
              <w:rPr>
                <w:noProof/>
                <w:webHidden/>
                <w:sz w:val="32"/>
                <w:szCs w:val="32"/>
              </w:rPr>
            </w:r>
            <w:r w:rsidRPr="0088777E">
              <w:rPr>
                <w:noProof/>
                <w:webHidden/>
                <w:sz w:val="32"/>
                <w:szCs w:val="32"/>
              </w:rPr>
              <w:fldChar w:fldCharType="separate"/>
            </w:r>
            <w:r w:rsidR="0088777E" w:rsidRPr="0088777E">
              <w:rPr>
                <w:noProof/>
                <w:webHidden/>
                <w:sz w:val="32"/>
                <w:szCs w:val="32"/>
              </w:rPr>
              <w:t>65</w:t>
            </w:r>
            <w:r w:rsidRPr="0088777E">
              <w:rPr>
                <w:noProof/>
                <w:webHidden/>
                <w:sz w:val="32"/>
                <w:szCs w:val="32"/>
              </w:rPr>
              <w:fldChar w:fldCharType="end"/>
            </w:r>
          </w:hyperlink>
        </w:p>
        <w:p w:rsidR="0088777E" w:rsidRDefault="00C61999" w:rsidP="0088777E">
          <w:pPr>
            <w:bidi/>
            <w:spacing w:line="480" w:lineRule="auto"/>
            <w:jc w:val="both"/>
          </w:pPr>
          <w:r w:rsidRPr="0088777E">
            <w:rPr>
              <w:b/>
              <w:bCs/>
              <w:sz w:val="32"/>
              <w:szCs w:val="32"/>
            </w:rPr>
            <w:fldChar w:fldCharType="end"/>
          </w:r>
        </w:p>
      </w:sdtContent>
    </w:sdt>
    <w:p w:rsidR="00EB10A6" w:rsidRDefault="00EB10A6" w:rsidP="0088777E">
      <w:pPr>
        <w:bidi/>
        <w:rPr>
          <w:rtl/>
          <w:lang w:bidi="ar-DZ"/>
        </w:rPr>
        <w:sectPr w:rsidR="00EB10A6" w:rsidSect="00107F20">
          <w:headerReference w:type="default" r:id="rId45"/>
          <w:footerReference w:type="default" r:id="rId46"/>
          <w:footnotePr>
            <w:numRestart w:val="eachPage"/>
          </w:footnotePr>
          <w:pgSz w:w="11906" w:h="16838"/>
          <w:pgMar w:top="1417" w:right="1417" w:bottom="1417" w:left="1417" w:header="708" w:footer="708" w:gutter="0"/>
          <w:cols w:space="708"/>
          <w:docGrid w:linePitch="360"/>
        </w:sectPr>
      </w:pPr>
    </w:p>
    <w:p w:rsidR="003B6679" w:rsidRDefault="003B6679" w:rsidP="00423F83">
      <w:pPr>
        <w:bidi/>
        <w:spacing w:line="480" w:lineRule="auto"/>
        <w:jc w:val="both"/>
        <w:rPr>
          <w:sz w:val="32"/>
          <w:szCs w:val="32"/>
          <w:rtl/>
          <w:lang w:bidi="ar-DZ"/>
        </w:rPr>
      </w:pPr>
      <w:r>
        <w:rPr>
          <w:rFonts w:hint="cs"/>
          <w:sz w:val="32"/>
          <w:szCs w:val="32"/>
          <w:rtl/>
          <w:lang w:bidi="ar-DZ"/>
        </w:rPr>
        <w:t>ملخص:</w:t>
      </w:r>
    </w:p>
    <w:p w:rsidR="00423F83" w:rsidRPr="00423F83" w:rsidRDefault="00EB10A6" w:rsidP="003B6679">
      <w:pPr>
        <w:bidi/>
        <w:spacing w:line="480" w:lineRule="auto"/>
        <w:jc w:val="both"/>
        <w:rPr>
          <w:sz w:val="32"/>
          <w:szCs w:val="32"/>
          <w:rtl/>
          <w:lang w:bidi="ar-DZ"/>
        </w:rPr>
      </w:pPr>
      <w:r w:rsidRPr="00423F83">
        <w:rPr>
          <w:rFonts w:hint="cs"/>
          <w:sz w:val="32"/>
          <w:szCs w:val="32"/>
          <w:rtl/>
          <w:lang w:bidi="ar-DZ"/>
        </w:rPr>
        <w:t xml:space="preserve">تسعى هذه الدراسة إلى عرض قراءة منهجية تبين مدى فاعلية النص في تمكين التلاميذ من فهم مادة البلاغة </w:t>
      </w:r>
      <w:r w:rsidR="00423F83" w:rsidRPr="00423F83">
        <w:rPr>
          <w:rFonts w:hint="cs"/>
          <w:sz w:val="32"/>
          <w:szCs w:val="32"/>
          <w:rtl/>
          <w:lang w:bidi="ar-DZ"/>
        </w:rPr>
        <w:t xml:space="preserve">وذلك من خلال عرض المفاهيم المتعلقة بكل من النص والبلاغة استنادا إلى ما ورد في المدارس النقدية الحديثة، وما جاء في التراث النقدي البلاغي العربي، وتتجه هذه الدراسة إلى التطبيق عبر </w:t>
      </w:r>
      <w:r w:rsidR="0036433B" w:rsidRPr="00423F83">
        <w:rPr>
          <w:rFonts w:hint="cs"/>
          <w:sz w:val="32"/>
          <w:szCs w:val="32"/>
          <w:rtl/>
          <w:lang w:bidi="ar-DZ"/>
        </w:rPr>
        <w:t>إجراء</w:t>
      </w:r>
      <w:r w:rsidR="00423F83" w:rsidRPr="00423F83">
        <w:rPr>
          <w:rFonts w:hint="cs"/>
          <w:sz w:val="32"/>
          <w:szCs w:val="32"/>
          <w:rtl/>
          <w:lang w:bidi="ar-DZ"/>
        </w:rPr>
        <w:t xml:space="preserve"> استبيان ميداني يُنظر من خلاله في </w:t>
      </w:r>
      <w:r w:rsidR="0036433B" w:rsidRPr="00423F83">
        <w:rPr>
          <w:rFonts w:hint="cs"/>
          <w:sz w:val="32"/>
          <w:szCs w:val="32"/>
          <w:rtl/>
          <w:lang w:bidi="ar-DZ"/>
        </w:rPr>
        <w:t>الإسهامات</w:t>
      </w:r>
      <w:r w:rsidR="00423F83" w:rsidRPr="00423F83">
        <w:rPr>
          <w:rFonts w:hint="cs"/>
          <w:sz w:val="32"/>
          <w:szCs w:val="32"/>
          <w:rtl/>
          <w:lang w:bidi="ar-DZ"/>
        </w:rPr>
        <w:t xml:space="preserve"> التي يقدمها النص في خدمة تقديم مادة البلاغة للتلاميذ</w:t>
      </w:r>
    </w:p>
    <w:p w:rsidR="00A00AA8" w:rsidRPr="00A00AA8" w:rsidRDefault="00423F83" w:rsidP="00A00AA8">
      <w:pPr>
        <w:bidi/>
        <w:spacing w:line="480" w:lineRule="auto"/>
        <w:jc w:val="both"/>
        <w:rPr>
          <w:sz w:val="32"/>
          <w:szCs w:val="32"/>
          <w:rtl/>
          <w:lang w:bidi="ar-DZ"/>
        </w:rPr>
      </w:pPr>
      <w:r w:rsidRPr="00423F83">
        <w:rPr>
          <w:rFonts w:hint="cs"/>
          <w:sz w:val="32"/>
          <w:szCs w:val="32"/>
          <w:rtl/>
          <w:lang w:bidi="ar-DZ"/>
        </w:rPr>
        <w:t xml:space="preserve">الكلمات المفتاحية : النص التعليمي ـــ البلاغة . </w:t>
      </w:r>
    </w:p>
    <w:p w:rsidR="00A00AA8" w:rsidRPr="00A00AA8" w:rsidRDefault="00A00AA8" w:rsidP="00A00AA8">
      <w:pPr>
        <w:spacing w:line="480" w:lineRule="auto"/>
        <w:rPr>
          <w:rFonts w:ascii="Andalus" w:hAnsi="Andalus" w:cs="Andalus"/>
          <w:sz w:val="32"/>
          <w:szCs w:val="32"/>
          <w:rtl/>
          <w:lang w:bidi="ar-DZ"/>
        </w:rPr>
      </w:pPr>
      <w:r w:rsidRPr="001610F6">
        <w:rPr>
          <w:rFonts w:ascii="Andalus" w:hAnsi="Andalus" w:cs="Andalus"/>
          <w:lang w:val="en-US"/>
        </w:rPr>
        <w:t xml:space="preserve">This </w:t>
      </w:r>
      <w:proofErr w:type="spellStart"/>
      <w:r w:rsidRPr="001610F6">
        <w:rPr>
          <w:rFonts w:ascii="Andalus" w:hAnsi="Andalus" w:cs="Andalus"/>
          <w:lang w:val="en-US"/>
        </w:rPr>
        <w:t>studyaims</w:t>
      </w:r>
      <w:proofErr w:type="spellEnd"/>
      <w:r w:rsidRPr="001610F6">
        <w:rPr>
          <w:rFonts w:ascii="Andalus" w:hAnsi="Andalus" w:cs="Andalus"/>
          <w:lang w:val="en-US"/>
        </w:rPr>
        <w:t xml:space="preserve"> to present a </w:t>
      </w:r>
      <w:proofErr w:type="spellStart"/>
      <w:r w:rsidRPr="001610F6">
        <w:rPr>
          <w:rFonts w:ascii="Andalus" w:hAnsi="Andalus" w:cs="Andalus"/>
          <w:lang w:val="en-US"/>
        </w:rPr>
        <w:t>methodologicalreadingthatdemonstrates</w:t>
      </w:r>
      <w:proofErr w:type="spellEnd"/>
      <w:r w:rsidRPr="001610F6">
        <w:rPr>
          <w:rFonts w:ascii="Andalus" w:hAnsi="Andalus" w:cs="Andalus"/>
          <w:lang w:val="en-US"/>
        </w:rPr>
        <w:t xml:space="preserve"> the effectiveness of the text in </w:t>
      </w:r>
      <w:proofErr w:type="spellStart"/>
      <w:r w:rsidRPr="001610F6">
        <w:rPr>
          <w:rFonts w:ascii="Andalus" w:hAnsi="Andalus" w:cs="Andalus"/>
          <w:lang w:val="en-US"/>
        </w:rPr>
        <w:t>enablingstudents</w:t>
      </w:r>
      <w:proofErr w:type="spellEnd"/>
      <w:r w:rsidRPr="001610F6">
        <w:rPr>
          <w:rFonts w:ascii="Andalus" w:hAnsi="Andalus" w:cs="Andalus"/>
          <w:lang w:val="en-US"/>
        </w:rPr>
        <w:t xml:space="preserve"> to understand the subject of rhetoric by presenting the concepts related to </w:t>
      </w:r>
      <w:proofErr w:type="spellStart"/>
      <w:r w:rsidRPr="001610F6">
        <w:rPr>
          <w:rFonts w:ascii="Andalus" w:hAnsi="Andalus" w:cs="Andalus"/>
          <w:lang w:val="en-US"/>
        </w:rPr>
        <w:t>bothtext</w:t>
      </w:r>
      <w:proofErr w:type="spellEnd"/>
      <w:r w:rsidRPr="001610F6">
        <w:rPr>
          <w:rFonts w:ascii="Andalus" w:hAnsi="Andalus" w:cs="Andalus"/>
          <w:lang w:val="en-US"/>
        </w:rPr>
        <w:t xml:space="preserve"> and </w:t>
      </w:r>
      <w:proofErr w:type="spellStart"/>
      <w:r w:rsidRPr="001610F6">
        <w:rPr>
          <w:rFonts w:ascii="Andalus" w:hAnsi="Andalus" w:cs="Andalus"/>
          <w:lang w:val="en-US"/>
        </w:rPr>
        <w:t>rhetoricbased</w:t>
      </w:r>
      <w:proofErr w:type="spellEnd"/>
      <w:r w:rsidRPr="001610F6">
        <w:rPr>
          <w:rFonts w:ascii="Andalus" w:hAnsi="Andalus" w:cs="Andalus"/>
          <w:lang w:val="en-US"/>
        </w:rPr>
        <w:t xml:space="preserve"> on what has been stated in modern </w:t>
      </w:r>
      <w:proofErr w:type="spellStart"/>
      <w:r w:rsidRPr="001610F6">
        <w:rPr>
          <w:rFonts w:ascii="Andalus" w:hAnsi="Andalus" w:cs="Andalus"/>
          <w:lang w:val="en-US"/>
        </w:rPr>
        <w:t>criticalschools</w:t>
      </w:r>
      <w:proofErr w:type="spellEnd"/>
      <w:r w:rsidRPr="001610F6">
        <w:rPr>
          <w:rFonts w:ascii="Andalus" w:hAnsi="Andalus" w:cs="Andalus"/>
          <w:lang w:val="en-US"/>
        </w:rPr>
        <w:t xml:space="preserve"> and what has been found in the </w:t>
      </w:r>
      <w:proofErr w:type="spellStart"/>
      <w:r w:rsidRPr="001610F6">
        <w:rPr>
          <w:rFonts w:ascii="Andalus" w:hAnsi="Andalus" w:cs="Andalus"/>
          <w:lang w:val="en-US"/>
        </w:rPr>
        <w:t>Arabicrhetoricalcriticalheritage</w:t>
      </w:r>
      <w:proofErr w:type="spellEnd"/>
      <w:r w:rsidRPr="001610F6">
        <w:rPr>
          <w:rFonts w:ascii="Andalus" w:hAnsi="Andalus" w:cs="Andalus"/>
          <w:lang w:val="en-US"/>
        </w:rPr>
        <w:t xml:space="preserve">. This </w:t>
      </w:r>
      <w:proofErr w:type="spellStart"/>
      <w:r w:rsidRPr="001610F6">
        <w:rPr>
          <w:rFonts w:ascii="Andalus" w:hAnsi="Andalus" w:cs="Andalus"/>
          <w:lang w:val="en-US"/>
        </w:rPr>
        <w:t>studyisdirectedtowards</w:t>
      </w:r>
      <w:proofErr w:type="spellEnd"/>
      <w:r w:rsidRPr="001610F6">
        <w:rPr>
          <w:rFonts w:ascii="Andalus" w:hAnsi="Andalus" w:cs="Andalus"/>
          <w:lang w:val="en-US"/>
        </w:rPr>
        <w:t xml:space="preserve"> application </w:t>
      </w:r>
      <w:proofErr w:type="spellStart"/>
      <w:r w:rsidRPr="001610F6">
        <w:rPr>
          <w:rFonts w:ascii="Andalus" w:hAnsi="Andalus" w:cs="Andalus"/>
          <w:lang w:val="en-US"/>
        </w:rPr>
        <w:t>throughconducting</w:t>
      </w:r>
      <w:proofErr w:type="spellEnd"/>
      <w:r w:rsidRPr="001610F6">
        <w:rPr>
          <w:rFonts w:ascii="Andalus" w:hAnsi="Andalus" w:cs="Andalus"/>
          <w:lang w:val="en-US"/>
        </w:rPr>
        <w:t xml:space="preserve"> a </w:t>
      </w:r>
      <w:proofErr w:type="spellStart"/>
      <w:r w:rsidRPr="001610F6">
        <w:rPr>
          <w:rFonts w:ascii="Andalus" w:hAnsi="Andalus" w:cs="Andalus"/>
          <w:lang w:val="en-US"/>
        </w:rPr>
        <w:t>fieldsurveythat</w:t>
      </w:r>
      <w:proofErr w:type="spellEnd"/>
      <w:r w:rsidRPr="001610F6">
        <w:rPr>
          <w:rFonts w:ascii="Andalus" w:hAnsi="Andalus" w:cs="Andalus"/>
          <w:lang w:val="en-US"/>
        </w:rPr>
        <w:t xml:space="preserve"> examines the contributions made by the text in serving the presentation of the subject of rhetoric to students.</w:t>
      </w:r>
      <w:r w:rsidRPr="001610F6">
        <w:rPr>
          <w:rFonts w:ascii="Andalus" w:hAnsi="Andalus" w:cs="Andalus"/>
          <w:lang w:val="en-US"/>
        </w:rPr>
        <w:br/>
      </w:r>
      <w:r w:rsidRPr="00A00AA8">
        <w:rPr>
          <w:rFonts w:ascii="Andalus" w:hAnsi="Andalus" w:cs="Andalus"/>
        </w:rPr>
        <w:t>Keywords</w:t>
      </w:r>
      <w:r w:rsidR="00A26906">
        <w:rPr>
          <w:rFonts w:ascii="Andalus" w:hAnsi="Andalus" w:cs="Andalus" w:hint="cs"/>
          <w:rtl/>
        </w:rPr>
        <w:t xml:space="preserve"> </w:t>
      </w:r>
      <w:r w:rsidRPr="00A00AA8">
        <w:rPr>
          <w:rFonts w:ascii="Andalus" w:hAnsi="Andalus" w:cs="Andalus"/>
        </w:rPr>
        <w:t>: educationaltext - rhetoric</w:t>
      </w:r>
    </w:p>
    <w:sectPr w:rsidR="00A00AA8" w:rsidRPr="00A00AA8" w:rsidSect="00107F20">
      <w:headerReference w:type="default" r:id="rId47"/>
      <w:footerReference w:type="default" r:id="rId4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0A40" w:rsidRDefault="00C00A40" w:rsidP="001472E4">
      <w:pPr>
        <w:spacing w:after="0" w:line="240" w:lineRule="auto"/>
      </w:pPr>
      <w:r>
        <w:separator/>
      </w:r>
    </w:p>
  </w:endnote>
  <w:endnote w:type="continuationSeparator" w:id="1">
    <w:p w:rsidR="00C00A40" w:rsidRDefault="00C00A40" w:rsidP="001472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Arial Unicode MS">
    <w:panose1 w:val="020B0604020202020204"/>
    <w:charset w:val="80"/>
    <w:family w:val="swiss"/>
    <w:pitch w:val="variable"/>
    <w:sig w:usb0="F7FFAFFF" w:usb1="E9DFFFFF" w:usb2="0000003F" w:usb3="00000000" w:csb0="003F01FF" w:csb1="00000000"/>
  </w:font>
  <w:font w:name="Diwani Bent">
    <w:altName w:val="Segoe UI Semilight"/>
    <w:charset w:val="B2"/>
    <w:family w:val="auto"/>
    <w:pitch w:val="variable"/>
    <w:sig w:usb0="00002000" w:usb1="80000000" w:usb2="00000008" w:usb3="00000000" w:csb0="00000040" w:csb1="00000000"/>
  </w:font>
  <w:font w:name="Simplified Arabic">
    <w:panose1 w:val="02020603050405020304"/>
    <w:charset w:val="00"/>
    <w:family w:val="roman"/>
    <w:pitch w:val="variable"/>
    <w:sig w:usb0="00002003" w:usb1="80000000" w:usb2="00000008" w:usb3="00000000" w:csb0="00000041" w:csb1="00000000"/>
  </w:font>
  <w:font w:name="Franklin Gothic Book">
    <w:panose1 w:val="020B0503020102020204"/>
    <w:charset w:val="00"/>
    <w:family w:val="swiss"/>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Aptos">
    <w:altName w:val="Calibri"/>
    <w:charset w:val="00"/>
    <w:family w:val="swiss"/>
    <w:pitch w:val="variable"/>
    <w:sig w:usb0="00000001" w:usb1="0000000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7451633"/>
      <w:docPartObj>
        <w:docPartGallery w:val="Page Numbers (Bottom of Page)"/>
        <w:docPartUnique/>
      </w:docPartObj>
    </w:sdtPr>
    <w:sdtContent>
      <w:p w:rsidR="00C00A40" w:rsidRDefault="00C61999">
        <w:pPr>
          <w:pStyle w:val="Pieddepage"/>
          <w:jc w:val="center"/>
        </w:pPr>
        <w:fldSimple w:instr="PAGE   \* MERGEFORMAT">
          <w:r w:rsidR="00D64A6A">
            <w:rPr>
              <w:rFonts w:hint="eastAsia"/>
              <w:noProof/>
              <w:rtl/>
            </w:rPr>
            <w:t>‌د</w:t>
          </w:r>
        </w:fldSimple>
      </w:p>
    </w:sdtContent>
  </w:sdt>
  <w:p w:rsidR="00C00A40" w:rsidRDefault="00C00A4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5751951"/>
      <w:docPartObj>
        <w:docPartGallery w:val="Page Numbers (Bottom of Page)"/>
        <w:docPartUnique/>
      </w:docPartObj>
    </w:sdtPr>
    <w:sdtContent>
      <w:p w:rsidR="00C00A40" w:rsidRDefault="00C61999">
        <w:pPr>
          <w:pStyle w:val="Pieddepage"/>
          <w:jc w:val="center"/>
        </w:pPr>
        <w:fldSimple w:instr="PAGE   \* MERGEFORMAT">
          <w:r w:rsidR="00D64A6A">
            <w:rPr>
              <w:noProof/>
            </w:rPr>
            <w:t>58</w:t>
          </w:r>
        </w:fldSimple>
      </w:p>
    </w:sdtContent>
  </w:sdt>
  <w:p w:rsidR="00C00A40" w:rsidRDefault="00C00A40">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4117669"/>
      <w:docPartObj>
        <w:docPartGallery w:val="Page Numbers (Bottom of Page)"/>
        <w:docPartUnique/>
      </w:docPartObj>
    </w:sdtPr>
    <w:sdtContent>
      <w:p w:rsidR="00C00A40" w:rsidRDefault="00C61999">
        <w:pPr>
          <w:pStyle w:val="Pieddepage"/>
          <w:jc w:val="center"/>
        </w:pPr>
        <w:fldSimple w:instr="PAGE   \* MERGEFORMAT">
          <w:r w:rsidR="00D64A6A">
            <w:rPr>
              <w:noProof/>
            </w:rPr>
            <w:t>65</w:t>
          </w:r>
        </w:fldSimple>
      </w:p>
    </w:sdtContent>
  </w:sdt>
  <w:p w:rsidR="00C00A40" w:rsidRDefault="00C00A40">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0857923"/>
      <w:docPartObj>
        <w:docPartGallery w:val="Page Numbers (Bottom of Page)"/>
        <w:docPartUnique/>
      </w:docPartObj>
    </w:sdtPr>
    <w:sdtContent>
      <w:p w:rsidR="00C00A40" w:rsidRDefault="00C61999">
        <w:pPr>
          <w:pStyle w:val="Pieddepage"/>
          <w:jc w:val="center"/>
        </w:pPr>
        <w:fldSimple w:instr="PAGE   \* MERGEFORMAT">
          <w:r w:rsidR="00D64A6A">
            <w:rPr>
              <w:noProof/>
            </w:rPr>
            <w:t>12</w:t>
          </w:r>
        </w:fldSimple>
      </w:p>
    </w:sdtContent>
  </w:sdt>
  <w:p w:rsidR="00C00A40" w:rsidRDefault="00C00A4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8526745"/>
      <w:docPartObj>
        <w:docPartGallery w:val="Page Numbers (Bottom of Page)"/>
        <w:docPartUnique/>
      </w:docPartObj>
    </w:sdtPr>
    <w:sdtContent>
      <w:p w:rsidR="00C00A40" w:rsidRDefault="00C61999">
        <w:pPr>
          <w:pStyle w:val="Pieddepage"/>
          <w:jc w:val="center"/>
        </w:pPr>
        <w:fldSimple w:instr="PAGE   \* MERGEFORMAT">
          <w:r w:rsidR="00D64A6A">
            <w:rPr>
              <w:noProof/>
            </w:rPr>
            <w:t>34</w:t>
          </w:r>
        </w:fldSimple>
      </w:p>
    </w:sdtContent>
  </w:sdt>
  <w:p w:rsidR="00C00A40" w:rsidRDefault="00C00A4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0163552"/>
      <w:docPartObj>
        <w:docPartGallery w:val="Page Numbers (Bottom of Page)"/>
        <w:docPartUnique/>
      </w:docPartObj>
    </w:sdtPr>
    <w:sdtContent>
      <w:p w:rsidR="00C00A40" w:rsidRDefault="00C61999">
        <w:pPr>
          <w:pStyle w:val="Pieddepage"/>
          <w:jc w:val="center"/>
        </w:pPr>
        <w:fldSimple w:instr="PAGE   \* MERGEFORMAT">
          <w:r w:rsidR="00D64A6A">
            <w:rPr>
              <w:noProof/>
            </w:rPr>
            <w:t>53</w:t>
          </w:r>
        </w:fldSimple>
      </w:p>
    </w:sdtContent>
  </w:sdt>
  <w:p w:rsidR="00C00A40" w:rsidRDefault="00C00A40">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4624502"/>
      <w:docPartObj>
        <w:docPartGallery w:val="Page Numbers (Bottom of Page)"/>
        <w:docPartUnique/>
      </w:docPartObj>
    </w:sdtPr>
    <w:sdtContent>
      <w:p w:rsidR="00C00A40" w:rsidRDefault="00C61999">
        <w:pPr>
          <w:pStyle w:val="Pieddepage"/>
          <w:jc w:val="center"/>
        </w:pPr>
        <w:fldSimple w:instr="PAGE   \* MERGEFORMAT">
          <w:r w:rsidR="00D64A6A">
            <w:rPr>
              <w:noProof/>
            </w:rPr>
            <w:t>56</w:t>
          </w:r>
        </w:fldSimple>
      </w:p>
    </w:sdtContent>
  </w:sdt>
  <w:p w:rsidR="00C00A40" w:rsidRDefault="00C00A4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0A40" w:rsidRDefault="00C00A40" w:rsidP="00D91BA1">
      <w:pPr>
        <w:bidi/>
        <w:spacing w:after="0" w:line="240" w:lineRule="auto"/>
      </w:pPr>
      <w:r>
        <w:separator/>
      </w:r>
    </w:p>
  </w:footnote>
  <w:footnote w:type="continuationSeparator" w:id="1">
    <w:p w:rsidR="00C00A40" w:rsidRDefault="00C00A40" w:rsidP="001472E4">
      <w:pPr>
        <w:spacing w:after="0" w:line="240" w:lineRule="auto"/>
      </w:pPr>
      <w:r>
        <w:continuationSeparator/>
      </w:r>
    </w:p>
  </w:footnote>
  <w:footnote w:id="2">
    <w:p w:rsidR="00C00A40" w:rsidRPr="00A8087F" w:rsidRDefault="00C00A40" w:rsidP="00216A75">
      <w:pPr>
        <w:pStyle w:val="Notedebasdepage"/>
        <w:bidi/>
        <w:rPr>
          <w:rtl/>
          <w:lang w:bidi="ar-DZ"/>
        </w:rPr>
      </w:pPr>
      <w:r>
        <w:rPr>
          <w:rStyle w:val="Appelnotedebasdep"/>
        </w:rPr>
        <w:footnoteRef/>
      </w:r>
      <w:r>
        <w:rPr>
          <w:rFonts w:hint="cs"/>
          <w:rtl/>
          <w:lang w:bidi="ar-DZ"/>
        </w:rPr>
        <w:t xml:space="preserve"> ابن منظور : لسان العرب ، دار الصادر بيروت ،ط2/1994م،ج7،ص97.</w:t>
      </w:r>
    </w:p>
  </w:footnote>
  <w:footnote w:id="3">
    <w:p w:rsidR="00C00A40" w:rsidRPr="00A8087F" w:rsidRDefault="00C00A40" w:rsidP="00436183">
      <w:pPr>
        <w:pStyle w:val="Notedebasdepage"/>
        <w:bidi/>
        <w:rPr>
          <w:rtl/>
          <w:lang w:bidi="ar-DZ"/>
        </w:rPr>
      </w:pPr>
      <w:r>
        <w:rPr>
          <w:rStyle w:val="Appelnotedebasdep"/>
        </w:rPr>
        <w:footnoteRef/>
      </w:r>
      <w:r>
        <w:rPr>
          <w:rFonts w:hint="cs"/>
          <w:rtl/>
          <w:lang w:bidi="ar-DZ"/>
        </w:rPr>
        <w:t xml:space="preserve"> المصدر نفسه، ،ص98</w:t>
      </w:r>
    </w:p>
  </w:footnote>
  <w:footnote w:id="4">
    <w:p w:rsidR="00C00A40" w:rsidRPr="00B170BB" w:rsidRDefault="00C00A40" w:rsidP="00216A75">
      <w:pPr>
        <w:pStyle w:val="Notedebasdepage"/>
        <w:bidi/>
        <w:rPr>
          <w:rtl/>
          <w:lang w:bidi="ar-DZ"/>
        </w:rPr>
      </w:pPr>
      <w:r>
        <w:rPr>
          <w:rStyle w:val="Appelnotedebasdep"/>
        </w:rPr>
        <w:footnoteRef/>
      </w:r>
      <w:r>
        <w:rPr>
          <w:rFonts w:hint="cs"/>
          <w:rtl/>
          <w:lang w:bidi="ar-DZ"/>
        </w:rPr>
        <w:t xml:space="preserve"> خسين خمري : نظرية النص" من بنية المعنى إلى سيميائية الدال"، الدار العربية للعلوم، ناشرون، الجزائر، الطبعة الأولى 2007، ص45.</w:t>
      </w:r>
    </w:p>
  </w:footnote>
  <w:footnote w:id="5">
    <w:p w:rsidR="00C00A40" w:rsidRPr="0009570A" w:rsidRDefault="00C00A40" w:rsidP="00216A75">
      <w:pPr>
        <w:pStyle w:val="Notedebasdepage"/>
        <w:bidi/>
        <w:rPr>
          <w:rtl/>
          <w:lang w:bidi="ar-DZ"/>
        </w:rPr>
      </w:pPr>
      <w:r>
        <w:rPr>
          <w:rStyle w:val="Appelnotedebasdep"/>
        </w:rPr>
        <w:footnoteRef/>
      </w:r>
      <w:r>
        <w:rPr>
          <w:rFonts w:hint="cs"/>
          <w:rtl/>
          <w:lang w:bidi="ar-DZ"/>
        </w:rPr>
        <w:t xml:space="preserve"> عبد الملك مرتاض : نظرية النص الأدبي، دار هومة، الطبعة الثانية2010م، الجزائر، ص45.</w:t>
      </w:r>
    </w:p>
  </w:footnote>
  <w:footnote w:id="6">
    <w:p w:rsidR="00C00A40" w:rsidRPr="00AA10A5" w:rsidRDefault="00C00A40" w:rsidP="00216A75">
      <w:pPr>
        <w:pStyle w:val="Notedebasdepage"/>
        <w:bidi/>
        <w:rPr>
          <w:rtl/>
          <w:lang w:bidi="ar-DZ"/>
        </w:rPr>
      </w:pPr>
      <w:r>
        <w:rPr>
          <w:rStyle w:val="Appelnotedebasdep"/>
        </w:rPr>
        <w:footnoteRef/>
      </w:r>
      <w:r w:rsidRPr="00AA10A5">
        <w:rPr>
          <w:rFonts w:hint="cs"/>
          <w:rtl/>
          <w:lang w:bidi="ar-DZ"/>
        </w:rPr>
        <w:t>خسين خمري : نظرية النص" من بنية المعنى إلى سيميائية الدال"،</w:t>
      </w:r>
      <w:r>
        <w:rPr>
          <w:rFonts w:hint="cs"/>
          <w:rtl/>
          <w:lang w:bidi="ar-DZ"/>
        </w:rPr>
        <w:t xml:space="preserve"> ص48.</w:t>
      </w:r>
    </w:p>
  </w:footnote>
  <w:footnote w:id="7">
    <w:p w:rsidR="00C00A40" w:rsidRPr="00375097" w:rsidRDefault="00C00A40" w:rsidP="00216A75">
      <w:pPr>
        <w:pStyle w:val="Notedebasdepage"/>
        <w:bidi/>
        <w:rPr>
          <w:rtl/>
          <w:lang w:bidi="ar-DZ"/>
        </w:rPr>
      </w:pPr>
      <w:r>
        <w:rPr>
          <w:rStyle w:val="Appelnotedebasdep"/>
        </w:rPr>
        <w:footnoteRef/>
      </w:r>
      <w:r>
        <w:rPr>
          <w:rFonts w:hint="cs"/>
          <w:rtl/>
          <w:lang w:bidi="ar-DZ"/>
        </w:rPr>
        <w:t xml:space="preserve"> أحمد عفيفي : نحو النص ــ اتجاه جديد في الدرس النحوي ــ  مكتبة زهراء الشرق،الطبعة الأولى  ،القاهرة 2001م،ص21</w:t>
      </w:r>
    </w:p>
  </w:footnote>
  <w:footnote w:id="8">
    <w:p w:rsidR="00C00A40" w:rsidRDefault="00C00A40" w:rsidP="00216A75">
      <w:pPr>
        <w:pStyle w:val="Notedebasdepage"/>
        <w:bidi/>
        <w:rPr>
          <w:rtl/>
          <w:lang w:bidi="ar-DZ"/>
        </w:rPr>
      </w:pPr>
      <w:r>
        <w:rPr>
          <w:rStyle w:val="Appelnotedebasdep"/>
        </w:rPr>
        <w:footnoteRef/>
      </w:r>
      <w:r>
        <w:rPr>
          <w:rFonts w:hint="cs"/>
          <w:rtl/>
          <w:lang w:bidi="ar-DZ"/>
        </w:rPr>
        <w:t>ينظر : ابن منظور : لسان العرب  ،لبنان ، بيروت ، المجلد الأول ،ص365</w:t>
      </w:r>
    </w:p>
  </w:footnote>
  <w:footnote w:id="9">
    <w:p w:rsidR="00C00A40" w:rsidRPr="00405EE5" w:rsidRDefault="00C00A40" w:rsidP="00436183">
      <w:pPr>
        <w:pStyle w:val="Notedebasdepage"/>
        <w:bidi/>
        <w:rPr>
          <w:rtl/>
          <w:lang w:bidi="ar-DZ"/>
        </w:rPr>
      </w:pPr>
      <w:r>
        <w:rPr>
          <w:rStyle w:val="Appelnotedebasdep"/>
        </w:rPr>
        <w:footnoteRef/>
      </w:r>
      <w:r w:rsidRPr="00405EE5">
        <w:rPr>
          <w:rFonts w:hint="cs"/>
          <w:rtl/>
        </w:rPr>
        <w:t>ابن منظ</w:t>
      </w:r>
      <w:r>
        <w:rPr>
          <w:rFonts w:hint="cs"/>
          <w:rtl/>
        </w:rPr>
        <w:t>ور</w:t>
      </w:r>
      <w:r w:rsidRPr="00405EE5">
        <w:rPr>
          <w:rFonts w:hint="cs"/>
          <w:rtl/>
        </w:rPr>
        <w:t xml:space="preserve">، لسان العرب، </w:t>
      </w:r>
      <w:r>
        <w:rPr>
          <w:rFonts w:hint="cs"/>
          <w:rtl/>
        </w:rPr>
        <w:t>ص321.</w:t>
      </w:r>
    </w:p>
  </w:footnote>
  <w:footnote w:id="10">
    <w:p w:rsidR="00C00A40" w:rsidRPr="0037261E" w:rsidRDefault="00C00A40" w:rsidP="0037261E">
      <w:pPr>
        <w:pStyle w:val="Notedebasdepage"/>
        <w:bidi/>
        <w:rPr>
          <w:rtl/>
          <w:lang w:bidi="ar-DZ"/>
        </w:rPr>
      </w:pPr>
      <w:r>
        <w:rPr>
          <w:rStyle w:val="Appelnotedebasdep"/>
        </w:rPr>
        <w:footnoteRef/>
      </w:r>
      <w:r w:rsidRPr="00600013">
        <w:rPr>
          <w:rFonts w:hint="cs"/>
          <w:color w:val="000000" w:themeColor="text1"/>
          <w:rtl/>
          <w:lang w:bidi="ar-DZ"/>
        </w:rPr>
        <w:t>يوسف وغليسي : البنية والبنيوية في المعاجم والدراسات ا</w:t>
      </w:r>
      <w:r>
        <w:rPr>
          <w:rFonts w:hint="cs"/>
          <w:color w:val="000000" w:themeColor="text1"/>
          <w:rtl/>
          <w:lang w:bidi="ar-DZ"/>
        </w:rPr>
        <w:t>لأدبية واللسانيات  العربية، ص 16.</w:t>
      </w:r>
    </w:p>
  </w:footnote>
  <w:footnote w:id="11">
    <w:p w:rsidR="00C00A40" w:rsidRPr="00F114EA" w:rsidRDefault="00C00A40" w:rsidP="00216A75">
      <w:pPr>
        <w:pStyle w:val="Notedebasdepage"/>
        <w:bidi/>
        <w:rPr>
          <w:rtl/>
          <w:lang w:bidi="ar-DZ"/>
        </w:rPr>
      </w:pPr>
      <w:r w:rsidRPr="00600013">
        <w:rPr>
          <w:rStyle w:val="Appelnotedebasdep"/>
          <w:color w:val="000000" w:themeColor="text1"/>
        </w:rPr>
        <w:footnoteRef/>
      </w:r>
      <w:r w:rsidRPr="00600013">
        <w:rPr>
          <w:rFonts w:hint="cs"/>
          <w:color w:val="000000" w:themeColor="text1"/>
          <w:rtl/>
          <w:lang w:bidi="ar-DZ"/>
        </w:rPr>
        <w:t>يوسف وغليسي : البنية والبنيوية في المعاجم والدراسات الأدبية واللسانيات  العربية، ص 17</w:t>
      </w:r>
    </w:p>
  </w:footnote>
  <w:footnote w:id="12">
    <w:p w:rsidR="00C00A40" w:rsidRPr="00815AC1" w:rsidRDefault="00C00A40" w:rsidP="00216A75">
      <w:pPr>
        <w:rPr>
          <w:sz w:val="2"/>
          <w:szCs w:val="2"/>
        </w:rPr>
      </w:pPr>
    </w:p>
  </w:footnote>
  <w:footnote w:id="13">
    <w:p w:rsidR="00C00A40" w:rsidRDefault="00C00A40" w:rsidP="00436183">
      <w:pPr>
        <w:pStyle w:val="Notedebasdepage"/>
        <w:bidi/>
      </w:pPr>
      <w:r>
        <w:rPr>
          <w:rStyle w:val="Appelnotedebasdep"/>
        </w:rPr>
        <w:footnoteRef/>
      </w:r>
      <w:r>
        <w:rPr>
          <w:rFonts w:hint="cs"/>
          <w:rtl/>
        </w:rPr>
        <w:t>حاج علي فاضل : دراسات جزائرية (مجلة عملية محكمة يصدرها مختبر الخطاب الأدبي في الجزائر، جامعة وهران أحمد بن بلة ــ الجزائر ــ : ( سيميائية السرد في الرواية)، العدد12،جوان2016، ص112.</w:t>
      </w:r>
    </w:p>
  </w:footnote>
  <w:footnote w:id="14">
    <w:p w:rsidR="00C00A40" w:rsidRPr="005345CE" w:rsidRDefault="00C00A40" w:rsidP="006D6947">
      <w:pPr>
        <w:pStyle w:val="Notedebasdepage"/>
        <w:bidi/>
        <w:rPr>
          <w:rtl/>
          <w:lang w:bidi="ar-DZ"/>
        </w:rPr>
      </w:pPr>
      <w:r>
        <w:rPr>
          <w:rStyle w:val="Appelnotedebasdep"/>
        </w:rPr>
        <w:footnoteRef/>
      </w:r>
      <w:r>
        <w:rPr>
          <w:rFonts w:hint="cs"/>
          <w:rtl/>
          <w:lang w:bidi="ar-DZ"/>
        </w:rPr>
        <w:t>لخذاري سعد : الدرس البلاغي العربي بين السيميائيات وتحليل الخطاب، منشورات الضفاف، منشورات الاختلاف، لبنان، الأولى 2017، ص189.</w:t>
      </w:r>
    </w:p>
  </w:footnote>
  <w:footnote w:id="15">
    <w:p w:rsidR="00C00A40" w:rsidRDefault="00C00A40" w:rsidP="00436183">
      <w:pPr>
        <w:pStyle w:val="Notedebasdepage"/>
        <w:bidi/>
        <w:rPr>
          <w:rtl/>
          <w:lang w:bidi="ar-DZ"/>
        </w:rPr>
      </w:pPr>
      <w:r>
        <w:rPr>
          <w:rStyle w:val="Appelnotedebasdep"/>
        </w:rPr>
        <w:footnoteRef/>
      </w:r>
      <w:r>
        <w:rPr>
          <w:rFonts w:hint="cs"/>
          <w:rtl/>
          <w:lang w:bidi="ar-DZ"/>
        </w:rPr>
        <w:t xml:space="preserve"> ينظر : المرجع نفسه،  ص191.</w:t>
      </w:r>
    </w:p>
  </w:footnote>
  <w:footnote w:id="16">
    <w:p w:rsidR="00C00A40" w:rsidRPr="00AD780A" w:rsidRDefault="00C00A40" w:rsidP="00216A75">
      <w:pPr>
        <w:pStyle w:val="Notedebasdepage"/>
        <w:bidi/>
        <w:rPr>
          <w:rtl/>
          <w:lang w:bidi="ar-DZ"/>
        </w:rPr>
      </w:pPr>
      <w:r w:rsidRPr="00B5024A">
        <w:rPr>
          <w:rStyle w:val="Appelnotedebasdep"/>
          <w:color w:val="000000" w:themeColor="text1"/>
        </w:rPr>
        <w:footnoteRef/>
      </w:r>
      <w:r w:rsidRPr="00B5024A">
        <w:rPr>
          <w:rFonts w:hint="cs"/>
          <w:color w:val="000000" w:themeColor="text1"/>
          <w:rtl/>
          <w:lang w:bidi="ar-DZ"/>
        </w:rPr>
        <w:t>إسراء معطي عبد الرضا : التداولية النشأة والمفهوم المعاصر، جامعة الكوفة، كلية الآداب، قسم الفلسفة مجلة آداب الكوفة، العدد55، الجزء 2، سنة 2023م، ص360.</w:t>
      </w:r>
    </w:p>
  </w:footnote>
  <w:footnote w:id="17">
    <w:p w:rsidR="00C00A40" w:rsidRPr="00040904" w:rsidRDefault="00C00A40" w:rsidP="00216A75">
      <w:pPr>
        <w:pStyle w:val="Notedebasdepage"/>
        <w:bidi/>
        <w:rPr>
          <w:color w:val="FF0000"/>
          <w:rtl/>
          <w:lang w:bidi="ar-DZ"/>
        </w:rPr>
      </w:pPr>
      <w:r w:rsidRPr="0037261E">
        <w:rPr>
          <w:rStyle w:val="Appelnotedebasdep"/>
          <w:color w:val="000000" w:themeColor="text1"/>
        </w:rPr>
        <w:footnoteRef/>
      </w:r>
      <w:r w:rsidRPr="0037261E">
        <w:rPr>
          <w:rFonts w:hint="cs"/>
          <w:color w:val="000000" w:themeColor="text1"/>
          <w:rtl/>
          <w:lang w:bidi="ar-DZ"/>
        </w:rPr>
        <w:t xml:space="preserve">  مصطفى أوماوي / العربي بكراوي : تداولية الخطاب الشعري، مذكرة ماستر، إشراف : عبد الله زروقي، جامعة أحمد دراية ، ادرار، سنة 2019/2020م، ص21.</w:t>
      </w:r>
    </w:p>
  </w:footnote>
  <w:footnote w:id="18">
    <w:p w:rsidR="00C00A40" w:rsidRDefault="00C00A40" w:rsidP="00216A75">
      <w:pPr>
        <w:pStyle w:val="Notedebasdepage"/>
        <w:bidi/>
      </w:pPr>
      <w:r>
        <w:rPr>
          <w:rStyle w:val="Appelnotedebasdep"/>
        </w:rPr>
        <w:footnoteRef/>
      </w:r>
      <w:r>
        <w:rPr>
          <w:rFonts w:hint="cs"/>
          <w:rtl/>
        </w:rPr>
        <w:t xml:space="preserve">ينظر : نحو النص (دراسة تطبيقية على </w:t>
      </w:r>
      <w:r w:rsidRPr="0044174F">
        <w:rPr>
          <w:rFonts w:hint="cs"/>
          <w:rtl/>
        </w:rPr>
        <w:t>سورة النور) : محمد أحمد أبو صيني .</w:t>
      </w:r>
      <w:r w:rsidRPr="0044174F">
        <w:rPr>
          <w:rFonts w:hint="cs"/>
          <w:rtl/>
          <w:lang w:bidi="ar-DZ"/>
        </w:rPr>
        <w:t>،عالم الكتاب الحديث ،اربد ،الأردن2015م</w:t>
      </w:r>
      <w:r>
        <w:rPr>
          <w:rFonts w:hint="cs"/>
          <w:rtl/>
          <w:lang w:bidi="ar-DZ"/>
        </w:rPr>
        <w:t>ص36.</w:t>
      </w:r>
    </w:p>
  </w:footnote>
  <w:footnote w:id="19">
    <w:p w:rsidR="00C00A40" w:rsidRDefault="00C00A40" w:rsidP="00216A75">
      <w:pPr>
        <w:pStyle w:val="Notedebasdepage"/>
        <w:bidi/>
      </w:pPr>
      <w:r>
        <w:rPr>
          <w:rStyle w:val="Appelnotedebasdep"/>
        </w:rPr>
        <w:footnoteRef/>
      </w:r>
      <w:r>
        <w:rPr>
          <w:rFonts w:hint="cs"/>
          <w:rtl/>
        </w:rPr>
        <w:t>ينظر : اللسانيات والرواية : روجر فاولر .</w:t>
      </w:r>
    </w:p>
  </w:footnote>
  <w:footnote w:id="20">
    <w:p w:rsidR="00C00A40" w:rsidRDefault="00C00A40" w:rsidP="006D6947">
      <w:pPr>
        <w:pStyle w:val="Notedebasdepage"/>
        <w:bidi/>
        <w:rPr>
          <w:lang w:bidi="ar-DZ"/>
        </w:rPr>
      </w:pPr>
      <w:r w:rsidRPr="0037261E">
        <w:rPr>
          <w:rStyle w:val="Appelnotedebasdep"/>
          <w:color w:val="000000" w:themeColor="text1"/>
        </w:rPr>
        <w:footnoteRef/>
      </w:r>
      <w:r>
        <w:rPr>
          <w:rFonts w:hint="cs"/>
          <w:color w:val="000000" w:themeColor="text1"/>
          <w:rtl/>
        </w:rPr>
        <w:t xml:space="preserve"> محمد الأخضر الصبيحي : </w:t>
      </w:r>
      <w:r w:rsidRPr="0037261E">
        <w:rPr>
          <w:color w:val="000000" w:themeColor="text1"/>
          <w:rtl/>
          <w:lang w:bidi="ar-DZ"/>
        </w:rPr>
        <w:t>م</w:t>
      </w:r>
      <w:r>
        <w:rPr>
          <w:color w:val="000000" w:themeColor="text1"/>
          <w:rtl/>
          <w:lang w:bidi="ar-DZ"/>
        </w:rPr>
        <w:t>دخل إلى علم النص ومجالات تطبيقه</w:t>
      </w:r>
      <w:r>
        <w:rPr>
          <w:rFonts w:hint="cs"/>
          <w:color w:val="000000" w:themeColor="text1"/>
          <w:rtl/>
          <w:lang w:bidi="ar-DZ"/>
        </w:rPr>
        <w:t xml:space="preserve">، </w:t>
      </w:r>
      <w:r w:rsidRPr="0037261E">
        <w:rPr>
          <w:color w:val="000000" w:themeColor="text1"/>
          <w:rtl/>
          <w:lang w:bidi="ar-DZ"/>
        </w:rPr>
        <w:t xml:space="preserve"> الدار العربية للعلوم، منشورات الاختلاف، ص</w:t>
      </w:r>
      <w:r w:rsidRPr="0037261E">
        <w:rPr>
          <w:rFonts w:hint="cs"/>
          <w:color w:val="000000" w:themeColor="text1"/>
          <w:rtl/>
          <w:lang w:bidi="ar-DZ"/>
        </w:rPr>
        <w:t>81</w:t>
      </w:r>
    </w:p>
  </w:footnote>
  <w:footnote w:id="21">
    <w:p w:rsidR="00C00A40" w:rsidRDefault="00C00A40" w:rsidP="00216A75">
      <w:pPr>
        <w:pStyle w:val="Notedebasdepage"/>
        <w:bidi/>
        <w:rPr>
          <w:lang w:bidi="ar-DZ"/>
        </w:rPr>
      </w:pPr>
      <w:r>
        <w:rPr>
          <w:rStyle w:val="Appelnotedebasdep"/>
        </w:rPr>
        <w:footnoteRef/>
      </w:r>
      <w:r>
        <w:rPr>
          <w:rFonts w:hint="cs"/>
          <w:rtl/>
        </w:rPr>
        <w:t xml:space="preserve"> محمد الاخضر الصبيحي : </w:t>
      </w:r>
      <w:r w:rsidRPr="00860AC2">
        <w:rPr>
          <w:rtl/>
          <w:lang w:bidi="ar-DZ"/>
        </w:rPr>
        <w:t>م</w:t>
      </w:r>
      <w:r>
        <w:rPr>
          <w:rtl/>
          <w:lang w:bidi="ar-DZ"/>
        </w:rPr>
        <w:t>دخل إلى علم النص ومجالات تطبيقه</w:t>
      </w:r>
      <w:r>
        <w:rPr>
          <w:rFonts w:hint="cs"/>
          <w:rtl/>
          <w:lang w:bidi="ar-DZ"/>
        </w:rPr>
        <w:t xml:space="preserve">، </w:t>
      </w:r>
      <w:r>
        <w:rPr>
          <w:rFonts w:hint="cs"/>
          <w:rtl/>
        </w:rPr>
        <w:t xml:space="preserve">الدار العربية للعلوم ناشرون، منشورات الاختلاف، </w:t>
      </w:r>
      <w:r>
        <w:rPr>
          <w:rtl/>
          <w:lang w:bidi="ar-DZ"/>
        </w:rPr>
        <w:t>ص</w:t>
      </w:r>
      <w:r>
        <w:rPr>
          <w:rFonts w:hint="cs"/>
          <w:rtl/>
          <w:lang w:bidi="ar-DZ"/>
        </w:rPr>
        <w:t>81/82</w:t>
      </w:r>
    </w:p>
  </w:footnote>
  <w:footnote w:id="22">
    <w:p w:rsidR="00C00A40" w:rsidRPr="00F02CDC" w:rsidRDefault="00C00A40" w:rsidP="00F02CDC">
      <w:pPr>
        <w:pStyle w:val="Notedebasdepage"/>
        <w:bidi/>
        <w:rPr>
          <w:rtl/>
          <w:lang w:bidi="ar-DZ"/>
        </w:rPr>
      </w:pPr>
      <w:r>
        <w:rPr>
          <w:rStyle w:val="Appelnotedebasdep"/>
        </w:rPr>
        <w:footnoteRef/>
      </w:r>
      <w:r>
        <w:rPr>
          <w:rFonts w:hint="cs"/>
          <w:rtl/>
        </w:rPr>
        <w:t>محمد عبد السلام : استراتيجيات التعلم النشط، مكتبة نور 2021، ص08.</w:t>
      </w:r>
    </w:p>
  </w:footnote>
  <w:footnote w:id="23">
    <w:p w:rsidR="00C00A40" w:rsidRPr="007D3058" w:rsidRDefault="00C00A40" w:rsidP="00F02CDC">
      <w:pPr>
        <w:pStyle w:val="Notedebasdepage"/>
        <w:bidi/>
        <w:rPr>
          <w:rtl/>
          <w:lang w:bidi="ar-DZ"/>
        </w:rPr>
      </w:pPr>
      <w:r>
        <w:rPr>
          <w:rStyle w:val="Appelnotedebasdep"/>
        </w:rPr>
        <w:footnoteRef/>
      </w:r>
      <w:r>
        <w:rPr>
          <w:rFonts w:hint="cs"/>
          <w:rtl/>
          <w:lang w:bidi="ar-DZ"/>
        </w:rPr>
        <w:t xml:space="preserve">  علاق فاطمة الزهراء، زملال ريان : أثر الطرائق النشطة في تعليمية التعبير الكتابي للطور الثالث ابتدائي، إشراف : صابر كنوز، جامعة العربي بن مهيدي، أم البواقي، 2019/2020م،ص12.</w:t>
      </w:r>
    </w:p>
  </w:footnote>
  <w:footnote w:id="24">
    <w:p w:rsidR="00C00A40" w:rsidRPr="00B059DA" w:rsidRDefault="00C00A40" w:rsidP="00216A75">
      <w:pPr>
        <w:pStyle w:val="Notedebasdepage"/>
        <w:bidi/>
        <w:rPr>
          <w:rtl/>
          <w:lang w:bidi="ar-DZ"/>
        </w:rPr>
      </w:pPr>
      <w:r>
        <w:rPr>
          <w:rStyle w:val="Appelnotedebasdep"/>
        </w:rPr>
        <w:footnoteRef/>
      </w:r>
      <w:r>
        <w:rPr>
          <w:rFonts w:hint="cs"/>
          <w:rtl/>
          <w:lang w:bidi="ar-DZ"/>
        </w:rPr>
        <w:t xml:space="preserve"> محمد داود سلمان الربيعي :  طرائق وأساليب التدريس المعاصرة ،عالم الكتب الحديث للنشر والتوزيع ،2006م،ص5.</w:t>
      </w:r>
    </w:p>
  </w:footnote>
  <w:footnote w:id="25">
    <w:p w:rsidR="00C00A40" w:rsidRDefault="00C00A40" w:rsidP="009E64BB">
      <w:pPr>
        <w:pStyle w:val="Notedebasdepage"/>
        <w:bidi/>
        <w:rPr>
          <w:rtl/>
          <w:lang w:bidi="ar-DZ"/>
        </w:rPr>
      </w:pPr>
      <w:r>
        <w:rPr>
          <w:rStyle w:val="Appelnotedebasdep"/>
        </w:rPr>
        <w:footnoteRef/>
      </w:r>
      <w:r>
        <w:rPr>
          <w:rFonts w:hint="cs"/>
          <w:rtl/>
          <w:lang w:bidi="ar-DZ"/>
        </w:rPr>
        <w:t xml:space="preserve"> كمال قشطولي : أنواع النصوص التعليمية في المرحلة </w:t>
      </w:r>
      <w:r w:rsidR="00701CE7">
        <w:rPr>
          <w:rFonts w:hint="cs"/>
          <w:rtl/>
          <w:lang w:bidi="ar-DZ"/>
        </w:rPr>
        <w:t>الابتدائية</w:t>
      </w:r>
      <w:r>
        <w:rPr>
          <w:rFonts w:hint="cs"/>
          <w:rtl/>
          <w:lang w:bidi="ar-DZ"/>
        </w:rPr>
        <w:t xml:space="preserve"> وغاياتها، مجلة المداد، 2021م، جامعة يحي فارس، المدية، ص193.</w:t>
      </w:r>
    </w:p>
  </w:footnote>
  <w:footnote w:id="26">
    <w:p w:rsidR="00C00A40" w:rsidRDefault="00C00A40" w:rsidP="009E64BB">
      <w:pPr>
        <w:pStyle w:val="Notedebasdepage"/>
        <w:bidi/>
        <w:rPr>
          <w:rtl/>
          <w:lang w:bidi="ar-DZ"/>
        </w:rPr>
      </w:pPr>
      <w:r>
        <w:rPr>
          <w:rStyle w:val="Appelnotedebasdep"/>
        </w:rPr>
        <w:footnoteRef/>
      </w:r>
      <w:r>
        <w:rPr>
          <w:rFonts w:hint="cs"/>
          <w:rtl/>
          <w:lang w:bidi="ar-DZ"/>
        </w:rPr>
        <w:t xml:space="preserve"> فيصل بن علي : شروط </w:t>
      </w:r>
      <w:r w:rsidR="00701CE7">
        <w:rPr>
          <w:rFonts w:hint="cs"/>
          <w:rtl/>
          <w:lang w:bidi="ar-DZ"/>
        </w:rPr>
        <w:t>إعداد</w:t>
      </w:r>
      <w:r>
        <w:rPr>
          <w:rFonts w:hint="cs"/>
          <w:rtl/>
          <w:lang w:bidi="ar-DZ"/>
        </w:rPr>
        <w:t xml:space="preserve"> النص التعليمي وأهميته في العملية التعليمية في </w:t>
      </w:r>
      <w:r w:rsidR="00701CE7">
        <w:rPr>
          <w:rFonts w:hint="cs"/>
          <w:rtl/>
          <w:lang w:bidi="ar-DZ"/>
        </w:rPr>
        <w:t>إطار</w:t>
      </w:r>
      <w:r>
        <w:rPr>
          <w:rFonts w:hint="cs"/>
          <w:rtl/>
          <w:lang w:bidi="ar-DZ"/>
        </w:rPr>
        <w:t xml:space="preserve"> </w:t>
      </w:r>
      <w:r w:rsidR="00701CE7">
        <w:rPr>
          <w:rFonts w:hint="cs"/>
          <w:rtl/>
          <w:lang w:bidi="ar-DZ"/>
        </w:rPr>
        <w:t>الإصلاحات</w:t>
      </w:r>
      <w:r>
        <w:rPr>
          <w:rFonts w:hint="cs"/>
          <w:rtl/>
          <w:lang w:bidi="ar-DZ"/>
        </w:rPr>
        <w:t xml:space="preserve"> التربوية، جامعة الجزائر ــ 2 ــ مجلة مقاليد، العدد12، جوان 2017م. ص170.</w:t>
      </w:r>
    </w:p>
  </w:footnote>
  <w:footnote w:id="27">
    <w:p w:rsidR="00C00A40" w:rsidRDefault="00C00A40" w:rsidP="00216A75">
      <w:pPr>
        <w:pStyle w:val="Corpsdetexte"/>
        <w:bidi/>
        <w:jc w:val="both"/>
        <w:rPr>
          <w:rFonts w:cs="Simplified Arabic"/>
          <w:sz w:val="20"/>
          <w:szCs w:val="20"/>
          <w:rtl/>
          <w:lang w:val="en-US" w:eastAsia="ar-SA"/>
        </w:rPr>
      </w:pPr>
      <w:r>
        <w:rPr>
          <w:rStyle w:val="Appelnotedebasdep"/>
        </w:rPr>
        <w:footnoteRef/>
      </w:r>
      <w:r>
        <w:rPr>
          <w:rtl/>
        </w:rPr>
        <w:t>. استعملت "الباحث في التعليمات" مقابلا للمصطلح الأجنبي "</w:t>
      </w:r>
      <w:r>
        <w:t>Didacticien</w:t>
      </w:r>
      <w:r>
        <w:rPr>
          <w:rtl/>
          <w:lang w:bidi="ar-DZ"/>
        </w:rPr>
        <w:t xml:space="preserve">"، الديداكتيكي أو التعليمي </w:t>
      </w:r>
      <w:r>
        <w:rPr>
          <w:rtl/>
        </w:rPr>
        <w:t>أو التعليماتي أو الخبير في التعليم.</w:t>
      </w:r>
    </w:p>
  </w:footnote>
  <w:footnote w:id="28">
    <w:p w:rsidR="00C00A40" w:rsidRDefault="00C00A40" w:rsidP="00216A75">
      <w:pPr>
        <w:pStyle w:val="Corpsdetexte"/>
        <w:bidi/>
        <w:jc w:val="both"/>
        <w:rPr>
          <w:rStyle w:val="Appelnotedebasdep"/>
          <w:vertAlign w:val="baseline"/>
        </w:rPr>
      </w:pPr>
      <w:r>
        <w:rPr>
          <w:rStyle w:val="Appelnotedebasdep"/>
        </w:rPr>
        <w:footnoteRef/>
      </w:r>
      <w:r>
        <w:rPr>
          <w:rStyle w:val="Appelnotedebasdep"/>
          <w:rtl/>
        </w:rPr>
        <w:t xml:space="preserve">. </w:t>
      </w:r>
      <w:r w:rsidRPr="00436183">
        <w:rPr>
          <w:rStyle w:val="Appelnotedebasdep"/>
          <w:vertAlign w:val="baseline"/>
          <w:rtl/>
        </w:rPr>
        <w:t>عبد اللطيف الفاربي، مدخل إلى ديداكتيكا اللغات حقول ومجالات اشتغال الديداكتيكي، مجلة ديداكتيكا، العدد (1)، ص7المرجع نفسه، ص7.</w:t>
      </w:r>
    </w:p>
  </w:footnote>
  <w:footnote w:id="29">
    <w:p w:rsidR="00C00A40" w:rsidRDefault="00C00A40" w:rsidP="00216A75">
      <w:pPr>
        <w:pStyle w:val="Notedebasdepage"/>
        <w:bidi/>
        <w:jc w:val="lowKashida"/>
        <w:rPr>
          <w:rFonts w:cs="Simplified Arabic"/>
          <w:rtl/>
        </w:rPr>
      </w:pPr>
      <w:r>
        <w:rPr>
          <w:rStyle w:val="Appelnotedebasdep"/>
          <w:rFonts w:cs="Simplified Arabic"/>
        </w:rPr>
        <w:footnoteRef/>
      </w:r>
      <w:r>
        <w:rPr>
          <w:rFonts w:cs="Simplified Arabic"/>
          <w:rtl/>
        </w:rPr>
        <w:t>. المرجع نفسه، ص: 7.</w:t>
      </w:r>
    </w:p>
  </w:footnote>
  <w:footnote w:id="30">
    <w:p w:rsidR="00C00A40" w:rsidRDefault="00C00A40" w:rsidP="00216A75">
      <w:pPr>
        <w:pStyle w:val="Notedebasdepage"/>
        <w:bidi/>
        <w:jc w:val="lowKashida"/>
        <w:rPr>
          <w:rFonts w:cs="Simplified Arabic"/>
          <w:rtl/>
        </w:rPr>
      </w:pPr>
      <w:r>
        <w:rPr>
          <w:rStyle w:val="Appelnotedebasdep"/>
          <w:rFonts w:cs="Simplified Arabic"/>
        </w:rPr>
        <w:footnoteRef/>
      </w:r>
      <w:r>
        <w:rPr>
          <w:rFonts w:cs="Simplified Arabic"/>
          <w:rtl/>
        </w:rPr>
        <w:t>. عبد المجيد سالمي، مدخل إلى علم تعليم اللغات، مجلة اللغة والأدب، جامعة الجزائر، معهد اللغة العربية وآدابها، عدد 5، 1995، ص 140.</w:t>
      </w:r>
    </w:p>
  </w:footnote>
  <w:footnote w:id="31">
    <w:p w:rsidR="00C00A40" w:rsidRDefault="00C00A40" w:rsidP="00216A75">
      <w:pPr>
        <w:pStyle w:val="Notedebasdepage"/>
        <w:bidi/>
        <w:rPr>
          <w:rFonts w:cs="Simplified Arabic"/>
          <w:rtl/>
        </w:rPr>
      </w:pPr>
      <w:r>
        <w:rPr>
          <w:rStyle w:val="Appelnotedebasdep"/>
          <w:rFonts w:cs="Simplified Arabic"/>
        </w:rPr>
        <w:footnoteRef/>
      </w:r>
      <w:r>
        <w:rPr>
          <w:rFonts w:cs="Simplified Arabic"/>
          <w:rtl/>
        </w:rPr>
        <w:t>. إدريس مولاي شابو، ما هي التعليمية، مجلة المبرز، العدد 5 جانفي جوان 1995، ص:33.</w:t>
      </w:r>
    </w:p>
    <w:p w:rsidR="00C00A40" w:rsidRDefault="00C00A40" w:rsidP="00216A75">
      <w:pPr>
        <w:pStyle w:val="Notedebasdepage"/>
        <w:bidi/>
        <w:rPr>
          <w:rFonts w:cs="Simplified Arabic"/>
          <w:rtl/>
        </w:rPr>
      </w:pPr>
    </w:p>
  </w:footnote>
  <w:footnote w:id="32">
    <w:p w:rsidR="00C00A40" w:rsidRDefault="00C00A40" w:rsidP="00216A75">
      <w:pPr>
        <w:pStyle w:val="Notedebasdepage"/>
        <w:bidi/>
        <w:rPr>
          <w:rFonts w:cs="Simplified Arabic"/>
          <w:rtl/>
        </w:rPr>
      </w:pPr>
      <w:r>
        <w:rPr>
          <w:rStyle w:val="Appelnotedebasdep"/>
          <w:rFonts w:cs="Simplified Arabic"/>
        </w:rPr>
        <w:footnoteRef/>
      </w:r>
      <w:r>
        <w:rPr>
          <w:rFonts w:cs="Simplified Arabic"/>
          <w:rtl/>
        </w:rPr>
        <w:t xml:space="preserve">. بشير إبرير، توظيف النظرية التبليغية في تدريس النصوص بالمدارس الثانوية الجزائرية، رسالة دكتوراه دولة، قسم اللغة العربية وآدابها، جامعة عنابة 2000، ص: 248-249. </w:t>
      </w:r>
    </w:p>
  </w:footnote>
  <w:footnote w:id="33">
    <w:p w:rsidR="00C00A40" w:rsidRDefault="00C00A40" w:rsidP="00216A75">
      <w:pPr>
        <w:pStyle w:val="Notedebasdepage"/>
        <w:bidi/>
        <w:rPr>
          <w:rFonts w:cs="Simplified Arabic"/>
          <w:rtl/>
        </w:rPr>
      </w:pPr>
      <w:r>
        <w:rPr>
          <w:rStyle w:val="Appelnotedebasdep"/>
          <w:rFonts w:cs="Simplified Arabic"/>
        </w:rPr>
        <w:footnoteRef/>
      </w:r>
      <w:r>
        <w:rPr>
          <w:rFonts w:cs="Simplified Arabic"/>
          <w:rtl/>
        </w:rPr>
        <w:t>. حمدان علي نصر، أثر استخدام نشاطات كتابية وكلامية مصاحبة على تنمية بعض مهارات القراءة الناقدة، دراسة تجريبية، المجلة العربية للبحوث التربوية، المنظمة العربية للتربية والثقافة والعلوم، المجلد 16، العدد 1، 1996، ص: 226.</w:t>
      </w:r>
    </w:p>
  </w:footnote>
  <w:footnote w:id="34">
    <w:p w:rsidR="00C00A40" w:rsidRDefault="00C00A40" w:rsidP="00216A75">
      <w:pPr>
        <w:pStyle w:val="Notedebasdepage"/>
        <w:bidi/>
        <w:rPr>
          <w:rFonts w:cs="Simplified Arabic"/>
          <w:rtl/>
        </w:rPr>
      </w:pPr>
      <w:r>
        <w:rPr>
          <w:rStyle w:val="Appelnotedebasdep"/>
          <w:rFonts w:cs="Simplified Arabic"/>
        </w:rPr>
        <w:footnoteRef/>
      </w:r>
      <w:r>
        <w:rPr>
          <w:rFonts w:cs="Simplified Arabic"/>
          <w:rtl/>
        </w:rPr>
        <w:t xml:space="preserve">. </w:t>
      </w:r>
      <w:proofErr w:type="gramStart"/>
      <w:r>
        <w:rPr>
          <w:rFonts w:cs="Simplified Arabic"/>
          <w:rtl/>
        </w:rPr>
        <w:t>يوجد</w:t>
      </w:r>
      <w:proofErr w:type="gramEnd"/>
      <w:r>
        <w:rPr>
          <w:rFonts w:cs="Simplified Arabic"/>
          <w:rtl/>
        </w:rPr>
        <w:t xml:space="preserve"> كثير من الجامعات في العالم يقوم فيها المتعلمون- في نهاية كل سنة- بملء استمارة تقويم عن الأستاذ، وهذا لا وجود له على الإطلاق في بلادنا، بل حتى ذهنيا هو غير مقبول لعوامل عديدة ليس هذا مجال ذكرها.</w:t>
      </w:r>
    </w:p>
  </w:footnote>
  <w:footnote w:id="35">
    <w:p w:rsidR="00C00A40" w:rsidRPr="00CE5350" w:rsidRDefault="00C00A40" w:rsidP="00216A75">
      <w:pPr>
        <w:pStyle w:val="Notedebasdepage"/>
        <w:bidi/>
        <w:rPr>
          <w:rtl/>
          <w:lang w:bidi="ar-DZ"/>
        </w:rPr>
      </w:pPr>
      <w:r>
        <w:rPr>
          <w:rStyle w:val="Appelnotedebasdep"/>
        </w:rPr>
        <w:footnoteRef/>
      </w:r>
      <w:r>
        <w:rPr>
          <w:rFonts w:hint="cs"/>
          <w:rtl/>
          <w:lang w:bidi="ar-DZ"/>
        </w:rPr>
        <w:t xml:space="preserve">ينظر : ابن منظور: لسان العرب </w:t>
      </w:r>
      <w:r>
        <w:rPr>
          <w:rFonts w:hint="cs"/>
          <w:sz w:val="22"/>
          <w:szCs w:val="22"/>
          <w:rtl/>
          <w:lang w:bidi="ar-DZ"/>
        </w:rPr>
        <w:t>،</w:t>
      </w:r>
      <w:r w:rsidRPr="003F30E6">
        <w:rPr>
          <w:rFonts w:hint="cs"/>
          <w:rtl/>
          <w:lang w:bidi="ar-DZ"/>
        </w:rPr>
        <w:t>دار الصادر ،بيروت لبنان</w:t>
      </w:r>
      <w:r>
        <w:rPr>
          <w:rFonts w:hint="cs"/>
          <w:rtl/>
          <w:lang w:bidi="ar-DZ"/>
        </w:rPr>
        <w:t xml:space="preserve"> ،مادة (بلغ)</w:t>
      </w:r>
    </w:p>
  </w:footnote>
  <w:footnote w:id="36">
    <w:p w:rsidR="00C00A40" w:rsidRPr="00BC4B56" w:rsidRDefault="00C00A40" w:rsidP="00216A75">
      <w:pPr>
        <w:pStyle w:val="Notedebasdepage"/>
        <w:bidi/>
        <w:rPr>
          <w:rtl/>
          <w:lang w:bidi="ar-DZ"/>
        </w:rPr>
      </w:pPr>
      <w:r>
        <w:rPr>
          <w:rStyle w:val="Appelnotedebasdep"/>
        </w:rPr>
        <w:footnoteRef/>
      </w:r>
      <w:r>
        <w:rPr>
          <w:rFonts w:hint="cs"/>
          <w:rtl/>
          <w:lang w:bidi="ar-DZ"/>
        </w:rPr>
        <w:t xml:space="preserve"> أحمد مصطفى المراغي : علوم البلاغة البيان والمعاني والبديع، دار الكتب العلمية، لبنان، الطبعة 4/2002م، ص13.</w:t>
      </w:r>
    </w:p>
  </w:footnote>
  <w:footnote w:id="37">
    <w:p w:rsidR="00C00A40" w:rsidRPr="007573E4" w:rsidRDefault="00C00A40" w:rsidP="007573E4">
      <w:pPr>
        <w:pStyle w:val="Notedebasdepage"/>
        <w:bidi/>
        <w:rPr>
          <w:color w:val="000000" w:themeColor="text1"/>
          <w:rtl/>
          <w:lang w:bidi="ar-DZ"/>
        </w:rPr>
      </w:pPr>
      <w:r w:rsidRPr="00A118B3">
        <w:rPr>
          <w:rStyle w:val="Appelnotedebasdep"/>
          <w:color w:val="000000" w:themeColor="text1"/>
        </w:rPr>
        <w:footnoteRef/>
      </w:r>
      <w:r w:rsidRPr="007573E4">
        <w:rPr>
          <w:rFonts w:hint="cs"/>
          <w:color w:val="000000" w:themeColor="text1"/>
          <w:rtl/>
          <w:lang w:bidi="ar-DZ"/>
        </w:rPr>
        <w:t>محمد أحمد قاسم : كتاب علوم البلاغة (البديع والبيان والمعاني) المؤسسة الحديثة للكتاب، 2003م، لبنان  (ص11)</w:t>
      </w:r>
    </w:p>
  </w:footnote>
  <w:footnote w:id="38">
    <w:p w:rsidR="00C00A40" w:rsidRDefault="00C00A40" w:rsidP="00216A75">
      <w:pPr>
        <w:pStyle w:val="Notedebasdepage"/>
        <w:bidi/>
        <w:rPr>
          <w:rtl/>
          <w:lang w:bidi="ar-DZ"/>
        </w:rPr>
      </w:pPr>
      <w:r w:rsidRPr="007573E4">
        <w:rPr>
          <w:rStyle w:val="Appelnotedebasdep"/>
          <w:color w:val="000000" w:themeColor="text1"/>
        </w:rPr>
        <w:footnoteRef/>
      </w:r>
      <w:r w:rsidRPr="007573E4">
        <w:rPr>
          <w:rFonts w:hint="cs"/>
          <w:color w:val="000000" w:themeColor="text1"/>
          <w:rtl/>
          <w:lang w:bidi="ar-DZ"/>
        </w:rPr>
        <w:t>عبد القاهر الجرجاني ، أسرار البلاغة ،</w:t>
      </w:r>
      <w:r>
        <w:rPr>
          <w:rFonts w:hint="cs"/>
          <w:color w:val="000000" w:themeColor="text1"/>
          <w:rtl/>
          <w:lang w:bidi="ar-DZ"/>
        </w:rPr>
        <w:t xml:space="preserve"> علق عليه : محمود محمد شاكر، دار المدني، جدة، الطبعة الأولى1991، </w:t>
      </w:r>
      <w:r w:rsidRPr="007573E4">
        <w:rPr>
          <w:rFonts w:hint="cs"/>
          <w:color w:val="000000" w:themeColor="text1"/>
          <w:rtl/>
          <w:lang w:bidi="ar-DZ"/>
        </w:rPr>
        <w:t>ص9</w:t>
      </w:r>
    </w:p>
  </w:footnote>
  <w:footnote w:id="39">
    <w:p w:rsidR="00C00A40" w:rsidRDefault="00C00A40" w:rsidP="0001609E">
      <w:pPr>
        <w:pStyle w:val="Notedebasdepage"/>
        <w:bidi/>
        <w:rPr>
          <w:rtl/>
          <w:lang w:bidi="ar-DZ"/>
        </w:rPr>
      </w:pPr>
      <w:r w:rsidRPr="0001609E">
        <w:rPr>
          <w:rStyle w:val="Appelnotedebasdep"/>
          <w:color w:val="000000" w:themeColor="text1"/>
        </w:rPr>
        <w:footnoteRef/>
      </w:r>
      <w:r w:rsidRPr="0001609E">
        <w:rPr>
          <w:rFonts w:hint="cs"/>
          <w:color w:val="000000" w:themeColor="text1"/>
          <w:rtl/>
        </w:rPr>
        <w:t>أحمد مطلوب : أساليب البلاغة، الفصاحة ــ البلاغة ــ المعاني، وكالة المطبوعات، الكويت، 1980م، ص58.</w:t>
      </w:r>
    </w:p>
  </w:footnote>
  <w:footnote w:id="40">
    <w:p w:rsidR="00C00A40" w:rsidRPr="00F071BD" w:rsidRDefault="00C00A40" w:rsidP="00436183">
      <w:pPr>
        <w:pStyle w:val="Notedebasdepage"/>
        <w:bidi/>
        <w:rPr>
          <w:rtl/>
          <w:lang w:bidi="ar-DZ"/>
        </w:rPr>
      </w:pPr>
      <w:r w:rsidRPr="007A2645">
        <w:rPr>
          <w:rStyle w:val="Appelnotedebasdep"/>
          <w:color w:val="000000" w:themeColor="text1"/>
        </w:rPr>
        <w:footnoteRef/>
      </w:r>
      <w:r w:rsidRPr="007A2645">
        <w:rPr>
          <w:rFonts w:hint="cs"/>
          <w:color w:val="000000" w:themeColor="text1"/>
          <w:rtl/>
          <w:lang w:bidi="ar-DZ"/>
        </w:rPr>
        <w:t xml:space="preserve"> ينظر : لخذاري سعد : الدرس البلاغي العربي بين السيميائيات وتحليل الخطاب، ص28.</w:t>
      </w:r>
    </w:p>
  </w:footnote>
  <w:footnote w:id="41">
    <w:p w:rsidR="00C00A40" w:rsidRPr="00F7466F" w:rsidRDefault="00C00A40" w:rsidP="00216A75">
      <w:pPr>
        <w:pStyle w:val="Notedebasdepage"/>
        <w:bidi/>
        <w:rPr>
          <w:rtl/>
          <w:lang w:bidi="ar-DZ"/>
        </w:rPr>
      </w:pPr>
      <w:r w:rsidRPr="0001609E">
        <w:rPr>
          <w:rStyle w:val="Appelnotedebasdep"/>
          <w:color w:val="000000" w:themeColor="text1"/>
        </w:rPr>
        <w:footnoteRef/>
      </w:r>
      <w:r w:rsidRPr="0001609E">
        <w:rPr>
          <w:rFonts w:hint="cs"/>
          <w:color w:val="000000" w:themeColor="text1"/>
          <w:rtl/>
          <w:lang w:bidi="ar-DZ"/>
        </w:rPr>
        <w:t xml:space="preserve"> عبد الملك بو منجل : تأصيل البلاغة بحوث نظرية وتطبيقية في أصول البلاغة العربية ،منشورات مخبر </w:t>
      </w:r>
      <w:proofErr w:type="spellStart"/>
      <w:r w:rsidRPr="0001609E">
        <w:rPr>
          <w:rFonts w:hint="cs"/>
          <w:color w:val="000000" w:themeColor="text1"/>
          <w:rtl/>
          <w:lang w:bidi="ar-DZ"/>
        </w:rPr>
        <w:t>المثاقفة</w:t>
      </w:r>
      <w:proofErr w:type="spellEnd"/>
      <w:r w:rsidRPr="0001609E">
        <w:rPr>
          <w:rFonts w:hint="cs"/>
          <w:color w:val="000000" w:themeColor="text1"/>
          <w:rtl/>
          <w:lang w:bidi="ar-DZ"/>
        </w:rPr>
        <w:t xml:space="preserve"> العربية ،جامعة محمد </w:t>
      </w:r>
      <w:proofErr w:type="spellStart"/>
      <w:r w:rsidRPr="0001609E">
        <w:rPr>
          <w:rFonts w:hint="cs"/>
          <w:color w:val="000000" w:themeColor="text1"/>
          <w:rtl/>
          <w:lang w:bidi="ar-DZ"/>
        </w:rPr>
        <w:t>لمين</w:t>
      </w:r>
      <w:proofErr w:type="spellEnd"/>
      <w:r w:rsidRPr="0001609E">
        <w:rPr>
          <w:rFonts w:hint="cs"/>
          <w:color w:val="000000" w:themeColor="text1"/>
          <w:rtl/>
          <w:lang w:bidi="ar-DZ"/>
        </w:rPr>
        <w:t xml:space="preserve"> دباغين ،سطيف2،ص12.</w:t>
      </w:r>
    </w:p>
  </w:footnote>
  <w:footnote w:id="42">
    <w:p w:rsidR="00C00A40" w:rsidRPr="004B3397" w:rsidRDefault="00C00A40" w:rsidP="00216A75">
      <w:pPr>
        <w:pStyle w:val="Notedebasdepage"/>
        <w:bidi/>
        <w:rPr>
          <w:rtl/>
          <w:lang w:bidi="ar-DZ"/>
        </w:rPr>
      </w:pPr>
      <w:r>
        <w:rPr>
          <w:rStyle w:val="Appelnotedebasdep"/>
        </w:rPr>
        <w:footnoteRef/>
      </w:r>
      <w:r>
        <w:rPr>
          <w:rFonts w:hint="cs"/>
          <w:rtl/>
          <w:lang w:bidi="ar-DZ"/>
        </w:rPr>
        <w:t xml:space="preserve"> أحمد الشايب : الأسلوب ، دراسة بلاغية تحليلية لأصول الأساليب الأدبية ، مكتبة النهضة المصرية ،الطبعة الثانية 1940م،ص16.</w:t>
      </w:r>
    </w:p>
  </w:footnote>
  <w:footnote w:id="43">
    <w:p w:rsidR="00C00A40" w:rsidRPr="00A86BC1" w:rsidRDefault="00C00A40" w:rsidP="0001609E">
      <w:pPr>
        <w:pStyle w:val="Notedebasdepage"/>
        <w:bidi/>
        <w:rPr>
          <w:color w:val="FF0000"/>
          <w:lang w:bidi="ar-DZ"/>
        </w:rPr>
      </w:pPr>
      <w:r w:rsidRPr="0001609E">
        <w:rPr>
          <w:rStyle w:val="Appelnotedebasdep"/>
          <w:color w:val="000000" w:themeColor="text1"/>
        </w:rPr>
        <w:footnoteRef/>
      </w:r>
      <w:r w:rsidRPr="0001609E">
        <w:rPr>
          <w:rFonts w:hint="cs"/>
          <w:color w:val="000000" w:themeColor="text1"/>
          <w:rtl/>
          <w:lang w:bidi="ar-DZ"/>
        </w:rPr>
        <w:t xml:space="preserve"> محمد العمري : في بلاغة الخطاب الإقناعي (مدخل نظري وتطبيقي لدراسة الخطابة العربية ، الخطابة في القرن الأول أنموذجا) الطبعة الأولى 1985م، الدار البيضاء . ص18</w:t>
      </w:r>
    </w:p>
  </w:footnote>
  <w:footnote w:id="44">
    <w:p w:rsidR="00C00A40" w:rsidRPr="00A86BC1" w:rsidRDefault="00C00A40" w:rsidP="00216A75">
      <w:pPr>
        <w:pStyle w:val="Notedebasdepage"/>
        <w:bidi/>
        <w:rPr>
          <w:color w:val="000000" w:themeColor="text1"/>
          <w:rtl/>
          <w:lang w:bidi="ar-DZ"/>
        </w:rPr>
      </w:pPr>
      <w:r w:rsidRPr="00A86BC1">
        <w:rPr>
          <w:rStyle w:val="Appelnotedebasdep"/>
          <w:color w:val="000000" w:themeColor="text1"/>
        </w:rPr>
        <w:footnoteRef/>
      </w:r>
      <w:r w:rsidRPr="002E27D4">
        <w:rPr>
          <w:rFonts w:hint="cs"/>
          <w:color w:val="000000" w:themeColor="text1"/>
          <w:rtl/>
        </w:rPr>
        <w:t>ابنرشد،تلخيصالخطابة،تحقيق،عبدالرحمنبدوي،وكالةالمطبوعات،الكويت،دارالقلم،بيروت،لبنان،ص</w:t>
      </w:r>
      <w:r w:rsidRPr="002E27D4">
        <w:rPr>
          <w:color w:val="000000" w:themeColor="text1"/>
          <w:lang w:bidi="ar-DZ"/>
        </w:rPr>
        <w:t xml:space="preserve"> 15</w:t>
      </w:r>
    </w:p>
  </w:footnote>
  <w:footnote w:id="45">
    <w:p w:rsidR="00C00A40" w:rsidRDefault="00C00A40" w:rsidP="00216A75">
      <w:pPr>
        <w:pStyle w:val="Notedebasdepage"/>
        <w:bidi/>
        <w:rPr>
          <w:rtl/>
          <w:lang w:bidi="ar-DZ"/>
        </w:rPr>
      </w:pPr>
      <w:r>
        <w:rPr>
          <w:rStyle w:val="Appelnotedebasdep"/>
        </w:rPr>
        <w:footnoteRef/>
      </w:r>
      <w:r>
        <w:rPr>
          <w:rFonts w:hint="cs"/>
          <w:rtl/>
          <w:lang w:bidi="ar-DZ"/>
        </w:rPr>
        <w:t>ينظر :  محمد غنيمي هلال ، النقد الأدبي الحديث ، الطبعة الثالثة ، دار النهضة العربية 1964ص120</w:t>
      </w:r>
    </w:p>
  </w:footnote>
  <w:footnote w:id="46">
    <w:p w:rsidR="00C00A40" w:rsidRPr="00341CCB" w:rsidRDefault="00C00A40" w:rsidP="00216A75">
      <w:pPr>
        <w:pStyle w:val="Notedebasdepage"/>
        <w:bidi/>
        <w:rPr>
          <w:rtl/>
          <w:lang w:bidi="ar-DZ"/>
        </w:rPr>
      </w:pPr>
      <w:r>
        <w:rPr>
          <w:rStyle w:val="Appelnotedebasdep"/>
        </w:rPr>
        <w:footnoteRef/>
      </w:r>
      <w:r>
        <w:rPr>
          <w:rFonts w:hint="cs"/>
          <w:rtl/>
          <w:lang w:bidi="ar-DZ"/>
        </w:rPr>
        <w:t>أحمد مصطفى المراغي : علوم البلاغة البيان والمعاني والبديع، ص41.</w:t>
      </w:r>
    </w:p>
  </w:footnote>
  <w:footnote w:id="47">
    <w:p w:rsidR="00C00A40" w:rsidRPr="00E9550C" w:rsidRDefault="00C00A40" w:rsidP="00216A75">
      <w:pPr>
        <w:pStyle w:val="Notedebasdepage"/>
        <w:bidi/>
        <w:rPr>
          <w:rtl/>
          <w:lang w:bidi="ar-DZ"/>
        </w:rPr>
      </w:pPr>
      <w:r>
        <w:rPr>
          <w:rStyle w:val="Appelnotedebasdep"/>
        </w:rPr>
        <w:footnoteRef/>
      </w:r>
      <w:r>
        <w:rPr>
          <w:rFonts w:cs="Times New Roman" w:hint="cs"/>
          <w:rtl/>
          <w:lang w:bidi="ar-DZ"/>
        </w:rPr>
        <w:t xml:space="preserve"> علي المحمدي </w:t>
      </w:r>
      <w:r>
        <w:rPr>
          <w:rFonts w:hint="cs"/>
          <w:rtl/>
          <w:lang w:bidi="ar-DZ"/>
        </w:rPr>
        <w:t>:</w:t>
      </w:r>
      <w:r>
        <w:rPr>
          <w:rFonts w:cs="Times New Roman" w:hint="cs"/>
          <w:rtl/>
          <w:lang w:bidi="ar-DZ"/>
        </w:rPr>
        <w:t xml:space="preserve">طرائق البيان </w:t>
      </w:r>
      <w:r>
        <w:rPr>
          <w:rFonts w:hint="cs"/>
          <w:rtl/>
          <w:lang w:bidi="ar-DZ"/>
        </w:rPr>
        <w:t>(</w:t>
      </w:r>
      <w:r>
        <w:rPr>
          <w:rFonts w:cs="Times New Roman" w:hint="cs"/>
          <w:rtl/>
          <w:lang w:bidi="ar-DZ"/>
        </w:rPr>
        <w:t>الكناية، التضمين، التشبيه، المجاز العقلي واللغوي</w:t>
      </w:r>
      <w:r>
        <w:rPr>
          <w:rFonts w:hint="cs"/>
          <w:rtl/>
          <w:lang w:bidi="ar-DZ"/>
        </w:rPr>
        <w:t>)</w:t>
      </w:r>
      <w:r>
        <w:rPr>
          <w:rFonts w:cs="Times New Roman" w:hint="cs"/>
          <w:rtl/>
          <w:lang w:bidi="ar-DZ"/>
        </w:rPr>
        <w:t>، طبعة السطور، العراق، بغداد، سنة</w:t>
      </w:r>
      <w:r>
        <w:rPr>
          <w:rFonts w:hint="cs"/>
          <w:rtl/>
          <w:lang w:bidi="ar-DZ"/>
        </w:rPr>
        <w:t>2012</w:t>
      </w:r>
      <w:r>
        <w:rPr>
          <w:rFonts w:cs="Times New Roman" w:hint="cs"/>
          <w:rtl/>
          <w:lang w:bidi="ar-DZ"/>
        </w:rPr>
        <w:t xml:space="preserve">م، </w:t>
      </w:r>
      <w:r>
        <w:rPr>
          <w:rFonts w:hint="cs"/>
          <w:rtl/>
          <w:lang w:bidi="ar-DZ"/>
        </w:rPr>
        <w:t>(</w:t>
      </w:r>
      <w:r>
        <w:rPr>
          <w:rFonts w:cs="Times New Roman" w:hint="cs"/>
          <w:rtl/>
          <w:lang w:bidi="ar-DZ"/>
        </w:rPr>
        <w:t>دون ذكر الطبعة</w:t>
      </w:r>
      <w:r>
        <w:rPr>
          <w:rFonts w:hint="cs"/>
          <w:rtl/>
          <w:lang w:bidi="ar-DZ"/>
        </w:rPr>
        <w:t>)</w:t>
      </w:r>
      <w:r>
        <w:rPr>
          <w:rFonts w:cs="Times New Roman" w:hint="cs"/>
          <w:rtl/>
          <w:lang w:bidi="ar-DZ"/>
        </w:rPr>
        <w:t>، ص</w:t>
      </w:r>
      <w:r>
        <w:rPr>
          <w:rFonts w:hint="cs"/>
          <w:rtl/>
          <w:lang w:bidi="ar-DZ"/>
        </w:rPr>
        <w:t>09.</w:t>
      </w:r>
    </w:p>
  </w:footnote>
  <w:footnote w:id="48">
    <w:p w:rsidR="00C00A40" w:rsidRPr="00341CCB" w:rsidRDefault="00C00A40" w:rsidP="00216A75">
      <w:pPr>
        <w:pStyle w:val="Notedebasdepage"/>
        <w:bidi/>
        <w:rPr>
          <w:rtl/>
          <w:lang w:bidi="ar-DZ"/>
        </w:rPr>
      </w:pPr>
      <w:r>
        <w:rPr>
          <w:rStyle w:val="Appelnotedebasdep"/>
        </w:rPr>
        <w:footnoteRef/>
      </w:r>
      <w:r>
        <w:rPr>
          <w:rFonts w:hint="cs"/>
          <w:rtl/>
          <w:lang w:bidi="ar-DZ"/>
        </w:rPr>
        <w:t xml:space="preserve"> أحمد مصطفى المراغي : علوم البلاغة البيان والمعاني والبديع، ص207.</w:t>
      </w:r>
    </w:p>
  </w:footnote>
  <w:footnote w:id="49">
    <w:p w:rsidR="00C00A40" w:rsidRPr="007F32B8" w:rsidRDefault="00C00A40" w:rsidP="00216A75">
      <w:pPr>
        <w:pStyle w:val="Notedebasdepage"/>
        <w:bidi/>
        <w:rPr>
          <w:rtl/>
          <w:lang w:bidi="ar-DZ"/>
        </w:rPr>
      </w:pPr>
      <w:r>
        <w:rPr>
          <w:rStyle w:val="Appelnotedebasdep"/>
        </w:rPr>
        <w:footnoteRef/>
      </w:r>
      <w:hyperlink r:id="rId1" w:history="1">
        <w:r w:rsidRPr="007B700D">
          <w:rPr>
            <w:rStyle w:val="Lienhypertexte"/>
          </w:rPr>
          <w:t>https://www.alukah.net/literature_language/</w:t>
        </w:r>
      </w:hyperlink>
    </w:p>
  </w:footnote>
  <w:footnote w:id="50">
    <w:p w:rsidR="00C00A40" w:rsidRPr="008807D7" w:rsidRDefault="00C00A40" w:rsidP="00216A75">
      <w:pPr>
        <w:pStyle w:val="Notedebasdepage"/>
        <w:bidi/>
        <w:rPr>
          <w:rtl/>
          <w:lang w:bidi="ar-DZ"/>
        </w:rPr>
      </w:pPr>
      <w:r>
        <w:rPr>
          <w:rStyle w:val="Appelnotedebasdep"/>
        </w:rPr>
        <w:footnoteRef/>
      </w:r>
      <w:r>
        <w:rPr>
          <w:rFonts w:hint="cs"/>
          <w:rtl/>
          <w:lang w:bidi="ar-DZ"/>
        </w:rPr>
        <w:t xml:space="preserve"> أحمد مصطفى المراغي : علوم البلاغة البيان والمعاني والبديع، ص318.</w:t>
      </w:r>
    </w:p>
  </w:footnote>
  <w:footnote w:id="51">
    <w:p w:rsidR="00C00A40" w:rsidRDefault="00C00A40" w:rsidP="00216A75">
      <w:pPr>
        <w:pStyle w:val="Notedebasdepage"/>
        <w:bidi/>
        <w:rPr>
          <w:lang w:bidi="ar-DZ"/>
        </w:rPr>
      </w:pPr>
      <w:r>
        <w:rPr>
          <w:rStyle w:val="Appelnotedebasdep"/>
        </w:rPr>
        <w:footnoteRef/>
      </w:r>
      <w:r>
        <w:rPr>
          <w:rtl/>
          <w:lang w:bidi="ar-DZ"/>
        </w:rPr>
        <w:t xml:space="preserve"> البلاغة الأسلوبية ،تأليف محمد أحمد أبو بكر أبو عامود ، تقديم ا.د/عبد الرحيم محمود زلط ، مكتبة الآداب الطبعة الأولى 2009/ص173</w:t>
      </w:r>
    </w:p>
  </w:footnote>
  <w:footnote w:id="52">
    <w:p w:rsidR="00C00A40" w:rsidRDefault="00C00A40" w:rsidP="00216A75">
      <w:pPr>
        <w:pStyle w:val="Notedebasdepage"/>
        <w:bidi/>
        <w:rPr>
          <w:rtl/>
          <w:lang w:bidi="ar-DZ"/>
        </w:rPr>
      </w:pPr>
      <w:r>
        <w:rPr>
          <w:rStyle w:val="Appelnotedebasdep"/>
        </w:rPr>
        <w:footnoteRef/>
      </w:r>
      <w:r>
        <w:rPr>
          <w:rFonts w:hint="cs"/>
          <w:rtl/>
        </w:rPr>
        <w:t xml:space="preserve">فايز الداية : </w:t>
      </w:r>
      <w:r>
        <w:rPr>
          <w:rtl/>
        </w:rPr>
        <w:t>جماليات الأسلوب،ط1/1990 ، دار الفكر المعاصر ، بيروت – لبنان  ،ص72</w:t>
      </w:r>
    </w:p>
  </w:footnote>
  <w:footnote w:id="53">
    <w:p w:rsidR="00C00A40" w:rsidRDefault="00C00A40" w:rsidP="00216A75">
      <w:pPr>
        <w:pStyle w:val="Notedebasdepage"/>
        <w:bidi/>
        <w:rPr>
          <w:rtl/>
          <w:lang w:bidi="ar-DZ"/>
        </w:rPr>
      </w:pPr>
      <w:r>
        <w:rPr>
          <w:rStyle w:val="Appelnotedebasdep"/>
        </w:rPr>
        <w:footnoteRef/>
      </w:r>
      <w:r>
        <w:rPr>
          <w:rStyle w:val="Appelnotedebasdep"/>
        </w:rPr>
        <w:footnoteRef/>
      </w:r>
      <w:r>
        <w:rPr>
          <w:rFonts w:hint="cs"/>
          <w:rtl/>
        </w:rPr>
        <w:t xml:space="preserve">محمد أحمد أبو بكر أبو </w:t>
      </w:r>
      <w:proofErr w:type="gramStart"/>
      <w:r>
        <w:rPr>
          <w:rFonts w:hint="cs"/>
          <w:rtl/>
        </w:rPr>
        <w:t>عامود :</w:t>
      </w:r>
      <w:proofErr w:type="gramEnd"/>
      <w:r>
        <w:rPr>
          <w:rtl/>
          <w:lang w:bidi="ar-DZ"/>
        </w:rPr>
        <w:t>البلاغة الأسلوبية</w:t>
      </w:r>
      <w:r w:rsidRPr="005561D2">
        <w:rPr>
          <w:rtl/>
          <w:lang w:bidi="ar-DZ"/>
        </w:rPr>
        <w:t xml:space="preserve">، تقديم ا.د/عبد الرحيم محمود </w:t>
      </w:r>
      <w:proofErr w:type="gramStart"/>
      <w:r w:rsidRPr="005561D2">
        <w:rPr>
          <w:rtl/>
          <w:lang w:bidi="ar-DZ"/>
        </w:rPr>
        <w:t>زلط ،</w:t>
      </w:r>
      <w:proofErr w:type="gramEnd"/>
      <w:r w:rsidRPr="005561D2">
        <w:rPr>
          <w:rtl/>
          <w:lang w:bidi="ar-DZ"/>
        </w:rPr>
        <w:t xml:space="preserve"> مكتبة الآداب الطبعة الأولى</w:t>
      </w:r>
      <w:r>
        <w:rPr>
          <w:rFonts w:hint="cs"/>
          <w:rtl/>
          <w:lang w:bidi="ar-DZ"/>
        </w:rPr>
        <w:t>2009، ص187 (بتصرف)</w:t>
      </w:r>
    </w:p>
  </w:footnote>
  <w:footnote w:id="54">
    <w:p w:rsidR="00C00A40" w:rsidRDefault="00C00A40" w:rsidP="00436183">
      <w:pPr>
        <w:pStyle w:val="Notedebasdepage"/>
        <w:bidi/>
        <w:rPr>
          <w:rtl/>
          <w:lang w:bidi="ar-DZ"/>
        </w:rPr>
      </w:pPr>
      <w:r>
        <w:rPr>
          <w:rStyle w:val="Appelnotedebasdep"/>
        </w:rPr>
        <w:footnoteRef/>
      </w:r>
      <w:r>
        <w:rPr>
          <w:rFonts w:hint="cs"/>
          <w:rtl/>
          <w:lang w:bidi="ar-DZ"/>
        </w:rPr>
        <w:t>المرجع نفسه،187</w:t>
      </w:r>
    </w:p>
  </w:footnote>
  <w:footnote w:id="55">
    <w:p w:rsidR="00C00A40" w:rsidRPr="005561D2" w:rsidRDefault="00C00A40" w:rsidP="00436183">
      <w:pPr>
        <w:pStyle w:val="Notedebasdepage"/>
        <w:bidi/>
        <w:rPr>
          <w:rtl/>
          <w:lang w:bidi="ar-DZ"/>
        </w:rPr>
      </w:pPr>
      <w:r>
        <w:rPr>
          <w:rStyle w:val="Appelnotedebasdep"/>
        </w:rPr>
        <w:footnoteRef/>
      </w:r>
      <w:r w:rsidRPr="005561D2">
        <w:rPr>
          <w:rtl/>
          <w:lang w:bidi="ar-DZ"/>
        </w:rPr>
        <w:t>،تأليف</w:t>
      </w:r>
      <w:r>
        <w:rPr>
          <w:rtl/>
          <w:lang w:bidi="ar-DZ"/>
        </w:rPr>
        <w:t xml:space="preserve"> محمد أحمد أبو بكر أبو عامود </w:t>
      </w:r>
      <w:r>
        <w:rPr>
          <w:rFonts w:hint="cs"/>
          <w:rtl/>
          <w:lang w:bidi="ar-DZ"/>
        </w:rPr>
        <w:t xml:space="preserve"> : البلاغة الأسلوبية، ص213 (بتصرف)</w:t>
      </w:r>
    </w:p>
  </w:footnote>
  <w:footnote w:id="56">
    <w:p w:rsidR="00C00A40" w:rsidRPr="00B25454" w:rsidRDefault="00C00A40" w:rsidP="00216A75">
      <w:pPr>
        <w:pStyle w:val="Notedebasdepage"/>
        <w:bidi/>
        <w:rPr>
          <w:color w:val="000000" w:themeColor="text1"/>
          <w:lang w:bidi="ar-DZ"/>
        </w:rPr>
      </w:pPr>
      <w:r w:rsidRPr="00B25454">
        <w:rPr>
          <w:rStyle w:val="Appelnotedebasdep"/>
          <w:color w:val="000000" w:themeColor="text1"/>
        </w:rPr>
        <w:footnoteRef/>
      </w:r>
      <w:r w:rsidRPr="00B25454">
        <w:rPr>
          <w:rFonts w:hint="cs"/>
          <w:color w:val="000000" w:themeColor="text1"/>
          <w:rtl/>
          <w:lang w:bidi="ar-DZ"/>
        </w:rPr>
        <w:t xml:space="preserve"> عبد القاهر الجرجاني : دلائل الإعجاز، علق عليه : محمود محمد شاكر.</w:t>
      </w:r>
      <w:r>
        <w:rPr>
          <w:rFonts w:hint="cs"/>
          <w:color w:val="000000" w:themeColor="text1"/>
          <w:rtl/>
          <w:lang w:bidi="ar-DZ"/>
        </w:rPr>
        <w:t xml:space="preserve"> 68/70.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مقدمة</w:t>
    </w:r>
    <w:proofErr w:type="gramEnd"/>
    <w:r>
      <w:rPr>
        <w:rFonts w:asciiTheme="majorHAnsi" w:eastAsiaTheme="majorEastAsia" w:hAnsiTheme="majorHAnsi" w:cstheme="majorBidi" w:hint="cs"/>
        <w:sz w:val="32"/>
        <w:szCs w:val="32"/>
        <w:rtl/>
      </w:rPr>
      <w:t xml:space="preserve"> </w:t>
    </w:r>
  </w:p>
  <w:p w:rsidR="00C00A40" w:rsidRDefault="00C00A4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المصادر</w:t>
    </w:r>
    <w:proofErr w:type="gramEnd"/>
    <w:r>
      <w:rPr>
        <w:rFonts w:asciiTheme="majorHAnsi" w:eastAsiaTheme="majorEastAsia" w:hAnsiTheme="majorHAnsi" w:cstheme="majorBidi" w:hint="cs"/>
        <w:sz w:val="32"/>
        <w:szCs w:val="32"/>
        <w:rtl/>
      </w:rPr>
      <w:t xml:space="preserve"> والمراجع</w:t>
    </w:r>
  </w:p>
  <w:p w:rsidR="00C00A40" w:rsidRDefault="00C00A40">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الفهرس</w:t>
    </w:r>
    <w:proofErr w:type="gramEnd"/>
  </w:p>
  <w:p w:rsidR="00C00A40" w:rsidRDefault="00C00A40">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rsidP="00F6624C">
    <w:pPr>
      <w:pStyle w:val="En-tte"/>
      <w:pBdr>
        <w:bottom w:val="thickThinSmallGap" w:sz="24" w:space="1" w:color="622423" w:themeColor="accent2" w:themeShade="7F"/>
      </w:pBdr>
      <w:bidi/>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الأول                                                          مدخل إلى مفهوم النص التعليمي </w:t>
    </w:r>
  </w:p>
  <w:p w:rsidR="00C00A40" w:rsidRDefault="00C00A4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rsidP="00F6624C">
    <w:pPr>
      <w:pStyle w:val="En-tte"/>
      <w:pBdr>
        <w:bottom w:val="thickThinSmallGap" w:sz="24" w:space="1" w:color="622423" w:themeColor="accent2" w:themeShade="7F"/>
      </w:pBdr>
      <w:bidi/>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 الثاني                                                                     قراءة في مفهوم البلاغة </w:t>
    </w:r>
  </w:p>
  <w:p w:rsidR="00C00A40" w:rsidRDefault="00C00A4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rsidP="00F6624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الثالث                            فعالية النص التعليمي في تمكين التلاميذ مادة البلاغة </w:t>
    </w:r>
  </w:p>
  <w:p w:rsidR="00C00A40" w:rsidRDefault="00C00A4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A40" w:rsidRDefault="00C00A4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الخاتمة</w:t>
    </w:r>
    <w:proofErr w:type="gramEnd"/>
  </w:p>
  <w:p w:rsidR="00C00A40" w:rsidRDefault="00C00A4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6179"/>
    <w:multiLevelType w:val="hybridMultilevel"/>
    <w:tmpl w:val="DA66202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251CF2"/>
    <w:multiLevelType w:val="hybridMultilevel"/>
    <w:tmpl w:val="28BC2510"/>
    <w:lvl w:ilvl="0" w:tplc="040C0005">
      <w:start w:val="1"/>
      <w:numFmt w:val="bullet"/>
      <w:lvlText w:val=""/>
      <w:lvlJc w:val="left"/>
      <w:pPr>
        <w:ind w:left="806" w:hanging="360"/>
      </w:pPr>
      <w:rPr>
        <w:rFonts w:ascii="Wingdings" w:hAnsi="Wingdings" w:hint="default"/>
      </w:rPr>
    </w:lvl>
    <w:lvl w:ilvl="1" w:tplc="040C0003" w:tentative="1">
      <w:start w:val="1"/>
      <w:numFmt w:val="bullet"/>
      <w:lvlText w:val="o"/>
      <w:lvlJc w:val="left"/>
      <w:pPr>
        <w:ind w:left="1526" w:hanging="360"/>
      </w:pPr>
      <w:rPr>
        <w:rFonts w:ascii="Courier New" w:hAnsi="Courier New" w:cs="Courier New" w:hint="default"/>
      </w:rPr>
    </w:lvl>
    <w:lvl w:ilvl="2" w:tplc="040C0005" w:tentative="1">
      <w:start w:val="1"/>
      <w:numFmt w:val="bullet"/>
      <w:lvlText w:val=""/>
      <w:lvlJc w:val="left"/>
      <w:pPr>
        <w:ind w:left="2246" w:hanging="360"/>
      </w:pPr>
      <w:rPr>
        <w:rFonts w:ascii="Wingdings" w:hAnsi="Wingdings" w:hint="default"/>
      </w:rPr>
    </w:lvl>
    <w:lvl w:ilvl="3" w:tplc="040C0001" w:tentative="1">
      <w:start w:val="1"/>
      <w:numFmt w:val="bullet"/>
      <w:lvlText w:val=""/>
      <w:lvlJc w:val="left"/>
      <w:pPr>
        <w:ind w:left="2966" w:hanging="360"/>
      </w:pPr>
      <w:rPr>
        <w:rFonts w:ascii="Symbol" w:hAnsi="Symbol" w:hint="default"/>
      </w:rPr>
    </w:lvl>
    <w:lvl w:ilvl="4" w:tplc="040C0003" w:tentative="1">
      <w:start w:val="1"/>
      <w:numFmt w:val="bullet"/>
      <w:lvlText w:val="o"/>
      <w:lvlJc w:val="left"/>
      <w:pPr>
        <w:ind w:left="3686" w:hanging="360"/>
      </w:pPr>
      <w:rPr>
        <w:rFonts w:ascii="Courier New" w:hAnsi="Courier New" w:cs="Courier New" w:hint="default"/>
      </w:rPr>
    </w:lvl>
    <w:lvl w:ilvl="5" w:tplc="040C0005" w:tentative="1">
      <w:start w:val="1"/>
      <w:numFmt w:val="bullet"/>
      <w:lvlText w:val=""/>
      <w:lvlJc w:val="left"/>
      <w:pPr>
        <w:ind w:left="4406" w:hanging="360"/>
      </w:pPr>
      <w:rPr>
        <w:rFonts w:ascii="Wingdings" w:hAnsi="Wingdings" w:hint="default"/>
      </w:rPr>
    </w:lvl>
    <w:lvl w:ilvl="6" w:tplc="040C0001" w:tentative="1">
      <w:start w:val="1"/>
      <w:numFmt w:val="bullet"/>
      <w:lvlText w:val=""/>
      <w:lvlJc w:val="left"/>
      <w:pPr>
        <w:ind w:left="5126" w:hanging="360"/>
      </w:pPr>
      <w:rPr>
        <w:rFonts w:ascii="Symbol" w:hAnsi="Symbol" w:hint="default"/>
      </w:rPr>
    </w:lvl>
    <w:lvl w:ilvl="7" w:tplc="040C0003" w:tentative="1">
      <w:start w:val="1"/>
      <w:numFmt w:val="bullet"/>
      <w:lvlText w:val="o"/>
      <w:lvlJc w:val="left"/>
      <w:pPr>
        <w:ind w:left="5846" w:hanging="360"/>
      </w:pPr>
      <w:rPr>
        <w:rFonts w:ascii="Courier New" w:hAnsi="Courier New" w:cs="Courier New" w:hint="default"/>
      </w:rPr>
    </w:lvl>
    <w:lvl w:ilvl="8" w:tplc="040C0005" w:tentative="1">
      <w:start w:val="1"/>
      <w:numFmt w:val="bullet"/>
      <w:lvlText w:val=""/>
      <w:lvlJc w:val="left"/>
      <w:pPr>
        <w:ind w:left="6566" w:hanging="360"/>
      </w:pPr>
      <w:rPr>
        <w:rFonts w:ascii="Wingdings" w:hAnsi="Wingdings" w:hint="default"/>
      </w:rPr>
    </w:lvl>
  </w:abstractNum>
  <w:abstractNum w:abstractNumId="2">
    <w:nsid w:val="15981B33"/>
    <w:multiLevelType w:val="hybridMultilevel"/>
    <w:tmpl w:val="A2181E8C"/>
    <w:lvl w:ilvl="0" w:tplc="DF1CC7E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BD45D71"/>
    <w:multiLevelType w:val="hybridMultilevel"/>
    <w:tmpl w:val="59742524"/>
    <w:lvl w:ilvl="0" w:tplc="B16E610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A23325A"/>
    <w:multiLevelType w:val="hybridMultilevel"/>
    <w:tmpl w:val="75A809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4250303"/>
    <w:multiLevelType w:val="hybridMultilevel"/>
    <w:tmpl w:val="508C786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5441389"/>
    <w:multiLevelType w:val="hybridMultilevel"/>
    <w:tmpl w:val="06CAD222"/>
    <w:lvl w:ilvl="0" w:tplc="A6E0728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8851F47"/>
    <w:multiLevelType w:val="hybridMultilevel"/>
    <w:tmpl w:val="552865E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D9F119E"/>
    <w:multiLevelType w:val="hybridMultilevel"/>
    <w:tmpl w:val="6F68576A"/>
    <w:lvl w:ilvl="0" w:tplc="F4E488A8">
      <w:start w:val="1"/>
      <w:numFmt w:val="arabicAlpha"/>
      <w:lvlText w:val="%1."/>
      <w:lvlJc w:val="left"/>
      <w:pPr>
        <w:ind w:left="1080" w:hanging="720"/>
      </w:pPr>
      <w:rPr>
        <w:rFonts w:hint="default"/>
        <w:color w:val="000000" w:themeColor="text1"/>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7E792B9D"/>
    <w:multiLevelType w:val="hybridMultilevel"/>
    <w:tmpl w:val="9960A0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9"/>
  </w:num>
  <w:num w:numId="3">
    <w:abstractNumId w:val="7"/>
  </w:num>
  <w:num w:numId="4">
    <w:abstractNumId w:val="3"/>
  </w:num>
  <w:num w:numId="5">
    <w:abstractNumId w:val="0"/>
  </w:num>
  <w:num w:numId="6">
    <w:abstractNumId w:val="8"/>
  </w:num>
  <w:num w:numId="7">
    <w:abstractNumId w:val="1"/>
  </w:num>
  <w:num w:numId="8">
    <w:abstractNumId w:val="5"/>
  </w:num>
  <w:num w:numId="9">
    <w:abstractNumId w:val="2"/>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hdrShapeDefaults>
    <o:shapedefaults v:ext="edit" spidmax="28673"/>
  </w:hdrShapeDefaults>
  <w:footnotePr>
    <w:numRestart w:val="eachPage"/>
    <w:footnote w:id="0"/>
    <w:footnote w:id="1"/>
  </w:footnotePr>
  <w:endnotePr>
    <w:endnote w:id="0"/>
    <w:endnote w:id="1"/>
  </w:endnotePr>
  <w:compat/>
  <w:rsids>
    <w:rsidRoot w:val="00FF062C"/>
    <w:rsid w:val="00003A7C"/>
    <w:rsid w:val="0001609E"/>
    <w:rsid w:val="00030CAD"/>
    <w:rsid w:val="00031FBE"/>
    <w:rsid w:val="0004241C"/>
    <w:rsid w:val="0004781D"/>
    <w:rsid w:val="000606DC"/>
    <w:rsid w:val="00064D97"/>
    <w:rsid w:val="00070224"/>
    <w:rsid w:val="0007393F"/>
    <w:rsid w:val="00084165"/>
    <w:rsid w:val="00084DB5"/>
    <w:rsid w:val="00095E72"/>
    <w:rsid w:val="000B5390"/>
    <w:rsid w:val="000C2E61"/>
    <w:rsid w:val="000D1A4F"/>
    <w:rsid w:val="000D7BC0"/>
    <w:rsid w:val="000F6036"/>
    <w:rsid w:val="000F7F94"/>
    <w:rsid w:val="00105673"/>
    <w:rsid w:val="00105EF9"/>
    <w:rsid w:val="00107F20"/>
    <w:rsid w:val="001269A2"/>
    <w:rsid w:val="00132C04"/>
    <w:rsid w:val="0013701A"/>
    <w:rsid w:val="001472E4"/>
    <w:rsid w:val="001514C6"/>
    <w:rsid w:val="001538AF"/>
    <w:rsid w:val="00154B63"/>
    <w:rsid w:val="00155196"/>
    <w:rsid w:val="001610F6"/>
    <w:rsid w:val="001652E4"/>
    <w:rsid w:val="00166B1A"/>
    <w:rsid w:val="001772CA"/>
    <w:rsid w:val="00187BAD"/>
    <w:rsid w:val="00196964"/>
    <w:rsid w:val="001A40F1"/>
    <w:rsid w:val="001A5F6E"/>
    <w:rsid w:val="001C2E70"/>
    <w:rsid w:val="001C647F"/>
    <w:rsid w:val="001C6C47"/>
    <w:rsid w:val="001C731D"/>
    <w:rsid w:val="001C7683"/>
    <w:rsid w:val="001C7A98"/>
    <w:rsid w:val="001D07BB"/>
    <w:rsid w:val="001D7489"/>
    <w:rsid w:val="001E52D6"/>
    <w:rsid w:val="001E5756"/>
    <w:rsid w:val="001F2D17"/>
    <w:rsid w:val="001F5A34"/>
    <w:rsid w:val="0020254E"/>
    <w:rsid w:val="002169D6"/>
    <w:rsid w:val="00216A75"/>
    <w:rsid w:val="002361A0"/>
    <w:rsid w:val="00241054"/>
    <w:rsid w:val="002535E5"/>
    <w:rsid w:val="00253C50"/>
    <w:rsid w:val="002611A0"/>
    <w:rsid w:val="00282A32"/>
    <w:rsid w:val="0028346F"/>
    <w:rsid w:val="0028746D"/>
    <w:rsid w:val="00290E9A"/>
    <w:rsid w:val="00292081"/>
    <w:rsid w:val="0029295E"/>
    <w:rsid w:val="00297D3F"/>
    <w:rsid w:val="002A2889"/>
    <w:rsid w:val="002A5EED"/>
    <w:rsid w:val="002C14BF"/>
    <w:rsid w:val="002C27B6"/>
    <w:rsid w:val="002D023B"/>
    <w:rsid w:val="002D30E2"/>
    <w:rsid w:val="002D42B9"/>
    <w:rsid w:val="002D5515"/>
    <w:rsid w:val="002E03FB"/>
    <w:rsid w:val="002E27D4"/>
    <w:rsid w:val="002E7EA6"/>
    <w:rsid w:val="002F3089"/>
    <w:rsid w:val="002F3270"/>
    <w:rsid w:val="00305BC8"/>
    <w:rsid w:val="00315E35"/>
    <w:rsid w:val="00322810"/>
    <w:rsid w:val="0032577D"/>
    <w:rsid w:val="0032740C"/>
    <w:rsid w:val="00341CCB"/>
    <w:rsid w:val="00360104"/>
    <w:rsid w:val="0036433B"/>
    <w:rsid w:val="00366049"/>
    <w:rsid w:val="00372137"/>
    <w:rsid w:val="0037261E"/>
    <w:rsid w:val="00382144"/>
    <w:rsid w:val="00395512"/>
    <w:rsid w:val="003A275E"/>
    <w:rsid w:val="003A6820"/>
    <w:rsid w:val="003A6D68"/>
    <w:rsid w:val="003B6679"/>
    <w:rsid w:val="003D3B97"/>
    <w:rsid w:val="003D4649"/>
    <w:rsid w:val="00400A1A"/>
    <w:rsid w:val="00407395"/>
    <w:rsid w:val="00411C26"/>
    <w:rsid w:val="00423EF5"/>
    <w:rsid w:val="00423F83"/>
    <w:rsid w:val="00425EB9"/>
    <w:rsid w:val="00425F4D"/>
    <w:rsid w:val="00433123"/>
    <w:rsid w:val="0043583D"/>
    <w:rsid w:val="00436183"/>
    <w:rsid w:val="0044174F"/>
    <w:rsid w:val="00443076"/>
    <w:rsid w:val="00472E3E"/>
    <w:rsid w:val="00491486"/>
    <w:rsid w:val="00491E60"/>
    <w:rsid w:val="004A0CB8"/>
    <w:rsid w:val="004A139E"/>
    <w:rsid w:val="004B0F6D"/>
    <w:rsid w:val="004B1EAE"/>
    <w:rsid w:val="004B3A09"/>
    <w:rsid w:val="004B5800"/>
    <w:rsid w:val="004B73E3"/>
    <w:rsid w:val="004C4294"/>
    <w:rsid w:val="004C4F48"/>
    <w:rsid w:val="004C67C1"/>
    <w:rsid w:val="004D4B21"/>
    <w:rsid w:val="004E0614"/>
    <w:rsid w:val="00524105"/>
    <w:rsid w:val="00524868"/>
    <w:rsid w:val="00524BF6"/>
    <w:rsid w:val="00543D95"/>
    <w:rsid w:val="005449DE"/>
    <w:rsid w:val="00546624"/>
    <w:rsid w:val="00551A15"/>
    <w:rsid w:val="00556FBC"/>
    <w:rsid w:val="0056496E"/>
    <w:rsid w:val="00566111"/>
    <w:rsid w:val="00570926"/>
    <w:rsid w:val="00590B14"/>
    <w:rsid w:val="005963AB"/>
    <w:rsid w:val="005B3624"/>
    <w:rsid w:val="005B650C"/>
    <w:rsid w:val="005B67B9"/>
    <w:rsid w:val="005C12E6"/>
    <w:rsid w:val="005D0498"/>
    <w:rsid w:val="005E0B6A"/>
    <w:rsid w:val="00600013"/>
    <w:rsid w:val="006053B4"/>
    <w:rsid w:val="00610FB4"/>
    <w:rsid w:val="00620096"/>
    <w:rsid w:val="00622038"/>
    <w:rsid w:val="0062391E"/>
    <w:rsid w:val="00632D3C"/>
    <w:rsid w:val="006434FF"/>
    <w:rsid w:val="0064558A"/>
    <w:rsid w:val="0065687B"/>
    <w:rsid w:val="00664A09"/>
    <w:rsid w:val="0066554A"/>
    <w:rsid w:val="00665CAA"/>
    <w:rsid w:val="006708C0"/>
    <w:rsid w:val="00681856"/>
    <w:rsid w:val="006875CE"/>
    <w:rsid w:val="00690821"/>
    <w:rsid w:val="006B02C4"/>
    <w:rsid w:val="006C1295"/>
    <w:rsid w:val="006C248B"/>
    <w:rsid w:val="006C3718"/>
    <w:rsid w:val="006D042A"/>
    <w:rsid w:val="006D4CE9"/>
    <w:rsid w:val="006D58F9"/>
    <w:rsid w:val="006D6947"/>
    <w:rsid w:val="006E18D1"/>
    <w:rsid w:val="006E2018"/>
    <w:rsid w:val="006F20C8"/>
    <w:rsid w:val="006F4284"/>
    <w:rsid w:val="00701CE7"/>
    <w:rsid w:val="00721935"/>
    <w:rsid w:val="00733814"/>
    <w:rsid w:val="00741C9B"/>
    <w:rsid w:val="007422DE"/>
    <w:rsid w:val="00751D11"/>
    <w:rsid w:val="00751E5C"/>
    <w:rsid w:val="00752140"/>
    <w:rsid w:val="007573E4"/>
    <w:rsid w:val="0076019E"/>
    <w:rsid w:val="007603EF"/>
    <w:rsid w:val="00765B15"/>
    <w:rsid w:val="007715E9"/>
    <w:rsid w:val="00775D68"/>
    <w:rsid w:val="007816FA"/>
    <w:rsid w:val="00783D4D"/>
    <w:rsid w:val="00784BA1"/>
    <w:rsid w:val="00791BFF"/>
    <w:rsid w:val="00792869"/>
    <w:rsid w:val="0079451C"/>
    <w:rsid w:val="0079666E"/>
    <w:rsid w:val="007A3B22"/>
    <w:rsid w:val="007B0068"/>
    <w:rsid w:val="007B19BA"/>
    <w:rsid w:val="007B2351"/>
    <w:rsid w:val="007D3E47"/>
    <w:rsid w:val="007F2F91"/>
    <w:rsid w:val="007F32B8"/>
    <w:rsid w:val="007F3DB8"/>
    <w:rsid w:val="007F51B6"/>
    <w:rsid w:val="00800F06"/>
    <w:rsid w:val="00802412"/>
    <w:rsid w:val="00803766"/>
    <w:rsid w:val="00811C3D"/>
    <w:rsid w:val="00817AB2"/>
    <w:rsid w:val="00817C92"/>
    <w:rsid w:val="008233C4"/>
    <w:rsid w:val="00833EB4"/>
    <w:rsid w:val="00841598"/>
    <w:rsid w:val="0084168C"/>
    <w:rsid w:val="00855F42"/>
    <w:rsid w:val="00863386"/>
    <w:rsid w:val="00866DE9"/>
    <w:rsid w:val="008766C6"/>
    <w:rsid w:val="008807D7"/>
    <w:rsid w:val="00880C18"/>
    <w:rsid w:val="00884D8C"/>
    <w:rsid w:val="0088777E"/>
    <w:rsid w:val="00890634"/>
    <w:rsid w:val="008922BC"/>
    <w:rsid w:val="00894C43"/>
    <w:rsid w:val="008A0DBD"/>
    <w:rsid w:val="008A50B0"/>
    <w:rsid w:val="008B0756"/>
    <w:rsid w:val="008B169C"/>
    <w:rsid w:val="008B42ED"/>
    <w:rsid w:val="008B4EAA"/>
    <w:rsid w:val="008C2330"/>
    <w:rsid w:val="008D5F2E"/>
    <w:rsid w:val="008E3804"/>
    <w:rsid w:val="008F56FB"/>
    <w:rsid w:val="008F6FCB"/>
    <w:rsid w:val="009052E0"/>
    <w:rsid w:val="00911765"/>
    <w:rsid w:val="00940431"/>
    <w:rsid w:val="00940C14"/>
    <w:rsid w:val="00943446"/>
    <w:rsid w:val="00944558"/>
    <w:rsid w:val="00952879"/>
    <w:rsid w:val="009547BC"/>
    <w:rsid w:val="0096048E"/>
    <w:rsid w:val="0098158A"/>
    <w:rsid w:val="00996E67"/>
    <w:rsid w:val="009A0214"/>
    <w:rsid w:val="009A060D"/>
    <w:rsid w:val="009B35FB"/>
    <w:rsid w:val="009C2992"/>
    <w:rsid w:val="009C6620"/>
    <w:rsid w:val="009D1E11"/>
    <w:rsid w:val="009D7AB1"/>
    <w:rsid w:val="009D7EA8"/>
    <w:rsid w:val="009E0F37"/>
    <w:rsid w:val="009E5089"/>
    <w:rsid w:val="009E64BB"/>
    <w:rsid w:val="009F0140"/>
    <w:rsid w:val="009F4526"/>
    <w:rsid w:val="00A00AA8"/>
    <w:rsid w:val="00A0305F"/>
    <w:rsid w:val="00A1258D"/>
    <w:rsid w:val="00A25D36"/>
    <w:rsid w:val="00A2651B"/>
    <w:rsid w:val="00A26906"/>
    <w:rsid w:val="00A3371A"/>
    <w:rsid w:val="00A35015"/>
    <w:rsid w:val="00A413C6"/>
    <w:rsid w:val="00A44B14"/>
    <w:rsid w:val="00A44B97"/>
    <w:rsid w:val="00A45C41"/>
    <w:rsid w:val="00A52AEA"/>
    <w:rsid w:val="00A53093"/>
    <w:rsid w:val="00A61D50"/>
    <w:rsid w:val="00A66CDE"/>
    <w:rsid w:val="00A718BA"/>
    <w:rsid w:val="00A77AC5"/>
    <w:rsid w:val="00A80DC0"/>
    <w:rsid w:val="00A8344F"/>
    <w:rsid w:val="00A84062"/>
    <w:rsid w:val="00A97694"/>
    <w:rsid w:val="00AA0EC5"/>
    <w:rsid w:val="00AB0AAC"/>
    <w:rsid w:val="00AB691B"/>
    <w:rsid w:val="00AD03D5"/>
    <w:rsid w:val="00AD3E4D"/>
    <w:rsid w:val="00AD63D7"/>
    <w:rsid w:val="00AE2BD0"/>
    <w:rsid w:val="00AE4BF4"/>
    <w:rsid w:val="00AE50C7"/>
    <w:rsid w:val="00AF0C5E"/>
    <w:rsid w:val="00AF7BAD"/>
    <w:rsid w:val="00B0042C"/>
    <w:rsid w:val="00B04809"/>
    <w:rsid w:val="00B25454"/>
    <w:rsid w:val="00B3348E"/>
    <w:rsid w:val="00B33BD0"/>
    <w:rsid w:val="00B34CE8"/>
    <w:rsid w:val="00B35112"/>
    <w:rsid w:val="00B424BD"/>
    <w:rsid w:val="00B44A66"/>
    <w:rsid w:val="00B46FCF"/>
    <w:rsid w:val="00B57D8A"/>
    <w:rsid w:val="00B63552"/>
    <w:rsid w:val="00B73C9E"/>
    <w:rsid w:val="00B808E7"/>
    <w:rsid w:val="00B81BEC"/>
    <w:rsid w:val="00B85725"/>
    <w:rsid w:val="00BA346E"/>
    <w:rsid w:val="00BA386E"/>
    <w:rsid w:val="00BB7FA1"/>
    <w:rsid w:val="00BC4B56"/>
    <w:rsid w:val="00BC6620"/>
    <w:rsid w:val="00BC6A02"/>
    <w:rsid w:val="00BE1362"/>
    <w:rsid w:val="00BF6D23"/>
    <w:rsid w:val="00C00A40"/>
    <w:rsid w:val="00C051E2"/>
    <w:rsid w:val="00C108CC"/>
    <w:rsid w:val="00C119D8"/>
    <w:rsid w:val="00C138B6"/>
    <w:rsid w:val="00C17D34"/>
    <w:rsid w:val="00C20BD4"/>
    <w:rsid w:val="00C22243"/>
    <w:rsid w:val="00C27A31"/>
    <w:rsid w:val="00C3190F"/>
    <w:rsid w:val="00C502EF"/>
    <w:rsid w:val="00C54C14"/>
    <w:rsid w:val="00C56647"/>
    <w:rsid w:val="00C57506"/>
    <w:rsid w:val="00C57B22"/>
    <w:rsid w:val="00C61999"/>
    <w:rsid w:val="00C701E4"/>
    <w:rsid w:val="00C72244"/>
    <w:rsid w:val="00C74090"/>
    <w:rsid w:val="00C76D45"/>
    <w:rsid w:val="00C80980"/>
    <w:rsid w:val="00C80C44"/>
    <w:rsid w:val="00C81E59"/>
    <w:rsid w:val="00C83714"/>
    <w:rsid w:val="00C84119"/>
    <w:rsid w:val="00C9564E"/>
    <w:rsid w:val="00CA7401"/>
    <w:rsid w:val="00CA7F29"/>
    <w:rsid w:val="00CB2B66"/>
    <w:rsid w:val="00CC23D2"/>
    <w:rsid w:val="00CD4D04"/>
    <w:rsid w:val="00CD4EA9"/>
    <w:rsid w:val="00CF29FC"/>
    <w:rsid w:val="00CF3EDA"/>
    <w:rsid w:val="00D234FB"/>
    <w:rsid w:val="00D531C6"/>
    <w:rsid w:val="00D64A6A"/>
    <w:rsid w:val="00D71647"/>
    <w:rsid w:val="00D774C0"/>
    <w:rsid w:val="00D91BA1"/>
    <w:rsid w:val="00DA57D6"/>
    <w:rsid w:val="00DB1B74"/>
    <w:rsid w:val="00DB4952"/>
    <w:rsid w:val="00DC0A68"/>
    <w:rsid w:val="00DC12B2"/>
    <w:rsid w:val="00DC15B6"/>
    <w:rsid w:val="00DE0DB8"/>
    <w:rsid w:val="00DE2649"/>
    <w:rsid w:val="00DE6376"/>
    <w:rsid w:val="00DE6579"/>
    <w:rsid w:val="00E1172A"/>
    <w:rsid w:val="00E11935"/>
    <w:rsid w:val="00E2059E"/>
    <w:rsid w:val="00E31997"/>
    <w:rsid w:val="00E36E5A"/>
    <w:rsid w:val="00E4133D"/>
    <w:rsid w:val="00E431B7"/>
    <w:rsid w:val="00E44152"/>
    <w:rsid w:val="00E45287"/>
    <w:rsid w:val="00E45A6C"/>
    <w:rsid w:val="00E63469"/>
    <w:rsid w:val="00E644B4"/>
    <w:rsid w:val="00E64EE2"/>
    <w:rsid w:val="00E6787A"/>
    <w:rsid w:val="00E82553"/>
    <w:rsid w:val="00E86726"/>
    <w:rsid w:val="00E91009"/>
    <w:rsid w:val="00E92BE5"/>
    <w:rsid w:val="00E95747"/>
    <w:rsid w:val="00EB10A6"/>
    <w:rsid w:val="00EB3593"/>
    <w:rsid w:val="00ED7B6B"/>
    <w:rsid w:val="00EE4180"/>
    <w:rsid w:val="00EF5B6A"/>
    <w:rsid w:val="00EF61AD"/>
    <w:rsid w:val="00EF74CA"/>
    <w:rsid w:val="00EF7E48"/>
    <w:rsid w:val="00F02575"/>
    <w:rsid w:val="00F02CDC"/>
    <w:rsid w:val="00F05747"/>
    <w:rsid w:val="00F12286"/>
    <w:rsid w:val="00F15423"/>
    <w:rsid w:val="00F24AAD"/>
    <w:rsid w:val="00F4577F"/>
    <w:rsid w:val="00F55308"/>
    <w:rsid w:val="00F55378"/>
    <w:rsid w:val="00F6624C"/>
    <w:rsid w:val="00F66E21"/>
    <w:rsid w:val="00F70B3D"/>
    <w:rsid w:val="00F750DF"/>
    <w:rsid w:val="00F75418"/>
    <w:rsid w:val="00F77FDB"/>
    <w:rsid w:val="00F8446C"/>
    <w:rsid w:val="00F90CD5"/>
    <w:rsid w:val="00F9630A"/>
    <w:rsid w:val="00FB4CCF"/>
    <w:rsid w:val="00FC042D"/>
    <w:rsid w:val="00FC1DE8"/>
    <w:rsid w:val="00FC30FB"/>
    <w:rsid w:val="00FD0FAC"/>
    <w:rsid w:val="00FE432B"/>
    <w:rsid w:val="00FF062C"/>
    <w:rsid w:val="00FF3F2B"/>
    <w:rsid w:val="00FF438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rules v:ext="edit">
        <o:r id="V:Rule2" type="connector" idref="#Connecteur droit avec flèch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B3D"/>
  </w:style>
  <w:style w:type="paragraph" w:styleId="Titre1">
    <w:name w:val="heading 1"/>
    <w:basedOn w:val="Normal"/>
    <w:next w:val="Normal"/>
    <w:link w:val="Titre1Car"/>
    <w:uiPriority w:val="9"/>
    <w:qFormat/>
    <w:rsid w:val="00F12286"/>
    <w:pPr>
      <w:keepNext/>
      <w:keepLines/>
      <w:spacing w:before="480" w:after="0"/>
      <w:outlineLvl w:val="0"/>
    </w:pPr>
    <w:rPr>
      <w:rFonts w:asciiTheme="majorHAnsi" w:eastAsiaTheme="majorEastAsia" w:hAnsiTheme="majorHAnsi" w:cstheme="majorBidi"/>
      <w:b/>
      <w:bCs/>
      <w:color w:val="000000" w:themeColor="text1"/>
      <w:sz w:val="36"/>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472E4"/>
    <w:pPr>
      <w:tabs>
        <w:tab w:val="center" w:pos="4536"/>
        <w:tab w:val="right" w:pos="9072"/>
      </w:tabs>
      <w:spacing w:after="0" w:line="240" w:lineRule="auto"/>
    </w:pPr>
  </w:style>
  <w:style w:type="character" w:customStyle="1" w:styleId="En-tteCar">
    <w:name w:val="En-tête Car"/>
    <w:basedOn w:val="Policepardfaut"/>
    <w:link w:val="En-tte"/>
    <w:uiPriority w:val="99"/>
    <w:rsid w:val="001472E4"/>
  </w:style>
  <w:style w:type="paragraph" w:styleId="Pieddepage">
    <w:name w:val="footer"/>
    <w:basedOn w:val="Normal"/>
    <w:link w:val="PieddepageCar"/>
    <w:uiPriority w:val="99"/>
    <w:unhideWhenUsed/>
    <w:rsid w:val="001472E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472E4"/>
  </w:style>
  <w:style w:type="paragraph" w:styleId="Textedebulles">
    <w:name w:val="Balloon Text"/>
    <w:basedOn w:val="Normal"/>
    <w:link w:val="TextedebullesCar"/>
    <w:uiPriority w:val="99"/>
    <w:semiHidden/>
    <w:unhideWhenUsed/>
    <w:rsid w:val="001472E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472E4"/>
    <w:rPr>
      <w:rFonts w:ascii="Tahoma" w:hAnsi="Tahoma" w:cs="Tahoma"/>
      <w:sz w:val="16"/>
      <w:szCs w:val="16"/>
    </w:rPr>
  </w:style>
  <w:style w:type="character" w:customStyle="1" w:styleId="Titre1Car">
    <w:name w:val="Titre 1 Car"/>
    <w:basedOn w:val="Policepardfaut"/>
    <w:link w:val="Titre1"/>
    <w:uiPriority w:val="9"/>
    <w:rsid w:val="00F12286"/>
    <w:rPr>
      <w:rFonts w:asciiTheme="majorHAnsi" w:eastAsiaTheme="majorEastAsia" w:hAnsiTheme="majorHAnsi" w:cstheme="majorBidi"/>
      <w:b/>
      <w:bCs/>
      <w:color w:val="000000" w:themeColor="text1"/>
      <w:sz w:val="36"/>
      <w:szCs w:val="28"/>
    </w:rPr>
  </w:style>
  <w:style w:type="paragraph" w:styleId="Notedebasdepage">
    <w:name w:val="footnote text"/>
    <w:basedOn w:val="Normal"/>
    <w:link w:val="NotedebasdepageCar"/>
    <w:uiPriority w:val="99"/>
    <w:unhideWhenUsed/>
    <w:rsid w:val="00F12286"/>
    <w:pPr>
      <w:spacing w:after="0" w:line="240" w:lineRule="auto"/>
    </w:pPr>
    <w:rPr>
      <w:sz w:val="20"/>
      <w:szCs w:val="20"/>
    </w:rPr>
  </w:style>
  <w:style w:type="character" w:customStyle="1" w:styleId="NotedebasdepageCar">
    <w:name w:val="Note de bas de page Car"/>
    <w:basedOn w:val="Policepardfaut"/>
    <w:link w:val="Notedebasdepage"/>
    <w:uiPriority w:val="99"/>
    <w:rsid w:val="00F12286"/>
    <w:rPr>
      <w:sz w:val="20"/>
      <w:szCs w:val="20"/>
    </w:rPr>
  </w:style>
  <w:style w:type="character" w:styleId="Appelnotedebasdep">
    <w:name w:val="footnote reference"/>
    <w:basedOn w:val="Policepardfaut"/>
    <w:uiPriority w:val="99"/>
    <w:semiHidden/>
    <w:unhideWhenUsed/>
    <w:rsid w:val="00F12286"/>
    <w:rPr>
      <w:vertAlign w:val="superscript"/>
    </w:rPr>
  </w:style>
  <w:style w:type="character" w:styleId="Lienhypertexte">
    <w:name w:val="Hyperlink"/>
    <w:basedOn w:val="Policepardfaut"/>
    <w:uiPriority w:val="99"/>
    <w:unhideWhenUsed/>
    <w:rsid w:val="00F12286"/>
    <w:rPr>
      <w:color w:val="0000FF" w:themeColor="hyperlink"/>
      <w:u w:val="single"/>
    </w:rPr>
  </w:style>
  <w:style w:type="table" w:styleId="Grilledutableau">
    <w:name w:val="Table Grid"/>
    <w:basedOn w:val="TableauNormal"/>
    <w:uiPriority w:val="59"/>
    <w:rsid w:val="0098158A"/>
    <w:pPr>
      <w:spacing w:after="0" w:line="240" w:lineRule="auto"/>
    </w:pPr>
    <w:rPr>
      <w:rFonts w:ascii="Calibri" w:hAnsi="Calibri"/>
      <w:sz w:val="32"/>
      <w:szCs w:val="3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centr">
    <w:name w:val="Block Text"/>
    <w:basedOn w:val="Normal"/>
    <w:uiPriority w:val="99"/>
    <w:semiHidden/>
    <w:unhideWhenUsed/>
    <w:rsid w:val="00FC30FB"/>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eastAsiaTheme="minorEastAsia"/>
      <w:i/>
      <w:iCs/>
      <w:color w:val="4F81BD" w:themeColor="accent1"/>
    </w:rPr>
  </w:style>
  <w:style w:type="paragraph" w:styleId="Corpsdetexte">
    <w:name w:val="Body Text"/>
    <w:basedOn w:val="Normal"/>
    <w:link w:val="CorpsdetexteCar"/>
    <w:uiPriority w:val="99"/>
    <w:semiHidden/>
    <w:unhideWhenUsed/>
    <w:rsid w:val="00FC30FB"/>
    <w:pPr>
      <w:spacing w:after="120"/>
    </w:pPr>
  </w:style>
  <w:style w:type="character" w:customStyle="1" w:styleId="CorpsdetexteCar">
    <w:name w:val="Corps de texte Car"/>
    <w:basedOn w:val="Policepardfaut"/>
    <w:link w:val="Corpsdetexte"/>
    <w:uiPriority w:val="99"/>
    <w:semiHidden/>
    <w:rsid w:val="00FC30FB"/>
  </w:style>
  <w:style w:type="paragraph" w:styleId="Paragraphedeliste">
    <w:name w:val="List Paragraph"/>
    <w:basedOn w:val="Normal"/>
    <w:uiPriority w:val="34"/>
    <w:qFormat/>
    <w:rsid w:val="004B5800"/>
    <w:pPr>
      <w:ind w:left="720"/>
      <w:contextualSpacing/>
    </w:pPr>
  </w:style>
  <w:style w:type="character" w:styleId="lev">
    <w:name w:val="Strong"/>
    <w:basedOn w:val="Policepardfaut"/>
    <w:uiPriority w:val="22"/>
    <w:qFormat/>
    <w:rsid w:val="00A77AC5"/>
    <w:rPr>
      <w:b/>
      <w:bCs/>
    </w:rPr>
  </w:style>
  <w:style w:type="paragraph" w:styleId="En-ttedetabledesmatires">
    <w:name w:val="TOC Heading"/>
    <w:basedOn w:val="Titre1"/>
    <w:next w:val="Normal"/>
    <w:uiPriority w:val="39"/>
    <w:semiHidden/>
    <w:unhideWhenUsed/>
    <w:qFormat/>
    <w:rsid w:val="0088777E"/>
    <w:pPr>
      <w:outlineLvl w:val="9"/>
    </w:pPr>
    <w:rPr>
      <w:color w:val="365F91" w:themeColor="accent1" w:themeShade="BF"/>
      <w:sz w:val="28"/>
      <w:lang w:eastAsia="fr-FR"/>
    </w:rPr>
  </w:style>
  <w:style w:type="paragraph" w:styleId="TM1">
    <w:name w:val="toc 1"/>
    <w:basedOn w:val="Normal"/>
    <w:next w:val="Normal"/>
    <w:autoRedefine/>
    <w:uiPriority w:val="39"/>
    <w:unhideWhenUsed/>
    <w:rsid w:val="0088777E"/>
    <w:pPr>
      <w:spacing w:after="100"/>
    </w:pPr>
  </w:style>
</w:styles>
</file>

<file path=word/webSettings.xml><?xml version="1.0" encoding="utf-8"?>
<w:webSettings xmlns:r="http://schemas.openxmlformats.org/officeDocument/2006/relationships" xmlns:w="http://schemas.openxmlformats.org/wordprocessingml/2006/main">
  <w:divs>
    <w:div w:id="298729135">
      <w:bodyDiv w:val="1"/>
      <w:marLeft w:val="0"/>
      <w:marRight w:val="0"/>
      <w:marTop w:val="0"/>
      <w:marBottom w:val="0"/>
      <w:divBdr>
        <w:top w:val="none" w:sz="0" w:space="0" w:color="auto"/>
        <w:left w:val="none" w:sz="0" w:space="0" w:color="auto"/>
        <w:bottom w:val="none" w:sz="0" w:space="0" w:color="auto"/>
        <w:right w:val="none" w:sz="0" w:space="0" w:color="auto"/>
      </w:divBdr>
    </w:div>
    <w:div w:id="1298754697">
      <w:bodyDiv w:val="1"/>
      <w:marLeft w:val="0"/>
      <w:marRight w:val="0"/>
      <w:marTop w:val="0"/>
      <w:marBottom w:val="0"/>
      <w:divBdr>
        <w:top w:val="none" w:sz="0" w:space="0" w:color="auto"/>
        <w:left w:val="none" w:sz="0" w:space="0" w:color="auto"/>
        <w:bottom w:val="none" w:sz="0" w:space="0" w:color="auto"/>
        <w:right w:val="none" w:sz="0" w:space="0" w:color="auto"/>
      </w:divBdr>
    </w:div>
    <w:div w:id="1373387057">
      <w:bodyDiv w:val="1"/>
      <w:marLeft w:val="0"/>
      <w:marRight w:val="0"/>
      <w:marTop w:val="0"/>
      <w:marBottom w:val="0"/>
      <w:divBdr>
        <w:top w:val="none" w:sz="0" w:space="0" w:color="auto"/>
        <w:left w:val="none" w:sz="0" w:space="0" w:color="auto"/>
        <w:bottom w:val="none" w:sz="0" w:space="0" w:color="auto"/>
        <w:right w:val="none" w:sz="0" w:space="0" w:color="auto"/>
      </w:divBdr>
    </w:div>
    <w:div w:id="1503352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image" Target="media/image7.jpeg"/><Relationship Id="rId39"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8.xml"/><Relationship Id="rId42" Type="http://schemas.openxmlformats.org/officeDocument/2006/relationships/footer" Target="footer11.xml"/><Relationship Id="rId47" Type="http://schemas.openxmlformats.org/officeDocument/2006/relationships/header" Target="header14.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image" Target="media/image6.jpeg"/><Relationship Id="rId33" Type="http://schemas.openxmlformats.org/officeDocument/2006/relationships/footer" Target="footer7.xml"/><Relationship Id="rId38" Type="http://schemas.openxmlformats.org/officeDocument/2006/relationships/header" Target="header10.xml"/><Relationship Id="rId46"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image" Target="media/image10.jpeg"/><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5.jpeg"/><Relationship Id="rId32" Type="http://schemas.openxmlformats.org/officeDocument/2006/relationships/header" Target="header7.xml"/><Relationship Id="rId37" Type="http://schemas.openxmlformats.org/officeDocument/2006/relationships/footer" Target="footer9.xml"/><Relationship Id="rId40" Type="http://schemas.openxmlformats.org/officeDocument/2006/relationships/hyperlink" Target="https://www.alukah.net/literature_language/" TargetMode="External"/><Relationship Id="rId45"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header" Target="header9.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image" Target="media/image12.jpeg"/><Relationship Id="rId44"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footer" Target="footer8.xml"/><Relationship Id="rId43" Type="http://schemas.openxmlformats.org/officeDocument/2006/relationships/header" Target="header12.xml"/><Relationship Id="rId48" Type="http://schemas.openxmlformats.org/officeDocument/2006/relationships/footer" Target="footer14.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www.alukah.net/literature_languag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B9BF22-A0F3-4494-966C-A6B996129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71</Pages>
  <Words>7002</Words>
  <Characters>38512</Characters>
  <Application>Microsoft Office Word</Application>
  <DocSecurity>0</DocSecurity>
  <Lines>320</Lines>
  <Paragraphs>90</Paragraphs>
  <ScaleCrop>false</ScaleCrop>
  <HeadingPairs>
    <vt:vector size="4" baseType="variant">
      <vt:variant>
        <vt:lpstr>Titre</vt:lpstr>
      </vt:variant>
      <vt:variant>
        <vt:i4>1</vt:i4>
      </vt:variant>
      <vt:variant>
        <vt:lpstr>Titres</vt:lpstr>
      </vt:variant>
      <vt:variant>
        <vt:i4>56</vt:i4>
      </vt:variant>
    </vt:vector>
  </HeadingPairs>
  <TitlesOfParts>
    <vt:vector size="57" baseType="lpstr">
      <vt:lpstr/>
      <vt:lpstr>مقدّمة:</vt:lpstr>
      <vt:lpstr>المبحث الأول : ما النص ؟</vt:lpstr>
      <vt:lpstr>المطلب الأول : المفهوم والمصطلح</vt:lpstr>
      <vt:lpstr>1/ لغة :</vt:lpstr>
      <vt:lpstr>ــ عند العرب :</vt:lpstr>
      <vt:lpstr>ــ عند الغرب :</vt:lpstr>
      <vt:lpstr>2/ اصطلاحا :</vt:lpstr>
      <vt:lpstr>3/ النص من منظور النظريات النقدية الحديثة .</vt:lpstr>
      <vt:lpstr>البنيوية :</vt:lpstr>
      <vt:lpstr>التداولية :</vt:lpstr>
      <vt:lpstr>المطلب الثاني :أركان النص وعناصره .</vt:lpstr>
      <vt:lpstr>أولا : الروابط الدلالية</vt:lpstr>
      <vt:lpstr>ثانيا : الروابط التركيبية</vt:lpstr>
      <vt:lpstr>البنية السطحية :</vt:lpstr>
      <vt:lpstr>البنية العميقة :</vt:lpstr>
      <vt:lpstr>المبحث الثاني : النص التعليمي.</vt:lpstr>
      <vt:lpstr>المطلب الأول : ما التعليمية؟</vt:lpstr>
      <vt:lpstr>المطلب الثاني : مفهوم النص التعليمي.</vt:lpstr>
      <vt:lpstr>المطلب الثالث : موضوع التعليمية</vt:lpstr>
      <vt:lpstr>معرفة عينة المتعلمين :</vt:lpstr>
      <vt:lpstr>المعلم:</vt:lpstr>
      <vt:lpstr>المحتوى:</vt:lpstr>
      <vt:lpstr>مؤسسة التعليم:</vt:lpstr>
      <vt:lpstr>معرفة الأهداف:</vt:lpstr>
      <vt:lpstr>الأنشطة:</vt:lpstr>
      <vt:lpstr>الوسائل:</vt:lpstr>
      <vt:lpstr>النتائج التي تم تحقيقها فعلا :</vt:lpstr>
      <vt:lpstr>تمهيد :</vt:lpstr>
      <vt:lpstr>المبحث الأول : ما البلاغة ؟</vt:lpstr>
      <vt:lpstr>المطلب الأول : البلاغة العربية</vt:lpstr>
      <vt:lpstr>1/ لغة :</vt:lpstr>
      <vt:lpstr>2/ اصطلاحا :</vt:lpstr>
      <vt:lpstr>ــ عند القدماء :</vt:lpstr>
      <vt:lpstr>ــ عند المحدثين :</vt:lpstr>
      <vt:lpstr>المطلب الثاني : البلاغة الغربية</vt:lpstr>
      <vt:lpstr>المبحث الثاني : فنون البلاغة</vt:lpstr>
      <vt:lpstr>المطلب الأول :علوم البلاغة</vt:lpstr>
      <vt:lpstr>1/ علم المعاني :</vt:lpstr>
      <vt:lpstr>2/علم البيان :</vt:lpstr>
      <vt:lpstr>3/ علم البديع :</vt:lpstr>
      <vt:lpstr>المطلب الثاني : الصور البلاغية</vt:lpstr>
      <vt:lpstr>1/التشبيه:</vt:lpstr>
      <vt:lpstr>2/الاستعارة :</vt:lpstr>
      <vt:lpstr>3/المجاز :</vt:lpstr>
      <vt:lpstr>4/الكناية :</vt:lpstr>
      <vt:lpstr>الخلاصة :</vt:lpstr>
      <vt:lpstr>المبحث الأول : عينة الدراسة.</vt:lpstr>
      <vt:lpstr>المطلب الأول : معلومات التدشين.</vt:lpstr>
      <vt:lpstr>المطلب الثاني : تاريخ الاستبيان.</vt:lpstr>
      <vt:lpstr>المطلب الثالث : عدد الأقسام.</vt:lpstr>
      <vt:lpstr>المبحث الثاني : الدراسة الميدانية</vt:lpstr>
      <vt:lpstr>المطلب الثالث : تعليق واستنتاج .</vt:lpstr>
      <vt:lpstr>الخاتمة :</vt:lpstr>
      <vt:lpstr>المصادر والمراجع :</vt:lpstr>
      <vt:lpstr>المواقع الإلكترونية :</vt:lpstr>
      <vt:lpstr>الفهرس :</vt:lpstr>
    </vt:vector>
  </TitlesOfParts>
  <Company/>
  <LinksUpToDate>false</LinksUpToDate>
  <CharactersWithSpaces>45424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MALIK</cp:lastModifiedBy>
  <cp:revision>28</cp:revision>
  <dcterms:created xsi:type="dcterms:W3CDTF">2025-06-01T13:02:00Z</dcterms:created>
  <dcterms:modified xsi:type="dcterms:W3CDTF">2025-06-02T15:34:00Z</dcterms:modified>
</cp:coreProperties>
</file>