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2292" w:rsidRPr="00A47D4A" w:rsidRDefault="00692292" w:rsidP="005E17CF">
      <w:pPr>
        <w:bidi/>
        <w:spacing w:after="0" w:line="240" w:lineRule="auto"/>
        <w:jc w:val="center"/>
        <w:rPr>
          <w:rFonts w:cs="Traditional Arabic"/>
          <w:b/>
          <w:bCs/>
          <w:sz w:val="28"/>
          <w:szCs w:val="28"/>
          <w:rtl/>
          <w:lang w:bidi="ar-DZ"/>
        </w:rPr>
      </w:pPr>
      <w:r w:rsidRPr="00A47D4A">
        <w:rPr>
          <w:rFonts w:cs="Traditional Arabic" w:hint="cs"/>
          <w:b/>
          <w:bCs/>
          <w:sz w:val="28"/>
          <w:szCs w:val="28"/>
          <w:rtl/>
          <w:lang w:bidi="ar-DZ"/>
        </w:rPr>
        <w:t>الجمهورية الجزائرية الديمقراطية الشعبية</w:t>
      </w:r>
    </w:p>
    <w:p w:rsidR="00692292" w:rsidRPr="00A47D4A" w:rsidRDefault="00692292" w:rsidP="005E17CF">
      <w:pPr>
        <w:bidi/>
        <w:spacing w:after="0" w:line="240" w:lineRule="auto"/>
        <w:jc w:val="center"/>
        <w:rPr>
          <w:rFonts w:cs="Traditional Arabic"/>
          <w:b/>
          <w:bCs/>
          <w:sz w:val="28"/>
          <w:szCs w:val="28"/>
          <w:rtl/>
          <w:lang w:bidi="ar-DZ"/>
        </w:rPr>
      </w:pPr>
      <w:r w:rsidRPr="00A47D4A">
        <w:rPr>
          <w:rFonts w:cs="Traditional Arabic" w:hint="cs"/>
          <w:b/>
          <w:bCs/>
          <w:sz w:val="28"/>
          <w:szCs w:val="28"/>
          <w:rtl/>
          <w:lang w:bidi="ar-DZ"/>
        </w:rPr>
        <w:t>وزارة التعليم العالي والبحث العلمي</w:t>
      </w:r>
    </w:p>
    <w:p w:rsidR="00692292" w:rsidRPr="00A47D4A" w:rsidRDefault="00692292" w:rsidP="005E17CF">
      <w:pPr>
        <w:bidi/>
        <w:spacing w:after="0" w:line="240" w:lineRule="auto"/>
        <w:jc w:val="center"/>
        <w:rPr>
          <w:rFonts w:cs="Traditional Arabic"/>
          <w:b/>
          <w:bCs/>
          <w:sz w:val="28"/>
          <w:szCs w:val="28"/>
          <w:rtl/>
          <w:lang w:bidi="ar-DZ"/>
        </w:rPr>
      </w:pPr>
      <w:r w:rsidRPr="00A47D4A">
        <w:rPr>
          <w:rFonts w:cs="Traditional Arabic" w:hint="cs"/>
          <w:b/>
          <w:bCs/>
          <w:sz w:val="28"/>
          <w:szCs w:val="28"/>
          <w:rtl/>
          <w:lang w:bidi="ar-DZ"/>
        </w:rPr>
        <w:t>جامعة عبد الحميد ابن باديس مستغانم</w:t>
      </w:r>
    </w:p>
    <w:p w:rsidR="00692292" w:rsidRPr="00A47D4A" w:rsidRDefault="00692292" w:rsidP="005E17CF">
      <w:pPr>
        <w:bidi/>
        <w:spacing w:after="0" w:line="240" w:lineRule="auto"/>
        <w:jc w:val="center"/>
        <w:rPr>
          <w:rFonts w:cs="Traditional Arabic"/>
          <w:b/>
          <w:bCs/>
          <w:sz w:val="28"/>
          <w:szCs w:val="28"/>
          <w:rtl/>
          <w:lang w:bidi="ar-DZ"/>
        </w:rPr>
      </w:pPr>
      <w:r w:rsidRPr="00A47D4A">
        <w:rPr>
          <w:rFonts w:cs="Traditional Arabic" w:hint="cs"/>
          <w:b/>
          <w:bCs/>
          <w:sz w:val="28"/>
          <w:szCs w:val="28"/>
          <w:rtl/>
          <w:lang w:bidi="ar-DZ"/>
        </w:rPr>
        <w:t>كلية العلوم الاقتصادية والتجارية وعلوم التسيير</w:t>
      </w:r>
    </w:p>
    <w:p w:rsidR="00692292" w:rsidRPr="00A47D4A" w:rsidRDefault="00692292" w:rsidP="005E17CF">
      <w:pPr>
        <w:bidi/>
        <w:spacing w:after="0" w:line="240" w:lineRule="auto"/>
        <w:jc w:val="center"/>
        <w:rPr>
          <w:rFonts w:cs="Traditional Arabic"/>
          <w:b/>
          <w:bCs/>
          <w:sz w:val="28"/>
          <w:szCs w:val="28"/>
          <w:lang w:bidi="ar-DZ"/>
        </w:rPr>
      </w:pPr>
    </w:p>
    <w:p w:rsidR="00692292" w:rsidRPr="00A47D4A" w:rsidRDefault="00692292" w:rsidP="005E17CF">
      <w:pPr>
        <w:bidi/>
        <w:spacing w:after="0" w:line="240" w:lineRule="auto"/>
        <w:jc w:val="center"/>
        <w:rPr>
          <w:rFonts w:cs="Traditional Arabic"/>
          <w:b/>
          <w:bCs/>
          <w:sz w:val="28"/>
          <w:szCs w:val="28"/>
          <w:rtl/>
          <w:lang w:bidi="ar-DZ"/>
        </w:rPr>
      </w:pPr>
      <w:r w:rsidRPr="00A47D4A">
        <w:rPr>
          <w:rFonts w:cs="Traditional Arabic" w:hint="cs"/>
          <w:b/>
          <w:bCs/>
          <w:sz w:val="28"/>
          <w:szCs w:val="28"/>
          <w:rtl/>
          <w:lang w:bidi="ar-DZ"/>
        </w:rPr>
        <w:t>قسم العلوم المالية والمحاسبة</w:t>
      </w:r>
    </w:p>
    <w:p w:rsidR="00692292" w:rsidRPr="00A47D4A" w:rsidRDefault="00692292" w:rsidP="005E17CF">
      <w:pPr>
        <w:bidi/>
        <w:spacing w:after="0" w:line="240" w:lineRule="auto"/>
        <w:jc w:val="center"/>
        <w:rPr>
          <w:rFonts w:cs="Traditional Arabic"/>
          <w:b/>
          <w:bCs/>
          <w:sz w:val="28"/>
          <w:szCs w:val="28"/>
          <w:rtl/>
          <w:lang w:bidi="ar-DZ"/>
        </w:rPr>
      </w:pPr>
      <w:r w:rsidRPr="00A47D4A">
        <w:rPr>
          <w:rFonts w:cs="Traditional Arabic" w:hint="cs"/>
          <w:b/>
          <w:bCs/>
          <w:sz w:val="28"/>
          <w:szCs w:val="28"/>
          <w:rtl/>
          <w:lang w:bidi="ar-DZ"/>
        </w:rPr>
        <w:t>مخبر السياسة الصناعية وتنمية المبادلات الخارجية</w:t>
      </w:r>
    </w:p>
    <w:p w:rsidR="00692292" w:rsidRPr="00A47D4A" w:rsidRDefault="00692292" w:rsidP="005E17CF">
      <w:pPr>
        <w:bidi/>
        <w:spacing w:after="0" w:line="240" w:lineRule="auto"/>
        <w:jc w:val="center"/>
        <w:rPr>
          <w:rFonts w:cs="Traditional Arabic"/>
          <w:b/>
          <w:bCs/>
          <w:sz w:val="28"/>
          <w:szCs w:val="28"/>
          <w:lang w:bidi="ar-DZ"/>
        </w:rPr>
      </w:pPr>
      <w:r w:rsidRPr="00A47D4A">
        <w:rPr>
          <w:rFonts w:cs="Traditional Arabic" w:hint="cs"/>
          <w:b/>
          <w:bCs/>
          <w:sz w:val="28"/>
          <w:szCs w:val="28"/>
          <w:rtl/>
          <w:lang w:bidi="ar-DZ"/>
        </w:rPr>
        <w:t xml:space="preserve">مشروع بحث </w:t>
      </w:r>
      <w:r w:rsidRPr="00A47D4A">
        <w:rPr>
          <w:rFonts w:cs="Traditional Arabic"/>
          <w:b/>
          <w:bCs/>
          <w:sz w:val="28"/>
          <w:szCs w:val="28"/>
          <w:lang w:bidi="ar-DZ"/>
        </w:rPr>
        <w:t>cnepru</w:t>
      </w:r>
    </w:p>
    <w:p w:rsidR="00692292" w:rsidRPr="00A47D4A" w:rsidRDefault="00692292" w:rsidP="005E17CF">
      <w:pP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سياسة تمويل قطاع المؤسسات الصغيرة والمتوسطة بالجزائر</w:t>
      </w:r>
    </w:p>
    <w:p w:rsidR="00692292" w:rsidRPr="00A47D4A" w:rsidRDefault="00692292" w:rsidP="005E17CF">
      <w:pPr>
        <w:bidi/>
        <w:spacing w:after="0" w:line="240" w:lineRule="auto"/>
        <w:jc w:val="center"/>
        <w:rPr>
          <w:rFonts w:cs="Traditional Arabic"/>
          <w:b/>
          <w:bCs/>
          <w:sz w:val="28"/>
          <w:szCs w:val="28"/>
          <w:rtl/>
          <w:lang w:val="en-US" w:bidi="ar-DZ"/>
        </w:rPr>
      </w:pPr>
    </w:p>
    <w:p w:rsidR="00692292" w:rsidRPr="00A47D4A" w:rsidRDefault="00692292" w:rsidP="005E17CF">
      <w:pPr>
        <w:bidi/>
        <w:spacing w:after="0" w:line="240" w:lineRule="auto"/>
        <w:jc w:val="center"/>
        <w:rPr>
          <w:rFonts w:cs="Traditional Arabic"/>
          <w:b/>
          <w:bCs/>
          <w:sz w:val="28"/>
          <w:szCs w:val="28"/>
          <w:u w:val="single"/>
          <w:rtl/>
          <w:lang w:val="en-US" w:bidi="ar-DZ"/>
        </w:rPr>
      </w:pPr>
      <w:r w:rsidRPr="00A47D4A">
        <w:rPr>
          <w:rFonts w:cs="Traditional Arabic" w:hint="cs"/>
          <w:b/>
          <w:bCs/>
          <w:sz w:val="28"/>
          <w:szCs w:val="28"/>
          <w:u w:val="single"/>
          <w:rtl/>
          <w:lang w:val="en-US" w:bidi="ar-DZ"/>
        </w:rPr>
        <w:t>ندوة بحثية حول</w:t>
      </w:r>
    </w:p>
    <w:p w:rsidR="00692292" w:rsidRPr="00A47D4A" w:rsidRDefault="00692292" w:rsidP="005E17CF">
      <w:pP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دور المؤسسات الصغيرة والمتوسطة في تحقيق التنمية المحلية الاقتصادية بمستغانم</w:t>
      </w:r>
    </w:p>
    <w:p w:rsidR="00692292" w:rsidRPr="00A47D4A" w:rsidRDefault="00692292" w:rsidP="005E17CF">
      <w:pP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 xml:space="preserve">الفرص-الواقع </w:t>
      </w:r>
      <w:r w:rsidRPr="00A47D4A">
        <w:rPr>
          <w:rFonts w:cs="Traditional Arabic"/>
          <w:b/>
          <w:bCs/>
          <w:sz w:val="28"/>
          <w:szCs w:val="28"/>
          <w:rtl/>
          <w:lang w:val="en-US" w:bidi="ar-DZ"/>
        </w:rPr>
        <w:t>–</w:t>
      </w:r>
      <w:r w:rsidRPr="00A47D4A">
        <w:rPr>
          <w:rFonts w:cs="Traditional Arabic" w:hint="cs"/>
          <w:b/>
          <w:bCs/>
          <w:sz w:val="28"/>
          <w:szCs w:val="28"/>
          <w:rtl/>
          <w:lang w:val="en-US" w:bidi="ar-DZ"/>
        </w:rPr>
        <w:t>التحديات-</w:t>
      </w:r>
    </w:p>
    <w:p w:rsidR="00692292" w:rsidRPr="00A47D4A" w:rsidRDefault="00692292" w:rsidP="005E17CF">
      <w:pP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يوم 25 أكتوبر 2017</w:t>
      </w:r>
    </w:p>
    <w:p w:rsidR="00692292" w:rsidRPr="00A47D4A" w:rsidRDefault="00692292" w:rsidP="005E17CF">
      <w:pPr>
        <w:bidi/>
        <w:spacing w:after="0" w:line="240" w:lineRule="auto"/>
        <w:jc w:val="center"/>
        <w:rPr>
          <w:rFonts w:cs="Traditional Arabic"/>
          <w:b/>
          <w:bCs/>
          <w:sz w:val="28"/>
          <w:szCs w:val="28"/>
          <w:u w:val="single"/>
          <w:rtl/>
          <w:lang w:val="en-US" w:bidi="ar-DZ"/>
        </w:rPr>
      </w:pPr>
      <w:r w:rsidRPr="00A47D4A">
        <w:rPr>
          <w:rFonts w:cs="Traditional Arabic" w:hint="cs"/>
          <w:b/>
          <w:bCs/>
          <w:sz w:val="28"/>
          <w:szCs w:val="28"/>
          <w:u w:val="single"/>
          <w:rtl/>
          <w:lang w:val="en-US" w:bidi="ar-DZ"/>
        </w:rPr>
        <w:t xml:space="preserve">المحور الثاني </w:t>
      </w:r>
    </w:p>
    <w:p w:rsidR="00692292" w:rsidRPr="00A47D4A" w:rsidRDefault="00692292" w:rsidP="005E17CF">
      <w:pP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دور المؤسسات الصغيرة والمتوسطة في تحقيق التنمية المحلية بمستغانم</w:t>
      </w:r>
    </w:p>
    <w:p w:rsidR="00692292" w:rsidRPr="00A47D4A" w:rsidRDefault="00692292" w:rsidP="005E17CF">
      <w:pPr>
        <w:bidi/>
        <w:spacing w:after="0" w:line="240" w:lineRule="auto"/>
        <w:jc w:val="center"/>
        <w:rPr>
          <w:rFonts w:cs="Traditional Arabic"/>
          <w:b/>
          <w:bCs/>
          <w:sz w:val="28"/>
          <w:szCs w:val="28"/>
          <w:rtl/>
          <w:lang w:val="en-US" w:bidi="ar-DZ"/>
        </w:rPr>
      </w:pPr>
    </w:p>
    <w:p w:rsidR="00692292" w:rsidRPr="00A47D4A" w:rsidRDefault="00321062" w:rsidP="005E17CF">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عنوان</w:t>
      </w:r>
      <w:r w:rsidR="00692292" w:rsidRPr="00A47D4A">
        <w:rPr>
          <w:rFonts w:cs="Traditional Arabic" w:hint="cs"/>
          <w:b/>
          <w:bCs/>
          <w:sz w:val="28"/>
          <w:szCs w:val="28"/>
          <w:rtl/>
          <w:lang w:val="en-US" w:bidi="ar-DZ"/>
        </w:rPr>
        <w:t xml:space="preserve"> المداخلة </w:t>
      </w:r>
    </w:p>
    <w:p w:rsidR="00692292" w:rsidRPr="00A47D4A" w:rsidRDefault="00692292" w:rsidP="005E17CF">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 xml:space="preserve">دور مؤسسة ميناء مستغانم في تحقيق التنمية المحلية </w:t>
      </w:r>
    </w:p>
    <w:p w:rsidR="00692292" w:rsidRPr="00A47D4A" w:rsidRDefault="00692292" w:rsidP="005E17CF">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-الخصائص و التحديات-</w:t>
      </w:r>
    </w:p>
    <w:p w:rsidR="00692292" w:rsidRPr="00A47D4A" w:rsidRDefault="00692292" w:rsidP="005E17CF">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28"/>
          <w:szCs w:val="28"/>
          <w:rtl/>
          <w:lang w:val="en-US" w:bidi="ar-DZ"/>
        </w:rPr>
      </w:pPr>
    </w:p>
    <w:p w:rsidR="00692292" w:rsidRPr="00A47D4A" w:rsidRDefault="00692292" w:rsidP="005E17CF">
      <w:pPr>
        <w:bidi/>
        <w:spacing w:after="0" w:line="240" w:lineRule="auto"/>
        <w:jc w:val="center"/>
        <w:rPr>
          <w:rFonts w:cs="Traditional Arabic"/>
          <w:b/>
          <w:bCs/>
          <w:sz w:val="28"/>
          <w:szCs w:val="28"/>
          <w:rtl/>
          <w:lang w:val="en-US" w:bidi="ar-DZ"/>
        </w:rPr>
      </w:pPr>
      <w:r w:rsidRPr="00A47D4A">
        <w:rPr>
          <w:rFonts w:cs="Traditional Arabic" w:hint="cs"/>
          <w:b/>
          <w:bCs/>
          <w:sz w:val="28"/>
          <w:szCs w:val="28"/>
          <w:rtl/>
          <w:lang w:val="en-US" w:bidi="ar-DZ"/>
        </w:rPr>
        <w:t xml:space="preserve">من </w:t>
      </w:r>
      <w:r w:rsidR="00D41C67" w:rsidRPr="00A47D4A">
        <w:rPr>
          <w:rFonts w:cs="Traditional Arabic" w:hint="cs"/>
          <w:b/>
          <w:bCs/>
          <w:sz w:val="28"/>
          <w:szCs w:val="28"/>
          <w:rtl/>
          <w:lang w:val="en-US" w:bidi="ar-DZ"/>
        </w:rPr>
        <w:t>إعداد</w:t>
      </w:r>
    </w:p>
    <w:p w:rsidR="00692292" w:rsidRPr="00A47D4A" w:rsidRDefault="00695B74" w:rsidP="005E17CF">
      <w:pPr>
        <w:bidi/>
        <w:spacing w:after="0" w:line="240" w:lineRule="auto"/>
        <w:rPr>
          <w:rFonts w:cs="Traditional Arabic"/>
          <w:b/>
          <w:bCs/>
          <w:sz w:val="28"/>
          <w:szCs w:val="28"/>
          <w:rtl/>
          <w:lang w:val="en-US" w:bidi="ar-DZ"/>
        </w:rPr>
      </w:pPr>
      <w:r>
        <w:rPr>
          <w:rFonts w:cs="Traditional Arabic"/>
          <w:b/>
          <w:bCs/>
          <w:sz w:val="28"/>
          <w:szCs w:val="28"/>
          <w:lang w:val="en-US" w:bidi="ar-DZ"/>
        </w:rPr>
        <w:t xml:space="preserve">            </w:t>
      </w:r>
      <w:r w:rsidR="00692292" w:rsidRPr="00A47D4A">
        <w:rPr>
          <w:rFonts w:cs="Traditional Arabic" w:hint="cs"/>
          <w:b/>
          <w:bCs/>
          <w:sz w:val="28"/>
          <w:szCs w:val="28"/>
          <w:rtl/>
          <w:lang w:val="en-US" w:bidi="ar-DZ"/>
        </w:rPr>
        <w:t xml:space="preserve">نعيمي حكيمة                  </w:t>
      </w:r>
      <w:r w:rsidR="00321062" w:rsidRPr="00A47D4A">
        <w:rPr>
          <w:rFonts w:cs="Traditional Arabic" w:hint="cs"/>
          <w:b/>
          <w:bCs/>
          <w:sz w:val="28"/>
          <w:szCs w:val="28"/>
          <w:rtl/>
          <w:lang w:val="en-US" w:bidi="ar-DZ"/>
        </w:rPr>
        <w:t xml:space="preserve"> </w:t>
      </w:r>
      <w:r w:rsidR="00692292" w:rsidRPr="00A47D4A">
        <w:rPr>
          <w:rFonts w:cs="Traditional Arabic" w:hint="cs"/>
          <w:b/>
          <w:bCs/>
          <w:sz w:val="28"/>
          <w:szCs w:val="28"/>
          <w:rtl/>
          <w:lang w:val="en-US" w:bidi="ar-DZ"/>
        </w:rPr>
        <w:t xml:space="preserve">     </w:t>
      </w:r>
      <w:r w:rsidR="00692292" w:rsidRPr="00A47D4A">
        <w:rPr>
          <w:rFonts w:cs="Traditional Arabic"/>
          <w:b/>
          <w:bCs/>
          <w:sz w:val="28"/>
          <w:szCs w:val="28"/>
          <w:lang w:val="en-US" w:bidi="ar-DZ"/>
        </w:rPr>
        <w:t xml:space="preserve">                                            </w:t>
      </w:r>
      <w:r w:rsidR="00321062" w:rsidRPr="00A47D4A">
        <w:rPr>
          <w:rFonts w:cs="Traditional Arabic" w:hint="cs"/>
          <w:b/>
          <w:bCs/>
          <w:sz w:val="28"/>
          <w:szCs w:val="28"/>
          <w:rtl/>
          <w:lang w:val="en-US" w:bidi="ar-DZ"/>
        </w:rPr>
        <w:t xml:space="preserve">  بالأ</w:t>
      </w:r>
      <w:r w:rsidR="00692292" w:rsidRPr="00A47D4A">
        <w:rPr>
          <w:rFonts w:cs="Traditional Arabic" w:hint="cs"/>
          <w:b/>
          <w:bCs/>
          <w:sz w:val="28"/>
          <w:szCs w:val="28"/>
          <w:rtl/>
          <w:lang w:val="en-US" w:bidi="ar-DZ"/>
        </w:rPr>
        <w:t xml:space="preserve">طرش منصور                           </w:t>
      </w:r>
    </w:p>
    <w:p w:rsidR="00692292" w:rsidRPr="00A47D4A" w:rsidRDefault="00695B74" w:rsidP="005E17CF">
      <w:pPr>
        <w:bidi/>
        <w:spacing w:after="0" w:line="240" w:lineRule="auto"/>
        <w:rPr>
          <w:rFonts w:cs="Traditional Arabic"/>
          <w:b/>
          <w:bCs/>
          <w:sz w:val="28"/>
          <w:szCs w:val="28"/>
          <w:rtl/>
          <w:lang w:val="en-US" w:bidi="ar-DZ"/>
        </w:rPr>
      </w:pPr>
      <w:r>
        <w:rPr>
          <w:rFonts w:cs="Traditional Arabic"/>
          <w:b/>
          <w:bCs/>
          <w:sz w:val="28"/>
          <w:szCs w:val="28"/>
          <w:lang w:val="en-US" w:bidi="ar-DZ"/>
        </w:rPr>
        <w:t xml:space="preserve">           </w:t>
      </w:r>
      <w:r w:rsidR="00692292" w:rsidRPr="00A47D4A">
        <w:rPr>
          <w:rFonts w:cs="Traditional Arabic" w:hint="cs"/>
          <w:b/>
          <w:bCs/>
          <w:sz w:val="28"/>
          <w:szCs w:val="28"/>
          <w:rtl/>
          <w:lang w:val="en-US" w:bidi="ar-DZ"/>
        </w:rPr>
        <w:t xml:space="preserve">طالبة دكتوراه                       </w:t>
      </w:r>
      <w:r w:rsidR="00692292" w:rsidRPr="00A47D4A">
        <w:rPr>
          <w:rFonts w:cs="Traditional Arabic"/>
          <w:b/>
          <w:bCs/>
          <w:sz w:val="28"/>
          <w:szCs w:val="28"/>
          <w:lang w:val="en-US" w:bidi="ar-DZ"/>
        </w:rPr>
        <w:t xml:space="preserve">                                        </w:t>
      </w:r>
      <w:r w:rsidR="00692292" w:rsidRPr="00A47D4A">
        <w:rPr>
          <w:rFonts w:cs="Traditional Arabic" w:hint="cs"/>
          <w:b/>
          <w:bCs/>
          <w:sz w:val="28"/>
          <w:szCs w:val="28"/>
          <w:rtl/>
          <w:lang w:val="en-US" w:bidi="ar-DZ"/>
        </w:rPr>
        <w:t xml:space="preserve"> </w:t>
      </w:r>
      <w:r w:rsidR="00692292" w:rsidRPr="00A47D4A">
        <w:rPr>
          <w:rFonts w:cs="Traditional Arabic"/>
          <w:b/>
          <w:bCs/>
          <w:sz w:val="28"/>
          <w:szCs w:val="28"/>
          <w:lang w:val="en-US" w:bidi="ar-DZ"/>
        </w:rPr>
        <w:t xml:space="preserve">    </w:t>
      </w:r>
      <w:r w:rsidR="00692292" w:rsidRPr="00A47D4A">
        <w:rPr>
          <w:rFonts w:cs="Traditional Arabic" w:hint="cs"/>
          <w:b/>
          <w:bCs/>
          <w:sz w:val="28"/>
          <w:szCs w:val="28"/>
          <w:rtl/>
          <w:lang w:val="en-US" w:bidi="ar-DZ"/>
        </w:rPr>
        <w:t xml:space="preserve">   طالب دكتوراه</w:t>
      </w:r>
    </w:p>
    <w:p w:rsidR="00692292" w:rsidRPr="00A47D4A" w:rsidRDefault="00695B74" w:rsidP="005E17CF">
      <w:pPr>
        <w:bidi/>
        <w:spacing w:after="0" w:line="240" w:lineRule="auto"/>
        <w:rPr>
          <w:rFonts w:cs="Traditional Arabic"/>
          <w:b/>
          <w:bCs/>
          <w:sz w:val="28"/>
          <w:szCs w:val="28"/>
          <w:rtl/>
          <w:lang w:val="en-US" w:bidi="ar-DZ"/>
        </w:rPr>
      </w:pPr>
      <w:r>
        <w:rPr>
          <w:rFonts w:cs="Traditional Arabic"/>
          <w:b/>
          <w:bCs/>
          <w:sz w:val="28"/>
          <w:szCs w:val="28"/>
          <w:lang w:val="en-US" w:bidi="ar-DZ"/>
        </w:rPr>
        <w:t xml:space="preserve">          </w:t>
      </w:r>
      <w:r w:rsidR="00692292" w:rsidRPr="00A47D4A">
        <w:rPr>
          <w:rFonts w:cs="Traditional Arabic" w:hint="cs"/>
          <w:b/>
          <w:bCs/>
          <w:sz w:val="28"/>
          <w:szCs w:val="28"/>
          <w:rtl/>
          <w:lang w:val="en-US" w:bidi="ar-DZ"/>
        </w:rPr>
        <w:t xml:space="preserve">تسيير استراتيجي دولي           </w:t>
      </w:r>
      <w:r w:rsidR="00692292" w:rsidRPr="00A47D4A">
        <w:rPr>
          <w:rFonts w:cs="Traditional Arabic"/>
          <w:b/>
          <w:bCs/>
          <w:sz w:val="28"/>
          <w:szCs w:val="28"/>
          <w:lang w:val="en-US" w:bidi="ar-DZ"/>
        </w:rPr>
        <w:t xml:space="preserve">                                    </w:t>
      </w:r>
      <w:r w:rsidR="00692292" w:rsidRPr="00A47D4A">
        <w:rPr>
          <w:rFonts w:cs="Traditional Arabic" w:hint="cs"/>
          <w:b/>
          <w:bCs/>
          <w:sz w:val="28"/>
          <w:szCs w:val="28"/>
          <w:rtl/>
          <w:lang w:val="en-US" w:bidi="ar-DZ"/>
        </w:rPr>
        <w:t xml:space="preserve">             تسيير استراتيجي دولي</w:t>
      </w:r>
      <w:r w:rsidR="00692292" w:rsidRPr="00A47D4A">
        <w:rPr>
          <w:rFonts w:cs="Traditional Arabic"/>
          <w:b/>
          <w:bCs/>
          <w:sz w:val="28"/>
          <w:szCs w:val="28"/>
          <w:lang w:val="en-US" w:bidi="ar-DZ"/>
        </w:rPr>
        <w:t xml:space="preserve"> </w:t>
      </w:r>
    </w:p>
    <w:p w:rsidR="00692292" w:rsidRPr="00A47D4A" w:rsidRDefault="00695B74" w:rsidP="005E17CF">
      <w:pPr>
        <w:tabs>
          <w:tab w:val="left" w:pos="5501"/>
        </w:tabs>
        <w:bidi/>
        <w:spacing w:after="0" w:line="240" w:lineRule="auto"/>
        <w:rPr>
          <w:rFonts w:cs="Traditional Arabic"/>
          <w:b/>
          <w:bCs/>
          <w:sz w:val="28"/>
          <w:szCs w:val="28"/>
          <w:rtl/>
          <w:lang w:val="en-US" w:bidi="ar-DZ"/>
        </w:rPr>
      </w:pPr>
      <w:r>
        <w:rPr>
          <w:rFonts w:cs="Traditional Arabic"/>
          <w:b/>
          <w:bCs/>
          <w:sz w:val="28"/>
          <w:szCs w:val="28"/>
          <w:lang w:val="en-US" w:bidi="ar-DZ"/>
        </w:rPr>
        <w:t xml:space="preserve">          </w:t>
      </w:r>
      <w:r w:rsidR="00692292" w:rsidRPr="00A47D4A">
        <w:rPr>
          <w:rFonts w:cs="Traditional Arabic" w:hint="cs"/>
          <w:b/>
          <w:bCs/>
          <w:sz w:val="28"/>
          <w:szCs w:val="28"/>
          <w:rtl/>
          <w:lang w:val="en-US" w:bidi="ar-DZ"/>
        </w:rPr>
        <w:t>جامعة مستغانم                                                                    جامعة مستغانم</w:t>
      </w:r>
    </w:p>
    <w:p w:rsidR="00692292" w:rsidRPr="00A47D4A" w:rsidRDefault="00C0062D" w:rsidP="005E17CF">
      <w:pPr>
        <w:bidi/>
        <w:spacing w:after="0" w:line="240" w:lineRule="auto"/>
        <w:rPr>
          <w:rFonts w:asciiTheme="majorBidi" w:hAnsiTheme="majorBidi" w:cs="Traditional Arabic"/>
          <w:b/>
          <w:bCs/>
          <w:sz w:val="28"/>
          <w:szCs w:val="28"/>
          <w:rtl/>
          <w:lang w:val="en-US" w:bidi="ar-DZ"/>
        </w:rPr>
      </w:pPr>
      <w:hyperlink r:id="rId8" w:history="1">
        <w:r w:rsidR="00692292" w:rsidRPr="00A47D4A">
          <w:rPr>
            <w:rStyle w:val="Lienhypertexte"/>
            <w:rFonts w:asciiTheme="majorBidi" w:hAnsiTheme="majorBidi" w:cs="Traditional Arabic"/>
            <w:b/>
            <w:bCs/>
            <w:sz w:val="28"/>
            <w:szCs w:val="28"/>
            <w:lang w:bidi="ar-DZ"/>
          </w:rPr>
          <w:t>naimihakima27@yahoo.fr</w:t>
        </w:r>
      </w:hyperlink>
      <w:r w:rsidR="00695B74">
        <w:rPr>
          <w:rFonts w:cs="Traditional Arabic"/>
          <w:sz w:val="28"/>
          <w:szCs w:val="28"/>
        </w:rPr>
        <w:t xml:space="preserve">       </w:t>
      </w:r>
      <w:r w:rsidR="00692292" w:rsidRPr="00A47D4A">
        <w:rPr>
          <w:rFonts w:asciiTheme="majorBidi" w:hAnsiTheme="majorBidi" w:cs="Traditional Arabic"/>
          <w:b/>
          <w:bCs/>
          <w:sz w:val="28"/>
          <w:szCs w:val="28"/>
          <w:rtl/>
          <w:lang w:bidi="ar-DZ"/>
        </w:rPr>
        <w:t xml:space="preserve">                      </w:t>
      </w:r>
      <w:r w:rsidR="00692292" w:rsidRPr="00A47D4A">
        <w:rPr>
          <w:rFonts w:asciiTheme="majorBidi" w:hAnsiTheme="majorBidi" w:cs="Traditional Arabic" w:hint="cs"/>
          <w:b/>
          <w:bCs/>
          <w:sz w:val="28"/>
          <w:szCs w:val="28"/>
          <w:rtl/>
          <w:lang w:bidi="ar-DZ"/>
        </w:rPr>
        <w:t xml:space="preserve">     </w:t>
      </w:r>
      <w:r w:rsidR="00692292" w:rsidRPr="00A47D4A">
        <w:rPr>
          <w:rFonts w:asciiTheme="majorBidi" w:hAnsiTheme="majorBidi" w:cs="Traditional Arabic"/>
          <w:b/>
          <w:bCs/>
          <w:sz w:val="28"/>
          <w:szCs w:val="28"/>
          <w:rtl/>
          <w:lang w:bidi="ar-DZ"/>
        </w:rPr>
        <w:t xml:space="preserve"> </w:t>
      </w:r>
      <w:r w:rsidR="00692292" w:rsidRPr="00A47D4A">
        <w:rPr>
          <w:rFonts w:asciiTheme="majorBidi" w:hAnsiTheme="majorBidi" w:cs="Traditional Arabic"/>
          <w:b/>
          <w:bCs/>
          <w:sz w:val="28"/>
          <w:szCs w:val="28"/>
          <w:shd w:val="clear" w:color="auto" w:fill="FFFFFF"/>
        </w:rPr>
        <w:t> </w:t>
      </w:r>
      <w:hyperlink r:id="rId9" w:tgtFrame="_blank" w:history="1">
        <w:r w:rsidR="00692292" w:rsidRPr="00A47D4A">
          <w:rPr>
            <w:rStyle w:val="Lienhypertexte"/>
            <w:rFonts w:asciiTheme="majorBidi" w:hAnsiTheme="majorBidi" w:cs="Traditional Arabic"/>
            <w:b/>
            <w:bCs/>
            <w:sz w:val="28"/>
            <w:szCs w:val="28"/>
          </w:rPr>
          <w:t>besbelat29@gmail.com</w:t>
        </w:r>
      </w:hyperlink>
    </w:p>
    <w:p w:rsidR="00692292" w:rsidRPr="00A47D4A" w:rsidRDefault="00695B74" w:rsidP="005E17CF">
      <w:pPr>
        <w:bidi/>
        <w:spacing w:after="0" w:line="240" w:lineRule="auto"/>
        <w:rPr>
          <w:rFonts w:cs="Traditional Arabic"/>
          <w:b/>
          <w:bCs/>
          <w:sz w:val="28"/>
          <w:szCs w:val="28"/>
          <w:rtl/>
          <w:lang w:val="en-US" w:bidi="ar-DZ"/>
        </w:rPr>
      </w:pPr>
      <w:r>
        <w:rPr>
          <w:rFonts w:cs="Traditional Arabic"/>
          <w:b/>
          <w:bCs/>
          <w:sz w:val="28"/>
          <w:szCs w:val="28"/>
          <w:lang w:val="en-US" w:bidi="ar-DZ"/>
        </w:rPr>
        <w:t xml:space="preserve">       </w:t>
      </w:r>
      <w:r w:rsidR="00321062" w:rsidRPr="00A47D4A">
        <w:rPr>
          <w:rFonts w:cs="Traditional Arabic" w:hint="cs"/>
          <w:b/>
          <w:bCs/>
          <w:sz w:val="28"/>
          <w:szCs w:val="28"/>
          <w:rtl/>
          <w:lang w:val="en-US" w:bidi="ar-DZ"/>
        </w:rPr>
        <w:t>أ.</w:t>
      </w:r>
      <w:r w:rsidR="00764403">
        <w:rPr>
          <w:rFonts w:cs="Traditional Arabic" w:hint="cs"/>
          <w:b/>
          <w:bCs/>
          <w:sz w:val="28"/>
          <w:szCs w:val="28"/>
          <w:rtl/>
          <w:lang w:val="en-US" w:bidi="ar-DZ"/>
        </w:rPr>
        <w:t>د</w:t>
      </w:r>
      <w:r w:rsidR="00692292" w:rsidRPr="00A47D4A">
        <w:rPr>
          <w:rFonts w:cs="Traditional Arabic" w:hint="cs"/>
          <w:b/>
          <w:bCs/>
          <w:sz w:val="28"/>
          <w:szCs w:val="28"/>
          <w:rtl/>
          <w:lang w:val="en-US" w:bidi="ar-DZ"/>
        </w:rPr>
        <w:t xml:space="preserve">/ بن حراث حياة                                                   </w:t>
      </w:r>
      <w:r w:rsidR="00321062" w:rsidRPr="00A47D4A">
        <w:rPr>
          <w:rFonts w:cs="Traditional Arabic" w:hint="cs"/>
          <w:b/>
          <w:bCs/>
          <w:sz w:val="28"/>
          <w:szCs w:val="28"/>
          <w:rtl/>
          <w:lang w:val="en-US" w:bidi="ar-DZ"/>
        </w:rPr>
        <w:t xml:space="preserve">           </w:t>
      </w:r>
      <w:r w:rsidR="00692292" w:rsidRPr="00A47D4A">
        <w:rPr>
          <w:rFonts w:cs="Traditional Arabic" w:hint="cs"/>
          <w:b/>
          <w:bCs/>
          <w:sz w:val="28"/>
          <w:szCs w:val="28"/>
          <w:rtl/>
          <w:lang w:val="en-US" w:bidi="ar-DZ"/>
        </w:rPr>
        <w:t>هواري احلام</w:t>
      </w:r>
    </w:p>
    <w:p w:rsidR="00692292" w:rsidRPr="00A47D4A" w:rsidRDefault="005F2D45" w:rsidP="005E17CF">
      <w:pPr>
        <w:bidi/>
        <w:spacing w:after="0" w:line="240" w:lineRule="auto"/>
        <w:rPr>
          <w:rFonts w:cs="Traditional Arabic"/>
          <w:b/>
          <w:bCs/>
          <w:sz w:val="28"/>
          <w:szCs w:val="28"/>
          <w:rtl/>
          <w:lang w:val="en-US" w:bidi="ar-DZ"/>
        </w:rPr>
      </w:pPr>
      <w:r>
        <w:rPr>
          <w:rFonts w:cs="Traditional Arabic" w:hint="cs"/>
          <w:b/>
          <w:bCs/>
          <w:sz w:val="28"/>
          <w:szCs w:val="28"/>
          <w:rtl/>
          <w:lang w:val="en-US" w:bidi="ar-DZ"/>
        </w:rPr>
        <w:t xml:space="preserve">         </w:t>
      </w:r>
      <w:r w:rsidR="00692292" w:rsidRPr="00A47D4A">
        <w:rPr>
          <w:rFonts w:cs="Traditional Arabic" w:hint="cs"/>
          <w:b/>
          <w:bCs/>
          <w:sz w:val="28"/>
          <w:szCs w:val="28"/>
          <w:rtl/>
          <w:lang w:val="en-US" w:bidi="ar-DZ"/>
        </w:rPr>
        <w:t>أستاذ محاضر أ                                                                   طالبة دكتوراه</w:t>
      </w:r>
    </w:p>
    <w:p w:rsidR="00692292" w:rsidRPr="00A47D4A" w:rsidRDefault="005F2D45" w:rsidP="005E17CF">
      <w:pPr>
        <w:bidi/>
        <w:spacing w:after="0" w:line="240" w:lineRule="auto"/>
        <w:rPr>
          <w:rFonts w:cs="Traditional Arabic"/>
          <w:b/>
          <w:bCs/>
          <w:sz w:val="28"/>
          <w:szCs w:val="28"/>
          <w:rtl/>
          <w:lang w:val="en-US" w:bidi="ar-DZ"/>
        </w:rPr>
      </w:pPr>
      <w:r>
        <w:rPr>
          <w:rFonts w:cs="Traditional Arabic" w:hint="cs"/>
          <w:b/>
          <w:bCs/>
          <w:sz w:val="28"/>
          <w:szCs w:val="28"/>
          <w:rtl/>
          <w:lang w:val="en-US" w:bidi="ar-DZ"/>
        </w:rPr>
        <w:t xml:space="preserve">        </w:t>
      </w:r>
      <w:r w:rsidR="00692292" w:rsidRPr="00A47D4A">
        <w:rPr>
          <w:rFonts w:cs="Traditional Arabic" w:hint="cs"/>
          <w:b/>
          <w:bCs/>
          <w:sz w:val="28"/>
          <w:szCs w:val="28"/>
          <w:rtl/>
          <w:lang w:val="en-US" w:bidi="ar-DZ"/>
        </w:rPr>
        <w:t>علوم التسيير                                                                      اقتصاد دولي</w:t>
      </w:r>
    </w:p>
    <w:p w:rsidR="00692292" w:rsidRPr="00A47D4A" w:rsidRDefault="005F2D45" w:rsidP="005E17CF">
      <w:pPr>
        <w:bidi/>
        <w:spacing w:after="0" w:line="240" w:lineRule="auto"/>
        <w:rPr>
          <w:rFonts w:cs="Traditional Arabic"/>
          <w:b/>
          <w:bCs/>
          <w:sz w:val="28"/>
          <w:szCs w:val="28"/>
          <w:rtl/>
          <w:lang w:val="en-US" w:bidi="ar-DZ"/>
        </w:rPr>
      </w:pPr>
      <w:r>
        <w:rPr>
          <w:rFonts w:cs="Traditional Arabic" w:hint="cs"/>
          <w:b/>
          <w:bCs/>
          <w:sz w:val="28"/>
          <w:szCs w:val="28"/>
          <w:rtl/>
          <w:lang w:val="en-US" w:bidi="ar-DZ"/>
        </w:rPr>
        <w:t xml:space="preserve">       </w:t>
      </w:r>
      <w:r w:rsidR="00692292" w:rsidRPr="00A47D4A">
        <w:rPr>
          <w:rFonts w:cs="Traditional Arabic" w:hint="cs"/>
          <w:b/>
          <w:bCs/>
          <w:sz w:val="28"/>
          <w:szCs w:val="28"/>
          <w:rtl/>
          <w:lang w:val="en-US" w:bidi="ar-DZ"/>
        </w:rPr>
        <w:t>جامعة مستغانم                                                                     جامعة مستغانم</w:t>
      </w:r>
    </w:p>
    <w:p w:rsidR="00692292" w:rsidRPr="00A47D4A" w:rsidRDefault="00C0062D" w:rsidP="005E17CF">
      <w:pPr>
        <w:bidi/>
        <w:spacing w:after="0" w:line="240" w:lineRule="auto"/>
        <w:rPr>
          <w:rFonts w:asciiTheme="majorBidi" w:hAnsiTheme="majorBidi" w:cs="Traditional Arabic"/>
          <w:b/>
          <w:bCs/>
          <w:sz w:val="28"/>
          <w:szCs w:val="28"/>
          <w:rtl/>
          <w:lang w:val="en-US" w:bidi="ar-DZ"/>
        </w:rPr>
      </w:pPr>
      <w:hyperlink r:id="rId10" w:history="1">
        <w:r w:rsidR="00692292" w:rsidRPr="00A47D4A">
          <w:rPr>
            <w:rStyle w:val="Lienhypertexte"/>
            <w:rFonts w:asciiTheme="majorBidi" w:hAnsiTheme="majorBidi" w:cs="Traditional Arabic"/>
            <w:b/>
            <w:bCs/>
            <w:sz w:val="28"/>
            <w:szCs w:val="28"/>
          </w:rPr>
          <w:t>benharrathay@yahoo.fr</w:t>
        </w:r>
      </w:hyperlink>
      <w:r w:rsidR="005F2D45">
        <w:rPr>
          <w:rFonts w:hint="cs"/>
          <w:rtl/>
        </w:rPr>
        <w:t xml:space="preserve">     </w:t>
      </w:r>
      <w:r w:rsidR="00692292" w:rsidRPr="00A47D4A">
        <w:rPr>
          <w:rFonts w:asciiTheme="majorBidi" w:hAnsiTheme="majorBidi" w:cs="Traditional Arabic"/>
          <w:b/>
          <w:bCs/>
          <w:sz w:val="28"/>
          <w:szCs w:val="28"/>
          <w:rtl/>
        </w:rPr>
        <w:t xml:space="preserve">      </w:t>
      </w:r>
      <w:r w:rsidR="00692292" w:rsidRPr="00A47D4A">
        <w:rPr>
          <w:rFonts w:asciiTheme="majorBidi" w:hAnsiTheme="majorBidi" w:cs="Traditional Arabic"/>
          <w:b/>
          <w:bCs/>
          <w:sz w:val="28"/>
          <w:szCs w:val="28"/>
        </w:rPr>
        <w:t xml:space="preserve">          </w:t>
      </w:r>
      <w:hyperlink r:id="rId11" w:history="1">
        <w:r w:rsidR="00692292" w:rsidRPr="00A47D4A">
          <w:rPr>
            <w:rStyle w:val="Lienhypertexte"/>
            <w:rFonts w:asciiTheme="majorBidi" w:hAnsiTheme="majorBidi" w:cs="Traditional Arabic"/>
            <w:b/>
            <w:bCs/>
            <w:sz w:val="28"/>
            <w:szCs w:val="28"/>
          </w:rPr>
          <w:t>ahlam.houari@univ-mosta.dz</w:t>
        </w:r>
      </w:hyperlink>
      <w:r w:rsidR="00692292" w:rsidRPr="00A47D4A">
        <w:rPr>
          <w:rFonts w:asciiTheme="majorBidi" w:hAnsiTheme="majorBidi" w:cs="Traditional Arabic"/>
          <w:b/>
          <w:bCs/>
          <w:sz w:val="28"/>
          <w:szCs w:val="28"/>
        </w:rPr>
        <w:t xml:space="preserve">                      </w:t>
      </w:r>
      <w:r w:rsidR="00692292" w:rsidRPr="00A47D4A">
        <w:rPr>
          <w:rFonts w:asciiTheme="majorBidi" w:hAnsiTheme="majorBidi" w:cs="Traditional Arabic"/>
          <w:b/>
          <w:bCs/>
          <w:sz w:val="28"/>
          <w:szCs w:val="28"/>
          <w:rtl/>
        </w:rPr>
        <w:t xml:space="preserve">                   </w:t>
      </w:r>
    </w:p>
    <w:p w:rsidR="005F2D45" w:rsidRDefault="005F2D45" w:rsidP="005E17CF">
      <w:pPr>
        <w:bidi/>
        <w:spacing w:after="0" w:line="240" w:lineRule="auto"/>
        <w:rPr>
          <w:rFonts w:cs="Traditional Arabic" w:hint="cs"/>
          <w:b/>
          <w:bCs/>
          <w:sz w:val="28"/>
          <w:szCs w:val="28"/>
          <w:rtl/>
          <w:lang w:bidi="ar-DZ"/>
        </w:rPr>
      </w:pPr>
    </w:p>
    <w:p w:rsidR="0076217D" w:rsidRPr="00A84C21" w:rsidRDefault="0076217D" w:rsidP="005E17CF">
      <w:pPr>
        <w:bidi/>
        <w:spacing w:after="0" w:line="240" w:lineRule="auto"/>
        <w:rPr>
          <w:rFonts w:cs="Traditional Arabic" w:hint="cs"/>
          <w:b/>
          <w:bCs/>
          <w:sz w:val="28"/>
          <w:szCs w:val="28"/>
          <w:rtl/>
          <w:lang w:bidi="ar-DZ"/>
        </w:rPr>
      </w:pPr>
      <w:r w:rsidRPr="00A84C21">
        <w:rPr>
          <w:rFonts w:cs="Traditional Arabic" w:hint="cs"/>
          <w:b/>
          <w:bCs/>
          <w:sz w:val="28"/>
          <w:szCs w:val="28"/>
          <w:rtl/>
          <w:lang w:bidi="ar-DZ"/>
        </w:rPr>
        <w:lastRenderedPageBreak/>
        <w:t xml:space="preserve">الملخص </w:t>
      </w:r>
    </w:p>
    <w:p w:rsidR="0076217D" w:rsidRPr="00A84C21" w:rsidRDefault="0076217D" w:rsidP="005E17CF">
      <w:pPr>
        <w:bidi/>
        <w:spacing w:after="0" w:line="240" w:lineRule="auto"/>
        <w:rPr>
          <w:rFonts w:cs="Traditional Arabic" w:hint="cs"/>
          <w:sz w:val="28"/>
          <w:szCs w:val="28"/>
          <w:rtl/>
          <w:lang w:bidi="ar-DZ"/>
        </w:rPr>
      </w:pPr>
      <w:r w:rsidRPr="00A84C21">
        <w:rPr>
          <w:rFonts w:cs="Traditional Arabic" w:hint="cs"/>
          <w:sz w:val="28"/>
          <w:szCs w:val="28"/>
          <w:rtl/>
          <w:lang w:bidi="ar-DZ"/>
        </w:rPr>
        <w:t xml:space="preserve">تعد ولاية مستغانم من الولايات الجزائرية ذات حركة </w:t>
      </w:r>
      <w:r w:rsidR="00A84C21" w:rsidRPr="00A84C21">
        <w:rPr>
          <w:rFonts w:cs="Traditional Arabic" w:hint="cs"/>
          <w:sz w:val="28"/>
          <w:szCs w:val="28"/>
          <w:rtl/>
          <w:lang w:bidi="ar-DZ"/>
        </w:rPr>
        <w:t>إستراتيجية</w:t>
      </w:r>
      <w:r w:rsidRPr="00A84C21">
        <w:rPr>
          <w:rFonts w:cs="Traditional Arabic" w:hint="cs"/>
          <w:sz w:val="28"/>
          <w:szCs w:val="28"/>
          <w:rtl/>
          <w:lang w:bidi="ar-DZ"/>
        </w:rPr>
        <w:t xml:space="preserve"> في قطاعات مختلفة كالنقل البحري ، السياحة ، الفلاحة ..الخ</w:t>
      </w:r>
    </w:p>
    <w:p w:rsidR="0076217D" w:rsidRPr="00A84C21" w:rsidRDefault="0076217D" w:rsidP="005E17CF">
      <w:pPr>
        <w:bidi/>
        <w:spacing w:after="0" w:line="240" w:lineRule="auto"/>
        <w:rPr>
          <w:rFonts w:cs="Traditional Arabic" w:hint="cs"/>
          <w:sz w:val="28"/>
          <w:szCs w:val="28"/>
          <w:rtl/>
          <w:lang w:bidi="ar-DZ"/>
        </w:rPr>
      </w:pPr>
      <w:r w:rsidRPr="00A84C21">
        <w:rPr>
          <w:rFonts w:cs="Traditional Arabic" w:hint="cs"/>
          <w:sz w:val="28"/>
          <w:szCs w:val="28"/>
          <w:rtl/>
          <w:lang w:bidi="ar-DZ"/>
        </w:rPr>
        <w:t>و تزخر بمقومات لابأس بها في التنمية وتنشط في ذلك عدة مؤسسات سواء صغيرة ، متوسطة أو حتى مجمعات كبيرة .</w:t>
      </w:r>
    </w:p>
    <w:p w:rsidR="0076217D" w:rsidRPr="00A84C21" w:rsidRDefault="0076217D" w:rsidP="005E17CF">
      <w:pPr>
        <w:bidi/>
        <w:spacing w:after="0" w:line="240" w:lineRule="auto"/>
        <w:rPr>
          <w:rFonts w:cs="Traditional Arabic" w:hint="cs"/>
          <w:sz w:val="28"/>
          <w:szCs w:val="28"/>
          <w:rtl/>
          <w:lang w:bidi="ar-DZ"/>
        </w:rPr>
      </w:pPr>
      <w:r w:rsidRPr="00A84C21">
        <w:rPr>
          <w:rFonts w:cs="Traditional Arabic" w:hint="cs"/>
          <w:sz w:val="28"/>
          <w:szCs w:val="28"/>
          <w:rtl/>
          <w:lang w:bidi="ar-DZ"/>
        </w:rPr>
        <w:t xml:space="preserve">تهدف الدراسة الى </w:t>
      </w:r>
      <w:r w:rsidR="00A84C21" w:rsidRPr="00A84C21">
        <w:rPr>
          <w:rFonts w:cs="Traditional Arabic" w:hint="cs"/>
          <w:sz w:val="28"/>
          <w:szCs w:val="28"/>
          <w:rtl/>
          <w:lang w:bidi="ar-DZ"/>
        </w:rPr>
        <w:t>إبراز</w:t>
      </w:r>
      <w:r w:rsidRPr="00A84C21">
        <w:rPr>
          <w:rFonts w:cs="Traditional Arabic" w:hint="cs"/>
          <w:sz w:val="28"/>
          <w:szCs w:val="28"/>
          <w:rtl/>
          <w:lang w:bidi="ar-DZ"/>
        </w:rPr>
        <w:t xml:space="preserve"> دور مؤسسة ميناء مستغانم في حركة التنمية</w:t>
      </w:r>
      <w:r w:rsidR="00A84C21" w:rsidRPr="00A84C21">
        <w:rPr>
          <w:rFonts w:cs="Traditional Arabic" w:hint="cs"/>
          <w:sz w:val="28"/>
          <w:szCs w:val="28"/>
          <w:rtl/>
          <w:lang w:bidi="ar-DZ"/>
        </w:rPr>
        <w:t xml:space="preserve"> المحلية</w:t>
      </w:r>
      <w:r w:rsidRPr="00A84C21">
        <w:rPr>
          <w:rFonts w:cs="Traditional Arabic" w:hint="cs"/>
          <w:sz w:val="28"/>
          <w:szCs w:val="28"/>
          <w:rtl/>
          <w:lang w:bidi="ar-DZ"/>
        </w:rPr>
        <w:t xml:space="preserve"> بالولاية و أثره في المساهمة في تحريك عجلة التنمية ، من خلال التعريف بهذه المؤسسة وشرح مختلف </w:t>
      </w:r>
      <w:r w:rsidR="00A84C21" w:rsidRPr="00A84C21">
        <w:rPr>
          <w:rFonts w:cs="Traditional Arabic" w:hint="cs"/>
          <w:sz w:val="28"/>
          <w:szCs w:val="28"/>
          <w:rtl/>
          <w:lang w:bidi="ar-DZ"/>
        </w:rPr>
        <w:t>خصائصها ثم التركيز على أهمية ميناء مستغانم في التنمية بالولاية .</w:t>
      </w:r>
    </w:p>
    <w:p w:rsidR="0076217D" w:rsidRPr="00A84C21" w:rsidRDefault="00A84C21" w:rsidP="005E17CF">
      <w:pPr>
        <w:bidi/>
        <w:spacing w:after="0" w:line="240" w:lineRule="auto"/>
        <w:rPr>
          <w:rFonts w:cs="Traditional Arabic" w:hint="cs"/>
          <w:sz w:val="28"/>
          <w:szCs w:val="28"/>
          <w:rtl/>
          <w:lang w:bidi="ar-DZ"/>
        </w:rPr>
      </w:pPr>
      <w:r w:rsidRPr="00A84C21">
        <w:rPr>
          <w:rFonts w:cs="Traditional Arabic" w:hint="cs"/>
          <w:b/>
          <w:bCs/>
          <w:sz w:val="28"/>
          <w:szCs w:val="28"/>
          <w:rtl/>
          <w:lang w:bidi="ar-DZ"/>
        </w:rPr>
        <w:t>الكلمات المفتاحية :</w:t>
      </w:r>
      <w:r w:rsidRPr="00A84C21">
        <w:rPr>
          <w:rFonts w:cs="Traditional Arabic" w:hint="cs"/>
          <w:sz w:val="28"/>
          <w:szCs w:val="28"/>
          <w:rtl/>
          <w:lang w:bidi="ar-DZ"/>
        </w:rPr>
        <w:t xml:space="preserve"> التنمية المحلية ،مؤسسة الميناء، النقل البحري</w:t>
      </w:r>
    </w:p>
    <w:p w:rsidR="00692292" w:rsidRPr="00A47D4A" w:rsidRDefault="00692292" w:rsidP="005E17CF">
      <w:pPr>
        <w:bidi/>
        <w:spacing w:after="0" w:line="240" w:lineRule="auto"/>
        <w:rPr>
          <w:rFonts w:cs="Traditional Arabic"/>
          <w:b/>
          <w:bCs/>
          <w:sz w:val="28"/>
          <w:szCs w:val="28"/>
          <w:rtl/>
          <w:lang w:bidi="ar-DZ"/>
        </w:rPr>
      </w:pPr>
      <w:r w:rsidRPr="00A47D4A">
        <w:rPr>
          <w:rFonts w:cs="Traditional Arabic" w:hint="cs"/>
          <w:b/>
          <w:bCs/>
          <w:sz w:val="28"/>
          <w:szCs w:val="28"/>
          <w:rtl/>
          <w:lang w:bidi="ar-DZ"/>
        </w:rPr>
        <w:t>مقدمة</w:t>
      </w:r>
    </w:p>
    <w:p w:rsidR="00692292" w:rsidRPr="00A47D4A" w:rsidRDefault="00764403" w:rsidP="005E17CF">
      <w:pPr>
        <w:bidi/>
        <w:spacing w:after="0" w:line="240" w:lineRule="auto"/>
        <w:jc w:val="both"/>
        <w:rPr>
          <w:rFonts w:cs="Traditional Arabic"/>
          <w:sz w:val="28"/>
          <w:szCs w:val="28"/>
          <w:rtl/>
          <w:lang w:bidi="ar-DZ"/>
        </w:rPr>
      </w:pPr>
      <w:r>
        <w:rPr>
          <w:rFonts w:cs="Traditional Arabic" w:hint="cs"/>
          <w:sz w:val="28"/>
          <w:szCs w:val="28"/>
          <w:rtl/>
          <w:lang w:bidi="ar-DZ"/>
        </w:rPr>
        <w:t xml:space="preserve">  </w:t>
      </w:r>
      <w:r w:rsidR="00692292" w:rsidRPr="00A47D4A">
        <w:rPr>
          <w:rFonts w:cs="Traditional Arabic" w:hint="cs"/>
          <w:sz w:val="28"/>
          <w:szCs w:val="28"/>
          <w:rtl/>
          <w:lang w:bidi="ar-DZ"/>
        </w:rPr>
        <w:t>تعد ولاية مستغانم من الولايات الجزائرية التي تعرف حركة في التنمية المحلية في الآونة الأخيرة ر</w:t>
      </w:r>
      <w:r w:rsidR="00321062" w:rsidRPr="00A47D4A">
        <w:rPr>
          <w:rFonts w:cs="Traditional Arabic" w:hint="cs"/>
          <w:sz w:val="28"/>
          <w:szCs w:val="28"/>
          <w:rtl/>
          <w:lang w:bidi="ar-DZ"/>
        </w:rPr>
        <w:t xml:space="preserve">غم بعض العراقيل في بعض القطاعات، </w:t>
      </w:r>
      <w:r w:rsidR="00692292" w:rsidRPr="00A47D4A">
        <w:rPr>
          <w:rFonts w:cs="Traditional Arabic" w:hint="cs"/>
          <w:sz w:val="28"/>
          <w:szCs w:val="28"/>
          <w:rtl/>
          <w:lang w:bidi="ar-DZ"/>
        </w:rPr>
        <w:t>إلا أنها تراهن على مكاسب للتقدم والرقي ومن بين القطاعات التي تعرف حركية معتبرة قطاع النقل</w:t>
      </w:r>
      <w:r w:rsidR="00321062" w:rsidRPr="00A47D4A">
        <w:rPr>
          <w:rFonts w:cs="Traditional Arabic" w:hint="cs"/>
          <w:sz w:val="28"/>
          <w:szCs w:val="28"/>
          <w:rtl/>
          <w:lang w:bidi="ar-DZ"/>
        </w:rPr>
        <w:t>.</w:t>
      </w:r>
      <w:r w:rsidR="00692292" w:rsidRPr="00A47D4A">
        <w:rPr>
          <w:rFonts w:cs="Traditional Arabic" w:hint="cs"/>
          <w:sz w:val="28"/>
          <w:szCs w:val="28"/>
          <w:rtl/>
          <w:lang w:bidi="ar-DZ"/>
        </w:rPr>
        <w:t xml:space="preserve"> فقد شهدت الآونة الأخيرة مشاريع مختل</w:t>
      </w:r>
      <w:r w:rsidR="00321062" w:rsidRPr="00A47D4A">
        <w:rPr>
          <w:rFonts w:cs="Traditional Arabic" w:hint="cs"/>
          <w:sz w:val="28"/>
          <w:szCs w:val="28"/>
          <w:rtl/>
          <w:lang w:bidi="ar-DZ"/>
        </w:rPr>
        <w:t>فة في هذا القطاع كمشروع ترامواي</w:t>
      </w:r>
      <w:r w:rsidR="00692292" w:rsidRPr="00A47D4A">
        <w:rPr>
          <w:rFonts w:cs="Traditional Arabic" w:hint="cs"/>
          <w:sz w:val="28"/>
          <w:szCs w:val="28"/>
          <w:rtl/>
          <w:lang w:bidi="ar-DZ"/>
        </w:rPr>
        <w:t>، مشروع النقل البح</w:t>
      </w:r>
      <w:r w:rsidR="00321062" w:rsidRPr="00A47D4A">
        <w:rPr>
          <w:rFonts w:cs="Traditional Arabic" w:hint="cs"/>
          <w:sz w:val="28"/>
          <w:szCs w:val="28"/>
          <w:rtl/>
          <w:lang w:bidi="ar-DZ"/>
        </w:rPr>
        <w:t>ري للمسافرين وإنشاء خط نقل لفلا</w:t>
      </w:r>
      <w:r w:rsidR="00692292" w:rsidRPr="00A47D4A">
        <w:rPr>
          <w:rFonts w:cs="Traditional Arabic" w:hint="cs"/>
          <w:sz w:val="28"/>
          <w:szCs w:val="28"/>
          <w:rtl/>
          <w:lang w:bidi="ar-DZ"/>
        </w:rPr>
        <w:t>نسيا الاسباني</w:t>
      </w:r>
      <w:r w:rsidR="00321062" w:rsidRPr="00A47D4A">
        <w:rPr>
          <w:rFonts w:cs="Traditional Arabic" w:hint="cs"/>
          <w:sz w:val="28"/>
          <w:szCs w:val="28"/>
          <w:rtl/>
          <w:lang w:bidi="ar-DZ"/>
        </w:rPr>
        <w:t>ة والتحضير لخط بحري لفرنسا.</w:t>
      </w:r>
      <w:r w:rsidR="00692292" w:rsidRPr="00A47D4A">
        <w:rPr>
          <w:rFonts w:cs="Traditional Arabic" w:hint="cs"/>
          <w:sz w:val="28"/>
          <w:szCs w:val="28"/>
          <w:rtl/>
          <w:lang w:bidi="ar-DZ"/>
        </w:rPr>
        <w:t xml:space="preserve"> </w:t>
      </w:r>
      <w:r w:rsidR="00321062" w:rsidRPr="00A47D4A">
        <w:rPr>
          <w:rFonts w:cs="Traditional Arabic" w:hint="cs"/>
          <w:sz w:val="28"/>
          <w:szCs w:val="28"/>
          <w:rtl/>
          <w:lang w:bidi="ar-DZ"/>
        </w:rPr>
        <w:t>ويلعب ميناء</w:t>
      </w:r>
      <w:r w:rsidR="00692292" w:rsidRPr="00A47D4A">
        <w:rPr>
          <w:rFonts w:cs="Traditional Arabic" w:hint="cs"/>
          <w:sz w:val="28"/>
          <w:szCs w:val="28"/>
          <w:rtl/>
          <w:lang w:bidi="ar-DZ"/>
        </w:rPr>
        <w:t xml:space="preserve"> مستغانم دورا هاما في تنشيط هذه الحركة التجارية وللمسافرين وله دور فعال في حركة التنمية بالولاية رغم بعض المشاكل التي تعاني منها المؤسسة</w:t>
      </w:r>
      <w:r w:rsidR="00321062" w:rsidRPr="00A47D4A">
        <w:rPr>
          <w:rFonts w:cs="Traditional Arabic" w:hint="cs"/>
          <w:sz w:val="28"/>
          <w:szCs w:val="28"/>
          <w:rtl/>
          <w:lang w:bidi="ar-DZ"/>
        </w:rPr>
        <w:t xml:space="preserve"> والتي</w:t>
      </w:r>
      <w:r w:rsidR="00692292" w:rsidRPr="00A47D4A">
        <w:rPr>
          <w:rFonts w:cs="Traditional Arabic" w:hint="cs"/>
          <w:sz w:val="28"/>
          <w:szCs w:val="28"/>
          <w:rtl/>
          <w:lang w:bidi="ar-DZ"/>
        </w:rPr>
        <w:t xml:space="preserve"> سيتم التطرق إليها لاحقا من خلال هذه الورقة البحثية لذا نطرح الإشكالية التالية :</w:t>
      </w:r>
    </w:p>
    <w:p w:rsidR="00692292" w:rsidRDefault="00692292" w:rsidP="005E17CF">
      <w:pPr>
        <w:bidi/>
        <w:spacing w:after="0" w:line="240" w:lineRule="auto"/>
        <w:rPr>
          <w:rFonts w:cs="Traditional Arabic" w:hint="cs"/>
          <w:b/>
          <w:bCs/>
          <w:sz w:val="28"/>
          <w:szCs w:val="28"/>
          <w:rtl/>
          <w:lang w:bidi="ar-DZ"/>
        </w:rPr>
      </w:pPr>
      <w:r w:rsidRPr="00A47D4A">
        <w:rPr>
          <w:rFonts w:cs="Traditional Arabic" w:hint="cs"/>
          <w:b/>
          <w:bCs/>
          <w:sz w:val="28"/>
          <w:szCs w:val="28"/>
          <w:rtl/>
          <w:lang w:bidi="ar-DZ"/>
        </w:rPr>
        <w:t>ما</w:t>
      </w:r>
      <w:r w:rsidR="000E5860">
        <w:rPr>
          <w:rFonts w:cs="Traditional Arabic" w:hint="cs"/>
          <w:b/>
          <w:bCs/>
          <w:sz w:val="28"/>
          <w:szCs w:val="28"/>
          <w:rtl/>
          <w:lang w:bidi="ar-DZ"/>
        </w:rPr>
        <w:t xml:space="preserve"> </w:t>
      </w:r>
      <w:r w:rsidRPr="00A47D4A">
        <w:rPr>
          <w:rFonts w:cs="Traditional Arabic" w:hint="cs"/>
          <w:b/>
          <w:bCs/>
          <w:sz w:val="28"/>
          <w:szCs w:val="28"/>
          <w:rtl/>
          <w:lang w:bidi="ar-DZ"/>
        </w:rPr>
        <w:t>هو دور ميناء مستغانم في التنمية المحلية والتحديات التي يواجهها في ذلك ؟</w:t>
      </w:r>
    </w:p>
    <w:p w:rsidR="00764403" w:rsidRPr="00A47D4A" w:rsidRDefault="00764403" w:rsidP="005E17CF">
      <w:pPr>
        <w:bidi/>
        <w:spacing w:after="0" w:line="240" w:lineRule="auto"/>
        <w:rPr>
          <w:rFonts w:cs="Traditional Arabic"/>
          <w:b/>
          <w:bCs/>
          <w:sz w:val="28"/>
          <w:szCs w:val="28"/>
          <w:rtl/>
          <w:lang w:bidi="ar-DZ"/>
        </w:rPr>
      </w:pP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sz w:val="28"/>
          <w:szCs w:val="28"/>
          <w:rtl/>
          <w:lang w:bidi="ar-DZ"/>
        </w:rPr>
        <w:t>تتفرع عن هذه الإشكالية التساؤلات التالية:</w:t>
      </w: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sz w:val="28"/>
          <w:szCs w:val="28"/>
          <w:rtl/>
          <w:lang w:bidi="ar-DZ"/>
        </w:rPr>
        <w:t>*ماذا نقصد بالتنمية المحلية؟</w:t>
      </w: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sz w:val="28"/>
          <w:szCs w:val="28"/>
          <w:rtl/>
          <w:lang w:bidi="ar-DZ"/>
        </w:rPr>
        <w:t>*ما</w:t>
      </w:r>
      <w:r w:rsidR="000E5860">
        <w:rPr>
          <w:rFonts w:cs="Traditional Arabic" w:hint="cs"/>
          <w:sz w:val="28"/>
          <w:szCs w:val="28"/>
          <w:rtl/>
          <w:lang w:bidi="ar-DZ"/>
        </w:rPr>
        <w:t xml:space="preserve"> </w:t>
      </w:r>
      <w:r w:rsidRPr="00A47D4A">
        <w:rPr>
          <w:rFonts w:cs="Traditional Arabic" w:hint="cs"/>
          <w:sz w:val="28"/>
          <w:szCs w:val="28"/>
          <w:rtl/>
          <w:lang w:bidi="ar-DZ"/>
        </w:rPr>
        <w:t>هي خصائص ميناء مستغانم؟</w:t>
      </w: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sz w:val="28"/>
          <w:szCs w:val="28"/>
          <w:rtl/>
          <w:lang w:bidi="ar-DZ"/>
        </w:rPr>
        <w:t>*ما</w:t>
      </w:r>
      <w:r w:rsidR="000E5860">
        <w:rPr>
          <w:rFonts w:cs="Traditional Arabic" w:hint="cs"/>
          <w:sz w:val="28"/>
          <w:szCs w:val="28"/>
          <w:rtl/>
          <w:lang w:bidi="ar-DZ"/>
        </w:rPr>
        <w:t xml:space="preserve"> </w:t>
      </w:r>
      <w:r w:rsidRPr="00A47D4A">
        <w:rPr>
          <w:rFonts w:cs="Traditional Arabic" w:hint="cs"/>
          <w:sz w:val="28"/>
          <w:szCs w:val="28"/>
          <w:rtl/>
          <w:lang w:bidi="ar-DZ"/>
        </w:rPr>
        <w:t>هو دور ميناء مستغانم في الحركة التنموية بالولاية ؟</w:t>
      </w:r>
    </w:p>
    <w:p w:rsidR="00692292" w:rsidRDefault="000E5860" w:rsidP="005E17CF">
      <w:pPr>
        <w:bidi/>
        <w:spacing w:after="0" w:line="240" w:lineRule="auto"/>
        <w:rPr>
          <w:rFonts w:cs="Traditional Arabic" w:hint="cs"/>
          <w:sz w:val="28"/>
          <w:szCs w:val="28"/>
          <w:rtl/>
          <w:lang w:bidi="ar-DZ"/>
        </w:rPr>
      </w:pPr>
      <w:r>
        <w:rPr>
          <w:rFonts w:cs="Traditional Arabic" w:hint="cs"/>
          <w:sz w:val="28"/>
          <w:szCs w:val="28"/>
          <w:rtl/>
          <w:lang w:bidi="ar-DZ"/>
        </w:rPr>
        <w:t>*</w:t>
      </w:r>
      <w:r w:rsidR="00692292" w:rsidRPr="00A47D4A">
        <w:rPr>
          <w:rFonts w:cs="Traditional Arabic" w:hint="cs"/>
          <w:sz w:val="28"/>
          <w:szCs w:val="28"/>
          <w:rtl/>
          <w:lang w:bidi="ar-DZ"/>
        </w:rPr>
        <w:t>ما</w:t>
      </w:r>
      <w:r>
        <w:rPr>
          <w:rFonts w:cs="Traditional Arabic" w:hint="cs"/>
          <w:sz w:val="28"/>
          <w:szCs w:val="28"/>
          <w:rtl/>
          <w:lang w:bidi="ar-DZ"/>
        </w:rPr>
        <w:t xml:space="preserve"> </w:t>
      </w:r>
      <w:r w:rsidR="00692292" w:rsidRPr="00A47D4A">
        <w:rPr>
          <w:rFonts w:cs="Traditional Arabic" w:hint="cs"/>
          <w:sz w:val="28"/>
          <w:szCs w:val="28"/>
          <w:rtl/>
          <w:lang w:bidi="ar-DZ"/>
        </w:rPr>
        <w:t>هي التحديات التي يواجهها الميناء من اجل تقديم خدمات أفضل ؟</w:t>
      </w:r>
    </w:p>
    <w:p w:rsidR="00764403" w:rsidRPr="00764403" w:rsidRDefault="00764403" w:rsidP="005E17CF">
      <w:pPr>
        <w:bidi/>
        <w:spacing w:after="0" w:line="240" w:lineRule="auto"/>
        <w:rPr>
          <w:rFonts w:cs="Traditional Arabic" w:hint="cs"/>
          <w:b/>
          <w:bCs/>
          <w:sz w:val="28"/>
          <w:szCs w:val="28"/>
          <w:rtl/>
          <w:lang w:bidi="ar-DZ"/>
        </w:rPr>
      </w:pPr>
      <w:r w:rsidRPr="00764403">
        <w:rPr>
          <w:rFonts w:cs="Traditional Arabic" w:hint="cs"/>
          <w:b/>
          <w:bCs/>
          <w:sz w:val="28"/>
          <w:szCs w:val="28"/>
          <w:rtl/>
          <w:lang w:bidi="ar-DZ"/>
        </w:rPr>
        <w:t>أهداف الدراسة:</w:t>
      </w:r>
    </w:p>
    <w:p w:rsidR="002022B9" w:rsidRPr="00A47D4A" w:rsidRDefault="002022B9" w:rsidP="005E17CF">
      <w:pPr>
        <w:bidi/>
        <w:spacing w:after="0" w:line="240" w:lineRule="auto"/>
        <w:rPr>
          <w:rFonts w:cs="Traditional Arabic"/>
          <w:sz w:val="28"/>
          <w:szCs w:val="28"/>
          <w:rtl/>
          <w:lang w:bidi="ar-DZ"/>
        </w:rPr>
      </w:pPr>
      <w:r>
        <w:rPr>
          <w:rFonts w:cs="Traditional Arabic" w:hint="cs"/>
          <w:sz w:val="28"/>
          <w:szCs w:val="28"/>
          <w:rtl/>
          <w:lang w:bidi="ar-DZ"/>
        </w:rPr>
        <w:t xml:space="preserve">تهدف الدراسة </w:t>
      </w:r>
      <w:r w:rsidR="000E5860">
        <w:rPr>
          <w:rFonts w:cs="Traditional Arabic" w:hint="cs"/>
          <w:sz w:val="28"/>
          <w:szCs w:val="28"/>
          <w:rtl/>
          <w:lang w:bidi="ar-DZ"/>
        </w:rPr>
        <w:t>إلى</w:t>
      </w:r>
      <w:r>
        <w:rPr>
          <w:rFonts w:cs="Traditional Arabic" w:hint="cs"/>
          <w:sz w:val="28"/>
          <w:szCs w:val="28"/>
          <w:rtl/>
          <w:lang w:bidi="ar-DZ"/>
        </w:rPr>
        <w:t xml:space="preserve"> التعريف بمؤسسة ميناء مستغانم و دورها في </w:t>
      </w:r>
      <w:r w:rsidR="00462E7E">
        <w:rPr>
          <w:rFonts w:cs="Traditional Arabic" w:hint="cs"/>
          <w:sz w:val="28"/>
          <w:szCs w:val="28"/>
          <w:rtl/>
          <w:lang w:bidi="ar-DZ"/>
        </w:rPr>
        <w:t xml:space="preserve">تنشيط عجلة التنمية بولاية مستغانم ، كما تهدف الدراسة </w:t>
      </w:r>
      <w:r w:rsidR="000E5860">
        <w:rPr>
          <w:rFonts w:cs="Traditional Arabic" w:hint="cs"/>
          <w:sz w:val="28"/>
          <w:szCs w:val="28"/>
          <w:rtl/>
          <w:lang w:bidi="ar-DZ"/>
        </w:rPr>
        <w:t>إلى</w:t>
      </w:r>
      <w:r w:rsidR="00462E7E">
        <w:rPr>
          <w:rFonts w:cs="Traditional Arabic" w:hint="cs"/>
          <w:sz w:val="28"/>
          <w:szCs w:val="28"/>
          <w:rtl/>
          <w:lang w:bidi="ar-DZ"/>
        </w:rPr>
        <w:t xml:space="preserve"> </w:t>
      </w:r>
      <w:r w:rsidR="000E5860">
        <w:rPr>
          <w:rFonts w:cs="Traditional Arabic" w:hint="cs"/>
          <w:sz w:val="28"/>
          <w:szCs w:val="28"/>
          <w:rtl/>
          <w:lang w:bidi="ar-DZ"/>
        </w:rPr>
        <w:t>إعطاء</w:t>
      </w:r>
      <w:r w:rsidR="00462E7E">
        <w:rPr>
          <w:rFonts w:cs="Traditional Arabic" w:hint="cs"/>
          <w:sz w:val="28"/>
          <w:szCs w:val="28"/>
          <w:rtl/>
          <w:lang w:bidi="ar-DZ"/>
        </w:rPr>
        <w:t xml:space="preserve"> نظرة عن حركة التنمية بالولاية </w:t>
      </w:r>
      <w:r w:rsidR="000E5860">
        <w:rPr>
          <w:rFonts w:cs="Traditional Arabic" w:hint="cs"/>
          <w:sz w:val="28"/>
          <w:szCs w:val="28"/>
          <w:rtl/>
          <w:lang w:bidi="ar-DZ"/>
        </w:rPr>
        <w:t>بالإضافة</w:t>
      </w:r>
      <w:r w:rsidR="00462E7E">
        <w:rPr>
          <w:rFonts w:cs="Traditional Arabic" w:hint="cs"/>
          <w:sz w:val="28"/>
          <w:szCs w:val="28"/>
          <w:rtl/>
          <w:lang w:bidi="ar-DZ"/>
        </w:rPr>
        <w:t xml:space="preserve"> </w:t>
      </w:r>
      <w:r w:rsidR="000E5860">
        <w:rPr>
          <w:rFonts w:cs="Traditional Arabic" w:hint="cs"/>
          <w:sz w:val="28"/>
          <w:szCs w:val="28"/>
          <w:rtl/>
          <w:lang w:bidi="ar-DZ"/>
        </w:rPr>
        <w:t>إلى</w:t>
      </w:r>
      <w:r w:rsidR="00462E7E">
        <w:rPr>
          <w:rFonts w:cs="Traditional Arabic" w:hint="cs"/>
          <w:sz w:val="28"/>
          <w:szCs w:val="28"/>
          <w:rtl/>
          <w:lang w:bidi="ar-DZ"/>
        </w:rPr>
        <w:t xml:space="preserve"> التحديات التي تواجه سواء مؤسسة ميناء مستغانم </w:t>
      </w:r>
      <w:r w:rsidR="000E5860">
        <w:rPr>
          <w:rFonts w:cs="Traditional Arabic" w:hint="cs"/>
          <w:sz w:val="28"/>
          <w:szCs w:val="28"/>
          <w:rtl/>
          <w:lang w:bidi="ar-DZ"/>
        </w:rPr>
        <w:t>أو</w:t>
      </w:r>
      <w:r w:rsidR="00462E7E">
        <w:rPr>
          <w:rFonts w:cs="Traditional Arabic" w:hint="cs"/>
          <w:sz w:val="28"/>
          <w:szCs w:val="28"/>
          <w:rtl/>
          <w:lang w:bidi="ar-DZ"/>
        </w:rPr>
        <w:t xml:space="preserve"> حركة التنمية بصفة عامة</w:t>
      </w:r>
    </w:p>
    <w:p w:rsidR="00692292" w:rsidRPr="00A47D4A" w:rsidRDefault="00692292" w:rsidP="005E17CF">
      <w:pPr>
        <w:bidi/>
        <w:spacing w:after="0" w:line="240" w:lineRule="auto"/>
        <w:rPr>
          <w:rFonts w:cs="Traditional Arabic"/>
          <w:sz w:val="28"/>
          <w:szCs w:val="28"/>
          <w:rtl/>
          <w:lang w:bidi="ar-DZ"/>
        </w:rPr>
      </w:pP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b/>
          <w:bCs/>
          <w:sz w:val="28"/>
          <w:szCs w:val="28"/>
          <w:rtl/>
          <w:lang w:bidi="ar-DZ"/>
        </w:rPr>
        <w:t>منهج الدراسة :</w:t>
      </w:r>
      <w:r w:rsidRPr="00A47D4A">
        <w:rPr>
          <w:rFonts w:cs="Traditional Arabic" w:hint="cs"/>
          <w:sz w:val="28"/>
          <w:szCs w:val="28"/>
          <w:rtl/>
          <w:lang w:bidi="ar-DZ"/>
        </w:rPr>
        <w:t xml:space="preserve"> منهج وصفي حيث يتم عرض بعض المعلومات النظرية حول المفاهيم المتعلقة بالتنمية المحلية و </w:t>
      </w:r>
      <w:r w:rsidR="005F2D45" w:rsidRPr="00A47D4A">
        <w:rPr>
          <w:rFonts w:cs="Traditional Arabic" w:hint="cs"/>
          <w:sz w:val="28"/>
          <w:szCs w:val="28"/>
          <w:rtl/>
          <w:lang w:bidi="ar-DZ"/>
        </w:rPr>
        <w:t>إسقاطها</w:t>
      </w:r>
      <w:r w:rsidRPr="00A47D4A">
        <w:rPr>
          <w:rFonts w:cs="Traditional Arabic" w:hint="cs"/>
          <w:sz w:val="28"/>
          <w:szCs w:val="28"/>
          <w:rtl/>
          <w:lang w:bidi="ar-DZ"/>
        </w:rPr>
        <w:t xml:space="preserve"> على حالة مستغانم بالتركيز على قطاع النقل البحري من خلال دور مؤسسة ميناء مستغانم في حركة التنمية بالولاية</w:t>
      </w:r>
      <w:r w:rsidR="00321062" w:rsidRPr="00A47D4A">
        <w:rPr>
          <w:rFonts w:cs="Traditional Arabic" w:hint="cs"/>
          <w:sz w:val="28"/>
          <w:szCs w:val="28"/>
          <w:rtl/>
          <w:lang w:bidi="ar-DZ"/>
        </w:rPr>
        <w:t>.</w:t>
      </w:r>
      <w:r w:rsidRPr="00A47D4A">
        <w:rPr>
          <w:rFonts w:cs="Traditional Arabic" w:hint="cs"/>
          <w:sz w:val="28"/>
          <w:szCs w:val="28"/>
          <w:rtl/>
          <w:lang w:bidi="ar-DZ"/>
        </w:rPr>
        <w:t xml:space="preserve"> </w:t>
      </w:r>
    </w:p>
    <w:p w:rsidR="00692292" w:rsidRPr="00A47D4A" w:rsidRDefault="00692292" w:rsidP="005E17CF">
      <w:pPr>
        <w:bidi/>
        <w:spacing w:after="0" w:line="240" w:lineRule="auto"/>
        <w:rPr>
          <w:rFonts w:cs="Traditional Arabic"/>
          <w:sz w:val="28"/>
          <w:szCs w:val="28"/>
          <w:rtl/>
          <w:lang w:bidi="ar-DZ"/>
        </w:rPr>
      </w:pP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sz w:val="28"/>
          <w:szCs w:val="28"/>
          <w:rtl/>
          <w:lang w:bidi="ar-DZ"/>
        </w:rPr>
        <w:t xml:space="preserve">وقد تم تقسيم الورقة البحثية </w:t>
      </w:r>
      <w:r w:rsidR="005F2D45" w:rsidRPr="00A47D4A">
        <w:rPr>
          <w:rFonts w:cs="Traditional Arabic" w:hint="cs"/>
          <w:sz w:val="28"/>
          <w:szCs w:val="28"/>
          <w:rtl/>
          <w:lang w:bidi="ar-DZ"/>
        </w:rPr>
        <w:t>إلى</w:t>
      </w:r>
      <w:r w:rsidRPr="00A47D4A">
        <w:rPr>
          <w:rFonts w:cs="Traditional Arabic" w:hint="cs"/>
          <w:sz w:val="28"/>
          <w:szCs w:val="28"/>
          <w:rtl/>
          <w:lang w:bidi="ar-DZ"/>
        </w:rPr>
        <w:t xml:space="preserve"> 3 محاور </w:t>
      </w:r>
      <w:r w:rsidR="005F2D45" w:rsidRPr="00A47D4A">
        <w:rPr>
          <w:rFonts w:cs="Traditional Arabic" w:hint="cs"/>
          <w:sz w:val="28"/>
          <w:szCs w:val="28"/>
          <w:rtl/>
          <w:lang w:bidi="ar-DZ"/>
        </w:rPr>
        <w:t>أساسية</w:t>
      </w:r>
      <w:r w:rsidRPr="00A47D4A">
        <w:rPr>
          <w:rFonts w:cs="Traditional Arabic" w:hint="cs"/>
          <w:sz w:val="28"/>
          <w:szCs w:val="28"/>
          <w:rtl/>
          <w:lang w:bidi="ar-DZ"/>
        </w:rPr>
        <w:t xml:space="preserve"> كالتالي :</w:t>
      </w:r>
    </w:p>
    <w:p w:rsidR="00692292" w:rsidRPr="00A47D4A" w:rsidRDefault="00692292" w:rsidP="005E17CF">
      <w:pPr>
        <w:pStyle w:val="Paragraphedeliste"/>
        <w:numPr>
          <w:ilvl w:val="0"/>
          <w:numId w:val="16"/>
        </w:numPr>
        <w:bidi/>
        <w:spacing w:after="0" w:line="240" w:lineRule="auto"/>
        <w:rPr>
          <w:rFonts w:cs="Traditional Arabic"/>
          <w:sz w:val="28"/>
          <w:szCs w:val="28"/>
          <w:rtl/>
          <w:lang w:bidi="ar-DZ"/>
        </w:rPr>
      </w:pPr>
      <w:r w:rsidRPr="00A47D4A">
        <w:rPr>
          <w:rFonts w:cs="Traditional Arabic" w:hint="cs"/>
          <w:sz w:val="28"/>
          <w:szCs w:val="28"/>
          <w:rtl/>
          <w:lang w:bidi="ar-DZ"/>
        </w:rPr>
        <w:t xml:space="preserve">المحور </w:t>
      </w:r>
      <w:r w:rsidR="00321062" w:rsidRPr="00A47D4A">
        <w:rPr>
          <w:rFonts w:cs="Traditional Arabic" w:hint="cs"/>
          <w:sz w:val="28"/>
          <w:szCs w:val="28"/>
          <w:rtl/>
          <w:lang w:bidi="ar-DZ"/>
        </w:rPr>
        <w:t>الأول يركز</w:t>
      </w:r>
      <w:r w:rsidRPr="00A47D4A">
        <w:rPr>
          <w:rFonts w:cs="Traditional Arabic" w:hint="cs"/>
          <w:sz w:val="28"/>
          <w:szCs w:val="28"/>
          <w:rtl/>
          <w:lang w:bidi="ar-DZ"/>
        </w:rPr>
        <w:t xml:space="preserve"> على التنمية المحلية بشكل عام في ولاية مستغانم يتم من خلاله التعرف على خصائص الو</w:t>
      </w:r>
      <w:r w:rsidR="00321062" w:rsidRPr="00A47D4A">
        <w:rPr>
          <w:rFonts w:cs="Traditional Arabic" w:hint="cs"/>
          <w:sz w:val="28"/>
          <w:szCs w:val="28"/>
          <w:rtl/>
          <w:lang w:bidi="ar-DZ"/>
        </w:rPr>
        <w:t>لاية في قطاعات مختلفة بشكل مختصر؛</w:t>
      </w:r>
      <w:r w:rsidRPr="00A47D4A">
        <w:rPr>
          <w:rFonts w:cs="Traditional Arabic" w:hint="cs"/>
          <w:sz w:val="28"/>
          <w:szCs w:val="28"/>
          <w:rtl/>
          <w:lang w:bidi="ar-DZ"/>
        </w:rPr>
        <w:t xml:space="preserve"> </w:t>
      </w:r>
    </w:p>
    <w:p w:rsidR="00692292" w:rsidRPr="00A47D4A" w:rsidRDefault="00692292" w:rsidP="005E17CF">
      <w:pPr>
        <w:pStyle w:val="Paragraphedeliste"/>
        <w:numPr>
          <w:ilvl w:val="0"/>
          <w:numId w:val="16"/>
        </w:numPr>
        <w:bidi/>
        <w:spacing w:after="0" w:line="240" w:lineRule="auto"/>
        <w:rPr>
          <w:rFonts w:cs="Traditional Arabic"/>
          <w:sz w:val="28"/>
          <w:szCs w:val="28"/>
          <w:rtl/>
          <w:lang w:bidi="ar-DZ"/>
        </w:rPr>
      </w:pPr>
      <w:r w:rsidRPr="00A47D4A">
        <w:rPr>
          <w:rFonts w:cs="Traditional Arabic" w:hint="cs"/>
          <w:sz w:val="28"/>
          <w:szCs w:val="28"/>
          <w:rtl/>
          <w:lang w:bidi="ar-DZ"/>
        </w:rPr>
        <w:t xml:space="preserve">أما المحور الثاني فيتناول خصائص ميناء مستغانم والحركة به من نقل بضائع </w:t>
      </w:r>
      <w:r w:rsidR="00321062" w:rsidRPr="00A47D4A">
        <w:rPr>
          <w:rFonts w:cs="Traditional Arabic" w:hint="cs"/>
          <w:sz w:val="28"/>
          <w:szCs w:val="28"/>
          <w:rtl/>
          <w:lang w:bidi="ar-DZ"/>
        </w:rPr>
        <w:t>ومسافرين؛</w:t>
      </w:r>
    </w:p>
    <w:p w:rsidR="00692292" w:rsidRPr="00A47D4A" w:rsidRDefault="00692292" w:rsidP="005E17CF">
      <w:pPr>
        <w:pStyle w:val="Paragraphedeliste"/>
        <w:numPr>
          <w:ilvl w:val="0"/>
          <w:numId w:val="16"/>
        </w:numPr>
        <w:bidi/>
        <w:spacing w:after="0" w:line="240" w:lineRule="auto"/>
        <w:rPr>
          <w:rFonts w:cs="Traditional Arabic"/>
          <w:sz w:val="28"/>
          <w:szCs w:val="28"/>
          <w:rtl/>
          <w:lang w:bidi="ar-DZ"/>
        </w:rPr>
      </w:pPr>
      <w:r w:rsidRPr="00A47D4A">
        <w:rPr>
          <w:rFonts w:cs="Traditional Arabic" w:hint="cs"/>
          <w:sz w:val="28"/>
          <w:szCs w:val="28"/>
          <w:rtl/>
          <w:lang w:bidi="ar-DZ"/>
        </w:rPr>
        <w:t xml:space="preserve">أما المحور الثالث فيشرح التحديات التي يواجهها الميناء </w:t>
      </w:r>
      <w:r w:rsidR="00321062" w:rsidRPr="00A47D4A">
        <w:rPr>
          <w:rFonts w:cs="Traditional Arabic" w:hint="cs"/>
          <w:sz w:val="28"/>
          <w:szCs w:val="28"/>
          <w:rtl/>
          <w:lang w:bidi="ar-DZ"/>
        </w:rPr>
        <w:t>والمجهودات المبذولة في تنمية الولاية.</w:t>
      </w:r>
    </w:p>
    <w:p w:rsidR="00692292" w:rsidRPr="00A47D4A" w:rsidRDefault="00692292" w:rsidP="005E17CF">
      <w:pPr>
        <w:bidi/>
        <w:spacing w:after="0" w:line="240" w:lineRule="auto"/>
        <w:rPr>
          <w:rFonts w:cs="Traditional Arabic"/>
          <w:sz w:val="28"/>
          <w:szCs w:val="28"/>
          <w:rtl/>
          <w:lang w:bidi="ar-DZ"/>
        </w:rPr>
      </w:pPr>
    </w:p>
    <w:p w:rsidR="00692292" w:rsidRPr="00A47D4A" w:rsidRDefault="00692292" w:rsidP="005E17CF">
      <w:pPr>
        <w:bidi/>
        <w:spacing w:after="0" w:line="240" w:lineRule="auto"/>
        <w:rPr>
          <w:rFonts w:ascii="Simplified Arabic" w:hAnsi="Simplified Arabic" w:cs="Traditional Arabic"/>
          <w:b/>
          <w:bCs/>
          <w:sz w:val="28"/>
          <w:szCs w:val="28"/>
          <w:rtl/>
          <w:lang w:bidi="ar-DZ"/>
        </w:rPr>
      </w:pPr>
    </w:p>
    <w:p w:rsidR="008640EE" w:rsidRPr="00A84C21" w:rsidRDefault="005C0268" w:rsidP="005E17CF">
      <w:pPr>
        <w:bidi/>
        <w:spacing w:after="0" w:line="240" w:lineRule="auto"/>
        <w:jc w:val="center"/>
        <w:rPr>
          <w:rFonts w:ascii="Simplified Arabic" w:hAnsi="Simplified Arabic" w:cs="Simplified Arabic"/>
          <w:b/>
          <w:bCs/>
          <w:sz w:val="28"/>
          <w:szCs w:val="28"/>
          <w:lang w:bidi="ar-DZ"/>
        </w:rPr>
      </w:pPr>
      <w:r w:rsidRPr="005F2D45">
        <w:rPr>
          <w:rFonts w:ascii="Simplified Arabic" w:hAnsi="Simplified Arabic" w:cs="Traditional Arabic" w:hint="cs"/>
          <w:b/>
          <w:bCs/>
          <w:sz w:val="28"/>
          <w:szCs w:val="28"/>
          <w:rtl/>
          <w:lang w:bidi="ar-DZ"/>
        </w:rPr>
        <w:lastRenderedPageBreak/>
        <w:t>المحور الأول : التنمية المحلية بولاية مستغانم</w:t>
      </w:r>
    </w:p>
    <w:p w:rsidR="008640EE" w:rsidRPr="00A47D4A" w:rsidRDefault="008640EE" w:rsidP="005E17CF">
      <w:pPr>
        <w:pStyle w:val="Paragraphedeliste"/>
        <w:numPr>
          <w:ilvl w:val="0"/>
          <w:numId w:val="3"/>
        </w:numPr>
        <w:bidi/>
        <w:spacing w:after="0" w:line="240" w:lineRule="auto"/>
        <w:ind w:left="0"/>
        <w:rPr>
          <w:rFonts w:ascii="Simplified Arabic" w:hAnsi="Simplified Arabic" w:cs="Traditional Arabic"/>
          <w:b/>
          <w:bCs/>
          <w:sz w:val="28"/>
          <w:szCs w:val="28"/>
          <w:lang w:bidi="ar-DZ"/>
        </w:rPr>
      </w:pPr>
      <w:r w:rsidRPr="00A47D4A">
        <w:rPr>
          <w:rFonts w:ascii="Simplified Arabic" w:hAnsi="Simplified Arabic" w:cs="Traditional Arabic" w:hint="cs"/>
          <w:b/>
          <w:bCs/>
          <w:sz w:val="28"/>
          <w:szCs w:val="28"/>
          <w:rtl/>
          <w:lang w:bidi="ar-DZ"/>
        </w:rPr>
        <w:t>تعريف التنمية المحلية:</w:t>
      </w:r>
    </w:p>
    <w:p w:rsidR="008640EE" w:rsidRPr="00A47D4A" w:rsidRDefault="008640E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قدمت العديد من التعاريف للتنمية المحلية من طرف الهيئات الاقتصادية والمنظمات وبعض الاقتصاديين، حيث عرفت هيئة </w:t>
      </w:r>
      <w:r w:rsidR="005F2D45" w:rsidRPr="00A47D4A">
        <w:rPr>
          <w:rFonts w:ascii="Simplified Arabic" w:hAnsi="Simplified Arabic" w:cs="Traditional Arabic" w:hint="cs"/>
          <w:sz w:val="28"/>
          <w:szCs w:val="28"/>
          <w:rtl/>
          <w:lang w:bidi="ar-DZ"/>
        </w:rPr>
        <w:t>الأمم</w:t>
      </w:r>
      <w:r w:rsidRPr="00A47D4A">
        <w:rPr>
          <w:rFonts w:ascii="Simplified Arabic" w:hAnsi="Simplified Arabic" w:cs="Traditional Arabic" w:hint="cs"/>
          <w:sz w:val="28"/>
          <w:szCs w:val="28"/>
          <w:rtl/>
          <w:lang w:bidi="ar-DZ"/>
        </w:rPr>
        <w:t xml:space="preserve"> المتحدة التنمية المحلية بأنها" العمليات التي يمكنها توحيد جهود المواطنين والحكومات لتحسين الأوضاع الاقتصادية والاجتماعية في المجتمعات المحلية ومساعدتها على الاندماج في حياة الأمة".</w:t>
      </w:r>
    </w:p>
    <w:p w:rsidR="008640EE" w:rsidRPr="00A47D4A" w:rsidRDefault="008640E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أخذ مفهوم التنمية المحلية أهمية خاصة في الدراسات الاقتصادية والاجتماعية في سنوات الثمانينات، هذه الدراسات تمثل في ما قام به كلا من </w:t>
      </w:r>
      <w:r w:rsidRPr="00A47D4A">
        <w:rPr>
          <w:rFonts w:asciiTheme="majorBidi" w:hAnsiTheme="majorBidi" w:cs="Traditional Arabic"/>
          <w:sz w:val="28"/>
          <w:szCs w:val="28"/>
          <w:lang w:bidi="ar-DZ"/>
        </w:rPr>
        <w:t xml:space="preserve">André Joyal </w:t>
      </w:r>
      <w:r w:rsidRPr="00A47D4A">
        <w:rPr>
          <w:rFonts w:asciiTheme="majorBidi" w:hAnsiTheme="majorBidi" w:cs="Traditional Arabic"/>
          <w:sz w:val="28"/>
          <w:szCs w:val="28"/>
          <w:rtl/>
          <w:lang w:bidi="ar-DZ"/>
        </w:rPr>
        <w:t xml:space="preserve"> </w:t>
      </w:r>
      <w:r w:rsidRPr="00A47D4A">
        <w:rPr>
          <w:rFonts w:ascii="Simplified Arabic" w:hAnsi="Simplified Arabic" w:cs="Traditional Arabic" w:hint="cs"/>
          <w:sz w:val="28"/>
          <w:szCs w:val="28"/>
          <w:rtl/>
          <w:lang w:bidi="ar-DZ"/>
        </w:rPr>
        <w:t>و</w:t>
      </w:r>
      <w:r w:rsidRPr="00A47D4A">
        <w:rPr>
          <w:rFonts w:asciiTheme="majorBidi" w:hAnsiTheme="majorBidi" w:cs="Traditional Arabic"/>
          <w:sz w:val="28"/>
          <w:szCs w:val="28"/>
          <w:lang w:bidi="ar-DZ"/>
        </w:rPr>
        <w:t>Gabrielle Tremblay</w:t>
      </w:r>
      <w:r w:rsidRPr="00A47D4A">
        <w:rPr>
          <w:rFonts w:ascii="Simplified Arabic" w:hAnsi="Simplified Arabic" w:cs="Traditional Arabic" w:hint="cs"/>
          <w:sz w:val="28"/>
          <w:szCs w:val="28"/>
          <w:rtl/>
          <w:lang w:bidi="ar-DZ"/>
        </w:rPr>
        <w:t xml:space="preserve"> و</w:t>
      </w:r>
      <w:r w:rsidRPr="00A47D4A">
        <w:rPr>
          <w:rFonts w:asciiTheme="majorBidi" w:hAnsiTheme="majorBidi" w:cs="Traditional Arabic"/>
          <w:sz w:val="28"/>
          <w:szCs w:val="28"/>
          <w:lang w:bidi="ar-DZ"/>
        </w:rPr>
        <w:t xml:space="preserve">J.M.Fantan </w:t>
      </w:r>
      <w:r w:rsidRPr="00A47D4A">
        <w:rPr>
          <w:rFonts w:asciiTheme="majorBidi" w:hAnsiTheme="majorBidi" w:cs="Traditional Arabic" w:hint="cs"/>
          <w:sz w:val="28"/>
          <w:szCs w:val="28"/>
          <w:rtl/>
          <w:lang w:bidi="ar-DZ"/>
        </w:rPr>
        <w:t xml:space="preserve"> </w:t>
      </w:r>
      <w:r w:rsidRPr="00A47D4A">
        <w:rPr>
          <w:rFonts w:ascii="Simplified Arabic" w:hAnsi="Simplified Arabic" w:cs="Traditional Arabic"/>
          <w:sz w:val="28"/>
          <w:szCs w:val="28"/>
          <w:rtl/>
          <w:lang w:bidi="ar-DZ"/>
        </w:rPr>
        <w:t xml:space="preserve">في كندا </w:t>
      </w:r>
    </w:p>
    <w:p w:rsidR="00B4138E" w:rsidRPr="00A47D4A" w:rsidRDefault="008640E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sz w:val="28"/>
          <w:szCs w:val="28"/>
          <w:rtl/>
          <w:lang w:bidi="ar-DZ"/>
        </w:rPr>
        <w:t>و</w:t>
      </w:r>
      <w:r w:rsidRPr="00A47D4A">
        <w:rPr>
          <w:rFonts w:ascii="Simplified Arabic" w:hAnsi="Simplified Arabic" w:cs="Traditional Arabic"/>
          <w:sz w:val="28"/>
          <w:szCs w:val="28"/>
          <w:lang w:bidi="ar-DZ"/>
        </w:rPr>
        <w:t xml:space="preserve"> Xavier Greffe </w:t>
      </w:r>
      <w:r w:rsidRPr="00A47D4A">
        <w:rPr>
          <w:rFonts w:ascii="Simplified Arabic" w:hAnsi="Simplified Arabic" w:cs="Traditional Arabic" w:hint="cs"/>
          <w:sz w:val="28"/>
          <w:szCs w:val="28"/>
          <w:rtl/>
          <w:lang w:bidi="ar-DZ"/>
        </w:rPr>
        <w:t xml:space="preserve">في فرنسا الذي عرف التنمية المحلية "على أنها مسار تنويع وإثراء النشاطات الاقتصادية والاجتماعية داخل </w:t>
      </w:r>
      <w:r w:rsidR="005F2D45" w:rsidRPr="00A47D4A">
        <w:rPr>
          <w:rFonts w:ascii="Simplified Arabic" w:hAnsi="Simplified Arabic" w:cs="Traditional Arabic" w:hint="cs"/>
          <w:sz w:val="28"/>
          <w:szCs w:val="28"/>
          <w:rtl/>
          <w:lang w:bidi="ar-DZ"/>
        </w:rPr>
        <w:t>إقليم</w:t>
      </w:r>
      <w:r w:rsidRPr="00A47D4A">
        <w:rPr>
          <w:rFonts w:ascii="Simplified Arabic" w:hAnsi="Simplified Arabic" w:cs="Traditional Arabic" w:hint="cs"/>
          <w:sz w:val="28"/>
          <w:szCs w:val="28"/>
          <w:rtl/>
          <w:lang w:bidi="ar-DZ"/>
        </w:rPr>
        <w:t xml:space="preserve"> معين من خلال تعبئة طاقات وموارد هذا الإقليم" .</w:t>
      </w:r>
      <w:r w:rsidR="00B4138E" w:rsidRPr="00A47D4A">
        <w:rPr>
          <w:rStyle w:val="Appelnotedebasdep"/>
          <w:rFonts w:ascii="Simplified Arabic" w:hAnsi="Simplified Arabic" w:cs="Traditional Arabic"/>
          <w:sz w:val="28"/>
          <w:szCs w:val="28"/>
          <w:rtl/>
          <w:lang w:bidi="ar-DZ"/>
        </w:rPr>
        <w:footnoteReference w:id="1"/>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عرفها الاقتصادي </w:t>
      </w:r>
      <w:r w:rsidRPr="00A47D4A">
        <w:rPr>
          <w:rFonts w:asciiTheme="majorBidi" w:hAnsiTheme="majorBidi" w:cs="Traditional Arabic"/>
          <w:sz w:val="28"/>
          <w:szCs w:val="28"/>
          <w:lang w:bidi="ar-DZ"/>
        </w:rPr>
        <w:t xml:space="preserve">Jean- Louis .Guigeu  </w:t>
      </w:r>
      <w:r w:rsidRPr="00A47D4A">
        <w:rPr>
          <w:rFonts w:asciiTheme="majorBidi" w:hAnsiTheme="majorBidi" w:cs="Traditional Arabic" w:hint="cs"/>
          <w:sz w:val="28"/>
          <w:szCs w:val="28"/>
          <w:rtl/>
          <w:lang w:bidi="ar-DZ"/>
        </w:rPr>
        <w:t xml:space="preserve"> </w:t>
      </w:r>
      <w:r w:rsidRPr="00A47D4A">
        <w:rPr>
          <w:rFonts w:ascii="Simplified Arabic" w:hAnsi="Simplified Arabic" w:cs="Traditional Arabic" w:hint="cs"/>
          <w:sz w:val="28"/>
          <w:szCs w:val="28"/>
          <w:rtl/>
          <w:lang w:bidi="ar-DZ"/>
        </w:rPr>
        <w:t xml:space="preserve"> في كتابه </w:t>
      </w:r>
      <w:r w:rsidRPr="00A47D4A">
        <w:rPr>
          <w:rFonts w:asciiTheme="majorBidi" w:hAnsiTheme="majorBidi" w:cs="Traditional Arabic"/>
          <w:sz w:val="28"/>
          <w:szCs w:val="28"/>
          <w:lang w:bidi="ar-DZ"/>
        </w:rPr>
        <w:t>Le Développement Local</w:t>
      </w:r>
      <w:r w:rsidRPr="00A47D4A">
        <w:rPr>
          <w:rFonts w:asciiTheme="majorBidi" w:hAnsiTheme="majorBidi" w:cs="Traditional Arabic" w:hint="cs"/>
          <w:sz w:val="28"/>
          <w:szCs w:val="28"/>
          <w:rtl/>
          <w:lang w:bidi="ar-DZ"/>
        </w:rPr>
        <w:t xml:space="preserve"> </w:t>
      </w:r>
      <w:r w:rsidRPr="00A47D4A">
        <w:rPr>
          <w:rFonts w:ascii="Simplified Arabic" w:hAnsi="Simplified Arabic" w:cs="Traditional Arabic" w:hint="cs"/>
          <w:sz w:val="28"/>
          <w:szCs w:val="28"/>
          <w:rtl/>
          <w:lang w:bidi="ar-DZ"/>
        </w:rPr>
        <w:t>انها عبارة عن " التعبير على التضامن المحلي الناشئ من التفاعل الاجتماعي لسكان جهة معينة لتثمين ثرواتهم المحلية التي ستقود الى التنمية الاقتصادية".</w:t>
      </w:r>
      <w:r w:rsidRPr="00A47D4A">
        <w:rPr>
          <w:rStyle w:val="Appelnotedebasdep"/>
          <w:rFonts w:ascii="Simplified Arabic" w:hAnsi="Simplified Arabic" w:cs="Traditional Arabic"/>
          <w:sz w:val="28"/>
          <w:szCs w:val="28"/>
          <w:rtl/>
          <w:lang w:bidi="ar-DZ"/>
        </w:rPr>
        <w:footnoteReference w:id="2"/>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وعرفها عبد الحميد عبد المطلب على أنها "العملية التي بواسطتها يمكن تحقيق التعاون الفعال بين الجهود الشعبية والحكومية للارتقاء بمستويات التجمعات المحلية في أي مستوى من مستويات </w:t>
      </w:r>
      <w:r w:rsidR="005F2D45" w:rsidRPr="00A47D4A">
        <w:rPr>
          <w:rFonts w:ascii="Simplified Arabic" w:hAnsi="Simplified Arabic" w:cs="Traditional Arabic" w:hint="cs"/>
          <w:sz w:val="28"/>
          <w:szCs w:val="28"/>
          <w:rtl/>
          <w:lang w:bidi="ar-DZ"/>
        </w:rPr>
        <w:t>الإدارة</w:t>
      </w:r>
      <w:r w:rsidRPr="00A47D4A">
        <w:rPr>
          <w:rFonts w:ascii="Simplified Arabic" w:hAnsi="Simplified Arabic" w:cs="Traditional Arabic" w:hint="cs"/>
          <w:sz w:val="28"/>
          <w:szCs w:val="28"/>
          <w:rtl/>
          <w:lang w:bidi="ar-DZ"/>
        </w:rPr>
        <w:t xml:space="preserve"> المحلية في منظومة شاملة ومتكاملة"</w:t>
      </w:r>
      <w:r w:rsidRPr="00A47D4A">
        <w:rPr>
          <w:rStyle w:val="Appelnotedebasdep"/>
          <w:rFonts w:ascii="Simplified Arabic" w:hAnsi="Simplified Arabic" w:cs="Traditional Arabic"/>
          <w:sz w:val="28"/>
          <w:szCs w:val="28"/>
          <w:rtl/>
          <w:lang w:bidi="ar-DZ"/>
        </w:rPr>
        <w:footnoteReference w:id="3"/>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وعرفها </w:t>
      </w:r>
      <w:r w:rsidRPr="00A47D4A">
        <w:rPr>
          <w:rFonts w:asciiTheme="majorBidi" w:hAnsiTheme="majorBidi" w:cs="Traditional Arabic"/>
          <w:sz w:val="28"/>
          <w:szCs w:val="28"/>
          <w:lang w:bidi="ar-DZ"/>
        </w:rPr>
        <w:t xml:space="preserve">José Arocéna  </w:t>
      </w:r>
      <w:r w:rsidRPr="00A47D4A">
        <w:rPr>
          <w:rFonts w:asciiTheme="majorBidi" w:hAnsiTheme="majorBidi" w:cs="Traditional Arabic" w:hint="cs"/>
          <w:sz w:val="28"/>
          <w:szCs w:val="28"/>
          <w:rtl/>
          <w:lang w:bidi="ar-DZ"/>
        </w:rPr>
        <w:t xml:space="preserve">  </w:t>
      </w:r>
      <w:r w:rsidRPr="00A47D4A">
        <w:rPr>
          <w:rFonts w:ascii="Simplified Arabic" w:hAnsi="Simplified Arabic" w:cs="Traditional Arabic" w:hint="cs"/>
          <w:sz w:val="28"/>
          <w:szCs w:val="28"/>
          <w:rtl/>
          <w:lang w:bidi="ar-DZ"/>
        </w:rPr>
        <w:t>بأنها "تجنيد السكان من أجل تحسين المحيط الذي يعيشون فيه مع توفير قنوات دعم تنمي عمل الفاعلين المحليين وتضافر الجهود لخدمة المجتمع المحلي".</w:t>
      </w:r>
      <w:r w:rsidRPr="00A47D4A">
        <w:rPr>
          <w:rStyle w:val="Appelnotedebasdep"/>
          <w:rFonts w:ascii="Simplified Arabic" w:hAnsi="Simplified Arabic" w:cs="Traditional Arabic"/>
          <w:sz w:val="28"/>
          <w:szCs w:val="28"/>
          <w:rtl/>
          <w:lang w:bidi="ar-DZ"/>
        </w:rPr>
        <w:footnoteReference w:id="4"/>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من خلال هذه التعاريف يمكن تعريف التنمية المحلية على أنها عبارة عن رغبة في الارتقاء بالمستوى المعيشي الاقتصادي والاجتماعي لمجتمع معين ضمن </w:t>
      </w:r>
      <w:r w:rsidR="005F2D45" w:rsidRPr="00A47D4A">
        <w:rPr>
          <w:rFonts w:ascii="Simplified Arabic" w:hAnsi="Simplified Arabic" w:cs="Traditional Arabic" w:hint="cs"/>
          <w:sz w:val="28"/>
          <w:szCs w:val="28"/>
          <w:rtl/>
          <w:lang w:bidi="ar-DZ"/>
        </w:rPr>
        <w:t>إقليم</w:t>
      </w:r>
      <w:r w:rsidRPr="00A47D4A">
        <w:rPr>
          <w:rFonts w:ascii="Simplified Arabic" w:hAnsi="Simplified Arabic" w:cs="Traditional Arabic" w:hint="cs"/>
          <w:sz w:val="28"/>
          <w:szCs w:val="28"/>
          <w:rtl/>
          <w:lang w:bidi="ar-DZ"/>
        </w:rPr>
        <w:t xml:space="preserve"> محدد وذلك بالاستفادة من موارده وخصائصه لتحقيق القيمة المضافة في تلك المنطقة.</w:t>
      </w:r>
      <w:r w:rsidRPr="00A47D4A">
        <w:rPr>
          <w:rStyle w:val="Appelnotedebasdep"/>
          <w:rFonts w:ascii="Simplified Arabic" w:hAnsi="Simplified Arabic" w:cs="Traditional Arabic"/>
          <w:sz w:val="28"/>
          <w:szCs w:val="28"/>
          <w:rtl/>
          <w:lang w:bidi="ar-DZ"/>
        </w:rPr>
        <w:footnoteReference w:id="5"/>
      </w:r>
    </w:p>
    <w:p w:rsidR="0024373C" w:rsidRPr="00A47D4A" w:rsidRDefault="00B4138E" w:rsidP="005E17CF">
      <w:pPr>
        <w:bidi/>
        <w:spacing w:after="0" w:line="240" w:lineRule="auto"/>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تطور مفهوم التنمية مع السنوات منذ نهاية الحرب العالمية الثانية وللتوضيح نستعين بالجدول التالي</w:t>
      </w:r>
    </w:p>
    <w:p w:rsidR="00B4138E" w:rsidRPr="00A47D4A" w:rsidRDefault="00B4138E" w:rsidP="005E17CF">
      <w:pPr>
        <w:bidi/>
        <w:spacing w:after="0" w:line="240" w:lineRule="auto"/>
        <w:jc w:val="center"/>
        <w:rPr>
          <w:rFonts w:ascii="Simplified Arabic" w:hAnsi="Simplified Arabic" w:cs="Traditional Arabic"/>
          <w:b/>
          <w:bCs/>
          <w:sz w:val="28"/>
          <w:szCs w:val="28"/>
          <w:rtl/>
          <w:lang w:bidi="ar-DZ"/>
        </w:rPr>
      </w:pPr>
      <w:r w:rsidRPr="00A47D4A">
        <w:rPr>
          <w:rFonts w:ascii="Simplified Arabic" w:hAnsi="Simplified Arabic" w:cs="Traditional Arabic" w:hint="cs"/>
          <w:b/>
          <w:bCs/>
          <w:sz w:val="28"/>
          <w:szCs w:val="28"/>
          <w:rtl/>
          <w:lang w:bidi="ar-DZ"/>
        </w:rPr>
        <w:t>جدول رقم (01) مراحل تطور مفهوم التنمية منذ نهاية الحرب العالمية الثانية</w:t>
      </w:r>
    </w:p>
    <w:tbl>
      <w:tblPr>
        <w:tblStyle w:val="Ombrageclair2"/>
        <w:bidiVisual/>
        <w:tblW w:w="0" w:type="auto"/>
        <w:tblLayout w:type="fixed"/>
        <w:tblLook w:val="04A0"/>
      </w:tblPr>
      <w:tblGrid>
        <w:gridCol w:w="533"/>
        <w:gridCol w:w="142"/>
        <w:gridCol w:w="141"/>
        <w:gridCol w:w="2977"/>
        <w:gridCol w:w="425"/>
        <w:gridCol w:w="993"/>
        <w:gridCol w:w="4077"/>
      </w:tblGrid>
      <w:tr w:rsidR="00B4138E" w:rsidRPr="00A47D4A" w:rsidTr="0052153D">
        <w:trPr>
          <w:cnfStyle w:val="100000000000"/>
        </w:trPr>
        <w:tc>
          <w:tcPr>
            <w:cnfStyle w:val="001000000000"/>
            <w:tcW w:w="816" w:type="dxa"/>
            <w:gridSpan w:val="3"/>
          </w:tcPr>
          <w:p w:rsidR="00B4138E" w:rsidRPr="00A47D4A" w:rsidRDefault="00B4138E" w:rsidP="005E17CF">
            <w:pPr>
              <w:bidi/>
              <w:jc w:val="center"/>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المراحل</w:t>
            </w:r>
          </w:p>
        </w:tc>
        <w:tc>
          <w:tcPr>
            <w:tcW w:w="4395" w:type="dxa"/>
            <w:gridSpan w:val="3"/>
          </w:tcPr>
          <w:p w:rsidR="00B4138E" w:rsidRPr="00A47D4A" w:rsidRDefault="00B4138E" w:rsidP="005E17CF">
            <w:pPr>
              <w:bidi/>
              <w:jc w:val="center"/>
              <w:cnfStyle w:val="100000000000"/>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الفترة</w:t>
            </w:r>
          </w:p>
        </w:tc>
        <w:tc>
          <w:tcPr>
            <w:tcW w:w="4077" w:type="dxa"/>
          </w:tcPr>
          <w:p w:rsidR="00B4138E" w:rsidRPr="00A47D4A" w:rsidRDefault="00B4138E" w:rsidP="005E17CF">
            <w:pPr>
              <w:bidi/>
              <w:jc w:val="center"/>
              <w:cnfStyle w:val="100000000000"/>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مفهوم التنمية</w:t>
            </w:r>
          </w:p>
        </w:tc>
      </w:tr>
      <w:tr w:rsidR="00B4138E" w:rsidRPr="00A47D4A" w:rsidTr="0052153D">
        <w:trPr>
          <w:cnfStyle w:val="000000100000"/>
        </w:trPr>
        <w:tc>
          <w:tcPr>
            <w:cnfStyle w:val="001000000000"/>
            <w:tcW w:w="675" w:type="dxa"/>
            <w:gridSpan w:val="2"/>
          </w:tcPr>
          <w:p w:rsidR="00B4138E" w:rsidRPr="00A47D4A" w:rsidRDefault="00B4138E" w:rsidP="005E17CF">
            <w:pPr>
              <w:bidi/>
              <w:jc w:val="center"/>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1</w:t>
            </w:r>
          </w:p>
        </w:tc>
        <w:tc>
          <w:tcPr>
            <w:tcW w:w="4536" w:type="dxa"/>
            <w:gridSpan w:val="4"/>
          </w:tcPr>
          <w:p w:rsidR="00B4138E" w:rsidRPr="00A47D4A" w:rsidRDefault="00B4138E" w:rsidP="005E17CF">
            <w:pPr>
              <w:bidi/>
              <w:cnfStyle w:val="0000001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نهاية الحرب العالمية الثانية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منتصف القرن العشرين</w:t>
            </w:r>
          </w:p>
        </w:tc>
        <w:tc>
          <w:tcPr>
            <w:tcW w:w="4077" w:type="dxa"/>
          </w:tcPr>
          <w:p w:rsidR="00B4138E" w:rsidRPr="00A47D4A" w:rsidRDefault="00B4138E" w:rsidP="005E17CF">
            <w:pPr>
              <w:bidi/>
              <w:jc w:val="center"/>
              <w:cnfStyle w:val="0000001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التنمية = النمو الاقتصادي</w:t>
            </w:r>
          </w:p>
        </w:tc>
      </w:tr>
      <w:tr w:rsidR="00B4138E" w:rsidRPr="00A47D4A" w:rsidTr="0052153D">
        <w:tc>
          <w:tcPr>
            <w:cnfStyle w:val="001000000000"/>
            <w:tcW w:w="675" w:type="dxa"/>
            <w:gridSpan w:val="2"/>
          </w:tcPr>
          <w:p w:rsidR="00B4138E" w:rsidRPr="00A47D4A" w:rsidRDefault="00B4138E" w:rsidP="005E17CF">
            <w:pPr>
              <w:bidi/>
              <w:jc w:val="center"/>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2</w:t>
            </w:r>
          </w:p>
        </w:tc>
        <w:tc>
          <w:tcPr>
            <w:tcW w:w="4536" w:type="dxa"/>
            <w:gridSpan w:val="4"/>
          </w:tcPr>
          <w:p w:rsidR="00B4138E" w:rsidRPr="00A47D4A" w:rsidRDefault="00B4138E" w:rsidP="005E17CF">
            <w:pPr>
              <w:bidi/>
              <w:cnfStyle w:val="0000000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منتصف الستينات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السبعينات من القرن العشرين</w:t>
            </w:r>
          </w:p>
        </w:tc>
        <w:tc>
          <w:tcPr>
            <w:tcW w:w="4077" w:type="dxa"/>
          </w:tcPr>
          <w:p w:rsidR="00B4138E" w:rsidRPr="00A47D4A" w:rsidRDefault="00B4138E" w:rsidP="005E17CF">
            <w:pPr>
              <w:bidi/>
              <w:jc w:val="center"/>
              <w:cnfStyle w:val="0000000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التنمية= النمو الاقتصادي+ التوزيع العادل</w:t>
            </w:r>
          </w:p>
        </w:tc>
      </w:tr>
      <w:tr w:rsidR="00B4138E" w:rsidRPr="00A47D4A" w:rsidTr="0052153D">
        <w:trPr>
          <w:cnfStyle w:val="000000100000"/>
        </w:trPr>
        <w:tc>
          <w:tcPr>
            <w:cnfStyle w:val="001000000000"/>
            <w:tcW w:w="533" w:type="dxa"/>
          </w:tcPr>
          <w:p w:rsidR="00B4138E" w:rsidRPr="00A47D4A" w:rsidRDefault="00B4138E" w:rsidP="005E17CF">
            <w:pPr>
              <w:bidi/>
              <w:jc w:val="center"/>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3</w:t>
            </w:r>
          </w:p>
        </w:tc>
        <w:tc>
          <w:tcPr>
            <w:tcW w:w="3685" w:type="dxa"/>
            <w:gridSpan w:val="4"/>
          </w:tcPr>
          <w:p w:rsidR="00B4138E" w:rsidRPr="00A47D4A" w:rsidRDefault="00B4138E" w:rsidP="005E17CF">
            <w:pPr>
              <w:bidi/>
              <w:cnfStyle w:val="0000001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منتصف السبعينات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منتصف الثمانينات </w:t>
            </w:r>
          </w:p>
        </w:tc>
        <w:tc>
          <w:tcPr>
            <w:tcW w:w="5070" w:type="dxa"/>
            <w:gridSpan w:val="2"/>
          </w:tcPr>
          <w:p w:rsidR="00B4138E" w:rsidRPr="00A47D4A" w:rsidRDefault="00B4138E" w:rsidP="005E17CF">
            <w:pPr>
              <w:bidi/>
              <w:jc w:val="center"/>
              <w:cnfStyle w:val="0000001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التنمية الشاملة= الاهتمام بجميع الجوانب الاقتصادية والاجتماعية</w:t>
            </w:r>
          </w:p>
        </w:tc>
      </w:tr>
      <w:tr w:rsidR="00B4138E" w:rsidRPr="00A47D4A" w:rsidTr="0052153D">
        <w:tc>
          <w:tcPr>
            <w:cnfStyle w:val="001000000000"/>
            <w:tcW w:w="675" w:type="dxa"/>
            <w:gridSpan w:val="2"/>
          </w:tcPr>
          <w:p w:rsidR="00B4138E" w:rsidRPr="00A47D4A" w:rsidRDefault="00B4138E" w:rsidP="005E17CF">
            <w:pPr>
              <w:bidi/>
              <w:jc w:val="center"/>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4</w:t>
            </w:r>
          </w:p>
        </w:tc>
        <w:tc>
          <w:tcPr>
            <w:tcW w:w="3543" w:type="dxa"/>
            <w:gridSpan w:val="3"/>
          </w:tcPr>
          <w:p w:rsidR="00B4138E" w:rsidRPr="00A47D4A" w:rsidRDefault="00B4138E" w:rsidP="005E17CF">
            <w:pPr>
              <w:bidi/>
              <w:jc w:val="both"/>
              <w:cnfStyle w:val="0000000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منذ سنة 1990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يومنا هذا</w:t>
            </w:r>
          </w:p>
        </w:tc>
        <w:tc>
          <w:tcPr>
            <w:tcW w:w="5070" w:type="dxa"/>
            <w:gridSpan w:val="2"/>
          </w:tcPr>
          <w:p w:rsidR="00B4138E" w:rsidRPr="00A47D4A" w:rsidRDefault="00B4138E" w:rsidP="005E17CF">
            <w:pPr>
              <w:bidi/>
              <w:jc w:val="center"/>
              <w:cnfStyle w:val="0000000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التنمية البشرية= تحقيق مستوى حياة كريمة وصحة للسكان</w:t>
            </w:r>
          </w:p>
        </w:tc>
      </w:tr>
      <w:tr w:rsidR="00B4138E" w:rsidRPr="00A47D4A" w:rsidTr="0052153D">
        <w:trPr>
          <w:cnfStyle w:val="000000100000"/>
        </w:trPr>
        <w:tc>
          <w:tcPr>
            <w:cnfStyle w:val="001000000000"/>
            <w:tcW w:w="533" w:type="dxa"/>
          </w:tcPr>
          <w:p w:rsidR="00B4138E" w:rsidRPr="00A47D4A" w:rsidRDefault="00B4138E" w:rsidP="005E17CF">
            <w:pPr>
              <w:bidi/>
              <w:jc w:val="center"/>
              <w:rPr>
                <w:rFonts w:ascii="Simplified Arabic" w:hAnsi="Simplified Arabic" w:cs="Traditional Arabic"/>
                <w:b w:val="0"/>
                <w:bCs w:val="0"/>
                <w:sz w:val="28"/>
                <w:szCs w:val="28"/>
                <w:rtl/>
                <w:lang w:bidi="ar-DZ"/>
              </w:rPr>
            </w:pPr>
            <w:r w:rsidRPr="00A47D4A">
              <w:rPr>
                <w:rFonts w:ascii="Simplified Arabic" w:hAnsi="Simplified Arabic" w:cs="Traditional Arabic" w:hint="cs"/>
                <w:b w:val="0"/>
                <w:bCs w:val="0"/>
                <w:sz w:val="28"/>
                <w:szCs w:val="28"/>
                <w:rtl/>
                <w:lang w:bidi="ar-DZ"/>
              </w:rPr>
              <w:t>5</w:t>
            </w:r>
          </w:p>
        </w:tc>
        <w:tc>
          <w:tcPr>
            <w:tcW w:w="3260" w:type="dxa"/>
            <w:gridSpan w:val="3"/>
          </w:tcPr>
          <w:p w:rsidR="00B4138E" w:rsidRPr="00A47D4A" w:rsidRDefault="00B4138E" w:rsidP="005E17CF">
            <w:pPr>
              <w:bidi/>
              <w:cnfStyle w:val="0000001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منذ قمة الأرض سنة 1992</w:t>
            </w:r>
          </w:p>
        </w:tc>
        <w:tc>
          <w:tcPr>
            <w:tcW w:w="5495" w:type="dxa"/>
            <w:gridSpan w:val="3"/>
          </w:tcPr>
          <w:p w:rsidR="00B4138E" w:rsidRPr="00A47D4A" w:rsidRDefault="00B4138E" w:rsidP="005E17CF">
            <w:pPr>
              <w:bidi/>
              <w:jc w:val="center"/>
              <w:cnfStyle w:val="000000100000"/>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التنمية المستدامة= النمو الاقتصادي + التوزيع العادل للنمو الاقتصادي+ الاهتمام بجميع جوانب الحياة الاقتصادية والاجتماعية والبيئية</w:t>
            </w:r>
          </w:p>
        </w:tc>
      </w:tr>
    </w:tbl>
    <w:p w:rsidR="00B4138E" w:rsidRPr="009A0D42" w:rsidRDefault="00B4138E" w:rsidP="005E17CF">
      <w:pPr>
        <w:bidi/>
        <w:spacing w:after="0" w:line="240" w:lineRule="auto"/>
        <w:rPr>
          <w:rFonts w:ascii="Simplified Arabic" w:hAnsi="Simplified Arabic" w:cs="Traditional Arabic"/>
          <w:sz w:val="20"/>
          <w:szCs w:val="20"/>
          <w:rtl/>
          <w:lang w:bidi="ar-DZ"/>
        </w:rPr>
      </w:pPr>
      <w:r w:rsidRPr="009A0D42">
        <w:rPr>
          <w:rFonts w:ascii="Simplified Arabic" w:hAnsi="Simplified Arabic" w:cs="Traditional Arabic" w:hint="cs"/>
          <w:b/>
          <w:bCs/>
          <w:sz w:val="20"/>
          <w:szCs w:val="20"/>
          <w:rtl/>
          <w:lang w:bidi="ar-DZ"/>
        </w:rPr>
        <w:t>المصدر:</w:t>
      </w:r>
      <w:r w:rsidRPr="009A0D42">
        <w:rPr>
          <w:rFonts w:ascii="Simplified Arabic" w:hAnsi="Simplified Arabic" w:cs="Traditional Arabic" w:hint="cs"/>
          <w:sz w:val="20"/>
          <w:szCs w:val="20"/>
          <w:rtl/>
          <w:lang w:bidi="ar-DZ"/>
        </w:rPr>
        <w:t xml:space="preserve"> عثمان محمد غنيم وماجدة أحمد أبو زلط، التنمية المستدامة فلسفتها وأساليب قياسها، دار الصفاء للنشر والتوزيع، عمان سنة 2007، ص 282.</w:t>
      </w:r>
    </w:p>
    <w:p w:rsidR="00B4138E" w:rsidRPr="00A47D4A" w:rsidRDefault="00B4138E" w:rsidP="005E17CF">
      <w:pPr>
        <w:pStyle w:val="Paragraphedeliste"/>
        <w:numPr>
          <w:ilvl w:val="0"/>
          <w:numId w:val="3"/>
        </w:numPr>
        <w:bidi/>
        <w:spacing w:before="240" w:after="0" w:line="240" w:lineRule="auto"/>
        <w:rPr>
          <w:rFonts w:ascii="Simplified Arabic" w:hAnsi="Simplified Arabic" w:cs="Traditional Arabic"/>
          <w:b/>
          <w:bCs/>
          <w:sz w:val="28"/>
          <w:szCs w:val="28"/>
          <w:lang w:bidi="ar-DZ"/>
        </w:rPr>
      </w:pPr>
      <w:r w:rsidRPr="00A47D4A">
        <w:rPr>
          <w:rFonts w:ascii="Simplified Arabic" w:hAnsi="Simplified Arabic" w:cs="Traditional Arabic" w:hint="cs"/>
          <w:b/>
          <w:bCs/>
          <w:sz w:val="28"/>
          <w:szCs w:val="28"/>
          <w:rtl/>
          <w:lang w:bidi="ar-DZ"/>
        </w:rPr>
        <w:lastRenderedPageBreak/>
        <w:t>أبعاد التنمية المحلية:</w:t>
      </w:r>
    </w:p>
    <w:p w:rsidR="00B4138E" w:rsidRPr="00A47D4A" w:rsidRDefault="00B4138E"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 xml:space="preserve">التنمية المحلية لها </w:t>
      </w:r>
      <w:r w:rsidR="005F2D45" w:rsidRPr="00A47D4A">
        <w:rPr>
          <w:rFonts w:ascii="Simplified Arabic" w:hAnsi="Simplified Arabic" w:cs="Traditional Arabic" w:hint="cs"/>
          <w:sz w:val="28"/>
          <w:szCs w:val="28"/>
          <w:rtl/>
          <w:lang w:bidi="ar-DZ"/>
        </w:rPr>
        <w:t>أبعاد</w:t>
      </w:r>
      <w:r w:rsidRPr="00A47D4A">
        <w:rPr>
          <w:rFonts w:ascii="Simplified Arabic" w:hAnsi="Simplified Arabic" w:cs="Traditional Arabic" w:hint="cs"/>
          <w:sz w:val="28"/>
          <w:szCs w:val="28"/>
          <w:rtl/>
          <w:lang w:bidi="ar-DZ"/>
        </w:rPr>
        <w:t xml:space="preserve"> عديدة تشملها عملية التنمية وهي:</w:t>
      </w:r>
      <w:r w:rsidRPr="00A47D4A">
        <w:rPr>
          <w:rStyle w:val="Appelnotedebasdep"/>
          <w:rFonts w:ascii="Simplified Arabic" w:hAnsi="Simplified Arabic" w:cs="Traditional Arabic"/>
          <w:sz w:val="28"/>
          <w:szCs w:val="28"/>
          <w:rtl/>
          <w:lang w:bidi="ar-DZ"/>
        </w:rPr>
        <w:footnoteReference w:id="6"/>
      </w:r>
      <w:r w:rsidRPr="00A47D4A">
        <w:rPr>
          <w:rFonts w:ascii="Simplified Arabic" w:hAnsi="Simplified Arabic" w:cs="Traditional Arabic" w:hint="cs"/>
          <w:sz w:val="28"/>
          <w:szCs w:val="28"/>
          <w:rtl/>
          <w:lang w:bidi="ar-DZ"/>
        </w:rPr>
        <w:t xml:space="preserve"> </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b/>
          <w:bCs/>
          <w:sz w:val="28"/>
          <w:szCs w:val="28"/>
          <w:rtl/>
          <w:lang w:bidi="ar-DZ"/>
        </w:rPr>
        <w:t xml:space="preserve">1.2. البعد الاقتصادي: </w:t>
      </w:r>
      <w:r w:rsidRPr="00A47D4A">
        <w:rPr>
          <w:rFonts w:ascii="Simplified Arabic" w:hAnsi="Simplified Arabic" w:cs="Traditional Arabic" w:hint="cs"/>
          <w:sz w:val="28"/>
          <w:szCs w:val="28"/>
          <w:rtl/>
          <w:lang w:bidi="ar-DZ"/>
        </w:rPr>
        <w:t xml:space="preserve">تراعي التنمية المحلية البعد الاقتصادي من اجل تنمية </w:t>
      </w:r>
      <w:r w:rsidR="005F2D45" w:rsidRPr="00A47D4A">
        <w:rPr>
          <w:rFonts w:ascii="Simplified Arabic" w:hAnsi="Simplified Arabic" w:cs="Traditional Arabic" w:hint="cs"/>
          <w:sz w:val="28"/>
          <w:szCs w:val="28"/>
          <w:rtl/>
          <w:lang w:bidi="ar-DZ"/>
        </w:rPr>
        <w:t>الإقليم</w:t>
      </w:r>
      <w:r w:rsidRPr="00A47D4A">
        <w:rPr>
          <w:rFonts w:ascii="Simplified Arabic" w:hAnsi="Simplified Arabic" w:cs="Traditional Arabic" w:hint="cs"/>
          <w:sz w:val="28"/>
          <w:szCs w:val="28"/>
          <w:rtl/>
          <w:lang w:bidi="ar-DZ"/>
        </w:rPr>
        <w:t xml:space="preserve"> المحلي اقتصاديا. وذلك من خلال القطاعات الاقتصادية التي تتميز بها المنطقة مثل الزراعة، الصناعة، وغيرها..</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بحيث يمكن النهوض بالنشاط الاقتصادي من أجل توفير فائض قيمة عن طريق المنتجات المحققة بالإضافة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ذلك يمكن توفير فرص عمل وبالتالي امتصاص البطالة من جهة و عن طريق توفير المنتجات الاقتصادية التي تتميز بها المنطقة من جهة </w:t>
      </w:r>
      <w:r w:rsidR="005F2D45" w:rsidRPr="00A47D4A">
        <w:rPr>
          <w:rFonts w:ascii="Simplified Arabic" w:hAnsi="Simplified Arabic" w:cs="Traditional Arabic" w:hint="cs"/>
          <w:sz w:val="28"/>
          <w:szCs w:val="28"/>
          <w:rtl/>
          <w:lang w:bidi="ar-DZ"/>
        </w:rPr>
        <w:t>أخرى</w:t>
      </w:r>
      <w:r w:rsidRPr="00A47D4A">
        <w:rPr>
          <w:rFonts w:ascii="Simplified Arabic" w:hAnsi="Simplified Arabic" w:cs="Traditional Arabic" w:hint="cs"/>
          <w:sz w:val="28"/>
          <w:szCs w:val="28"/>
          <w:rtl/>
          <w:lang w:bidi="ar-DZ"/>
        </w:rPr>
        <w:t xml:space="preserve"> سواء بتحقيق الاكتفاء المحلي </w:t>
      </w:r>
      <w:r w:rsidR="005F2D45" w:rsidRPr="00A47D4A">
        <w:rPr>
          <w:rFonts w:ascii="Simplified Arabic" w:hAnsi="Simplified Arabic" w:cs="Traditional Arabic" w:hint="cs"/>
          <w:sz w:val="28"/>
          <w:szCs w:val="28"/>
          <w:rtl/>
          <w:lang w:bidi="ar-DZ"/>
        </w:rPr>
        <w:t>أو</w:t>
      </w:r>
      <w:r w:rsidRPr="00A47D4A">
        <w:rPr>
          <w:rFonts w:ascii="Simplified Arabic" w:hAnsi="Simplified Arabic" w:cs="Traditional Arabic" w:hint="cs"/>
          <w:sz w:val="28"/>
          <w:szCs w:val="28"/>
          <w:rtl/>
          <w:lang w:bidi="ar-DZ"/>
        </w:rPr>
        <w:t xml:space="preserve"> التوزيع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w:t>
      </w:r>
      <w:r w:rsidR="005F2D45" w:rsidRPr="00A47D4A">
        <w:rPr>
          <w:rFonts w:ascii="Simplified Arabic" w:hAnsi="Simplified Arabic" w:cs="Traditional Arabic" w:hint="cs"/>
          <w:sz w:val="28"/>
          <w:szCs w:val="28"/>
          <w:rtl/>
          <w:lang w:bidi="ar-DZ"/>
        </w:rPr>
        <w:t>الأقاليم</w:t>
      </w:r>
      <w:r w:rsidRPr="00A47D4A">
        <w:rPr>
          <w:rFonts w:ascii="Simplified Arabic" w:hAnsi="Simplified Arabic" w:cs="Traditional Arabic" w:hint="cs"/>
          <w:sz w:val="28"/>
          <w:szCs w:val="28"/>
          <w:rtl/>
          <w:lang w:bidi="ar-DZ"/>
        </w:rPr>
        <w:t xml:space="preserve"> </w:t>
      </w:r>
      <w:r w:rsidR="005F2D45" w:rsidRPr="00A47D4A">
        <w:rPr>
          <w:rFonts w:ascii="Simplified Arabic" w:hAnsi="Simplified Arabic" w:cs="Traditional Arabic" w:hint="cs"/>
          <w:sz w:val="28"/>
          <w:szCs w:val="28"/>
          <w:rtl/>
          <w:lang w:bidi="ar-DZ"/>
        </w:rPr>
        <w:t>الأخرى</w:t>
      </w:r>
      <w:r w:rsidRPr="00A47D4A">
        <w:rPr>
          <w:rFonts w:ascii="Simplified Arabic" w:hAnsi="Simplified Arabic" w:cs="Traditional Arabic" w:hint="cs"/>
          <w:sz w:val="28"/>
          <w:szCs w:val="28"/>
          <w:rtl/>
          <w:lang w:bidi="ar-DZ"/>
        </w:rPr>
        <w:t xml:space="preserve">، كما تعتمد التنمية المحلية على تطوير </w:t>
      </w:r>
      <w:r w:rsidR="005F2D45" w:rsidRPr="00A47D4A">
        <w:rPr>
          <w:rFonts w:ascii="Simplified Arabic" w:hAnsi="Simplified Arabic" w:cs="Traditional Arabic" w:hint="cs"/>
          <w:sz w:val="28"/>
          <w:szCs w:val="28"/>
          <w:rtl/>
          <w:lang w:bidi="ar-DZ"/>
        </w:rPr>
        <w:t>البني</w:t>
      </w:r>
      <w:r w:rsidRPr="00A47D4A">
        <w:rPr>
          <w:rFonts w:ascii="Simplified Arabic" w:hAnsi="Simplified Arabic" w:cs="Traditional Arabic" w:hint="cs"/>
          <w:sz w:val="28"/>
          <w:szCs w:val="28"/>
          <w:rtl/>
          <w:lang w:bidi="ar-DZ"/>
        </w:rPr>
        <w:t xml:space="preserve"> التحتية من خلال بناء الهياكل القاعدية المحلية كالطرقات والمستشفيات والمدارس، وبالتالي  استقطاب رؤوس </w:t>
      </w:r>
      <w:r w:rsidR="005F2D45" w:rsidRPr="00A47D4A">
        <w:rPr>
          <w:rFonts w:ascii="Simplified Arabic" w:hAnsi="Simplified Arabic" w:cs="Traditional Arabic" w:hint="cs"/>
          <w:sz w:val="28"/>
          <w:szCs w:val="28"/>
          <w:rtl/>
          <w:lang w:bidi="ar-DZ"/>
        </w:rPr>
        <w:t>الأموال</w:t>
      </w:r>
      <w:r w:rsidRPr="00A47D4A">
        <w:rPr>
          <w:rFonts w:ascii="Simplified Arabic" w:hAnsi="Simplified Arabic" w:cs="Traditional Arabic" w:hint="cs"/>
          <w:sz w:val="28"/>
          <w:szCs w:val="28"/>
          <w:rtl/>
          <w:lang w:bidi="ar-DZ"/>
        </w:rPr>
        <w:t xml:space="preserve"> وجذب الاستثمار.</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ويعتمد البعد الاقتصادي المعايير التالية: </w:t>
      </w:r>
    </w:p>
    <w:p w:rsidR="00B4138E" w:rsidRPr="00A47D4A" w:rsidRDefault="00B4138E" w:rsidP="005E17CF">
      <w:pPr>
        <w:pStyle w:val="Paragraphedeliste"/>
        <w:numPr>
          <w:ilvl w:val="0"/>
          <w:numId w:val="2"/>
        </w:numPr>
        <w:bidi/>
        <w:spacing w:after="0"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 xml:space="preserve"> تزويد الكيانات المحلية بعوائد مالية.</w:t>
      </w:r>
    </w:p>
    <w:p w:rsidR="00B4138E" w:rsidRPr="00A47D4A" w:rsidRDefault="005F2D45" w:rsidP="005E17CF">
      <w:pPr>
        <w:pStyle w:val="Paragraphedeliste"/>
        <w:numPr>
          <w:ilvl w:val="0"/>
          <w:numId w:val="2"/>
        </w:numPr>
        <w:bidi/>
        <w:spacing w:after="0"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الإنتاج</w:t>
      </w:r>
      <w:r w:rsidR="00B4138E" w:rsidRPr="00A47D4A">
        <w:rPr>
          <w:rFonts w:ascii="Simplified Arabic" w:hAnsi="Simplified Arabic" w:cs="Traditional Arabic" w:hint="cs"/>
          <w:sz w:val="28"/>
          <w:szCs w:val="28"/>
          <w:rtl/>
          <w:lang w:bidi="ar-DZ"/>
        </w:rPr>
        <w:t xml:space="preserve"> من أجل التأثير الايجابي على ميزان المدفوعات.</w:t>
      </w:r>
    </w:p>
    <w:p w:rsidR="00B4138E" w:rsidRPr="00A47D4A" w:rsidRDefault="00B4138E" w:rsidP="005E17CF">
      <w:pPr>
        <w:pStyle w:val="Paragraphedeliste"/>
        <w:numPr>
          <w:ilvl w:val="0"/>
          <w:numId w:val="2"/>
        </w:num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نقل التكنولوجيا الجديدة.</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b/>
          <w:bCs/>
          <w:sz w:val="28"/>
          <w:szCs w:val="28"/>
          <w:rtl/>
          <w:lang w:bidi="ar-DZ"/>
        </w:rPr>
        <w:t xml:space="preserve">2.2.البعد الاجتماعي: </w:t>
      </w:r>
      <w:r w:rsidRPr="00A47D4A">
        <w:rPr>
          <w:rFonts w:ascii="Simplified Arabic" w:hAnsi="Simplified Arabic" w:cs="Traditional Arabic" w:hint="cs"/>
          <w:sz w:val="28"/>
          <w:szCs w:val="28"/>
          <w:rtl/>
          <w:lang w:bidi="ar-DZ"/>
        </w:rPr>
        <w:t xml:space="preserve">يركز البعد الاجتماعي للتنمية المحلية على </w:t>
      </w:r>
      <w:r w:rsidR="005F2D45" w:rsidRPr="00A47D4A">
        <w:rPr>
          <w:rFonts w:ascii="Simplified Arabic" w:hAnsi="Simplified Arabic" w:cs="Traditional Arabic" w:hint="cs"/>
          <w:sz w:val="28"/>
          <w:szCs w:val="28"/>
          <w:rtl/>
          <w:lang w:bidi="ar-DZ"/>
        </w:rPr>
        <w:t>أن</w:t>
      </w:r>
      <w:r w:rsidRPr="00A47D4A">
        <w:rPr>
          <w:rFonts w:ascii="Simplified Arabic" w:hAnsi="Simplified Arabic" w:cs="Traditional Arabic" w:hint="cs"/>
          <w:sz w:val="28"/>
          <w:szCs w:val="28"/>
          <w:rtl/>
          <w:lang w:bidi="ar-DZ"/>
        </w:rPr>
        <w:t xml:space="preserve"> </w:t>
      </w:r>
      <w:r w:rsidR="005F2D45" w:rsidRPr="00A47D4A">
        <w:rPr>
          <w:rFonts w:ascii="Simplified Arabic" w:hAnsi="Simplified Arabic" w:cs="Traditional Arabic" w:hint="cs"/>
          <w:sz w:val="28"/>
          <w:szCs w:val="28"/>
          <w:rtl/>
          <w:lang w:bidi="ar-DZ"/>
        </w:rPr>
        <w:t>الإنسان</w:t>
      </w:r>
      <w:r w:rsidRPr="00A47D4A">
        <w:rPr>
          <w:rFonts w:ascii="Simplified Arabic" w:hAnsi="Simplified Arabic" w:cs="Traditional Arabic" w:hint="cs"/>
          <w:sz w:val="28"/>
          <w:szCs w:val="28"/>
          <w:rtl/>
          <w:lang w:bidi="ar-DZ"/>
        </w:rPr>
        <w:t xml:space="preserve"> يشكل جوهر التنمية وهدفها النهائي من خلال الاهتمام بالعدالة الاجتماعية، ومكافحة الفقر وتوفير الخدمات الاجتماعية</w:t>
      </w:r>
      <w:r>
        <w:rPr>
          <w:rFonts w:ascii="Simplified Arabic" w:hAnsi="Simplified Arabic" w:cs="Simplified Arabic" w:hint="cs"/>
          <w:sz w:val="28"/>
          <w:szCs w:val="28"/>
          <w:rtl/>
          <w:lang w:bidi="ar-DZ"/>
        </w:rPr>
        <w:t xml:space="preserve"> </w:t>
      </w:r>
      <w:r w:rsidRPr="00A47D4A">
        <w:rPr>
          <w:rFonts w:ascii="Simplified Arabic" w:hAnsi="Simplified Arabic" w:cs="Traditional Arabic" w:hint="cs"/>
          <w:sz w:val="28"/>
          <w:szCs w:val="28"/>
          <w:rtl/>
          <w:lang w:bidi="ar-DZ"/>
        </w:rPr>
        <w:t xml:space="preserve">لجميع أفراد المجتمع، بالإضافة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ضمان الديمقراطية من خلال مشاركة الشعوب في اتخاذ القرارات.</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هناك ميادين مختلفة تشملها التنمية المحلية لها علاقة بالبعد الاجتماعي مثل: التعليم، الصحة، </w:t>
      </w:r>
      <w:r w:rsidR="005F2D45" w:rsidRPr="00A47D4A">
        <w:rPr>
          <w:rFonts w:ascii="Simplified Arabic" w:hAnsi="Simplified Arabic" w:cs="Traditional Arabic" w:hint="cs"/>
          <w:sz w:val="28"/>
          <w:szCs w:val="28"/>
          <w:rtl/>
          <w:lang w:bidi="ar-DZ"/>
        </w:rPr>
        <w:t>الأمن</w:t>
      </w:r>
      <w:r w:rsidRPr="00A47D4A">
        <w:rPr>
          <w:rFonts w:ascii="Simplified Arabic" w:hAnsi="Simplified Arabic" w:cs="Traditional Arabic" w:hint="cs"/>
          <w:sz w:val="28"/>
          <w:szCs w:val="28"/>
          <w:rtl/>
          <w:lang w:bidi="ar-DZ"/>
        </w:rPr>
        <w:t xml:space="preserve"> والإسكان. ويتضمن البعد الاجتماعي المعايير التالية:</w:t>
      </w:r>
    </w:p>
    <w:p w:rsidR="00B4138E" w:rsidRPr="00A47D4A" w:rsidRDefault="00B4138E" w:rsidP="005E17CF">
      <w:pPr>
        <w:pStyle w:val="Paragraphedeliste"/>
        <w:numPr>
          <w:ilvl w:val="0"/>
          <w:numId w:val="4"/>
        </w:numPr>
        <w:bidi/>
        <w:spacing w:after="0"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تحسين جودة الحياة.</w:t>
      </w:r>
    </w:p>
    <w:p w:rsidR="00B4138E" w:rsidRPr="00A47D4A" w:rsidRDefault="00B4138E" w:rsidP="005E17CF">
      <w:pPr>
        <w:pStyle w:val="Paragraphedeliste"/>
        <w:numPr>
          <w:ilvl w:val="0"/>
          <w:numId w:val="4"/>
        </w:numPr>
        <w:bidi/>
        <w:spacing w:after="0"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تخفيض وطأة الفقر.</w:t>
      </w:r>
    </w:p>
    <w:p w:rsidR="00B4138E" w:rsidRPr="00A47D4A" w:rsidRDefault="00B4138E" w:rsidP="005E17CF">
      <w:pPr>
        <w:pStyle w:val="Paragraphedeliste"/>
        <w:numPr>
          <w:ilvl w:val="0"/>
          <w:numId w:val="4"/>
        </w:num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تحقيق العدالة والمساواة.</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b/>
          <w:bCs/>
          <w:sz w:val="28"/>
          <w:szCs w:val="28"/>
          <w:rtl/>
          <w:lang w:bidi="ar-DZ"/>
        </w:rPr>
        <w:t xml:space="preserve">3.2. البعد البيئي: </w:t>
      </w:r>
      <w:r w:rsidRPr="00A47D4A">
        <w:rPr>
          <w:rFonts w:ascii="Simplified Arabic" w:hAnsi="Simplified Arabic" w:cs="Traditional Arabic" w:hint="cs"/>
          <w:sz w:val="28"/>
          <w:szCs w:val="28"/>
          <w:rtl/>
          <w:lang w:bidi="ar-DZ"/>
        </w:rPr>
        <w:t xml:space="preserve">أدى التدهور في الوضع البيئي على المستوى العالمي ممثلا بالاحتباس الحراري وفقدان طبقة الأوزون ونقص المساحات الخضراء والأمطار الحمضية، وفقدان التنوع البيولوجي واتساع نطاق التصحر وما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ذلك من مشاكل بيئية إلى دمج البعد البيئي في التخطيط الإنمائي لدول العالم.</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يركز البعد البيئي للتنمية المحلية على مراعاة الحدود البيئية بحيث تكون لكل نظام بيئي حدود معينة لا يمكن تجاوزها من الاستهلاك والاستنزاف أما في حالة تجاوز تلك الحدود فإنه يؤدي </w:t>
      </w:r>
      <w:r w:rsidR="005F2D45"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تدهور النظام البيئي. على هذا الأساس يجب وضع حدود أمام الاستهلاك والنمو السكاني والتلوث وأنماط </w:t>
      </w:r>
      <w:r w:rsidR="005F2D45" w:rsidRPr="00A47D4A">
        <w:rPr>
          <w:rFonts w:ascii="Simplified Arabic" w:hAnsi="Simplified Arabic" w:cs="Traditional Arabic" w:hint="cs"/>
          <w:sz w:val="28"/>
          <w:szCs w:val="28"/>
          <w:rtl/>
          <w:lang w:bidi="ar-DZ"/>
        </w:rPr>
        <w:t>الإنتاج</w:t>
      </w:r>
      <w:r w:rsidRPr="00A47D4A">
        <w:rPr>
          <w:rFonts w:ascii="Simplified Arabic" w:hAnsi="Simplified Arabic" w:cs="Traditional Arabic" w:hint="cs"/>
          <w:sz w:val="28"/>
          <w:szCs w:val="28"/>
          <w:rtl/>
          <w:lang w:bidi="ar-DZ"/>
        </w:rPr>
        <w:t xml:space="preserve"> البيئية واستنزاف المياه وقطع الغابات وانجراف التربة.</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وفي الأخير يمكن الجزم بأن التنمية المحلية مجبرة بمراعاة الأبعاد الثلاثة الاجتماعية والبيئية والاقتصادية حتى تعود بالنفع العام على أفراد المجتمع. وفيما يلي المعايير التي يعتمدها البعد البيئي:</w:t>
      </w:r>
    </w:p>
    <w:p w:rsidR="00B4138E" w:rsidRPr="00A47D4A" w:rsidRDefault="00B4138E" w:rsidP="005E17CF">
      <w:pPr>
        <w:pStyle w:val="Paragraphedeliste"/>
        <w:numPr>
          <w:ilvl w:val="0"/>
          <w:numId w:val="5"/>
        </w:numPr>
        <w:bidi/>
        <w:spacing w:after="0"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تقليص انبعاث غازات التدفئة.</w:t>
      </w:r>
    </w:p>
    <w:p w:rsidR="00B4138E" w:rsidRPr="00A47D4A" w:rsidRDefault="00B4138E" w:rsidP="005E17CF">
      <w:pPr>
        <w:pStyle w:val="Paragraphedeliste"/>
        <w:numPr>
          <w:ilvl w:val="0"/>
          <w:numId w:val="5"/>
        </w:numPr>
        <w:bidi/>
        <w:spacing w:after="0"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الحفاظ على الموارد المحلية.</w:t>
      </w:r>
    </w:p>
    <w:p w:rsidR="00B4138E" w:rsidRPr="00A47D4A" w:rsidRDefault="00B4138E" w:rsidP="005E17CF">
      <w:pPr>
        <w:pStyle w:val="Paragraphedeliste"/>
        <w:numPr>
          <w:ilvl w:val="0"/>
          <w:numId w:val="5"/>
        </w:numPr>
        <w:bidi/>
        <w:spacing w:after="0"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t xml:space="preserve">توفير منافع الصحة المحسنة والمنافع البيئية </w:t>
      </w:r>
      <w:r w:rsidR="009A7A47" w:rsidRPr="00A47D4A">
        <w:rPr>
          <w:rFonts w:ascii="Simplified Arabic" w:hAnsi="Simplified Arabic" w:cs="Traditional Arabic" w:hint="cs"/>
          <w:sz w:val="28"/>
          <w:szCs w:val="28"/>
          <w:rtl/>
          <w:lang w:bidi="ar-DZ"/>
        </w:rPr>
        <w:t>الأخرى</w:t>
      </w:r>
      <w:r w:rsidRPr="00A47D4A">
        <w:rPr>
          <w:rFonts w:ascii="Simplified Arabic" w:hAnsi="Simplified Arabic" w:cs="Traditional Arabic" w:hint="cs"/>
          <w:sz w:val="28"/>
          <w:szCs w:val="28"/>
          <w:rtl/>
          <w:lang w:bidi="ar-DZ"/>
        </w:rPr>
        <w:t>.</w:t>
      </w:r>
    </w:p>
    <w:p w:rsidR="00B4138E" w:rsidRPr="00A47D4A" w:rsidRDefault="00B4138E" w:rsidP="005E17CF">
      <w:pPr>
        <w:pStyle w:val="Paragraphedeliste"/>
        <w:numPr>
          <w:ilvl w:val="0"/>
          <w:numId w:val="5"/>
        </w:numPr>
        <w:bidi/>
        <w:spacing w:line="240" w:lineRule="auto"/>
        <w:jc w:val="both"/>
        <w:rPr>
          <w:rFonts w:ascii="Simplified Arabic" w:hAnsi="Simplified Arabic" w:cs="Traditional Arabic"/>
          <w:sz w:val="28"/>
          <w:szCs w:val="28"/>
          <w:lang w:bidi="ar-DZ"/>
        </w:rPr>
      </w:pPr>
      <w:r w:rsidRPr="00A47D4A">
        <w:rPr>
          <w:rFonts w:ascii="Simplified Arabic" w:hAnsi="Simplified Arabic" w:cs="Traditional Arabic" w:hint="cs"/>
          <w:sz w:val="28"/>
          <w:szCs w:val="28"/>
          <w:rtl/>
          <w:lang w:bidi="ar-DZ"/>
        </w:rPr>
        <w:lastRenderedPageBreak/>
        <w:t>المحافظة على محفظة الطاقة المتعددة المحلية.</w:t>
      </w:r>
    </w:p>
    <w:p w:rsidR="00B4138E" w:rsidRPr="00A47D4A" w:rsidRDefault="00B4138E" w:rsidP="005E17CF">
      <w:pPr>
        <w:pStyle w:val="Paragraphedeliste"/>
        <w:numPr>
          <w:ilvl w:val="0"/>
          <w:numId w:val="3"/>
        </w:numPr>
        <w:bidi/>
        <w:spacing w:before="240" w:after="0" w:line="240" w:lineRule="auto"/>
        <w:jc w:val="both"/>
        <w:rPr>
          <w:rFonts w:ascii="Simplified Arabic" w:hAnsi="Simplified Arabic" w:cs="Traditional Arabic"/>
          <w:b/>
          <w:bCs/>
          <w:sz w:val="28"/>
          <w:szCs w:val="28"/>
          <w:lang w:bidi="ar-DZ"/>
        </w:rPr>
      </w:pPr>
      <w:r w:rsidRPr="00A47D4A">
        <w:rPr>
          <w:rFonts w:ascii="Simplified Arabic" w:hAnsi="Simplified Arabic" w:cs="Traditional Arabic" w:hint="cs"/>
          <w:b/>
          <w:bCs/>
          <w:sz w:val="28"/>
          <w:szCs w:val="28"/>
          <w:rtl/>
          <w:lang w:bidi="ar-DZ"/>
        </w:rPr>
        <w:t>مؤشرات التنمية:</w:t>
      </w:r>
    </w:p>
    <w:p w:rsidR="00B4138E" w:rsidRPr="00A47D4A" w:rsidRDefault="00B4138E" w:rsidP="005E17CF">
      <w:pPr>
        <w:bidi/>
        <w:spacing w:after="0" w:line="240" w:lineRule="auto"/>
        <w:jc w:val="both"/>
        <w:rPr>
          <w:rFonts w:ascii="Simplified Arabic" w:hAnsi="Simplified Arabic" w:cs="Traditional Arabic"/>
          <w:b/>
          <w:bCs/>
          <w:sz w:val="28"/>
          <w:szCs w:val="28"/>
          <w:rtl/>
          <w:lang w:bidi="ar-DZ"/>
        </w:rPr>
      </w:pPr>
      <w:r w:rsidRPr="00A47D4A">
        <w:rPr>
          <w:rFonts w:ascii="Simplified Arabic" w:hAnsi="Simplified Arabic" w:cs="Traditional Arabic" w:hint="cs"/>
          <w:b/>
          <w:bCs/>
          <w:sz w:val="28"/>
          <w:szCs w:val="28"/>
          <w:rtl/>
          <w:lang w:bidi="ar-DZ"/>
        </w:rPr>
        <w:t xml:space="preserve"> </w:t>
      </w:r>
      <w:r w:rsidRPr="00A47D4A">
        <w:rPr>
          <w:rFonts w:ascii="Simplified Arabic" w:hAnsi="Simplified Arabic" w:cs="Traditional Arabic" w:hint="cs"/>
          <w:sz w:val="28"/>
          <w:szCs w:val="28"/>
          <w:rtl/>
          <w:lang w:bidi="ar-DZ"/>
        </w:rPr>
        <w:t xml:space="preserve">ثمة مؤشرات مركبة عديدة ذات صلة بالتنمية تعدها جهات دولية، مثل </w:t>
      </w:r>
      <w:r w:rsidRPr="00A47D4A">
        <w:rPr>
          <w:rFonts w:ascii="Simplified Arabic" w:hAnsi="Simplified Arabic" w:cs="Traditional Arabic"/>
          <w:sz w:val="28"/>
          <w:szCs w:val="28"/>
          <w:rtl/>
        </w:rPr>
        <w:t>تقرير الحرية الاقتصادية</w:t>
      </w:r>
      <w:r w:rsidRPr="00A47D4A">
        <w:rPr>
          <w:rFonts w:ascii="Simplified Arabic" w:hAnsi="Simplified Arabic" w:cs="Traditional Arabic" w:hint="cs"/>
          <w:sz w:val="28"/>
          <w:szCs w:val="28"/>
          <w:rtl/>
        </w:rPr>
        <w:t xml:space="preserve"> الذي تصدره</w:t>
      </w:r>
      <w:r w:rsidRPr="00A47D4A">
        <w:rPr>
          <w:rFonts w:ascii="Simplified Arabic" w:hAnsi="Simplified Arabic" w:cs="Traditional Arabic"/>
          <w:b/>
          <w:bCs/>
          <w:sz w:val="28"/>
          <w:szCs w:val="28"/>
          <w:rtl/>
        </w:rPr>
        <w:t xml:space="preserve"> </w:t>
      </w:r>
      <w:r w:rsidRPr="00A47D4A">
        <w:rPr>
          <w:rFonts w:ascii="Simplified Arabic" w:hAnsi="Simplified Arabic" w:cs="Traditional Arabic"/>
          <w:sz w:val="28"/>
          <w:szCs w:val="28"/>
          <w:rtl/>
        </w:rPr>
        <w:t xml:space="preserve">المؤسسة الأمريكية" </w:t>
      </w:r>
      <w:r w:rsidRPr="00A47D4A">
        <w:rPr>
          <w:rFonts w:asciiTheme="majorBidi" w:hAnsiTheme="majorBidi" w:cs="Traditional Arabic"/>
          <w:sz w:val="28"/>
          <w:szCs w:val="28"/>
          <w:lang w:val="en-US" w:bidi="ar-DZ"/>
        </w:rPr>
        <w:t>Heritage Foundation</w:t>
      </w:r>
      <w:r w:rsidRPr="00A47D4A">
        <w:rPr>
          <w:rFonts w:asciiTheme="majorBidi" w:hAnsiTheme="majorBidi" w:cs="Traditional Arabic"/>
          <w:sz w:val="28"/>
          <w:szCs w:val="28"/>
          <w:lang w:bidi="ar-DZ"/>
        </w:rPr>
        <w:t> </w:t>
      </w:r>
      <w:r w:rsidRPr="00A47D4A">
        <w:rPr>
          <w:rFonts w:asciiTheme="majorBidi" w:hAnsiTheme="majorBidi" w:cs="Traditional Arabic"/>
          <w:sz w:val="28"/>
          <w:szCs w:val="28"/>
          <w:rtl/>
        </w:rPr>
        <w:t xml:space="preserve"> </w:t>
      </w:r>
      <w:r w:rsidRPr="00A47D4A">
        <w:rPr>
          <w:rFonts w:ascii="Simplified Arabic" w:hAnsi="Simplified Arabic" w:cs="Traditional Arabic"/>
          <w:sz w:val="28"/>
          <w:szCs w:val="28"/>
          <w:rtl/>
        </w:rPr>
        <w:t xml:space="preserve">" بالتعاون مع صفيحة </w:t>
      </w:r>
      <w:r w:rsidRPr="00A47D4A">
        <w:rPr>
          <w:rFonts w:asciiTheme="majorBidi" w:hAnsiTheme="majorBidi" w:cs="Traditional Arabic"/>
          <w:sz w:val="28"/>
          <w:szCs w:val="28"/>
          <w:rtl/>
        </w:rPr>
        <w:t>"</w:t>
      </w:r>
      <w:r w:rsidRPr="00A47D4A">
        <w:rPr>
          <w:rFonts w:asciiTheme="majorBidi" w:hAnsiTheme="majorBidi" w:cs="Traditional Arabic"/>
          <w:sz w:val="28"/>
          <w:szCs w:val="28"/>
          <w:lang w:val="fr-BE" w:bidi="ar-DZ"/>
        </w:rPr>
        <w:t>Wall Street Journal</w:t>
      </w:r>
      <w:r w:rsidRPr="00A47D4A">
        <w:rPr>
          <w:rFonts w:ascii="Simplified Arabic" w:hAnsi="Simplified Arabic" w:cs="Traditional Arabic"/>
          <w:sz w:val="28"/>
          <w:szCs w:val="28"/>
          <w:rtl/>
        </w:rPr>
        <w:t>" سنوي</w:t>
      </w:r>
      <w:r w:rsidRPr="00A47D4A">
        <w:rPr>
          <w:rFonts w:ascii="Simplified Arabic" w:hAnsi="Simplified Arabic" w:cs="Traditional Arabic" w:hint="cs"/>
          <w:sz w:val="28"/>
          <w:szCs w:val="28"/>
          <w:rtl/>
        </w:rPr>
        <w:t>ا</w:t>
      </w:r>
      <w:r w:rsidRPr="00A47D4A">
        <w:rPr>
          <w:rFonts w:ascii="Simplified Arabic" w:hAnsi="Simplified Arabic" w:cs="Traditional Arabic"/>
          <w:sz w:val="28"/>
          <w:szCs w:val="28"/>
          <w:rtl/>
        </w:rPr>
        <w:t xml:space="preserve"> </w:t>
      </w:r>
      <w:r w:rsidRPr="00A47D4A">
        <w:rPr>
          <w:rFonts w:ascii="Simplified Arabic" w:hAnsi="Simplified Arabic" w:cs="Traditional Arabic" w:hint="cs"/>
          <w:sz w:val="28"/>
          <w:szCs w:val="28"/>
          <w:rtl/>
        </w:rPr>
        <w:t>وهو</w:t>
      </w:r>
      <w:r w:rsidRPr="00A47D4A">
        <w:rPr>
          <w:rFonts w:ascii="Simplified Arabic" w:hAnsi="Simplified Arabic" w:cs="Traditional Arabic"/>
          <w:sz w:val="28"/>
          <w:szCs w:val="28"/>
          <w:rtl/>
        </w:rPr>
        <w:t xml:space="preserve"> يعنى بتحرر الاقتصاد ومدى تدخل الدولة فيه.</w:t>
      </w:r>
      <w:r w:rsidRPr="00A47D4A">
        <w:rPr>
          <w:rFonts w:ascii="Simplified Arabic" w:hAnsi="Simplified Arabic" w:cs="Traditional Arabic" w:hint="cs"/>
          <w:sz w:val="28"/>
          <w:szCs w:val="28"/>
          <w:rtl/>
        </w:rPr>
        <w:t xml:space="preserve"> أيضا</w:t>
      </w:r>
      <w:r w:rsidRPr="00A47D4A">
        <w:rPr>
          <w:rFonts w:ascii="Simplified Arabic" w:hAnsi="Simplified Arabic" w:cs="Traditional Arabic" w:hint="cs"/>
          <w:b/>
          <w:bCs/>
          <w:sz w:val="28"/>
          <w:szCs w:val="28"/>
          <w:rtl/>
          <w:lang w:bidi="ar-DZ"/>
        </w:rPr>
        <w:t xml:space="preserve"> </w:t>
      </w:r>
      <w:r w:rsidRPr="00A47D4A">
        <w:rPr>
          <w:rFonts w:ascii="Simplified Arabic" w:hAnsi="Simplified Arabic" w:cs="Traditional Arabic"/>
          <w:sz w:val="28"/>
          <w:szCs w:val="28"/>
          <w:rtl/>
        </w:rPr>
        <w:t>تصدر منظمة الشفافية الدولية</w:t>
      </w:r>
      <w:r w:rsidRPr="00A47D4A">
        <w:rPr>
          <w:rFonts w:asciiTheme="majorBidi" w:hAnsiTheme="majorBidi" w:cs="Traditional Arabic"/>
          <w:sz w:val="28"/>
          <w:szCs w:val="28"/>
          <w:rtl/>
        </w:rPr>
        <w:t xml:space="preserve">" </w:t>
      </w:r>
      <w:r w:rsidRPr="00A47D4A">
        <w:rPr>
          <w:rFonts w:asciiTheme="majorBidi" w:hAnsiTheme="majorBidi" w:cs="Traditional Arabic"/>
          <w:sz w:val="28"/>
          <w:szCs w:val="28"/>
          <w:lang w:val="en-US"/>
        </w:rPr>
        <w:t>Transparency</w:t>
      </w:r>
      <w:r w:rsidRPr="00A47D4A">
        <w:rPr>
          <w:rFonts w:asciiTheme="majorBidi" w:hAnsiTheme="majorBidi" w:cs="Traditional Arabic"/>
          <w:sz w:val="28"/>
          <w:szCs w:val="28"/>
        </w:rPr>
        <w:t xml:space="preserve"> International</w:t>
      </w:r>
      <w:r w:rsidRPr="00A47D4A">
        <w:rPr>
          <w:rFonts w:ascii="Simplified Arabic" w:hAnsi="Simplified Arabic" w:cs="Traditional Arabic"/>
          <w:sz w:val="28"/>
          <w:szCs w:val="28"/>
          <w:rtl/>
        </w:rPr>
        <w:t>" تقريرها السنوي المتعلق برصد مدى تفشي الفساد في العالم علماً أن مقاربتها تعتمد على احتساب مؤشر تفشي الفساد الذي يتراوح مستواه بين 100(أعلى درجة شفافية) و</w:t>
      </w:r>
      <w:r w:rsidRPr="00A47D4A">
        <w:rPr>
          <w:rFonts w:ascii="Simplified Arabic" w:hAnsi="Simplified Arabic" w:cs="Traditional Arabic" w:hint="cs"/>
          <w:sz w:val="28"/>
          <w:szCs w:val="28"/>
          <w:rtl/>
        </w:rPr>
        <w:t xml:space="preserve"> </w:t>
      </w:r>
      <w:r w:rsidRPr="00A47D4A">
        <w:rPr>
          <w:rFonts w:ascii="Simplified Arabic" w:hAnsi="Simplified Arabic" w:cs="Traditional Arabic"/>
          <w:sz w:val="28"/>
          <w:szCs w:val="28"/>
          <w:rtl/>
        </w:rPr>
        <w:t>0( درجة عالية من الفساد). بالاعتماد على بعض البيانات التي تم استقاؤها من 13 مسحاً تبحث في عدد العوامل التي تكتسي شفافية المعلومات و تضارب المصالح، وتقوم بهذه المسوحات عدة مؤسسات عالمية مستقلة من بينها : المنتدى الاقتصادي العالمي، مؤسسة التنمية الإدارية، والبنك الدولي</w:t>
      </w:r>
      <w:r w:rsidRPr="00A47D4A">
        <w:rPr>
          <w:rFonts w:ascii="Simplified Arabic" w:hAnsi="Simplified Arabic" w:cs="Traditional Arabic" w:hint="cs"/>
          <w:sz w:val="28"/>
          <w:szCs w:val="28"/>
          <w:rtl/>
        </w:rPr>
        <w:t>.</w:t>
      </w:r>
      <w:r w:rsidRPr="00A47D4A">
        <w:rPr>
          <w:rFonts w:ascii="Simplified Arabic" w:hAnsi="Simplified Arabic" w:cs="Traditional Arabic" w:hint="cs"/>
          <w:b/>
          <w:bCs/>
          <w:sz w:val="28"/>
          <w:szCs w:val="28"/>
          <w:rtl/>
          <w:lang w:bidi="ar-DZ"/>
        </w:rPr>
        <w:t xml:space="preserve"> </w:t>
      </w:r>
    </w:p>
    <w:p w:rsidR="00B4138E" w:rsidRPr="00A47D4A" w:rsidRDefault="00B4138E" w:rsidP="005E17CF">
      <w:pPr>
        <w:bidi/>
        <w:spacing w:after="0" w:line="240" w:lineRule="auto"/>
        <w:jc w:val="both"/>
        <w:rPr>
          <w:rFonts w:ascii="Simplified Arabic" w:hAnsi="Simplified Arabic" w:cs="Traditional Arabic"/>
          <w:b/>
          <w:bCs/>
          <w:sz w:val="28"/>
          <w:szCs w:val="28"/>
          <w:rtl/>
          <w:lang w:bidi="ar-DZ"/>
        </w:rPr>
      </w:pPr>
      <w:r w:rsidRPr="00A47D4A">
        <w:rPr>
          <w:rFonts w:ascii="Simplified Arabic" w:hAnsi="Simplified Arabic" w:cs="Traditional Arabic"/>
          <w:sz w:val="28"/>
          <w:szCs w:val="28"/>
          <w:rtl/>
        </w:rPr>
        <w:t>واحتلت الدنمارك المرتبة الأولى</w:t>
      </w:r>
      <w:r w:rsidRPr="00A47D4A">
        <w:rPr>
          <w:rFonts w:ascii="Simplified Arabic" w:hAnsi="Simplified Arabic" w:cs="Traditional Arabic" w:hint="cs"/>
          <w:sz w:val="28"/>
          <w:szCs w:val="28"/>
          <w:rtl/>
        </w:rPr>
        <w:t xml:space="preserve"> </w:t>
      </w:r>
      <w:r w:rsidRPr="00A47D4A">
        <w:rPr>
          <w:rFonts w:ascii="Simplified Arabic" w:hAnsi="Simplified Arabic" w:cs="Traditional Arabic"/>
          <w:sz w:val="28"/>
          <w:szCs w:val="28"/>
          <w:rtl/>
        </w:rPr>
        <w:t>من17</w:t>
      </w:r>
      <w:r w:rsidRPr="00A47D4A">
        <w:rPr>
          <w:rFonts w:ascii="Simplified Arabic" w:hAnsi="Simplified Arabic" w:cs="Traditional Arabic" w:hint="cs"/>
          <w:sz w:val="28"/>
          <w:szCs w:val="28"/>
          <w:rtl/>
        </w:rPr>
        <w:t xml:space="preserve">6 </w:t>
      </w:r>
      <w:r w:rsidRPr="00A47D4A">
        <w:rPr>
          <w:rFonts w:ascii="Simplified Arabic" w:hAnsi="Simplified Arabic" w:cs="Traditional Arabic"/>
          <w:sz w:val="28"/>
          <w:szCs w:val="28"/>
          <w:rtl/>
        </w:rPr>
        <w:t>دولة  بمؤشر 201</w:t>
      </w:r>
      <w:r w:rsidRPr="00A47D4A">
        <w:rPr>
          <w:rFonts w:ascii="Simplified Arabic" w:hAnsi="Simplified Arabic" w:cs="Traditional Arabic" w:hint="cs"/>
          <w:sz w:val="28"/>
          <w:szCs w:val="28"/>
          <w:rtl/>
        </w:rPr>
        <w:t>6</w:t>
      </w:r>
      <w:r w:rsidRPr="00A47D4A">
        <w:rPr>
          <w:rFonts w:ascii="Simplified Arabic" w:hAnsi="Simplified Arabic" w:cs="Traditional Arabic"/>
          <w:sz w:val="28"/>
          <w:szCs w:val="28"/>
          <w:rtl/>
        </w:rPr>
        <w:t xml:space="preserve"> بتقدير </w:t>
      </w:r>
      <w:r w:rsidRPr="00A47D4A">
        <w:rPr>
          <w:rFonts w:ascii="Simplified Arabic" w:hAnsi="Simplified Arabic" w:cs="Traditional Arabic" w:hint="cs"/>
          <w:sz w:val="28"/>
          <w:szCs w:val="28"/>
          <w:rtl/>
        </w:rPr>
        <w:t>90</w:t>
      </w:r>
      <w:r w:rsidRPr="00A47D4A">
        <w:rPr>
          <w:rFonts w:ascii="Simplified Arabic" w:hAnsi="Simplified Arabic" w:cs="Traditional Arabic"/>
          <w:sz w:val="28"/>
          <w:szCs w:val="28"/>
          <w:rtl/>
        </w:rPr>
        <w:t xml:space="preserve"> درجة من 100 درجة، </w:t>
      </w:r>
      <w:r w:rsidRPr="00A47D4A">
        <w:rPr>
          <w:rFonts w:ascii="Simplified Arabic" w:hAnsi="Simplified Arabic" w:cs="Traditional Arabic" w:hint="cs"/>
          <w:sz w:val="28"/>
          <w:szCs w:val="28"/>
          <w:rtl/>
        </w:rPr>
        <w:t xml:space="preserve">تليها نيوزيلندا، فيلندا، السويد، وسويسرا. </w:t>
      </w:r>
      <w:r w:rsidRPr="00A47D4A">
        <w:rPr>
          <w:rFonts w:ascii="Simplified Arabic" w:hAnsi="Simplified Arabic" w:cs="Traditional Arabic"/>
          <w:sz w:val="28"/>
          <w:szCs w:val="28"/>
          <w:rtl/>
        </w:rPr>
        <w:t>بينما ت</w:t>
      </w:r>
      <w:r w:rsidRPr="00A47D4A">
        <w:rPr>
          <w:rFonts w:ascii="Simplified Arabic" w:hAnsi="Simplified Arabic" w:cs="Traditional Arabic" w:hint="cs"/>
          <w:sz w:val="28"/>
          <w:szCs w:val="28"/>
          <w:rtl/>
        </w:rPr>
        <w:t>ذيلت</w:t>
      </w:r>
      <w:r w:rsidRPr="00A47D4A">
        <w:rPr>
          <w:rFonts w:ascii="Simplified Arabic" w:hAnsi="Simplified Arabic" w:cs="Traditional Arabic"/>
          <w:sz w:val="28"/>
          <w:szCs w:val="28"/>
          <w:rtl/>
        </w:rPr>
        <w:t xml:space="preserve"> الصومال </w:t>
      </w:r>
      <w:r w:rsidRPr="00A47D4A">
        <w:rPr>
          <w:rFonts w:ascii="Simplified Arabic" w:hAnsi="Simplified Arabic" w:cs="Traditional Arabic" w:hint="cs"/>
          <w:sz w:val="28"/>
          <w:szCs w:val="28"/>
          <w:rtl/>
        </w:rPr>
        <w:t>قائمة الدول</w:t>
      </w:r>
      <w:r w:rsidRPr="00A47D4A">
        <w:rPr>
          <w:rFonts w:ascii="Simplified Arabic" w:hAnsi="Simplified Arabic" w:cs="Traditional Arabic"/>
          <w:sz w:val="28"/>
          <w:szCs w:val="28"/>
          <w:rtl/>
        </w:rPr>
        <w:t xml:space="preserve"> </w:t>
      </w:r>
      <w:r w:rsidRPr="00A47D4A">
        <w:rPr>
          <w:rFonts w:ascii="Simplified Arabic" w:hAnsi="Simplified Arabic" w:cs="Traditional Arabic" w:hint="cs"/>
          <w:sz w:val="28"/>
          <w:szCs w:val="28"/>
          <w:rtl/>
        </w:rPr>
        <w:t xml:space="preserve">176 </w:t>
      </w:r>
      <w:r w:rsidRPr="00A47D4A">
        <w:rPr>
          <w:rFonts w:ascii="Simplified Arabic" w:hAnsi="Simplified Arabic" w:cs="Traditional Arabic"/>
          <w:sz w:val="28"/>
          <w:szCs w:val="28"/>
          <w:rtl/>
        </w:rPr>
        <w:t xml:space="preserve">كأكثر دول العالم فسادا وانعداما للشفافية ب </w:t>
      </w:r>
      <w:r w:rsidRPr="00A47D4A">
        <w:rPr>
          <w:rFonts w:ascii="Simplified Arabic" w:hAnsi="Simplified Arabic" w:cs="Traditional Arabic" w:hint="cs"/>
          <w:sz w:val="28"/>
          <w:szCs w:val="28"/>
          <w:rtl/>
        </w:rPr>
        <w:t>8</w:t>
      </w:r>
      <w:r w:rsidRPr="00A47D4A">
        <w:rPr>
          <w:rFonts w:ascii="Simplified Arabic" w:hAnsi="Simplified Arabic" w:cs="Traditional Arabic"/>
          <w:sz w:val="28"/>
          <w:szCs w:val="28"/>
          <w:rtl/>
        </w:rPr>
        <w:t xml:space="preserve"> درجات.</w:t>
      </w:r>
      <w:r w:rsidRPr="00A47D4A">
        <w:rPr>
          <w:rFonts w:ascii="Simplified Arabic" w:hAnsi="Simplified Arabic" w:cs="Traditional Arabic" w:hint="cs"/>
          <w:b/>
          <w:bCs/>
          <w:sz w:val="28"/>
          <w:szCs w:val="28"/>
          <w:rtl/>
          <w:lang w:bidi="ar-DZ"/>
        </w:rPr>
        <w:t xml:space="preserve"> </w:t>
      </w:r>
      <w:r w:rsidRPr="00A47D4A">
        <w:rPr>
          <w:rFonts w:ascii="Simplified Arabic" w:hAnsi="Simplified Arabic" w:cs="Traditional Arabic"/>
          <w:sz w:val="28"/>
          <w:szCs w:val="28"/>
          <w:rtl/>
        </w:rPr>
        <w:t>وجاءت نتائج معظم الدول العربية في المؤشر مخيبة للآمال مع عدم حدوث تغير ملحوظ في ترتيبها مقارنة بنتائج السنوات الماضية، ولم تفلح سوى دولتين عربيتين هما الإمارات (70 درجة) وقطر (69 درجة)    في تخطي حاجز الخمسين درجة المطلوب في المؤشر، واحتفظت الدولتان بنفس ترتيبهما للعامين الماضيين</w:t>
      </w:r>
      <w:r w:rsidRPr="00A47D4A">
        <w:rPr>
          <w:rFonts w:ascii="Simplified Arabic" w:hAnsi="Simplified Arabic" w:cs="Traditional Arabic" w:hint="cs"/>
          <w:sz w:val="28"/>
          <w:szCs w:val="28"/>
          <w:rtl/>
        </w:rPr>
        <w:t xml:space="preserve"> 24 ،31 على التوالي </w:t>
      </w:r>
      <w:r w:rsidRPr="00A47D4A">
        <w:rPr>
          <w:rFonts w:ascii="Simplified Arabic" w:hAnsi="Simplified Arabic" w:cs="Traditional Arabic"/>
          <w:sz w:val="28"/>
          <w:szCs w:val="28"/>
          <w:rtl/>
        </w:rPr>
        <w:t>. بينما</w:t>
      </w:r>
      <w:r w:rsidRPr="00A47D4A">
        <w:rPr>
          <w:rFonts w:ascii="Simplified Arabic" w:hAnsi="Simplified Arabic" w:cs="Traditional Arabic" w:hint="cs"/>
          <w:sz w:val="28"/>
          <w:szCs w:val="28"/>
          <w:rtl/>
        </w:rPr>
        <w:t xml:space="preserve"> كانت الأردن في المرتبة 57، السعودية 62، عمان64، البحرين 70، بينما تشاركت الكويت، تونس، وتركيا المرتبة 75 والمغرب 90 بينما تأخرت الجزائر عن دول المنطقة وعن ترتيب السنوات الماضية </w:t>
      </w:r>
      <w:r w:rsidR="00DC40CD" w:rsidRPr="00A47D4A">
        <w:rPr>
          <w:rFonts w:ascii="Simplified Arabic" w:hAnsi="Simplified Arabic" w:cs="Traditional Arabic" w:hint="cs"/>
          <w:sz w:val="28"/>
          <w:szCs w:val="28"/>
          <w:rtl/>
        </w:rPr>
        <w:t>إلى</w:t>
      </w:r>
      <w:r w:rsidRPr="00A47D4A">
        <w:rPr>
          <w:rFonts w:ascii="Simplified Arabic" w:hAnsi="Simplified Arabic" w:cs="Traditional Arabic" w:hint="cs"/>
          <w:sz w:val="28"/>
          <w:szCs w:val="28"/>
          <w:rtl/>
        </w:rPr>
        <w:t xml:space="preserve"> 108</w:t>
      </w:r>
      <w:r w:rsidRPr="00DD308C">
        <w:rPr>
          <w:rFonts w:ascii="Simplified Arabic" w:hAnsi="Simplified Arabic" w:cs="Simplified Arabic" w:hint="cs"/>
          <w:sz w:val="28"/>
          <w:szCs w:val="28"/>
          <w:rtl/>
        </w:rPr>
        <w:t>.</w:t>
      </w:r>
    </w:p>
    <w:p w:rsidR="00B4138E" w:rsidRPr="00A47D4A" w:rsidRDefault="00B4138E" w:rsidP="005E17CF">
      <w:pPr>
        <w:bidi/>
        <w:spacing w:after="0" w:line="240" w:lineRule="auto"/>
        <w:rPr>
          <w:rFonts w:ascii="Simplified Arabic" w:hAnsi="Simplified Arabic" w:cs="Traditional Arabic"/>
          <w:sz w:val="28"/>
          <w:szCs w:val="28"/>
          <w:rtl/>
        </w:rPr>
      </w:pPr>
      <w:r w:rsidRPr="00A47D4A">
        <w:rPr>
          <w:rFonts w:ascii="Simplified Arabic" w:hAnsi="Simplified Arabic" w:cs="Traditional Arabic"/>
          <w:sz w:val="28"/>
          <w:szCs w:val="28"/>
          <w:rtl/>
        </w:rPr>
        <w:t>واحتلت</w:t>
      </w:r>
      <w:r w:rsidRPr="00A47D4A">
        <w:rPr>
          <w:rFonts w:ascii="Simplified Arabic" w:hAnsi="Simplified Arabic" w:cs="Traditional Arabic" w:hint="cs"/>
          <w:sz w:val="28"/>
          <w:szCs w:val="28"/>
          <w:rtl/>
        </w:rPr>
        <w:t xml:space="preserve"> الدول التي تعاني مشاكل سياسية مثل:</w:t>
      </w:r>
      <w:r w:rsidRPr="00A47D4A">
        <w:rPr>
          <w:rFonts w:ascii="Simplified Arabic" w:hAnsi="Simplified Arabic" w:cs="Traditional Arabic"/>
          <w:sz w:val="28"/>
          <w:szCs w:val="28"/>
          <w:rtl/>
        </w:rPr>
        <w:t xml:space="preserve"> العراق</w:t>
      </w:r>
      <w:r w:rsidRPr="00A47D4A">
        <w:rPr>
          <w:rFonts w:ascii="Simplified Arabic" w:hAnsi="Simplified Arabic" w:cs="Traditional Arabic" w:hint="cs"/>
          <w:sz w:val="28"/>
          <w:szCs w:val="28"/>
          <w:rtl/>
        </w:rPr>
        <w:t>، أفغانستان،</w:t>
      </w:r>
      <w:r w:rsidRPr="00A47D4A">
        <w:rPr>
          <w:rFonts w:ascii="Simplified Arabic" w:hAnsi="Simplified Arabic" w:cs="Traditional Arabic"/>
          <w:sz w:val="28"/>
          <w:szCs w:val="28"/>
          <w:rtl/>
        </w:rPr>
        <w:t xml:space="preserve"> سوريا</w:t>
      </w:r>
      <w:r w:rsidRPr="00A47D4A">
        <w:rPr>
          <w:rFonts w:ascii="Simplified Arabic" w:hAnsi="Simplified Arabic" w:cs="Traditional Arabic" w:hint="cs"/>
          <w:sz w:val="28"/>
          <w:szCs w:val="28"/>
          <w:rtl/>
        </w:rPr>
        <w:t xml:space="preserve">، </w:t>
      </w:r>
      <w:r w:rsidRPr="00A47D4A">
        <w:rPr>
          <w:rFonts w:ascii="Simplified Arabic" w:hAnsi="Simplified Arabic" w:cs="Traditional Arabic"/>
          <w:sz w:val="28"/>
          <w:szCs w:val="28"/>
          <w:rtl/>
        </w:rPr>
        <w:t>اليمن</w:t>
      </w:r>
      <w:r w:rsidRPr="00A47D4A">
        <w:rPr>
          <w:rFonts w:ascii="Simplified Arabic" w:hAnsi="Simplified Arabic" w:cs="Traditional Arabic" w:hint="cs"/>
          <w:sz w:val="28"/>
          <w:szCs w:val="28"/>
          <w:rtl/>
        </w:rPr>
        <w:t xml:space="preserve"> وليبيا </w:t>
      </w:r>
      <w:r w:rsidRPr="00A47D4A">
        <w:rPr>
          <w:rFonts w:ascii="Simplified Arabic" w:hAnsi="Simplified Arabic" w:cs="Traditional Arabic"/>
          <w:sz w:val="28"/>
          <w:szCs w:val="28"/>
          <w:rtl/>
        </w:rPr>
        <w:t>مراكز متأخرة جدا في الترتيب</w:t>
      </w:r>
      <w:r w:rsidRPr="00A47D4A">
        <w:rPr>
          <w:rFonts w:ascii="Simplified Arabic" w:hAnsi="Simplified Arabic" w:cs="Traditional Arabic" w:hint="cs"/>
          <w:sz w:val="28"/>
          <w:szCs w:val="28"/>
          <w:rtl/>
        </w:rPr>
        <w:t>.</w:t>
      </w:r>
      <w:r w:rsidRPr="00A47D4A">
        <w:rPr>
          <w:rStyle w:val="Appelnotedebasdep"/>
          <w:rFonts w:ascii="Simplified Arabic" w:hAnsi="Simplified Arabic" w:cs="Traditional Arabic"/>
          <w:sz w:val="28"/>
          <w:szCs w:val="28"/>
          <w:rtl/>
        </w:rPr>
        <w:footnoteReference w:id="7"/>
      </w:r>
      <w:r w:rsidRPr="00A47D4A">
        <w:rPr>
          <w:rFonts w:ascii="Simplified Arabic" w:hAnsi="Simplified Arabic" w:cs="Traditional Arabic" w:hint="cs"/>
          <w:sz w:val="28"/>
          <w:szCs w:val="28"/>
          <w:rtl/>
        </w:rPr>
        <w:t xml:space="preserve"> </w:t>
      </w:r>
      <w:r w:rsidRPr="00A47D4A">
        <w:rPr>
          <w:rFonts w:ascii="Simplified Arabic" w:hAnsi="Simplified Arabic" w:cs="Traditional Arabic"/>
          <w:sz w:val="28"/>
          <w:szCs w:val="28"/>
          <w:rtl/>
        </w:rPr>
        <w:t xml:space="preserve"> </w:t>
      </w:r>
    </w:p>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b/>
          <w:bCs/>
          <w:sz w:val="28"/>
          <w:szCs w:val="28"/>
        </w:rPr>
        <w:t xml:space="preserve">1.3 </w:t>
      </w:r>
      <w:r w:rsidRPr="00A47D4A">
        <w:rPr>
          <w:rFonts w:ascii="Simplified Arabic" w:hAnsi="Simplified Arabic" w:cs="Traditional Arabic" w:hint="cs"/>
          <w:b/>
          <w:bCs/>
          <w:sz w:val="28"/>
          <w:szCs w:val="28"/>
          <w:rtl/>
          <w:lang w:bidi="ar-DZ"/>
        </w:rPr>
        <w:t xml:space="preserve"> مؤشرات اقتصادية: </w:t>
      </w:r>
      <w:r w:rsidRPr="00A47D4A">
        <w:rPr>
          <w:rFonts w:ascii="Simplified Arabic" w:hAnsi="Simplified Arabic" w:cs="Traditional Arabic" w:hint="cs"/>
          <w:sz w:val="28"/>
          <w:szCs w:val="28"/>
          <w:rtl/>
          <w:lang w:bidi="ar-DZ"/>
        </w:rPr>
        <w:t xml:space="preserve">تصف هذه المؤشرات خصائص الجهاز الاقتصادي الاجتماعي للبلد. ويمكن أن تقدم على شكل معدل متوسط من كتلة إجمالية كالدخل السنوي للفرد أو على شكل نسب مختلفة من الناتج القومي </w:t>
      </w:r>
      <w:r w:rsidR="00C51C1F" w:rsidRPr="00A47D4A">
        <w:rPr>
          <w:rFonts w:ascii="Simplified Arabic" w:hAnsi="Simplified Arabic" w:cs="Traditional Arabic" w:hint="cs"/>
          <w:sz w:val="28"/>
          <w:szCs w:val="28"/>
          <w:rtl/>
          <w:lang w:bidi="ar-DZ"/>
        </w:rPr>
        <w:t>الإجمالي</w:t>
      </w:r>
      <w:r w:rsidRPr="00A47D4A">
        <w:rPr>
          <w:rFonts w:ascii="Simplified Arabic" w:hAnsi="Simplified Arabic" w:cs="Traditional Arabic" w:hint="cs"/>
          <w:sz w:val="28"/>
          <w:szCs w:val="28"/>
          <w:rtl/>
          <w:lang w:bidi="ar-DZ"/>
        </w:rPr>
        <w:t xml:space="preserve"> </w:t>
      </w:r>
      <w:r w:rsidRPr="00A47D4A">
        <w:rPr>
          <w:rFonts w:asciiTheme="majorBidi" w:hAnsiTheme="majorBidi" w:cs="Traditional Arabic"/>
          <w:sz w:val="28"/>
          <w:szCs w:val="28"/>
          <w:lang w:bidi="ar-DZ"/>
        </w:rPr>
        <w:t>GNP</w:t>
      </w:r>
      <w:r w:rsidRPr="00A47D4A">
        <w:rPr>
          <w:rFonts w:asciiTheme="majorBidi" w:hAnsiTheme="majorBidi" w:cs="Traditional Arabic" w:hint="cs"/>
          <w:sz w:val="28"/>
          <w:szCs w:val="28"/>
          <w:rtl/>
          <w:lang w:bidi="ar-DZ"/>
        </w:rPr>
        <w:t xml:space="preserve"> </w:t>
      </w:r>
      <w:r w:rsidRPr="00A47D4A">
        <w:rPr>
          <w:rFonts w:ascii="Simplified Arabic" w:hAnsi="Simplified Arabic" w:cs="Traditional Arabic"/>
          <w:sz w:val="28"/>
          <w:szCs w:val="28"/>
          <w:rtl/>
          <w:lang w:bidi="ar-DZ"/>
        </w:rPr>
        <w:t>كمعدل ال</w:t>
      </w:r>
      <w:r w:rsidRPr="00A47D4A">
        <w:rPr>
          <w:rFonts w:ascii="Simplified Arabic" w:hAnsi="Simplified Arabic" w:cs="Traditional Arabic" w:hint="cs"/>
          <w:sz w:val="28"/>
          <w:szCs w:val="28"/>
          <w:rtl/>
          <w:lang w:bidi="ar-DZ"/>
        </w:rPr>
        <w:t xml:space="preserve">تصدير والاستيراد أو الديون، أو تقدم على شكل نسب فيما بينها كخدمة الدين بالقياس </w:t>
      </w:r>
      <w:r w:rsidR="00C51C1F"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قيمة الصادرات. وأبرز هذه المؤشرات الناتج القومي أو المحلي </w:t>
      </w:r>
      <w:r w:rsidR="00C51C1F" w:rsidRPr="00A47D4A">
        <w:rPr>
          <w:rFonts w:ascii="Simplified Arabic" w:hAnsi="Simplified Arabic" w:cs="Traditional Arabic" w:hint="cs"/>
          <w:sz w:val="28"/>
          <w:szCs w:val="28"/>
          <w:rtl/>
          <w:lang w:bidi="ar-DZ"/>
        </w:rPr>
        <w:t>الإجمالي</w:t>
      </w:r>
      <w:r w:rsidRPr="00A47D4A">
        <w:rPr>
          <w:rFonts w:ascii="Simplified Arabic" w:hAnsi="Simplified Arabic" w:cs="Traditional Arabic" w:hint="cs"/>
          <w:sz w:val="28"/>
          <w:szCs w:val="28"/>
          <w:rtl/>
          <w:lang w:bidi="ar-DZ"/>
        </w:rPr>
        <w:t xml:space="preserve"> </w:t>
      </w:r>
      <w:r w:rsidRPr="00A47D4A">
        <w:rPr>
          <w:rFonts w:ascii="Simplified Arabic" w:hAnsi="Simplified Arabic" w:cs="Traditional Arabic"/>
          <w:sz w:val="28"/>
          <w:szCs w:val="28"/>
          <w:lang w:bidi="ar-DZ"/>
        </w:rPr>
        <w:t xml:space="preserve"> </w:t>
      </w:r>
      <w:r w:rsidRPr="00A47D4A">
        <w:rPr>
          <w:rFonts w:asciiTheme="majorBidi" w:hAnsiTheme="majorBidi" w:cs="Traditional Arabic"/>
          <w:sz w:val="28"/>
          <w:szCs w:val="28"/>
          <w:lang w:bidi="ar-DZ"/>
        </w:rPr>
        <w:t>GNP</w:t>
      </w:r>
      <w:r w:rsidRPr="00A47D4A">
        <w:rPr>
          <w:rFonts w:ascii="Simplified Arabic" w:hAnsi="Simplified Arabic" w:cs="Traditional Arabic" w:hint="cs"/>
          <w:sz w:val="28"/>
          <w:szCs w:val="28"/>
          <w:rtl/>
          <w:lang w:bidi="ar-DZ"/>
        </w:rPr>
        <w:t xml:space="preserve"> أو </w:t>
      </w:r>
      <w:r w:rsidRPr="00A47D4A">
        <w:rPr>
          <w:rFonts w:asciiTheme="majorBidi" w:hAnsiTheme="majorBidi" w:cs="Traditional Arabic"/>
          <w:sz w:val="28"/>
          <w:szCs w:val="28"/>
          <w:lang w:bidi="ar-DZ"/>
        </w:rPr>
        <w:t>GDP</w:t>
      </w:r>
      <w:r w:rsidRPr="00A47D4A">
        <w:rPr>
          <w:rFonts w:asciiTheme="majorBidi" w:hAnsiTheme="majorBidi" w:cs="Traditional Arabic" w:hint="cs"/>
          <w:sz w:val="28"/>
          <w:szCs w:val="28"/>
          <w:rtl/>
          <w:lang w:bidi="ar-DZ"/>
        </w:rPr>
        <w:t xml:space="preserve"> </w:t>
      </w:r>
      <w:r w:rsidRPr="00A47D4A">
        <w:rPr>
          <w:rFonts w:ascii="Simplified Arabic" w:hAnsi="Simplified Arabic" w:cs="Traditional Arabic" w:hint="cs"/>
          <w:sz w:val="28"/>
          <w:szCs w:val="28"/>
          <w:rtl/>
          <w:lang w:bidi="ar-DZ"/>
        </w:rPr>
        <w:t>الكلي أو للفرد.</w:t>
      </w:r>
    </w:p>
    <w:p w:rsidR="00B4138E" w:rsidRPr="00A47D4A" w:rsidRDefault="00B4138E" w:rsidP="005E17CF">
      <w:pPr>
        <w:bidi/>
        <w:spacing w:after="0" w:line="240" w:lineRule="auto"/>
        <w:jc w:val="both"/>
        <w:rPr>
          <w:rFonts w:ascii="Simplified Arabic" w:hAnsi="Simplified Arabic" w:cs="Traditional Arabic"/>
          <w:b/>
          <w:bCs/>
          <w:sz w:val="28"/>
          <w:szCs w:val="28"/>
          <w:rtl/>
          <w:lang w:bidi="ar-DZ"/>
        </w:rPr>
      </w:pPr>
      <w:r w:rsidRPr="00A47D4A">
        <w:rPr>
          <w:rFonts w:ascii="Simplified Arabic" w:hAnsi="Simplified Arabic" w:cs="Traditional Arabic" w:hint="cs"/>
          <w:b/>
          <w:bCs/>
          <w:sz w:val="28"/>
          <w:szCs w:val="28"/>
          <w:rtl/>
          <w:lang w:bidi="ar-DZ"/>
        </w:rPr>
        <w:t xml:space="preserve"> 2.3 مؤشرات اجتماعية: </w:t>
      </w:r>
      <w:r w:rsidRPr="00A47D4A">
        <w:rPr>
          <w:rFonts w:ascii="Simplified Arabic" w:hAnsi="Simplified Arabic" w:cs="Traditional Arabic" w:hint="cs"/>
          <w:sz w:val="28"/>
          <w:szCs w:val="28"/>
          <w:rtl/>
          <w:lang w:bidi="ar-DZ"/>
        </w:rPr>
        <w:t xml:space="preserve">ظهرت حركة مؤشرات الاجتماعية في أواخر الستينات لمعالجة نقائص المؤشرات المتعارف عليها للتعبير عن الوقائع والتغيرات الاجتماعية-الاقتصادية من خلال توسيع التحليلات </w:t>
      </w:r>
      <w:r w:rsidR="00C51C1F" w:rsidRPr="00A47D4A">
        <w:rPr>
          <w:rFonts w:ascii="Simplified Arabic" w:hAnsi="Simplified Arabic" w:cs="Traditional Arabic" w:hint="cs"/>
          <w:sz w:val="28"/>
          <w:szCs w:val="28"/>
          <w:rtl/>
          <w:lang w:bidi="ar-DZ"/>
        </w:rPr>
        <w:t>الإحصائية</w:t>
      </w:r>
      <w:r w:rsidRPr="00A47D4A">
        <w:rPr>
          <w:rFonts w:ascii="Simplified Arabic" w:hAnsi="Simplified Arabic" w:cs="Traditional Arabic" w:hint="cs"/>
          <w:sz w:val="28"/>
          <w:szCs w:val="28"/>
          <w:rtl/>
          <w:lang w:bidi="ar-DZ"/>
        </w:rPr>
        <w:t xml:space="preserve"> الاقتصادية لتضم طيفا واسعا من القضايا الاجتماعية ومنها: تخطيط التنمية وتقييم التقدم في تحقيق أهدافها ودراسة بدائل للسياسات المتبعة من أجل اختيار أكثرها ملائمة. وتوجهت هذه الحركة إلى مناطق الاهتمام الاجتماعي العميق للأفراد والأسر مثل تلبية الحاجات الأساسية وتوفير النمو والرفاه.</w:t>
      </w:r>
    </w:p>
    <w:p w:rsidR="00B4138E" w:rsidRPr="00A47D4A" w:rsidRDefault="00B4138E" w:rsidP="005E17CF">
      <w:pPr>
        <w:bidi/>
        <w:spacing w:after="0" w:line="240" w:lineRule="auto"/>
        <w:rPr>
          <w:rFonts w:ascii="Simplified Arabic" w:hAnsi="Simplified Arabic" w:cs="Traditional Arabic"/>
          <w:sz w:val="28"/>
          <w:szCs w:val="28"/>
          <w:rtl/>
          <w:lang w:bidi="ar-DZ"/>
        </w:rPr>
      </w:pPr>
      <w:r w:rsidRPr="00A47D4A">
        <w:rPr>
          <w:rFonts w:ascii="Simplified Arabic" w:hAnsi="Simplified Arabic" w:cs="Traditional Arabic"/>
          <w:b/>
          <w:bCs/>
          <w:sz w:val="28"/>
          <w:szCs w:val="28"/>
          <w:lang w:bidi="ar-DZ"/>
        </w:rPr>
        <w:t>3.3</w:t>
      </w:r>
      <w:r w:rsidRPr="00A47D4A">
        <w:rPr>
          <w:rFonts w:ascii="Simplified Arabic" w:hAnsi="Simplified Arabic" w:cs="Traditional Arabic" w:hint="cs"/>
          <w:b/>
          <w:bCs/>
          <w:sz w:val="28"/>
          <w:szCs w:val="28"/>
          <w:rtl/>
          <w:lang w:bidi="ar-DZ"/>
        </w:rPr>
        <w:t xml:space="preserve"> مؤشرات الحاجات الأساسية: </w:t>
      </w:r>
      <w:r w:rsidRPr="00A47D4A">
        <w:rPr>
          <w:rFonts w:ascii="Simplified Arabic" w:hAnsi="Simplified Arabic" w:cs="Traditional Arabic" w:hint="cs"/>
          <w:sz w:val="28"/>
          <w:szCs w:val="28"/>
          <w:rtl/>
          <w:lang w:bidi="ar-DZ"/>
        </w:rPr>
        <w:t>نتيجة لقصور أداء ال</w:t>
      </w:r>
      <w:r w:rsidRPr="00A47D4A">
        <w:rPr>
          <w:rFonts w:ascii="Simplified Arabic" w:hAnsi="Simplified Arabic" w:cs="Traditional Arabic"/>
          <w:sz w:val="28"/>
          <w:szCs w:val="28"/>
          <w:lang w:bidi="ar-DZ"/>
        </w:rPr>
        <w:t xml:space="preserve">GNP </w:t>
      </w:r>
      <w:r w:rsidRPr="00A47D4A">
        <w:rPr>
          <w:rFonts w:ascii="Simplified Arabic" w:hAnsi="Simplified Arabic" w:cs="Traditional Arabic" w:hint="cs"/>
          <w:sz w:val="28"/>
          <w:szCs w:val="28"/>
          <w:rtl/>
          <w:lang w:bidi="ar-DZ"/>
        </w:rPr>
        <w:t xml:space="preserve"> لدوره في قياس التنمية، جرت محاولات عديدة لتلافي ذلك القصور وتنوعت اتجاهاتها ومنهجياتها من تصحيحه </w:t>
      </w:r>
      <w:r w:rsidR="00C51C1F" w:rsidRPr="00A47D4A">
        <w:rPr>
          <w:rFonts w:ascii="Simplified Arabic" w:hAnsi="Simplified Arabic" w:cs="Traditional Arabic" w:hint="cs"/>
          <w:sz w:val="28"/>
          <w:szCs w:val="28"/>
          <w:rtl/>
          <w:lang w:bidi="ar-DZ"/>
        </w:rPr>
        <w:t>إلى</w:t>
      </w:r>
      <w:r w:rsidRPr="00A47D4A">
        <w:rPr>
          <w:rFonts w:ascii="Simplified Arabic" w:hAnsi="Simplified Arabic" w:cs="Traditional Arabic" w:hint="cs"/>
          <w:sz w:val="28"/>
          <w:szCs w:val="28"/>
          <w:rtl/>
          <w:lang w:bidi="ar-DZ"/>
        </w:rPr>
        <w:t xml:space="preserve"> استحداث مؤشرات، حيث قام العديد من المؤلفين بتعريف الحاجات البشرية الأساسية واقترحوا صيغ تصنيف لها وحاولوا تحديد المقدار الضروري والكافي من الحاجات المستقلة.مثل: قياس الاستهلاك، قياس عرض السلع والخدمات المرتبطة بالحاجات </w:t>
      </w:r>
      <w:r w:rsidR="00C51C1F" w:rsidRPr="00A47D4A">
        <w:rPr>
          <w:rFonts w:ascii="Simplified Arabic" w:hAnsi="Simplified Arabic" w:cs="Traditional Arabic" w:hint="cs"/>
          <w:sz w:val="28"/>
          <w:szCs w:val="28"/>
          <w:rtl/>
          <w:lang w:bidi="ar-DZ"/>
        </w:rPr>
        <w:t>الأساسية</w:t>
      </w:r>
      <w:r w:rsidRPr="00A47D4A">
        <w:rPr>
          <w:rFonts w:ascii="Simplified Arabic" w:hAnsi="Simplified Arabic" w:cs="Traditional Arabic" w:hint="cs"/>
          <w:sz w:val="28"/>
          <w:szCs w:val="28"/>
          <w:rtl/>
          <w:lang w:bidi="ar-DZ"/>
        </w:rPr>
        <w:t xml:space="preserve">، قياس التغيرات في مستوى الدخل، تقييم أثر السياسات الاقتصادية مثل سياسات </w:t>
      </w:r>
      <w:r w:rsidR="00C51C1F" w:rsidRPr="00A47D4A">
        <w:rPr>
          <w:rFonts w:ascii="Simplified Arabic" w:hAnsi="Simplified Arabic" w:cs="Traditional Arabic" w:hint="cs"/>
          <w:sz w:val="28"/>
          <w:szCs w:val="28"/>
          <w:rtl/>
          <w:lang w:bidi="ar-DZ"/>
        </w:rPr>
        <w:t>الإصلاح</w:t>
      </w:r>
      <w:r w:rsidRPr="00A47D4A">
        <w:rPr>
          <w:rFonts w:ascii="Simplified Arabic" w:hAnsi="Simplified Arabic" w:cs="Traditional Arabic" w:hint="cs"/>
          <w:sz w:val="28"/>
          <w:szCs w:val="28"/>
          <w:rtl/>
          <w:lang w:bidi="ar-DZ"/>
        </w:rPr>
        <w:t>.</w:t>
      </w:r>
    </w:p>
    <w:p w:rsidR="00B4138E" w:rsidRPr="00A47D4A" w:rsidRDefault="00B4138E" w:rsidP="005E17CF">
      <w:pPr>
        <w:bidi/>
        <w:spacing w:after="0" w:line="240" w:lineRule="auto"/>
        <w:rPr>
          <w:rFonts w:ascii="Simplified Arabic" w:hAnsi="Simplified Arabic" w:cs="Traditional Arabic"/>
          <w:sz w:val="28"/>
          <w:szCs w:val="28"/>
          <w:rtl/>
          <w:lang w:bidi="ar-DZ"/>
        </w:rPr>
      </w:pPr>
      <w:r w:rsidRPr="00A47D4A">
        <w:rPr>
          <w:rFonts w:ascii="Simplified Arabic" w:hAnsi="Simplified Arabic" w:cs="Traditional Arabic" w:hint="cs"/>
          <w:b/>
          <w:bCs/>
          <w:sz w:val="28"/>
          <w:szCs w:val="28"/>
          <w:rtl/>
          <w:lang w:bidi="ar-DZ"/>
        </w:rPr>
        <w:lastRenderedPageBreak/>
        <w:t xml:space="preserve">4.3.مؤشرات الرفاه ونوعية </w:t>
      </w:r>
      <w:r w:rsidR="00C51C1F" w:rsidRPr="00A47D4A">
        <w:rPr>
          <w:rFonts w:ascii="Simplified Arabic" w:hAnsi="Simplified Arabic" w:cs="Traditional Arabic" w:hint="cs"/>
          <w:b/>
          <w:bCs/>
          <w:sz w:val="28"/>
          <w:szCs w:val="28"/>
          <w:rtl/>
          <w:lang w:bidi="ar-DZ"/>
        </w:rPr>
        <w:t>الإنتاج</w:t>
      </w:r>
      <w:r w:rsidRPr="00A47D4A">
        <w:rPr>
          <w:rFonts w:ascii="Simplified Arabic" w:hAnsi="Simplified Arabic" w:cs="Traditional Arabic" w:hint="cs"/>
          <w:b/>
          <w:bCs/>
          <w:sz w:val="28"/>
          <w:szCs w:val="28"/>
          <w:rtl/>
          <w:lang w:bidi="ar-DZ"/>
        </w:rPr>
        <w:t xml:space="preserve">: </w:t>
      </w:r>
      <w:r w:rsidRPr="00A47D4A">
        <w:rPr>
          <w:rFonts w:ascii="Simplified Arabic" w:hAnsi="Simplified Arabic" w:cs="Traditional Arabic" w:hint="cs"/>
          <w:sz w:val="28"/>
          <w:szCs w:val="28"/>
          <w:rtl/>
          <w:lang w:bidi="ar-DZ"/>
        </w:rPr>
        <w:t xml:space="preserve">يدور جدل حول الدخل مقابل </w:t>
      </w:r>
      <w:r w:rsidR="00C51C1F" w:rsidRPr="00A47D4A">
        <w:rPr>
          <w:rFonts w:ascii="Simplified Arabic" w:hAnsi="Simplified Arabic" w:cs="Traditional Arabic" w:hint="cs"/>
          <w:sz w:val="28"/>
          <w:szCs w:val="28"/>
          <w:rtl/>
          <w:lang w:bidi="ar-DZ"/>
        </w:rPr>
        <w:t>الإنفاق</w:t>
      </w:r>
      <w:r w:rsidRPr="00A47D4A">
        <w:rPr>
          <w:rFonts w:ascii="Simplified Arabic" w:hAnsi="Simplified Arabic" w:cs="Traditional Arabic" w:hint="cs"/>
          <w:sz w:val="28"/>
          <w:szCs w:val="28"/>
          <w:rtl/>
          <w:lang w:bidi="ar-DZ"/>
        </w:rPr>
        <w:t xml:space="preserve"> كمعيار للرفاه وهناك ثلاث مقاربات لقياس الرفاه وهي: أدلة الرفاه الحقيقية، والإنفاق الكلي، والدخل الكامل.</w:t>
      </w:r>
    </w:p>
    <w:p w:rsidR="00B4138E" w:rsidRPr="00A47D4A" w:rsidRDefault="00B4138E" w:rsidP="005E17CF">
      <w:pPr>
        <w:bidi/>
        <w:spacing w:after="0" w:line="240" w:lineRule="auto"/>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بينما مؤشر نوعية الحياة والذي يعتبر حديث نسبيا. وهو مصدر الاهتمام بالقناعة ورضا الفرد عن حياته أي ليست بالضرورة متماشية مع التقدم الاقتصادي أو التقني. فهو يغطي بشكل عام مفاهيم مثل </w:t>
      </w:r>
      <w:r w:rsidR="00C51C1F" w:rsidRPr="00A47D4A">
        <w:rPr>
          <w:rFonts w:ascii="Simplified Arabic" w:hAnsi="Simplified Arabic" w:cs="Traditional Arabic" w:hint="cs"/>
          <w:sz w:val="28"/>
          <w:szCs w:val="28"/>
          <w:rtl/>
          <w:lang w:bidi="ar-DZ"/>
        </w:rPr>
        <w:t>الأمن</w:t>
      </w:r>
      <w:r w:rsidRPr="00A47D4A">
        <w:rPr>
          <w:rFonts w:ascii="Simplified Arabic" w:hAnsi="Simplified Arabic" w:cs="Traditional Arabic" w:hint="cs"/>
          <w:sz w:val="28"/>
          <w:szCs w:val="28"/>
          <w:rtl/>
          <w:lang w:bidi="ar-DZ"/>
        </w:rPr>
        <w:t xml:space="preserve"> والسلام وتكافؤ الفرص والمشاركة والرضا الذاتي.</w:t>
      </w:r>
      <w:r w:rsidRPr="00A47D4A">
        <w:rPr>
          <w:rStyle w:val="Appelnotedebasdep"/>
          <w:rFonts w:ascii="Simplified Arabic" w:hAnsi="Simplified Arabic" w:cs="Traditional Arabic"/>
          <w:sz w:val="28"/>
          <w:szCs w:val="28"/>
          <w:rtl/>
          <w:lang w:bidi="ar-DZ"/>
        </w:rPr>
        <w:t xml:space="preserve"> </w:t>
      </w:r>
      <w:r w:rsidRPr="00A47D4A">
        <w:rPr>
          <w:rStyle w:val="Appelnotedebasdep"/>
          <w:rFonts w:ascii="Simplified Arabic" w:hAnsi="Simplified Arabic" w:cs="Traditional Arabic"/>
          <w:sz w:val="28"/>
          <w:szCs w:val="28"/>
          <w:rtl/>
          <w:lang w:bidi="ar-DZ"/>
        </w:rPr>
        <w:footnoteReference w:id="8"/>
      </w:r>
    </w:p>
    <w:p w:rsidR="00B4138E" w:rsidRPr="00A47D4A" w:rsidRDefault="00B4138E" w:rsidP="005E17CF">
      <w:pPr>
        <w:pStyle w:val="Paragraphedeliste"/>
        <w:numPr>
          <w:ilvl w:val="0"/>
          <w:numId w:val="1"/>
        </w:numPr>
        <w:bidi/>
        <w:spacing w:before="240" w:after="0" w:line="240" w:lineRule="auto"/>
        <w:rPr>
          <w:rFonts w:ascii="Simplified Arabic" w:hAnsi="Simplified Arabic" w:cs="Traditional Arabic"/>
          <w:b/>
          <w:bCs/>
          <w:sz w:val="28"/>
          <w:szCs w:val="28"/>
          <w:lang w:bidi="ar-DZ"/>
        </w:rPr>
      </w:pPr>
      <w:r w:rsidRPr="00A47D4A">
        <w:rPr>
          <w:rFonts w:ascii="Simplified Arabic" w:hAnsi="Simplified Arabic" w:cs="Traditional Arabic" w:hint="cs"/>
          <w:b/>
          <w:bCs/>
          <w:sz w:val="28"/>
          <w:szCs w:val="28"/>
          <w:rtl/>
          <w:lang w:bidi="ar-DZ"/>
        </w:rPr>
        <w:t>نبذة عن ولاية مستغانم:</w:t>
      </w:r>
    </w:p>
    <w:p w:rsidR="00B4138E" w:rsidRPr="00A47D4A" w:rsidRDefault="00B4138E" w:rsidP="005E17CF">
      <w:pPr>
        <w:pStyle w:val="Paragraphedeliste"/>
        <w:bidi/>
        <w:spacing w:after="0" w:line="240" w:lineRule="auto"/>
        <w:ind w:left="0"/>
        <w:jc w:val="both"/>
        <w:rPr>
          <w:rFonts w:ascii="Simplified Arabic" w:hAnsi="Simplified Arabic" w:cs="Traditional Arabic"/>
          <w:sz w:val="28"/>
          <w:szCs w:val="28"/>
          <w:rtl/>
          <w:lang w:bidi="ar-DZ"/>
        </w:rPr>
      </w:pPr>
      <w:r w:rsidRPr="00A47D4A">
        <w:rPr>
          <w:rFonts w:ascii="Simplified Arabic" w:hAnsi="Simplified Arabic" w:cs="Traditional Arabic" w:hint="cs"/>
          <w:sz w:val="28"/>
          <w:szCs w:val="28"/>
          <w:rtl/>
          <w:lang w:bidi="ar-DZ"/>
        </w:rPr>
        <w:t xml:space="preserve">تعتبر ولاية مستغانم من الولايات الغربية التي تعتمد على قطاعات عديدة مثل القطاع </w:t>
      </w:r>
      <w:r w:rsidR="00C51C1F" w:rsidRPr="00A47D4A">
        <w:rPr>
          <w:rFonts w:ascii="Simplified Arabic" w:hAnsi="Simplified Arabic" w:cs="Traditional Arabic" w:hint="cs"/>
          <w:sz w:val="28"/>
          <w:szCs w:val="28"/>
          <w:rtl/>
          <w:lang w:bidi="ar-DZ"/>
        </w:rPr>
        <w:t>ألفلاحي</w:t>
      </w:r>
      <w:r w:rsidRPr="00A47D4A">
        <w:rPr>
          <w:rFonts w:ascii="Simplified Arabic" w:hAnsi="Simplified Arabic" w:cs="Traditional Arabic" w:hint="cs"/>
          <w:sz w:val="28"/>
          <w:szCs w:val="28"/>
          <w:rtl/>
          <w:lang w:bidi="ar-DZ"/>
        </w:rPr>
        <w:t xml:space="preserve">، الصيد البحري، السياحة والصناعة والصناعات التقليدية </w:t>
      </w:r>
      <w:r w:rsidRPr="00A47D4A">
        <w:rPr>
          <w:rStyle w:val="Appelnotedebasdep"/>
          <w:rFonts w:ascii="Simplified Arabic" w:hAnsi="Simplified Arabic" w:cs="Traditional Arabic"/>
          <w:sz w:val="28"/>
          <w:szCs w:val="28"/>
          <w:rtl/>
          <w:lang w:bidi="ar-DZ"/>
        </w:rPr>
        <w:footnoteReference w:id="9"/>
      </w:r>
    </w:p>
    <w:p w:rsidR="00B4138E" w:rsidRPr="00A47D4A" w:rsidRDefault="00B4138E" w:rsidP="005E17CF">
      <w:pPr>
        <w:pStyle w:val="Paragraphedeliste"/>
        <w:numPr>
          <w:ilvl w:val="0"/>
          <w:numId w:val="10"/>
        </w:numPr>
        <w:bidi/>
        <w:spacing w:after="0" w:line="240" w:lineRule="auto"/>
        <w:ind w:left="708"/>
        <w:jc w:val="both"/>
        <w:rPr>
          <w:rFonts w:ascii="Simplified Arabic" w:hAnsi="Simplified Arabic" w:cs="Traditional Arabic"/>
          <w:b/>
          <w:bCs/>
          <w:sz w:val="28"/>
          <w:szCs w:val="28"/>
          <w:rtl/>
          <w:lang w:bidi="ar-DZ"/>
        </w:rPr>
      </w:pPr>
      <w:r w:rsidRPr="00A47D4A">
        <w:rPr>
          <w:rFonts w:ascii="Simplified Arabic" w:hAnsi="Simplified Arabic" w:cs="Traditional Arabic" w:hint="cs"/>
          <w:b/>
          <w:bCs/>
          <w:sz w:val="28"/>
          <w:szCs w:val="28"/>
          <w:rtl/>
          <w:lang w:bidi="ar-DZ"/>
        </w:rPr>
        <w:t>خلفية</w:t>
      </w:r>
      <w:r w:rsidRPr="00A47D4A">
        <w:rPr>
          <w:rFonts w:ascii="Simplified Arabic" w:hAnsi="Simplified Arabic" w:cs="Traditional Arabic"/>
          <w:b/>
          <w:bCs/>
          <w:sz w:val="28"/>
          <w:szCs w:val="28"/>
          <w:rtl/>
          <w:lang w:bidi="ar-DZ"/>
        </w:rPr>
        <w:t xml:space="preserve"> تاريخية عن ولاية مستغانم</w:t>
      </w:r>
      <w:r w:rsidRPr="00A47D4A">
        <w:rPr>
          <w:rFonts w:ascii="Simplified Arabic" w:hAnsi="Simplified Arabic" w:cs="Traditional Arabic" w:hint="cs"/>
          <w:b/>
          <w:bCs/>
          <w:sz w:val="28"/>
          <w:szCs w:val="28"/>
          <w:rtl/>
          <w:lang w:bidi="ar-DZ"/>
        </w:rPr>
        <w:t>:</w:t>
      </w:r>
    </w:p>
    <w:p w:rsidR="00B4138E" w:rsidRPr="00A47D4A" w:rsidRDefault="00C51C1F" w:rsidP="005E17CF">
      <w:pPr>
        <w:bidi/>
        <w:spacing w:after="0" w:line="240" w:lineRule="auto"/>
        <w:jc w:val="both"/>
        <w:rPr>
          <w:rFonts w:ascii="Simplified Arabic" w:hAnsi="Simplified Arabic" w:cs="Traditional Arabic"/>
          <w:sz w:val="28"/>
          <w:szCs w:val="28"/>
          <w:rtl/>
          <w:lang w:bidi="ar-DZ"/>
        </w:rPr>
      </w:pPr>
      <w:r>
        <w:rPr>
          <w:rFonts w:ascii="Simplified Arabic" w:hAnsi="Simplified Arabic" w:cs="Traditional Arabic"/>
          <w:sz w:val="28"/>
          <w:szCs w:val="28"/>
          <w:rtl/>
        </w:rPr>
        <w:t>ت</w:t>
      </w:r>
      <w:r w:rsidR="00B4138E" w:rsidRPr="00A47D4A">
        <w:rPr>
          <w:rFonts w:ascii="Simplified Arabic" w:hAnsi="Simplified Arabic" w:cs="Traditional Arabic"/>
          <w:sz w:val="28"/>
          <w:szCs w:val="28"/>
          <w:rtl/>
        </w:rPr>
        <w:t xml:space="preserve">تألف كلمة مستغانم </w:t>
      </w:r>
      <w:r w:rsidR="00BD73CA">
        <w:rPr>
          <w:rFonts w:ascii="Simplified Arabic" w:hAnsi="Simplified Arabic" w:cs="Traditional Arabic"/>
          <w:sz w:val="28"/>
          <w:szCs w:val="28"/>
          <w:rtl/>
        </w:rPr>
        <w:t>من كلمتين مخلف</w:t>
      </w:r>
      <w:r w:rsidR="00B4138E" w:rsidRPr="00A47D4A">
        <w:rPr>
          <w:rFonts w:ascii="Simplified Arabic" w:hAnsi="Simplified Arabic" w:cs="Traditional Arabic"/>
          <w:sz w:val="28"/>
          <w:szCs w:val="28"/>
          <w:rtl/>
        </w:rPr>
        <w:t>تين :مشتى (محطة شتوية) و غانم  (مربي غنم ) أو</w:t>
      </w:r>
      <w:r w:rsidR="00B4138E" w:rsidRPr="00A47D4A">
        <w:rPr>
          <w:rFonts w:ascii="Simplified Arabic" w:hAnsi="Simplified Arabic" w:cs="Traditional Arabic" w:hint="cs"/>
          <w:sz w:val="28"/>
          <w:szCs w:val="28"/>
          <w:rtl/>
        </w:rPr>
        <w:t xml:space="preserve"> </w:t>
      </w:r>
      <w:r w:rsidR="00B4138E" w:rsidRPr="00A47D4A">
        <w:rPr>
          <w:rFonts w:ascii="Simplified Arabic" w:hAnsi="Simplified Arabic" w:cs="Traditional Arabic"/>
          <w:sz w:val="28"/>
          <w:szCs w:val="28"/>
          <w:rtl/>
        </w:rPr>
        <w:t>مرسى غانم أي مرسى الغنيمة</w:t>
      </w:r>
      <w:r w:rsidR="00B4138E" w:rsidRPr="00A47D4A">
        <w:rPr>
          <w:rFonts w:ascii="Simplified Arabic" w:hAnsi="Simplified Arabic" w:cs="Traditional Arabic" w:hint="cs"/>
          <w:sz w:val="28"/>
          <w:szCs w:val="28"/>
          <w:rtl/>
          <w:lang w:bidi="ar-DZ"/>
        </w:rPr>
        <w:t xml:space="preserve">، </w:t>
      </w:r>
      <w:r w:rsidR="00B4138E" w:rsidRPr="00A47D4A">
        <w:rPr>
          <w:rFonts w:ascii="Simplified Arabic" w:hAnsi="Simplified Arabic" w:cs="Traditional Arabic"/>
          <w:sz w:val="28"/>
          <w:szCs w:val="28"/>
          <w:rtl/>
        </w:rPr>
        <w:t>لكن أهم تعريف يتعلق باسم ميناء روماني</w:t>
      </w:r>
      <w:r w:rsidR="00B4138E" w:rsidRPr="008D4C67">
        <w:rPr>
          <w:rFonts w:ascii="Simplified Arabic" w:hAnsi="Simplified Arabic" w:cs="Simplified Arabic"/>
          <w:sz w:val="28"/>
          <w:szCs w:val="28"/>
          <w:rtl/>
        </w:rPr>
        <w:t xml:space="preserve"> </w:t>
      </w:r>
      <w:r w:rsidR="00B4138E" w:rsidRPr="00A47D4A">
        <w:rPr>
          <w:rFonts w:ascii="Simplified Arabic" w:hAnsi="Simplified Arabic" w:cs="Traditional Arabic"/>
          <w:sz w:val="28"/>
          <w:szCs w:val="28"/>
          <w:rtl/>
        </w:rPr>
        <w:t>موريستاقا </w:t>
      </w:r>
      <w:r w:rsidR="00B4138E" w:rsidRPr="00A47D4A">
        <w:rPr>
          <w:rFonts w:ascii="Simplified Arabic" w:hAnsi="Simplified Arabic" w:cs="Traditional Arabic"/>
          <w:sz w:val="28"/>
          <w:szCs w:val="28"/>
          <w:lang w:bidi="ar-DZ"/>
        </w:rPr>
        <w:t> muristaga</w:t>
      </w:r>
      <w:r w:rsidR="00B4138E" w:rsidRPr="00A47D4A">
        <w:rPr>
          <w:rFonts w:ascii="Simplified Arabic" w:hAnsi="Simplified Arabic" w:cs="Traditional Arabic" w:hint="cs"/>
          <w:sz w:val="28"/>
          <w:szCs w:val="28"/>
          <w:rtl/>
        </w:rPr>
        <w:t xml:space="preserve"> </w:t>
      </w:r>
      <w:r w:rsidR="00B4138E" w:rsidRPr="00A47D4A">
        <w:rPr>
          <w:rFonts w:ascii="Simplified Arabic" w:hAnsi="Simplified Arabic" w:cs="Traditional Arabic"/>
          <w:sz w:val="28"/>
          <w:szCs w:val="28"/>
          <w:rtl/>
        </w:rPr>
        <w:t>في العصور الوسطى ، كانت منطقة مستغانم موطنا لقبائل زناتة حتى وصول الهلاليين و المرابطين ، وكانت تحت حكم المرابطين حين بنى يوسف بن تاشفين في 1082برج المحل ،القلعة السابقة لمستغانم من بعده آلت مستغانم إلى زيانين من تلمسان ،ثم المرنيين من فاس سنة 1200  الذين بنى أحدهم ،ابو عنان الجامع الكبير طبانة سنة 1342.</w:t>
      </w:r>
      <w:r w:rsidR="00B4138E" w:rsidRPr="00A47D4A">
        <w:rPr>
          <w:rFonts w:ascii="Simplified Arabic" w:hAnsi="Simplified Arabic" w:cs="Traditional Arabic" w:hint="cs"/>
          <w:sz w:val="28"/>
          <w:szCs w:val="28"/>
          <w:rtl/>
        </w:rPr>
        <w:t xml:space="preserve"> وفي سنة 1511</w:t>
      </w:r>
      <w:r w:rsidR="00B4138E" w:rsidRPr="00A47D4A">
        <w:rPr>
          <w:rFonts w:ascii="Simplified Arabic" w:hAnsi="Simplified Arabic" w:cs="Traditional Arabic"/>
          <w:sz w:val="28"/>
          <w:szCs w:val="28"/>
          <w:rtl/>
        </w:rPr>
        <w:t xml:space="preserve"> فرضت إسبانيا على سكان مستغانم معاهدة إلا أنهم رفضوا قبولها  إلى أن جاء الأتراك العثمانيون في 1516 و طردوا </w:t>
      </w:r>
      <w:r w:rsidR="00BD73CA" w:rsidRPr="00A47D4A">
        <w:rPr>
          <w:rFonts w:ascii="Simplified Arabic" w:hAnsi="Simplified Arabic" w:cs="Traditional Arabic" w:hint="cs"/>
          <w:sz w:val="28"/>
          <w:szCs w:val="28"/>
          <w:rtl/>
        </w:rPr>
        <w:t>الاسباني</w:t>
      </w:r>
      <w:r w:rsidR="00B4138E" w:rsidRPr="00A47D4A">
        <w:rPr>
          <w:rFonts w:ascii="Simplified Arabic" w:hAnsi="Simplified Arabic" w:cs="Traditional Arabic"/>
          <w:sz w:val="28"/>
          <w:szCs w:val="28"/>
          <w:rtl/>
        </w:rPr>
        <w:t xml:space="preserve">، و بعد عدة سنوات من المقاومة وجهوا نداء استنجاد الى خير الدين بربروس الذي ساعدهم على إلحاق هزيمة ساحقة </w:t>
      </w:r>
      <w:r w:rsidR="00BD73CA" w:rsidRPr="00A47D4A">
        <w:rPr>
          <w:rFonts w:ascii="Simplified Arabic" w:hAnsi="Simplified Arabic" w:cs="Traditional Arabic" w:hint="cs"/>
          <w:sz w:val="28"/>
          <w:szCs w:val="28"/>
          <w:rtl/>
        </w:rPr>
        <w:t>بالإسباني</w:t>
      </w:r>
      <w:r w:rsidR="00B4138E" w:rsidRPr="00A47D4A">
        <w:rPr>
          <w:rFonts w:ascii="Simplified Arabic" w:hAnsi="Simplified Arabic" w:cs="Traditional Arabic"/>
          <w:sz w:val="28"/>
          <w:szCs w:val="28"/>
          <w:rtl/>
        </w:rPr>
        <w:t xml:space="preserve"> في معركة مزغران ، مستغانم انض</w:t>
      </w:r>
      <w:r w:rsidR="00B4138E" w:rsidRPr="00A47D4A">
        <w:rPr>
          <w:rFonts w:ascii="Simplified Arabic" w:hAnsi="Simplified Arabic" w:cs="Traditional Arabic" w:hint="cs"/>
          <w:sz w:val="28"/>
          <w:szCs w:val="28"/>
          <w:rtl/>
        </w:rPr>
        <w:t>م</w:t>
      </w:r>
      <w:r w:rsidR="00B4138E" w:rsidRPr="00A47D4A">
        <w:rPr>
          <w:rFonts w:ascii="Simplified Arabic" w:hAnsi="Simplified Arabic" w:cs="Traditional Arabic"/>
          <w:sz w:val="28"/>
          <w:szCs w:val="28"/>
          <w:rtl/>
        </w:rPr>
        <w:t xml:space="preserve">ت </w:t>
      </w:r>
      <w:r w:rsidR="00BD73CA" w:rsidRPr="00A47D4A">
        <w:rPr>
          <w:rFonts w:ascii="Simplified Arabic" w:hAnsi="Simplified Arabic" w:cs="Traditional Arabic" w:hint="cs"/>
          <w:sz w:val="28"/>
          <w:szCs w:val="28"/>
          <w:rtl/>
        </w:rPr>
        <w:t>إلي</w:t>
      </w:r>
      <w:r w:rsidR="00B4138E" w:rsidRPr="00A47D4A">
        <w:rPr>
          <w:rFonts w:ascii="Simplified Arabic" w:hAnsi="Simplified Arabic" w:cs="Traditional Arabic"/>
          <w:sz w:val="28"/>
          <w:szCs w:val="28"/>
          <w:rtl/>
        </w:rPr>
        <w:t xml:space="preserve"> الدولة العثمانية ، حيث قام خير الدين بربروس بتوسيعها و تقوية تحصيناتها.</w:t>
      </w:r>
      <w:r w:rsidR="00B4138E" w:rsidRPr="00A47D4A">
        <w:rPr>
          <w:rFonts w:ascii="Simplified Arabic" w:hAnsi="Simplified Arabic" w:cs="Traditional Arabic" w:hint="cs"/>
          <w:sz w:val="28"/>
          <w:szCs w:val="28"/>
          <w:rtl/>
          <w:lang w:bidi="ar-DZ"/>
        </w:rPr>
        <w:t xml:space="preserve"> </w:t>
      </w:r>
      <w:r w:rsidR="00B4138E" w:rsidRPr="00A47D4A">
        <w:rPr>
          <w:rFonts w:ascii="Simplified Arabic" w:hAnsi="Simplified Arabic" w:cs="Traditional Arabic"/>
          <w:sz w:val="28"/>
          <w:szCs w:val="28"/>
          <w:rtl/>
        </w:rPr>
        <w:t>سنة 1830  ،قامت الحامية التركية بصد الهجمات الفرنسية</w:t>
      </w:r>
      <w:r w:rsidR="00B4138E" w:rsidRPr="00A47D4A">
        <w:rPr>
          <w:rFonts w:ascii="Simplified Arabic" w:hAnsi="Simplified Arabic" w:cs="Traditional Arabic" w:hint="cs"/>
          <w:sz w:val="28"/>
          <w:szCs w:val="28"/>
          <w:rtl/>
          <w:lang w:bidi="ar-DZ"/>
        </w:rPr>
        <w:t xml:space="preserve"> </w:t>
      </w:r>
      <w:r w:rsidR="00B4138E" w:rsidRPr="00A47D4A">
        <w:rPr>
          <w:rFonts w:ascii="Simplified Arabic" w:hAnsi="Simplified Arabic" w:cs="Traditional Arabic"/>
          <w:sz w:val="28"/>
          <w:szCs w:val="28"/>
          <w:rtl/>
        </w:rPr>
        <w:t>في 1848  تم  إنشاء محافظة مستغانم   مع الملحقات  التالية :مزغران و وريعة و خروبة و ذلك وفقا للقرار المؤرخ في 27 جويلة 1948 تنصب مستغانم ملحقة تابعة.</w:t>
      </w:r>
      <w:r w:rsidR="00B4138E" w:rsidRPr="00A47D4A">
        <w:rPr>
          <w:rFonts w:ascii="Simplified Arabic" w:hAnsi="Simplified Arabic" w:cs="Traditional Arabic" w:hint="cs"/>
          <w:sz w:val="28"/>
          <w:szCs w:val="28"/>
          <w:rtl/>
          <w:lang w:bidi="ar-DZ"/>
        </w:rPr>
        <w:t xml:space="preserve"> </w:t>
      </w:r>
      <w:r w:rsidR="00B4138E" w:rsidRPr="00A47D4A">
        <w:rPr>
          <w:rFonts w:ascii="Simplified Arabic" w:hAnsi="Simplified Arabic" w:cs="Traditional Arabic"/>
          <w:sz w:val="28"/>
          <w:szCs w:val="28"/>
          <w:rtl/>
        </w:rPr>
        <w:t>بعد حوالي عشر سنوات من الاستقلال  و التحضر في المدينة بطيئا، إلا عدد قليل من المشاريع العامة مثل  مقر الولاية ذات الهيكل العربي-البربري.</w:t>
      </w:r>
      <w:r w:rsidR="00B4138E" w:rsidRPr="00A47D4A">
        <w:rPr>
          <w:rFonts w:ascii="Simplified Arabic" w:hAnsi="Simplified Arabic" w:cs="Traditional Arabic" w:hint="cs"/>
          <w:sz w:val="28"/>
          <w:szCs w:val="28"/>
          <w:rtl/>
          <w:lang w:bidi="ar-DZ"/>
        </w:rPr>
        <w:t xml:space="preserve"> </w:t>
      </w:r>
      <w:r w:rsidR="00B4138E" w:rsidRPr="00A47D4A">
        <w:rPr>
          <w:rFonts w:ascii="Simplified Arabic" w:hAnsi="Simplified Arabic" w:cs="Traditional Arabic"/>
          <w:sz w:val="28"/>
          <w:szCs w:val="28"/>
          <w:rtl/>
        </w:rPr>
        <w:t>في السبعينات حظي برنامج التخطيط بالتوسع في الجنوب الغربي  منها المحطة البحرية في صلامندر و إحياء منطقة مزغران من الجنوب</w:t>
      </w:r>
      <w:r w:rsidR="00B4138E" w:rsidRPr="00A47D4A">
        <w:rPr>
          <w:rFonts w:ascii="Simplified Arabic" w:hAnsi="Simplified Arabic" w:cs="Traditional Arabic" w:hint="cs"/>
          <w:sz w:val="28"/>
          <w:szCs w:val="28"/>
          <w:rtl/>
        </w:rPr>
        <w:t>.</w:t>
      </w:r>
    </w:p>
    <w:p w:rsidR="00B4138E" w:rsidRPr="00A47D4A" w:rsidRDefault="00B4138E" w:rsidP="005E17CF">
      <w:pPr>
        <w:pStyle w:val="Paragraphedeliste"/>
        <w:numPr>
          <w:ilvl w:val="0"/>
          <w:numId w:val="10"/>
        </w:numPr>
        <w:bidi/>
        <w:spacing w:after="0" w:line="240" w:lineRule="auto"/>
        <w:ind w:left="708" w:hanging="283"/>
        <w:jc w:val="both"/>
        <w:rPr>
          <w:rFonts w:ascii="Simplified Arabic" w:hAnsi="Simplified Arabic" w:cs="Traditional Arabic"/>
          <w:b/>
          <w:bCs/>
          <w:sz w:val="28"/>
          <w:szCs w:val="28"/>
          <w:rtl/>
        </w:rPr>
      </w:pPr>
      <w:r w:rsidRPr="00A47D4A">
        <w:rPr>
          <w:rFonts w:ascii="Simplified Arabic" w:hAnsi="Simplified Arabic" w:cs="Traditional Arabic" w:hint="cs"/>
          <w:b/>
          <w:bCs/>
          <w:sz w:val="28"/>
          <w:szCs w:val="28"/>
          <w:rtl/>
        </w:rPr>
        <w:t xml:space="preserve"> الخصائص ال</w:t>
      </w:r>
      <w:r w:rsidR="005A61FE" w:rsidRPr="00A47D4A">
        <w:rPr>
          <w:rFonts w:ascii="Simplified Arabic" w:hAnsi="Simplified Arabic" w:cs="Traditional Arabic"/>
          <w:b/>
          <w:bCs/>
          <w:sz w:val="28"/>
          <w:szCs w:val="28"/>
          <w:rtl/>
        </w:rPr>
        <w:t>جغـ</w:t>
      </w:r>
      <w:r w:rsidRPr="00A47D4A">
        <w:rPr>
          <w:rFonts w:ascii="Simplified Arabic" w:hAnsi="Simplified Arabic" w:cs="Traditional Arabic"/>
          <w:b/>
          <w:bCs/>
          <w:sz w:val="28"/>
          <w:szCs w:val="28"/>
          <w:rtl/>
        </w:rPr>
        <w:t>ـرافي</w:t>
      </w:r>
      <w:r w:rsidRPr="00A47D4A">
        <w:rPr>
          <w:rFonts w:ascii="Simplified Arabic" w:hAnsi="Simplified Arabic" w:cs="Traditional Arabic" w:hint="cs"/>
          <w:b/>
          <w:bCs/>
          <w:sz w:val="28"/>
          <w:szCs w:val="28"/>
          <w:rtl/>
        </w:rPr>
        <w:t>ة لولاية مستغانم:</w:t>
      </w:r>
    </w:p>
    <w:p w:rsidR="00B4138E" w:rsidRPr="00A47D4A" w:rsidRDefault="00B4138E" w:rsidP="005E17CF">
      <w:pPr>
        <w:bidi/>
        <w:spacing w:after="0" w:line="240" w:lineRule="auto"/>
        <w:jc w:val="both"/>
        <w:rPr>
          <w:rFonts w:ascii="Simplified Arabic" w:hAnsi="Simplified Arabic" w:cs="Traditional Arabic"/>
          <w:sz w:val="28"/>
          <w:szCs w:val="28"/>
        </w:rPr>
      </w:pPr>
      <w:r w:rsidRPr="00A47D4A">
        <w:rPr>
          <w:rFonts w:ascii="Simplified Arabic" w:hAnsi="Simplified Arabic" w:cs="Traditional Arabic"/>
          <w:sz w:val="28"/>
          <w:szCs w:val="28"/>
          <w:rtl/>
        </w:rPr>
        <w:t>تبعد على عاصمة الغرب الجزائري وهران بـ89 كلم و م</w:t>
      </w:r>
      <w:r w:rsidRPr="00A47D4A">
        <w:rPr>
          <w:rFonts w:ascii="Simplified Arabic" w:hAnsi="Simplified Arabic" w:cs="Traditional Arabic" w:hint="cs"/>
          <w:sz w:val="28"/>
          <w:szCs w:val="28"/>
          <w:rtl/>
          <w:lang w:bidi="ar-DZ"/>
        </w:rPr>
        <w:t>ع</w:t>
      </w:r>
      <w:r w:rsidRPr="00A47D4A">
        <w:rPr>
          <w:rFonts w:ascii="Simplified Arabic" w:hAnsi="Simplified Arabic" w:cs="Traditional Arabic"/>
          <w:sz w:val="28"/>
          <w:szCs w:val="28"/>
          <w:rtl/>
        </w:rPr>
        <w:t>سكر بـ81 كلم</w:t>
      </w:r>
      <w:r w:rsidRPr="00A47D4A">
        <w:rPr>
          <w:rFonts w:ascii="Simplified Arabic" w:hAnsi="Simplified Arabic" w:cs="Traditional Arabic" w:hint="cs"/>
          <w:sz w:val="28"/>
          <w:szCs w:val="28"/>
          <w:rtl/>
          <w:lang w:bidi="ar-DZ"/>
        </w:rPr>
        <w:t>،</w:t>
      </w:r>
      <w:r w:rsidRPr="00A47D4A">
        <w:rPr>
          <w:rFonts w:ascii="Simplified Arabic" w:hAnsi="Simplified Arabic" w:cs="Traditional Arabic"/>
          <w:sz w:val="28"/>
          <w:szCs w:val="28"/>
          <w:rtl/>
        </w:rPr>
        <w:t xml:space="preserve"> تعلو مدينة مستغانم بـ104 متر على سطح البحر يحاذيها من الغرب أرزيو و جبل أروس</w:t>
      </w:r>
      <w:r w:rsidRPr="00A47D4A">
        <w:rPr>
          <w:rFonts w:ascii="Simplified Arabic" w:hAnsi="Simplified Arabic" w:cs="Traditional Arabic"/>
          <w:sz w:val="28"/>
          <w:szCs w:val="28"/>
          <w:lang w:bidi="ar-DZ"/>
        </w:rPr>
        <w:t>.</w:t>
      </w:r>
      <w:r w:rsidRPr="00A47D4A">
        <w:rPr>
          <w:rFonts w:ascii="Simplified Arabic" w:hAnsi="Simplified Arabic" w:cs="Traditional Arabic" w:hint="cs"/>
          <w:sz w:val="28"/>
          <w:szCs w:val="28"/>
          <w:rtl/>
        </w:rPr>
        <w:t xml:space="preserve"> </w:t>
      </w:r>
      <w:r w:rsidRPr="00A47D4A">
        <w:rPr>
          <w:rFonts w:ascii="Simplified Arabic" w:hAnsi="Simplified Arabic" w:cs="Traditional Arabic"/>
          <w:sz w:val="28"/>
          <w:szCs w:val="28"/>
          <w:rtl/>
        </w:rPr>
        <w:t>تعتبر هذه المدينة أحد موانئ البحر الأبيض المتوسط، تقع شمال غرب الجزائر على بعد 363 من العاصمة، تتربع على مساحة 2269 كلم²</w:t>
      </w:r>
      <w:r w:rsidRPr="00A47D4A">
        <w:rPr>
          <w:rFonts w:ascii="Simplified Arabic" w:hAnsi="Simplified Arabic" w:cs="Traditional Arabic"/>
          <w:sz w:val="28"/>
          <w:szCs w:val="28"/>
          <w:lang w:bidi="ar-DZ"/>
        </w:rPr>
        <w:t>.</w:t>
      </w:r>
    </w:p>
    <w:p w:rsidR="00692292" w:rsidRDefault="00B4138E" w:rsidP="005E17CF">
      <w:pPr>
        <w:bidi/>
        <w:spacing w:after="0" w:line="240" w:lineRule="auto"/>
        <w:jc w:val="both"/>
        <w:rPr>
          <w:rFonts w:ascii="Simplified Arabic" w:hAnsi="Simplified Arabic" w:cs="Traditional Arabic" w:hint="cs"/>
          <w:sz w:val="28"/>
          <w:szCs w:val="28"/>
          <w:rtl/>
        </w:rPr>
      </w:pPr>
      <w:r w:rsidRPr="00A47D4A">
        <w:rPr>
          <w:rFonts w:ascii="Simplified Arabic" w:hAnsi="Simplified Arabic" w:cs="Traditional Arabic"/>
          <w:sz w:val="28"/>
          <w:szCs w:val="28"/>
          <w:rtl/>
        </w:rPr>
        <w:t>تتكون هذه الولاية من 10 دوائر و 32 بلدية</w:t>
      </w:r>
    </w:p>
    <w:p w:rsidR="007556AA" w:rsidRDefault="007556AA" w:rsidP="005E17CF">
      <w:pPr>
        <w:bidi/>
        <w:spacing w:after="0" w:line="240" w:lineRule="auto"/>
        <w:jc w:val="both"/>
        <w:rPr>
          <w:rFonts w:ascii="Simplified Arabic" w:hAnsi="Simplified Arabic" w:cs="Traditional Arabic" w:hint="cs"/>
          <w:sz w:val="28"/>
          <w:szCs w:val="28"/>
          <w:rtl/>
        </w:rPr>
      </w:pPr>
    </w:p>
    <w:p w:rsidR="005516CD" w:rsidRDefault="005516CD" w:rsidP="005E17CF">
      <w:pPr>
        <w:bidi/>
        <w:spacing w:after="0" w:line="240" w:lineRule="auto"/>
        <w:jc w:val="both"/>
        <w:rPr>
          <w:rFonts w:ascii="Simplified Arabic" w:hAnsi="Simplified Arabic" w:cs="Traditional Arabic" w:hint="cs"/>
          <w:sz w:val="28"/>
          <w:szCs w:val="28"/>
          <w:rtl/>
        </w:rPr>
      </w:pPr>
    </w:p>
    <w:p w:rsidR="005516CD" w:rsidRPr="00A47D4A" w:rsidRDefault="005516CD" w:rsidP="005E17CF">
      <w:pPr>
        <w:bidi/>
        <w:spacing w:after="0" w:line="240" w:lineRule="auto"/>
        <w:jc w:val="both"/>
        <w:rPr>
          <w:rFonts w:ascii="Simplified Arabic" w:hAnsi="Simplified Arabic" w:cs="Traditional Arabic"/>
          <w:sz w:val="28"/>
          <w:szCs w:val="28"/>
          <w:rtl/>
        </w:rPr>
      </w:pPr>
    </w:p>
    <w:p w:rsidR="00B4138E" w:rsidRPr="00A47D4A" w:rsidRDefault="00B4138E" w:rsidP="005E17CF">
      <w:pPr>
        <w:bidi/>
        <w:spacing w:after="0" w:line="240" w:lineRule="auto"/>
        <w:jc w:val="both"/>
        <w:rPr>
          <w:rFonts w:ascii="Simplified Arabic" w:hAnsi="Simplified Arabic" w:cs="Traditional Arabic"/>
          <w:b/>
          <w:bCs/>
          <w:sz w:val="28"/>
          <w:szCs w:val="28"/>
          <w:lang w:bidi="ar-DZ"/>
        </w:rPr>
      </w:pPr>
      <w:r w:rsidRPr="00A47D4A">
        <w:rPr>
          <w:rFonts w:ascii="Simplified Arabic" w:hAnsi="Simplified Arabic" w:cs="Traditional Arabic" w:hint="cs"/>
          <w:b/>
          <w:bCs/>
          <w:sz w:val="28"/>
          <w:szCs w:val="28"/>
          <w:rtl/>
        </w:rPr>
        <w:lastRenderedPageBreak/>
        <w:t>الجدول(02): دوائر وبلديات مستغانم</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5537"/>
        <w:gridCol w:w="3260"/>
      </w:tblGrid>
      <w:tr w:rsidR="00B4138E" w:rsidRPr="00A47D4A" w:rsidTr="00956323">
        <w:tc>
          <w:tcPr>
            <w:tcW w:w="5537"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B4138E" w:rsidRPr="00A47D4A" w:rsidRDefault="00B4138E" w:rsidP="005E17CF">
            <w:pPr>
              <w:bidi/>
              <w:spacing w:after="0" w:line="240" w:lineRule="auto"/>
              <w:rPr>
                <w:rFonts w:ascii="Simplified Arabic" w:hAnsi="Simplified Arabic" w:cs="Traditional Arabic"/>
                <w:b/>
                <w:bCs/>
                <w:sz w:val="28"/>
                <w:szCs w:val="28"/>
                <w:lang w:bidi="ar-DZ"/>
              </w:rPr>
            </w:pPr>
            <w:r w:rsidRPr="00A47D4A">
              <w:rPr>
                <w:rFonts w:ascii="Simplified Arabic" w:hAnsi="Simplified Arabic" w:cs="Traditional Arabic"/>
                <w:b/>
                <w:bCs/>
                <w:sz w:val="28"/>
                <w:szCs w:val="28"/>
                <w:rtl/>
              </w:rPr>
              <w:t>البلديات</w:t>
            </w:r>
          </w:p>
        </w:tc>
        <w:tc>
          <w:tcPr>
            <w:tcW w:w="3260"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B4138E" w:rsidRPr="00A47D4A" w:rsidRDefault="00B4138E" w:rsidP="005E17CF">
            <w:pPr>
              <w:bidi/>
              <w:spacing w:after="0" w:line="240" w:lineRule="auto"/>
              <w:rPr>
                <w:rFonts w:ascii="Simplified Arabic" w:hAnsi="Simplified Arabic" w:cs="Traditional Arabic"/>
                <w:b/>
                <w:bCs/>
                <w:sz w:val="28"/>
                <w:szCs w:val="28"/>
                <w:lang w:bidi="ar-DZ"/>
              </w:rPr>
            </w:pPr>
            <w:r w:rsidRPr="00A47D4A">
              <w:rPr>
                <w:rFonts w:ascii="Simplified Arabic" w:hAnsi="Simplified Arabic" w:cs="Traditional Arabic"/>
                <w:b/>
                <w:bCs/>
                <w:sz w:val="28"/>
                <w:szCs w:val="28"/>
                <w:rtl/>
              </w:rPr>
              <w:t>الدوائر</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مستغانم</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مستغانم</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حاسي  ماماش، مزغران، استيديا</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حاسي ماماش</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عين تادلس، الصور، سيدي بلعطار، واد الخير</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عين تادلس</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بوفيرات، صفصاف، سيرات، سوافلية</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بوفيرات</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سدي علي، واد مع الله، تازقايت</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سيدي علي</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عشعاشة، خضرة، نكمارية، أولاد بوغالم</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عشعاشة</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عين النويصي، الحسيان، فرناكة</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عين التويصي</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ماسرى، عين سيدي شريف، منصورة ، بلاد طواهرية</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ماسرى</w:t>
            </w:r>
          </w:p>
        </w:tc>
      </w:tr>
      <w:tr w:rsidR="00B4138E" w:rsidRPr="00956323" w:rsidTr="00956323">
        <w:tc>
          <w:tcPr>
            <w:tcW w:w="553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سيدي لخضر، حجاج، بن عبد المالك رمضان</w:t>
            </w:r>
          </w:p>
        </w:tc>
        <w:tc>
          <w:tcPr>
            <w:tcW w:w="326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rPr>
                <w:rFonts w:ascii="Simplified Arabic" w:hAnsi="Simplified Arabic" w:cs="Traditional Arabic"/>
                <w:sz w:val="24"/>
                <w:szCs w:val="24"/>
                <w:lang w:bidi="ar-DZ"/>
              </w:rPr>
            </w:pPr>
            <w:r w:rsidRPr="00A47D4A">
              <w:rPr>
                <w:rFonts w:ascii="Simplified Arabic" w:hAnsi="Simplified Arabic" w:cs="Traditional Arabic"/>
                <w:sz w:val="24"/>
                <w:szCs w:val="24"/>
                <w:rtl/>
              </w:rPr>
              <w:t>سيدي لخضر</w:t>
            </w:r>
          </w:p>
        </w:tc>
      </w:tr>
    </w:tbl>
    <w:p w:rsidR="00B4138E" w:rsidRPr="00A47D4A" w:rsidRDefault="00B4138E" w:rsidP="005E17CF">
      <w:pPr>
        <w:bidi/>
        <w:spacing w:after="0" w:line="240" w:lineRule="auto"/>
        <w:jc w:val="both"/>
        <w:rPr>
          <w:rFonts w:ascii="Simplified Arabic" w:hAnsi="Simplified Arabic" w:cs="Traditional Arabic"/>
          <w:sz w:val="28"/>
          <w:szCs w:val="28"/>
          <w:rtl/>
          <w:lang w:bidi="ar-DZ"/>
        </w:rPr>
      </w:pPr>
      <w:r w:rsidRPr="00A47D4A">
        <w:rPr>
          <w:rFonts w:ascii="Simplified Arabic" w:hAnsi="Simplified Arabic" w:cs="Traditional Arabic" w:hint="cs"/>
          <w:b/>
          <w:bCs/>
          <w:sz w:val="24"/>
          <w:szCs w:val="24"/>
          <w:rtl/>
          <w:lang w:bidi="ar-DZ"/>
        </w:rPr>
        <w:t>المصدر</w:t>
      </w:r>
      <w:r w:rsidRPr="00A47D4A">
        <w:rPr>
          <w:rFonts w:ascii="Simplified Arabic" w:hAnsi="Simplified Arabic" w:cs="Traditional Arabic" w:hint="cs"/>
          <w:sz w:val="24"/>
          <w:szCs w:val="24"/>
          <w:rtl/>
          <w:lang w:bidi="ar-DZ"/>
        </w:rPr>
        <w:t>:من موقع مديرية التجارة لولاية مستغانم على الرابط التالي:</w:t>
      </w:r>
    </w:p>
    <w:p w:rsidR="00B4138E" w:rsidRPr="00A47D4A" w:rsidRDefault="00C0062D" w:rsidP="005E17CF">
      <w:pPr>
        <w:spacing w:after="0" w:line="240" w:lineRule="auto"/>
        <w:rPr>
          <w:rFonts w:asciiTheme="majorBidi" w:hAnsiTheme="majorBidi" w:cs="Traditional Arabic"/>
          <w:sz w:val="24"/>
          <w:szCs w:val="24"/>
          <w:rtl/>
          <w:lang w:val="en-US" w:bidi="ar-DZ"/>
        </w:rPr>
      </w:pPr>
      <w:hyperlink w:history="1">
        <w:r w:rsidR="00B4138E" w:rsidRPr="00A47D4A">
          <w:rPr>
            <w:rStyle w:val="Lienhypertexte"/>
            <w:rFonts w:asciiTheme="majorBidi" w:hAnsiTheme="majorBidi" w:cs="Traditional Arabic"/>
            <w:sz w:val="24"/>
            <w:szCs w:val="24"/>
            <w:lang w:val="en-US" w:bidi="ar-DZ"/>
          </w:rPr>
          <w:t>http://www.dcw</w:t>
        </w:r>
        <w:r w:rsidR="00B4138E" w:rsidRPr="00A47D4A">
          <w:rPr>
            <w:rStyle w:val="Lienhypertexte"/>
            <w:rFonts w:asciiTheme="majorBidi" w:hAnsiTheme="majorBidi" w:cs="Traditional Arabic" w:hint="cs"/>
            <w:sz w:val="24"/>
            <w:szCs w:val="24"/>
            <w:rtl/>
            <w:lang w:bidi="ar-DZ"/>
          </w:rPr>
          <w:t xml:space="preserve"> </w:t>
        </w:r>
        <w:r w:rsidR="00B4138E" w:rsidRPr="00A47D4A">
          <w:rPr>
            <w:rStyle w:val="Lienhypertexte"/>
            <w:rFonts w:asciiTheme="majorBidi" w:hAnsiTheme="majorBidi" w:cs="Traditional Arabic"/>
            <w:sz w:val="24"/>
            <w:szCs w:val="24"/>
            <w:lang w:val="en-US" w:bidi="ar-DZ"/>
          </w:rPr>
          <w:t>mostaganem.dz/</w:t>
        </w:r>
      </w:hyperlink>
      <w:r w:rsidR="00B4138E" w:rsidRPr="00A47D4A">
        <w:rPr>
          <w:rFonts w:asciiTheme="majorBidi" w:hAnsiTheme="majorBidi" w:cs="Traditional Arabic"/>
          <w:sz w:val="24"/>
          <w:szCs w:val="24"/>
          <w:lang w:val="en-US" w:bidi="ar-DZ"/>
        </w:rPr>
        <w:t xml:space="preserve">    </w:t>
      </w:r>
      <w:r w:rsidR="00B4138E" w:rsidRPr="00A47D4A">
        <w:rPr>
          <w:rFonts w:asciiTheme="majorBidi" w:hAnsiTheme="majorBidi" w:cs="Traditional Arabic" w:hint="cs"/>
          <w:sz w:val="24"/>
          <w:szCs w:val="24"/>
          <w:rtl/>
          <w:lang w:val="en-US" w:bidi="ar-DZ"/>
        </w:rPr>
        <w:t xml:space="preserve"> </w:t>
      </w:r>
      <w:r w:rsidR="00B4138E" w:rsidRPr="00A47D4A">
        <w:rPr>
          <w:rFonts w:asciiTheme="majorBidi" w:hAnsiTheme="majorBidi" w:cs="Traditional Arabic"/>
          <w:sz w:val="24"/>
          <w:szCs w:val="24"/>
          <w:lang w:val="en-US" w:bidi="ar-DZ"/>
        </w:rPr>
        <w:t xml:space="preserve"> </w:t>
      </w:r>
      <w:r w:rsidR="00B4138E" w:rsidRPr="00A47D4A">
        <w:rPr>
          <w:rFonts w:asciiTheme="majorBidi" w:hAnsiTheme="majorBidi" w:cs="Traditional Arabic" w:hint="cs"/>
          <w:sz w:val="24"/>
          <w:szCs w:val="24"/>
          <w:rtl/>
          <w:lang w:val="en-US" w:bidi="ar-DZ"/>
        </w:rPr>
        <w:t>10</w:t>
      </w:r>
      <w:r w:rsidR="00B4138E" w:rsidRPr="00A47D4A">
        <w:rPr>
          <w:rFonts w:asciiTheme="majorBidi" w:hAnsiTheme="majorBidi" w:cs="Traditional Arabic"/>
          <w:sz w:val="24"/>
          <w:szCs w:val="24"/>
          <w:lang w:val="en-US" w:bidi="ar-DZ"/>
        </w:rPr>
        <w:t xml:space="preserve"> </w:t>
      </w:r>
      <w:r w:rsidR="00B4138E" w:rsidRPr="00A47D4A">
        <w:rPr>
          <w:rFonts w:asciiTheme="majorBidi" w:hAnsiTheme="majorBidi" w:cs="Traditional Arabic" w:hint="cs"/>
          <w:sz w:val="24"/>
          <w:szCs w:val="24"/>
          <w:rtl/>
          <w:lang w:val="en-US" w:bidi="ar-DZ"/>
        </w:rPr>
        <w:t>/09/</w:t>
      </w:r>
      <w:r w:rsidR="00B4138E" w:rsidRPr="00A47D4A">
        <w:rPr>
          <w:rFonts w:asciiTheme="majorBidi" w:hAnsiTheme="majorBidi" w:cs="Traditional Arabic"/>
          <w:sz w:val="24"/>
          <w:szCs w:val="24"/>
          <w:lang w:val="en-US" w:bidi="ar-DZ"/>
        </w:rPr>
        <w:t xml:space="preserve"> </w:t>
      </w:r>
      <w:r w:rsidR="00B4138E" w:rsidRPr="00A47D4A">
        <w:rPr>
          <w:rFonts w:asciiTheme="majorBidi" w:hAnsiTheme="majorBidi" w:cs="Traditional Arabic" w:hint="cs"/>
          <w:sz w:val="24"/>
          <w:szCs w:val="24"/>
          <w:rtl/>
          <w:lang w:val="en-US" w:bidi="ar-DZ"/>
        </w:rPr>
        <w:t xml:space="preserve">2017 </w:t>
      </w:r>
      <w:r w:rsidR="00B4138E" w:rsidRPr="00A47D4A">
        <w:rPr>
          <w:rFonts w:asciiTheme="majorBidi" w:hAnsiTheme="majorBidi" w:cs="Traditional Arabic"/>
          <w:sz w:val="24"/>
          <w:szCs w:val="24"/>
          <w:lang w:val="en-US" w:bidi="ar-DZ"/>
        </w:rPr>
        <w:t xml:space="preserve">  </w:t>
      </w:r>
      <w:r w:rsidR="00B4138E" w:rsidRPr="00A47D4A">
        <w:rPr>
          <w:rFonts w:asciiTheme="majorBidi" w:hAnsiTheme="majorBidi" w:cs="Traditional Arabic" w:hint="cs"/>
          <w:sz w:val="24"/>
          <w:szCs w:val="24"/>
          <w:rtl/>
          <w:lang w:val="en-US" w:bidi="ar-DZ"/>
        </w:rPr>
        <w:t>15:00</w:t>
      </w:r>
    </w:p>
    <w:p w:rsidR="00B4138E" w:rsidRPr="00A47D4A" w:rsidRDefault="00B4138E" w:rsidP="005E17CF">
      <w:pPr>
        <w:spacing w:after="0" w:line="240" w:lineRule="auto"/>
        <w:rPr>
          <w:rFonts w:asciiTheme="majorBidi" w:hAnsiTheme="majorBidi" w:cs="Traditional Arabic"/>
          <w:sz w:val="24"/>
          <w:szCs w:val="24"/>
          <w:rtl/>
          <w:lang w:val="en-US" w:bidi="ar-DZ"/>
        </w:rPr>
      </w:pPr>
    </w:p>
    <w:p w:rsidR="00B4138E" w:rsidRPr="00A47D4A" w:rsidRDefault="00B4138E" w:rsidP="005E17CF">
      <w:pPr>
        <w:bidi/>
        <w:spacing w:after="0" w:line="240" w:lineRule="auto"/>
        <w:jc w:val="both"/>
        <w:rPr>
          <w:rFonts w:ascii="Simplified Arabic" w:hAnsi="Simplified Arabic" w:cs="Traditional Arabic"/>
          <w:sz w:val="28"/>
          <w:szCs w:val="28"/>
        </w:rPr>
      </w:pPr>
      <w:r w:rsidRPr="00A47D4A">
        <w:rPr>
          <w:rFonts w:ascii="Simplified Arabic" w:hAnsi="Simplified Arabic" w:cs="Traditional Arabic"/>
          <w:sz w:val="28"/>
          <w:szCs w:val="28"/>
          <w:rtl/>
        </w:rPr>
        <w:t xml:space="preserve">يمتد ساحل الولاية على 124 كلم و تعد شواطئه من اجمل الشواطئ، تمتاز بمناظر خلابة. تلتقي فيها الغابة، برمال </w:t>
      </w:r>
      <w:r w:rsidR="00065D7F" w:rsidRPr="00A47D4A">
        <w:rPr>
          <w:rFonts w:ascii="Simplified Arabic" w:hAnsi="Simplified Arabic" w:cs="Traditional Arabic" w:hint="cs"/>
          <w:sz w:val="28"/>
          <w:szCs w:val="28"/>
          <w:rtl/>
        </w:rPr>
        <w:t>والصخور</w:t>
      </w:r>
      <w:r w:rsidRPr="00A47D4A">
        <w:rPr>
          <w:rFonts w:ascii="Simplified Arabic" w:hAnsi="Simplified Arabic" w:cs="Traditional Arabic" w:hint="cs"/>
          <w:sz w:val="28"/>
          <w:szCs w:val="28"/>
          <w:rtl/>
          <w:lang w:bidi="ar-DZ"/>
        </w:rPr>
        <w:t xml:space="preserve">، </w:t>
      </w:r>
      <w:r w:rsidRPr="00A47D4A">
        <w:rPr>
          <w:rFonts w:ascii="Simplified Arabic" w:hAnsi="Simplified Arabic" w:cs="Traditional Arabic"/>
          <w:sz w:val="28"/>
          <w:szCs w:val="28"/>
          <w:rtl/>
        </w:rPr>
        <w:t xml:space="preserve">تمتاز هذه الولاية بمناخها المعتدل مع جمال مناظرها التي تتوالى مشكلة، تارة جبالا، تلالا، وديانا، مروجا </w:t>
      </w:r>
      <w:r w:rsidR="00065D7F" w:rsidRPr="00A47D4A">
        <w:rPr>
          <w:rFonts w:ascii="Simplified Arabic" w:hAnsi="Simplified Arabic" w:cs="Traditional Arabic" w:hint="cs"/>
          <w:sz w:val="28"/>
          <w:szCs w:val="28"/>
          <w:rtl/>
        </w:rPr>
        <w:t>وغابات</w:t>
      </w:r>
      <w:r w:rsidRPr="00A47D4A">
        <w:rPr>
          <w:rFonts w:ascii="Simplified Arabic" w:hAnsi="Simplified Arabic" w:cs="Traditional Arabic"/>
          <w:sz w:val="28"/>
          <w:szCs w:val="28"/>
        </w:rPr>
        <w:t>.</w:t>
      </w:r>
    </w:p>
    <w:p w:rsidR="00B4138E" w:rsidRPr="00A47D4A" w:rsidRDefault="00B4138E" w:rsidP="005E17CF">
      <w:pPr>
        <w:pStyle w:val="Paragraphedeliste"/>
        <w:numPr>
          <w:ilvl w:val="0"/>
          <w:numId w:val="10"/>
        </w:numPr>
        <w:bidi/>
        <w:spacing w:after="0" w:line="240" w:lineRule="auto"/>
        <w:ind w:left="708"/>
        <w:jc w:val="both"/>
        <w:rPr>
          <w:rFonts w:ascii="Simplified Arabic" w:hAnsi="Simplified Arabic" w:cs="Traditional Arabic"/>
          <w:b/>
          <w:bCs/>
          <w:sz w:val="28"/>
          <w:szCs w:val="28"/>
          <w:rtl/>
        </w:rPr>
      </w:pPr>
      <w:r w:rsidRPr="00A47D4A">
        <w:rPr>
          <w:rFonts w:ascii="Simplified Arabic" w:hAnsi="Simplified Arabic" w:cs="Traditional Arabic" w:hint="cs"/>
          <w:b/>
          <w:bCs/>
          <w:sz w:val="28"/>
          <w:szCs w:val="28"/>
          <w:rtl/>
        </w:rPr>
        <w:t>القطاع الفلاحي والهياكل التجارية:</w:t>
      </w:r>
    </w:p>
    <w:p w:rsidR="00B4138E"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sz w:val="28"/>
          <w:szCs w:val="28"/>
          <w:rtl/>
        </w:rPr>
        <w:t xml:space="preserve">تتميز ولاية مستغانم بطابعها الفلاحي </w:t>
      </w:r>
      <w:r w:rsidRPr="00A47D4A">
        <w:rPr>
          <w:rFonts w:ascii="Simplified Arabic" w:hAnsi="Simplified Arabic" w:cs="Traditional Arabic" w:hint="cs"/>
          <w:sz w:val="28"/>
          <w:szCs w:val="28"/>
          <w:rtl/>
        </w:rPr>
        <w:t xml:space="preserve">حيث </w:t>
      </w:r>
      <w:r w:rsidRPr="00A47D4A">
        <w:rPr>
          <w:rFonts w:ascii="Simplified Arabic" w:hAnsi="Simplified Arabic" w:cs="Traditional Arabic"/>
          <w:sz w:val="28"/>
          <w:szCs w:val="28"/>
          <w:rtl/>
        </w:rPr>
        <w:t>يحتل القطاع الزراعي للولاية على مساحة تقدر بـ 132.268 هكتار منها 30.595 هكتار مقسمة على 24.535 مزارع</w:t>
      </w:r>
      <w:r w:rsidRPr="00A47D4A">
        <w:rPr>
          <w:rFonts w:ascii="Simplified Arabic" w:hAnsi="Simplified Arabic" w:cs="Traditional Arabic" w:hint="cs"/>
          <w:sz w:val="28"/>
          <w:szCs w:val="28"/>
          <w:rtl/>
        </w:rPr>
        <w:t>، أغلبها تتمثل في زراعة الحبوب والحمضيات، بذور النوى، والزيتون.</w:t>
      </w:r>
    </w:p>
    <w:p w:rsidR="00B4138E"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sz w:val="28"/>
          <w:szCs w:val="28"/>
          <w:rtl/>
        </w:rPr>
        <w:t xml:space="preserve">أما فيما يخص القطاع التجاري فأغلبية المسجلين في السجل التجاري يزاولون نشاط تجارة بالتجزئة </w:t>
      </w:r>
      <w:r w:rsidR="00065D7F" w:rsidRPr="00A47D4A">
        <w:rPr>
          <w:rFonts w:ascii="Simplified Arabic" w:hAnsi="Simplified Arabic" w:cs="Traditional Arabic" w:hint="cs"/>
          <w:sz w:val="28"/>
          <w:szCs w:val="28"/>
          <w:rtl/>
        </w:rPr>
        <w:t>والخدمات بنسبة</w:t>
      </w:r>
      <w:r w:rsidRPr="00A47D4A">
        <w:rPr>
          <w:rFonts w:ascii="Simplified Arabic" w:hAnsi="Simplified Arabic" w:cs="Traditional Arabic" w:hint="cs"/>
          <w:sz w:val="28"/>
          <w:szCs w:val="28"/>
          <w:rtl/>
        </w:rPr>
        <w:t xml:space="preserve"> 79</w:t>
      </w:r>
      <w:r w:rsidRPr="00A47D4A">
        <w:rPr>
          <w:rFonts w:ascii="Simplified Arabic" w:hAnsi="Simplified Arabic" w:cs="Traditional Arabic"/>
          <w:sz w:val="28"/>
          <w:szCs w:val="28"/>
        </w:rPr>
        <w:t>%</w:t>
      </w:r>
      <w:r w:rsidRPr="00A47D4A">
        <w:rPr>
          <w:rFonts w:ascii="Simplified Arabic" w:hAnsi="Simplified Arabic" w:cs="Traditional Arabic" w:hint="cs"/>
          <w:sz w:val="28"/>
          <w:szCs w:val="28"/>
          <w:rtl/>
        </w:rPr>
        <w:t xml:space="preserve">. </w:t>
      </w:r>
    </w:p>
    <w:p w:rsidR="00643CBE" w:rsidRPr="00A47D4A" w:rsidRDefault="00B4138E" w:rsidP="005E17CF">
      <w:pPr>
        <w:bidi/>
        <w:spacing w:after="0" w:line="240" w:lineRule="auto"/>
        <w:jc w:val="both"/>
        <w:rPr>
          <w:rFonts w:ascii="Simplified Arabic" w:hAnsi="Simplified Arabic" w:cs="Traditional Arabic"/>
          <w:color w:val="000000"/>
          <w:sz w:val="28"/>
          <w:szCs w:val="28"/>
          <w:shd w:val="clear" w:color="auto" w:fill="FFFFFF"/>
          <w:rtl/>
        </w:rPr>
      </w:pPr>
      <w:r w:rsidRPr="00A47D4A">
        <w:rPr>
          <w:rFonts w:ascii="Lucida Sans" w:hAnsi="Lucida Sans" w:cs="Traditional Arabic"/>
          <w:color w:val="000000"/>
          <w:sz w:val="27"/>
          <w:szCs w:val="27"/>
          <w:shd w:val="clear" w:color="auto" w:fill="FFFFFF"/>
          <w:rtl/>
        </w:rPr>
        <w:t xml:space="preserve">تتوفر ولاية مستغانم على عدة هياكل تجارية موزعة على كل </w:t>
      </w:r>
      <w:r w:rsidRPr="00A47D4A">
        <w:rPr>
          <w:rFonts w:ascii="Simplified Arabic" w:hAnsi="Simplified Arabic" w:cs="Traditional Arabic"/>
          <w:color w:val="000000"/>
          <w:sz w:val="28"/>
          <w:szCs w:val="28"/>
          <w:shd w:val="clear" w:color="auto" w:fill="FFFFFF"/>
          <w:rtl/>
        </w:rPr>
        <w:t>من الأسواق المغطاة و الأسواق الجوارية وأسواق أخرى، بالإضافة إلى سوق الجملة للخضر و الفواكه لصيادة</w:t>
      </w:r>
      <w:r w:rsidRPr="00A47D4A">
        <w:rPr>
          <w:rFonts w:ascii="Simplified Arabic" w:hAnsi="Simplified Arabic" w:cs="Traditional Arabic"/>
          <w:color w:val="000000"/>
          <w:sz w:val="28"/>
          <w:szCs w:val="28"/>
          <w:shd w:val="clear" w:color="auto" w:fill="FFFFFF"/>
        </w:rPr>
        <w:t>.</w:t>
      </w:r>
    </w:p>
    <w:p w:rsidR="00B4138E" w:rsidRPr="00A47D4A" w:rsidRDefault="00B4138E" w:rsidP="005E17CF">
      <w:pPr>
        <w:pStyle w:val="Paragraphedeliste"/>
        <w:numPr>
          <w:ilvl w:val="0"/>
          <w:numId w:val="10"/>
        </w:numPr>
        <w:bidi/>
        <w:spacing w:after="0" w:line="240" w:lineRule="auto"/>
        <w:ind w:left="708" w:hanging="283"/>
        <w:jc w:val="both"/>
        <w:rPr>
          <w:rFonts w:ascii="Simplified Arabic" w:hAnsi="Simplified Arabic" w:cs="Traditional Arabic"/>
          <w:b/>
          <w:bCs/>
          <w:sz w:val="28"/>
          <w:szCs w:val="28"/>
          <w:rtl/>
        </w:rPr>
      </w:pPr>
      <w:r w:rsidRPr="00A47D4A">
        <w:rPr>
          <w:rFonts w:ascii="Simplified Arabic" w:hAnsi="Simplified Arabic" w:cs="Traditional Arabic" w:hint="cs"/>
          <w:b/>
          <w:bCs/>
          <w:sz w:val="28"/>
          <w:szCs w:val="28"/>
          <w:rtl/>
        </w:rPr>
        <w:t>الصيد البحري:</w:t>
      </w:r>
    </w:p>
    <w:p w:rsidR="00B4138E"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sz w:val="28"/>
          <w:szCs w:val="28"/>
          <w:rtl/>
        </w:rPr>
        <w:t>تمتاز ولا</w:t>
      </w:r>
      <w:r w:rsidRPr="00A47D4A">
        <w:rPr>
          <w:rFonts w:ascii="Simplified Arabic" w:hAnsi="Simplified Arabic" w:cs="Traditional Arabic" w:hint="cs"/>
          <w:sz w:val="28"/>
          <w:szCs w:val="28"/>
          <w:rtl/>
        </w:rPr>
        <w:t>ي</w:t>
      </w:r>
      <w:r w:rsidRPr="00A47D4A">
        <w:rPr>
          <w:rFonts w:ascii="Simplified Arabic" w:hAnsi="Simplified Arabic" w:cs="Traditional Arabic"/>
          <w:sz w:val="28"/>
          <w:szCs w:val="28"/>
          <w:rtl/>
        </w:rPr>
        <w:t>ة مستغانم بخصوصية الساحل الممتد على مسافة تقدر بــ</w:t>
      </w:r>
      <w:r w:rsidRPr="00A47D4A">
        <w:rPr>
          <w:rFonts w:ascii="Simplified Arabic" w:hAnsi="Simplified Arabic" w:cs="Traditional Arabic"/>
          <w:sz w:val="28"/>
          <w:szCs w:val="28"/>
        </w:rPr>
        <w:t> 124,5 </w:t>
      </w:r>
      <w:r w:rsidRPr="00A47D4A">
        <w:rPr>
          <w:rFonts w:ascii="Simplified Arabic" w:hAnsi="Simplified Arabic" w:cs="Traditional Arabic"/>
          <w:sz w:val="28"/>
          <w:szCs w:val="28"/>
          <w:rtl/>
        </w:rPr>
        <w:t>كلم وهذا ابتداء من مصب المقطع غربا إلى غاية كاب نقراوة شرقا</w:t>
      </w:r>
      <w:r w:rsidRPr="00A47D4A">
        <w:rPr>
          <w:rFonts w:ascii="Simplified Arabic" w:hAnsi="Simplified Arabic" w:cs="Traditional Arabic" w:hint="cs"/>
          <w:sz w:val="28"/>
          <w:szCs w:val="28"/>
          <w:rtl/>
          <w:lang w:bidi="ar-DZ"/>
        </w:rPr>
        <w:t xml:space="preserve">، حيث تقدر </w:t>
      </w:r>
      <w:r w:rsidRPr="00A47D4A">
        <w:rPr>
          <w:rFonts w:ascii="Simplified Arabic" w:hAnsi="Simplified Arabic" w:cs="Traditional Arabic"/>
          <w:sz w:val="28"/>
          <w:szCs w:val="28"/>
          <w:rtl/>
        </w:rPr>
        <w:t>مساحة منطقة الصيد البحري بـ 2679 كلم</w:t>
      </w:r>
      <w:r w:rsidRPr="00A47D4A">
        <w:rPr>
          <w:rFonts w:ascii="Simplified Arabic" w:hAnsi="Simplified Arabic" w:cs="Traditional Arabic"/>
          <w:sz w:val="28"/>
          <w:szCs w:val="28"/>
        </w:rPr>
        <w:t>²</w:t>
      </w:r>
      <w:r w:rsidRPr="00A47D4A">
        <w:rPr>
          <w:rFonts w:ascii="Simplified Arabic" w:hAnsi="Simplified Arabic" w:cs="Traditional Arabic" w:hint="cs"/>
          <w:sz w:val="28"/>
          <w:szCs w:val="28"/>
          <w:rtl/>
        </w:rPr>
        <w:t xml:space="preserve">، وتقدر </w:t>
      </w:r>
      <w:r w:rsidRPr="00A47D4A">
        <w:rPr>
          <w:rFonts w:ascii="Simplified Arabic" w:hAnsi="Simplified Arabic" w:cs="Traditional Arabic"/>
          <w:sz w:val="28"/>
          <w:szCs w:val="28"/>
          <w:rtl/>
        </w:rPr>
        <w:t>الثروة السميكة الحية المخزنة في الساحل 25000 طن.</w:t>
      </w:r>
      <w:r w:rsidR="00065D7F" w:rsidRPr="00A47D4A">
        <w:rPr>
          <w:rFonts w:ascii="Simplified Arabic" w:hAnsi="Simplified Arabic" w:cs="Traditional Arabic" w:hint="cs"/>
          <w:sz w:val="28"/>
          <w:szCs w:val="28"/>
          <w:rtl/>
        </w:rPr>
        <w:t xml:space="preserve"> </w:t>
      </w:r>
      <w:r w:rsidRPr="00A47D4A">
        <w:rPr>
          <w:rFonts w:ascii="Simplified Arabic" w:hAnsi="Simplified Arabic" w:cs="Traditional Arabic" w:hint="cs"/>
          <w:sz w:val="28"/>
          <w:szCs w:val="28"/>
          <w:rtl/>
        </w:rPr>
        <w:t xml:space="preserve">أما </w:t>
      </w:r>
      <w:r w:rsidRPr="00A47D4A">
        <w:rPr>
          <w:rFonts w:ascii="Simplified Arabic" w:hAnsi="Simplified Arabic" w:cs="Traditional Arabic"/>
          <w:sz w:val="28"/>
          <w:szCs w:val="28"/>
          <w:rtl/>
        </w:rPr>
        <w:t>الكتلة الإجمالية الحية: 75000 طن مع امتداد الساحل وتنوع في موارده البحرية، يجعل الولاية تملك ثروة سمكية إنتاجية كامنة وتجعل قطاع الصيد البحري محرك حقيقي للتنم</w:t>
      </w:r>
      <w:r w:rsidRPr="00A47D4A">
        <w:rPr>
          <w:rFonts w:ascii="Simplified Arabic" w:hAnsi="Simplified Arabic" w:cs="Traditional Arabic" w:hint="cs"/>
          <w:sz w:val="28"/>
          <w:szCs w:val="28"/>
          <w:rtl/>
        </w:rPr>
        <w:t>ي</w:t>
      </w:r>
      <w:r w:rsidR="00065D7F" w:rsidRPr="00A47D4A">
        <w:rPr>
          <w:rFonts w:ascii="Simplified Arabic" w:hAnsi="Simplified Arabic" w:cs="Traditional Arabic"/>
          <w:sz w:val="28"/>
          <w:szCs w:val="28"/>
          <w:rtl/>
        </w:rPr>
        <w:t>ة الاقتصادية و</w:t>
      </w:r>
      <w:r w:rsidRPr="00A47D4A">
        <w:rPr>
          <w:rFonts w:ascii="Simplified Arabic" w:hAnsi="Simplified Arabic" w:cs="Traditional Arabic"/>
          <w:sz w:val="28"/>
          <w:szCs w:val="28"/>
          <w:rtl/>
        </w:rPr>
        <w:t>الاجتماعية.</w:t>
      </w:r>
    </w:p>
    <w:p w:rsidR="00B4138E"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sz w:val="28"/>
          <w:szCs w:val="28"/>
          <w:rtl/>
        </w:rPr>
        <w:t xml:space="preserve"> تتوفر مستغانم على ميناء تجاري</w:t>
      </w:r>
      <w:r w:rsidRPr="00A47D4A">
        <w:rPr>
          <w:rFonts w:ascii="Simplified Arabic" w:hAnsi="Simplified Arabic" w:cs="Traditional Arabic" w:hint="cs"/>
          <w:sz w:val="28"/>
          <w:szCs w:val="28"/>
          <w:rtl/>
        </w:rPr>
        <w:t xml:space="preserve"> (ميناء مستغانم)</w:t>
      </w:r>
      <w:r w:rsidRPr="00A47D4A">
        <w:rPr>
          <w:rFonts w:ascii="Simplified Arabic" w:hAnsi="Simplified Arabic" w:cs="Traditional Arabic"/>
          <w:sz w:val="28"/>
          <w:szCs w:val="28"/>
          <w:rtl/>
        </w:rPr>
        <w:t xml:space="preserve"> يحتوي على كل المنشئات الضرورية للتجارة الخارجية</w:t>
      </w:r>
      <w:r w:rsidRPr="00A47D4A">
        <w:rPr>
          <w:rFonts w:ascii="Simplified Arabic" w:hAnsi="Simplified Arabic" w:cs="Traditional Arabic" w:hint="cs"/>
          <w:sz w:val="28"/>
          <w:szCs w:val="28"/>
          <w:rtl/>
        </w:rPr>
        <w:t>،</w:t>
      </w:r>
      <w:r w:rsidRPr="00A47D4A">
        <w:rPr>
          <w:rFonts w:ascii="Simplified Arabic" w:hAnsi="Simplified Arabic" w:cs="Traditional Arabic"/>
          <w:sz w:val="28"/>
          <w:szCs w:val="28"/>
          <w:rtl/>
        </w:rPr>
        <w:t xml:space="preserve"> حيث يستقبل الميناء كم هائل من البضائع المستوردة</w:t>
      </w:r>
      <w:r w:rsidRPr="00A47D4A">
        <w:rPr>
          <w:rFonts w:ascii="Simplified Arabic" w:hAnsi="Simplified Arabic" w:cs="Traditional Arabic" w:hint="cs"/>
          <w:sz w:val="28"/>
          <w:szCs w:val="28"/>
          <w:rtl/>
        </w:rPr>
        <w:t xml:space="preserve"> (قدرات الاستقبال 155 وحدة، سفن الصيد 33، سفن صيد السردين 37، سفن الأعمال الصغيرة)</w:t>
      </w:r>
      <w:r w:rsidRPr="00A47D4A">
        <w:rPr>
          <w:rFonts w:ascii="Simplified Arabic" w:hAnsi="Simplified Arabic" w:cs="Traditional Arabic"/>
          <w:sz w:val="28"/>
          <w:szCs w:val="28"/>
          <w:rtl/>
        </w:rPr>
        <w:t>. يقدر عدد المتعاملين الاقتصاديين بالولاية الناشطين في التصدير والاستيراد بأكثر من  200 متعامل</w:t>
      </w:r>
    </w:p>
    <w:p w:rsidR="00B4138E"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sz w:val="28"/>
          <w:szCs w:val="28"/>
          <w:rtl/>
        </w:rPr>
        <w:t>يضاف لهذا ميناء الصيد الذي يوفر حاجيات الجهة من المنتجات البحرية</w:t>
      </w:r>
      <w:r w:rsidRPr="00A47D4A">
        <w:rPr>
          <w:rFonts w:ascii="Simplified Arabic" w:hAnsi="Simplified Arabic" w:cs="Traditional Arabic" w:hint="cs"/>
          <w:sz w:val="28"/>
          <w:szCs w:val="28"/>
          <w:rtl/>
        </w:rPr>
        <w:t>: ميناء سيدي لخضر (قدرات الاستقبال 106 وحدة، 18 سفينة صيد، 32 سفينة لصيد السردين، وقريبا محطة تزويد بالوقود)</w:t>
      </w:r>
    </w:p>
    <w:p w:rsidR="00B4138E"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hint="cs"/>
          <w:sz w:val="28"/>
          <w:szCs w:val="28"/>
          <w:rtl/>
        </w:rPr>
        <w:lastRenderedPageBreak/>
        <w:t>وميناء صلامندر (</w:t>
      </w:r>
      <w:r w:rsidRPr="00A47D4A">
        <w:rPr>
          <w:rFonts w:ascii="Simplified Arabic" w:hAnsi="Simplified Arabic" w:cs="Traditional Arabic"/>
          <w:sz w:val="28"/>
          <w:szCs w:val="28"/>
          <w:rtl/>
        </w:rPr>
        <w:t>قدرات الاستقبال: 205 وحدة</w:t>
      </w:r>
      <w:r w:rsidRPr="00A47D4A">
        <w:rPr>
          <w:rFonts w:ascii="Simplified Arabic" w:hAnsi="Simplified Arabic" w:cs="Traditional Arabic" w:hint="cs"/>
          <w:sz w:val="28"/>
          <w:szCs w:val="28"/>
          <w:rtl/>
        </w:rPr>
        <w:t>،</w:t>
      </w:r>
      <w:r w:rsidRPr="00A47D4A">
        <w:rPr>
          <w:rFonts w:ascii="Simplified Arabic" w:hAnsi="Simplified Arabic" w:cs="Traditional Arabic"/>
          <w:sz w:val="28"/>
          <w:szCs w:val="28"/>
          <w:rtl/>
        </w:rPr>
        <w:t xml:space="preserve">من المتوقع </w:t>
      </w:r>
      <w:r w:rsidR="00687D01" w:rsidRPr="00A47D4A">
        <w:rPr>
          <w:rFonts w:ascii="Simplified Arabic" w:hAnsi="Simplified Arabic" w:cs="Traditional Arabic" w:hint="cs"/>
          <w:sz w:val="28"/>
          <w:szCs w:val="28"/>
          <w:rtl/>
        </w:rPr>
        <w:t>أيضا</w:t>
      </w:r>
      <w:r w:rsidRPr="00A47D4A">
        <w:rPr>
          <w:rFonts w:ascii="Simplified Arabic" w:hAnsi="Simplified Arabic" w:cs="Traditional Arabic"/>
          <w:sz w:val="28"/>
          <w:szCs w:val="28"/>
          <w:rtl/>
        </w:rPr>
        <w:t xml:space="preserve"> انجاز فضاء حديث لبيع الأسماك، من اجل تنظيم سوق بيع الأسماك و محاربة التجارة غير الشرعية</w:t>
      </w:r>
      <w:r w:rsidRPr="00A47D4A">
        <w:rPr>
          <w:rFonts w:ascii="Simplified Arabic" w:hAnsi="Simplified Arabic" w:cs="Traditional Arabic" w:hint="cs"/>
          <w:sz w:val="28"/>
          <w:szCs w:val="28"/>
          <w:rtl/>
        </w:rPr>
        <w:t>)وميناء ستيديا(تم الانتهاء من الدراسة)</w:t>
      </w:r>
    </w:p>
    <w:p w:rsidR="00B4138E" w:rsidRPr="00A47D4A" w:rsidRDefault="00B4138E" w:rsidP="005E17CF">
      <w:pPr>
        <w:pStyle w:val="Paragraphedeliste"/>
        <w:numPr>
          <w:ilvl w:val="0"/>
          <w:numId w:val="10"/>
        </w:numPr>
        <w:bidi/>
        <w:spacing w:after="0" w:line="240" w:lineRule="auto"/>
        <w:ind w:left="708"/>
        <w:jc w:val="both"/>
        <w:rPr>
          <w:rFonts w:ascii="Simplified Arabic" w:hAnsi="Simplified Arabic" w:cs="Traditional Arabic"/>
          <w:b/>
          <w:bCs/>
          <w:sz w:val="28"/>
          <w:szCs w:val="28"/>
        </w:rPr>
      </w:pPr>
      <w:r w:rsidRPr="00A47D4A">
        <w:rPr>
          <w:rFonts w:ascii="Simplified Arabic" w:hAnsi="Simplified Arabic" w:cs="Traditional Arabic" w:hint="cs"/>
          <w:b/>
          <w:bCs/>
          <w:sz w:val="28"/>
          <w:szCs w:val="28"/>
          <w:rtl/>
        </w:rPr>
        <w:t>السياحة والصناعة التقليدية:</w:t>
      </w:r>
    </w:p>
    <w:p w:rsidR="00B4138E" w:rsidRPr="00A47D4A" w:rsidRDefault="00B4138E" w:rsidP="005E17CF">
      <w:pPr>
        <w:pStyle w:val="NormalWeb"/>
        <w:shd w:val="clear" w:color="auto" w:fill="FFFFFF"/>
        <w:bidi/>
        <w:spacing w:before="0" w:beforeAutospacing="0" w:after="0" w:afterAutospacing="0"/>
        <w:ind w:left="141"/>
        <w:jc w:val="both"/>
        <w:rPr>
          <w:rFonts w:ascii="Simplified Arabic" w:hAnsi="Simplified Arabic" w:cs="Traditional Arabic"/>
          <w:b/>
          <w:bCs/>
          <w:color w:val="000000"/>
          <w:sz w:val="28"/>
          <w:szCs w:val="28"/>
          <w:rtl/>
        </w:rPr>
      </w:pPr>
      <w:r w:rsidRPr="00A47D4A">
        <w:rPr>
          <w:rStyle w:val="lev"/>
          <w:rFonts w:ascii="Simplified Arabic" w:hAnsi="Simplified Arabic" w:cs="Traditional Arabic"/>
          <w:b w:val="0"/>
          <w:bCs w:val="0"/>
          <w:color w:val="000000"/>
          <w:sz w:val="28"/>
          <w:szCs w:val="28"/>
          <w:rtl/>
        </w:rPr>
        <w:t>مستغانم مدينة ساحلية تسجل كل عام عدد مرتفع من السياح، تتميز بجمال البحر و فوائد الطبيعة الخلابة.</w:t>
      </w:r>
      <w:r w:rsidRPr="00A47D4A">
        <w:rPr>
          <w:rFonts w:ascii="Simplified Arabic" w:hAnsi="Simplified Arabic" w:cs="Traditional Arabic" w:hint="cs"/>
          <w:b/>
          <w:bCs/>
          <w:color w:val="000000"/>
          <w:sz w:val="28"/>
          <w:szCs w:val="28"/>
          <w:rtl/>
        </w:rPr>
        <w:t xml:space="preserve"> </w:t>
      </w:r>
      <w:r w:rsidRPr="00A47D4A">
        <w:rPr>
          <w:rStyle w:val="lev"/>
          <w:rFonts w:ascii="Simplified Arabic" w:hAnsi="Simplified Arabic" w:cs="Traditional Arabic"/>
          <w:b w:val="0"/>
          <w:bCs w:val="0"/>
          <w:color w:val="000000"/>
          <w:sz w:val="28"/>
          <w:szCs w:val="28"/>
          <w:rtl/>
        </w:rPr>
        <w:t>لا تزال بعض من شواطئها غير مستغلة وسط مناظر طبيعية جميلة، كما تتمتع بمساحات كبيرة شرقا على طول جبل الظهرة و المنحدرات و الغابات الساحلية إضافة إلى منطقة خصبة (المقطع) التي تستضيف العديد من أنواع الطيور المهاجرة في فصل الشتاء.</w:t>
      </w:r>
    </w:p>
    <w:p w:rsidR="00B4138E" w:rsidRPr="00A47D4A" w:rsidRDefault="00B4138E" w:rsidP="005E17CF">
      <w:pPr>
        <w:pStyle w:val="NormalWeb"/>
        <w:shd w:val="clear" w:color="auto" w:fill="FFFFFF"/>
        <w:bidi/>
        <w:spacing w:before="0" w:beforeAutospacing="0" w:after="0" w:afterAutospacing="0"/>
        <w:jc w:val="both"/>
        <w:rPr>
          <w:rFonts w:ascii="Lucida Sans" w:hAnsi="Lucida Sans" w:cs="Traditional Arabic"/>
          <w:color w:val="000000"/>
          <w:sz w:val="27"/>
          <w:szCs w:val="27"/>
          <w:rtl/>
        </w:rPr>
      </w:pPr>
      <w:r w:rsidRPr="00A47D4A">
        <w:rPr>
          <w:rStyle w:val="lev"/>
          <w:rFonts w:ascii="Simplified Arabic" w:hAnsi="Simplified Arabic" w:cs="Traditional Arabic"/>
          <w:b w:val="0"/>
          <w:bCs w:val="0"/>
          <w:color w:val="000000"/>
          <w:sz w:val="28"/>
          <w:szCs w:val="28"/>
          <w:rtl/>
        </w:rPr>
        <w:t xml:space="preserve"> تم إحصاء ما يقارب 21 شاطئ مفتوح للسباحة و البعض الأخر في حالته الطبيعية، حيث أن الأغلبية منها تتمتع بوجود غابات بالإضافة إلى لمسة غربية على  المناظر الطبيعية و التي تزينها الكثبان الرملية على الشواطئ. </w:t>
      </w:r>
      <w:r w:rsidRPr="00A47D4A">
        <w:rPr>
          <w:rFonts w:ascii="Simplified Arabic" w:hAnsi="Simplified Arabic" w:cs="Traditional Arabic"/>
          <w:sz w:val="28"/>
          <w:szCs w:val="28"/>
          <w:rtl/>
        </w:rPr>
        <w:t>إضافة إلى المنحدرات المطلة على واد شلف الذي يصب في البحر.</w:t>
      </w:r>
      <w:r w:rsidRPr="00A47D4A">
        <w:rPr>
          <w:rFonts w:ascii="Simplified Arabic" w:hAnsi="Simplified Arabic" w:cs="Traditional Arabic" w:hint="cs"/>
          <w:sz w:val="28"/>
          <w:szCs w:val="28"/>
          <w:rtl/>
          <w:lang w:bidi="ar-DZ"/>
        </w:rPr>
        <w:t xml:space="preserve"> </w:t>
      </w:r>
      <w:r w:rsidRPr="00A47D4A">
        <w:rPr>
          <w:rFonts w:ascii="Simplified Arabic" w:hAnsi="Simplified Arabic" w:cs="Traditional Arabic"/>
          <w:sz w:val="28"/>
          <w:szCs w:val="28"/>
          <w:rtl/>
        </w:rPr>
        <w:t>كما أن المناطق الطبيعية، الغابات و المجاري المياه بدورها تمثل القيم السياحية الرائعة و عليه فإن ولاية مستغانم مخولة لأن تصبح قطب سياحي أساسي بغرب الجزائر.</w:t>
      </w:r>
    </w:p>
    <w:p w:rsidR="00B4138E" w:rsidRPr="00A47D4A" w:rsidRDefault="00B4138E" w:rsidP="005E17CF">
      <w:pPr>
        <w:bidi/>
        <w:spacing w:after="0" w:line="240" w:lineRule="auto"/>
        <w:jc w:val="both"/>
        <w:rPr>
          <w:rFonts w:ascii="Simplified Arabic" w:hAnsi="Simplified Arabic" w:cs="Traditional Arabic"/>
          <w:sz w:val="28"/>
          <w:szCs w:val="28"/>
        </w:rPr>
      </w:pPr>
      <w:r w:rsidRPr="00A47D4A">
        <w:rPr>
          <w:rFonts w:ascii="Simplified Arabic" w:hAnsi="Simplified Arabic" w:cs="Traditional Arabic"/>
          <w:sz w:val="28"/>
          <w:szCs w:val="28"/>
          <w:rtl/>
        </w:rPr>
        <w:t>من ناحية أخرى فإن المنطقة لديها العديد من الينابيع المعدنية الجوفية، بحيث يمكن استغلال هذا الجانب من أجل ضمان و تدعيم التطور السياحي، ومن بين هذه الأماكن نذكر منتجع عين النويصي، مكابرتة المتواجدة ببلدية سيرات و سيدي بن شاعة (سيدي علي) التي لا تزال غير مسغلة.</w:t>
      </w:r>
    </w:p>
    <w:p w:rsidR="00065D7F"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sz w:val="28"/>
          <w:szCs w:val="28"/>
          <w:rtl/>
        </w:rPr>
        <w:t>فيما يخص فرص الاستثمار، فقد تم تعداد 16 منطقة التوسع السياحي (</w:t>
      </w:r>
      <w:r w:rsidRPr="00A47D4A">
        <w:rPr>
          <w:rFonts w:ascii="Simplified Arabic" w:hAnsi="Simplified Arabic" w:cs="Traditional Arabic"/>
          <w:sz w:val="28"/>
          <w:szCs w:val="28"/>
        </w:rPr>
        <w:t>ZET</w:t>
      </w:r>
      <w:r w:rsidRPr="00A47D4A">
        <w:rPr>
          <w:rFonts w:ascii="Simplified Arabic" w:hAnsi="Simplified Arabic" w:cs="Traditional Arabic"/>
          <w:sz w:val="28"/>
          <w:szCs w:val="28"/>
          <w:rtl/>
        </w:rPr>
        <w:t> ) تمتد على مساحة 4339 هكتار من بينها 1797 هكتار مخصصة للبناء مع قدرة استيعاب تقدر بــ 37670  سرير</w:t>
      </w:r>
      <w:r w:rsidRPr="00A47D4A">
        <w:rPr>
          <w:rFonts w:ascii="Simplified Arabic" w:hAnsi="Simplified Arabic" w:cs="Traditional Arabic"/>
          <w:b/>
          <w:bCs/>
          <w:sz w:val="28"/>
          <w:szCs w:val="28"/>
          <w:rtl/>
        </w:rPr>
        <w:t>.</w:t>
      </w:r>
    </w:p>
    <w:p w:rsidR="00B4138E" w:rsidRPr="00A47D4A" w:rsidRDefault="00B4138E" w:rsidP="005E17CF">
      <w:pPr>
        <w:shd w:val="clear" w:color="auto" w:fill="FFFFFF"/>
        <w:bidi/>
        <w:spacing w:before="240" w:after="0" w:line="240" w:lineRule="auto"/>
        <w:jc w:val="both"/>
        <w:rPr>
          <w:rFonts w:ascii="Lucida Sans" w:eastAsia="Times New Roman" w:hAnsi="Lucida Sans" w:cs="Traditional Arabic"/>
          <w:color w:val="000000"/>
          <w:sz w:val="28"/>
          <w:szCs w:val="28"/>
          <w:lang w:eastAsia="fr-FR"/>
        </w:rPr>
      </w:pPr>
      <w:r w:rsidRPr="00A47D4A">
        <w:rPr>
          <w:rFonts w:ascii="Lucida Sans" w:eastAsia="Times New Roman" w:hAnsi="Lucida Sans" w:cs="Traditional Arabic" w:hint="cs"/>
          <w:b/>
          <w:bCs/>
          <w:color w:val="000000"/>
          <w:sz w:val="28"/>
          <w:szCs w:val="28"/>
          <w:rtl/>
          <w:lang w:eastAsia="fr-FR" w:bidi="ar-DZ"/>
        </w:rPr>
        <w:t xml:space="preserve">الجدول (03) </w:t>
      </w:r>
      <w:r w:rsidRPr="00A47D4A">
        <w:rPr>
          <w:rFonts w:ascii="Lucida Sans" w:eastAsia="Times New Roman" w:hAnsi="Lucida Sans" w:cs="Traditional Arabic"/>
          <w:b/>
          <w:bCs/>
          <w:color w:val="000000"/>
          <w:sz w:val="28"/>
          <w:szCs w:val="28"/>
          <w:rtl/>
          <w:lang w:eastAsia="fr-FR"/>
        </w:rPr>
        <w:t xml:space="preserve"> بقايا الآثـار التاريخيـة</w:t>
      </w:r>
      <w:r w:rsidRPr="00A47D4A">
        <w:rPr>
          <w:rFonts w:ascii="Lucida Sans" w:eastAsia="Times New Roman" w:hAnsi="Lucida Sans" w:cs="Traditional Arabic"/>
          <w:b/>
          <w:bCs/>
          <w:color w:val="000000"/>
          <w:sz w:val="28"/>
          <w:szCs w:val="28"/>
          <w:lang w:eastAsia="fr-FR"/>
        </w:rPr>
        <w:t>:</w:t>
      </w:r>
    </w:p>
    <w:tbl>
      <w:tblPr>
        <w:tblpPr w:leftFromText="45" w:rightFromText="45" w:vertAnchor="text" w:horzAnchor="margin" w:tblpXSpec="right" w:tblpY="202"/>
        <w:bidiVisual/>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2940"/>
        <w:gridCol w:w="2268"/>
      </w:tblGrid>
      <w:tr w:rsidR="00692292" w:rsidRPr="00A47D4A" w:rsidTr="00692292">
        <w:tc>
          <w:tcPr>
            <w:tcW w:w="2940"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مؤشر المعلم أو الموقع</w:t>
            </w:r>
          </w:p>
        </w:tc>
        <w:tc>
          <w:tcPr>
            <w:tcW w:w="2268"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الموقع</w:t>
            </w:r>
          </w:p>
        </w:tc>
      </w:tr>
      <w:tr w:rsidR="00692292" w:rsidRPr="00A47D4A" w:rsidTr="00692292">
        <w:tc>
          <w:tcPr>
            <w:tcW w:w="294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موقع كويزة</w:t>
            </w:r>
          </w:p>
        </w:tc>
        <w:tc>
          <w:tcPr>
            <w:tcW w:w="226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بلدية بلعطار مستغانم</w:t>
            </w:r>
          </w:p>
        </w:tc>
      </w:tr>
      <w:tr w:rsidR="00692292" w:rsidRPr="00A47D4A" w:rsidTr="00692292">
        <w:tc>
          <w:tcPr>
            <w:tcW w:w="294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موقع، واد مصطفى رايح</w:t>
            </w:r>
          </w:p>
        </w:tc>
        <w:tc>
          <w:tcPr>
            <w:tcW w:w="226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بلدية سيدي علي مستغانم</w:t>
            </w:r>
          </w:p>
        </w:tc>
      </w:tr>
      <w:tr w:rsidR="00692292" w:rsidRPr="00A47D4A" w:rsidTr="00692292">
        <w:tc>
          <w:tcPr>
            <w:tcW w:w="294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موقع  نافورة  خروبة، طاحونة مارابو سيدي مجدوب</w:t>
            </w:r>
          </w:p>
        </w:tc>
        <w:tc>
          <w:tcPr>
            <w:tcW w:w="226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 xml:space="preserve"> خروبة مستغانم</w:t>
            </w:r>
          </w:p>
        </w:tc>
      </w:tr>
      <w:tr w:rsidR="00692292" w:rsidRPr="00A47D4A" w:rsidTr="00692292">
        <w:tc>
          <w:tcPr>
            <w:tcW w:w="294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موقع كاب </w:t>
            </w:r>
            <w:r w:rsidRPr="00A47D4A">
              <w:rPr>
                <w:rFonts w:ascii="Simplified Arabic" w:eastAsia="Times New Roman" w:hAnsi="Simplified Arabic" w:cs="Traditional Arabic"/>
                <w:color w:val="000000"/>
                <w:sz w:val="28"/>
                <w:szCs w:val="28"/>
                <w:lang w:eastAsia="fr-FR"/>
              </w:rPr>
              <w:t>IVI</w:t>
            </w:r>
            <w:r w:rsidRPr="00A47D4A">
              <w:rPr>
                <w:rFonts w:ascii="Simplified Arabic" w:eastAsia="Times New Roman" w:hAnsi="Simplified Arabic" w:cs="Traditional Arabic"/>
                <w:color w:val="000000"/>
                <w:sz w:val="28"/>
                <w:szCs w:val="28"/>
                <w:rtl/>
                <w:lang w:eastAsia="fr-FR"/>
              </w:rPr>
              <w:t> شعايبية</w:t>
            </w:r>
          </w:p>
        </w:tc>
        <w:tc>
          <w:tcPr>
            <w:tcW w:w="226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بلدية بن عبد المالك رمضان</w:t>
            </w:r>
          </w:p>
        </w:tc>
      </w:tr>
      <w:tr w:rsidR="00692292" w:rsidRPr="00A47D4A" w:rsidTr="00692292">
        <w:tc>
          <w:tcPr>
            <w:tcW w:w="294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موقع شعبات القريقرة</w:t>
            </w:r>
          </w:p>
        </w:tc>
        <w:tc>
          <w:tcPr>
            <w:tcW w:w="226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مستغانم (نواحي جبل الديس)</w:t>
            </w:r>
          </w:p>
        </w:tc>
      </w:tr>
      <w:tr w:rsidR="00692292" w:rsidRPr="00A47D4A" w:rsidTr="00692292">
        <w:tc>
          <w:tcPr>
            <w:tcW w:w="294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موقع واد أوليفي</w:t>
            </w:r>
          </w:p>
        </w:tc>
        <w:tc>
          <w:tcPr>
            <w:tcW w:w="226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692292" w:rsidRPr="00A47D4A" w:rsidRDefault="00692292"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مستغانم (نواحي جبل زاقمون)</w:t>
            </w:r>
          </w:p>
        </w:tc>
      </w:tr>
    </w:tbl>
    <w:p w:rsidR="00B4138E" w:rsidRPr="00A47D4A" w:rsidRDefault="00B4138E" w:rsidP="005E17CF">
      <w:pPr>
        <w:shd w:val="clear" w:color="auto" w:fill="FFFFFF"/>
        <w:bidi/>
        <w:spacing w:after="0" w:line="240" w:lineRule="auto"/>
        <w:jc w:val="center"/>
        <w:rPr>
          <w:rFonts w:ascii="Lucida Sans" w:eastAsia="Times New Roman" w:hAnsi="Lucida Sans" w:cs="Traditional Arabic"/>
          <w:color w:val="000000"/>
          <w:sz w:val="28"/>
          <w:szCs w:val="28"/>
          <w:lang w:eastAsia="fr-FR"/>
        </w:rPr>
      </w:pPr>
      <w:r w:rsidRPr="00A47D4A">
        <w:rPr>
          <w:rFonts w:ascii="Lucida Sans" w:eastAsia="Times New Roman" w:hAnsi="Lucida Sans" w:cs="Traditional Arabic" w:hint="cs"/>
          <w:b/>
          <w:bCs/>
          <w:color w:val="000000"/>
          <w:sz w:val="28"/>
          <w:szCs w:val="28"/>
          <w:rtl/>
          <w:lang w:eastAsia="fr-FR"/>
        </w:rPr>
        <w:t xml:space="preserve">الجدول (04) </w:t>
      </w:r>
      <w:r w:rsidRPr="00A47D4A">
        <w:rPr>
          <w:rFonts w:ascii="Lucida Sans" w:eastAsia="Times New Roman" w:hAnsi="Lucida Sans" w:cs="Traditional Arabic"/>
          <w:b/>
          <w:bCs/>
          <w:color w:val="000000"/>
          <w:sz w:val="28"/>
          <w:szCs w:val="28"/>
          <w:rtl/>
          <w:lang w:eastAsia="fr-FR"/>
        </w:rPr>
        <w:t>مواقع تاريخيـة</w:t>
      </w:r>
    </w:p>
    <w:tbl>
      <w:tblPr>
        <w:tblpPr w:leftFromText="45" w:rightFromText="45" w:vertAnchor="text" w:horzAnchor="page" w:tblpX="1799" w:tblpY="175"/>
        <w:tblOverlap w:val="never"/>
        <w:bidiVisual/>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2131"/>
        <w:gridCol w:w="1413"/>
      </w:tblGrid>
      <w:tr w:rsidR="00B4138E" w:rsidRPr="00A47D4A" w:rsidTr="003F430A">
        <w:tc>
          <w:tcPr>
            <w:tcW w:w="2131"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B4138E" w:rsidRPr="00A47D4A" w:rsidRDefault="00B4138E" w:rsidP="005E17CF">
            <w:pPr>
              <w:bidi/>
              <w:spacing w:after="0" w:line="240" w:lineRule="auto"/>
              <w:jc w:val="center"/>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مؤشر المعلم</w:t>
            </w:r>
          </w:p>
        </w:tc>
        <w:tc>
          <w:tcPr>
            <w:tcW w:w="1413"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B4138E" w:rsidRPr="00A47D4A" w:rsidRDefault="00B4138E" w:rsidP="005E17CF">
            <w:pPr>
              <w:bidi/>
              <w:spacing w:after="0" w:line="240" w:lineRule="auto"/>
              <w:jc w:val="center"/>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الموقع</w:t>
            </w:r>
          </w:p>
        </w:tc>
      </w:tr>
      <w:tr w:rsidR="00B4138E" w:rsidRPr="00A47D4A" w:rsidTr="00294C54">
        <w:tc>
          <w:tcPr>
            <w:tcW w:w="213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القصر القديم لباي محمد الكبير</w:t>
            </w:r>
          </w:p>
        </w:tc>
        <w:tc>
          <w:tcPr>
            <w:tcW w:w="1413"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center"/>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طبانة مستغانم</w:t>
            </w:r>
          </w:p>
        </w:tc>
      </w:tr>
      <w:tr w:rsidR="00B4138E" w:rsidRPr="00A47D4A" w:rsidTr="00294C54">
        <w:tc>
          <w:tcPr>
            <w:tcW w:w="213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أسوار الصور</w:t>
            </w:r>
          </w:p>
        </w:tc>
        <w:tc>
          <w:tcPr>
            <w:tcW w:w="1413"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center"/>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بلدية الصور</w:t>
            </w:r>
          </w:p>
        </w:tc>
      </w:tr>
      <w:tr w:rsidR="00B4138E" w:rsidRPr="00A47D4A" w:rsidTr="00294C54">
        <w:tc>
          <w:tcPr>
            <w:tcW w:w="213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مجموعة متحف فور دو لاست</w:t>
            </w:r>
          </w:p>
        </w:tc>
        <w:tc>
          <w:tcPr>
            <w:tcW w:w="1413"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center"/>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كويزة بلدية سيدي بلعطار</w:t>
            </w:r>
          </w:p>
        </w:tc>
      </w:tr>
      <w:tr w:rsidR="00B4138E" w:rsidRPr="00A47D4A" w:rsidTr="00294C54">
        <w:tc>
          <w:tcPr>
            <w:tcW w:w="213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both"/>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مدفع (عهد الترك)</w:t>
            </w:r>
          </w:p>
        </w:tc>
        <w:tc>
          <w:tcPr>
            <w:tcW w:w="1413"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B4138E" w:rsidRPr="00A47D4A" w:rsidRDefault="00B4138E" w:rsidP="005E17CF">
            <w:pPr>
              <w:bidi/>
              <w:spacing w:after="0" w:line="240" w:lineRule="auto"/>
              <w:jc w:val="center"/>
              <w:rPr>
                <w:rFonts w:ascii="Simplified Arabic" w:eastAsia="Times New Roman" w:hAnsi="Simplified Arabic" w:cs="Traditional Arabic"/>
                <w:color w:val="000000"/>
                <w:sz w:val="28"/>
                <w:szCs w:val="28"/>
                <w:lang w:eastAsia="fr-FR"/>
              </w:rPr>
            </w:pPr>
            <w:r w:rsidRPr="00A47D4A">
              <w:rPr>
                <w:rFonts w:ascii="Simplified Arabic" w:eastAsia="Times New Roman" w:hAnsi="Simplified Arabic" w:cs="Traditional Arabic"/>
                <w:color w:val="000000"/>
                <w:sz w:val="28"/>
                <w:szCs w:val="28"/>
                <w:rtl/>
                <w:lang w:eastAsia="fr-FR"/>
              </w:rPr>
              <w:t>(متحف علم الآثار)</w:t>
            </w:r>
          </w:p>
        </w:tc>
      </w:tr>
    </w:tbl>
    <w:p w:rsidR="00B4138E" w:rsidRPr="00A47D4A" w:rsidRDefault="00B4138E" w:rsidP="005E17CF">
      <w:pPr>
        <w:bidi/>
        <w:spacing w:after="0" w:line="240" w:lineRule="auto"/>
        <w:jc w:val="both"/>
        <w:rPr>
          <w:rFonts w:ascii="Simplified Arabic" w:hAnsi="Simplified Arabic" w:cs="Traditional Arabic"/>
          <w:sz w:val="28"/>
          <w:szCs w:val="28"/>
          <w:rtl/>
        </w:rPr>
      </w:pPr>
    </w:p>
    <w:p w:rsidR="00687D01" w:rsidRDefault="00687D01" w:rsidP="005E17CF">
      <w:pPr>
        <w:bidi/>
        <w:spacing w:after="0" w:line="240" w:lineRule="auto"/>
        <w:jc w:val="center"/>
        <w:rPr>
          <w:rFonts w:asciiTheme="majorBidi" w:hAnsiTheme="majorBidi" w:cs="Traditional Arabic" w:hint="cs"/>
          <w:sz w:val="28"/>
          <w:szCs w:val="28"/>
          <w:rtl/>
        </w:rPr>
      </w:pPr>
    </w:p>
    <w:p w:rsidR="00687D01" w:rsidRDefault="00687D01" w:rsidP="005E17CF">
      <w:pPr>
        <w:bidi/>
        <w:spacing w:after="0" w:line="240" w:lineRule="auto"/>
        <w:jc w:val="center"/>
        <w:rPr>
          <w:rFonts w:asciiTheme="majorBidi" w:hAnsiTheme="majorBidi" w:cs="Traditional Arabic" w:hint="cs"/>
          <w:sz w:val="28"/>
          <w:szCs w:val="28"/>
          <w:rtl/>
        </w:rPr>
      </w:pPr>
    </w:p>
    <w:p w:rsidR="00687D01" w:rsidRDefault="00687D01" w:rsidP="005E17CF">
      <w:pPr>
        <w:bidi/>
        <w:spacing w:after="0" w:line="240" w:lineRule="auto"/>
        <w:jc w:val="center"/>
        <w:rPr>
          <w:rFonts w:asciiTheme="majorBidi" w:hAnsiTheme="majorBidi" w:cs="Traditional Arabic" w:hint="cs"/>
          <w:sz w:val="28"/>
          <w:szCs w:val="28"/>
          <w:rtl/>
        </w:rPr>
      </w:pPr>
    </w:p>
    <w:p w:rsidR="00687D01" w:rsidRDefault="00687D01" w:rsidP="005E17CF">
      <w:pPr>
        <w:bidi/>
        <w:spacing w:after="0" w:line="240" w:lineRule="auto"/>
        <w:jc w:val="center"/>
        <w:rPr>
          <w:rFonts w:asciiTheme="majorBidi" w:hAnsiTheme="majorBidi" w:cs="Traditional Arabic" w:hint="cs"/>
          <w:sz w:val="28"/>
          <w:szCs w:val="28"/>
          <w:rtl/>
        </w:rPr>
      </w:pPr>
    </w:p>
    <w:p w:rsidR="00687D01" w:rsidRDefault="00687D01" w:rsidP="005E17CF">
      <w:pPr>
        <w:bidi/>
        <w:spacing w:after="0" w:line="240" w:lineRule="auto"/>
        <w:jc w:val="center"/>
        <w:rPr>
          <w:rFonts w:asciiTheme="majorBidi" w:hAnsiTheme="majorBidi" w:cs="Traditional Arabic" w:hint="cs"/>
          <w:sz w:val="28"/>
          <w:szCs w:val="28"/>
          <w:rtl/>
        </w:rPr>
      </w:pPr>
    </w:p>
    <w:p w:rsidR="00687D01" w:rsidRDefault="00687D01" w:rsidP="005E17CF">
      <w:pPr>
        <w:bidi/>
        <w:spacing w:after="0" w:line="240" w:lineRule="auto"/>
        <w:jc w:val="center"/>
        <w:rPr>
          <w:rFonts w:asciiTheme="majorBidi" w:hAnsiTheme="majorBidi" w:cs="Traditional Arabic" w:hint="cs"/>
          <w:sz w:val="28"/>
          <w:szCs w:val="28"/>
          <w:rtl/>
        </w:rPr>
      </w:pPr>
    </w:p>
    <w:p w:rsidR="00687D01" w:rsidRDefault="00687D01" w:rsidP="005E17CF">
      <w:pPr>
        <w:bidi/>
        <w:spacing w:after="0" w:line="240" w:lineRule="auto"/>
        <w:jc w:val="center"/>
        <w:rPr>
          <w:rFonts w:asciiTheme="majorBidi" w:hAnsiTheme="majorBidi" w:cs="Traditional Arabic" w:hint="cs"/>
          <w:sz w:val="28"/>
          <w:szCs w:val="28"/>
          <w:rtl/>
        </w:rPr>
      </w:pPr>
    </w:p>
    <w:p w:rsidR="00687D01" w:rsidRPr="00A47D4A" w:rsidRDefault="00687D01"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hint="cs"/>
          <w:b/>
          <w:bCs/>
          <w:sz w:val="28"/>
          <w:szCs w:val="28"/>
          <w:rtl/>
        </w:rPr>
        <w:t>المصدر:</w:t>
      </w:r>
      <w:r w:rsidRPr="00A47D4A">
        <w:rPr>
          <w:rFonts w:ascii="Simplified Arabic" w:hAnsi="Simplified Arabic" w:cs="Traditional Arabic" w:hint="cs"/>
          <w:sz w:val="28"/>
          <w:szCs w:val="28"/>
          <w:rtl/>
        </w:rPr>
        <w:t xml:space="preserve"> من موقع مديرية التجارة لولاية مستغانم</w:t>
      </w:r>
    </w:p>
    <w:p w:rsidR="00B4138E" w:rsidRPr="00A47D4A" w:rsidRDefault="00687D01" w:rsidP="005E17CF">
      <w:pPr>
        <w:bidi/>
        <w:spacing w:after="0" w:line="240" w:lineRule="auto"/>
        <w:jc w:val="center"/>
        <w:rPr>
          <w:rFonts w:asciiTheme="majorBidi" w:hAnsiTheme="majorBidi" w:cs="Traditional Arabic"/>
          <w:sz w:val="28"/>
          <w:szCs w:val="28"/>
          <w:rtl/>
          <w:lang w:bidi="ar-DZ"/>
        </w:rPr>
      </w:pPr>
      <w:hyperlink r:id="rId12" w:history="1">
        <w:r w:rsidRPr="00A47D4A">
          <w:rPr>
            <w:rStyle w:val="Lienhypertexte"/>
            <w:rFonts w:asciiTheme="majorBidi" w:hAnsiTheme="majorBidi" w:cs="Traditional Arabic"/>
            <w:sz w:val="28"/>
            <w:szCs w:val="28"/>
          </w:rPr>
          <w:t>http://www.dcw-mostaganem.dz/</w:t>
        </w:r>
      </w:hyperlink>
      <w:r w:rsidR="00F4358E">
        <w:rPr>
          <w:rFonts w:asciiTheme="majorBidi" w:hAnsiTheme="majorBidi" w:cs="Traditional Arabic"/>
          <w:sz w:val="28"/>
          <w:szCs w:val="28"/>
        </w:rPr>
        <w:t xml:space="preserve"> </w:t>
      </w:r>
      <w:r w:rsidR="00B4138E" w:rsidRPr="00A47D4A">
        <w:rPr>
          <w:rFonts w:asciiTheme="majorBidi" w:hAnsiTheme="majorBidi" w:cs="Traditional Arabic"/>
          <w:sz w:val="28"/>
          <w:szCs w:val="28"/>
        </w:rPr>
        <w:t xml:space="preserve">   11/09/2017-10 :00</w:t>
      </w:r>
    </w:p>
    <w:p w:rsidR="00B4138E" w:rsidRPr="00A47D4A" w:rsidRDefault="00B4138E" w:rsidP="005E17CF">
      <w:pPr>
        <w:bidi/>
        <w:spacing w:before="240" w:after="0" w:line="240" w:lineRule="auto"/>
        <w:jc w:val="both"/>
        <w:rPr>
          <w:rFonts w:ascii="Simplified Arabic" w:hAnsi="Simplified Arabic" w:cs="Traditional Arabic"/>
          <w:sz w:val="28"/>
          <w:szCs w:val="28"/>
          <w:rtl/>
        </w:rPr>
      </w:pPr>
      <w:r w:rsidRPr="00A47D4A">
        <w:rPr>
          <w:rFonts w:ascii="Simplified Arabic" w:hAnsi="Simplified Arabic" w:cs="Traditional Arabic" w:hint="cs"/>
          <w:sz w:val="28"/>
          <w:szCs w:val="28"/>
          <w:rtl/>
        </w:rPr>
        <w:t xml:space="preserve">أما بالنسبة للصناعة التقليدية: </w:t>
      </w:r>
      <w:r w:rsidRPr="00A47D4A">
        <w:rPr>
          <w:rFonts w:ascii="Simplified Arabic" w:hAnsi="Simplified Arabic" w:cs="Traditional Arabic"/>
          <w:sz w:val="28"/>
          <w:szCs w:val="28"/>
          <w:rtl/>
        </w:rPr>
        <w:t>تم تعداد حاليا بالولاية 5000 حرفي مسجلين في مختلف القطاعات، مع تشغيل أكثر من 10000 وظيفة مباشرة</w:t>
      </w:r>
      <w:r w:rsidRPr="00A47D4A">
        <w:rPr>
          <w:rFonts w:ascii="Simplified Arabic" w:hAnsi="Simplified Arabic" w:cs="Traditional Arabic"/>
          <w:sz w:val="28"/>
          <w:szCs w:val="28"/>
        </w:rPr>
        <w:t>.</w:t>
      </w:r>
    </w:p>
    <w:p w:rsidR="00B4138E" w:rsidRPr="00A47D4A" w:rsidRDefault="00B4138E" w:rsidP="005E17CF">
      <w:pPr>
        <w:bidi/>
        <w:spacing w:after="0" w:line="240" w:lineRule="auto"/>
        <w:jc w:val="both"/>
        <w:rPr>
          <w:rFonts w:ascii="Simplified Arabic" w:hAnsi="Simplified Arabic" w:cs="Traditional Arabic"/>
          <w:sz w:val="28"/>
          <w:szCs w:val="28"/>
          <w:rtl/>
        </w:rPr>
      </w:pPr>
      <w:r w:rsidRPr="00A47D4A">
        <w:rPr>
          <w:rFonts w:ascii="Simplified Arabic" w:hAnsi="Simplified Arabic" w:cs="Traditional Arabic"/>
          <w:sz w:val="28"/>
          <w:szCs w:val="28"/>
          <w:rtl/>
        </w:rPr>
        <w:lastRenderedPageBreak/>
        <w:t xml:space="preserve"> يتميز اقتصاد الولاية بالصناعات الغذائية، الجلود، مواد البناء، تحويل الورق، </w:t>
      </w:r>
      <w:r w:rsidR="0038089B" w:rsidRPr="00A47D4A">
        <w:rPr>
          <w:rFonts w:ascii="Simplified Arabic" w:hAnsi="Simplified Arabic" w:cs="Traditional Arabic" w:hint="cs"/>
          <w:sz w:val="28"/>
          <w:szCs w:val="28"/>
          <w:rtl/>
        </w:rPr>
        <w:t>إنتاج</w:t>
      </w:r>
      <w:r w:rsidRPr="00A47D4A">
        <w:rPr>
          <w:rFonts w:ascii="Simplified Arabic" w:hAnsi="Simplified Arabic" w:cs="Traditional Arabic"/>
          <w:sz w:val="28"/>
          <w:szCs w:val="28"/>
          <w:rtl/>
        </w:rPr>
        <w:t xml:space="preserve"> الكلور والتبغ والكبريت. وتتوزع هذه النشاطات على المناطق الصناعية المتوزعة عبر تراب الولاية (بلديات صيادة، ماسرة، فرناكة، عين تادلس، بوقيرات، سيدي علي، خضرة، وادي الخير وخيرالدين)</w:t>
      </w:r>
    </w:p>
    <w:p w:rsidR="00B4138E" w:rsidRPr="00A47D4A" w:rsidRDefault="00B4138E" w:rsidP="005E17CF">
      <w:pPr>
        <w:bidi/>
        <w:spacing w:after="0" w:line="240" w:lineRule="auto"/>
        <w:jc w:val="both"/>
        <w:rPr>
          <w:rFonts w:ascii="Simplified Arabic" w:hAnsi="Simplified Arabic" w:cs="Traditional Arabic"/>
          <w:sz w:val="28"/>
          <w:szCs w:val="28"/>
        </w:rPr>
      </w:pPr>
      <w:r w:rsidRPr="00A47D4A">
        <w:rPr>
          <w:rFonts w:ascii="Simplified Arabic" w:hAnsi="Simplified Arabic" w:cs="Traditional Arabic" w:hint="cs"/>
          <w:sz w:val="28"/>
          <w:szCs w:val="28"/>
          <w:rtl/>
        </w:rPr>
        <w:t>تتوزع المؤسسات الصغيرة والمتوسطة على نشاطات مختلفة، حيث تتركز في النشاط الخدمي، يليه البناء والأشغال العمومية، الفلاحة والصيد البحري، الخدمات المرتبطة بالصناعة.</w:t>
      </w:r>
      <w:r w:rsidRPr="00A47D4A">
        <w:rPr>
          <w:rFonts w:ascii="Helvetica" w:eastAsia="Times New Roman" w:hAnsi="Helvetica" w:cs="Traditional Arabic"/>
          <w:color w:val="282828"/>
          <w:sz w:val="28"/>
          <w:szCs w:val="28"/>
          <w:rtl/>
          <w:lang w:eastAsia="fr-FR"/>
        </w:rPr>
        <w:t xml:space="preserve"> </w:t>
      </w:r>
      <w:r w:rsidRPr="00A47D4A">
        <w:rPr>
          <w:rFonts w:ascii="Simplified Arabic" w:hAnsi="Simplified Arabic" w:cs="Traditional Arabic"/>
          <w:sz w:val="28"/>
          <w:szCs w:val="28"/>
          <w:rtl/>
        </w:rPr>
        <w:t>حققت ولاية مستغانم نموا في إنشاء المؤسسات الصغيرة والمتوسطة قارب المعدل الوطني بإحصاء أزيد من 7300 مؤسسة صغيرة ومتوسطة</w:t>
      </w:r>
      <w:r w:rsidRPr="00A47D4A">
        <w:rPr>
          <w:rFonts w:ascii="Simplified Arabic" w:hAnsi="Simplified Arabic" w:cs="Traditional Arabic"/>
          <w:sz w:val="28"/>
          <w:szCs w:val="28"/>
        </w:rPr>
        <w:t>.</w:t>
      </w:r>
      <w:r w:rsidRPr="00A47D4A">
        <w:rPr>
          <w:rFonts w:ascii="Simplified Arabic" w:hAnsi="Simplified Arabic" w:cs="Traditional Arabic" w:hint="cs"/>
          <w:sz w:val="28"/>
          <w:szCs w:val="28"/>
          <w:rtl/>
          <w:lang w:bidi="ar-DZ"/>
        </w:rPr>
        <w:t xml:space="preserve"> </w:t>
      </w:r>
      <w:r w:rsidRPr="00A47D4A">
        <w:rPr>
          <w:rFonts w:ascii="Simplified Arabic" w:hAnsi="Simplified Arabic" w:cs="Traditional Arabic"/>
          <w:sz w:val="28"/>
          <w:szCs w:val="28"/>
          <w:rtl/>
        </w:rPr>
        <w:t>ولمرافقة وإنجاح ه</w:t>
      </w:r>
      <w:r w:rsidRPr="00A47D4A">
        <w:rPr>
          <w:rFonts w:ascii="Simplified Arabic" w:hAnsi="Simplified Arabic" w:cs="Traditional Arabic" w:hint="cs"/>
          <w:sz w:val="28"/>
          <w:szCs w:val="28"/>
          <w:rtl/>
        </w:rPr>
        <w:t>ذ</w:t>
      </w:r>
      <w:r w:rsidRPr="00A47D4A">
        <w:rPr>
          <w:rFonts w:ascii="Simplified Arabic" w:hAnsi="Simplified Arabic" w:cs="Traditional Arabic"/>
          <w:sz w:val="28"/>
          <w:szCs w:val="28"/>
          <w:rtl/>
        </w:rPr>
        <w:t>ه المؤسسات يحتاج ذلك إلى تكاثف جهود مختلف الهيئات منها البنوك</w:t>
      </w:r>
      <w:r w:rsidRPr="00A47D4A">
        <w:rPr>
          <w:rFonts w:ascii="Simplified Arabic" w:hAnsi="Simplified Arabic" w:cs="Traditional Arabic"/>
          <w:sz w:val="28"/>
          <w:szCs w:val="28"/>
        </w:rPr>
        <w:t>.</w:t>
      </w:r>
    </w:p>
    <w:p w:rsidR="00692292" w:rsidRPr="00A47D4A" w:rsidRDefault="00B4138E" w:rsidP="005E17CF">
      <w:pPr>
        <w:bidi/>
        <w:spacing w:after="0" w:line="240" w:lineRule="auto"/>
        <w:jc w:val="both"/>
        <w:rPr>
          <w:rFonts w:ascii="Simplified Arabic" w:hAnsi="Simplified Arabic" w:cs="Traditional Arabic"/>
          <w:sz w:val="28"/>
          <w:szCs w:val="28"/>
        </w:rPr>
      </w:pPr>
      <w:r w:rsidRPr="00A47D4A">
        <w:rPr>
          <w:rFonts w:ascii="Simplified Arabic" w:hAnsi="Simplified Arabic" w:cs="Traditional Arabic"/>
          <w:sz w:val="28"/>
          <w:szCs w:val="28"/>
          <w:rtl/>
        </w:rPr>
        <w:t>ومن أهم العوامل الرئيسية لضمان ديمومة المؤسسة تتمثل في إتباع ميكانيزمات تسيير ناجعة وترقية أداء المؤسسة</w:t>
      </w:r>
      <w:r w:rsidRPr="00A47D4A">
        <w:rPr>
          <w:rFonts w:ascii="Simplified Arabic" w:hAnsi="Simplified Arabic" w:cs="Traditional Arabic" w:hint="cs"/>
          <w:sz w:val="28"/>
          <w:szCs w:val="28"/>
          <w:rtl/>
        </w:rPr>
        <w:t>.</w:t>
      </w:r>
      <w:r w:rsidRPr="00A47D4A">
        <w:rPr>
          <w:rFonts w:ascii="Simplified Arabic" w:hAnsi="Simplified Arabic" w:cs="Traditional Arabic"/>
          <w:sz w:val="28"/>
          <w:szCs w:val="28"/>
        </w:rPr>
        <w:t> </w:t>
      </w:r>
      <w:r w:rsidRPr="00A47D4A">
        <w:rPr>
          <w:rStyle w:val="Appelnotedebasdep"/>
          <w:rFonts w:ascii="Simplified Arabic" w:hAnsi="Simplified Arabic" w:cs="Traditional Arabic"/>
          <w:sz w:val="28"/>
          <w:szCs w:val="28"/>
        </w:rPr>
        <w:footnoteReference w:id="10"/>
      </w:r>
    </w:p>
    <w:p w:rsidR="00B908A1" w:rsidRPr="00A47D4A" w:rsidRDefault="00B908A1" w:rsidP="005E17CF">
      <w:pPr>
        <w:bidi/>
        <w:spacing w:after="0" w:line="240" w:lineRule="auto"/>
        <w:jc w:val="center"/>
        <w:rPr>
          <w:rFonts w:cs="Traditional Arabic"/>
          <w:b/>
          <w:bCs/>
          <w:i/>
          <w:iCs/>
          <w:sz w:val="28"/>
          <w:szCs w:val="28"/>
          <w:rtl/>
          <w:lang w:val="en-US" w:bidi="ar-DZ"/>
        </w:rPr>
      </w:pPr>
    </w:p>
    <w:p w:rsidR="00B908A1" w:rsidRPr="00A47D4A" w:rsidRDefault="00B908A1" w:rsidP="005E17CF">
      <w:pPr>
        <w:bidi/>
        <w:spacing w:after="0" w:line="240" w:lineRule="auto"/>
        <w:jc w:val="center"/>
        <w:rPr>
          <w:rFonts w:cs="Traditional Arabic"/>
          <w:b/>
          <w:bCs/>
          <w:i/>
          <w:iCs/>
          <w:sz w:val="28"/>
          <w:szCs w:val="28"/>
          <w:rtl/>
          <w:lang w:val="en-US" w:bidi="ar-DZ"/>
        </w:rPr>
      </w:pPr>
    </w:p>
    <w:p w:rsidR="00692292" w:rsidRPr="00A47D4A" w:rsidRDefault="00692292" w:rsidP="005E17CF">
      <w:pPr>
        <w:bidi/>
        <w:spacing w:after="0" w:line="240" w:lineRule="auto"/>
        <w:jc w:val="center"/>
        <w:rPr>
          <w:rFonts w:cs="Traditional Arabic"/>
          <w:b/>
          <w:bCs/>
          <w:sz w:val="32"/>
          <w:szCs w:val="32"/>
          <w:rtl/>
          <w:lang w:val="en-US" w:bidi="ar-DZ"/>
        </w:rPr>
      </w:pPr>
      <w:r w:rsidRPr="00A47D4A">
        <w:rPr>
          <w:rFonts w:cs="Traditional Arabic" w:hint="cs"/>
          <w:b/>
          <w:bCs/>
          <w:sz w:val="28"/>
          <w:szCs w:val="28"/>
          <w:rtl/>
          <w:lang w:val="en-US" w:bidi="ar-DZ"/>
        </w:rPr>
        <w:t>المحور الثاني ميناء مستغانم-الخصائص و الحركة الاقتصادية-</w:t>
      </w:r>
    </w:p>
    <w:p w:rsidR="00692292" w:rsidRPr="00A47D4A" w:rsidRDefault="00692292" w:rsidP="005E17CF">
      <w:pPr>
        <w:bidi/>
        <w:spacing w:after="0" w:line="240" w:lineRule="auto"/>
        <w:rPr>
          <w:rFonts w:cs="Traditional Arabic"/>
          <w:sz w:val="28"/>
          <w:szCs w:val="28"/>
          <w:rtl/>
          <w:lang w:val="en-US" w:bidi="ar-DZ"/>
        </w:rPr>
      </w:pPr>
      <w:r w:rsidRPr="00A47D4A">
        <w:rPr>
          <w:rFonts w:cs="Traditional Arabic" w:hint="cs"/>
          <w:b/>
          <w:bCs/>
          <w:sz w:val="28"/>
          <w:szCs w:val="28"/>
          <w:rtl/>
          <w:lang w:val="en-US" w:bidi="ar-DZ"/>
        </w:rPr>
        <w:t xml:space="preserve">1خصائص ميناء مستغانم </w:t>
      </w:r>
      <w:r w:rsidRPr="00A47D4A">
        <w:rPr>
          <w:rFonts w:cs="Traditional Arabic" w:hint="cs"/>
          <w:sz w:val="28"/>
          <w:szCs w:val="28"/>
          <w:rtl/>
          <w:lang w:val="en-US" w:bidi="ar-DZ"/>
        </w:rPr>
        <w:t xml:space="preserve">: يعتبر ميناء مستغانم احد </w:t>
      </w:r>
      <w:r w:rsidR="0038089B" w:rsidRPr="00A47D4A">
        <w:rPr>
          <w:rFonts w:cs="Traditional Arabic" w:hint="cs"/>
          <w:sz w:val="28"/>
          <w:szCs w:val="28"/>
          <w:rtl/>
          <w:lang w:val="en-US" w:bidi="ar-DZ"/>
        </w:rPr>
        <w:t>الموانئ</w:t>
      </w:r>
      <w:r w:rsidRPr="00A47D4A">
        <w:rPr>
          <w:rFonts w:cs="Traditional Arabic" w:hint="cs"/>
          <w:sz w:val="28"/>
          <w:szCs w:val="28"/>
          <w:rtl/>
          <w:lang w:val="en-US" w:bidi="ar-DZ"/>
        </w:rPr>
        <w:t xml:space="preserve"> الجزائرية التي لها دور في تحريك التبادل التجاري و تساهم في النقل البحري سيتم التعريف بهذا الميناء و شرح مبسط لحركة النقل به من نقل بضائع و مسافرين كالتالي: </w:t>
      </w:r>
      <w:r w:rsidRPr="00A47D4A">
        <w:rPr>
          <w:rStyle w:val="Appelnotedebasdep"/>
          <w:rFonts w:cs="Traditional Arabic"/>
          <w:sz w:val="28"/>
          <w:szCs w:val="28"/>
          <w:rtl/>
          <w:lang w:val="en-US" w:bidi="ar-DZ"/>
        </w:rPr>
        <w:footnoteReference w:id="11"/>
      </w:r>
    </w:p>
    <w:p w:rsidR="00692292" w:rsidRPr="00A47D4A" w:rsidRDefault="00692292" w:rsidP="005E17CF">
      <w:pPr>
        <w:bidi/>
        <w:spacing w:after="0" w:line="240" w:lineRule="auto"/>
        <w:rPr>
          <w:rFonts w:cs="Traditional Arabic"/>
          <w:b/>
          <w:bCs/>
          <w:sz w:val="28"/>
          <w:szCs w:val="28"/>
          <w:rtl/>
          <w:lang w:val="en-US" w:bidi="ar-DZ"/>
        </w:rPr>
      </w:pPr>
      <w:r w:rsidRPr="00A47D4A">
        <w:rPr>
          <w:rFonts w:cs="Traditional Arabic" w:hint="cs"/>
          <w:b/>
          <w:bCs/>
          <w:sz w:val="28"/>
          <w:szCs w:val="28"/>
          <w:rtl/>
          <w:lang w:val="en-US" w:bidi="ar-DZ"/>
        </w:rPr>
        <w:t xml:space="preserve"> 1-1الموقع الجغرافي :</w:t>
      </w:r>
    </w:p>
    <w:p w:rsidR="00692292" w:rsidRPr="00A47D4A" w:rsidRDefault="00692292" w:rsidP="005E17CF">
      <w:pPr>
        <w:bidi/>
        <w:spacing w:after="0" w:line="240" w:lineRule="auto"/>
        <w:rPr>
          <w:rFonts w:cs="Traditional Arabic"/>
          <w:sz w:val="28"/>
          <w:szCs w:val="28"/>
        </w:rPr>
      </w:pPr>
      <w:r w:rsidRPr="00A47D4A">
        <w:rPr>
          <w:rFonts w:cs="Traditional Arabic" w:hint="cs"/>
          <w:sz w:val="28"/>
          <w:szCs w:val="28"/>
          <w:rtl/>
        </w:rPr>
        <w:t>يقع ميناء مستغانم في الجهة الشرقية لخليج أرزيو بين خطي عرض 35° و56° شمالا و خطي طول 00° و05° شرقا</w:t>
      </w:r>
    </w:p>
    <w:p w:rsidR="00692292" w:rsidRPr="00A47D4A" w:rsidRDefault="00692292" w:rsidP="005E17CF">
      <w:pPr>
        <w:bidi/>
        <w:spacing w:after="0" w:line="240" w:lineRule="auto"/>
        <w:jc w:val="center"/>
        <w:rPr>
          <w:rFonts w:cs="Traditional Arabic"/>
          <w:sz w:val="28"/>
          <w:szCs w:val="28"/>
          <w:rtl/>
        </w:rPr>
      </w:pPr>
      <w:r w:rsidRPr="00A47D4A">
        <w:rPr>
          <w:rFonts w:cs="Traditional Arabic"/>
          <w:noProof/>
          <w:sz w:val="28"/>
          <w:szCs w:val="28"/>
          <w:rtl/>
          <w:lang w:eastAsia="fr-FR"/>
        </w:rPr>
        <w:drawing>
          <wp:inline distT="0" distB="0" distL="0" distR="0">
            <wp:extent cx="5150485" cy="2238375"/>
            <wp:effectExtent l="19050" t="0" r="0" b="0"/>
            <wp:docPr id="1" name="Image 1" descr="Sans titre"/>
            <wp:cNvGraphicFramePr/>
            <a:graphic xmlns:a="http://schemas.openxmlformats.org/drawingml/2006/main">
              <a:graphicData uri="http://schemas.openxmlformats.org/drawingml/2006/picture">
                <pic:pic xmlns:pic="http://schemas.openxmlformats.org/drawingml/2006/picture">
                  <pic:nvPicPr>
                    <pic:cNvPr id="36866" name="Picture 2" descr="Sans titre"/>
                    <pic:cNvPicPr>
                      <a:picLocks noChangeAspect="1" noChangeArrowheads="1"/>
                    </pic:cNvPicPr>
                  </pic:nvPicPr>
                  <pic:blipFill>
                    <a:blip r:embed="rId13" cstate="print"/>
                    <a:srcRect/>
                    <a:stretch>
                      <a:fillRect/>
                    </a:stretch>
                  </pic:blipFill>
                  <pic:spPr bwMode="auto">
                    <a:xfrm>
                      <a:off x="0" y="0"/>
                      <a:ext cx="5150485" cy="2238375"/>
                    </a:xfrm>
                    <a:prstGeom prst="rect">
                      <a:avLst/>
                    </a:prstGeom>
                    <a:noFill/>
                  </pic:spPr>
                </pic:pic>
              </a:graphicData>
            </a:graphic>
          </wp:inline>
        </w:drawing>
      </w:r>
    </w:p>
    <w:p w:rsidR="00692292" w:rsidRPr="00A47D4A" w:rsidRDefault="00692292" w:rsidP="005E17CF">
      <w:pPr>
        <w:bidi/>
        <w:spacing w:after="0" w:line="240" w:lineRule="auto"/>
        <w:rPr>
          <w:rFonts w:cs="Traditional Arabic"/>
          <w:b/>
          <w:bCs/>
          <w:color w:val="943634" w:themeColor="accent2" w:themeShade="BF"/>
          <w:sz w:val="28"/>
          <w:szCs w:val="28"/>
          <w:rtl/>
        </w:rPr>
      </w:pPr>
    </w:p>
    <w:p w:rsidR="00692292" w:rsidRPr="00A47D4A" w:rsidRDefault="00692292" w:rsidP="005E17CF">
      <w:pPr>
        <w:pStyle w:val="Paragraphedeliste"/>
        <w:bidi/>
        <w:spacing w:line="240" w:lineRule="auto"/>
        <w:ind w:left="0"/>
        <w:rPr>
          <w:rFonts w:cs="Traditional Arabic"/>
          <w:b/>
          <w:bCs/>
          <w:sz w:val="28"/>
          <w:szCs w:val="28"/>
        </w:rPr>
      </w:pPr>
      <w:r w:rsidRPr="00A47D4A">
        <w:rPr>
          <w:rFonts w:cs="Traditional Arabic" w:hint="cs"/>
          <w:b/>
          <w:bCs/>
          <w:sz w:val="28"/>
          <w:szCs w:val="28"/>
          <w:rtl/>
        </w:rPr>
        <w:t>1-2 قدرات الاستقبال والمعالجة:</w:t>
      </w: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b/>
          <w:bCs/>
          <w:sz w:val="28"/>
          <w:szCs w:val="28"/>
          <w:rtl/>
        </w:rPr>
        <w:t>* كاسرة الأمواج</w:t>
      </w:r>
      <w:r w:rsidRPr="00A47D4A">
        <w:rPr>
          <w:rFonts w:cs="Traditional Arabic" w:hint="cs"/>
          <w:sz w:val="28"/>
          <w:szCs w:val="28"/>
          <w:rtl/>
        </w:rPr>
        <w:t xml:space="preserve">: بطول 1830م. </w:t>
      </w:r>
    </w:p>
    <w:p w:rsidR="00692292" w:rsidRPr="00A47D4A" w:rsidRDefault="00692292" w:rsidP="005E17CF">
      <w:pPr>
        <w:bidi/>
        <w:spacing w:after="0" w:line="240" w:lineRule="auto"/>
        <w:rPr>
          <w:rFonts w:cs="Traditional Arabic"/>
          <w:sz w:val="28"/>
          <w:szCs w:val="28"/>
          <w:rtl/>
        </w:rPr>
      </w:pPr>
      <w:r w:rsidRPr="00A47D4A">
        <w:rPr>
          <w:rFonts w:cs="Traditional Arabic" w:hint="cs"/>
          <w:b/>
          <w:bCs/>
          <w:sz w:val="28"/>
          <w:szCs w:val="28"/>
          <w:rtl/>
          <w:lang w:bidi="ar-DZ"/>
        </w:rPr>
        <w:t>*</w:t>
      </w:r>
      <w:r w:rsidRPr="00A47D4A">
        <w:rPr>
          <w:rFonts w:cs="Traditional Arabic" w:hint="cs"/>
          <w:sz w:val="28"/>
          <w:szCs w:val="28"/>
          <w:rtl/>
          <w:lang w:bidi="ar-DZ"/>
        </w:rPr>
        <w:t xml:space="preserve"> </w:t>
      </w:r>
      <w:r w:rsidRPr="00A47D4A">
        <w:rPr>
          <w:rFonts w:cs="Traditional Arabic" w:hint="cs"/>
          <w:sz w:val="28"/>
          <w:szCs w:val="28"/>
          <w:rtl/>
        </w:rPr>
        <w:t>ا</w:t>
      </w:r>
      <w:r w:rsidRPr="00A47D4A">
        <w:rPr>
          <w:rFonts w:cs="Traditional Arabic" w:hint="cs"/>
          <w:b/>
          <w:bCs/>
          <w:sz w:val="28"/>
          <w:szCs w:val="28"/>
          <w:rtl/>
        </w:rPr>
        <w:t>لمدخل البحري للميناء:</w:t>
      </w:r>
      <w:r w:rsidRPr="00A47D4A">
        <w:rPr>
          <w:rFonts w:cs="Traditional Arabic" w:hint="cs"/>
          <w:sz w:val="28"/>
          <w:szCs w:val="28"/>
          <w:rtl/>
        </w:rPr>
        <w:t xml:space="preserve"> شمالي غربي بعرض 100م وعمق 12م </w:t>
      </w:r>
    </w:p>
    <w:p w:rsidR="00692292" w:rsidRPr="00A47D4A" w:rsidRDefault="00692292" w:rsidP="005E17CF">
      <w:pPr>
        <w:bidi/>
        <w:spacing w:after="0" w:line="240" w:lineRule="auto"/>
        <w:rPr>
          <w:rFonts w:cs="Traditional Arabic"/>
          <w:sz w:val="28"/>
          <w:szCs w:val="28"/>
          <w:rtl/>
        </w:rPr>
      </w:pPr>
      <w:r w:rsidRPr="00A47D4A">
        <w:rPr>
          <w:rFonts w:cs="Traditional Arabic" w:hint="cs"/>
          <w:b/>
          <w:bCs/>
          <w:sz w:val="28"/>
          <w:szCs w:val="28"/>
          <w:rtl/>
        </w:rPr>
        <w:t>* الأحواض:</w:t>
      </w:r>
    </w:p>
    <w:p w:rsidR="00692292" w:rsidRPr="00A47D4A" w:rsidRDefault="00692292" w:rsidP="005E17CF">
      <w:pPr>
        <w:bidi/>
        <w:spacing w:after="0" w:line="240" w:lineRule="auto"/>
        <w:rPr>
          <w:rFonts w:cs="Traditional Arabic"/>
          <w:sz w:val="28"/>
          <w:szCs w:val="28"/>
          <w:rtl/>
        </w:rPr>
      </w:pPr>
      <w:r w:rsidRPr="00A47D4A">
        <w:rPr>
          <w:rFonts w:cs="Traditional Arabic" w:hint="cs"/>
          <w:b/>
          <w:bCs/>
          <w:sz w:val="28"/>
          <w:szCs w:val="28"/>
          <w:rtl/>
        </w:rPr>
        <w:t>- الحوض الأول</w:t>
      </w:r>
      <w:r w:rsidRPr="00A47D4A">
        <w:rPr>
          <w:rFonts w:cs="Traditional Arabic" w:hint="cs"/>
          <w:sz w:val="28"/>
          <w:szCs w:val="28"/>
          <w:rtl/>
        </w:rPr>
        <w:t xml:space="preserve">: بمساحة مائية تقدر بـ </w:t>
      </w:r>
      <w:smartTag w:uri="urn:schemas-microsoft-com:office:smarttags" w:element="metricconverter">
        <w:smartTagPr>
          <w:attr w:name="ProductID" w:val="14 هكتار"/>
        </w:smartTagPr>
        <w:r w:rsidRPr="00A47D4A">
          <w:rPr>
            <w:rFonts w:cs="Traditional Arabic" w:hint="cs"/>
            <w:sz w:val="28"/>
            <w:szCs w:val="28"/>
            <w:rtl/>
          </w:rPr>
          <w:t>14 هكتار</w:t>
        </w:r>
      </w:smartTag>
      <w:r w:rsidRPr="00A47D4A">
        <w:rPr>
          <w:rFonts w:cs="Traditional Arabic" w:hint="cs"/>
          <w:sz w:val="28"/>
          <w:szCs w:val="28"/>
          <w:rtl/>
        </w:rPr>
        <w:t xml:space="preserve"> وعمق يتراوح بين </w:t>
      </w:r>
      <w:r w:rsidRPr="00A47D4A">
        <w:rPr>
          <w:rFonts w:cs="Traditional Arabic"/>
          <w:sz w:val="28"/>
          <w:szCs w:val="28"/>
        </w:rPr>
        <w:t>6,77</w:t>
      </w:r>
      <w:r w:rsidRPr="00A47D4A">
        <w:rPr>
          <w:rFonts w:cs="Traditional Arabic" w:hint="cs"/>
          <w:sz w:val="28"/>
          <w:szCs w:val="28"/>
          <w:rtl/>
        </w:rPr>
        <w:t xml:space="preserve">م و </w:t>
      </w:r>
      <w:r w:rsidRPr="00A47D4A">
        <w:rPr>
          <w:rFonts w:cs="Traditional Arabic"/>
          <w:sz w:val="28"/>
          <w:szCs w:val="28"/>
        </w:rPr>
        <w:t>8,17</w:t>
      </w:r>
      <w:r w:rsidRPr="00A47D4A">
        <w:rPr>
          <w:rFonts w:cs="Traditional Arabic" w:hint="cs"/>
          <w:sz w:val="28"/>
          <w:szCs w:val="28"/>
          <w:rtl/>
        </w:rPr>
        <w:t xml:space="preserve"> م (يحتوي على 06 محطات رسو)</w:t>
      </w:r>
    </w:p>
    <w:p w:rsidR="00692292" w:rsidRPr="00A47D4A" w:rsidRDefault="00692292" w:rsidP="005E17CF">
      <w:pPr>
        <w:bidi/>
        <w:spacing w:after="0" w:line="240" w:lineRule="auto"/>
        <w:rPr>
          <w:rFonts w:cs="Traditional Arabic"/>
          <w:sz w:val="28"/>
          <w:szCs w:val="28"/>
          <w:rtl/>
          <w:lang w:bidi="ar-DZ"/>
        </w:rPr>
      </w:pPr>
      <w:r w:rsidRPr="00A47D4A">
        <w:rPr>
          <w:rFonts w:cs="Traditional Arabic" w:hint="cs"/>
          <w:b/>
          <w:bCs/>
          <w:sz w:val="28"/>
          <w:szCs w:val="28"/>
          <w:rtl/>
        </w:rPr>
        <w:lastRenderedPageBreak/>
        <w:t>- الحوض الثاني</w:t>
      </w:r>
      <w:r w:rsidRPr="00A47D4A">
        <w:rPr>
          <w:rFonts w:cs="Traditional Arabic" w:hint="cs"/>
          <w:sz w:val="28"/>
          <w:szCs w:val="28"/>
          <w:rtl/>
        </w:rPr>
        <w:t xml:space="preserve"> : بمساحة  مائية تقدر بـ </w:t>
      </w:r>
      <w:smartTag w:uri="urn:schemas-microsoft-com:office:smarttags" w:element="metricconverter">
        <w:smartTagPr>
          <w:attr w:name="ProductID" w:val="16 هكتار"/>
        </w:smartTagPr>
        <w:r w:rsidRPr="00A47D4A">
          <w:rPr>
            <w:rFonts w:cs="Traditional Arabic" w:hint="cs"/>
            <w:sz w:val="28"/>
            <w:szCs w:val="28"/>
            <w:rtl/>
          </w:rPr>
          <w:t>16 هكتار</w:t>
        </w:r>
      </w:smartTag>
      <w:r w:rsidRPr="00A47D4A">
        <w:rPr>
          <w:rFonts w:cs="Traditional Arabic" w:hint="cs"/>
          <w:sz w:val="28"/>
          <w:szCs w:val="28"/>
          <w:rtl/>
        </w:rPr>
        <w:t xml:space="preserve"> وعمق يتراوح بين </w:t>
      </w:r>
      <w:r w:rsidRPr="00A47D4A">
        <w:rPr>
          <w:rFonts w:cs="Traditional Arabic"/>
          <w:sz w:val="28"/>
          <w:szCs w:val="28"/>
        </w:rPr>
        <w:t>6,95</w:t>
      </w:r>
      <w:r w:rsidRPr="00A47D4A">
        <w:rPr>
          <w:rFonts w:cs="Traditional Arabic" w:hint="cs"/>
          <w:sz w:val="28"/>
          <w:szCs w:val="28"/>
          <w:rtl/>
        </w:rPr>
        <w:t xml:space="preserve"> م و </w:t>
      </w:r>
      <w:r w:rsidRPr="00A47D4A">
        <w:rPr>
          <w:rFonts w:cs="Traditional Arabic"/>
          <w:sz w:val="28"/>
          <w:szCs w:val="28"/>
        </w:rPr>
        <w:t>8,22</w:t>
      </w:r>
      <w:r w:rsidRPr="00A47D4A">
        <w:rPr>
          <w:rFonts w:cs="Traditional Arabic" w:hint="cs"/>
          <w:sz w:val="28"/>
          <w:szCs w:val="28"/>
          <w:rtl/>
        </w:rPr>
        <w:t>م (يحتوي على 04 محطات رسو)</w:t>
      </w:r>
    </w:p>
    <w:p w:rsidR="00692292" w:rsidRPr="00A47D4A" w:rsidRDefault="00692292" w:rsidP="005E17CF">
      <w:pPr>
        <w:pStyle w:val="Paragraphedeliste"/>
        <w:bidi/>
        <w:spacing w:line="240" w:lineRule="auto"/>
        <w:ind w:left="0"/>
        <w:rPr>
          <w:rFonts w:cs="Traditional Arabic"/>
          <w:sz w:val="28"/>
          <w:szCs w:val="28"/>
        </w:rPr>
      </w:pPr>
      <w:r w:rsidRPr="00A47D4A">
        <w:rPr>
          <w:rFonts w:cs="Traditional Arabic" w:hint="cs"/>
          <w:b/>
          <w:bCs/>
          <w:sz w:val="28"/>
          <w:szCs w:val="28"/>
          <w:rtl/>
        </w:rPr>
        <w:t>* الأرصفة</w:t>
      </w:r>
      <w:r w:rsidRPr="00A47D4A">
        <w:rPr>
          <w:rFonts w:cs="Traditional Arabic" w:hint="cs"/>
          <w:sz w:val="28"/>
          <w:szCs w:val="28"/>
          <w:rtl/>
        </w:rPr>
        <w:t xml:space="preserve">: تحوي 10 محطات رسو بطول كلّي يصل إلى </w:t>
      </w:r>
      <w:r w:rsidRPr="00A47D4A">
        <w:rPr>
          <w:rFonts w:cs="Traditional Arabic"/>
          <w:sz w:val="28"/>
          <w:szCs w:val="28"/>
        </w:rPr>
        <w:t>1 296</w:t>
      </w:r>
      <w:r w:rsidRPr="00A47D4A">
        <w:rPr>
          <w:rFonts w:cs="Traditional Arabic" w:hint="cs"/>
          <w:sz w:val="28"/>
          <w:szCs w:val="28"/>
          <w:rtl/>
        </w:rPr>
        <w:t xml:space="preserve"> متر خطي مقسمة كالتالي</w:t>
      </w:r>
    </w:p>
    <w:p w:rsidR="00692292" w:rsidRPr="00A47D4A" w:rsidRDefault="00692292" w:rsidP="005E17CF">
      <w:pPr>
        <w:pStyle w:val="Paragraphedeliste"/>
        <w:bidi/>
        <w:spacing w:line="240" w:lineRule="auto"/>
        <w:ind w:left="0"/>
        <w:jc w:val="both"/>
        <w:rPr>
          <w:rFonts w:cs="Traditional Arabic"/>
          <w:sz w:val="28"/>
          <w:szCs w:val="28"/>
          <w:rtl/>
        </w:rPr>
      </w:pPr>
      <w:r w:rsidRPr="00A47D4A">
        <w:rPr>
          <w:rFonts w:cs="Traditional Arabic" w:hint="cs"/>
          <w:b/>
          <w:bCs/>
          <w:sz w:val="28"/>
          <w:szCs w:val="28"/>
          <w:rtl/>
        </w:rPr>
        <w:t>1 الرصيف الشمالي الشرقي:</w:t>
      </w:r>
      <w:r w:rsidRPr="00A47D4A">
        <w:rPr>
          <w:rFonts w:cs="Traditional Arabic" w:hint="cs"/>
          <w:sz w:val="28"/>
          <w:szCs w:val="28"/>
          <w:rtl/>
        </w:rPr>
        <w:t xml:space="preserve">  117  متر خطي (المحطة 0)</w:t>
      </w:r>
    </w:p>
    <w:p w:rsidR="00692292" w:rsidRPr="00A47D4A" w:rsidRDefault="00692292" w:rsidP="005E17CF">
      <w:pPr>
        <w:pStyle w:val="Paragraphedeliste"/>
        <w:bidi/>
        <w:spacing w:line="240" w:lineRule="auto"/>
        <w:ind w:left="0"/>
        <w:jc w:val="both"/>
        <w:rPr>
          <w:rFonts w:cs="Traditional Arabic"/>
          <w:sz w:val="28"/>
          <w:szCs w:val="28"/>
          <w:rtl/>
        </w:rPr>
      </w:pPr>
      <w:r w:rsidRPr="00A47D4A">
        <w:rPr>
          <w:rFonts w:cs="Traditional Arabic" w:hint="cs"/>
          <w:b/>
          <w:bCs/>
          <w:sz w:val="28"/>
          <w:szCs w:val="28"/>
          <w:rtl/>
        </w:rPr>
        <w:t xml:space="preserve">2 رصيف المغرب: </w:t>
      </w:r>
      <w:r w:rsidRPr="00A47D4A">
        <w:rPr>
          <w:rFonts w:cs="Traditional Arabic" w:hint="cs"/>
          <w:sz w:val="28"/>
          <w:szCs w:val="28"/>
          <w:rtl/>
        </w:rPr>
        <w:t xml:space="preserve"> 412 متر خطي (المحطة 1، 2 و 3)</w:t>
      </w:r>
    </w:p>
    <w:p w:rsidR="00692292" w:rsidRPr="00A47D4A" w:rsidRDefault="00692292" w:rsidP="005E17CF">
      <w:pPr>
        <w:pStyle w:val="Paragraphedeliste"/>
        <w:bidi/>
        <w:spacing w:line="240" w:lineRule="auto"/>
        <w:ind w:left="0"/>
        <w:jc w:val="both"/>
        <w:rPr>
          <w:rFonts w:cs="Traditional Arabic"/>
          <w:sz w:val="28"/>
          <w:szCs w:val="28"/>
          <w:rtl/>
        </w:rPr>
      </w:pPr>
      <w:r w:rsidRPr="00A47D4A">
        <w:rPr>
          <w:rFonts w:cs="Traditional Arabic" w:hint="cs"/>
          <w:b/>
          <w:bCs/>
          <w:sz w:val="28"/>
          <w:szCs w:val="28"/>
          <w:rtl/>
        </w:rPr>
        <w:t>3 الرصيف الجديد:</w:t>
      </w:r>
      <w:r w:rsidRPr="00A47D4A">
        <w:rPr>
          <w:rFonts w:cs="Traditional Arabic" w:hint="cs"/>
          <w:sz w:val="28"/>
          <w:szCs w:val="28"/>
          <w:rtl/>
        </w:rPr>
        <w:t xml:space="preserve">  </w:t>
      </w:r>
      <w:smartTag w:uri="urn:schemas-microsoft-com:office:smarttags" w:element="metricconverter">
        <w:smartTagPr>
          <w:attr w:name="ProductID" w:val="217 متر"/>
        </w:smartTagPr>
        <w:r w:rsidRPr="00A47D4A">
          <w:rPr>
            <w:rFonts w:cs="Traditional Arabic" w:hint="cs"/>
            <w:sz w:val="28"/>
            <w:szCs w:val="28"/>
            <w:rtl/>
          </w:rPr>
          <w:t>217 متر</w:t>
        </w:r>
      </w:smartTag>
      <w:r w:rsidRPr="00A47D4A">
        <w:rPr>
          <w:rFonts w:cs="Traditional Arabic" w:hint="cs"/>
          <w:sz w:val="28"/>
          <w:szCs w:val="28"/>
          <w:rtl/>
        </w:rPr>
        <w:t xml:space="preserve"> خطي (المحطة الجديدة 1 و 2)</w:t>
      </w:r>
    </w:p>
    <w:p w:rsidR="00692292" w:rsidRPr="00A47D4A" w:rsidRDefault="00692292" w:rsidP="005E17CF">
      <w:pPr>
        <w:pStyle w:val="Paragraphedeliste"/>
        <w:bidi/>
        <w:spacing w:line="240" w:lineRule="auto"/>
        <w:ind w:left="0"/>
        <w:jc w:val="both"/>
        <w:rPr>
          <w:rFonts w:cs="Traditional Arabic"/>
          <w:sz w:val="28"/>
          <w:szCs w:val="28"/>
          <w:rtl/>
        </w:rPr>
      </w:pPr>
      <w:r w:rsidRPr="00A47D4A">
        <w:rPr>
          <w:rFonts w:cs="Traditional Arabic" w:hint="cs"/>
          <w:b/>
          <w:bCs/>
          <w:sz w:val="28"/>
          <w:szCs w:val="28"/>
          <w:rtl/>
        </w:rPr>
        <w:t>4 رصيف الإستقلال:</w:t>
      </w:r>
      <w:r w:rsidRPr="00A47D4A">
        <w:rPr>
          <w:rFonts w:cs="Traditional Arabic" w:hint="cs"/>
          <w:sz w:val="28"/>
          <w:szCs w:val="28"/>
          <w:rtl/>
        </w:rPr>
        <w:t xml:space="preserve">  </w:t>
      </w:r>
      <w:smartTag w:uri="urn:schemas-microsoft-com:office:smarttags" w:element="metricconverter">
        <w:smartTagPr>
          <w:attr w:name="ProductID" w:val="270 متر"/>
        </w:smartTagPr>
        <w:r w:rsidRPr="00A47D4A">
          <w:rPr>
            <w:rFonts w:cs="Traditional Arabic" w:hint="cs"/>
            <w:sz w:val="28"/>
            <w:szCs w:val="28"/>
            <w:rtl/>
          </w:rPr>
          <w:t>270 متر</w:t>
        </w:r>
      </w:smartTag>
      <w:r w:rsidRPr="00A47D4A">
        <w:rPr>
          <w:rFonts w:cs="Traditional Arabic" w:hint="cs"/>
          <w:sz w:val="28"/>
          <w:szCs w:val="28"/>
          <w:rtl/>
        </w:rPr>
        <w:t xml:space="preserve"> خطي ( المحطة 4 و 5) </w:t>
      </w:r>
    </w:p>
    <w:p w:rsidR="00692292" w:rsidRPr="00A47D4A" w:rsidRDefault="00692292" w:rsidP="005E17CF">
      <w:pPr>
        <w:pStyle w:val="Paragraphedeliste"/>
        <w:bidi/>
        <w:spacing w:line="240" w:lineRule="auto"/>
        <w:ind w:left="0"/>
        <w:jc w:val="both"/>
        <w:rPr>
          <w:rFonts w:cs="Traditional Arabic"/>
          <w:sz w:val="28"/>
          <w:szCs w:val="28"/>
          <w:rtl/>
        </w:rPr>
      </w:pPr>
      <w:r w:rsidRPr="00A47D4A">
        <w:rPr>
          <w:rFonts w:cs="Traditional Arabic" w:hint="cs"/>
          <w:b/>
          <w:bCs/>
          <w:sz w:val="28"/>
          <w:szCs w:val="28"/>
          <w:rtl/>
        </w:rPr>
        <w:t xml:space="preserve">5 الرصيف الجنوبي الغربي: </w:t>
      </w:r>
      <w:smartTag w:uri="urn:schemas-microsoft-com:office:smarttags" w:element="metricconverter">
        <w:smartTagPr>
          <w:attr w:name="ProductID" w:val="280 متر"/>
        </w:smartTagPr>
        <w:r w:rsidRPr="00A47D4A">
          <w:rPr>
            <w:rFonts w:cs="Traditional Arabic" w:hint="cs"/>
            <w:sz w:val="28"/>
            <w:szCs w:val="28"/>
            <w:rtl/>
          </w:rPr>
          <w:t>280 متر</w:t>
        </w:r>
      </w:smartTag>
      <w:r w:rsidRPr="00A47D4A">
        <w:rPr>
          <w:rFonts w:cs="Traditional Arabic" w:hint="cs"/>
          <w:sz w:val="28"/>
          <w:szCs w:val="28"/>
          <w:rtl/>
        </w:rPr>
        <w:t xml:space="preserve"> خطي ( المحطة 6 و 7)</w:t>
      </w:r>
    </w:p>
    <w:p w:rsidR="00692292" w:rsidRPr="00A47D4A" w:rsidRDefault="00692292" w:rsidP="005E17CF">
      <w:pPr>
        <w:bidi/>
        <w:spacing w:after="0" w:line="240" w:lineRule="auto"/>
        <w:rPr>
          <w:rFonts w:cs="Traditional Arabic"/>
          <w:b/>
          <w:bCs/>
          <w:sz w:val="28"/>
          <w:szCs w:val="28"/>
        </w:rPr>
      </w:pPr>
      <w:r w:rsidRPr="00A47D4A">
        <w:rPr>
          <w:rFonts w:cs="Traditional Arabic" w:hint="cs"/>
          <w:b/>
          <w:bCs/>
          <w:sz w:val="28"/>
          <w:szCs w:val="28"/>
          <w:rtl/>
        </w:rPr>
        <w:t>1-3 نشأة الميناء</w:t>
      </w:r>
    </w:p>
    <w:p w:rsidR="00692292" w:rsidRPr="00A47D4A" w:rsidRDefault="00692292" w:rsidP="005E17CF">
      <w:pPr>
        <w:bidi/>
        <w:spacing w:after="0" w:line="240" w:lineRule="auto"/>
        <w:jc w:val="both"/>
        <w:rPr>
          <w:rFonts w:cs="Traditional Arabic"/>
          <w:sz w:val="28"/>
          <w:szCs w:val="28"/>
        </w:rPr>
      </w:pPr>
      <w:r w:rsidRPr="00A47D4A">
        <w:rPr>
          <w:rFonts w:cs="Traditional Arabic" w:hint="cs"/>
          <w:sz w:val="28"/>
          <w:szCs w:val="28"/>
          <w:rtl/>
        </w:rPr>
        <w:t xml:space="preserve">كان خليجا صخريا حادّاً يمتدّ بين الرأس البحري لصلامندر والرأس البحري لخروبة </w:t>
      </w:r>
      <w:r w:rsidR="004F56BF" w:rsidRPr="00A47D4A">
        <w:rPr>
          <w:rFonts w:cs="Traditional Arabic" w:hint="cs"/>
          <w:sz w:val="28"/>
          <w:szCs w:val="28"/>
          <w:rtl/>
        </w:rPr>
        <w:t>استخدمه</w:t>
      </w:r>
      <w:r w:rsidRPr="00A47D4A">
        <w:rPr>
          <w:rFonts w:cs="Traditional Arabic" w:hint="cs"/>
          <w:sz w:val="28"/>
          <w:szCs w:val="28"/>
          <w:rtl/>
        </w:rPr>
        <w:t xml:space="preserve"> القراصنة لاقتسام الغنائم، سُمّي ميناء مستغانم فيما قبل 1833م بـ "مرسى الغنائم". ومن هنا سمّيت المدينة "مستغانم". </w:t>
      </w:r>
    </w:p>
    <w:p w:rsidR="00692292" w:rsidRPr="00A47D4A" w:rsidRDefault="00692292" w:rsidP="005E17CF">
      <w:pPr>
        <w:bidi/>
        <w:spacing w:after="0" w:line="240" w:lineRule="auto"/>
        <w:jc w:val="both"/>
        <w:rPr>
          <w:rFonts w:cs="Traditional Arabic"/>
          <w:sz w:val="28"/>
          <w:szCs w:val="28"/>
          <w:rtl/>
        </w:rPr>
      </w:pPr>
      <w:r w:rsidRPr="00A47D4A">
        <w:rPr>
          <w:rFonts w:cs="Traditional Arabic" w:hint="cs"/>
          <w:sz w:val="28"/>
          <w:szCs w:val="28"/>
          <w:rtl/>
        </w:rPr>
        <w:t xml:space="preserve">في سنة 1848م، أنشئ أوّل رصيف للميناء بطول 80 متر ليصل امتداده إلى 325 متر بحلول سنة 1881م. </w:t>
      </w:r>
    </w:p>
    <w:p w:rsidR="00692292" w:rsidRPr="00A47D4A" w:rsidRDefault="004F56BF" w:rsidP="005E17CF">
      <w:pPr>
        <w:bidi/>
        <w:spacing w:after="0" w:line="240" w:lineRule="auto"/>
        <w:jc w:val="both"/>
        <w:rPr>
          <w:rFonts w:cs="Traditional Arabic"/>
          <w:sz w:val="28"/>
          <w:szCs w:val="28"/>
        </w:rPr>
      </w:pPr>
      <w:r w:rsidRPr="00A47D4A">
        <w:rPr>
          <w:rFonts w:cs="Traditional Arabic" w:hint="cs"/>
          <w:sz w:val="28"/>
          <w:szCs w:val="28"/>
          <w:rtl/>
        </w:rPr>
        <w:t>أنطلق</w:t>
      </w:r>
      <w:r w:rsidR="00692292" w:rsidRPr="00A47D4A">
        <w:rPr>
          <w:rFonts w:cs="Traditional Arabic" w:hint="cs"/>
          <w:sz w:val="28"/>
          <w:szCs w:val="28"/>
          <w:rtl/>
        </w:rPr>
        <w:t xml:space="preserve"> أوّل مشروع لتهيئة الميناء في سنة 1882م وبعد ثلاث سنوات من ذلك أعلن عنه مشروعا ذا منفعة عامة .</w:t>
      </w:r>
    </w:p>
    <w:p w:rsidR="00692292" w:rsidRPr="006F7004" w:rsidRDefault="00692292" w:rsidP="005E17CF">
      <w:pPr>
        <w:bidi/>
        <w:spacing w:after="0" w:line="240" w:lineRule="auto"/>
        <w:jc w:val="both"/>
        <w:rPr>
          <w:rFonts w:cs="Simplified Arabic"/>
          <w:sz w:val="28"/>
          <w:szCs w:val="28"/>
        </w:rPr>
      </w:pPr>
      <w:r w:rsidRPr="00A47D4A">
        <w:rPr>
          <w:rFonts w:cs="Traditional Arabic" w:hint="cs"/>
          <w:sz w:val="28"/>
          <w:szCs w:val="28"/>
          <w:rtl/>
        </w:rPr>
        <w:t xml:space="preserve">تلت ذلك أعمال تهيئة ضخمة بين 1890م و 1904م </w:t>
      </w:r>
      <w:r w:rsidR="004F56BF" w:rsidRPr="00A47D4A">
        <w:rPr>
          <w:rFonts w:cs="Traditional Arabic" w:hint="cs"/>
          <w:sz w:val="28"/>
          <w:szCs w:val="28"/>
          <w:rtl/>
        </w:rPr>
        <w:t>انتهت</w:t>
      </w:r>
      <w:r w:rsidRPr="00A47D4A">
        <w:rPr>
          <w:rFonts w:cs="Traditional Arabic" w:hint="cs"/>
          <w:sz w:val="28"/>
          <w:szCs w:val="28"/>
          <w:rtl/>
        </w:rPr>
        <w:t xml:space="preserve"> بميلاد أوّل حوض للميناء .</w:t>
      </w:r>
    </w:p>
    <w:p w:rsidR="00692292" w:rsidRPr="00A47D4A" w:rsidRDefault="00692292" w:rsidP="005E17CF">
      <w:pPr>
        <w:bidi/>
        <w:spacing w:after="0" w:line="240" w:lineRule="auto"/>
        <w:jc w:val="both"/>
        <w:rPr>
          <w:rFonts w:cs="Traditional Arabic"/>
          <w:sz w:val="28"/>
          <w:szCs w:val="28"/>
        </w:rPr>
      </w:pPr>
      <w:r w:rsidRPr="00A47D4A">
        <w:rPr>
          <w:rFonts w:cs="Traditional Arabic" w:hint="cs"/>
          <w:sz w:val="28"/>
          <w:szCs w:val="28"/>
          <w:rtl/>
        </w:rPr>
        <w:t>بعد بناء كاسرة الأمواج الجنوبية الغربية للميناء سنة 1941م، تمّ إنشاء الحوض الثاني برصيف طوله 430 متر فيما بين نهاية 1955م وبداية 1959م.</w:t>
      </w:r>
    </w:p>
    <w:p w:rsidR="00692292" w:rsidRPr="00A47D4A" w:rsidRDefault="00692292" w:rsidP="005E17CF">
      <w:pPr>
        <w:bidi/>
        <w:spacing w:after="0" w:line="240" w:lineRule="auto"/>
        <w:jc w:val="both"/>
        <w:rPr>
          <w:rFonts w:cs="Traditional Arabic"/>
          <w:sz w:val="28"/>
          <w:szCs w:val="28"/>
          <w:rtl/>
          <w:lang w:bidi="ar-DZ"/>
        </w:rPr>
      </w:pPr>
      <w:r w:rsidRPr="00A47D4A">
        <w:rPr>
          <w:rFonts w:cs="Traditional Arabic" w:hint="cs"/>
          <w:sz w:val="28"/>
          <w:szCs w:val="28"/>
          <w:rtl/>
        </w:rPr>
        <w:t>منذ ذلك الحين يتم تطوير الميناء بما يتماشى مع متطلبات المنطقة حيث أصبح يشكل</w:t>
      </w:r>
      <w:r w:rsidRPr="00A47D4A">
        <w:rPr>
          <w:rFonts w:cs="Traditional Arabic"/>
          <w:sz w:val="28"/>
          <w:szCs w:val="28"/>
        </w:rPr>
        <w:t xml:space="preserve"> </w:t>
      </w:r>
      <w:r w:rsidRPr="00A47D4A">
        <w:rPr>
          <w:rFonts w:cs="Traditional Arabic" w:hint="cs"/>
          <w:sz w:val="28"/>
          <w:szCs w:val="28"/>
          <w:rtl/>
        </w:rPr>
        <w:t>اليوم جزء</w:t>
      </w:r>
      <w:r w:rsidRPr="00A47D4A">
        <w:rPr>
          <w:rFonts w:cs="Traditional Arabic"/>
          <w:sz w:val="28"/>
          <w:szCs w:val="28"/>
        </w:rPr>
        <w:t xml:space="preserve"> </w:t>
      </w:r>
      <w:r w:rsidRPr="00A47D4A">
        <w:rPr>
          <w:rFonts w:cs="Traditional Arabic" w:hint="cs"/>
          <w:sz w:val="28"/>
          <w:szCs w:val="28"/>
          <w:rtl/>
        </w:rPr>
        <w:t>أساسيا</w:t>
      </w:r>
      <w:r w:rsidRPr="00A47D4A">
        <w:rPr>
          <w:rFonts w:cs="Traditional Arabic"/>
          <w:sz w:val="28"/>
          <w:szCs w:val="28"/>
        </w:rPr>
        <w:t xml:space="preserve"> </w:t>
      </w:r>
      <w:r w:rsidRPr="00A47D4A">
        <w:rPr>
          <w:rFonts w:cs="Traditional Arabic" w:hint="cs"/>
          <w:sz w:val="28"/>
          <w:szCs w:val="28"/>
          <w:rtl/>
        </w:rPr>
        <w:t>من البنية</w:t>
      </w:r>
      <w:r w:rsidRPr="00A47D4A">
        <w:rPr>
          <w:rFonts w:cs="Traditional Arabic"/>
          <w:sz w:val="28"/>
          <w:szCs w:val="28"/>
        </w:rPr>
        <w:t xml:space="preserve"> </w:t>
      </w:r>
      <w:r w:rsidRPr="00A47D4A">
        <w:rPr>
          <w:rFonts w:cs="Traditional Arabic" w:hint="cs"/>
          <w:sz w:val="28"/>
          <w:szCs w:val="28"/>
          <w:rtl/>
        </w:rPr>
        <w:t>التحتية</w:t>
      </w:r>
      <w:r w:rsidRPr="00A47D4A">
        <w:rPr>
          <w:rFonts w:cs="Traditional Arabic"/>
          <w:sz w:val="28"/>
          <w:szCs w:val="28"/>
        </w:rPr>
        <w:t xml:space="preserve"> </w:t>
      </w:r>
      <w:r w:rsidRPr="00A47D4A">
        <w:rPr>
          <w:rFonts w:cs="Traditional Arabic" w:hint="cs"/>
          <w:sz w:val="28"/>
          <w:szCs w:val="28"/>
          <w:rtl/>
        </w:rPr>
        <w:t>الخاصة</w:t>
      </w:r>
      <w:r w:rsidRPr="00A47D4A">
        <w:rPr>
          <w:rFonts w:cs="Traditional Arabic"/>
          <w:sz w:val="28"/>
          <w:szCs w:val="28"/>
        </w:rPr>
        <w:t xml:space="preserve"> </w:t>
      </w:r>
      <w:r w:rsidRPr="00A47D4A">
        <w:rPr>
          <w:rFonts w:cs="Traditional Arabic" w:hint="cs"/>
          <w:sz w:val="28"/>
          <w:szCs w:val="28"/>
          <w:rtl/>
        </w:rPr>
        <w:t>بالنقل</w:t>
      </w:r>
      <w:r w:rsidRPr="00A47D4A">
        <w:rPr>
          <w:rFonts w:cs="Traditional Arabic"/>
          <w:sz w:val="28"/>
          <w:szCs w:val="28"/>
        </w:rPr>
        <w:t xml:space="preserve"> </w:t>
      </w:r>
      <w:r w:rsidRPr="00A47D4A">
        <w:rPr>
          <w:rFonts w:cs="Traditional Arabic" w:hint="cs"/>
          <w:sz w:val="28"/>
          <w:szCs w:val="28"/>
          <w:rtl/>
        </w:rPr>
        <w:t>في المنطقة</w:t>
      </w:r>
      <w:r w:rsidRPr="00A47D4A">
        <w:rPr>
          <w:rFonts w:cs="Traditional Arabic"/>
          <w:sz w:val="28"/>
          <w:szCs w:val="28"/>
        </w:rPr>
        <w:t xml:space="preserve"> </w:t>
      </w:r>
      <w:r w:rsidRPr="00A47D4A">
        <w:rPr>
          <w:rFonts w:cs="Traditional Arabic" w:hint="cs"/>
          <w:sz w:val="28"/>
          <w:szCs w:val="28"/>
          <w:rtl/>
        </w:rPr>
        <w:t>وهو</w:t>
      </w:r>
      <w:r w:rsidRPr="00A47D4A">
        <w:rPr>
          <w:rFonts w:cs="Traditional Arabic"/>
          <w:sz w:val="28"/>
          <w:szCs w:val="28"/>
        </w:rPr>
        <w:t xml:space="preserve"> </w:t>
      </w:r>
      <w:r w:rsidRPr="00A47D4A">
        <w:rPr>
          <w:rFonts w:cs="Traditional Arabic" w:hint="cs"/>
          <w:sz w:val="28"/>
          <w:szCs w:val="28"/>
          <w:rtl/>
        </w:rPr>
        <w:t>ضروري</w:t>
      </w:r>
      <w:r w:rsidRPr="00A47D4A">
        <w:rPr>
          <w:rFonts w:cs="Traditional Arabic"/>
          <w:sz w:val="28"/>
          <w:szCs w:val="28"/>
        </w:rPr>
        <w:t xml:space="preserve"> </w:t>
      </w:r>
      <w:r w:rsidRPr="00A47D4A">
        <w:rPr>
          <w:rFonts w:cs="Traditional Arabic" w:hint="cs"/>
          <w:sz w:val="28"/>
          <w:szCs w:val="28"/>
          <w:rtl/>
        </w:rPr>
        <w:t>بالنسبة للعديد</w:t>
      </w:r>
      <w:r w:rsidRPr="00A47D4A">
        <w:rPr>
          <w:rFonts w:cs="Traditional Arabic"/>
          <w:sz w:val="28"/>
          <w:szCs w:val="28"/>
        </w:rPr>
        <w:t xml:space="preserve"> </w:t>
      </w:r>
      <w:r w:rsidRPr="00A47D4A">
        <w:rPr>
          <w:rFonts w:cs="Traditional Arabic" w:hint="cs"/>
          <w:sz w:val="28"/>
          <w:szCs w:val="28"/>
          <w:rtl/>
        </w:rPr>
        <w:t>من</w:t>
      </w:r>
      <w:r w:rsidRPr="00A47D4A">
        <w:rPr>
          <w:rFonts w:cs="Traditional Arabic"/>
          <w:sz w:val="28"/>
          <w:szCs w:val="28"/>
        </w:rPr>
        <w:t xml:space="preserve"> </w:t>
      </w:r>
      <w:r w:rsidRPr="00A47D4A">
        <w:rPr>
          <w:rFonts w:cs="Traditional Arabic" w:hint="cs"/>
          <w:sz w:val="28"/>
          <w:szCs w:val="28"/>
          <w:rtl/>
        </w:rPr>
        <w:t>الصناعات</w:t>
      </w:r>
      <w:r w:rsidRPr="00A47D4A">
        <w:rPr>
          <w:rFonts w:cs="Traditional Arabic"/>
          <w:sz w:val="28"/>
          <w:szCs w:val="28"/>
        </w:rPr>
        <w:t xml:space="preserve"> </w:t>
      </w:r>
      <w:r w:rsidRPr="00A47D4A">
        <w:rPr>
          <w:rFonts w:cs="Traditional Arabic" w:hint="cs"/>
          <w:sz w:val="28"/>
          <w:szCs w:val="28"/>
          <w:rtl/>
        </w:rPr>
        <w:t>الكبرى التي</w:t>
      </w:r>
      <w:r w:rsidRPr="00A47D4A">
        <w:rPr>
          <w:rFonts w:cs="Traditional Arabic"/>
          <w:sz w:val="28"/>
          <w:szCs w:val="28"/>
        </w:rPr>
        <w:t xml:space="preserve"> </w:t>
      </w:r>
      <w:r w:rsidRPr="00A47D4A">
        <w:rPr>
          <w:rFonts w:cs="Traditional Arabic" w:hint="cs"/>
          <w:sz w:val="28"/>
          <w:szCs w:val="28"/>
          <w:rtl/>
        </w:rPr>
        <w:t>تشارك</w:t>
      </w:r>
      <w:r w:rsidRPr="00A47D4A">
        <w:rPr>
          <w:rFonts w:cs="Traditional Arabic"/>
          <w:sz w:val="28"/>
          <w:szCs w:val="28"/>
        </w:rPr>
        <w:t xml:space="preserve"> </w:t>
      </w:r>
      <w:r w:rsidRPr="00A47D4A">
        <w:rPr>
          <w:rFonts w:cs="Traditional Arabic" w:hint="cs"/>
          <w:sz w:val="28"/>
          <w:szCs w:val="28"/>
          <w:rtl/>
        </w:rPr>
        <w:t>في</w:t>
      </w:r>
      <w:r w:rsidRPr="00A47D4A">
        <w:rPr>
          <w:rFonts w:cs="Traditional Arabic"/>
          <w:sz w:val="28"/>
          <w:szCs w:val="28"/>
        </w:rPr>
        <w:t xml:space="preserve"> </w:t>
      </w:r>
      <w:r w:rsidRPr="00A47D4A">
        <w:rPr>
          <w:rFonts w:cs="Traditional Arabic" w:hint="cs"/>
          <w:sz w:val="28"/>
          <w:szCs w:val="28"/>
          <w:rtl/>
        </w:rPr>
        <w:t>التجارة</w:t>
      </w:r>
      <w:r w:rsidRPr="00A47D4A">
        <w:rPr>
          <w:rFonts w:cs="Traditional Arabic"/>
          <w:sz w:val="28"/>
          <w:szCs w:val="28"/>
        </w:rPr>
        <w:t xml:space="preserve"> </w:t>
      </w:r>
      <w:r w:rsidRPr="00A47D4A">
        <w:rPr>
          <w:rFonts w:cs="Traditional Arabic" w:hint="cs"/>
          <w:sz w:val="28"/>
          <w:szCs w:val="28"/>
          <w:rtl/>
        </w:rPr>
        <w:t>الدولية إذ</w:t>
      </w:r>
      <w:r w:rsidRPr="00A47D4A">
        <w:rPr>
          <w:rFonts w:cs="Traditional Arabic"/>
          <w:sz w:val="28"/>
          <w:szCs w:val="28"/>
        </w:rPr>
        <w:t xml:space="preserve"> </w:t>
      </w:r>
      <w:r w:rsidRPr="00A47D4A">
        <w:rPr>
          <w:rFonts w:cs="Traditional Arabic" w:hint="cs"/>
          <w:sz w:val="28"/>
          <w:szCs w:val="28"/>
          <w:rtl/>
        </w:rPr>
        <w:t>أنه</w:t>
      </w:r>
      <w:r w:rsidRPr="00A47D4A">
        <w:rPr>
          <w:rFonts w:cs="Traditional Arabic"/>
          <w:sz w:val="28"/>
          <w:szCs w:val="28"/>
        </w:rPr>
        <w:t xml:space="preserve"> </w:t>
      </w:r>
      <w:r w:rsidRPr="00A47D4A">
        <w:rPr>
          <w:rFonts w:cs="Traditional Arabic" w:hint="cs"/>
          <w:sz w:val="28"/>
          <w:szCs w:val="28"/>
          <w:rtl/>
        </w:rPr>
        <w:t>يشجع</w:t>
      </w:r>
      <w:r w:rsidRPr="00A47D4A">
        <w:rPr>
          <w:rFonts w:cs="Traditional Arabic"/>
          <w:sz w:val="28"/>
          <w:szCs w:val="28"/>
        </w:rPr>
        <w:t xml:space="preserve"> </w:t>
      </w:r>
      <w:r w:rsidRPr="00A47D4A">
        <w:rPr>
          <w:rFonts w:cs="Traditional Arabic" w:hint="cs"/>
          <w:sz w:val="28"/>
          <w:szCs w:val="28"/>
          <w:rtl/>
        </w:rPr>
        <w:t>استحداث</w:t>
      </w:r>
      <w:r w:rsidRPr="00A47D4A">
        <w:rPr>
          <w:rFonts w:cs="Traditional Arabic"/>
          <w:sz w:val="28"/>
          <w:szCs w:val="28"/>
        </w:rPr>
        <w:t xml:space="preserve"> </w:t>
      </w:r>
      <w:r w:rsidRPr="00A47D4A">
        <w:rPr>
          <w:rFonts w:cs="Traditional Arabic" w:hint="cs"/>
          <w:sz w:val="28"/>
          <w:szCs w:val="28"/>
          <w:rtl/>
        </w:rPr>
        <w:t>مجموعة من</w:t>
      </w:r>
      <w:r w:rsidRPr="00A47D4A">
        <w:rPr>
          <w:rFonts w:cs="Traditional Arabic"/>
          <w:sz w:val="28"/>
          <w:szCs w:val="28"/>
        </w:rPr>
        <w:t xml:space="preserve"> </w:t>
      </w:r>
      <w:r w:rsidRPr="00A47D4A">
        <w:rPr>
          <w:rFonts w:cs="Traditional Arabic" w:hint="cs"/>
          <w:sz w:val="28"/>
          <w:szCs w:val="28"/>
          <w:rtl/>
        </w:rPr>
        <w:t>الخدمات</w:t>
      </w:r>
      <w:r w:rsidRPr="00A47D4A">
        <w:rPr>
          <w:rFonts w:cs="Traditional Arabic"/>
          <w:sz w:val="28"/>
          <w:szCs w:val="28"/>
        </w:rPr>
        <w:t xml:space="preserve"> </w:t>
      </w:r>
      <w:r w:rsidRPr="00A47D4A">
        <w:rPr>
          <w:rFonts w:cs="Traditional Arabic" w:hint="cs"/>
          <w:sz w:val="28"/>
          <w:szCs w:val="28"/>
          <w:rtl/>
        </w:rPr>
        <w:t>مقربة</w:t>
      </w:r>
      <w:r w:rsidRPr="00A47D4A">
        <w:rPr>
          <w:rFonts w:cs="Traditional Arabic"/>
          <w:sz w:val="28"/>
          <w:szCs w:val="28"/>
        </w:rPr>
        <w:t xml:space="preserve"> </w:t>
      </w:r>
      <w:r w:rsidRPr="00A47D4A">
        <w:rPr>
          <w:rFonts w:cs="Traditional Arabic" w:hint="cs"/>
          <w:sz w:val="28"/>
          <w:szCs w:val="28"/>
          <w:rtl/>
        </w:rPr>
        <w:t>من</w:t>
      </w:r>
      <w:r w:rsidRPr="00A47D4A">
        <w:rPr>
          <w:rFonts w:cs="Traditional Arabic"/>
          <w:sz w:val="28"/>
          <w:szCs w:val="28"/>
        </w:rPr>
        <w:t xml:space="preserve"> </w:t>
      </w:r>
      <w:r w:rsidRPr="00A47D4A">
        <w:rPr>
          <w:rFonts w:cs="Traditional Arabic" w:hint="cs"/>
          <w:sz w:val="28"/>
          <w:szCs w:val="28"/>
          <w:rtl/>
        </w:rPr>
        <w:t>المستلمين النهائيين</w:t>
      </w:r>
      <w:r w:rsidRPr="00A47D4A">
        <w:rPr>
          <w:rFonts w:cs="Traditional Arabic"/>
          <w:sz w:val="28"/>
          <w:szCs w:val="28"/>
        </w:rPr>
        <w:t xml:space="preserve"> </w:t>
      </w:r>
      <w:r w:rsidRPr="00A47D4A">
        <w:rPr>
          <w:rFonts w:cs="Traditional Arabic" w:hint="cs"/>
          <w:sz w:val="28"/>
          <w:szCs w:val="28"/>
          <w:rtl/>
        </w:rPr>
        <w:t>عبر</w:t>
      </w:r>
      <w:r w:rsidRPr="00A47D4A">
        <w:rPr>
          <w:rFonts w:cs="Traditional Arabic"/>
          <w:sz w:val="28"/>
          <w:szCs w:val="28"/>
        </w:rPr>
        <w:t xml:space="preserve"> </w:t>
      </w:r>
      <w:r w:rsidRPr="00A47D4A">
        <w:rPr>
          <w:rFonts w:cs="Traditional Arabic" w:hint="cs"/>
          <w:sz w:val="28"/>
          <w:szCs w:val="28"/>
          <w:rtl/>
        </w:rPr>
        <w:t>أروقة</w:t>
      </w:r>
      <w:r w:rsidRPr="00A47D4A">
        <w:rPr>
          <w:rFonts w:cs="Traditional Arabic"/>
          <w:sz w:val="28"/>
          <w:szCs w:val="28"/>
        </w:rPr>
        <w:t xml:space="preserve"> </w:t>
      </w:r>
      <w:r w:rsidRPr="00A47D4A">
        <w:rPr>
          <w:rFonts w:cs="Traditional Arabic" w:hint="cs"/>
          <w:sz w:val="28"/>
          <w:szCs w:val="28"/>
          <w:rtl/>
        </w:rPr>
        <w:t>نقل</w:t>
      </w:r>
      <w:r w:rsidRPr="00A47D4A">
        <w:rPr>
          <w:rFonts w:cs="Traditional Arabic"/>
          <w:sz w:val="28"/>
          <w:szCs w:val="28"/>
        </w:rPr>
        <w:t xml:space="preserve"> </w:t>
      </w:r>
      <w:r w:rsidRPr="00A47D4A">
        <w:rPr>
          <w:rFonts w:cs="Traditional Arabic" w:hint="cs"/>
          <w:sz w:val="28"/>
          <w:szCs w:val="28"/>
          <w:rtl/>
        </w:rPr>
        <w:t>متعددة الأنماط.</w:t>
      </w:r>
    </w:p>
    <w:p w:rsidR="00692292" w:rsidRPr="00A47D4A" w:rsidRDefault="00692292" w:rsidP="005E17CF">
      <w:pPr>
        <w:pStyle w:val="Paragraphedeliste"/>
        <w:bidi/>
        <w:spacing w:line="240" w:lineRule="auto"/>
        <w:ind w:left="0"/>
        <w:jc w:val="both"/>
        <w:rPr>
          <w:rFonts w:cs="Traditional Arabic"/>
          <w:b/>
          <w:bCs/>
          <w:sz w:val="28"/>
          <w:szCs w:val="28"/>
        </w:rPr>
      </w:pPr>
      <w:r>
        <w:rPr>
          <w:rFonts w:cs="Simplified Arabic" w:hint="cs"/>
          <w:b/>
          <w:bCs/>
          <w:sz w:val="28"/>
          <w:szCs w:val="28"/>
          <w:rtl/>
        </w:rPr>
        <w:t>1</w:t>
      </w:r>
      <w:r w:rsidRPr="00A47D4A">
        <w:rPr>
          <w:rFonts w:cs="Traditional Arabic" w:hint="cs"/>
          <w:b/>
          <w:bCs/>
          <w:sz w:val="28"/>
          <w:szCs w:val="28"/>
          <w:rtl/>
        </w:rPr>
        <w:t>-4  مهام المؤسسة :</w:t>
      </w:r>
    </w:p>
    <w:p w:rsidR="00692292" w:rsidRPr="00A47D4A" w:rsidRDefault="004F56BF" w:rsidP="005E17CF">
      <w:pPr>
        <w:pStyle w:val="Paragraphedeliste"/>
        <w:bidi/>
        <w:spacing w:after="0" w:line="240" w:lineRule="auto"/>
        <w:ind w:left="0"/>
        <w:jc w:val="both"/>
        <w:rPr>
          <w:rFonts w:cs="Traditional Arabic"/>
          <w:sz w:val="28"/>
          <w:szCs w:val="28"/>
          <w:rtl/>
        </w:rPr>
      </w:pPr>
      <w:r>
        <w:rPr>
          <w:rFonts w:cs="Traditional Arabic" w:hint="cs"/>
          <w:sz w:val="28"/>
          <w:szCs w:val="28"/>
          <w:rtl/>
        </w:rPr>
        <w:t xml:space="preserve">   </w:t>
      </w:r>
      <w:r w:rsidR="00692292" w:rsidRPr="00A47D4A">
        <w:rPr>
          <w:rFonts w:cs="Traditional Arabic" w:hint="cs"/>
          <w:sz w:val="28"/>
          <w:szCs w:val="28"/>
          <w:rtl/>
        </w:rPr>
        <w:t>إستثمار وتطوير ميناء مستغانم</w:t>
      </w:r>
    </w:p>
    <w:p w:rsidR="00692292" w:rsidRPr="00A47D4A" w:rsidRDefault="00692292" w:rsidP="005E17CF">
      <w:pPr>
        <w:pStyle w:val="Paragraphedeliste"/>
        <w:numPr>
          <w:ilvl w:val="0"/>
          <w:numId w:val="12"/>
        </w:numPr>
        <w:bidi/>
        <w:spacing w:after="0" w:line="240" w:lineRule="auto"/>
        <w:ind w:left="283" w:hanging="283"/>
        <w:jc w:val="both"/>
        <w:rPr>
          <w:rFonts w:cs="Traditional Arabic"/>
          <w:sz w:val="28"/>
          <w:szCs w:val="28"/>
          <w:rtl/>
        </w:rPr>
      </w:pPr>
      <w:r w:rsidRPr="00A47D4A">
        <w:rPr>
          <w:rFonts w:cs="Traditional Arabic" w:hint="cs"/>
          <w:sz w:val="28"/>
          <w:szCs w:val="28"/>
          <w:rtl/>
        </w:rPr>
        <w:t>إستغلال الآلات والإنشاءات المينائية</w:t>
      </w:r>
    </w:p>
    <w:p w:rsidR="00692292" w:rsidRPr="00A47D4A" w:rsidRDefault="00692292" w:rsidP="005E17CF">
      <w:pPr>
        <w:pStyle w:val="Paragraphedeliste"/>
        <w:numPr>
          <w:ilvl w:val="0"/>
          <w:numId w:val="12"/>
        </w:numPr>
        <w:bidi/>
        <w:spacing w:after="0" w:line="240" w:lineRule="auto"/>
        <w:ind w:left="283" w:hanging="283"/>
        <w:jc w:val="both"/>
        <w:rPr>
          <w:rFonts w:cs="Traditional Arabic"/>
          <w:sz w:val="28"/>
          <w:szCs w:val="28"/>
          <w:rtl/>
        </w:rPr>
      </w:pPr>
      <w:r w:rsidRPr="00A47D4A">
        <w:rPr>
          <w:rFonts w:cs="Traditional Arabic" w:hint="cs"/>
          <w:sz w:val="28"/>
          <w:szCs w:val="28"/>
          <w:rtl/>
        </w:rPr>
        <w:t xml:space="preserve">إنجاز أعمال صيانة وتهيئة وتحديث للبنى المينائية الفوقية </w:t>
      </w:r>
    </w:p>
    <w:p w:rsidR="00692292" w:rsidRPr="00A47D4A" w:rsidRDefault="00692292" w:rsidP="005E17CF">
      <w:pPr>
        <w:pStyle w:val="Paragraphedeliste"/>
        <w:numPr>
          <w:ilvl w:val="0"/>
          <w:numId w:val="12"/>
        </w:numPr>
        <w:bidi/>
        <w:spacing w:after="0" w:line="240" w:lineRule="auto"/>
        <w:ind w:left="283" w:hanging="283"/>
        <w:jc w:val="both"/>
        <w:rPr>
          <w:rFonts w:cs="Traditional Arabic"/>
          <w:sz w:val="28"/>
          <w:szCs w:val="28"/>
          <w:rtl/>
        </w:rPr>
      </w:pPr>
      <w:r w:rsidRPr="00A47D4A">
        <w:rPr>
          <w:rFonts w:cs="Traditional Arabic" w:hint="cs"/>
          <w:sz w:val="28"/>
          <w:szCs w:val="28"/>
          <w:rtl/>
        </w:rPr>
        <w:t>إعداد برامج بناء وصيانة وتهيئة للبنى المينائية التحتية بالتعاون مع الشركاء الآخرين</w:t>
      </w:r>
    </w:p>
    <w:p w:rsidR="00692292" w:rsidRPr="00A47D4A" w:rsidRDefault="00692292" w:rsidP="005E17CF">
      <w:pPr>
        <w:pStyle w:val="Paragraphedeliste"/>
        <w:numPr>
          <w:ilvl w:val="0"/>
          <w:numId w:val="12"/>
        </w:numPr>
        <w:bidi/>
        <w:spacing w:after="0" w:line="240" w:lineRule="auto"/>
        <w:ind w:left="283" w:hanging="283"/>
        <w:jc w:val="both"/>
        <w:rPr>
          <w:rFonts w:cs="Traditional Arabic"/>
          <w:sz w:val="28"/>
          <w:szCs w:val="28"/>
          <w:rtl/>
        </w:rPr>
      </w:pPr>
      <w:r w:rsidRPr="00A47D4A">
        <w:rPr>
          <w:rFonts w:cs="Traditional Arabic" w:hint="cs"/>
          <w:sz w:val="28"/>
          <w:szCs w:val="28"/>
          <w:rtl/>
        </w:rPr>
        <w:t>مباشرة عمليات الشحن و التفريغ المينائية</w:t>
      </w:r>
    </w:p>
    <w:p w:rsidR="00692292" w:rsidRPr="00A47D4A" w:rsidRDefault="00692292" w:rsidP="005E17CF">
      <w:pPr>
        <w:pStyle w:val="Paragraphedeliste"/>
        <w:numPr>
          <w:ilvl w:val="0"/>
          <w:numId w:val="12"/>
        </w:numPr>
        <w:bidi/>
        <w:spacing w:after="0" w:line="240" w:lineRule="auto"/>
        <w:ind w:left="283" w:hanging="283"/>
        <w:jc w:val="both"/>
        <w:rPr>
          <w:rFonts w:cs="Traditional Arabic"/>
          <w:sz w:val="28"/>
          <w:szCs w:val="28"/>
          <w:rtl/>
        </w:rPr>
      </w:pPr>
      <w:r w:rsidRPr="00A47D4A">
        <w:rPr>
          <w:rFonts w:cs="Traditional Arabic" w:hint="cs"/>
          <w:sz w:val="28"/>
          <w:szCs w:val="28"/>
          <w:rtl/>
        </w:rPr>
        <w:t>مزاولة عمليات القطر، القيادة، الإرساء وغيرها</w:t>
      </w:r>
    </w:p>
    <w:p w:rsidR="00692292" w:rsidRPr="00A47D4A" w:rsidRDefault="00692292" w:rsidP="005E17CF">
      <w:pPr>
        <w:pStyle w:val="Paragraphedeliste"/>
        <w:numPr>
          <w:ilvl w:val="0"/>
          <w:numId w:val="12"/>
        </w:numPr>
        <w:bidi/>
        <w:spacing w:after="0" w:line="240" w:lineRule="auto"/>
        <w:ind w:left="283" w:hanging="283"/>
        <w:jc w:val="both"/>
        <w:rPr>
          <w:rFonts w:cs="Traditional Arabic"/>
          <w:sz w:val="28"/>
          <w:szCs w:val="28"/>
        </w:rPr>
      </w:pPr>
      <w:r w:rsidRPr="00A47D4A">
        <w:rPr>
          <w:rFonts w:cs="Traditional Arabic" w:hint="cs"/>
          <w:sz w:val="28"/>
          <w:szCs w:val="28"/>
          <w:rtl/>
        </w:rPr>
        <w:t>القيام بكل العمليات التجارية، المالية، الصناعية، والعقارية ذات الصلة المباشرة أو غير المباشرة بموضوع مؤسسة ميناء مستغانم.</w:t>
      </w:r>
    </w:p>
    <w:p w:rsidR="00692292" w:rsidRPr="00A47D4A" w:rsidRDefault="00692292" w:rsidP="005E17CF">
      <w:pPr>
        <w:bidi/>
        <w:spacing w:after="0" w:line="240" w:lineRule="auto"/>
        <w:rPr>
          <w:rFonts w:cs="Traditional Arabic"/>
          <w:sz w:val="28"/>
          <w:szCs w:val="28"/>
        </w:rPr>
      </w:pPr>
      <w:r w:rsidRPr="00A47D4A">
        <w:rPr>
          <w:rFonts w:cs="Traditional Arabic" w:hint="cs"/>
          <w:sz w:val="28"/>
          <w:szCs w:val="28"/>
          <w:rtl/>
        </w:rPr>
        <w:t>يقدّم ميناء مستغانم نوعين من الخدمات: الخدمات التجارية و خدمات الصيد البحري، وتشرف على تسييره مؤسسة ميناء مستغانم وهي مؤسسة عمومية إقتصادية/ شركة ذات أسهم</w:t>
      </w:r>
      <w:r w:rsidRPr="00A47D4A">
        <w:rPr>
          <w:rFonts w:asciiTheme="minorBidi" w:hAnsiTheme="minorBidi" w:cs="Traditional Arabic"/>
          <w:sz w:val="28"/>
          <w:szCs w:val="28"/>
        </w:rPr>
        <w:t>EPE/ EPM/ Spa  </w:t>
      </w:r>
      <w:r w:rsidRPr="00A47D4A">
        <w:rPr>
          <w:rFonts w:asciiTheme="minorBidi" w:hAnsiTheme="minorBidi" w:cs="Traditional Arabic"/>
          <w:sz w:val="28"/>
          <w:szCs w:val="28"/>
          <w:rtl/>
        </w:rPr>
        <w:t xml:space="preserve"> </w:t>
      </w:r>
      <w:r w:rsidRPr="00A47D4A">
        <w:rPr>
          <w:rFonts w:cs="Traditional Arabic" w:hint="cs"/>
          <w:sz w:val="28"/>
          <w:szCs w:val="28"/>
          <w:rtl/>
        </w:rPr>
        <w:t>أنشأت في إطار إصلاح النظام المينائي الجزائري بمقتضى المرسوم التنفيذي رقم 82- 287 الصادر بتاريخ 14</w:t>
      </w:r>
      <w:r w:rsidRPr="00A47D4A">
        <w:rPr>
          <w:rFonts w:cs="Traditional Arabic"/>
          <w:sz w:val="28"/>
          <w:szCs w:val="28"/>
        </w:rPr>
        <w:t xml:space="preserve"> </w:t>
      </w:r>
      <w:r w:rsidRPr="00A47D4A">
        <w:rPr>
          <w:rFonts w:cs="Traditional Arabic" w:hint="cs"/>
          <w:sz w:val="28"/>
          <w:szCs w:val="28"/>
          <w:rtl/>
        </w:rPr>
        <w:t>أوت</w:t>
      </w:r>
      <w:r w:rsidRPr="00A47D4A">
        <w:rPr>
          <w:rFonts w:cs="Traditional Arabic"/>
          <w:sz w:val="28"/>
          <w:szCs w:val="28"/>
        </w:rPr>
        <w:t xml:space="preserve"> </w:t>
      </w:r>
      <w:r w:rsidRPr="00A47D4A">
        <w:rPr>
          <w:rFonts w:cs="Traditional Arabic" w:hint="cs"/>
          <w:sz w:val="28"/>
          <w:szCs w:val="28"/>
          <w:rtl/>
        </w:rPr>
        <w:t>1982م .</w:t>
      </w:r>
    </w:p>
    <w:p w:rsidR="00692292" w:rsidRPr="00A47D4A" w:rsidRDefault="00692292" w:rsidP="005E17CF">
      <w:pPr>
        <w:bidi/>
        <w:spacing w:after="0" w:line="240" w:lineRule="auto"/>
        <w:rPr>
          <w:rFonts w:cs="Traditional Arabic"/>
          <w:sz w:val="28"/>
          <w:szCs w:val="28"/>
          <w:rtl/>
        </w:rPr>
      </w:pPr>
      <w:r w:rsidRPr="00A47D4A">
        <w:rPr>
          <w:rFonts w:cs="Traditional Arabic" w:hint="cs"/>
          <w:sz w:val="28"/>
          <w:szCs w:val="28"/>
          <w:rtl/>
        </w:rPr>
        <w:t>ورثت مؤسسة الميناء</w:t>
      </w:r>
      <w:r w:rsidRPr="00A47D4A">
        <w:rPr>
          <w:rFonts w:cs="Traditional Arabic" w:hint="cs"/>
          <w:sz w:val="28"/>
          <w:szCs w:val="28"/>
          <w:rtl/>
          <w:lang w:bidi="ar-DZ"/>
        </w:rPr>
        <w:t>،</w:t>
      </w:r>
      <w:r w:rsidRPr="00A47D4A">
        <w:rPr>
          <w:rFonts w:cs="Traditional Arabic" w:hint="cs"/>
          <w:sz w:val="28"/>
          <w:szCs w:val="28"/>
          <w:rtl/>
        </w:rPr>
        <w:t xml:space="preserve"> </w:t>
      </w:r>
      <w:r w:rsidR="004F56BF" w:rsidRPr="00A47D4A">
        <w:rPr>
          <w:rFonts w:cs="Traditional Arabic" w:hint="cs"/>
          <w:sz w:val="28"/>
          <w:szCs w:val="28"/>
          <w:rtl/>
        </w:rPr>
        <w:t>ابتداء</w:t>
      </w:r>
      <w:r w:rsidRPr="00A47D4A">
        <w:rPr>
          <w:rFonts w:cs="Traditional Arabic" w:hint="cs"/>
          <w:sz w:val="28"/>
          <w:szCs w:val="28"/>
          <w:rtl/>
        </w:rPr>
        <w:t xml:space="preserve"> من شهر نوفمبر 1982م، الخدمات والتجهيزات الخاصة بالديوان الوطني للموانئ المنحلّ </w:t>
      </w:r>
      <w:r w:rsidRPr="00A47D4A">
        <w:rPr>
          <w:rFonts w:cs="Traditional Arabic"/>
          <w:sz w:val="28"/>
          <w:szCs w:val="28"/>
        </w:rPr>
        <w:t>(ONP)</w:t>
      </w:r>
      <w:r w:rsidRPr="00A47D4A">
        <w:rPr>
          <w:rFonts w:cs="Traditional Arabic" w:hint="cs"/>
          <w:sz w:val="28"/>
          <w:szCs w:val="28"/>
          <w:rtl/>
        </w:rPr>
        <w:t xml:space="preserve"> وكذلك تلك الخاصة بالشركة الوطنية للشحن والتفريغ المنحلّة أيضا </w:t>
      </w:r>
      <w:r w:rsidRPr="00A47D4A">
        <w:rPr>
          <w:rFonts w:cs="Traditional Arabic"/>
          <w:sz w:val="28"/>
          <w:szCs w:val="28"/>
        </w:rPr>
        <w:t>(SONAMA)</w:t>
      </w:r>
      <w:r w:rsidRPr="00A47D4A">
        <w:rPr>
          <w:rFonts w:cs="Traditional Arabic" w:hint="cs"/>
          <w:sz w:val="28"/>
          <w:szCs w:val="28"/>
          <w:rtl/>
        </w:rPr>
        <w:t xml:space="preserve">، كما أسندت إليها من جهة أخرى مهام القطر الموكولة فيما قبلُ للشركة الوطنية للملاحة </w:t>
      </w:r>
      <w:r w:rsidRPr="00A47D4A">
        <w:rPr>
          <w:rFonts w:cs="Traditional Arabic"/>
          <w:sz w:val="28"/>
          <w:szCs w:val="28"/>
        </w:rPr>
        <w:t xml:space="preserve">(CNAN) </w:t>
      </w:r>
      <w:r w:rsidRPr="00A47D4A">
        <w:rPr>
          <w:rFonts w:cs="Traditional Arabic" w:hint="cs"/>
          <w:sz w:val="28"/>
          <w:szCs w:val="28"/>
          <w:rtl/>
        </w:rPr>
        <w:t xml:space="preserve"> </w:t>
      </w:r>
      <w:r w:rsidRPr="004F56BF">
        <w:rPr>
          <w:rFonts w:cs="Traditional Arabic" w:hint="cs"/>
          <w:sz w:val="28"/>
          <w:szCs w:val="28"/>
          <w:rtl/>
        </w:rPr>
        <w:t>فأصبح دورها منوطا بما يلي:</w:t>
      </w:r>
    </w:p>
    <w:p w:rsidR="00692292" w:rsidRPr="00A47D4A" w:rsidRDefault="00692292" w:rsidP="005E17CF">
      <w:pPr>
        <w:pStyle w:val="Paragraphedeliste"/>
        <w:numPr>
          <w:ilvl w:val="0"/>
          <w:numId w:val="13"/>
        </w:numPr>
        <w:bidi/>
        <w:spacing w:after="0" w:line="240" w:lineRule="auto"/>
        <w:rPr>
          <w:rFonts w:cs="Traditional Arabic"/>
          <w:sz w:val="28"/>
          <w:szCs w:val="28"/>
          <w:rtl/>
        </w:rPr>
      </w:pPr>
      <w:r w:rsidRPr="00A47D4A">
        <w:rPr>
          <w:rFonts w:cs="Traditional Arabic" w:hint="cs"/>
          <w:sz w:val="28"/>
          <w:szCs w:val="28"/>
          <w:rtl/>
        </w:rPr>
        <w:t>تسيير أملاك الدولة المينائية والإنشاءات الخاصة واستغلال وتنمية الميناء.</w:t>
      </w:r>
    </w:p>
    <w:p w:rsidR="00692292" w:rsidRPr="00A47D4A" w:rsidRDefault="004F56BF" w:rsidP="005E17CF">
      <w:pPr>
        <w:pStyle w:val="Paragraphedeliste"/>
        <w:numPr>
          <w:ilvl w:val="0"/>
          <w:numId w:val="13"/>
        </w:numPr>
        <w:bidi/>
        <w:spacing w:after="0" w:line="240" w:lineRule="auto"/>
        <w:rPr>
          <w:rFonts w:cs="Traditional Arabic"/>
          <w:sz w:val="28"/>
          <w:szCs w:val="28"/>
          <w:rtl/>
        </w:rPr>
      </w:pPr>
      <w:r w:rsidRPr="00A47D4A">
        <w:rPr>
          <w:rFonts w:cs="Traditional Arabic" w:hint="cs"/>
          <w:sz w:val="28"/>
          <w:szCs w:val="28"/>
          <w:rtl/>
        </w:rPr>
        <w:lastRenderedPageBreak/>
        <w:t>احتكار</w:t>
      </w:r>
      <w:r w:rsidR="00692292" w:rsidRPr="00A47D4A">
        <w:rPr>
          <w:rFonts w:cs="Traditional Arabic" w:hint="cs"/>
          <w:sz w:val="28"/>
          <w:szCs w:val="28"/>
          <w:rtl/>
        </w:rPr>
        <w:t xml:space="preserve"> خدمات الشحن والتفريغ، القطر والإرساء.</w:t>
      </w:r>
    </w:p>
    <w:p w:rsidR="00692292" w:rsidRDefault="00692292" w:rsidP="005E17CF">
      <w:pPr>
        <w:bidi/>
        <w:spacing w:after="0" w:line="240" w:lineRule="auto"/>
        <w:rPr>
          <w:rFonts w:cs="Traditional Arabic" w:hint="cs"/>
          <w:sz w:val="28"/>
          <w:szCs w:val="28"/>
          <w:rtl/>
        </w:rPr>
      </w:pPr>
      <w:r w:rsidRPr="00A47D4A">
        <w:rPr>
          <w:rFonts w:cs="Traditional Arabic" w:hint="cs"/>
          <w:sz w:val="28"/>
          <w:szCs w:val="28"/>
          <w:rtl/>
        </w:rPr>
        <w:t xml:space="preserve">في 29 فيفري 1989م شقّت مؤسسة ميناء مستغانم طريقها نحو </w:t>
      </w:r>
      <w:r w:rsidR="004F56BF" w:rsidRPr="00A47D4A">
        <w:rPr>
          <w:rFonts w:cs="Traditional Arabic" w:hint="cs"/>
          <w:sz w:val="28"/>
          <w:szCs w:val="28"/>
          <w:rtl/>
        </w:rPr>
        <w:t>الاستقلالية</w:t>
      </w:r>
      <w:r w:rsidRPr="00A47D4A">
        <w:rPr>
          <w:rFonts w:cs="Traditional Arabic" w:hint="cs"/>
          <w:sz w:val="28"/>
          <w:szCs w:val="28"/>
          <w:rtl/>
        </w:rPr>
        <w:t xml:space="preserve"> على غرار المؤسسات التي كشفت عن استقرار في وضعيتها المالية، حيث تم تحويلها بموجب عقد موثق من شركة عمومية ذات طابع </w:t>
      </w:r>
      <w:r w:rsidR="004F56BF" w:rsidRPr="00A47D4A">
        <w:rPr>
          <w:rFonts w:cs="Traditional Arabic" w:hint="cs"/>
          <w:sz w:val="28"/>
          <w:szCs w:val="28"/>
          <w:rtl/>
        </w:rPr>
        <w:t>اجتماعي</w:t>
      </w:r>
      <w:r w:rsidRPr="00A47D4A">
        <w:rPr>
          <w:rFonts w:cs="Traditional Arabic" w:hint="cs"/>
          <w:sz w:val="28"/>
          <w:szCs w:val="28"/>
          <w:rtl/>
        </w:rPr>
        <w:t xml:space="preserve"> إلى شركة عمومية اقتصادية/ شركة ذات أسهم رأس مالها 25.000.000 دج تحت الحيازة الكاملة لشركة تسيير مساهمات الدولة "الموانئ" </w:t>
      </w:r>
      <w:r w:rsidRPr="00A47D4A">
        <w:rPr>
          <w:rFonts w:cs="Traditional Arabic"/>
          <w:sz w:val="28"/>
          <w:szCs w:val="28"/>
        </w:rPr>
        <w:t>SOGEPORTS</w:t>
      </w:r>
      <w:r w:rsidRPr="00A47D4A">
        <w:rPr>
          <w:rFonts w:cs="Traditional Arabic" w:hint="cs"/>
          <w:sz w:val="28"/>
          <w:szCs w:val="28"/>
          <w:rtl/>
        </w:rPr>
        <w:t>، تحمل للسجل التجاري رقم 01.</w:t>
      </w:r>
      <w:r w:rsidRPr="00A47D4A">
        <w:rPr>
          <w:rFonts w:cs="Traditional Arabic"/>
          <w:sz w:val="28"/>
          <w:szCs w:val="28"/>
        </w:rPr>
        <w:t>B</w:t>
      </w:r>
      <w:r w:rsidRPr="00A47D4A">
        <w:rPr>
          <w:rFonts w:cs="Traditional Arabic" w:hint="cs"/>
          <w:sz w:val="28"/>
          <w:szCs w:val="28"/>
          <w:rtl/>
        </w:rPr>
        <w:t>.88 وتخضع للقانونين التجاري والمدني طبقا لأحكام القواني</w:t>
      </w:r>
      <w:r w:rsidRPr="00A47D4A">
        <w:rPr>
          <w:rFonts w:cs="Traditional Arabic" w:hint="eastAsia"/>
          <w:sz w:val="28"/>
          <w:szCs w:val="28"/>
          <w:rtl/>
        </w:rPr>
        <w:t>ن</w:t>
      </w:r>
      <w:r w:rsidRPr="00A47D4A">
        <w:rPr>
          <w:rFonts w:cs="Traditional Arabic" w:hint="cs"/>
          <w:sz w:val="28"/>
          <w:szCs w:val="28"/>
          <w:rtl/>
        </w:rPr>
        <w:t xml:space="preserve"> 88-01 و 88-03 و 88-04 الصادرة بتاريخ 12 جانفي  1988 والمتضمنة للنصوص التنظيمية لاستقلالية المؤسسات وطبقا للمرسوم 88-101 الصادر بتاريخ 12 جانفي 1988م والمرسوم 88- 119 الصادر بتاريخ 16 ماي 1988م والمرسوم           88-177 الصادر بتاريخ 28 سبتمبر 1988م.</w:t>
      </w:r>
    </w:p>
    <w:p w:rsidR="004F56BF" w:rsidRPr="00A47D4A" w:rsidRDefault="004F56BF" w:rsidP="005E17CF">
      <w:pPr>
        <w:bidi/>
        <w:spacing w:after="0" w:line="240" w:lineRule="auto"/>
        <w:rPr>
          <w:rFonts w:cs="Traditional Arabic"/>
          <w:sz w:val="28"/>
          <w:szCs w:val="28"/>
          <w:rtl/>
        </w:rPr>
      </w:pPr>
    </w:p>
    <w:p w:rsidR="00692292" w:rsidRDefault="00692292" w:rsidP="005E17CF">
      <w:pPr>
        <w:bidi/>
        <w:spacing w:after="0" w:line="240" w:lineRule="auto"/>
        <w:rPr>
          <w:rFonts w:cs="Simplified Arabic"/>
          <w:sz w:val="28"/>
          <w:szCs w:val="28"/>
          <w:rtl/>
        </w:rPr>
      </w:pPr>
      <w:r w:rsidRPr="009A5FBF">
        <w:rPr>
          <w:rFonts w:cs="Simplified Arabic"/>
          <w:noProof/>
          <w:sz w:val="28"/>
          <w:szCs w:val="28"/>
          <w:rtl/>
          <w:lang w:eastAsia="fr-FR"/>
        </w:rPr>
        <w:drawing>
          <wp:inline distT="0" distB="0" distL="0" distR="0">
            <wp:extent cx="5071686" cy="2133600"/>
            <wp:effectExtent l="19050" t="0" r="0" b="0"/>
            <wp:docPr id="2" name="Image 1" descr="carte1"/>
            <wp:cNvGraphicFramePr/>
            <a:graphic xmlns:a="http://schemas.openxmlformats.org/drawingml/2006/main">
              <a:graphicData uri="http://schemas.openxmlformats.org/drawingml/2006/picture">
                <pic:pic xmlns:pic="http://schemas.openxmlformats.org/drawingml/2006/picture">
                  <pic:nvPicPr>
                    <pic:cNvPr id="39944" name="Picture 8" descr="carte1"/>
                    <pic:cNvPicPr>
                      <a:picLocks noChangeAspect="1" noChangeArrowheads="1"/>
                    </pic:cNvPicPr>
                  </pic:nvPicPr>
                  <pic:blipFill>
                    <a:blip r:embed="rId14" cstate="print"/>
                    <a:srcRect/>
                    <a:stretch>
                      <a:fillRect/>
                    </a:stretch>
                  </pic:blipFill>
                  <pic:spPr bwMode="auto">
                    <a:xfrm>
                      <a:off x="0" y="0"/>
                      <a:ext cx="5074187" cy="2134652"/>
                    </a:xfrm>
                    <a:prstGeom prst="rect">
                      <a:avLst/>
                    </a:prstGeom>
                    <a:noFill/>
                  </pic:spPr>
                </pic:pic>
              </a:graphicData>
            </a:graphic>
          </wp:inline>
        </w:drawing>
      </w:r>
    </w:p>
    <w:p w:rsidR="00692292" w:rsidRPr="00A47D4A" w:rsidRDefault="00692292" w:rsidP="005E17CF">
      <w:pPr>
        <w:bidi/>
        <w:spacing w:after="0" w:line="240" w:lineRule="auto"/>
        <w:jc w:val="center"/>
        <w:rPr>
          <w:rFonts w:cs="Traditional Arabic"/>
          <w:sz w:val="28"/>
          <w:szCs w:val="28"/>
          <w:rtl/>
        </w:rPr>
      </w:pPr>
      <w:r w:rsidRPr="00A47D4A">
        <w:rPr>
          <w:rFonts w:cs="Traditional Arabic" w:hint="cs"/>
          <w:sz w:val="28"/>
          <w:szCs w:val="28"/>
          <w:rtl/>
        </w:rPr>
        <w:t>ميناء مستغانم مركز استراتيجي لتسهيل الحركة التجارية بولايات مجاورة</w:t>
      </w:r>
    </w:p>
    <w:p w:rsidR="00692292" w:rsidRDefault="00692292" w:rsidP="005E17CF">
      <w:pPr>
        <w:bidi/>
        <w:spacing w:after="0" w:line="240" w:lineRule="auto"/>
        <w:rPr>
          <w:rFonts w:cs="Simplified Arabic"/>
          <w:sz w:val="28"/>
          <w:szCs w:val="28"/>
          <w:rtl/>
        </w:rPr>
      </w:pPr>
    </w:p>
    <w:p w:rsidR="00692292" w:rsidRPr="00A47D4A" w:rsidRDefault="00692292" w:rsidP="005E17CF">
      <w:pPr>
        <w:bidi/>
        <w:spacing w:after="0" w:line="240" w:lineRule="auto"/>
        <w:rPr>
          <w:rFonts w:cs="Traditional Arabic"/>
          <w:sz w:val="28"/>
          <w:szCs w:val="28"/>
          <w:rtl/>
        </w:rPr>
      </w:pPr>
      <w:r>
        <w:rPr>
          <w:rFonts w:cs="Simplified Arabic" w:hint="cs"/>
          <w:b/>
          <w:bCs/>
          <w:sz w:val="28"/>
          <w:szCs w:val="28"/>
          <w:rtl/>
        </w:rPr>
        <w:t>1</w:t>
      </w:r>
      <w:r w:rsidRPr="00A47D4A">
        <w:rPr>
          <w:rFonts w:cs="Traditional Arabic" w:hint="cs"/>
          <w:b/>
          <w:bCs/>
          <w:sz w:val="28"/>
          <w:szCs w:val="28"/>
          <w:rtl/>
        </w:rPr>
        <w:t>-5 أهداف ميناء مستغانم</w:t>
      </w:r>
    </w:p>
    <w:p w:rsidR="00692292" w:rsidRPr="00A47D4A" w:rsidRDefault="00692292" w:rsidP="005E17CF">
      <w:pPr>
        <w:pStyle w:val="Paragraphedeliste"/>
        <w:numPr>
          <w:ilvl w:val="0"/>
          <w:numId w:val="14"/>
        </w:numPr>
        <w:bidi/>
        <w:spacing w:after="0" w:line="240" w:lineRule="auto"/>
        <w:ind w:left="0"/>
        <w:rPr>
          <w:rFonts w:cs="Traditional Arabic"/>
          <w:sz w:val="28"/>
          <w:szCs w:val="28"/>
          <w:rtl/>
        </w:rPr>
      </w:pPr>
      <w:r w:rsidRPr="00A47D4A">
        <w:rPr>
          <w:rFonts w:cs="Traditional Arabic" w:hint="cs"/>
          <w:sz w:val="28"/>
          <w:szCs w:val="28"/>
          <w:rtl/>
        </w:rPr>
        <w:t>تأمين أحسن الظروف لعبور البضائع من حيث المدّة الزمنية، النوعية، الحماية والسعر.</w:t>
      </w:r>
    </w:p>
    <w:p w:rsidR="00692292" w:rsidRPr="00A47D4A" w:rsidRDefault="00692292" w:rsidP="005E17CF">
      <w:pPr>
        <w:pStyle w:val="Paragraphedeliste"/>
        <w:numPr>
          <w:ilvl w:val="0"/>
          <w:numId w:val="14"/>
        </w:numPr>
        <w:bidi/>
        <w:spacing w:after="0" w:line="240" w:lineRule="auto"/>
        <w:ind w:left="0"/>
        <w:rPr>
          <w:rFonts w:cs="Traditional Arabic"/>
          <w:sz w:val="28"/>
          <w:szCs w:val="28"/>
          <w:rtl/>
        </w:rPr>
      </w:pPr>
      <w:r w:rsidRPr="00A47D4A">
        <w:rPr>
          <w:rFonts w:cs="Traditional Arabic" w:hint="cs"/>
          <w:sz w:val="28"/>
          <w:szCs w:val="28"/>
          <w:rtl/>
        </w:rPr>
        <w:t xml:space="preserve">تقديم تسهيلات حقيقية (وسائل عبور ومعالجة وتخزين ذات كفاءة عالية).    </w:t>
      </w:r>
    </w:p>
    <w:p w:rsidR="00380BCA" w:rsidRPr="00A47D4A" w:rsidRDefault="00692292" w:rsidP="005E17CF">
      <w:pPr>
        <w:bidi/>
        <w:spacing w:after="0" w:line="240" w:lineRule="auto"/>
        <w:rPr>
          <w:rFonts w:cs="Traditional Arabic"/>
          <w:sz w:val="36"/>
          <w:szCs w:val="36"/>
          <w:rtl/>
        </w:rPr>
      </w:pPr>
      <w:r w:rsidRPr="00A47D4A">
        <w:rPr>
          <w:rFonts w:cs="Traditional Arabic" w:hint="cs"/>
          <w:sz w:val="28"/>
          <w:szCs w:val="28"/>
          <w:rtl/>
        </w:rPr>
        <w:t>كون الآذان الصاغية لاهتمامات المتعاملين الإقتصاديين.</w:t>
      </w:r>
      <w:r w:rsidRPr="00A47D4A">
        <w:rPr>
          <w:rFonts w:cs="Traditional Arabic" w:hint="cs"/>
          <w:sz w:val="36"/>
          <w:szCs w:val="36"/>
          <w:rtl/>
        </w:rPr>
        <w:t xml:space="preserve">  </w:t>
      </w:r>
    </w:p>
    <w:p w:rsidR="00692292" w:rsidRPr="00A47D4A" w:rsidRDefault="00692292" w:rsidP="005E17CF">
      <w:pPr>
        <w:bidi/>
        <w:spacing w:after="0" w:line="240" w:lineRule="auto"/>
        <w:jc w:val="center"/>
        <w:rPr>
          <w:rFonts w:cs="Traditional Arabic"/>
          <w:sz w:val="28"/>
          <w:szCs w:val="28"/>
          <w:rtl/>
          <w:lang w:val="en-US" w:bidi="ar-DZ"/>
        </w:rPr>
      </w:pPr>
      <w:r w:rsidRPr="00A47D4A">
        <w:rPr>
          <w:rFonts w:cs="Traditional Arabic" w:hint="cs"/>
          <w:sz w:val="28"/>
          <w:szCs w:val="28"/>
          <w:rtl/>
          <w:lang w:val="en-US" w:bidi="ar-DZ"/>
        </w:rPr>
        <w:t>الجدول رقم 0</w:t>
      </w:r>
      <w:r w:rsidR="003949AF" w:rsidRPr="00A47D4A">
        <w:rPr>
          <w:rFonts w:cs="Traditional Arabic" w:hint="cs"/>
          <w:sz w:val="28"/>
          <w:szCs w:val="28"/>
          <w:rtl/>
          <w:lang w:val="en-US" w:bidi="ar-DZ"/>
        </w:rPr>
        <w:t>4</w:t>
      </w:r>
      <w:r w:rsidRPr="00A47D4A">
        <w:rPr>
          <w:rFonts w:cs="Traditional Arabic" w:hint="cs"/>
          <w:sz w:val="28"/>
          <w:szCs w:val="28"/>
          <w:rtl/>
          <w:lang w:val="en-US" w:bidi="ar-DZ"/>
        </w:rPr>
        <w:t>:حركة البضائع بميناء مستغانم</w:t>
      </w:r>
    </w:p>
    <w:tbl>
      <w:tblPr>
        <w:tblStyle w:val="Grilledutableau"/>
        <w:bidiVisual/>
        <w:tblW w:w="9407" w:type="dxa"/>
        <w:tblLook w:val="04A0"/>
      </w:tblPr>
      <w:tblGrid>
        <w:gridCol w:w="2318"/>
        <w:gridCol w:w="1505"/>
        <w:gridCol w:w="2039"/>
        <w:gridCol w:w="2126"/>
        <w:gridCol w:w="1419"/>
      </w:tblGrid>
      <w:tr w:rsidR="00692292" w:rsidRPr="00A47D4A" w:rsidTr="00065D7F">
        <w:tc>
          <w:tcPr>
            <w:tcW w:w="2318" w:type="dxa"/>
            <w:tcBorders>
              <w:right w:val="single" w:sz="4" w:space="0" w:color="auto"/>
            </w:tcBorders>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المنتجات</w:t>
            </w:r>
          </w:p>
        </w:tc>
        <w:tc>
          <w:tcPr>
            <w:tcW w:w="1505" w:type="dxa"/>
            <w:tcBorders>
              <w:top w:val="single" w:sz="4" w:space="0" w:color="auto"/>
              <w:left w:val="single" w:sz="4" w:space="0" w:color="auto"/>
              <w:bottom w:val="single" w:sz="4" w:space="0" w:color="auto"/>
              <w:right w:val="nil"/>
            </w:tcBorders>
          </w:tcPr>
          <w:p w:rsidR="00692292" w:rsidRPr="00A47D4A" w:rsidRDefault="00692292" w:rsidP="005E17CF">
            <w:pPr>
              <w:bidi/>
              <w:rPr>
                <w:rFonts w:cs="Traditional Arabic"/>
                <w:sz w:val="28"/>
                <w:szCs w:val="28"/>
                <w:rtl/>
                <w:lang w:val="en-US" w:bidi="ar-DZ"/>
              </w:rPr>
            </w:pPr>
          </w:p>
        </w:tc>
        <w:tc>
          <w:tcPr>
            <w:tcW w:w="2039" w:type="dxa"/>
            <w:tcBorders>
              <w:top w:val="single" w:sz="4" w:space="0" w:color="auto"/>
              <w:left w:val="nil"/>
              <w:bottom w:val="single" w:sz="4" w:space="0" w:color="auto"/>
              <w:right w:val="single" w:sz="4" w:space="0" w:color="auto"/>
            </w:tcBorders>
          </w:tcPr>
          <w:p w:rsidR="00692292" w:rsidRPr="00A47D4A" w:rsidRDefault="00692292" w:rsidP="005E17CF">
            <w:pPr>
              <w:bidi/>
              <w:rPr>
                <w:rFonts w:cs="Traditional Arabic"/>
                <w:sz w:val="28"/>
                <w:szCs w:val="28"/>
                <w:lang w:bidi="ar-DZ"/>
              </w:rPr>
            </w:pPr>
            <w:r w:rsidRPr="00A47D4A">
              <w:rPr>
                <w:rFonts w:cs="Traditional Arabic" w:hint="cs"/>
                <w:sz w:val="28"/>
                <w:szCs w:val="28"/>
                <w:rtl/>
                <w:lang w:val="en-US" w:bidi="ar-DZ"/>
              </w:rPr>
              <w:t>التفريغ</w:t>
            </w:r>
            <w:r w:rsidRPr="00A47D4A">
              <w:rPr>
                <w:rFonts w:cs="Traditional Arabic"/>
                <w:sz w:val="28"/>
                <w:szCs w:val="28"/>
                <w:lang w:bidi="ar-DZ"/>
              </w:rPr>
              <w:t>Débarqués</w:t>
            </w:r>
          </w:p>
        </w:tc>
        <w:tc>
          <w:tcPr>
            <w:tcW w:w="2126" w:type="dxa"/>
            <w:tcBorders>
              <w:top w:val="single" w:sz="4" w:space="0" w:color="auto"/>
              <w:left w:val="single" w:sz="4" w:space="0" w:color="auto"/>
              <w:bottom w:val="single" w:sz="4" w:space="0" w:color="auto"/>
              <w:right w:val="nil"/>
            </w:tcBorders>
          </w:tcPr>
          <w:p w:rsidR="00692292" w:rsidRPr="00A47D4A" w:rsidRDefault="00692292" w:rsidP="005E17CF">
            <w:pPr>
              <w:bidi/>
              <w:jc w:val="center"/>
              <w:rPr>
                <w:rFonts w:cs="Traditional Arabic"/>
                <w:sz w:val="28"/>
                <w:szCs w:val="28"/>
                <w:lang w:bidi="ar-DZ"/>
              </w:rPr>
            </w:pPr>
            <w:r w:rsidRPr="00A47D4A">
              <w:rPr>
                <w:rFonts w:cs="Traditional Arabic" w:hint="cs"/>
                <w:sz w:val="28"/>
                <w:szCs w:val="28"/>
                <w:rtl/>
                <w:lang w:val="en-US" w:bidi="ar-DZ"/>
              </w:rPr>
              <w:t>الشحن</w:t>
            </w:r>
            <w:r w:rsidRPr="00A47D4A">
              <w:rPr>
                <w:rFonts w:cs="Traditional Arabic"/>
                <w:sz w:val="28"/>
                <w:szCs w:val="28"/>
                <w:lang w:bidi="ar-DZ"/>
              </w:rPr>
              <w:t>Embarqués</w:t>
            </w:r>
          </w:p>
        </w:tc>
        <w:tc>
          <w:tcPr>
            <w:tcW w:w="1419" w:type="dxa"/>
            <w:tcBorders>
              <w:top w:val="single" w:sz="4" w:space="0" w:color="auto"/>
              <w:left w:val="nil"/>
              <w:bottom w:val="single" w:sz="4" w:space="0" w:color="auto"/>
              <w:right w:val="single" w:sz="4" w:space="0" w:color="auto"/>
            </w:tcBorders>
          </w:tcPr>
          <w:p w:rsidR="00692292" w:rsidRPr="00A47D4A" w:rsidRDefault="00692292" w:rsidP="005E17CF">
            <w:pPr>
              <w:bidi/>
              <w:rPr>
                <w:rFonts w:cs="Traditional Arabic"/>
                <w:sz w:val="28"/>
                <w:szCs w:val="28"/>
                <w:rtl/>
                <w:lang w:val="en-US" w:bidi="ar-DZ"/>
              </w:rPr>
            </w:pP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p>
        </w:tc>
        <w:tc>
          <w:tcPr>
            <w:tcW w:w="1505" w:type="dxa"/>
            <w:tcBorders>
              <w:top w:val="single" w:sz="4" w:space="0" w:color="auto"/>
            </w:tcBorders>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2015</w:t>
            </w:r>
          </w:p>
        </w:tc>
        <w:tc>
          <w:tcPr>
            <w:tcW w:w="2039" w:type="dxa"/>
            <w:tcBorders>
              <w:top w:val="single" w:sz="4" w:space="0" w:color="auto"/>
            </w:tcBorders>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2016</w:t>
            </w:r>
          </w:p>
        </w:tc>
        <w:tc>
          <w:tcPr>
            <w:tcW w:w="2126" w:type="dxa"/>
            <w:tcBorders>
              <w:top w:val="single" w:sz="4" w:space="0" w:color="auto"/>
            </w:tcBorders>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2015</w:t>
            </w:r>
          </w:p>
        </w:tc>
        <w:tc>
          <w:tcPr>
            <w:tcW w:w="1419" w:type="dxa"/>
            <w:tcBorders>
              <w:top w:val="single" w:sz="4" w:space="0" w:color="auto"/>
            </w:tcBorders>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2016</w:t>
            </w: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منتجات فلاحية ومواد غذائية</w:t>
            </w:r>
          </w:p>
        </w:tc>
        <w:tc>
          <w:tcPr>
            <w:tcW w:w="1505"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348607</w:t>
            </w:r>
          </w:p>
        </w:tc>
        <w:tc>
          <w:tcPr>
            <w:tcW w:w="203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167724</w:t>
            </w:r>
          </w:p>
        </w:tc>
        <w:tc>
          <w:tcPr>
            <w:tcW w:w="2126"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20</w:t>
            </w:r>
          </w:p>
        </w:tc>
        <w:tc>
          <w:tcPr>
            <w:tcW w:w="141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220</w:t>
            </w: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وقود ومعادن صلبة</w:t>
            </w:r>
          </w:p>
        </w:tc>
        <w:tc>
          <w:tcPr>
            <w:tcW w:w="1505"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52</w:t>
            </w:r>
          </w:p>
        </w:tc>
        <w:tc>
          <w:tcPr>
            <w:tcW w:w="203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w:t>
            </w:r>
          </w:p>
        </w:tc>
        <w:tc>
          <w:tcPr>
            <w:tcW w:w="2126"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w:t>
            </w:r>
          </w:p>
        </w:tc>
        <w:tc>
          <w:tcPr>
            <w:tcW w:w="141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w:t>
            </w: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منتجات بترولية</w:t>
            </w:r>
          </w:p>
        </w:tc>
        <w:tc>
          <w:tcPr>
            <w:tcW w:w="1505"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100854</w:t>
            </w:r>
          </w:p>
        </w:tc>
        <w:tc>
          <w:tcPr>
            <w:tcW w:w="203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81166</w:t>
            </w:r>
          </w:p>
        </w:tc>
        <w:tc>
          <w:tcPr>
            <w:tcW w:w="2126"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w:t>
            </w:r>
          </w:p>
        </w:tc>
        <w:tc>
          <w:tcPr>
            <w:tcW w:w="141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w:t>
            </w: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معادن ومواد البناء</w:t>
            </w:r>
          </w:p>
        </w:tc>
        <w:tc>
          <w:tcPr>
            <w:tcW w:w="1505"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478282</w:t>
            </w:r>
          </w:p>
        </w:tc>
        <w:tc>
          <w:tcPr>
            <w:tcW w:w="203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277319</w:t>
            </w:r>
          </w:p>
        </w:tc>
        <w:tc>
          <w:tcPr>
            <w:tcW w:w="2126"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w:t>
            </w:r>
          </w:p>
        </w:tc>
        <w:tc>
          <w:tcPr>
            <w:tcW w:w="141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w:t>
            </w: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أسمدة و مواد كيميائية</w:t>
            </w:r>
          </w:p>
        </w:tc>
        <w:tc>
          <w:tcPr>
            <w:tcW w:w="1505"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143670</w:t>
            </w:r>
          </w:p>
        </w:tc>
        <w:tc>
          <w:tcPr>
            <w:tcW w:w="203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55684</w:t>
            </w:r>
          </w:p>
        </w:tc>
        <w:tc>
          <w:tcPr>
            <w:tcW w:w="2126"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3647</w:t>
            </w:r>
          </w:p>
        </w:tc>
        <w:tc>
          <w:tcPr>
            <w:tcW w:w="141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11055</w:t>
            </w: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بضائع مختلفة</w:t>
            </w:r>
          </w:p>
        </w:tc>
        <w:tc>
          <w:tcPr>
            <w:tcW w:w="1505"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228621</w:t>
            </w:r>
          </w:p>
        </w:tc>
        <w:tc>
          <w:tcPr>
            <w:tcW w:w="203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235624</w:t>
            </w:r>
          </w:p>
        </w:tc>
        <w:tc>
          <w:tcPr>
            <w:tcW w:w="2126"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7652</w:t>
            </w:r>
          </w:p>
        </w:tc>
        <w:tc>
          <w:tcPr>
            <w:tcW w:w="141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8917</w:t>
            </w:r>
          </w:p>
        </w:tc>
      </w:tr>
      <w:tr w:rsidR="00692292" w:rsidRPr="00A47D4A" w:rsidTr="00065D7F">
        <w:tc>
          <w:tcPr>
            <w:tcW w:w="2318"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المجموع</w:t>
            </w:r>
          </w:p>
        </w:tc>
        <w:tc>
          <w:tcPr>
            <w:tcW w:w="1505"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1443620</w:t>
            </w:r>
          </w:p>
        </w:tc>
        <w:tc>
          <w:tcPr>
            <w:tcW w:w="203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985702</w:t>
            </w:r>
          </w:p>
        </w:tc>
        <w:tc>
          <w:tcPr>
            <w:tcW w:w="2126"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11319</w:t>
            </w:r>
          </w:p>
        </w:tc>
        <w:tc>
          <w:tcPr>
            <w:tcW w:w="141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20192</w:t>
            </w:r>
          </w:p>
        </w:tc>
      </w:tr>
    </w:tbl>
    <w:p w:rsidR="00692292" w:rsidRPr="00A47D4A" w:rsidRDefault="00692292" w:rsidP="005E17CF">
      <w:pPr>
        <w:bidi/>
        <w:spacing w:after="0" w:line="240" w:lineRule="auto"/>
        <w:rPr>
          <w:rFonts w:cs="Traditional Arabic"/>
          <w:sz w:val="28"/>
          <w:szCs w:val="28"/>
          <w:rtl/>
          <w:lang w:val="en-US" w:bidi="ar-DZ"/>
        </w:rPr>
      </w:pPr>
      <w:r w:rsidRPr="00A47D4A">
        <w:rPr>
          <w:rFonts w:cs="Traditional Arabic" w:hint="cs"/>
          <w:sz w:val="28"/>
          <w:szCs w:val="28"/>
          <w:rtl/>
          <w:lang w:val="en-US" w:bidi="ar-DZ"/>
        </w:rPr>
        <w:lastRenderedPageBreak/>
        <w:t>الوحدة: طن</w:t>
      </w:r>
    </w:p>
    <w:p w:rsidR="00692292" w:rsidRPr="00A47D4A" w:rsidRDefault="00692292" w:rsidP="005E17CF">
      <w:pPr>
        <w:bidi/>
        <w:spacing w:after="0" w:line="240" w:lineRule="auto"/>
        <w:rPr>
          <w:rFonts w:cs="Traditional Arabic"/>
          <w:rtl/>
        </w:rPr>
      </w:pPr>
      <w:r w:rsidRPr="00A47D4A">
        <w:rPr>
          <w:rFonts w:cs="Traditional Arabic" w:hint="cs"/>
          <w:sz w:val="28"/>
          <w:szCs w:val="28"/>
          <w:rtl/>
          <w:lang w:val="en-US" w:bidi="ar-DZ"/>
        </w:rPr>
        <w:t xml:space="preserve">المصدر : من إعداد الباحثين استنادا على </w:t>
      </w:r>
      <w:hyperlink r:id="rId15" w:history="1">
        <w:r w:rsidRPr="00A47D4A">
          <w:rPr>
            <w:rStyle w:val="Lienhypertexte"/>
            <w:rFonts w:ascii="Arial" w:hAnsi="Arial" w:cs="Traditional Arabic"/>
          </w:rPr>
          <w:t>www.port-mostaganem.dz</w:t>
        </w:r>
      </w:hyperlink>
    </w:p>
    <w:p w:rsidR="00094A7A" w:rsidRPr="00A47D4A" w:rsidRDefault="00692292" w:rsidP="005E17CF">
      <w:pPr>
        <w:bidi/>
        <w:spacing w:after="0" w:line="240" w:lineRule="auto"/>
        <w:rPr>
          <w:rFonts w:cs="Traditional Arabic"/>
          <w:sz w:val="28"/>
          <w:szCs w:val="28"/>
          <w:rtl/>
          <w:lang w:bidi="ar-DZ"/>
        </w:rPr>
      </w:pPr>
      <w:r w:rsidRPr="00A47D4A">
        <w:rPr>
          <w:rFonts w:cs="Traditional Arabic" w:hint="cs"/>
          <w:sz w:val="28"/>
          <w:szCs w:val="28"/>
          <w:rtl/>
        </w:rPr>
        <w:t>نلاحظ من خلال الجدول انه يتم عملية شحن و تفريغ لكميات معتبرة من منتجات منوعة غذائية بترولية و بضائع مختلفة فعلى سبيل المثال المنتجات الفلاحية و المواد الغذائية بميناء مستغانم تتنوع من حيوانات حية ، قمح ، حبوب مختلفة ،مواد نسيجية ، خضر ، فواكه ، سكر ، حليب ، علف</w:t>
      </w:r>
      <w:r w:rsidRPr="006F3A71">
        <w:rPr>
          <w:rFonts w:cs="Simplified Arabic" w:hint="cs"/>
          <w:sz w:val="28"/>
          <w:szCs w:val="28"/>
          <w:rtl/>
        </w:rPr>
        <w:t xml:space="preserve"> </w:t>
      </w:r>
      <w:r w:rsidRPr="00A47D4A">
        <w:rPr>
          <w:rFonts w:cs="Traditional Arabic" w:hint="cs"/>
          <w:sz w:val="28"/>
          <w:szCs w:val="28"/>
          <w:rtl/>
        </w:rPr>
        <w:t>للحيوانات ،مواد زيتية...الخو يختلف نسبة عملية شحن وتفريغ من سنة إلى أخرى حسب طبيعة طلبيات الموردين و الصفقات المتعاقد عليها من المؤسسات المعنية فنجد مثلا نسبة التغير في الفترة 2015-2016 بالنسبة للمواد الغذائية و المنتجات الفلاحية بلغ -51.89</w:t>
      </w:r>
      <w:r w:rsidRPr="00A47D4A">
        <w:rPr>
          <w:rFonts w:cs="Traditional Arabic"/>
          <w:sz w:val="28"/>
          <w:szCs w:val="28"/>
        </w:rPr>
        <w:t>%</w:t>
      </w:r>
      <w:r w:rsidRPr="00A47D4A">
        <w:rPr>
          <w:rFonts w:cs="Traditional Arabic" w:hint="cs"/>
          <w:sz w:val="28"/>
          <w:szCs w:val="28"/>
          <w:rtl/>
          <w:lang w:val="en-US" w:bidi="ar-DZ"/>
        </w:rPr>
        <w:t xml:space="preserve"> في عملية التفريغ و المنتجات البترولية بلغت -19.52</w:t>
      </w:r>
      <w:r w:rsidRPr="00A47D4A">
        <w:rPr>
          <w:rFonts w:cs="Traditional Arabic"/>
          <w:sz w:val="28"/>
          <w:szCs w:val="28"/>
          <w:lang w:bidi="ar-DZ"/>
        </w:rPr>
        <w:t>%</w:t>
      </w:r>
      <w:r w:rsidRPr="00A47D4A">
        <w:rPr>
          <w:rFonts w:cs="Traditional Arabic" w:hint="cs"/>
          <w:sz w:val="28"/>
          <w:szCs w:val="28"/>
          <w:rtl/>
          <w:lang w:bidi="ar-DZ"/>
        </w:rPr>
        <w:t>.</w:t>
      </w:r>
    </w:p>
    <w:p w:rsidR="00692292" w:rsidRPr="00A47D4A" w:rsidRDefault="00692292" w:rsidP="005E17CF">
      <w:pPr>
        <w:bidi/>
        <w:spacing w:after="0" w:line="240" w:lineRule="auto"/>
        <w:jc w:val="center"/>
        <w:rPr>
          <w:rFonts w:cs="Traditional Arabic"/>
          <w:sz w:val="28"/>
          <w:szCs w:val="28"/>
          <w:rtl/>
          <w:lang w:bidi="ar-DZ"/>
        </w:rPr>
      </w:pPr>
      <w:r w:rsidRPr="00A47D4A">
        <w:rPr>
          <w:rFonts w:cs="Traditional Arabic" w:hint="cs"/>
          <w:sz w:val="28"/>
          <w:szCs w:val="28"/>
          <w:rtl/>
          <w:lang w:bidi="ar-DZ"/>
        </w:rPr>
        <w:t>الجدول رقم 0</w:t>
      </w:r>
      <w:r w:rsidR="00094A7A" w:rsidRPr="00A47D4A">
        <w:rPr>
          <w:rFonts w:cs="Traditional Arabic" w:hint="cs"/>
          <w:sz w:val="28"/>
          <w:szCs w:val="28"/>
          <w:rtl/>
          <w:lang w:bidi="ar-DZ"/>
        </w:rPr>
        <w:t>5</w:t>
      </w:r>
      <w:r w:rsidRPr="00A47D4A">
        <w:rPr>
          <w:rFonts w:cs="Traditional Arabic" w:hint="cs"/>
          <w:sz w:val="28"/>
          <w:szCs w:val="28"/>
          <w:rtl/>
          <w:lang w:bidi="ar-DZ"/>
        </w:rPr>
        <w:t>: عدد ونوع السفن 2016</w:t>
      </w:r>
    </w:p>
    <w:tbl>
      <w:tblPr>
        <w:tblStyle w:val="Grilledutableau"/>
        <w:bidiVisual/>
        <w:tblW w:w="0" w:type="auto"/>
        <w:tblLook w:val="04A0"/>
      </w:tblPr>
      <w:tblGrid>
        <w:gridCol w:w="1689"/>
        <w:gridCol w:w="1689"/>
        <w:gridCol w:w="1689"/>
        <w:gridCol w:w="1689"/>
        <w:gridCol w:w="1690"/>
      </w:tblGrid>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نوع السفن</w:t>
            </w:r>
          </w:p>
        </w:tc>
        <w:tc>
          <w:tcPr>
            <w:tcW w:w="1689" w:type="dxa"/>
            <w:tcBorders>
              <w:right w:val="nil"/>
            </w:tcBorders>
          </w:tcPr>
          <w:p w:rsidR="00692292" w:rsidRPr="00A47D4A" w:rsidRDefault="00692292" w:rsidP="005E17CF">
            <w:pPr>
              <w:bidi/>
              <w:jc w:val="center"/>
              <w:rPr>
                <w:rFonts w:cs="Traditional Arabic"/>
                <w:sz w:val="28"/>
                <w:szCs w:val="28"/>
                <w:rtl/>
                <w:lang w:bidi="ar-DZ"/>
              </w:rPr>
            </w:pPr>
            <w:r w:rsidRPr="00A47D4A">
              <w:rPr>
                <w:rFonts w:cs="Traditional Arabic" w:hint="cs"/>
                <w:sz w:val="28"/>
                <w:szCs w:val="28"/>
                <w:rtl/>
                <w:lang w:bidi="ar-DZ"/>
              </w:rPr>
              <w:t>دخول</w:t>
            </w:r>
          </w:p>
        </w:tc>
        <w:tc>
          <w:tcPr>
            <w:tcW w:w="1689" w:type="dxa"/>
            <w:tcBorders>
              <w:left w:val="nil"/>
            </w:tcBorders>
          </w:tcPr>
          <w:p w:rsidR="00692292" w:rsidRPr="00A47D4A" w:rsidRDefault="00692292" w:rsidP="005E17CF">
            <w:pPr>
              <w:bidi/>
              <w:rPr>
                <w:rFonts w:cs="Traditional Arabic"/>
                <w:sz w:val="28"/>
                <w:szCs w:val="28"/>
                <w:rtl/>
                <w:lang w:bidi="ar-DZ"/>
              </w:rPr>
            </w:pPr>
          </w:p>
        </w:tc>
        <w:tc>
          <w:tcPr>
            <w:tcW w:w="1689" w:type="dxa"/>
            <w:tcBorders>
              <w:right w:val="nil"/>
            </w:tcBorders>
          </w:tcPr>
          <w:p w:rsidR="00692292" w:rsidRPr="00A47D4A" w:rsidRDefault="00692292" w:rsidP="005E17CF">
            <w:pPr>
              <w:bidi/>
              <w:jc w:val="center"/>
              <w:rPr>
                <w:rFonts w:cs="Traditional Arabic"/>
                <w:sz w:val="28"/>
                <w:szCs w:val="28"/>
                <w:rtl/>
                <w:lang w:bidi="ar-DZ"/>
              </w:rPr>
            </w:pPr>
            <w:r w:rsidRPr="00A47D4A">
              <w:rPr>
                <w:rFonts w:cs="Traditional Arabic" w:hint="cs"/>
                <w:sz w:val="28"/>
                <w:szCs w:val="28"/>
                <w:rtl/>
                <w:lang w:bidi="ar-DZ"/>
              </w:rPr>
              <w:t>خروج</w:t>
            </w:r>
          </w:p>
        </w:tc>
        <w:tc>
          <w:tcPr>
            <w:tcW w:w="1690" w:type="dxa"/>
            <w:tcBorders>
              <w:left w:val="nil"/>
            </w:tcBorders>
          </w:tcPr>
          <w:p w:rsidR="00692292" w:rsidRPr="00A47D4A" w:rsidRDefault="00692292" w:rsidP="005E17CF">
            <w:pPr>
              <w:bidi/>
              <w:rPr>
                <w:rFonts w:cs="Traditional Arabic"/>
                <w:sz w:val="28"/>
                <w:szCs w:val="28"/>
                <w:rtl/>
                <w:lang w:bidi="ar-DZ"/>
              </w:rPr>
            </w:pPr>
          </w:p>
        </w:tc>
      </w:tr>
      <w:tr w:rsidR="00692292" w:rsidRPr="00A47D4A" w:rsidTr="00065D7F">
        <w:tc>
          <w:tcPr>
            <w:tcW w:w="1689" w:type="dxa"/>
          </w:tcPr>
          <w:p w:rsidR="00692292" w:rsidRPr="00A47D4A" w:rsidRDefault="00692292" w:rsidP="005E17CF">
            <w:pPr>
              <w:bidi/>
              <w:rPr>
                <w:rFonts w:cs="Traditional Arabic"/>
                <w:sz w:val="28"/>
                <w:szCs w:val="28"/>
                <w:rtl/>
                <w:lang w:bidi="ar-DZ"/>
              </w:rPr>
            </w:pPr>
          </w:p>
        </w:tc>
        <w:tc>
          <w:tcPr>
            <w:tcW w:w="1689" w:type="dxa"/>
          </w:tcPr>
          <w:p w:rsidR="00692292" w:rsidRPr="00A47D4A" w:rsidRDefault="00692292" w:rsidP="005E17CF">
            <w:pPr>
              <w:bidi/>
              <w:jc w:val="center"/>
              <w:rPr>
                <w:rFonts w:cs="Traditional Arabic"/>
                <w:b/>
                <w:bCs/>
                <w:sz w:val="28"/>
                <w:szCs w:val="28"/>
                <w:lang w:bidi="ar-DZ"/>
              </w:rPr>
            </w:pPr>
            <w:r w:rsidRPr="00A47D4A">
              <w:rPr>
                <w:rFonts w:cs="Traditional Arabic"/>
                <w:b/>
                <w:bCs/>
                <w:sz w:val="28"/>
                <w:szCs w:val="28"/>
                <w:lang w:bidi="ar-DZ"/>
              </w:rPr>
              <w:t>A-1</w:t>
            </w:r>
          </w:p>
        </w:tc>
        <w:tc>
          <w:tcPr>
            <w:tcW w:w="1689" w:type="dxa"/>
          </w:tcPr>
          <w:p w:rsidR="00692292" w:rsidRPr="00A47D4A" w:rsidRDefault="00692292" w:rsidP="005E17CF">
            <w:pPr>
              <w:bidi/>
              <w:jc w:val="center"/>
              <w:rPr>
                <w:rFonts w:cs="Traditional Arabic"/>
                <w:b/>
                <w:bCs/>
                <w:sz w:val="28"/>
                <w:szCs w:val="28"/>
                <w:rtl/>
                <w:lang w:bidi="ar-DZ"/>
              </w:rPr>
            </w:pPr>
            <w:r w:rsidRPr="00A47D4A">
              <w:rPr>
                <w:rFonts w:cs="Traditional Arabic"/>
                <w:b/>
                <w:bCs/>
                <w:sz w:val="28"/>
                <w:szCs w:val="28"/>
                <w:lang w:bidi="ar-DZ"/>
              </w:rPr>
              <w:t>A</w:t>
            </w:r>
          </w:p>
        </w:tc>
        <w:tc>
          <w:tcPr>
            <w:tcW w:w="1689" w:type="dxa"/>
          </w:tcPr>
          <w:p w:rsidR="00692292" w:rsidRPr="00A47D4A" w:rsidRDefault="00692292" w:rsidP="005E17CF">
            <w:pPr>
              <w:bidi/>
              <w:jc w:val="center"/>
              <w:rPr>
                <w:rFonts w:cs="Traditional Arabic"/>
                <w:b/>
                <w:bCs/>
                <w:sz w:val="28"/>
                <w:szCs w:val="28"/>
                <w:rtl/>
                <w:lang w:bidi="ar-DZ"/>
              </w:rPr>
            </w:pPr>
            <w:r w:rsidRPr="00A47D4A">
              <w:rPr>
                <w:rFonts w:cs="Traditional Arabic"/>
                <w:b/>
                <w:bCs/>
                <w:sz w:val="28"/>
                <w:szCs w:val="28"/>
                <w:lang w:bidi="ar-DZ"/>
              </w:rPr>
              <w:t>A-1</w:t>
            </w:r>
          </w:p>
        </w:tc>
        <w:tc>
          <w:tcPr>
            <w:tcW w:w="1690" w:type="dxa"/>
          </w:tcPr>
          <w:p w:rsidR="00692292" w:rsidRPr="00A47D4A" w:rsidRDefault="00692292" w:rsidP="005E17CF">
            <w:pPr>
              <w:bidi/>
              <w:jc w:val="center"/>
              <w:rPr>
                <w:rFonts w:cs="Traditional Arabic"/>
                <w:b/>
                <w:bCs/>
                <w:sz w:val="28"/>
                <w:szCs w:val="28"/>
                <w:rtl/>
                <w:lang w:bidi="ar-DZ"/>
              </w:rPr>
            </w:pPr>
            <w:r w:rsidRPr="00A47D4A">
              <w:rPr>
                <w:rFonts w:cs="Traditional Arabic"/>
                <w:b/>
                <w:bCs/>
                <w:sz w:val="28"/>
                <w:szCs w:val="28"/>
                <w:lang w:bidi="ar-DZ"/>
              </w:rPr>
              <w:t>A</w:t>
            </w:r>
          </w:p>
        </w:tc>
      </w:tr>
      <w:tr w:rsidR="00692292" w:rsidRPr="00A47D4A" w:rsidTr="00065D7F">
        <w:tc>
          <w:tcPr>
            <w:tcW w:w="1689" w:type="dxa"/>
          </w:tcPr>
          <w:p w:rsidR="00692292" w:rsidRPr="00A47D4A" w:rsidRDefault="00692292" w:rsidP="005E17CF">
            <w:pPr>
              <w:bidi/>
              <w:rPr>
                <w:rFonts w:cs="Traditional Arabic"/>
                <w:sz w:val="28"/>
                <w:szCs w:val="28"/>
                <w:rtl/>
                <w:lang w:val="en-US" w:bidi="ar-DZ"/>
              </w:rPr>
            </w:pPr>
            <w:r w:rsidRPr="00A47D4A">
              <w:rPr>
                <w:rFonts w:cs="Traditional Arabic" w:hint="cs"/>
                <w:sz w:val="28"/>
                <w:szCs w:val="28"/>
                <w:rtl/>
                <w:lang w:val="en-US" w:bidi="ar-DZ"/>
              </w:rPr>
              <w:t>ناقلات مسافرين</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136</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136</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سفن شحن</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308</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236</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306</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240</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ناقلات القمح</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21</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8</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21</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8</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سفن الايداء</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161</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153</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161</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153</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نقلات المعادن</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8</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8</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8</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8</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ناقلات الحاويات</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 xml:space="preserve">ناقلات البوتان </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ناقلات البترول</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ناقلات الميتان</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23</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19</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23</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19</w:t>
            </w:r>
          </w:p>
        </w:tc>
      </w:tr>
      <w:tr w:rsidR="00692292" w:rsidRPr="00A47D4A" w:rsidTr="00065D7F">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ناقلات اخرى</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c>
          <w:tcPr>
            <w:tcW w:w="1689"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1</w:t>
            </w:r>
          </w:p>
        </w:tc>
        <w:tc>
          <w:tcPr>
            <w:tcW w:w="1690" w:type="dxa"/>
          </w:tcPr>
          <w:p w:rsidR="00692292" w:rsidRPr="00A47D4A" w:rsidRDefault="00692292" w:rsidP="005E17CF">
            <w:pPr>
              <w:bidi/>
              <w:rPr>
                <w:rFonts w:cs="Traditional Arabic"/>
                <w:sz w:val="28"/>
                <w:szCs w:val="28"/>
                <w:rtl/>
                <w:lang w:bidi="ar-DZ"/>
              </w:rPr>
            </w:pPr>
            <w:r w:rsidRPr="00A47D4A">
              <w:rPr>
                <w:rFonts w:cs="Traditional Arabic" w:hint="cs"/>
                <w:sz w:val="28"/>
                <w:szCs w:val="28"/>
                <w:rtl/>
                <w:lang w:bidi="ar-DZ"/>
              </w:rPr>
              <w:t>-</w:t>
            </w:r>
          </w:p>
        </w:tc>
      </w:tr>
      <w:tr w:rsidR="00692292" w:rsidRPr="00A47D4A" w:rsidTr="00065D7F">
        <w:tc>
          <w:tcPr>
            <w:tcW w:w="1689" w:type="dxa"/>
          </w:tcPr>
          <w:p w:rsidR="00692292" w:rsidRPr="00A47D4A" w:rsidRDefault="00692292" w:rsidP="005E17CF">
            <w:pPr>
              <w:bidi/>
              <w:jc w:val="both"/>
              <w:rPr>
                <w:rFonts w:cs="Traditional Arabic"/>
                <w:b/>
                <w:bCs/>
                <w:sz w:val="28"/>
                <w:szCs w:val="28"/>
                <w:rtl/>
                <w:lang w:bidi="ar-DZ"/>
              </w:rPr>
            </w:pPr>
            <w:r w:rsidRPr="00A47D4A">
              <w:rPr>
                <w:rFonts w:cs="Traditional Arabic" w:hint="cs"/>
                <w:b/>
                <w:bCs/>
                <w:sz w:val="28"/>
                <w:szCs w:val="28"/>
                <w:rtl/>
                <w:lang w:bidi="ar-DZ"/>
              </w:rPr>
              <w:t>المجموع</w:t>
            </w:r>
          </w:p>
        </w:tc>
        <w:tc>
          <w:tcPr>
            <w:tcW w:w="1689" w:type="dxa"/>
          </w:tcPr>
          <w:p w:rsidR="00692292" w:rsidRPr="00A47D4A" w:rsidRDefault="00692292" w:rsidP="005E17CF">
            <w:pPr>
              <w:bidi/>
              <w:jc w:val="both"/>
              <w:rPr>
                <w:rFonts w:cs="Traditional Arabic"/>
                <w:b/>
                <w:bCs/>
                <w:sz w:val="28"/>
                <w:szCs w:val="28"/>
                <w:rtl/>
                <w:lang w:bidi="ar-DZ"/>
              </w:rPr>
            </w:pPr>
            <w:r w:rsidRPr="00A47D4A">
              <w:rPr>
                <w:rFonts w:cs="Traditional Arabic" w:hint="cs"/>
                <w:b/>
                <w:bCs/>
                <w:sz w:val="28"/>
                <w:szCs w:val="28"/>
                <w:rtl/>
                <w:lang w:bidi="ar-DZ"/>
              </w:rPr>
              <w:t>522</w:t>
            </w:r>
          </w:p>
        </w:tc>
        <w:tc>
          <w:tcPr>
            <w:tcW w:w="1689" w:type="dxa"/>
          </w:tcPr>
          <w:p w:rsidR="00692292" w:rsidRPr="00A47D4A" w:rsidRDefault="00692292" w:rsidP="005E17CF">
            <w:pPr>
              <w:bidi/>
              <w:jc w:val="both"/>
              <w:rPr>
                <w:rFonts w:cs="Traditional Arabic"/>
                <w:b/>
                <w:bCs/>
                <w:sz w:val="28"/>
                <w:szCs w:val="28"/>
                <w:rtl/>
                <w:lang w:bidi="ar-DZ"/>
              </w:rPr>
            </w:pPr>
            <w:r w:rsidRPr="00A47D4A">
              <w:rPr>
                <w:rFonts w:cs="Traditional Arabic" w:hint="cs"/>
                <w:b/>
                <w:bCs/>
                <w:sz w:val="28"/>
                <w:szCs w:val="28"/>
                <w:rtl/>
                <w:lang w:bidi="ar-DZ"/>
              </w:rPr>
              <w:t>560</w:t>
            </w:r>
          </w:p>
        </w:tc>
        <w:tc>
          <w:tcPr>
            <w:tcW w:w="1689" w:type="dxa"/>
          </w:tcPr>
          <w:p w:rsidR="00692292" w:rsidRPr="00A47D4A" w:rsidRDefault="00692292" w:rsidP="005E17CF">
            <w:pPr>
              <w:bidi/>
              <w:jc w:val="both"/>
              <w:rPr>
                <w:rFonts w:cs="Traditional Arabic"/>
                <w:b/>
                <w:bCs/>
                <w:sz w:val="28"/>
                <w:szCs w:val="28"/>
                <w:rtl/>
                <w:lang w:bidi="ar-DZ"/>
              </w:rPr>
            </w:pPr>
            <w:r w:rsidRPr="00A47D4A">
              <w:rPr>
                <w:rFonts w:cs="Traditional Arabic" w:hint="cs"/>
                <w:b/>
                <w:bCs/>
                <w:sz w:val="28"/>
                <w:szCs w:val="28"/>
                <w:rtl/>
                <w:lang w:bidi="ar-DZ"/>
              </w:rPr>
              <w:t>520</w:t>
            </w:r>
          </w:p>
        </w:tc>
        <w:tc>
          <w:tcPr>
            <w:tcW w:w="1690" w:type="dxa"/>
          </w:tcPr>
          <w:p w:rsidR="00692292" w:rsidRPr="00A47D4A" w:rsidRDefault="00692292" w:rsidP="005E17CF">
            <w:pPr>
              <w:bidi/>
              <w:jc w:val="both"/>
              <w:rPr>
                <w:rFonts w:cs="Traditional Arabic"/>
                <w:b/>
                <w:bCs/>
                <w:sz w:val="28"/>
                <w:szCs w:val="28"/>
                <w:rtl/>
                <w:lang w:bidi="ar-DZ"/>
              </w:rPr>
            </w:pPr>
            <w:r w:rsidRPr="00A47D4A">
              <w:rPr>
                <w:rFonts w:cs="Traditional Arabic" w:hint="cs"/>
                <w:b/>
                <w:bCs/>
                <w:sz w:val="28"/>
                <w:szCs w:val="28"/>
                <w:rtl/>
                <w:lang w:bidi="ar-DZ"/>
              </w:rPr>
              <w:t>564</w:t>
            </w:r>
          </w:p>
        </w:tc>
      </w:tr>
    </w:tbl>
    <w:p w:rsidR="00692292" w:rsidRPr="00A47D4A" w:rsidRDefault="00692292" w:rsidP="005E17CF">
      <w:pPr>
        <w:bidi/>
        <w:spacing w:after="0" w:line="240" w:lineRule="auto"/>
        <w:rPr>
          <w:rFonts w:cs="Traditional Arabic"/>
          <w:sz w:val="28"/>
          <w:szCs w:val="28"/>
          <w:rtl/>
          <w:lang w:bidi="ar-DZ"/>
        </w:rPr>
      </w:pPr>
      <w:r w:rsidRPr="00A47D4A">
        <w:rPr>
          <w:rFonts w:cs="Traditional Arabic" w:hint="cs"/>
          <w:sz w:val="28"/>
          <w:szCs w:val="28"/>
          <w:rtl/>
          <w:lang w:bidi="ar-DZ"/>
        </w:rPr>
        <w:t xml:space="preserve">الوحدة : سفينة </w:t>
      </w:r>
    </w:p>
    <w:p w:rsidR="00692292" w:rsidRPr="00A47D4A" w:rsidRDefault="00692292" w:rsidP="005E17CF">
      <w:pPr>
        <w:bidi/>
        <w:spacing w:after="0" w:line="240" w:lineRule="auto"/>
        <w:jc w:val="center"/>
        <w:rPr>
          <w:rFonts w:cs="Traditional Arabic"/>
          <w:rtl/>
        </w:rPr>
      </w:pPr>
      <w:r w:rsidRPr="00A47D4A">
        <w:rPr>
          <w:rFonts w:cs="Traditional Arabic" w:hint="cs"/>
          <w:sz w:val="28"/>
          <w:szCs w:val="28"/>
          <w:rtl/>
          <w:lang w:bidi="ar-DZ"/>
        </w:rPr>
        <w:t xml:space="preserve">المصدر : من اعداد الباحثين بالاعتماد على </w:t>
      </w:r>
      <w:hyperlink r:id="rId16" w:history="1">
        <w:r w:rsidRPr="00A47D4A">
          <w:rPr>
            <w:rStyle w:val="Lienhypertexte"/>
            <w:rFonts w:ascii="Arial" w:hAnsi="Arial" w:cs="Traditional Arabic"/>
          </w:rPr>
          <w:t>www.port-mostaganem.dz</w:t>
        </w:r>
      </w:hyperlink>
    </w:p>
    <w:p w:rsidR="00692292" w:rsidRPr="00A47D4A" w:rsidRDefault="00692292" w:rsidP="005E17CF">
      <w:pPr>
        <w:bidi/>
        <w:spacing w:after="0" w:line="240" w:lineRule="auto"/>
        <w:jc w:val="center"/>
        <w:rPr>
          <w:rFonts w:cs="Traditional Arabic"/>
          <w:sz w:val="28"/>
          <w:szCs w:val="28"/>
          <w:rtl/>
          <w:lang w:bidi="ar-DZ"/>
        </w:rPr>
      </w:pPr>
      <w:r w:rsidRPr="00A47D4A">
        <w:rPr>
          <w:rFonts w:cs="Traditional Arabic" w:hint="cs"/>
          <w:sz w:val="28"/>
          <w:szCs w:val="28"/>
          <w:rtl/>
          <w:lang w:bidi="ar-DZ"/>
        </w:rPr>
        <w:t>الجدول رقم 03:حركة المسافرين 2016</w:t>
      </w:r>
    </w:p>
    <w:tbl>
      <w:tblPr>
        <w:tblStyle w:val="Grilledutableau"/>
        <w:bidiVisual/>
        <w:tblW w:w="0" w:type="auto"/>
        <w:tblLook w:val="04A0"/>
      </w:tblPr>
      <w:tblGrid>
        <w:gridCol w:w="2111"/>
        <w:gridCol w:w="2111"/>
        <w:gridCol w:w="2112"/>
        <w:gridCol w:w="2112"/>
      </w:tblGrid>
      <w:tr w:rsidR="00692292" w:rsidRPr="00A47D4A" w:rsidTr="00065D7F">
        <w:tc>
          <w:tcPr>
            <w:tcW w:w="2111" w:type="dxa"/>
          </w:tcPr>
          <w:p w:rsidR="00692292" w:rsidRPr="00A47D4A" w:rsidRDefault="00692292" w:rsidP="005E17CF">
            <w:pPr>
              <w:bidi/>
              <w:jc w:val="center"/>
              <w:rPr>
                <w:rFonts w:cs="Traditional Arabic"/>
                <w:sz w:val="28"/>
                <w:szCs w:val="28"/>
                <w:rtl/>
                <w:lang w:val="en-US" w:bidi="ar-DZ"/>
              </w:rPr>
            </w:pPr>
          </w:p>
        </w:tc>
        <w:tc>
          <w:tcPr>
            <w:tcW w:w="2111" w:type="dxa"/>
          </w:tcPr>
          <w:p w:rsidR="00692292" w:rsidRPr="00A47D4A" w:rsidRDefault="00692292" w:rsidP="005E17CF">
            <w:pPr>
              <w:bidi/>
              <w:jc w:val="center"/>
              <w:rPr>
                <w:rFonts w:cs="Traditional Arabic"/>
                <w:sz w:val="28"/>
                <w:szCs w:val="28"/>
                <w:lang w:bidi="ar-DZ"/>
              </w:rPr>
            </w:pPr>
            <w:r w:rsidRPr="00A47D4A">
              <w:rPr>
                <w:rFonts w:cs="Traditional Arabic" w:hint="cs"/>
                <w:sz w:val="28"/>
                <w:szCs w:val="28"/>
                <w:rtl/>
                <w:lang w:val="en-US" w:bidi="ar-DZ"/>
              </w:rPr>
              <w:t xml:space="preserve">الوصول </w:t>
            </w:r>
          </w:p>
        </w:tc>
        <w:tc>
          <w:tcPr>
            <w:tcW w:w="2112" w:type="dxa"/>
          </w:tcPr>
          <w:p w:rsidR="00692292" w:rsidRPr="00A47D4A" w:rsidRDefault="00692292" w:rsidP="005E17CF">
            <w:pPr>
              <w:bidi/>
              <w:jc w:val="center"/>
              <w:rPr>
                <w:rFonts w:cs="Traditional Arabic"/>
                <w:sz w:val="28"/>
                <w:szCs w:val="28"/>
                <w:rtl/>
                <w:lang w:val="en-US" w:bidi="ar-DZ"/>
              </w:rPr>
            </w:pPr>
            <w:r w:rsidRPr="00A47D4A">
              <w:rPr>
                <w:rFonts w:cs="Traditional Arabic" w:hint="cs"/>
                <w:sz w:val="28"/>
                <w:szCs w:val="28"/>
                <w:rtl/>
                <w:lang w:val="en-US" w:bidi="ar-DZ"/>
              </w:rPr>
              <w:t>الذهاب</w:t>
            </w:r>
          </w:p>
        </w:tc>
        <w:tc>
          <w:tcPr>
            <w:tcW w:w="2112" w:type="dxa"/>
          </w:tcPr>
          <w:p w:rsidR="00692292" w:rsidRPr="00A47D4A" w:rsidRDefault="00692292" w:rsidP="005E17CF">
            <w:pPr>
              <w:bidi/>
              <w:jc w:val="center"/>
              <w:rPr>
                <w:rFonts w:cs="Traditional Arabic"/>
                <w:sz w:val="28"/>
                <w:szCs w:val="28"/>
                <w:rtl/>
                <w:lang w:val="en-US" w:bidi="ar-DZ"/>
              </w:rPr>
            </w:pPr>
            <w:r w:rsidRPr="00A47D4A">
              <w:rPr>
                <w:rFonts w:cs="Traditional Arabic" w:hint="cs"/>
                <w:sz w:val="28"/>
                <w:szCs w:val="28"/>
                <w:rtl/>
                <w:lang w:val="en-US" w:bidi="ar-DZ"/>
              </w:rPr>
              <w:t>المجموع</w:t>
            </w:r>
          </w:p>
        </w:tc>
      </w:tr>
      <w:tr w:rsidR="00692292" w:rsidRPr="00A47D4A" w:rsidTr="00065D7F">
        <w:tc>
          <w:tcPr>
            <w:tcW w:w="2111" w:type="dxa"/>
          </w:tcPr>
          <w:p w:rsidR="00692292" w:rsidRPr="00A47D4A" w:rsidRDefault="00692292" w:rsidP="005E17CF">
            <w:pPr>
              <w:bidi/>
              <w:jc w:val="center"/>
              <w:rPr>
                <w:rFonts w:cs="Traditional Arabic"/>
                <w:sz w:val="28"/>
                <w:szCs w:val="28"/>
                <w:rtl/>
                <w:lang w:val="en-US" w:bidi="ar-DZ"/>
              </w:rPr>
            </w:pPr>
            <w:r w:rsidRPr="00A47D4A">
              <w:rPr>
                <w:rFonts w:cs="Traditional Arabic" w:hint="cs"/>
                <w:sz w:val="28"/>
                <w:szCs w:val="28"/>
                <w:rtl/>
                <w:lang w:val="en-US" w:bidi="ar-DZ"/>
              </w:rPr>
              <w:t>عدد المسافرين</w:t>
            </w:r>
          </w:p>
        </w:tc>
        <w:tc>
          <w:tcPr>
            <w:tcW w:w="2111" w:type="dxa"/>
          </w:tcPr>
          <w:p w:rsidR="00692292" w:rsidRPr="00A47D4A" w:rsidRDefault="00692292" w:rsidP="005E17CF">
            <w:pPr>
              <w:bidi/>
              <w:jc w:val="center"/>
              <w:rPr>
                <w:rFonts w:cs="Traditional Arabic"/>
                <w:sz w:val="28"/>
                <w:szCs w:val="28"/>
                <w:rtl/>
                <w:lang w:val="en-US" w:bidi="ar-DZ"/>
              </w:rPr>
            </w:pPr>
            <w:r w:rsidRPr="00A47D4A">
              <w:rPr>
                <w:rFonts w:cs="Traditional Arabic" w:hint="cs"/>
                <w:sz w:val="28"/>
                <w:szCs w:val="28"/>
                <w:rtl/>
                <w:lang w:val="en-US" w:bidi="ar-DZ"/>
              </w:rPr>
              <w:t xml:space="preserve">42690 </w:t>
            </w:r>
          </w:p>
        </w:tc>
        <w:tc>
          <w:tcPr>
            <w:tcW w:w="2112" w:type="dxa"/>
          </w:tcPr>
          <w:p w:rsidR="00692292" w:rsidRPr="00A47D4A" w:rsidRDefault="00692292" w:rsidP="005E17CF">
            <w:pPr>
              <w:bidi/>
              <w:jc w:val="center"/>
              <w:rPr>
                <w:rFonts w:cs="Traditional Arabic"/>
                <w:sz w:val="28"/>
                <w:szCs w:val="28"/>
                <w:rtl/>
                <w:lang w:val="en-US" w:bidi="ar-DZ"/>
              </w:rPr>
            </w:pPr>
            <w:r w:rsidRPr="00A47D4A">
              <w:rPr>
                <w:rFonts w:cs="Traditional Arabic" w:hint="cs"/>
                <w:sz w:val="28"/>
                <w:szCs w:val="28"/>
                <w:rtl/>
                <w:lang w:val="en-US" w:bidi="ar-DZ"/>
              </w:rPr>
              <w:t>40523</w:t>
            </w:r>
          </w:p>
        </w:tc>
        <w:tc>
          <w:tcPr>
            <w:tcW w:w="2112" w:type="dxa"/>
          </w:tcPr>
          <w:p w:rsidR="00692292" w:rsidRPr="00A47D4A" w:rsidRDefault="00692292" w:rsidP="005E17CF">
            <w:pPr>
              <w:bidi/>
              <w:jc w:val="center"/>
              <w:rPr>
                <w:rFonts w:cs="Traditional Arabic"/>
                <w:sz w:val="28"/>
                <w:szCs w:val="28"/>
                <w:rtl/>
                <w:lang w:val="en-US" w:bidi="ar-DZ"/>
              </w:rPr>
            </w:pPr>
            <w:r w:rsidRPr="00A47D4A">
              <w:rPr>
                <w:rFonts w:cs="Traditional Arabic" w:hint="cs"/>
                <w:sz w:val="28"/>
                <w:szCs w:val="28"/>
                <w:rtl/>
                <w:lang w:val="en-US" w:bidi="ar-DZ"/>
              </w:rPr>
              <w:t>83213</w:t>
            </w:r>
          </w:p>
        </w:tc>
      </w:tr>
    </w:tbl>
    <w:p w:rsidR="00692292" w:rsidRPr="00A47D4A" w:rsidRDefault="00692292" w:rsidP="005E17CF">
      <w:pPr>
        <w:bidi/>
        <w:spacing w:after="0" w:line="240" w:lineRule="auto"/>
        <w:rPr>
          <w:rFonts w:cs="Traditional Arabic"/>
          <w:sz w:val="28"/>
          <w:szCs w:val="28"/>
          <w:rtl/>
          <w:lang w:val="en-US" w:bidi="ar-DZ"/>
        </w:rPr>
      </w:pPr>
      <w:r w:rsidRPr="00A47D4A">
        <w:rPr>
          <w:rFonts w:cs="Traditional Arabic" w:hint="cs"/>
          <w:sz w:val="28"/>
          <w:szCs w:val="28"/>
          <w:rtl/>
          <w:lang w:val="en-US" w:bidi="ar-DZ"/>
        </w:rPr>
        <w:t>الوحدة : مسافر</w:t>
      </w:r>
    </w:p>
    <w:p w:rsidR="00692292" w:rsidRDefault="00692292" w:rsidP="005E17CF">
      <w:pPr>
        <w:bidi/>
        <w:spacing w:after="0" w:line="240" w:lineRule="auto"/>
        <w:jc w:val="center"/>
        <w:rPr>
          <w:rtl/>
        </w:rPr>
      </w:pPr>
      <w:r w:rsidRPr="00A47D4A">
        <w:rPr>
          <w:rFonts w:cs="Traditional Arabic" w:hint="cs"/>
          <w:sz w:val="28"/>
          <w:szCs w:val="28"/>
          <w:rtl/>
          <w:lang w:val="en-US" w:bidi="ar-DZ"/>
        </w:rPr>
        <w:t>المصدر: من إعداد الباحثين بالاعتماد على</w:t>
      </w:r>
      <w:r>
        <w:rPr>
          <w:rFonts w:cs="Simplified Arabic" w:hint="cs"/>
          <w:sz w:val="28"/>
          <w:szCs w:val="28"/>
          <w:rtl/>
          <w:lang w:val="en-US" w:bidi="ar-DZ"/>
        </w:rPr>
        <w:t xml:space="preserve"> </w:t>
      </w:r>
      <w:hyperlink r:id="rId17" w:history="1">
        <w:r w:rsidRPr="00A85E97">
          <w:rPr>
            <w:rStyle w:val="Lienhypertexte"/>
            <w:rFonts w:ascii="Arial" w:hAnsi="Arial" w:cs="Arial"/>
          </w:rPr>
          <w:t>www.port-mostaganem.dz</w:t>
        </w:r>
      </w:hyperlink>
    </w:p>
    <w:p w:rsidR="00692292" w:rsidRDefault="00692292" w:rsidP="005E17CF">
      <w:pPr>
        <w:bidi/>
        <w:spacing w:after="0" w:line="240" w:lineRule="auto"/>
        <w:jc w:val="center"/>
        <w:rPr>
          <w:rtl/>
        </w:rPr>
      </w:pPr>
    </w:p>
    <w:p w:rsidR="00692292" w:rsidRPr="00A47D4A" w:rsidRDefault="00692292" w:rsidP="005E17CF">
      <w:pPr>
        <w:bidi/>
        <w:spacing w:after="0" w:line="240" w:lineRule="auto"/>
        <w:rPr>
          <w:rFonts w:cs="Traditional Arabic"/>
          <w:sz w:val="28"/>
          <w:szCs w:val="28"/>
          <w:lang w:val="en-US" w:bidi="ar-DZ"/>
        </w:rPr>
      </w:pPr>
      <w:r w:rsidRPr="00A47D4A">
        <w:rPr>
          <w:rFonts w:cs="Traditional Arabic" w:hint="cs"/>
          <w:sz w:val="28"/>
          <w:szCs w:val="28"/>
          <w:rtl/>
          <w:lang w:val="en-US" w:bidi="ar-DZ"/>
        </w:rPr>
        <w:t xml:space="preserve">حددت الشركة الوطنية للنقل البحري ميناء مستغانم ضمن مجموعة موانئ الجزائر المعنية بنقل المسافرين نحو الموانئ الأوروبية بعد </w:t>
      </w:r>
      <w:r w:rsidR="005F6284" w:rsidRPr="00A47D4A">
        <w:rPr>
          <w:rFonts w:cs="Traditional Arabic" w:hint="cs"/>
          <w:sz w:val="28"/>
          <w:szCs w:val="28"/>
          <w:rtl/>
          <w:lang w:val="en-US" w:bidi="ar-DZ"/>
        </w:rPr>
        <w:t>إطلاق</w:t>
      </w:r>
      <w:r w:rsidRPr="00A47D4A">
        <w:rPr>
          <w:rFonts w:cs="Traditional Arabic" w:hint="cs"/>
          <w:sz w:val="28"/>
          <w:szCs w:val="28"/>
          <w:rtl/>
          <w:lang w:val="en-US" w:bidi="ar-DZ"/>
        </w:rPr>
        <w:t xml:space="preserve"> أول خط بحري من مستغانم نحو فالنسا الاسباني حيث بلغ سعر الرحلة 6700 دج ذهابا </w:t>
      </w:r>
      <w:r w:rsidR="005F6284" w:rsidRPr="00A47D4A">
        <w:rPr>
          <w:rFonts w:cs="Traditional Arabic" w:hint="cs"/>
          <w:sz w:val="28"/>
          <w:szCs w:val="28"/>
          <w:rtl/>
          <w:lang w:val="en-US" w:bidi="ar-DZ"/>
        </w:rPr>
        <w:t>وإياب</w:t>
      </w:r>
      <w:r w:rsidRPr="00A47D4A">
        <w:rPr>
          <w:rFonts w:cs="Traditional Arabic" w:hint="cs"/>
          <w:sz w:val="28"/>
          <w:szCs w:val="28"/>
          <w:rtl/>
          <w:lang w:val="en-US" w:bidi="ar-DZ"/>
        </w:rPr>
        <w:t xml:space="preserve"> بالرسوم و 6000 دج للتذكرة </w:t>
      </w:r>
      <w:r w:rsidRPr="00A47D4A">
        <w:rPr>
          <w:rFonts w:cs="Traditional Arabic" w:hint="cs"/>
          <w:sz w:val="28"/>
          <w:szCs w:val="28"/>
          <w:rtl/>
          <w:lang w:val="en-US" w:bidi="ar-DZ"/>
        </w:rPr>
        <w:lastRenderedPageBreak/>
        <w:t>الاقتصادية  و 57-50 أورو بالنسبة للرحلات القادمة من الميناء  الاسباني  أما الأطفال فبلغ سعر تذكرة 4300 دج و هذا ما يضيف حركية معتبرة للميناء بمعدل رحلتين في الأسبوع و 1300 بطاقة مسافر و 300 سيارة .</w:t>
      </w:r>
      <w:r w:rsidRPr="00A47D4A">
        <w:rPr>
          <w:rStyle w:val="Appelnotedebasdep"/>
          <w:rFonts w:cs="Traditional Arabic"/>
          <w:sz w:val="28"/>
          <w:szCs w:val="28"/>
          <w:rtl/>
          <w:lang w:val="en-US" w:bidi="ar-DZ"/>
        </w:rPr>
        <w:footnoteReference w:id="12"/>
      </w:r>
    </w:p>
    <w:p w:rsidR="00B908A1" w:rsidRPr="00764403" w:rsidRDefault="005F6284" w:rsidP="005E17CF">
      <w:pPr>
        <w:bidi/>
        <w:spacing w:after="0" w:line="240" w:lineRule="auto"/>
        <w:rPr>
          <w:rFonts w:cs="Traditional Arabic"/>
          <w:sz w:val="28"/>
          <w:szCs w:val="28"/>
          <w:rtl/>
          <w:lang w:val="en-US" w:bidi="ar-DZ"/>
        </w:rPr>
      </w:pPr>
      <w:r w:rsidRPr="00A47D4A">
        <w:rPr>
          <w:rFonts w:cs="Traditional Arabic" w:hint="cs"/>
          <w:sz w:val="28"/>
          <w:szCs w:val="28"/>
          <w:rtl/>
          <w:lang w:val="en-US" w:bidi="ar-DZ"/>
        </w:rPr>
        <w:t>إن</w:t>
      </w:r>
      <w:r w:rsidR="00692292" w:rsidRPr="00A47D4A">
        <w:rPr>
          <w:rFonts w:cs="Traditional Arabic" w:hint="cs"/>
          <w:sz w:val="28"/>
          <w:szCs w:val="28"/>
          <w:rtl/>
          <w:lang w:val="en-US" w:bidi="ar-DZ"/>
        </w:rPr>
        <w:t xml:space="preserve"> مؤسسة ميناء مستغانم تشرف على مجموعة من المهام التي تشكل حلقة لوجيستيكية تساهم في حركة معتبرة للبضائع و المسافرين خاصة وأن للميناء وزن تاريخي هام بالولاية فهو يشكل قطب</w:t>
      </w:r>
      <w:r w:rsidR="00692292">
        <w:rPr>
          <w:rFonts w:cs="Simplified Arabic" w:hint="cs"/>
          <w:sz w:val="28"/>
          <w:szCs w:val="28"/>
          <w:rtl/>
          <w:lang w:val="en-US" w:bidi="ar-DZ"/>
        </w:rPr>
        <w:t xml:space="preserve"> </w:t>
      </w:r>
      <w:r w:rsidR="00692292" w:rsidRPr="00A47D4A">
        <w:rPr>
          <w:rFonts w:cs="Traditional Arabic" w:hint="cs"/>
          <w:sz w:val="28"/>
          <w:szCs w:val="28"/>
          <w:rtl/>
          <w:lang w:val="en-US" w:bidi="ar-DZ"/>
        </w:rPr>
        <w:t xml:space="preserve">تجاري بامتياز و يساهم في حركة التنمية من خلال تأمين وصول البضائع و المسافرين والقيام بالأعمال التجارية وبالتالي هذه المؤسسة لها اعتبار هام في الولاية رغم ما تعانيه من بعض النقائص كذلك التحضير لمشاريع </w:t>
      </w:r>
      <w:r w:rsidRPr="00A47D4A">
        <w:rPr>
          <w:rFonts w:cs="Traditional Arabic" w:hint="cs"/>
          <w:sz w:val="28"/>
          <w:szCs w:val="28"/>
          <w:rtl/>
          <w:lang w:val="en-US" w:bidi="ar-DZ"/>
        </w:rPr>
        <w:t>أخرى</w:t>
      </w:r>
      <w:r w:rsidR="00692292" w:rsidRPr="00A47D4A">
        <w:rPr>
          <w:rFonts w:cs="Traditional Arabic" w:hint="cs"/>
          <w:sz w:val="28"/>
          <w:szCs w:val="28"/>
          <w:rtl/>
          <w:lang w:val="en-US" w:bidi="ar-DZ"/>
        </w:rPr>
        <w:t xml:space="preserve"> لتوسعة الميناء كمشروع الحوض الثالث.</w:t>
      </w:r>
    </w:p>
    <w:p w:rsidR="00B908A1" w:rsidRPr="00A47D4A" w:rsidRDefault="00B908A1" w:rsidP="005E17CF">
      <w:pPr>
        <w:bidi/>
        <w:spacing w:after="0" w:line="240" w:lineRule="auto"/>
        <w:rPr>
          <w:rFonts w:ascii="Simplified Arabic" w:hAnsi="Simplified Arabic" w:cs="Traditional Arabic"/>
          <w:sz w:val="28"/>
          <w:szCs w:val="28"/>
          <w:rtl/>
          <w:lang w:bidi="ar-DZ"/>
        </w:rPr>
      </w:pPr>
    </w:p>
    <w:p w:rsidR="00380BCA" w:rsidRPr="00A47D4A" w:rsidRDefault="00932642" w:rsidP="005E17CF">
      <w:pPr>
        <w:bidi/>
        <w:spacing w:after="0" w:line="240" w:lineRule="auto"/>
        <w:jc w:val="center"/>
        <w:rPr>
          <w:rFonts w:ascii="Simplified Arabic" w:hAnsi="Simplified Arabic" w:cs="Traditional Arabic"/>
          <w:b/>
          <w:bCs/>
          <w:sz w:val="28"/>
          <w:szCs w:val="28"/>
          <w:lang w:bidi="ar-DZ"/>
        </w:rPr>
      </w:pPr>
      <w:r w:rsidRPr="00A47D4A">
        <w:rPr>
          <w:rFonts w:ascii="Simplified Arabic" w:hAnsi="Simplified Arabic" w:cs="Traditional Arabic" w:hint="cs"/>
          <w:b/>
          <w:bCs/>
          <w:sz w:val="28"/>
          <w:szCs w:val="28"/>
          <w:rtl/>
          <w:lang w:bidi="ar-DZ"/>
        </w:rPr>
        <w:t>المحور الثالث</w:t>
      </w:r>
      <w:r w:rsidRPr="00A47D4A">
        <w:rPr>
          <w:rFonts w:ascii="Simplified Arabic" w:hAnsi="Simplified Arabic" w:cs="Traditional Arabic"/>
          <w:b/>
          <w:bCs/>
          <w:sz w:val="28"/>
          <w:szCs w:val="28"/>
          <w:rtl/>
          <w:lang w:bidi="ar-DZ"/>
        </w:rPr>
        <w:t xml:space="preserve"> أثر ميناء مستغانم ودوره في هذه التنمية والتحديات التي يواجهها</w:t>
      </w:r>
      <w:bookmarkStart w:id="0" w:name="_GoBack"/>
      <w:bookmarkEnd w:id="0"/>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rPr>
        <w:t xml:space="preserve">من تعريف  </w:t>
      </w:r>
      <w:r w:rsidRPr="00A47D4A">
        <w:rPr>
          <w:rFonts w:ascii="Simplified Arabic" w:hAnsi="Simplified Arabic" w:cs="Traditional Arabic"/>
          <w:sz w:val="28"/>
          <w:szCs w:val="28"/>
          <w:lang w:bidi="ar-DZ"/>
        </w:rPr>
        <w:t>José Arocéna</w:t>
      </w:r>
      <w:r w:rsidRPr="00A47D4A">
        <w:rPr>
          <w:rFonts w:ascii="Simplified Arabic" w:hAnsi="Simplified Arabic" w:cs="Traditional Arabic"/>
          <w:sz w:val="28"/>
          <w:szCs w:val="28"/>
          <w:rtl/>
        </w:rPr>
        <w:t xml:space="preserve"> بأن التنمية هي  "تجنيد السكان من أجل تحسين المحيط الذي يعيشون فيه مع توفير قنوات دعم تنمي عمل الفاعلين المحليين وتضافر الجهود لخدمة المجتمع المحلي".</w:t>
      </w: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إذا تكلمنا عن التنمية المحلية فإن مجالاتها مختلفة كالصناعة، التجارة، السياحة والفلاحة، فكلها تحتاج إلى دعم لوجستيكي (النقل). فقد يكون هذا النقل بحري على مستوى الشريط الساحلي، أو عبر البحر الأبيض المتوسط.</w:t>
      </w: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 xml:space="preserve">فالميناء يعتبر أحد الوسائل في تحريك المبادلات التجارية على الوجه العام، أما على وجه الخصوص فلميناء مستغانم </w:t>
      </w:r>
      <w:r w:rsidR="00A2296E" w:rsidRPr="00A47D4A">
        <w:rPr>
          <w:rFonts w:ascii="Simplified Arabic" w:hAnsi="Simplified Arabic" w:cs="Traditional Arabic" w:hint="cs"/>
          <w:sz w:val="28"/>
          <w:szCs w:val="28"/>
          <w:rtl/>
          <w:lang w:bidi="ar-DZ"/>
        </w:rPr>
        <w:t>امتيازات</w:t>
      </w:r>
      <w:r w:rsidRPr="00A47D4A">
        <w:rPr>
          <w:rFonts w:ascii="Simplified Arabic" w:hAnsi="Simplified Arabic" w:cs="Traditional Arabic"/>
          <w:sz w:val="28"/>
          <w:szCs w:val="28"/>
          <w:rtl/>
          <w:lang w:bidi="ar-DZ"/>
        </w:rPr>
        <w:t xml:space="preserve"> التبادل الداخلي أي على مستوى ولايات الوطن، وعلى المستوى الخارجي أي على المستوى الدولي.</w:t>
      </w:r>
    </w:p>
    <w:p w:rsidR="00692292" w:rsidRPr="00A47D4A" w:rsidRDefault="00692292" w:rsidP="005E17CF">
      <w:pPr>
        <w:bidi/>
        <w:spacing w:after="0" w:line="240" w:lineRule="auto"/>
        <w:rPr>
          <w:rFonts w:ascii="Simplified Arabic" w:hAnsi="Simplified Arabic" w:cs="Traditional Arabic"/>
          <w:sz w:val="28"/>
          <w:szCs w:val="28"/>
          <w:lang w:bidi="ar-DZ"/>
        </w:rPr>
      </w:pP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 xml:space="preserve">ومن خلال الإنعاش الاقتصادي التي اتخذته الجزائر عبر تفعيل عدة مجالات. فعبر تفعيل التجارة الخارجية، بالتحديد التصدير </w:t>
      </w:r>
      <w:r w:rsidR="000716FA" w:rsidRPr="00A47D4A">
        <w:rPr>
          <w:rFonts w:ascii="Simplified Arabic" w:hAnsi="Simplified Arabic" w:cs="Traditional Arabic" w:hint="cs"/>
          <w:sz w:val="28"/>
          <w:szCs w:val="28"/>
          <w:rtl/>
          <w:lang w:bidi="ar-DZ"/>
        </w:rPr>
        <w:t>والاستيراد</w:t>
      </w:r>
      <w:r w:rsidRPr="00A47D4A">
        <w:rPr>
          <w:rFonts w:ascii="Simplified Arabic" w:hAnsi="Simplified Arabic" w:cs="Traditional Arabic"/>
          <w:sz w:val="28"/>
          <w:szCs w:val="28"/>
          <w:rtl/>
          <w:lang w:bidi="ar-DZ"/>
        </w:rPr>
        <w:t>، وبالخصوص التصدير خارج المحروقات، فميناء مستغانم من أبرز العناصر في تفعيل هذه الإستراتيجية.</w:t>
      </w: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وبالفعل ومن خلال الإحصائيات الأخيرة، تبرز المعلومات أن هناك ارتفاع ملحوظ عن التصدير لمختلف المنتوجات.</w:t>
      </w: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فعن الإحصائيات الصادرة عن إدارة ميناء مستغانم، نلاحظ أن هناك بعض الزيادات في تصدير بعض المنتجات وحتى ظهور جديد لبعض المنتجات المصدرة كما هو مبين في الجدول التالي:</w:t>
      </w:r>
    </w:p>
    <w:p w:rsidR="00692292" w:rsidRPr="00A47D4A" w:rsidRDefault="00692292" w:rsidP="00DC40CD">
      <w:pPr>
        <w:bidi/>
        <w:spacing w:after="0" w:line="240" w:lineRule="auto"/>
        <w:jc w:val="center"/>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الجدول رقم 0</w:t>
      </w:r>
      <w:r w:rsidR="001420F7" w:rsidRPr="00A47D4A">
        <w:rPr>
          <w:rFonts w:ascii="Simplified Arabic" w:hAnsi="Simplified Arabic" w:cs="Traditional Arabic" w:hint="cs"/>
          <w:sz w:val="28"/>
          <w:szCs w:val="28"/>
          <w:rtl/>
          <w:lang w:bidi="ar-DZ"/>
        </w:rPr>
        <w:t>6</w:t>
      </w:r>
      <w:r w:rsidRPr="00A47D4A">
        <w:rPr>
          <w:rFonts w:ascii="Simplified Arabic" w:hAnsi="Simplified Arabic" w:cs="Traditional Arabic"/>
          <w:sz w:val="28"/>
          <w:szCs w:val="28"/>
          <w:rtl/>
          <w:lang w:bidi="ar-DZ"/>
        </w:rPr>
        <w:t>: صادرات خارج المحروقات لسنة 2015 و2016</w:t>
      </w:r>
    </w:p>
    <w:tbl>
      <w:tblPr>
        <w:bidiVisual/>
        <w:tblW w:w="9062" w:type="dxa"/>
        <w:tblCellMar>
          <w:left w:w="10" w:type="dxa"/>
          <w:right w:w="10" w:type="dxa"/>
        </w:tblCellMar>
        <w:tblLook w:val="0000"/>
      </w:tblPr>
      <w:tblGrid>
        <w:gridCol w:w="3100"/>
        <w:gridCol w:w="2040"/>
        <w:gridCol w:w="1961"/>
        <w:gridCol w:w="1961"/>
      </w:tblGrid>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b/>
                <w:bCs/>
                <w:sz w:val="28"/>
                <w:szCs w:val="28"/>
                <w:lang w:val="en-US" w:bidi="ar-DZ"/>
              </w:rPr>
            </w:pPr>
            <w:r w:rsidRPr="00A47D4A">
              <w:rPr>
                <w:rFonts w:ascii="Simplified Arabic" w:hAnsi="Simplified Arabic" w:cs="Traditional Arabic"/>
                <w:b/>
                <w:bCs/>
                <w:sz w:val="28"/>
                <w:szCs w:val="28"/>
                <w:rtl/>
                <w:lang w:bidi="ar-DZ"/>
              </w:rPr>
              <w:t>المنتجات</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b/>
                <w:bCs/>
                <w:sz w:val="28"/>
                <w:szCs w:val="28"/>
                <w:lang w:val="en-US" w:bidi="ar-DZ"/>
              </w:rPr>
            </w:pPr>
            <w:r w:rsidRPr="00A47D4A">
              <w:rPr>
                <w:rFonts w:ascii="Simplified Arabic" w:hAnsi="Simplified Arabic" w:cs="Traditional Arabic"/>
                <w:b/>
                <w:bCs/>
                <w:sz w:val="28"/>
                <w:szCs w:val="28"/>
                <w:lang w:val="en-US" w:bidi="ar-DZ"/>
              </w:rPr>
              <w:t>2015</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b/>
                <w:bCs/>
                <w:sz w:val="28"/>
                <w:szCs w:val="28"/>
                <w:lang w:val="en-US" w:bidi="ar-DZ"/>
              </w:rPr>
            </w:pPr>
            <w:r w:rsidRPr="00A47D4A">
              <w:rPr>
                <w:rFonts w:ascii="Simplified Arabic" w:hAnsi="Simplified Arabic" w:cs="Traditional Arabic"/>
                <w:b/>
                <w:bCs/>
                <w:sz w:val="28"/>
                <w:szCs w:val="28"/>
                <w:lang w:val="en-US" w:bidi="ar-DZ"/>
              </w:rPr>
              <w:t>2016</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b/>
                <w:bCs/>
                <w:sz w:val="28"/>
                <w:szCs w:val="28"/>
                <w:rtl/>
                <w:lang w:bidi="ar-DZ"/>
              </w:rPr>
              <w:t xml:space="preserve">النسبة </w:t>
            </w:r>
            <w:r w:rsidRPr="00A47D4A">
              <w:rPr>
                <w:rFonts w:ascii="Simplified Arabic" w:hAnsi="Simplified Arabic" w:cs="Traditional Arabic"/>
                <w:sz w:val="28"/>
                <w:szCs w:val="28"/>
                <w:rtl/>
                <w:lang w:bidi="ar-DZ"/>
              </w:rPr>
              <w:t>%</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حيوانات حية</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20</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دقيق</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209</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أوراق البريك</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11</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طين التراكم</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7269</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هيليوم</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3647</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3785</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3.80</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حاويات فارغة</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6291</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5428</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-13.72</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مواد</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300</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320</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6.77</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فلات و مافيس</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474</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1067</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124.97</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lastRenderedPageBreak/>
              <w:t>معدات النقل</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587</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2102</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258.11</w:t>
            </w:r>
          </w:p>
        </w:tc>
      </w:tr>
    </w:tbl>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 xml:space="preserve">المصدر : من إعداد الباحثين استنادا على </w:t>
      </w:r>
      <w:hyperlink r:id="rId18" w:history="1">
        <w:r w:rsidRPr="00A47D4A">
          <w:rPr>
            <w:rStyle w:val="Lienhypertexte"/>
            <w:rFonts w:ascii="Simplified Arabic" w:hAnsi="Simplified Arabic" w:cs="Traditional Arabic"/>
            <w:sz w:val="28"/>
            <w:szCs w:val="28"/>
            <w:lang w:bidi="ar-DZ"/>
          </w:rPr>
          <w:t>www.port-mostaganem.dz</w:t>
        </w:r>
      </w:hyperlink>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 xml:space="preserve">هذا على  المستوى المحلي في الفترة ما بين 2015 و2016، إلا أن هذا التطور لازال متواصل. ففي 7 أشهر الأخيرة للسنة الجارية (2017)، </w:t>
      </w:r>
      <w:r w:rsidR="000716FA" w:rsidRPr="00A47D4A">
        <w:rPr>
          <w:rFonts w:ascii="Simplified Arabic" w:hAnsi="Simplified Arabic" w:cs="Traditional Arabic" w:hint="cs"/>
          <w:sz w:val="28"/>
          <w:szCs w:val="28"/>
          <w:rtl/>
          <w:lang w:bidi="ar-DZ"/>
        </w:rPr>
        <w:t>ارتفعت</w:t>
      </w:r>
      <w:r w:rsidRPr="00A47D4A">
        <w:rPr>
          <w:rFonts w:ascii="Simplified Arabic" w:hAnsi="Simplified Arabic" w:cs="Traditional Arabic"/>
          <w:sz w:val="28"/>
          <w:szCs w:val="28"/>
          <w:rtl/>
          <w:lang w:bidi="ar-DZ"/>
        </w:rPr>
        <w:t xml:space="preserve"> الصادرات الوطنية إلى 20.71 مليار دولار مقابل 16.55 مليار دولار لنفس الفترة لسنة 2016 أي بزيادة بلغت 25.06% عن تصريحات المركز الوطني للإعلام الآلي والإحصائيات للجمارك. أما ما يخص الصادرات خارج المحروقات، فقد حققت ارتفاع يقدر ب%6.93 مقارنة بنفس الفترة للسنة الماضية 2016 بمقدار 1.09 مليار دولار أي بنسبة 5.29% من الحجم الكلي للصادرات.</w:t>
      </w:r>
    </w:p>
    <w:p w:rsidR="00692292" w:rsidRPr="00A47D4A" w:rsidRDefault="00692292" w:rsidP="00DC40CD">
      <w:pPr>
        <w:bidi/>
        <w:spacing w:after="0" w:line="240" w:lineRule="auto"/>
        <w:jc w:val="center"/>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الجدول رقم 02: صادرات خارج المحروقات لسنة 2016 و2017</w:t>
      </w:r>
    </w:p>
    <w:tbl>
      <w:tblPr>
        <w:bidiVisual/>
        <w:tblW w:w="9062" w:type="dxa"/>
        <w:tblCellMar>
          <w:left w:w="10" w:type="dxa"/>
          <w:right w:w="10" w:type="dxa"/>
        </w:tblCellMar>
        <w:tblLook w:val="0000"/>
      </w:tblPr>
      <w:tblGrid>
        <w:gridCol w:w="3100"/>
        <w:gridCol w:w="2040"/>
        <w:gridCol w:w="1961"/>
        <w:gridCol w:w="1961"/>
      </w:tblGrid>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b/>
                <w:bCs/>
                <w:sz w:val="28"/>
                <w:szCs w:val="28"/>
                <w:lang w:val="en-US" w:bidi="ar-DZ"/>
              </w:rPr>
            </w:pPr>
            <w:r w:rsidRPr="00A47D4A">
              <w:rPr>
                <w:rFonts w:ascii="Simplified Arabic" w:hAnsi="Simplified Arabic" w:cs="Traditional Arabic"/>
                <w:b/>
                <w:bCs/>
                <w:sz w:val="28"/>
                <w:szCs w:val="28"/>
                <w:rtl/>
                <w:lang w:bidi="ar-DZ"/>
              </w:rPr>
              <w:t>المنتجات</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b/>
                <w:bCs/>
                <w:sz w:val="28"/>
                <w:szCs w:val="28"/>
                <w:lang w:val="en-US" w:bidi="ar-DZ"/>
              </w:rPr>
            </w:pPr>
            <w:r w:rsidRPr="00A47D4A">
              <w:rPr>
                <w:rFonts w:ascii="Simplified Arabic" w:hAnsi="Simplified Arabic" w:cs="Traditional Arabic"/>
                <w:b/>
                <w:bCs/>
                <w:sz w:val="28"/>
                <w:szCs w:val="28"/>
                <w:lang w:val="en-US" w:bidi="ar-DZ"/>
              </w:rPr>
              <w:t>2016</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b/>
                <w:bCs/>
                <w:sz w:val="28"/>
                <w:szCs w:val="28"/>
                <w:lang w:val="en-US" w:bidi="ar-DZ"/>
              </w:rPr>
            </w:pPr>
            <w:r w:rsidRPr="00A47D4A">
              <w:rPr>
                <w:rFonts w:ascii="Simplified Arabic" w:hAnsi="Simplified Arabic" w:cs="Traditional Arabic"/>
                <w:b/>
                <w:bCs/>
                <w:sz w:val="28"/>
                <w:szCs w:val="28"/>
                <w:lang w:val="en-US" w:bidi="ar-DZ"/>
              </w:rPr>
              <w:t>2017</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b/>
                <w:bCs/>
                <w:sz w:val="28"/>
                <w:szCs w:val="28"/>
                <w:rtl/>
                <w:lang w:bidi="ar-DZ"/>
              </w:rPr>
              <w:t xml:space="preserve">النسبة </w:t>
            </w:r>
            <w:r w:rsidRPr="00A47D4A">
              <w:rPr>
                <w:rFonts w:ascii="Simplified Arabic" w:hAnsi="Simplified Arabic" w:cs="Traditional Arabic"/>
                <w:sz w:val="28"/>
                <w:szCs w:val="28"/>
                <w:rtl/>
                <w:lang w:bidi="ar-DZ"/>
              </w:rPr>
              <w:t>%</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منتجات نصف مصنعة</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782</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786</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0.5</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مواد غذائية</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159</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219</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37.7</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مواد خام</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45</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40</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 xml:space="preserve">-11.1 </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تجهيزات صناعية</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29</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40</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37.9</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 xml:space="preserve">مواد إستهلاكية </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10</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11</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10</w:t>
            </w:r>
          </w:p>
        </w:tc>
      </w:tr>
      <w:tr w:rsidR="00692292" w:rsidRPr="00A47D4A" w:rsidTr="00065D7F">
        <w:tc>
          <w:tcPr>
            <w:tcW w:w="31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المجموع</w:t>
            </w:r>
          </w:p>
        </w:tc>
        <w:tc>
          <w:tcPr>
            <w:tcW w:w="2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1025</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1096</w:t>
            </w:r>
          </w:p>
        </w:tc>
        <w:tc>
          <w:tcPr>
            <w:tcW w:w="19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lang w:val="en-US" w:bidi="ar-DZ"/>
              </w:rPr>
              <w:t>6.93</w:t>
            </w:r>
          </w:p>
        </w:tc>
      </w:tr>
    </w:tbl>
    <w:p w:rsidR="00692292" w:rsidRPr="00A47D4A" w:rsidRDefault="00692292" w:rsidP="005E17CF">
      <w:pPr>
        <w:bidi/>
        <w:spacing w:after="0" w:line="240" w:lineRule="auto"/>
        <w:rPr>
          <w:rFonts w:ascii="Simplified Arabic" w:hAnsi="Simplified Arabic" w:cs="Traditional Arabic"/>
          <w:sz w:val="28"/>
          <w:szCs w:val="28"/>
          <w:lang w:val="en-US" w:bidi="ar-DZ"/>
        </w:rPr>
      </w:pPr>
      <w:r w:rsidRPr="00A47D4A">
        <w:rPr>
          <w:rFonts w:ascii="Simplified Arabic" w:hAnsi="Simplified Arabic" w:cs="Traditional Arabic"/>
          <w:sz w:val="28"/>
          <w:szCs w:val="28"/>
          <w:rtl/>
          <w:lang w:bidi="ar-DZ"/>
        </w:rPr>
        <w:t>الوحدة: مليون دولار</w:t>
      </w: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 xml:space="preserve">المصدر : من إعداد الباحثين استنادا على   </w:t>
      </w:r>
      <w:r w:rsidRPr="00A47D4A">
        <w:rPr>
          <w:rFonts w:ascii="Simplified Arabic" w:hAnsi="Simplified Arabic" w:cs="Traditional Arabic"/>
          <w:sz w:val="28"/>
          <w:szCs w:val="28"/>
          <w:lang w:bidi="ar-DZ"/>
        </w:rPr>
        <w:t>www.dcw-mostaganem.dz</w:t>
      </w:r>
    </w:p>
    <w:p w:rsidR="00692292" w:rsidRPr="00A47D4A" w:rsidRDefault="00692292" w:rsidP="005E17CF">
      <w:pPr>
        <w:bidi/>
        <w:spacing w:after="0" w:line="240" w:lineRule="auto"/>
        <w:rPr>
          <w:rFonts w:ascii="Simplified Arabic" w:hAnsi="Simplified Arabic" w:cs="Traditional Arabic"/>
          <w:sz w:val="28"/>
          <w:szCs w:val="28"/>
          <w:lang w:bidi="ar-DZ"/>
        </w:rPr>
      </w:pP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sz w:val="28"/>
          <w:szCs w:val="28"/>
          <w:rtl/>
          <w:lang w:bidi="ar-DZ"/>
        </w:rPr>
        <w:t xml:space="preserve">ومن خلال الموقع الإستراتيجي لميناء مستغانم لقربه من أهم الزبائن الأوروبيين (فرنسا وإسبانيا). فللميناء أهمية كبيرة وذلك عن طريق تسهيل سيرورة التصدير. </w:t>
      </w:r>
    </w:p>
    <w:p w:rsidR="00692292" w:rsidRPr="00A47D4A" w:rsidRDefault="00692292" w:rsidP="005E17CF">
      <w:pPr>
        <w:bidi/>
        <w:spacing w:after="0" w:line="240" w:lineRule="auto"/>
        <w:rPr>
          <w:rFonts w:ascii="Simplified Arabic" w:hAnsi="Simplified Arabic" w:cs="Traditional Arabic"/>
          <w:sz w:val="28"/>
          <w:szCs w:val="28"/>
          <w:lang w:bidi="ar-DZ"/>
        </w:rPr>
      </w:pPr>
      <w:r w:rsidRPr="00A47D4A">
        <w:rPr>
          <w:rFonts w:ascii="Simplified Arabic" w:hAnsi="Simplified Arabic" w:cs="Traditional Arabic"/>
          <w:noProof/>
          <w:sz w:val="28"/>
          <w:szCs w:val="28"/>
          <w:lang w:eastAsia="fr-FR"/>
        </w:rPr>
        <w:drawing>
          <wp:inline distT="0" distB="0" distL="0" distR="0">
            <wp:extent cx="5057775" cy="2752725"/>
            <wp:effectExtent l="19050" t="0" r="9525" b="0"/>
            <wp:docPr id="3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
                    <pic:cNvPicPr>
                      <a:picLocks noChangeAspect="1" noChangeArrowheads="1"/>
                    </pic:cNvPicPr>
                  </pic:nvPicPr>
                  <pic:blipFill>
                    <a:blip r:embed="rId19" cstate="print"/>
                    <a:srcRect l="1985" t="8234" r="10052" b="6783"/>
                    <a:stretch>
                      <a:fillRect/>
                    </a:stretch>
                  </pic:blipFill>
                  <pic:spPr bwMode="auto">
                    <a:xfrm>
                      <a:off x="0" y="0"/>
                      <a:ext cx="5057775" cy="2752725"/>
                    </a:xfrm>
                    <a:prstGeom prst="rect">
                      <a:avLst/>
                    </a:prstGeom>
                    <a:noFill/>
                    <a:ln w="9525">
                      <a:noFill/>
                      <a:miter lim="800000"/>
                      <a:headEnd/>
                      <a:tailEnd/>
                    </a:ln>
                  </pic:spPr>
                </pic:pic>
              </a:graphicData>
            </a:graphic>
          </wp:inline>
        </w:drawing>
      </w:r>
    </w:p>
    <w:p w:rsidR="00692292" w:rsidRPr="00692292" w:rsidRDefault="00692292" w:rsidP="005E17CF">
      <w:pPr>
        <w:bidi/>
        <w:spacing w:after="0" w:line="240" w:lineRule="auto"/>
        <w:rPr>
          <w:rFonts w:ascii="Simplified Arabic" w:hAnsi="Simplified Arabic" w:cs="Simplified Arabic"/>
          <w:sz w:val="28"/>
          <w:szCs w:val="28"/>
          <w:lang w:bidi="ar-DZ"/>
        </w:rPr>
      </w:pPr>
      <w:r w:rsidRPr="00A47D4A">
        <w:rPr>
          <w:rFonts w:ascii="Simplified Arabic" w:hAnsi="Simplified Arabic" w:cs="Traditional Arabic"/>
          <w:sz w:val="28"/>
          <w:szCs w:val="28"/>
          <w:rtl/>
          <w:lang w:bidi="ar-DZ"/>
        </w:rPr>
        <w:t>وهذا ما تبرزه قائمة أهم الزبائن الأجانب ل7 أشهر الأخيرة للسنة الجارية (2017</w:t>
      </w:r>
      <w:r w:rsidRPr="00692292">
        <w:rPr>
          <w:rFonts w:ascii="Simplified Arabic" w:hAnsi="Simplified Arabic" w:cs="Simplified Arabic"/>
          <w:sz w:val="28"/>
          <w:szCs w:val="28"/>
          <w:rtl/>
          <w:lang w:bidi="ar-DZ"/>
        </w:rPr>
        <w:t>):</w:t>
      </w: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lastRenderedPageBreak/>
        <w:t>الجدول رقم 03: قائمة أهم الزبائن الأجانب ل7 أشهر الأخيرة لسنة 2017</w:t>
      </w:r>
    </w:p>
    <w:tbl>
      <w:tblPr>
        <w:bidiVisual/>
        <w:tblW w:w="7827" w:type="dxa"/>
        <w:tblCellMar>
          <w:left w:w="10" w:type="dxa"/>
          <w:right w:w="10" w:type="dxa"/>
        </w:tblCellMar>
        <w:tblLook w:val="0000"/>
      </w:tblPr>
      <w:tblGrid>
        <w:gridCol w:w="2015"/>
        <w:gridCol w:w="1843"/>
        <w:gridCol w:w="3969"/>
      </w:tblGrid>
      <w:tr w:rsidR="00692292" w:rsidRPr="002D4F34" w:rsidTr="00065D7F">
        <w:tc>
          <w:tcPr>
            <w:tcW w:w="20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b/>
                <w:bCs/>
                <w:sz w:val="28"/>
                <w:szCs w:val="28"/>
                <w:lang w:val="en-US" w:bidi="ar-DZ"/>
              </w:rPr>
            </w:pPr>
            <w:r w:rsidRPr="002D4F34">
              <w:rPr>
                <w:rFonts w:ascii="Simplified Arabic" w:hAnsi="Simplified Arabic" w:cs="Traditional Arabic"/>
                <w:b/>
                <w:bCs/>
                <w:sz w:val="28"/>
                <w:szCs w:val="28"/>
                <w:rtl/>
                <w:lang w:bidi="ar-DZ"/>
              </w:rPr>
              <w:t>الدول</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b/>
                <w:bCs/>
                <w:sz w:val="28"/>
                <w:szCs w:val="28"/>
                <w:lang w:val="en-US" w:bidi="ar-DZ"/>
              </w:rPr>
            </w:pPr>
            <w:r w:rsidRPr="002D4F34">
              <w:rPr>
                <w:rFonts w:ascii="Simplified Arabic" w:hAnsi="Simplified Arabic" w:cs="Traditional Arabic"/>
                <w:b/>
                <w:bCs/>
                <w:sz w:val="28"/>
                <w:szCs w:val="28"/>
                <w:rtl/>
                <w:lang w:bidi="ar-DZ"/>
              </w:rPr>
              <w:t>القيمة</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b/>
                <w:bCs/>
                <w:sz w:val="28"/>
                <w:szCs w:val="28"/>
                <w:rtl/>
                <w:lang w:bidi="ar-DZ"/>
              </w:rPr>
              <w:t>نسبة (</w:t>
            </w:r>
            <w:r w:rsidRPr="002D4F34">
              <w:rPr>
                <w:rFonts w:ascii="Simplified Arabic" w:hAnsi="Simplified Arabic" w:cs="Traditional Arabic"/>
                <w:sz w:val="28"/>
                <w:szCs w:val="28"/>
                <w:rtl/>
                <w:lang w:bidi="ar-DZ"/>
              </w:rPr>
              <w:t>%</w:t>
            </w:r>
            <w:r w:rsidRPr="002D4F34">
              <w:rPr>
                <w:rFonts w:ascii="Simplified Arabic" w:hAnsi="Simplified Arabic" w:cs="Traditional Arabic"/>
                <w:b/>
                <w:bCs/>
                <w:sz w:val="28"/>
                <w:szCs w:val="28"/>
                <w:rtl/>
                <w:lang w:bidi="ar-DZ"/>
              </w:rPr>
              <w:t>)</w:t>
            </w:r>
            <w:r w:rsidRPr="002D4F34">
              <w:rPr>
                <w:rFonts w:ascii="Simplified Arabic" w:hAnsi="Simplified Arabic" w:cs="Traditional Arabic"/>
                <w:sz w:val="28"/>
                <w:szCs w:val="28"/>
                <w:rtl/>
                <w:lang w:bidi="ar-DZ"/>
              </w:rPr>
              <w:t xml:space="preserve"> </w:t>
            </w:r>
            <w:r w:rsidRPr="002D4F34">
              <w:rPr>
                <w:rFonts w:ascii="Simplified Arabic" w:hAnsi="Simplified Arabic" w:cs="Traditional Arabic"/>
                <w:b/>
                <w:bCs/>
                <w:sz w:val="28"/>
                <w:szCs w:val="28"/>
                <w:rtl/>
                <w:lang w:bidi="ar-DZ"/>
              </w:rPr>
              <w:t>التطور مقارنة بسنة 2016</w:t>
            </w:r>
          </w:p>
        </w:tc>
      </w:tr>
      <w:tr w:rsidR="00692292" w:rsidRPr="002D4F34" w:rsidTr="00065D7F">
        <w:tc>
          <w:tcPr>
            <w:tcW w:w="20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إبطاليا</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3500</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14.94</w:t>
            </w:r>
          </w:p>
        </w:tc>
      </w:tr>
      <w:tr w:rsidR="00692292" w:rsidRPr="002D4F34" w:rsidTr="00065D7F">
        <w:tc>
          <w:tcPr>
            <w:tcW w:w="20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فرنسا</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2599</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30.21</w:t>
            </w:r>
          </w:p>
        </w:tc>
      </w:tr>
      <w:tr w:rsidR="00692292" w:rsidRPr="002D4F34" w:rsidTr="00065D7F">
        <w:tc>
          <w:tcPr>
            <w:tcW w:w="20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إسبانيا</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2325</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5.30</w:t>
            </w:r>
          </w:p>
        </w:tc>
      </w:tr>
      <w:tr w:rsidR="00692292" w:rsidRPr="002D4F34" w:rsidTr="00065D7F">
        <w:tc>
          <w:tcPr>
            <w:tcW w:w="20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الولايات المتحدة</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2093</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27.31</w:t>
            </w:r>
          </w:p>
        </w:tc>
      </w:tr>
      <w:tr w:rsidR="00692292" w:rsidRPr="002D4F34" w:rsidTr="00065D7F">
        <w:tc>
          <w:tcPr>
            <w:tcW w:w="20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البرازيل</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1395</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lang w:val="en-US" w:bidi="ar-DZ"/>
              </w:rPr>
              <w:t>36.90</w:t>
            </w:r>
          </w:p>
        </w:tc>
      </w:tr>
      <w:tr w:rsidR="00692292" w:rsidRPr="002D4F34" w:rsidTr="00065D7F">
        <w:tc>
          <w:tcPr>
            <w:tcW w:w="20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w:t>
            </w:r>
          </w:p>
        </w:tc>
      </w:tr>
    </w:tbl>
    <w:p w:rsidR="00692292" w:rsidRPr="002D4F34" w:rsidRDefault="00692292" w:rsidP="005E17CF">
      <w:pPr>
        <w:bidi/>
        <w:spacing w:after="0" w:line="240" w:lineRule="auto"/>
        <w:rPr>
          <w:rFonts w:ascii="Simplified Arabic" w:hAnsi="Simplified Arabic" w:cs="Traditional Arabic"/>
          <w:sz w:val="28"/>
          <w:szCs w:val="28"/>
          <w:lang w:val="en-US" w:bidi="ar-DZ"/>
        </w:rPr>
      </w:pPr>
      <w:r w:rsidRPr="002D4F34">
        <w:rPr>
          <w:rFonts w:ascii="Simplified Arabic" w:hAnsi="Simplified Arabic" w:cs="Traditional Arabic"/>
          <w:sz w:val="28"/>
          <w:szCs w:val="28"/>
          <w:rtl/>
          <w:lang w:bidi="ar-DZ"/>
        </w:rPr>
        <w:t>الوحدة: مليون دولار</w:t>
      </w: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 xml:space="preserve">المصدر : من إعداد الباحثين استنادا على   </w:t>
      </w:r>
      <w:r w:rsidRPr="002D4F34">
        <w:rPr>
          <w:rFonts w:ascii="Simplified Arabic" w:hAnsi="Simplified Arabic" w:cs="Traditional Arabic"/>
          <w:sz w:val="28"/>
          <w:szCs w:val="28"/>
          <w:lang w:bidi="ar-DZ"/>
        </w:rPr>
        <w:t>www.dcw-mostaganem.dz</w:t>
      </w:r>
    </w:p>
    <w:p w:rsidR="00692292" w:rsidRPr="002D4F34" w:rsidRDefault="00692292" w:rsidP="005E17CF">
      <w:pPr>
        <w:bidi/>
        <w:spacing w:after="0" w:line="240" w:lineRule="auto"/>
        <w:rPr>
          <w:rFonts w:ascii="Simplified Arabic" w:hAnsi="Simplified Arabic" w:cs="Traditional Arabic"/>
          <w:sz w:val="28"/>
          <w:szCs w:val="28"/>
          <w:lang w:bidi="ar-DZ"/>
        </w:rPr>
      </w:pP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وكذا الموقع الإستراتيجي القريب من المنطقة الصناعية الجديدة لسيدي خطاب والتي سخر لها طريق سريع الذي هو في طور الإنجاز للربط بينهما</w:t>
      </w:r>
      <w:r w:rsidR="00A2296E">
        <w:rPr>
          <w:rFonts w:ascii="Simplified Arabic" w:hAnsi="Simplified Arabic" w:cs="Traditional Arabic" w:hint="cs"/>
          <w:sz w:val="28"/>
          <w:szCs w:val="28"/>
          <w:rtl/>
          <w:lang w:bidi="ar-DZ"/>
        </w:rPr>
        <w:t>كما هو مبين في الشكل التالي:</w:t>
      </w:r>
    </w:p>
    <w:p w:rsidR="00692292" w:rsidRPr="00692292" w:rsidRDefault="00692292" w:rsidP="005E17CF">
      <w:pPr>
        <w:bidi/>
        <w:spacing w:after="0" w:line="240" w:lineRule="auto"/>
        <w:jc w:val="center"/>
        <w:rPr>
          <w:rFonts w:ascii="Simplified Arabic" w:hAnsi="Simplified Arabic" w:cs="Simplified Arabic"/>
          <w:sz w:val="28"/>
          <w:szCs w:val="28"/>
          <w:lang w:bidi="ar-DZ"/>
        </w:rPr>
      </w:pPr>
      <w:r w:rsidRPr="00692292">
        <w:rPr>
          <w:rFonts w:ascii="Simplified Arabic" w:hAnsi="Simplified Arabic" w:cs="Simplified Arabic"/>
          <w:noProof/>
          <w:sz w:val="28"/>
          <w:szCs w:val="28"/>
          <w:lang w:eastAsia="fr-FR"/>
        </w:rPr>
        <w:drawing>
          <wp:inline distT="0" distB="0" distL="0" distR="0">
            <wp:extent cx="5010150" cy="1704975"/>
            <wp:effectExtent l="133350" t="38100" r="76200" b="66675"/>
            <wp:docPr id="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0" cstate="print"/>
                    <a:srcRect/>
                    <a:stretch>
                      <a:fillRect/>
                    </a:stretch>
                  </pic:blipFill>
                  <pic:spPr bwMode="auto">
                    <a:xfrm>
                      <a:off x="0" y="0"/>
                      <a:ext cx="5010150" cy="170497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692292" w:rsidRPr="00692292" w:rsidRDefault="00692292" w:rsidP="005E17CF">
      <w:pPr>
        <w:bidi/>
        <w:spacing w:after="0" w:line="240" w:lineRule="auto"/>
        <w:jc w:val="center"/>
        <w:rPr>
          <w:rFonts w:ascii="Simplified Arabic" w:hAnsi="Simplified Arabic" w:cs="Simplified Arabic"/>
          <w:sz w:val="28"/>
          <w:szCs w:val="28"/>
          <w:lang w:bidi="ar-DZ"/>
        </w:rPr>
      </w:pPr>
      <w:r w:rsidRPr="00692292">
        <w:rPr>
          <w:rFonts w:ascii="Simplified Arabic" w:hAnsi="Simplified Arabic" w:cs="Simplified Arabic"/>
          <w:noProof/>
          <w:sz w:val="28"/>
          <w:szCs w:val="28"/>
          <w:lang w:eastAsia="fr-FR"/>
        </w:rPr>
        <w:drawing>
          <wp:inline distT="0" distB="0" distL="0" distR="0">
            <wp:extent cx="4953000" cy="1685925"/>
            <wp:effectExtent l="133350" t="38100" r="76200" b="66675"/>
            <wp:docPr id="3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21" cstate="print"/>
                    <a:srcRect b="1866"/>
                    <a:stretch>
                      <a:fillRect/>
                    </a:stretch>
                  </pic:blipFill>
                  <pic:spPr bwMode="auto">
                    <a:xfrm>
                      <a:off x="0" y="0"/>
                      <a:ext cx="4953000" cy="168592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692292" w:rsidRPr="00692292" w:rsidRDefault="00692292" w:rsidP="005E17CF">
      <w:pPr>
        <w:bidi/>
        <w:spacing w:after="0" w:line="240" w:lineRule="auto"/>
        <w:rPr>
          <w:rFonts w:ascii="Simplified Arabic" w:hAnsi="Simplified Arabic" w:cs="Simplified Arabic"/>
          <w:sz w:val="28"/>
          <w:szCs w:val="28"/>
          <w:lang w:bidi="ar-DZ"/>
        </w:rPr>
      </w:pP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 xml:space="preserve">المصدر: </w:t>
      </w:r>
      <w:hyperlink r:id="rId22" w:history="1">
        <w:r w:rsidRPr="002D4F34">
          <w:rPr>
            <w:rStyle w:val="Lienhypertexte"/>
            <w:rFonts w:ascii="Simplified Arabic" w:hAnsi="Simplified Arabic" w:cs="Traditional Arabic"/>
            <w:sz w:val="28"/>
            <w:szCs w:val="28"/>
            <w:lang w:val="en-US" w:bidi="ar-DZ"/>
          </w:rPr>
          <w:t>www.aniref.dz</w:t>
        </w:r>
      </w:hyperlink>
      <w:r w:rsidRPr="002D4F34">
        <w:rPr>
          <w:rFonts w:ascii="Simplified Arabic" w:hAnsi="Simplified Arabic" w:cs="Traditional Arabic"/>
          <w:sz w:val="28"/>
          <w:szCs w:val="28"/>
          <w:rtl/>
          <w:lang w:bidi="ar-DZ"/>
        </w:rPr>
        <w:t xml:space="preserve"> </w:t>
      </w: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 xml:space="preserve">فمن خلال كل هذه المعطيات، فالعبء كبير على ميناء مستغانم في تحمل هذه المسؤولية. فالتحديات كبيرة إلا أنها لازمة وضرورية للخروج من الأزمة الحالية لأن للتنمية المحلية دور فاعل وفعال في التنمية الاقتصادية لكل البلاد. فلتنشيط الصادرات خارج المحروقات، على ميناء مستغانم تحديات كبيرة في إستيعاب العديد من المنتجات المختلفة والمتنوعة، وذلك من خلال توسيعة أكبر وتجهيزات ملائمة  ومتطورة </w:t>
      </w:r>
      <w:r w:rsidRPr="002D4F34">
        <w:rPr>
          <w:rFonts w:ascii="Simplified Arabic" w:hAnsi="Simplified Arabic" w:cs="Traditional Arabic"/>
          <w:sz w:val="28"/>
          <w:szCs w:val="28"/>
          <w:rtl/>
          <w:lang w:bidi="ar-DZ"/>
        </w:rPr>
        <w:lastRenderedPageBreak/>
        <w:t xml:space="preserve">من خلال تسيير وتسهيل عمليات الشحن ، والتخفيض من تكاليف النقل والتخزين. وأما إذا تكلمنا عن السياحة، فمن خلال دور الميناء في فتح خطوط نقل جديدة تعطي الفرصة </w:t>
      </w:r>
      <w:r w:rsidR="004F56BF" w:rsidRPr="002D4F34">
        <w:rPr>
          <w:rFonts w:ascii="Simplified Arabic" w:hAnsi="Simplified Arabic" w:cs="Traditional Arabic" w:hint="cs"/>
          <w:sz w:val="28"/>
          <w:szCs w:val="28"/>
          <w:rtl/>
          <w:lang w:bidi="ar-DZ"/>
        </w:rPr>
        <w:t>لاستقطاب</w:t>
      </w:r>
      <w:r w:rsidRPr="002D4F34">
        <w:rPr>
          <w:rFonts w:ascii="Simplified Arabic" w:hAnsi="Simplified Arabic" w:cs="Traditional Arabic"/>
          <w:sz w:val="28"/>
          <w:szCs w:val="28"/>
          <w:rtl/>
          <w:lang w:bidi="ar-DZ"/>
        </w:rPr>
        <w:t xml:space="preserve"> مسافرين وسياح جدد من خلال تحسين الخدمات وتسهيل عمليات المراقبة والتفتيش. فمن كل هذا يوجد تحدي كبير وهو </w:t>
      </w:r>
      <w:r w:rsidR="004F56BF" w:rsidRPr="002D4F34">
        <w:rPr>
          <w:rFonts w:ascii="Simplified Arabic" w:hAnsi="Simplified Arabic" w:cs="Traditional Arabic" w:hint="cs"/>
          <w:sz w:val="28"/>
          <w:szCs w:val="28"/>
          <w:rtl/>
          <w:lang w:bidi="ar-DZ"/>
        </w:rPr>
        <w:t>احتمال</w:t>
      </w:r>
      <w:r w:rsidRPr="002D4F34">
        <w:rPr>
          <w:rFonts w:ascii="Simplified Arabic" w:hAnsi="Simplified Arabic" w:cs="Traditional Arabic"/>
          <w:sz w:val="28"/>
          <w:szCs w:val="28"/>
          <w:rtl/>
          <w:lang w:bidi="ar-DZ"/>
        </w:rPr>
        <w:t xml:space="preserve"> </w:t>
      </w:r>
      <w:r w:rsidR="004F56BF" w:rsidRPr="002D4F34">
        <w:rPr>
          <w:rFonts w:ascii="Simplified Arabic" w:hAnsi="Simplified Arabic" w:cs="Traditional Arabic" w:hint="cs"/>
          <w:sz w:val="28"/>
          <w:szCs w:val="28"/>
          <w:rtl/>
          <w:lang w:bidi="ar-DZ"/>
        </w:rPr>
        <w:t>اكتظاظ</w:t>
      </w:r>
      <w:r w:rsidRPr="002D4F34">
        <w:rPr>
          <w:rFonts w:ascii="Simplified Arabic" w:hAnsi="Simplified Arabic" w:cs="Traditional Arabic"/>
          <w:sz w:val="28"/>
          <w:szCs w:val="28"/>
          <w:rtl/>
          <w:lang w:bidi="ar-DZ"/>
        </w:rPr>
        <w:t xml:space="preserve"> وعرقلة المرور داخل الميناء، والذي يجبر الميناء على التوسعة الحتمية وخاصة مع مشروع فتح خط مستغانم – مارسيليا الذي سيضيف زيادة معتبرة في حركة الأشخاص والسفن.</w:t>
      </w: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فعلى ميناء مستغانم الإسراع في تحقيق بعض المشاريع المهمة لمواجهة هذه التحديات:</w:t>
      </w:r>
    </w:p>
    <w:p w:rsidR="00692292" w:rsidRPr="002D4F34" w:rsidRDefault="00692292" w:rsidP="005E17CF">
      <w:pPr>
        <w:numPr>
          <w:ilvl w:val="0"/>
          <w:numId w:val="15"/>
        </w:num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الحوض الثالث</w:t>
      </w:r>
    </w:p>
    <w:p w:rsidR="00692292" w:rsidRPr="002D4F34" w:rsidRDefault="00692292" w:rsidP="005E17CF">
      <w:pPr>
        <w:numPr>
          <w:ilvl w:val="0"/>
          <w:numId w:val="15"/>
        </w:num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تهيئة المخازن لتخزين مختلف المنتجات كالمواد الغذائية سريعة التلف، المواد الخطيرة</w:t>
      </w:r>
    </w:p>
    <w:p w:rsidR="00692292" w:rsidRPr="002D4F34" w:rsidRDefault="00692292" w:rsidP="005E17CF">
      <w:pPr>
        <w:numPr>
          <w:ilvl w:val="0"/>
          <w:numId w:val="15"/>
        </w:num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تحديث الوسائل</w:t>
      </w: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فمساهمة النقل والمتمثل في النقل البحري عن طريق ميناء مستغانم في التنمية الاقتصادية له أثر كبير.</w:t>
      </w: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فمن متطلبات التنمية المحلية هي تفعيل حركة البضائع والسلع والخدمات من خلال الميناء لديه من أثر كبير على المنطقة.</w:t>
      </w:r>
    </w:p>
    <w:p w:rsidR="00692292" w:rsidRPr="002D4F34" w:rsidRDefault="00692292"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sz w:val="28"/>
          <w:szCs w:val="28"/>
          <w:rtl/>
          <w:lang w:bidi="ar-DZ"/>
        </w:rPr>
        <w:t xml:space="preserve">وما هذه إلا فرصة كبيرة للمؤسسات الصغيرة والمتوسطة </w:t>
      </w:r>
      <w:r w:rsidR="004F56BF" w:rsidRPr="002D4F34">
        <w:rPr>
          <w:rFonts w:ascii="Simplified Arabic" w:hAnsi="Simplified Arabic" w:cs="Traditional Arabic" w:hint="cs"/>
          <w:sz w:val="28"/>
          <w:szCs w:val="28"/>
          <w:rtl/>
          <w:lang w:bidi="ar-DZ"/>
        </w:rPr>
        <w:t>لاستغلالها</w:t>
      </w:r>
      <w:r w:rsidRPr="002D4F34">
        <w:rPr>
          <w:rFonts w:ascii="Simplified Arabic" w:hAnsi="Simplified Arabic" w:cs="Traditional Arabic"/>
          <w:sz w:val="28"/>
          <w:szCs w:val="28"/>
          <w:rtl/>
          <w:lang w:bidi="ar-DZ"/>
        </w:rPr>
        <w:t xml:space="preserve"> وتنمية قدراتها، لأن من خلال زيادة عدد المؤسسات الصغيرة والمتوسطة نلاحظ أن المجالات المعنية لها علاقة مباشرة مع </w:t>
      </w:r>
      <w:r w:rsidR="004F56BF" w:rsidRPr="002D4F34">
        <w:rPr>
          <w:rFonts w:ascii="Simplified Arabic" w:hAnsi="Simplified Arabic" w:cs="Traditional Arabic" w:hint="cs"/>
          <w:sz w:val="28"/>
          <w:szCs w:val="28"/>
          <w:rtl/>
          <w:lang w:bidi="ar-DZ"/>
        </w:rPr>
        <w:t>احتياجاتها</w:t>
      </w:r>
      <w:r w:rsidRPr="002D4F34">
        <w:rPr>
          <w:rFonts w:ascii="Simplified Arabic" w:hAnsi="Simplified Arabic" w:cs="Traditional Arabic"/>
          <w:sz w:val="28"/>
          <w:szCs w:val="28"/>
          <w:rtl/>
          <w:lang w:bidi="ar-DZ"/>
        </w:rPr>
        <w:t xml:space="preserve"> للنقل البحري وخاصة لتنشيط التجارة الخارجية والمساهمة الفعالة في التنمية الاقتصادية المحلية</w:t>
      </w:r>
      <w:r w:rsidRPr="002D4F34">
        <w:rPr>
          <w:rFonts w:ascii="Simplified Arabic" w:hAnsi="Simplified Arabic" w:cs="Traditional Arabic"/>
          <w:sz w:val="28"/>
          <w:szCs w:val="28"/>
          <w:lang w:bidi="ar-DZ"/>
        </w:rPr>
        <w:t>.</w:t>
      </w:r>
    </w:p>
    <w:p w:rsidR="00692292" w:rsidRPr="002D4F34" w:rsidRDefault="00692292" w:rsidP="005E17CF">
      <w:pPr>
        <w:bidi/>
        <w:spacing w:after="0" w:line="240" w:lineRule="auto"/>
        <w:rPr>
          <w:rFonts w:cs="Traditional Arabic"/>
          <w:b/>
          <w:bCs/>
          <w:sz w:val="28"/>
          <w:szCs w:val="28"/>
          <w:rtl/>
          <w:lang w:bidi="ar-DZ"/>
        </w:rPr>
      </w:pPr>
      <w:r w:rsidRPr="002D4F34">
        <w:rPr>
          <w:rFonts w:cs="Traditional Arabic" w:hint="cs"/>
          <w:b/>
          <w:bCs/>
          <w:sz w:val="28"/>
          <w:szCs w:val="28"/>
          <w:rtl/>
          <w:lang w:bidi="ar-DZ"/>
        </w:rPr>
        <w:t xml:space="preserve">خاتمة </w:t>
      </w:r>
    </w:p>
    <w:p w:rsidR="00692292" w:rsidRPr="002D4F34" w:rsidRDefault="00692292" w:rsidP="005E17CF">
      <w:pPr>
        <w:bidi/>
        <w:spacing w:after="0" w:line="240" w:lineRule="auto"/>
        <w:rPr>
          <w:rFonts w:cs="Traditional Arabic"/>
          <w:sz w:val="28"/>
          <w:szCs w:val="28"/>
          <w:rtl/>
          <w:lang w:bidi="ar-DZ"/>
        </w:rPr>
      </w:pPr>
      <w:r w:rsidRPr="002D4F34">
        <w:rPr>
          <w:rFonts w:cs="Traditional Arabic" w:hint="cs"/>
          <w:sz w:val="28"/>
          <w:szCs w:val="28"/>
          <w:rtl/>
          <w:lang w:bidi="ar-DZ"/>
        </w:rPr>
        <w:t>من خلال الورقة البحثية تم التعرف على خصائص ولاية مستغانم من ناحية التنمية حيث تعرف الولاية برامج تنموية مختلفة في قطاعات عديدة كالصيد ، الفلاحة ، النقل ...الخ</w:t>
      </w:r>
    </w:p>
    <w:p w:rsidR="00692292" w:rsidRPr="002D4F34" w:rsidRDefault="00692292" w:rsidP="005E17CF">
      <w:pPr>
        <w:bidi/>
        <w:spacing w:after="0" w:line="240" w:lineRule="auto"/>
        <w:rPr>
          <w:rFonts w:cs="Traditional Arabic"/>
          <w:sz w:val="28"/>
          <w:szCs w:val="28"/>
          <w:rtl/>
          <w:lang w:bidi="ar-DZ"/>
        </w:rPr>
      </w:pPr>
      <w:r w:rsidRPr="002D4F34">
        <w:rPr>
          <w:rFonts w:cs="Traditional Arabic" w:hint="cs"/>
          <w:sz w:val="28"/>
          <w:szCs w:val="28"/>
          <w:rtl/>
          <w:lang w:bidi="ar-DZ"/>
        </w:rPr>
        <w:t xml:space="preserve">تم التركيز في هذه المداخلة على مؤسسة ميناء مستغانم بما أن الميناء له وزن هام بالولاية من حيث تقديه </w:t>
      </w:r>
      <w:r w:rsidR="002838F9" w:rsidRPr="002D4F34">
        <w:rPr>
          <w:rFonts w:cs="Traditional Arabic" w:hint="cs"/>
          <w:sz w:val="28"/>
          <w:szCs w:val="28"/>
          <w:rtl/>
          <w:lang w:bidi="ar-DZ"/>
        </w:rPr>
        <w:t>للخدمات</w:t>
      </w:r>
      <w:r w:rsidRPr="002D4F34">
        <w:rPr>
          <w:rFonts w:cs="Traditional Arabic" w:hint="cs"/>
          <w:sz w:val="28"/>
          <w:szCs w:val="28"/>
          <w:rtl/>
          <w:lang w:bidi="ar-DZ"/>
        </w:rPr>
        <w:t xml:space="preserve"> التجارية وفي </w:t>
      </w:r>
      <w:r w:rsidR="002838F9" w:rsidRPr="002D4F34">
        <w:rPr>
          <w:rFonts w:cs="Traditional Arabic" w:hint="cs"/>
          <w:sz w:val="28"/>
          <w:szCs w:val="28"/>
          <w:rtl/>
          <w:lang w:bidi="ar-DZ"/>
        </w:rPr>
        <w:t>الآونة</w:t>
      </w:r>
      <w:r w:rsidRPr="002D4F34">
        <w:rPr>
          <w:rFonts w:cs="Traditional Arabic" w:hint="cs"/>
          <w:sz w:val="28"/>
          <w:szCs w:val="28"/>
          <w:rtl/>
          <w:lang w:bidi="ar-DZ"/>
        </w:rPr>
        <w:t xml:space="preserve"> </w:t>
      </w:r>
      <w:r w:rsidR="002838F9" w:rsidRPr="002D4F34">
        <w:rPr>
          <w:rFonts w:cs="Traditional Arabic" w:hint="cs"/>
          <w:sz w:val="28"/>
          <w:szCs w:val="28"/>
          <w:rtl/>
          <w:lang w:bidi="ar-DZ"/>
        </w:rPr>
        <w:t>الأخيرة</w:t>
      </w:r>
      <w:r w:rsidRPr="002D4F34">
        <w:rPr>
          <w:rFonts w:cs="Traditional Arabic" w:hint="cs"/>
          <w:sz w:val="28"/>
          <w:szCs w:val="28"/>
          <w:rtl/>
          <w:lang w:bidi="ar-DZ"/>
        </w:rPr>
        <w:t xml:space="preserve"> نقل المسافرين </w:t>
      </w:r>
    </w:p>
    <w:p w:rsidR="00692292" w:rsidRPr="002D4F34" w:rsidRDefault="00692292" w:rsidP="005E17CF">
      <w:pPr>
        <w:bidi/>
        <w:spacing w:after="0" w:line="240" w:lineRule="auto"/>
        <w:rPr>
          <w:rFonts w:cs="Traditional Arabic"/>
          <w:sz w:val="28"/>
          <w:szCs w:val="28"/>
          <w:rtl/>
          <w:lang w:bidi="ar-DZ"/>
        </w:rPr>
      </w:pPr>
      <w:r w:rsidRPr="002D4F34">
        <w:rPr>
          <w:rFonts w:cs="Traditional Arabic" w:hint="cs"/>
          <w:sz w:val="28"/>
          <w:szCs w:val="28"/>
          <w:rtl/>
          <w:lang w:bidi="ar-DZ"/>
        </w:rPr>
        <w:t xml:space="preserve">يساهم ميناء مستغانم  من خلال طاقم </w:t>
      </w:r>
      <w:r w:rsidR="004F56BF" w:rsidRPr="002D4F34">
        <w:rPr>
          <w:rFonts w:cs="Traditional Arabic" w:hint="cs"/>
          <w:sz w:val="28"/>
          <w:szCs w:val="28"/>
          <w:rtl/>
          <w:lang w:bidi="ar-DZ"/>
        </w:rPr>
        <w:t>إداري</w:t>
      </w:r>
      <w:r w:rsidRPr="002D4F34">
        <w:rPr>
          <w:rFonts w:cs="Traditional Arabic" w:hint="cs"/>
          <w:sz w:val="28"/>
          <w:szCs w:val="28"/>
          <w:rtl/>
          <w:lang w:bidi="ar-DZ"/>
        </w:rPr>
        <w:t xml:space="preserve"> يسهر على تقديم الخدمات والموقع الاستراتيجي للولاية يساهم في تنشيط الحركة التجارية على مستوى ولايات </w:t>
      </w:r>
      <w:r w:rsidR="004F56BF" w:rsidRPr="002D4F34">
        <w:rPr>
          <w:rFonts w:cs="Traditional Arabic" w:hint="cs"/>
          <w:sz w:val="28"/>
          <w:szCs w:val="28"/>
          <w:rtl/>
          <w:lang w:bidi="ar-DZ"/>
        </w:rPr>
        <w:t>أخرى</w:t>
      </w:r>
      <w:r w:rsidRPr="002D4F34">
        <w:rPr>
          <w:rFonts w:cs="Traditional Arabic" w:hint="cs"/>
          <w:sz w:val="28"/>
          <w:szCs w:val="28"/>
          <w:rtl/>
          <w:lang w:bidi="ar-DZ"/>
        </w:rPr>
        <w:t xml:space="preserve"> في الجزائر وحتى على المستوى الدولي فمؤسسة ميناء مستغانم تشرف على مجموعة من </w:t>
      </w:r>
      <w:r w:rsidR="002838F9" w:rsidRPr="002D4F34">
        <w:rPr>
          <w:rFonts w:cs="Traditional Arabic" w:hint="cs"/>
          <w:sz w:val="28"/>
          <w:szCs w:val="28"/>
          <w:rtl/>
          <w:lang w:bidi="ar-DZ"/>
        </w:rPr>
        <w:t>المهام</w:t>
      </w:r>
      <w:r w:rsidRPr="002D4F34">
        <w:rPr>
          <w:rFonts w:cs="Traditional Arabic" w:hint="cs"/>
          <w:sz w:val="28"/>
          <w:szCs w:val="28"/>
          <w:rtl/>
          <w:lang w:bidi="ar-DZ"/>
        </w:rPr>
        <w:t xml:space="preserve"> </w:t>
      </w:r>
      <w:r w:rsidR="002838F9" w:rsidRPr="002D4F34">
        <w:rPr>
          <w:rFonts w:cs="Traditional Arabic" w:hint="cs"/>
          <w:sz w:val="28"/>
          <w:szCs w:val="28"/>
          <w:rtl/>
          <w:lang w:bidi="ar-DZ"/>
        </w:rPr>
        <w:t>الإدارية</w:t>
      </w:r>
      <w:r w:rsidRPr="002D4F34">
        <w:rPr>
          <w:rFonts w:cs="Traditional Arabic" w:hint="cs"/>
          <w:sz w:val="28"/>
          <w:szCs w:val="28"/>
          <w:rtl/>
          <w:lang w:bidi="ar-DZ"/>
        </w:rPr>
        <w:t xml:space="preserve"> </w:t>
      </w:r>
      <w:r w:rsidR="002838F9" w:rsidRPr="002D4F34">
        <w:rPr>
          <w:rFonts w:cs="Traditional Arabic" w:hint="cs"/>
          <w:sz w:val="28"/>
          <w:szCs w:val="28"/>
          <w:rtl/>
          <w:lang w:bidi="ar-DZ"/>
        </w:rPr>
        <w:t>والأشغال</w:t>
      </w:r>
      <w:r w:rsidRPr="002D4F34">
        <w:rPr>
          <w:rFonts w:cs="Traditional Arabic" w:hint="cs"/>
          <w:sz w:val="28"/>
          <w:szCs w:val="28"/>
          <w:rtl/>
          <w:lang w:bidi="ar-DZ"/>
        </w:rPr>
        <w:t xml:space="preserve"> على مستوى الميناء تساهم </w:t>
      </w:r>
      <w:r w:rsidR="004F56BF" w:rsidRPr="002D4F34">
        <w:rPr>
          <w:rFonts w:cs="Traditional Arabic" w:hint="cs"/>
          <w:sz w:val="28"/>
          <w:szCs w:val="28"/>
          <w:rtl/>
          <w:lang w:bidi="ar-DZ"/>
        </w:rPr>
        <w:t>إلى</w:t>
      </w:r>
      <w:r w:rsidRPr="002D4F34">
        <w:rPr>
          <w:rFonts w:cs="Traditional Arabic" w:hint="cs"/>
          <w:sz w:val="28"/>
          <w:szCs w:val="28"/>
          <w:rtl/>
          <w:lang w:bidi="ar-DZ"/>
        </w:rPr>
        <w:t xml:space="preserve"> حدما </w:t>
      </w:r>
      <w:r w:rsidR="004F56BF" w:rsidRPr="002D4F34">
        <w:rPr>
          <w:rFonts w:cs="Traditional Arabic" w:hint="cs"/>
          <w:sz w:val="28"/>
          <w:szCs w:val="28"/>
          <w:rtl/>
          <w:lang w:bidi="ar-DZ"/>
        </w:rPr>
        <w:t>إلى</w:t>
      </w:r>
      <w:r w:rsidRPr="002D4F34">
        <w:rPr>
          <w:rFonts w:cs="Traditional Arabic" w:hint="cs"/>
          <w:sz w:val="28"/>
          <w:szCs w:val="28"/>
          <w:rtl/>
          <w:lang w:bidi="ar-DZ"/>
        </w:rPr>
        <w:t xml:space="preserve"> توفير خدمات لزبائنها من موردين </w:t>
      </w:r>
      <w:r w:rsidR="004F56BF" w:rsidRPr="002D4F34">
        <w:rPr>
          <w:rFonts w:cs="Traditional Arabic" w:hint="cs"/>
          <w:sz w:val="28"/>
          <w:szCs w:val="28"/>
          <w:rtl/>
          <w:lang w:bidi="ar-DZ"/>
        </w:rPr>
        <w:t>وأصحاب</w:t>
      </w:r>
      <w:r w:rsidRPr="002D4F34">
        <w:rPr>
          <w:rFonts w:cs="Traditional Arabic" w:hint="cs"/>
          <w:sz w:val="28"/>
          <w:szCs w:val="28"/>
          <w:rtl/>
          <w:lang w:bidi="ar-DZ"/>
        </w:rPr>
        <w:t xml:space="preserve"> شركات و مسافرين ..الخ وفق حلقة لوجيستيكية لاتخلو من بعض العراقيل والمشاكل مثلا كطول الانتظار على الرصيف والذي يزيد من </w:t>
      </w:r>
      <w:r w:rsidR="004F56BF" w:rsidRPr="002D4F34">
        <w:rPr>
          <w:rFonts w:cs="Traditional Arabic" w:hint="cs"/>
          <w:sz w:val="28"/>
          <w:szCs w:val="28"/>
          <w:rtl/>
          <w:lang w:bidi="ar-DZ"/>
        </w:rPr>
        <w:t>أسعار</w:t>
      </w:r>
      <w:r w:rsidRPr="002D4F34">
        <w:rPr>
          <w:rFonts w:cs="Traditional Arabic" w:hint="cs"/>
          <w:sz w:val="28"/>
          <w:szCs w:val="28"/>
          <w:rtl/>
          <w:lang w:bidi="ar-DZ"/>
        </w:rPr>
        <w:t xml:space="preserve"> المواد وطول عملية التخزين ..لذل يتم التحضير لمشاريع كمشروع الحوض الثالث وتحسين عملية التخزين لتطوير خدمات هذه المؤسسة و الرفع من جودتها </w:t>
      </w:r>
    </w:p>
    <w:p w:rsidR="0024373C" w:rsidRPr="002D4F34" w:rsidRDefault="0024373C" w:rsidP="005E17CF">
      <w:pPr>
        <w:bidi/>
        <w:spacing w:after="0" w:line="240" w:lineRule="auto"/>
        <w:rPr>
          <w:rFonts w:ascii="Simplified Arabic" w:hAnsi="Simplified Arabic" w:cs="Traditional Arabic"/>
          <w:sz w:val="28"/>
          <w:szCs w:val="28"/>
          <w:rtl/>
          <w:lang w:bidi="ar-DZ"/>
        </w:rPr>
      </w:pPr>
    </w:p>
    <w:p w:rsidR="002275CC" w:rsidRPr="002D4F34" w:rsidRDefault="002275CC" w:rsidP="005E17CF">
      <w:pPr>
        <w:bidi/>
        <w:spacing w:after="0" w:line="240" w:lineRule="auto"/>
        <w:rPr>
          <w:rFonts w:ascii="Simplified Arabic" w:hAnsi="Simplified Arabic" w:cs="Traditional Arabic"/>
          <w:sz w:val="28"/>
          <w:szCs w:val="28"/>
          <w:lang w:bidi="ar-DZ"/>
        </w:rPr>
      </w:pPr>
      <w:r w:rsidRPr="002D4F34">
        <w:rPr>
          <w:rFonts w:ascii="Simplified Arabic" w:hAnsi="Simplified Arabic" w:cs="Traditional Arabic" w:hint="cs"/>
          <w:sz w:val="28"/>
          <w:szCs w:val="28"/>
          <w:rtl/>
          <w:lang w:bidi="ar-DZ"/>
        </w:rPr>
        <w:t xml:space="preserve">المراجع </w:t>
      </w:r>
    </w:p>
    <w:p w:rsidR="00A6691F" w:rsidRPr="002D4F34" w:rsidRDefault="00A6691F" w:rsidP="005E17CF">
      <w:pPr>
        <w:pStyle w:val="Notedebasdepage"/>
        <w:rPr>
          <w:rFonts w:cs="Traditional Arabic"/>
          <w:rtl/>
          <w:lang w:bidi="ar-DZ"/>
        </w:rPr>
      </w:pPr>
      <w:r w:rsidRPr="002D4F34">
        <w:rPr>
          <w:rFonts w:cs="Traditional Arabic" w:hint="cs"/>
          <w:rtl/>
        </w:rPr>
        <w:t xml:space="preserve">*علوني عمار، دور </w:t>
      </w:r>
      <w:r w:rsidRPr="002D4F34">
        <w:rPr>
          <w:rFonts w:cs="Traditional Arabic" w:hint="cs"/>
          <w:b/>
          <w:bCs/>
          <w:rtl/>
        </w:rPr>
        <w:t>المؤسسات الصغيرة والمتوسطة في التنمية المحلية</w:t>
      </w:r>
      <w:r w:rsidRPr="002D4F34">
        <w:rPr>
          <w:rFonts w:cs="Traditional Arabic" w:hint="cs"/>
          <w:rtl/>
        </w:rPr>
        <w:t xml:space="preserve">، مجلة العلوم الاقتصادية وعلوم التسيير، العدد 10، 2010.  </w:t>
      </w:r>
    </w:p>
    <w:p w:rsidR="00A6691F" w:rsidRPr="002D4F34" w:rsidRDefault="00A6691F" w:rsidP="005E17CF">
      <w:pPr>
        <w:pStyle w:val="Notedebasdepage"/>
        <w:rPr>
          <w:rFonts w:cs="Traditional Arabic"/>
          <w:rtl/>
          <w:lang w:bidi="ar-DZ"/>
        </w:rPr>
      </w:pPr>
      <w:r w:rsidRPr="002D4F34">
        <w:rPr>
          <w:rFonts w:cs="Traditional Arabic" w:hint="cs"/>
          <w:rtl/>
          <w:lang w:bidi="ar-DZ"/>
        </w:rPr>
        <w:t>*</w:t>
      </w:r>
      <w:r w:rsidRPr="002D4F34">
        <w:rPr>
          <w:rFonts w:cs="Traditional Arabic"/>
        </w:rPr>
        <w:t xml:space="preserve"> </w:t>
      </w:r>
      <w:r w:rsidRPr="002D4F34">
        <w:rPr>
          <w:rFonts w:cs="Traditional Arabic" w:hint="cs"/>
          <w:rtl/>
        </w:rPr>
        <w:t xml:space="preserve"> مشري محمد الناصر،</w:t>
      </w:r>
      <w:r w:rsidRPr="002D4F34">
        <w:rPr>
          <w:rFonts w:cs="Traditional Arabic" w:hint="cs"/>
          <w:b/>
          <w:bCs/>
          <w:rtl/>
        </w:rPr>
        <w:t xml:space="preserve"> دور المؤسسات المتوسطة والصغيرة والمصغرة في تحقيق التنمية المحلية المستدامة</w:t>
      </w:r>
      <w:r w:rsidRPr="002D4F34">
        <w:rPr>
          <w:rFonts w:cs="Traditional Arabic" w:hint="cs"/>
          <w:rtl/>
        </w:rPr>
        <w:t xml:space="preserve"> (دراسة الاستراتيجية الوطنية لترقية المؤسسات الصغيرة والمتوسطة حالة ولاية تبسة) ماجستير، جامعة فرحات عباس ،سطيف،2008-2011 .</w:t>
      </w:r>
    </w:p>
    <w:p w:rsidR="00A6691F" w:rsidRPr="002D4F34" w:rsidRDefault="00A6691F" w:rsidP="005E17CF">
      <w:pPr>
        <w:pStyle w:val="Notedebasdepage"/>
        <w:rPr>
          <w:rFonts w:cs="Traditional Arabic"/>
          <w:rtl/>
        </w:rPr>
      </w:pPr>
      <w:r w:rsidRPr="002D4F34">
        <w:rPr>
          <w:rFonts w:cs="Traditional Arabic"/>
        </w:rPr>
        <w:t xml:space="preserve"> </w:t>
      </w:r>
      <w:r w:rsidRPr="002D4F34">
        <w:rPr>
          <w:rFonts w:cs="Traditional Arabic" w:hint="cs"/>
          <w:rtl/>
        </w:rPr>
        <w:t>* عبد الحميد عبد المطلب، التمويل المحلي والتنمية المحلية، الدار الجامعية، الاسكندرية،2001.</w:t>
      </w:r>
    </w:p>
    <w:p w:rsidR="00A6691F" w:rsidRPr="002D4F34" w:rsidRDefault="00A6691F" w:rsidP="005E17CF">
      <w:pPr>
        <w:pStyle w:val="Notedebasdepage"/>
        <w:rPr>
          <w:rFonts w:cs="Traditional Arabic"/>
          <w:b/>
          <w:bCs/>
          <w:rtl/>
        </w:rPr>
      </w:pPr>
      <w:r w:rsidRPr="002D4F34">
        <w:rPr>
          <w:rFonts w:cs="Traditional Arabic" w:hint="cs"/>
          <w:rtl/>
        </w:rPr>
        <w:t xml:space="preserve">غريبي أحمد </w:t>
      </w:r>
      <w:r w:rsidRPr="002D4F34">
        <w:rPr>
          <w:rFonts w:cs="Traditional Arabic" w:hint="cs"/>
          <w:b/>
          <w:bCs/>
          <w:rtl/>
        </w:rPr>
        <w:t>"أبعاد التنمية المحلية وتحدياتها في الجزائر"</w:t>
      </w:r>
      <w:r w:rsidRPr="002D4F34">
        <w:rPr>
          <w:rFonts w:cs="Traditional Arabic" w:hint="cs"/>
          <w:rtl/>
        </w:rPr>
        <w:t>، مجلة البحوث والدراسات العلمية،المركز الجامعي يحي فارس المدية، العدد الرابع،اكتوبر 2010</w:t>
      </w:r>
      <w:r w:rsidRPr="002D4F34">
        <w:rPr>
          <w:rFonts w:cs="Traditional Arabic" w:hint="cs"/>
          <w:b/>
          <w:bCs/>
          <w:rtl/>
        </w:rPr>
        <w:t>.</w:t>
      </w:r>
    </w:p>
    <w:p w:rsidR="00A6691F" w:rsidRPr="002D4F34" w:rsidRDefault="00A6691F" w:rsidP="005E17CF">
      <w:pPr>
        <w:pStyle w:val="Notedebasdepage"/>
        <w:rPr>
          <w:rFonts w:cs="Traditional Arabic"/>
          <w:rtl/>
        </w:rPr>
      </w:pPr>
      <w:r w:rsidRPr="002D4F34">
        <w:rPr>
          <w:rFonts w:cs="Traditional Arabic" w:hint="cs"/>
          <w:rtl/>
        </w:rPr>
        <w:t>محمد عدنان وديع،</w:t>
      </w:r>
      <w:r w:rsidRPr="002D4F34">
        <w:rPr>
          <w:rFonts w:cs="Traditional Arabic" w:hint="cs"/>
          <w:b/>
          <w:bCs/>
          <w:rtl/>
        </w:rPr>
        <w:t>" قياس التنمية ومؤشراتها"</w:t>
      </w:r>
      <w:r w:rsidRPr="002D4F34">
        <w:rPr>
          <w:rFonts w:cs="Traditional Arabic" w:hint="cs"/>
          <w:rtl/>
        </w:rPr>
        <w:t xml:space="preserve"> مقال منشور على موقع موسوعة الاقتصاد والتمويل الاسلامي على الرابط التالي:</w:t>
      </w:r>
    </w:p>
    <w:p w:rsidR="00A6691F" w:rsidRPr="002D4F34" w:rsidRDefault="00C0062D" w:rsidP="005E17CF">
      <w:pPr>
        <w:pStyle w:val="Notedebasdepage"/>
        <w:rPr>
          <w:rFonts w:cs="Traditional Arabic"/>
          <w:rtl/>
          <w:lang w:bidi="ar-DZ"/>
        </w:rPr>
      </w:pPr>
      <w:hyperlink r:id="rId23" w:history="1">
        <w:r w:rsidR="00A6691F" w:rsidRPr="002D4F34">
          <w:rPr>
            <w:rStyle w:val="Lienhypertexte"/>
            <w:rFonts w:cs="Traditional Arabic"/>
            <w:lang w:val="fr-FR" w:bidi="ar-DZ"/>
          </w:rPr>
          <w:t>http://iefpedia.com/arab/3279</w:t>
        </w:r>
      </w:hyperlink>
      <w:r w:rsidR="00A6691F" w:rsidRPr="002D4F34">
        <w:rPr>
          <w:rFonts w:cs="Traditional Arabic"/>
          <w:lang w:val="fr-FR" w:bidi="ar-DZ"/>
        </w:rPr>
        <w:t xml:space="preserve">  date de consultation 07/09/2017/ 17 :00</w:t>
      </w:r>
      <w:r w:rsidR="00A6691F" w:rsidRPr="002D4F34">
        <w:rPr>
          <w:rFonts w:cs="Traditional Arabic"/>
          <w:lang w:val="fr-FR" w:bidi="ar-DZ"/>
        </w:rPr>
        <w:tab/>
      </w:r>
      <w:r w:rsidR="00A6691F" w:rsidRPr="002D4F34">
        <w:rPr>
          <w:rFonts w:cs="Traditional Arabic" w:hint="cs"/>
          <w:rtl/>
          <w:lang w:bidi="ar-DZ"/>
        </w:rPr>
        <w:t xml:space="preserve">  </w:t>
      </w:r>
    </w:p>
    <w:p w:rsidR="00A6691F" w:rsidRPr="002D4F34" w:rsidRDefault="00A6691F" w:rsidP="005E17CF">
      <w:pPr>
        <w:pStyle w:val="Notedebasdepage"/>
        <w:jc w:val="right"/>
        <w:rPr>
          <w:rFonts w:cs="Traditional Arabic"/>
          <w:rtl/>
          <w:lang w:bidi="ar-DZ"/>
        </w:rPr>
      </w:pPr>
    </w:p>
    <w:p w:rsidR="00A6691F" w:rsidRPr="002D4F34" w:rsidRDefault="00A6691F" w:rsidP="005E17CF">
      <w:pPr>
        <w:pStyle w:val="Notedebasdepage"/>
        <w:jc w:val="right"/>
        <w:rPr>
          <w:rFonts w:cs="Traditional Arabic"/>
          <w:rtl/>
          <w:lang w:bidi="ar-DZ"/>
        </w:rPr>
      </w:pPr>
      <w:r w:rsidRPr="002D4F34">
        <w:rPr>
          <w:rFonts w:cs="Traditional Arabic"/>
          <w:lang w:val="fr-FR" w:bidi="ar-DZ"/>
        </w:rPr>
        <w:t>Pierre-Noel Denieuil</w:t>
      </w:r>
      <w:r w:rsidRPr="002D4F34">
        <w:rPr>
          <w:rFonts w:cs="Traditional Arabic"/>
          <w:b/>
          <w:bCs/>
          <w:lang w:val="fr-FR" w:bidi="ar-DZ"/>
        </w:rPr>
        <w:t>, introduction aux théories et à quelques pratiques du développement local et territorial</w:t>
      </w:r>
      <w:r w:rsidRPr="002D4F34">
        <w:rPr>
          <w:rFonts w:cs="Traditional Arabic"/>
          <w:lang w:val="fr-FR" w:bidi="ar-DZ"/>
        </w:rPr>
        <w:t>, Analyse et synthèse bibliographique en écho au séminaire de Tanger (25-27 Nouvembre1999), Bureau international du travail Genève,2005. Page</w:t>
      </w:r>
      <w:r w:rsidRPr="002D4F34">
        <w:rPr>
          <w:rFonts w:cs="Traditional Arabic" w:hint="cs"/>
          <w:rtl/>
          <w:lang w:bidi="ar-DZ"/>
        </w:rPr>
        <w:t>05</w:t>
      </w:r>
    </w:p>
    <w:p w:rsidR="00A6691F" w:rsidRPr="002D4F34" w:rsidRDefault="00A6691F" w:rsidP="005E17CF">
      <w:pPr>
        <w:pStyle w:val="Notedebasdepage"/>
        <w:jc w:val="right"/>
        <w:rPr>
          <w:rFonts w:cs="Traditional Arabic"/>
          <w:lang w:val="fr-FR"/>
        </w:rPr>
      </w:pPr>
      <w:r w:rsidRPr="002D4F34">
        <w:rPr>
          <w:rFonts w:cs="Traditional Arabic"/>
          <w:lang w:val="fr-FR"/>
        </w:rPr>
        <w:t>corruption perceptions index 2016, transparency international</w:t>
      </w:r>
    </w:p>
    <w:p w:rsidR="00A6691F" w:rsidRPr="002D4F34" w:rsidRDefault="00C0062D" w:rsidP="005E17CF">
      <w:pPr>
        <w:pStyle w:val="Notedebasdepage"/>
        <w:jc w:val="right"/>
        <w:rPr>
          <w:rFonts w:cs="Traditional Arabic"/>
          <w:lang w:val="fr-FR" w:bidi="ar-DZ"/>
        </w:rPr>
      </w:pPr>
      <w:hyperlink r:id="rId24" w:history="1">
        <w:r w:rsidR="00A6691F" w:rsidRPr="002D4F34">
          <w:rPr>
            <w:rStyle w:val="Lienhypertexte"/>
            <w:rFonts w:cs="Traditional Arabic"/>
            <w:lang w:val="fr-FR" w:bidi="ar-DZ"/>
          </w:rPr>
          <w:t>https://www.transparency.org/news/feature/corruption_perceptions_index_2016</w:t>
        </w:r>
      </w:hyperlink>
      <w:r w:rsidR="00A6691F" w:rsidRPr="002D4F34">
        <w:rPr>
          <w:rFonts w:cs="Traditional Arabic"/>
          <w:lang w:val="fr-FR" w:bidi="ar-DZ"/>
        </w:rPr>
        <w:t xml:space="preserve"> </w:t>
      </w:r>
    </w:p>
    <w:p w:rsidR="00A6691F" w:rsidRPr="002D4F34" w:rsidRDefault="00A6691F" w:rsidP="005E17CF">
      <w:pPr>
        <w:pStyle w:val="Notedebasdepage"/>
        <w:jc w:val="right"/>
        <w:rPr>
          <w:rFonts w:cs="Traditional Arabic"/>
          <w:lang w:val="fr-FR" w:bidi="ar-DZ"/>
        </w:rPr>
      </w:pPr>
      <w:r w:rsidRPr="002D4F34">
        <w:rPr>
          <w:rFonts w:cs="Traditional Arabic"/>
          <w:lang w:val="fr-FR" w:bidi="ar-DZ"/>
        </w:rPr>
        <w:lastRenderedPageBreak/>
        <w:t xml:space="preserve">date de consultation 06/09/2017 13:30  </w:t>
      </w:r>
    </w:p>
    <w:p w:rsidR="00A6691F" w:rsidRPr="002D4F34" w:rsidRDefault="00A6691F" w:rsidP="005E17CF">
      <w:pPr>
        <w:pStyle w:val="Notedebasdepage"/>
        <w:jc w:val="right"/>
        <w:rPr>
          <w:rFonts w:cs="Traditional Arabic"/>
          <w:rtl/>
        </w:rPr>
      </w:pPr>
      <w:r w:rsidRPr="002D4F34">
        <w:rPr>
          <w:rFonts w:cs="Traditional Arabic" w:hint="cs"/>
          <w:rtl/>
        </w:rPr>
        <w:t>المعلومات المنشورة من طرف مديرية التجارة لولاية مستغانم على الموقع:</w:t>
      </w:r>
    </w:p>
    <w:p w:rsidR="00A6691F" w:rsidRPr="002D4F34" w:rsidRDefault="00A6691F" w:rsidP="005E17CF">
      <w:pPr>
        <w:pStyle w:val="Notedebasdepage"/>
        <w:jc w:val="right"/>
        <w:rPr>
          <w:rFonts w:cs="Traditional Arabic"/>
          <w:rtl/>
          <w:lang w:val="fr-FR" w:bidi="ar-DZ"/>
        </w:rPr>
      </w:pPr>
      <w:r w:rsidRPr="002D4F34">
        <w:rPr>
          <w:rFonts w:cs="Traditional Arabic"/>
          <w:rtl/>
        </w:rPr>
        <w:t xml:space="preserve"> </w:t>
      </w:r>
      <w:hyperlink r:id="rId25" w:history="1">
        <w:r w:rsidRPr="002D4F34">
          <w:rPr>
            <w:rStyle w:val="Lienhypertexte"/>
            <w:rFonts w:cs="Traditional Arabic"/>
            <w:lang w:val="fr-FR"/>
          </w:rPr>
          <w:t>http://www.dcw-mostaganem.dz/?q=ar/content/</w:t>
        </w:r>
      </w:hyperlink>
      <w:r w:rsidRPr="002D4F34">
        <w:rPr>
          <w:rFonts w:cs="Traditional Arabic" w:hint="cs"/>
          <w:rtl/>
        </w:rPr>
        <w:t xml:space="preserve">   </w:t>
      </w:r>
      <w:r w:rsidRPr="002D4F34">
        <w:rPr>
          <w:rFonts w:cs="Traditional Arabic"/>
          <w:lang w:val="fr-FR"/>
        </w:rPr>
        <w:t xml:space="preserve"> date de consultation 10/09/2017 14 :00</w:t>
      </w:r>
    </w:p>
    <w:p w:rsidR="00A6691F" w:rsidRPr="002D4F34" w:rsidRDefault="00A6691F" w:rsidP="005E17CF">
      <w:pPr>
        <w:pStyle w:val="Notedebasdepage"/>
        <w:jc w:val="right"/>
        <w:rPr>
          <w:rFonts w:ascii="Helvetica" w:hAnsi="Helvetica" w:cs="Traditional Arabic"/>
          <w:color w:val="282828"/>
          <w:shd w:val="clear" w:color="auto" w:fill="FFFFFF"/>
          <w:rtl/>
        </w:rPr>
      </w:pPr>
      <w:r w:rsidRPr="002D4F34">
        <w:rPr>
          <w:rFonts w:cs="Traditional Arabic"/>
          <w:lang w:val="fr-FR"/>
        </w:rPr>
        <w:t xml:space="preserve"> </w:t>
      </w:r>
      <w:r w:rsidRPr="002D4F34">
        <w:rPr>
          <w:rFonts w:cs="Traditional Arabic" w:hint="cs"/>
          <w:rtl/>
        </w:rPr>
        <w:t xml:space="preserve"> عن ربورتاج </w:t>
      </w:r>
      <w:r w:rsidRPr="002D4F34">
        <w:rPr>
          <w:rFonts w:ascii="Helvetica" w:hAnsi="Helvetica" w:cs="Traditional Arabic"/>
          <w:color w:val="282828"/>
          <w:shd w:val="clear" w:color="auto" w:fill="FFFFFF"/>
          <w:rtl/>
        </w:rPr>
        <w:t>زهرة بوستة إذاعة الجزائر بمستغانم</w:t>
      </w:r>
      <w:r w:rsidRPr="002D4F34">
        <w:rPr>
          <w:rFonts w:ascii="Helvetica" w:hAnsi="Helvetica" w:cs="Traditional Arabic" w:hint="cs"/>
          <w:color w:val="282828"/>
          <w:shd w:val="clear" w:color="auto" w:fill="FFFFFF"/>
          <w:rtl/>
        </w:rPr>
        <w:t xml:space="preserve"> عبر الموقع:  </w:t>
      </w:r>
    </w:p>
    <w:p w:rsidR="00A6691F" w:rsidRPr="002D4F34" w:rsidRDefault="00C0062D" w:rsidP="005E17CF">
      <w:pPr>
        <w:pStyle w:val="Notedebasdepage"/>
        <w:jc w:val="right"/>
        <w:rPr>
          <w:rFonts w:ascii="Helvetica" w:hAnsi="Helvetica" w:cs="Traditional Arabic"/>
          <w:color w:val="282828"/>
          <w:shd w:val="clear" w:color="auto" w:fill="FFFFFF"/>
          <w:rtl/>
        </w:rPr>
      </w:pPr>
      <w:hyperlink r:id="rId26" w:history="1">
        <w:r w:rsidR="00A6691F" w:rsidRPr="002D4F34">
          <w:rPr>
            <w:rStyle w:val="Lienhypertexte"/>
            <w:rFonts w:ascii="Helvetica" w:hAnsi="Helvetica" w:cs="Traditional Arabic"/>
            <w:shd w:val="clear" w:color="auto" w:fill="FFFFFF"/>
          </w:rPr>
          <w:t>http://www.radioalgerie.dz/news/ar/reportage/29735.html</w:t>
        </w:r>
      </w:hyperlink>
    </w:p>
    <w:p w:rsidR="00A6691F" w:rsidRPr="002D4F34" w:rsidRDefault="00A6691F" w:rsidP="005E17CF">
      <w:pPr>
        <w:pStyle w:val="Notedebasdepage"/>
        <w:jc w:val="right"/>
        <w:rPr>
          <w:rFonts w:ascii="Helvetica" w:hAnsi="Helvetica" w:cs="Traditional Arabic"/>
          <w:color w:val="282828"/>
          <w:shd w:val="clear" w:color="auto" w:fill="FFFFFF"/>
          <w:rtl/>
        </w:rPr>
      </w:pPr>
      <w:r w:rsidRPr="002D4F34">
        <w:rPr>
          <w:rFonts w:ascii="Helvetica" w:hAnsi="Helvetica" w:cs="Traditional Arabic" w:hint="cs"/>
          <w:color w:val="282828"/>
          <w:shd w:val="clear" w:color="auto" w:fill="FFFFFF"/>
          <w:rtl/>
        </w:rPr>
        <w:t>تاريج الاطلاع 12/09/2017 على الساعة 18:00</w:t>
      </w:r>
    </w:p>
    <w:p w:rsidR="00A6691F" w:rsidRPr="002D4F34" w:rsidRDefault="00A6691F" w:rsidP="005E17CF">
      <w:pPr>
        <w:pStyle w:val="Notedebasdepage"/>
        <w:jc w:val="right"/>
        <w:rPr>
          <w:rFonts w:cs="Traditional Arabic"/>
          <w:rtl/>
          <w:lang w:bidi="ar-DZ"/>
        </w:rPr>
      </w:pPr>
      <w:r w:rsidRPr="002D4F34">
        <w:rPr>
          <w:rFonts w:cs="Traditional Arabic"/>
        </w:rPr>
        <w:t xml:space="preserve"> </w:t>
      </w:r>
      <w:r w:rsidRPr="002D4F34">
        <w:rPr>
          <w:rFonts w:cs="Traditional Arabic" w:hint="cs"/>
          <w:rtl/>
          <w:lang w:bidi="ar-DZ"/>
        </w:rPr>
        <w:t xml:space="preserve"> وثائق مقدمة من طرف مؤسسة ميناء مستغانم 2012 </w:t>
      </w:r>
    </w:p>
    <w:p w:rsidR="00A6691F" w:rsidRPr="00A6691F" w:rsidRDefault="00A6691F" w:rsidP="005E17CF">
      <w:pPr>
        <w:bidi/>
        <w:spacing w:after="0" w:line="240" w:lineRule="auto"/>
        <w:jc w:val="right"/>
        <w:rPr>
          <w:rFonts w:ascii="Simplified Arabic" w:hAnsi="Simplified Arabic" w:cs="Simplified Arabic"/>
          <w:sz w:val="28"/>
          <w:szCs w:val="28"/>
          <w:rtl/>
          <w:lang w:bidi="ar-DZ"/>
        </w:rPr>
      </w:pPr>
      <w:r w:rsidRPr="002D4F34">
        <w:rPr>
          <w:rStyle w:val="Appelnotedebasdep"/>
          <w:rFonts w:cs="Traditional Arabic"/>
        </w:rPr>
        <w:footnoteRef/>
      </w:r>
      <w:r w:rsidRPr="002D4F34">
        <w:rPr>
          <w:rFonts w:cs="Traditional Arabic"/>
          <w:lang w:bidi="ar-DZ"/>
        </w:rPr>
        <w:t>http://www.echoroukonline.com/ara/articles/273832.html</w:t>
      </w:r>
    </w:p>
    <w:sectPr w:rsidR="00A6691F" w:rsidRPr="00A6691F" w:rsidSect="00695B74">
      <w:endnotePr>
        <w:numFmt w:val="decimal"/>
      </w:endnotePr>
      <w:pgSz w:w="11906" w:h="16838"/>
      <w:pgMar w:top="1361" w:right="964" w:bottom="1361" w:left="96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70ED" w:rsidRDefault="001170ED" w:rsidP="008640EE">
      <w:pPr>
        <w:spacing w:after="0" w:line="240" w:lineRule="auto"/>
      </w:pPr>
      <w:r>
        <w:separator/>
      </w:r>
    </w:p>
  </w:endnote>
  <w:endnote w:type="continuationSeparator" w:id="0">
    <w:p w:rsidR="001170ED" w:rsidRDefault="001170ED" w:rsidP="008640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Lucida Sans">
    <w:panose1 w:val="020B0602030504020204"/>
    <w:charset w:val="00"/>
    <w:family w:val="swiss"/>
    <w:pitch w:val="variable"/>
    <w:sig w:usb0="00000003" w:usb1="00000000" w:usb2="00000000" w:usb3="00000000" w:csb0="00000001" w:csb1="00000000"/>
  </w:font>
  <w:font w:name="Helvetica">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70ED" w:rsidRDefault="001170ED" w:rsidP="008640EE">
      <w:pPr>
        <w:spacing w:after="0" w:line="240" w:lineRule="auto"/>
      </w:pPr>
      <w:r>
        <w:separator/>
      </w:r>
    </w:p>
  </w:footnote>
  <w:footnote w:type="continuationSeparator" w:id="0">
    <w:p w:rsidR="001170ED" w:rsidRDefault="001170ED" w:rsidP="008640EE">
      <w:pPr>
        <w:spacing w:after="0" w:line="240" w:lineRule="auto"/>
      </w:pPr>
      <w:r>
        <w:continuationSeparator/>
      </w:r>
    </w:p>
  </w:footnote>
  <w:footnote w:id="1">
    <w:p w:rsidR="00D41C67" w:rsidRPr="005F2D45" w:rsidRDefault="00D41C67" w:rsidP="008640EE">
      <w:pPr>
        <w:pStyle w:val="Notedebasdepage"/>
        <w:rPr>
          <w:rFonts w:cs="Traditional Arabic"/>
          <w:rtl/>
          <w:lang w:bidi="ar-DZ"/>
        </w:rPr>
      </w:pPr>
      <w:r w:rsidRPr="005F2D45">
        <w:rPr>
          <w:rStyle w:val="Appelnotedebasdep"/>
          <w:rFonts w:cs="Traditional Arabic"/>
        </w:rPr>
        <w:footnoteRef/>
      </w:r>
      <w:r w:rsidRPr="005F2D45">
        <w:rPr>
          <w:rFonts w:cs="Traditional Arabic"/>
        </w:rPr>
        <w:t xml:space="preserve"> </w:t>
      </w:r>
      <w:r w:rsidRPr="005F2D45">
        <w:rPr>
          <w:rFonts w:cs="Traditional Arabic" w:hint="cs"/>
          <w:rtl/>
        </w:rPr>
        <w:t xml:space="preserve"> علوني عمار، دور </w:t>
      </w:r>
      <w:r w:rsidRPr="005F2D45">
        <w:rPr>
          <w:rFonts w:cs="Traditional Arabic" w:hint="cs"/>
          <w:b/>
          <w:bCs/>
          <w:rtl/>
        </w:rPr>
        <w:t>المؤسسات الصغيرة والمتوسطة في التنمية المحلية</w:t>
      </w:r>
      <w:r w:rsidRPr="005F2D45">
        <w:rPr>
          <w:rFonts w:cs="Traditional Arabic" w:hint="cs"/>
          <w:rtl/>
        </w:rPr>
        <w:t xml:space="preserve">، مجلة العلوم الاقتصادية وعلوم التسيير، العدد 10، 2010، صفحة 186     </w:t>
      </w:r>
    </w:p>
  </w:footnote>
  <w:footnote w:id="2">
    <w:p w:rsidR="00D41C67" w:rsidRPr="005F2D45" w:rsidRDefault="00D41C67" w:rsidP="008640EE">
      <w:pPr>
        <w:pStyle w:val="Notedebasdepage"/>
        <w:rPr>
          <w:rFonts w:cs="Traditional Arabic"/>
          <w:rtl/>
          <w:lang w:bidi="ar-DZ"/>
        </w:rPr>
      </w:pPr>
      <w:r w:rsidRPr="005F2D45">
        <w:rPr>
          <w:rStyle w:val="Appelnotedebasdep"/>
          <w:rFonts w:cs="Traditional Arabic"/>
        </w:rPr>
        <w:footnoteRef/>
      </w:r>
      <w:r w:rsidRPr="005F2D45">
        <w:rPr>
          <w:rFonts w:cs="Traditional Arabic"/>
        </w:rPr>
        <w:t xml:space="preserve"> </w:t>
      </w:r>
      <w:r w:rsidRPr="005F2D45">
        <w:rPr>
          <w:rFonts w:cs="Traditional Arabic" w:hint="cs"/>
          <w:rtl/>
        </w:rPr>
        <w:t xml:space="preserve"> مشري محمد الناصر،</w:t>
      </w:r>
      <w:r w:rsidRPr="005F2D45">
        <w:rPr>
          <w:rFonts w:cs="Traditional Arabic" w:hint="cs"/>
          <w:b/>
          <w:bCs/>
          <w:rtl/>
        </w:rPr>
        <w:t xml:space="preserve"> دور المؤسسات المتوسطة والصغيرة والمصغرة في تحقيق التنمية المحلية المستدامة</w:t>
      </w:r>
      <w:r w:rsidRPr="005F2D45">
        <w:rPr>
          <w:rFonts w:cs="Traditional Arabic" w:hint="cs"/>
          <w:rtl/>
        </w:rPr>
        <w:t xml:space="preserve"> (دراسة الإستراتيجية الوطنية لترقية المؤسسات الصغيرة والمتوسطة حالة ولاية تبسة) ماجستير، جامعة فرحات عباس ،سطيف،2008-2011 ، صفحة 62</w:t>
      </w:r>
    </w:p>
  </w:footnote>
  <w:footnote w:id="3">
    <w:p w:rsidR="00D41C67" w:rsidRPr="005F2D45" w:rsidRDefault="00D41C67" w:rsidP="008640EE">
      <w:pPr>
        <w:pStyle w:val="Notedebasdepage"/>
        <w:rPr>
          <w:rFonts w:cs="Traditional Arabic"/>
          <w:rtl/>
          <w:lang w:bidi="ar-DZ"/>
        </w:rPr>
      </w:pPr>
      <w:r w:rsidRPr="005F2D45">
        <w:rPr>
          <w:rStyle w:val="Appelnotedebasdep"/>
          <w:rFonts w:cs="Traditional Arabic"/>
        </w:rPr>
        <w:footnoteRef/>
      </w:r>
      <w:r w:rsidRPr="005F2D45">
        <w:rPr>
          <w:rFonts w:cs="Traditional Arabic"/>
        </w:rPr>
        <w:t xml:space="preserve"> </w:t>
      </w:r>
      <w:r w:rsidRPr="005F2D45">
        <w:rPr>
          <w:rFonts w:cs="Traditional Arabic" w:hint="cs"/>
          <w:rtl/>
        </w:rPr>
        <w:t xml:space="preserve"> عبد الحميد عبد المطلب، التمويل المحلي والتنمية المحلية، الدار الجامعية، الإسكندرية،2001، صفحة 13.</w:t>
      </w:r>
    </w:p>
  </w:footnote>
  <w:footnote w:id="4">
    <w:p w:rsidR="00D41C67" w:rsidRPr="005F2D45" w:rsidRDefault="00D41C67" w:rsidP="008640EE">
      <w:pPr>
        <w:pStyle w:val="Notedebasdepage"/>
        <w:rPr>
          <w:rFonts w:cs="Traditional Arabic"/>
          <w:rtl/>
          <w:lang w:bidi="ar-DZ"/>
        </w:rPr>
      </w:pPr>
      <w:r w:rsidRPr="005F2D45">
        <w:rPr>
          <w:rStyle w:val="Appelnotedebasdep"/>
          <w:rFonts w:cs="Traditional Arabic"/>
        </w:rPr>
        <w:footnoteRef/>
      </w:r>
      <w:r w:rsidRPr="005F2D45">
        <w:rPr>
          <w:rFonts w:cs="Traditional Arabic"/>
          <w:lang w:val="fr-FR"/>
        </w:rPr>
        <w:t xml:space="preserve"> </w:t>
      </w:r>
      <w:r w:rsidRPr="005F2D45">
        <w:rPr>
          <w:rFonts w:cs="Traditional Arabic"/>
          <w:lang w:val="fr-FR" w:bidi="ar-DZ"/>
        </w:rPr>
        <w:t>Pierre-Noel Denieuil</w:t>
      </w:r>
      <w:r w:rsidRPr="005F2D45">
        <w:rPr>
          <w:rFonts w:cs="Traditional Arabic"/>
          <w:b/>
          <w:bCs/>
          <w:lang w:val="fr-FR" w:bidi="ar-DZ"/>
        </w:rPr>
        <w:t>, introduction aux théories et à quelques pratiques du développement local et territorial</w:t>
      </w:r>
      <w:r w:rsidRPr="005F2D45">
        <w:rPr>
          <w:rFonts w:cs="Traditional Arabic"/>
          <w:lang w:val="fr-FR" w:bidi="ar-DZ"/>
        </w:rPr>
        <w:t xml:space="preserve">, Analyse et synthèse bibliographique en écho au séminaire de Tanger (25-27 Nouvembre1999), Bureau international du travail Genève,2005. </w:t>
      </w:r>
      <w:r w:rsidRPr="005F2D45">
        <w:rPr>
          <w:rFonts w:cs="Traditional Arabic"/>
          <w:lang w:bidi="ar-DZ"/>
        </w:rPr>
        <w:t>Page</w:t>
      </w:r>
      <w:r w:rsidRPr="005F2D45">
        <w:rPr>
          <w:rFonts w:cs="Traditional Arabic" w:hint="cs"/>
          <w:rtl/>
          <w:lang w:bidi="ar-DZ"/>
        </w:rPr>
        <w:t>05</w:t>
      </w:r>
    </w:p>
  </w:footnote>
  <w:footnote w:id="5">
    <w:p w:rsidR="00D41C67" w:rsidRPr="005F2D45" w:rsidRDefault="00D41C67" w:rsidP="008640EE">
      <w:pPr>
        <w:pStyle w:val="Notedebasdepage"/>
        <w:rPr>
          <w:rFonts w:cs="Traditional Arabic"/>
          <w:rtl/>
        </w:rPr>
      </w:pPr>
      <w:r w:rsidRPr="005F2D45">
        <w:rPr>
          <w:rStyle w:val="Appelnotedebasdep"/>
          <w:rFonts w:cs="Traditional Arabic"/>
        </w:rPr>
        <w:footnoteRef/>
      </w:r>
      <w:r w:rsidRPr="005F2D45">
        <w:rPr>
          <w:rFonts w:cs="Traditional Arabic"/>
        </w:rPr>
        <w:t xml:space="preserve"> </w:t>
      </w:r>
      <w:r w:rsidRPr="005F2D45">
        <w:rPr>
          <w:rFonts w:cs="Traditional Arabic" w:hint="cs"/>
          <w:rtl/>
        </w:rPr>
        <w:t xml:space="preserve"> مشري محمد الناصر، مرجع سبق ذكره، ص62</w:t>
      </w:r>
    </w:p>
  </w:footnote>
  <w:footnote w:id="6">
    <w:p w:rsidR="00D41C67" w:rsidRPr="005F2D45" w:rsidRDefault="00D41C67" w:rsidP="008640EE">
      <w:pPr>
        <w:pStyle w:val="Notedebasdepage"/>
        <w:rPr>
          <w:rFonts w:cs="Traditional Arabic"/>
          <w:rtl/>
          <w:lang w:bidi="ar-DZ"/>
        </w:rPr>
      </w:pPr>
      <w:r w:rsidRPr="005F2D45">
        <w:rPr>
          <w:rStyle w:val="Appelnotedebasdep"/>
          <w:rFonts w:cs="Traditional Arabic"/>
        </w:rPr>
        <w:footnoteRef/>
      </w:r>
      <w:r w:rsidRPr="005F2D45">
        <w:rPr>
          <w:rFonts w:cs="Traditional Arabic"/>
        </w:rPr>
        <w:t xml:space="preserve"> </w:t>
      </w:r>
      <w:r w:rsidRPr="005F2D45">
        <w:rPr>
          <w:rFonts w:cs="Traditional Arabic" w:hint="cs"/>
          <w:rtl/>
        </w:rPr>
        <w:t xml:space="preserve"> غريبي أحمد </w:t>
      </w:r>
      <w:r w:rsidRPr="005F2D45">
        <w:rPr>
          <w:rFonts w:cs="Traditional Arabic" w:hint="cs"/>
          <w:b/>
          <w:bCs/>
          <w:rtl/>
        </w:rPr>
        <w:t>"أبعاد التنمية المحلية وتحدياتها في الجزائر"</w:t>
      </w:r>
      <w:r w:rsidRPr="005F2D45">
        <w:rPr>
          <w:rFonts w:cs="Traditional Arabic" w:hint="cs"/>
          <w:rtl/>
        </w:rPr>
        <w:t>، مجلة البحوث والدراسات العلمية،المركز الجامعي يحي فارس المدية، العدد الرابع،أكتوبر 2010</w:t>
      </w:r>
      <w:r w:rsidRPr="005F2D45">
        <w:rPr>
          <w:rFonts w:cs="Traditional Arabic" w:hint="cs"/>
          <w:b/>
          <w:bCs/>
          <w:rtl/>
        </w:rPr>
        <w:t xml:space="preserve">، </w:t>
      </w:r>
      <w:r w:rsidRPr="005F2D45">
        <w:rPr>
          <w:rFonts w:cs="Traditional Arabic" w:hint="cs"/>
          <w:rtl/>
        </w:rPr>
        <w:t>الصفحات (48-51)</w:t>
      </w:r>
    </w:p>
  </w:footnote>
  <w:footnote w:id="7">
    <w:p w:rsidR="00D41C67" w:rsidRPr="003949AF" w:rsidRDefault="00D41C67">
      <w:pPr>
        <w:pStyle w:val="Notedebasdepage"/>
        <w:rPr>
          <w:lang w:val="fr-FR"/>
        </w:rPr>
      </w:pPr>
      <w:r>
        <w:rPr>
          <w:rStyle w:val="Appelnotedebasdep"/>
        </w:rPr>
        <w:footnoteRef/>
      </w:r>
      <w:r w:rsidRPr="003949AF">
        <w:rPr>
          <w:lang w:val="fr-FR"/>
        </w:rPr>
        <w:t xml:space="preserve"> corruption perceptions index 2016, transparency international</w:t>
      </w:r>
    </w:p>
    <w:p w:rsidR="00D41C67" w:rsidRPr="003949AF" w:rsidRDefault="00D41C67">
      <w:pPr>
        <w:pStyle w:val="Notedebasdepage"/>
        <w:rPr>
          <w:lang w:val="fr-FR" w:bidi="ar-DZ"/>
        </w:rPr>
      </w:pPr>
      <w:hyperlink r:id="rId1" w:history="1">
        <w:r w:rsidRPr="003949AF">
          <w:rPr>
            <w:rStyle w:val="Lienhypertexte"/>
            <w:lang w:val="fr-FR" w:bidi="ar-DZ"/>
          </w:rPr>
          <w:t>https://www.transparency.org/news/feature/corruption_perceptions_index_2016</w:t>
        </w:r>
      </w:hyperlink>
      <w:r w:rsidRPr="003949AF">
        <w:rPr>
          <w:lang w:val="fr-FR" w:bidi="ar-DZ"/>
        </w:rPr>
        <w:t xml:space="preserve"> </w:t>
      </w:r>
    </w:p>
    <w:p w:rsidR="00D41C67" w:rsidRPr="003949AF" w:rsidRDefault="00D41C67">
      <w:pPr>
        <w:pStyle w:val="Notedebasdepage"/>
        <w:rPr>
          <w:lang w:val="fr-FR" w:bidi="ar-DZ"/>
        </w:rPr>
      </w:pPr>
      <w:r w:rsidRPr="003949AF">
        <w:rPr>
          <w:lang w:val="fr-FR" w:bidi="ar-DZ"/>
        </w:rPr>
        <w:t xml:space="preserve">date de consultation 06/09/2017 13:30  </w:t>
      </w:r>
    </w:p>
    <w:p w:rsidR="00D41C67" w:rsidRPr="003949AF" w:rsidRDefault="00D41C67">
      <w:pPr>
        <w:pStyle w:val="Notedebasdepage"/>
        <w:rPr>
          <w:lang w:val="fr-FR" w:bidi="ar-DZ"/>
        </w:rPr>
      </w:pPr>
    </w:p>
  </w:footnote>
  <w:footnote w:id="8">
    <w:p w:rsidR="00D41C67" w:rsidRPr="00BD73CA" w:rsidRDefault="00D41C67" w:rsidP="00771A40">
      <w:pPr>
        <w:pStyle w:val="Notedebasdepage"/>
        <w:rPr>
          <w:rFonts w:cs="Traditional Arabic"/>
          <w:rtl/>
        </w:rPr>
      </w:pPr>
      <w:r w:rsidRPr="00BD73CA">
        <w:rPr>
          <w:rStyle w:val="Appelnotedebasdep"/>
          <w:rFonts w:cs="Traditional Arabic"/>
        </w:rPr>
        <w:footnoteRef/>
      </w:r>
      <w:r w:rsidRPr="00BD73CA">
        <w:rPr>
          <w:rFonts w:cs="Traditional Arabic"/>
        </w:rPr>
        <w:t xml:space="preserve"> </w:t>
      </w:r>
      <w:r w:rsidRPr="00BD73CA">
        <w:rPr>
          <w:rFonts w:cs="Traditional Arabic" w:hint="cs"/>
          <w:rtl/>
        </w:rPr>
        <w:t xml:space="preserve"> محمد عدنان وديع،</w:t>
      </w:r>
      <w:r w:rsidRPr="00BD73CA">
        <w:rPr>
          <w:rFonts w:cs="Traditional Arabic" w:hint="cs"/>
          <w:b/>
          <w:bCs/>
          <w:rtl/>
        </w:rPr>
        <w:t>" قياس التنمية ومؤشراتها"</w:t>
      </w:r>
      <w:r w:rsidRPr="00BD73CA">
        <w:rPr>
          <w:rFonts w:cs="Traditional Arabic" w:hint="cs"/>
          <w:rtl/>
        </w:rPr>
        <w:t xml:space="preserve"> مقال منشور على موقع موسوعة الاقتصاد والتمويل الاسلامي على الرابط التالي:</w:t>
      </w:r>
    </w:p>
    <w:p w:rsidR="00D41C67" w:rsidRPr="00BD73CA" w:rsidRDefault="00D41C67" w:rsidP="007E49E0">
      <w:pPr>
        <w:pStyle w:val="Notedebasdepage"/>
        <w:rPr>
          <w:rFonts w:cs="Traditional Arabic"/>
          <w:rtl/>
          <w:lang w:bidi="ar-DZ"/>
        </w:rPr>
      </w:pPr>
      <w:hyperlink r:id="rId2" w:history="1">
        <w:r w:rsidRPr="00BD73CA">
          <w:rPr>
            <w:rStyle w:val="Lienhypertexte"/>
            <w:rFonts w:cs="Traditional Arabic"/>
            <w:lang w:val="fr-FR" w:bidi="ar-DZ"/>
          </w:rPr>
          <w:t>http://iefpedia.com/arab/3279</w:t>
        </w:r>
      </w:hyperlink>
      <w:r w:rsidRPr="00BD73CA">
        <w:rPr>
          <w:rFonts w:cs="Traditional Arabic"/>
          <w:lang w:val="fr-FR" w:bidi="ar-DZ"/>
        </w:rPr>
        <w:t xml:space="preserve">  date de consultation 07/09/2017/ 17 :00</w:t>
      </w:r>
      <w:r w:rsidRPr="00BD73CA">
        <w:rPr>
          <w:rFonts w:cs="Traditional Arabic"/>
          <w:lang w:val="fr-FR" w:bidi="ar-DZ"/>
        </w:rPr>
        <w:tab/>
      </w:r>
      <w:r w:rsidRPr="00BD73CA">
        <w:rPr>
          <w:rFonts w:cs="Traditional Arabic" w:hint="cs"/>
          <w:rtl/>
          <w:lang w:bidi="ar-DZ"/>
        </w:rPr>
        <w:t xml:space="preserve">  </w:t>
      </w:r>
    </w:p>
  </w:footnote>
  <w:footnote w:id="9">
    <w:p w:rsidR="00D41C67" w:rsidRPr="00BD73CA" w:rsidRDefault="00D41C67" w:rsidP="0078284C">
      <w:pPr>
        <w:pStyle w:val="Notedebasdepage"/>
        <w:rPr>
          <w:rFonts w:cs="Traditional Arabic"/>
          <w:rtl/>
        </w:rPr>
      </w:pPr>
      <w:r w:rsidRPr="00BD73CA">
        <w:rPr>
          <w:rStyle w:val="Appelnotedebasdep"/>
          <w:rFonts w:cs="Traditional Arabic"/>
        </w:rPr>
        <w:footnoteRef/>
      </w:r>
      <w:r w:rsidRPr="00BD73CA">
        <w:rPr>
          <w:rFonts w:cs="Traditional Arabic" w:hint="cs"/>
          <w:rtl/>
        </w:rPr>
        <w:t xml:space="preserve"> المعلومات المنشورة من طرف مديرية التجارة لولاية مستغانم على الموقع:</w:t>
      </w:r>
    </w:p>
    <w:p w:rsidR="00D41C67" w:rsidRPr="00BD73CA" w:rsidRDefault="00D41C67" w:rsidP="0078284C">
      <w:pPr>
        <w:pStyle w:val="Notedebasdepage"/>
        <w:rPr>
          <w:rFonts w:cs="Traditional Arabic"/>
          <w:lang w:val="fr-FR"/>
        </w:rPr>
      </w:pPr>
      <w:r w:rsidRPr="00BD73CA">
        <w:rPr>
          <w:rFonts w:cs="Traditional Arabic"/>
          <w:rtl/>
        </w:rPr>
        <w:t xml:space="preserve"> </w:t>
      </w:r>
      <w:hyperlink r:id="rId3" w:history="1">
        <w:r w:rsidRPr="00BD73CA">
          <w:rPr>
            <w:rStyle w:val="Lienhypertexte"/>
            <w:rFonts w:cs="Traditional Arabic"/>
            <w:lang w:val="fr-FR"/>
          </w:rPr>
          <w:t>http://www.dcw-mostaganem.dz/?q=ar/content/</w:t>
        </w:r>
      </w:hyperlink>
      <w:r w:rsidRPr="00BD73CA">
        <w:rPr>
          <w:rFonts w:cs="Traditional Arabic" w:hint="cs"/>
          <w:rtl/>
        </w:rPr>
        <w:t xml:space="preserve">   </w:t>
      </w:r>
      <w:r w:rsidRPr="00BD73CA">
        <w:rPr>
          <w:rFonts w:cs="Traditional Arabic"/>
          <w:lang w:val="fr-FR"/>
        </w:rPr>
        <w:t xml:space="preserve"> date de consultation 10/09/2017 14 :00</w:t>
      </w:r>
    </w:p>
    <w:p w:rsidR="00D41C67" w:rsidRPr="00BD73CA" w:rsidRDefault="00D41C67" w:rsidP="0078284C">
      <w:pPr>
        <w:pStyle w:val="Notedebasdepage"/>
        <w:rPr>
          <w:rFonts w:cs="Traditional Arabic"/>
          <w:lang w:val="fr-FR" w:bidi="ar-DZ"/>
        </w:rPr>
      </w:pPr>
    </w:p>
  </w:footnote>
  <w:footnote w:id="10">
    <w:p w:rsidR="00D41C67" w:rsidRPr="0038089B" w:rsidRDefault="00D41C67" w:rsidP="00BE15FB">
      <w:pPr>
        <w:pStyle w:val="Notedebasdepage"/>
        <w:rPr>
          <w:rFonts w:ascii="Helvetica" w:hAnsi="Helvetica" w:cs="Traditional Arabic"/>
          <w:color w:val="282828"/>
          <w:shd w:val="clear" w:color="auto" w:fill="FFFFFF"/>
          <w:rtl/>
        </w:rPr>
      </w:pPr>
      <w:r w:rsidRPr="0038089B">
        <w:rPr>
          <w:rStyle w:val="Appelnotedebasdep"/>
          <w:rFonts w:cs="Traditional Arabic"/>
        </w:rPr>
        <w:footnoteRef/>
      </w:r>
      <w:r w:rsidRPr="0038089B">
        <w:rPr>
          <w:rFonts w:cs="Traditional Arabic"/>
        </w:rPr>
        <w:t xml:space="preserve"> </w:t>
      </w:r>
      <w:r w:rsidRPr="0038089B">
        <w:rPr>
          <w:rFonts w:cs="Traditional Arabic" w:hint="cs"/>
          <w:rtl/>
        </w:rPr>
        <w:t xml:space="preserve"> عن ربورتاج </w:t>
      </w:r>
      <w:r w:rsidRPr="0038089B">
        <w:rPr>
          <w:rFonts w:ascii="Helvetica" w:hAnsi="Helvetica" w:cs="Traditional Arabic"/>
          <w:color w:val="282828"/>
          <w:shd w:val="clear" w:color="auto" w:fill="FFFFFF"/>
          <w:rtl/>
        </w:rPr>
        <w:t>زهرة بوستة إذاعة الجزائر بمستغانم</w:t>
      </w:r>
      <w:r w:rsidRPr="0038089B">
        <w:rPr>
          <w:rFonts w:ascii="Helvetica" w:hAnsi="Helvetica" w:cs="Traditional Arabic" w:hint="cs"/>
          <w:color w:val="282828"/>
          <w:shd w:val="clear" w:color="auto" w:fill="FFFFFF"/>
          <w:rtl/>
        </w:rPr>
        <w:t xml:space="preserve"> عبر الموقع:  </w:t>
      </w:r>
    </w:p>
    <w:p w:rsidR="00D41C67" w:rsidRPr="0038089B" w:rsidRDefault="00D41C67" w:rsidP="00BE15FB">
      <w:pPr>
        <w:pStyle w:val="Notedebasdepage"/>
        <w:rPr>
          <w:rFonts w:ascii="Helvetica" w:hAnsi="Helvetica" w:cs="Traditional Arabic"/>
          <w:color w:val="282828"/>
          <w:shd w:val="clear" w:color="auto" w:fill="FFFFFF"/>
          <w:rtl/>
        </w:rPr>
      </w:pPr>
      <w:hyperlink r:id="rId4" w:history="1">
        <w:r w:rsidRPr="0038089B">
          <w:rPr>
            <w:rStyle w:val="Lienhypertexte"/>
            <w:rFonts w:ascii="Helvetica" w:hAnsi="Helvetica" w:cs="Traditional Arabic"/>
            <w:shd w:val="clear" w:color="auto" w:fill="FFFFFF"/>
          </w:rPr>
          <w:t>http://www.radioalgerie.dz/news/ar/reportage/29735.html</w:t>
        </w:r>
      </w:hyperlink>
    </w:p>
    <w:p w:rsidR="00D41C67" w:rsidRPr="0038089B" w:rsidRDefault="00D41C67" w:rsidP="0038089B">
      <w:pPr>
        <w:pStyle w:val="Notedebasdepage"/>
        <w:rPr>
          <w:rFonts w:ascii="Helvetica" w:hAnsi="Helvetica" w:cs="Traditional Arabic"/>
          <w:color w:val="282828"/>
          <w:shd w:val="clear" w:color="auto" w:fill="FFFFFF"/>
          <w:rtl/>
        </w:rPr>
      </w:pPr>
      <w:r w:rsidRPr="0038089B">
        <w:rPr>
          <w:rFonts w:ascii="Helvetica" w:hAnsi="Helvetica" w:cs="Traditional Arabic" w:hint="cs"/>
          <w:color w:val="282828"/>
          <w:shd w:val="clear" w:color="auto" w:fill="FFFFFF"/>
          <w:rtl/>
        </w:rPr>
        <w:t>تاريج الاطلاع 12/09/2017 على الساعة 18:00</w:t>
      </w:r>
    </w:p>
  </w:footnote>
  <w:footnote w:id="11">
    <w:p w:rsidR="00D41C67" w:rsidRPr="0038089B" w:rsidRDefault="00D41C67" w:rsidP="00692292">
      <w:pPr>
        <w:pStyle w:val="Notedebasdepage"/>
        <w:rPr>
          <w:rFonts w:cs="Traditional Arabic"/>
          <w:rtl/>
          <w:lang w:bidi="ar-DZ"/>
        </w:rPr>
      </w:pPr>
      <w:r w:rsidRPr="0038089B">
        <w:rPr>
          <w:rStyle w:val="Appelnotedebasdep"/>
          <w:rFonts w:cs="Traditional Arabic"/>
        </w:rPr>
        <w:footnoteRef/>
      </w:r>
      <w:r w:rsidRPr="0038089B">
        <w:rPr>
          <w:rFonts w:cs="Traditional Arabic"/>
        </w:rPr>
        <w:t xml:space="preserve"> </w:t>
      </w:r>
      <w:r w:rsidRPr="0038089B">
        <w:rPr>
          <w:rFonts w:cs="Traditional Arabic" w:hint="cs"/>
          <w:rtl/>
          <w:lang w:bidi="ar-DZ"/>
        </w:rPr>
        <w:t xml:space="preserve"> وثائق مقدمة من طرف مؤسسة ميناء مستغانم 2012 </w:t>
      </w:r>
    </w:p>
  </w:footnote>
  <w:footnote w:id="12">
    <w:p w:rsidR="00D41C67" w:rsidRDefault="00D41C67" w:rsidP="00692292">
      <w:pPr>
        <w:pStyle w:val="Notedebasdepage"/>
        <w:rPr>
          <w:rtl/>
          <w:lang w:bidi="ar-DZ"/>
        </w:rPr>
      </w:pPr>
      <w:r>
        <w:rPr>
          <w:rStyle w:val="Appelnotedebasdep"/>
        </w:rPr>
        <w:footnoteRef/>
      </w:r>
      <w:r w:rsidRPr="00024A0A">
        <w:rPr>
          <w:lang w:bidi="ar-DZ"/>
        </w:rPr>
        <w:t>http://www.echoroukonline.com/ara/articles/273832.html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E3151"/>
    <w:multiLevelType w:val="multilevel"/>
    <w:tmpl w:val="6D086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5A550D"/>
    <w:multiLevelType w:val="hybridMultilevel"/>
    <w:tmpl w:val="5DC253B0"/>
    <w:lvl w:ilvl="0" w:tplc="BAB67F26">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3DB7E08"/>
    <w:multiLevelType w:val="hybridMultilevel"/>
    <w:tmpl w:val="A10E07E4"/>
    <w:lvl w:ilvl="0" w:tplc="E09C8424">
      <w:start w:val="4"/>
      <w:numFmt w:val="bullet"/>
      <w:lvlText w:val="-"/>
      <w:lvlJc w:val="left"/>
      <w:pPr>
        <w:ind w:left="1080" w:hanging="360"/>
      </w:pPr>
      <w:rPr>
        <w:rFonts w:ascii="Traditional Arabic" w:eastAsiaTheme="minorEastAsia" w:hAnsi="Traditional Arabic" w:cs="Traditional Arabic" w:hint="default"/>
      </w:rPr>
    </w:lvl>
    <w:lvl w:ilvl="1" w:tplc="6D20D4B2">
      <w:numFmt w:val="bullet"/>
      <w:lvlText w:val="•"/>
      <w:lvlJc w:val="left"/>
      <w:pPr>
        <w:ind w:left="1800" w:hanging="360"/>
      </w:pPr>
      <w:rPr>
        <w:rFonts w:ascii="Traditional Arabic" w:eastAsiaTheme="minorEastAsia" w:hAnsi="Traditional Arabic" w:cs="Traditional Arabic"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142863D8"/>
    <w:multiLevelType w:val="hybridMultilevel"/>
    <w:tmpl w:val="9364D560"/>
    <w:lvl w:ilvl="0" w:tplc="5A1C7B2E">
      <w:start w:val="1"/>
      <w:numFmt w:val="decimal"/>
      <w:lvlText w:val="%1."/>
      <w:lvlJc w:val="left"/>
      <w:pPr>
        <w:ind w:left="720" w:hanging="360"/>
      </w:pPr>
      <w:rPr>
        <w:rFonts w:hint="default"/>
        <w:b/>
        <w:bCs/>
      </w:rPr>
    </w:lvl>
    <w:lvl w:ilvl="1" w:tplc="36C6CD92">
      <w:numFmt w:val="bullet"/>
      <w:lvlText w:val="-"/>
      <w:lvlJc w:val="left"/>
      <w:pPr>
        <w:ind w:left="1440" w:hanging="360"/>
      </w:pPr>
      <w:rPr>
        <w:rFonts w:ascii="Traditional Arabic" w:eastAsiaTheme="minorHAnsi" w:hAnsi="Traditional Arabic" w:cs="Traditional Arabic" w:hint="default"/>
        <w:sz w:val="30"/>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08D7F40"/>
    <w:multiLevelType w:val="hybridMultilevel"/>
    <w:tmpl w:val="A866F95E"/>
    <w:lvl w:ilvl="0" w:tplc="040C0001">
      <w:start w:val="1"/>
      <w:numFmt w:val="bullet"/>
      <w:lvlText w:val=""/>
      <w:lvlJc w:val="left"/>
      <w:pPr>
        <w:ind w:left="360" w:hanging="360"/>
      </w:pPr>
      <w:rPr>
        <w:rFonts w:ascii="Symbol" w:hAnsi="Symbol" w:hint="default"/>
        <w:sz w:val="24"/>
        <w:szCs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36C13A80"/>
    <w:multiLevelType w:val="hybridMultilevel"/>
    <w:tmpl w:val="5118787C"/>
    <w:lvl w:ilvl="0" w:tplc="90EC30A4">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800066B"/>
    <w:multiLevelType w:val="multilevel"/>
    <w:tmpl w:val="F230C3E4"/>
    <w:lvl w:ilvl="0">
      <w:numFmt w:val="bullet"/>
      <w:lvlText w:val="-"/>
      <w:lvlJc w:val="left"/>
      <w:pPr>
        <w:ind w:left="720" w:hanging="360"/>
      </w:pPr>
      <w:rPr>
        <w:rFonts w:ascii="Arial" w:eastAsia="Calibri" w:hAnsi="Arial" w:cs="Arial"/>
        <w:b w:val="0"/>
        <w:color w:val="000000"/>
        <w:sz w:val="27"/>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nsid w:val="38792CFF"/>
    <w:multiLevelType w:val="hybridMultilevel"/>
    <w:tmpl w:val="AE300A30"/>
    <w:lvl w:ilvl="0" w:tplc="040C0013">
      <w:start w:val="1"/>
      <w:numFmt w:val="upperRoman"/>
      <w:lvlText w:val="%1."/>
      <w:lvlJc w:val="right"/>
      <w:pPr>
        <w:ind w:left="1352" w:hanging="360"/>
      </w:pPr>
    </w:lvl>
    <w:lvl w:ilvl="1" w:tplc="040C0019" w:tentative="1">
      <w:start w:val="1"/>
      <w:numFmt w:val="lowerLetter"/>
      <w:lvlText w:val="%2."/>
      <w:lvlJc w:val="left"/>
      <w:pPr>
        <w:ind w:left="2072" w:hanging="360"/>
      </w:pPr>
    </w:lvl>
    <w:lvl w:ilvl="2" w:tplc="040C001B" w:tentative="1">
      <w:start w:val="1"/>
      <w:numFmt w:val="lowerRoman"/>
      <w:lvlText w:val="%3."/>
      <w:lvlJc w:val="right"/>
      <w:pPr>
        <w:ind w:left="2792" w:hanging="180"/>
      </w:pPr>
    </w:lvl>
    <w:lvl w:ilvl="3" w:tplc="040C000F" w:tentative="1">
      <w:start w:val="1"/>
      <w:numFmt w:val="decimal"/>
      <w:lvlText w:val="%4."/>
      <w:lvlJc w:val="left"/>
      <w:pPr>
        <w:ind w:left="3512" w:hanging="360"/>
      </w:pPr>
    </w:lvl>
    <w:lvl w:ilvl="4" w:tplc="040C0019" w:tentative="1">
      <w:start w:val="1"/>
      <w:numFmt w:val="lowerLetter"/>
      <w:lvlText w:val="%5."/>
      <w:lvlJc w:val="left"/>
      <w:pPr>
        <w:ind w:left="4232" w:hanging="360"/>
      </w:pPr>
    </w:lvl>
    <w:lvl w:ilvl="5" w:tplc="040C001B" w:tentative="1">
      <w:start w:val="1"/>
      <w:numFmt w:val="lowerRoman"/>
      <w:lvlText w:val="%6."/>
      <w:lvlJc w:val="right"/>
      <w:pPr>
        <w:ind w:left="4952" w:hanging="180"/>
      </w:pPr>
    </w:lvl>
    <w:lvl w:ilvl="6" w:tplc="040C000F" w:tentative="1">
      <w:start w:val="1"/>
      <w:numFmt w:val="decimal"/>
      <w:lvlText w:val="%7."/>
      <w:lvlJc w:val="left"/>
      <w:pPr>
        <w:ind w:left="5672" w:hanging="360"/>
      </w:pPr>
    </w:lvl>
    <w:lvl w:ilvl="7" w:tplc="040C0019" w:tentative="1">
      <w:start w:val="1"/>
      <w:numFmt w:val="lowerLetter"/>
      <w:lvlText w:val="%8."/>
      <w:lvlJc w:val="left"/>
      <w:pPr>
        <w:ind w:left="6392" w:hanging="360"/>
      </w:pPr>
    </w:lvl>
    <w:lvl w:ilvl="8" w:tplc="040C001B" w:tentative="1">
      <w:start w:val="1"/>
      <w:numFmt w:val="lowerRoman"/>
      <w:lvlText w:val="%9."/>
      <w:lvlJc w:val="right"/>
      <w:pPr>
        <w:ind w:left="7112" w:hanging="180"/>
      </w:pPr>
    </w:lvl>
  </w:abstractNum>
  <w:abstractNum w:abstractNumId="8">
    <w:nsid w:val="4170215A"/>
    <w:multiLevelType w:val="hybridMultilevel"/>
    <w:tmpl w:val="5CBE4B12"/>
    <w:lvl w:ilvl="0" w:tplc="040C000F">
      <w:start w:val="1"/>
      <w:numFmt w:val="decimal"/>
      <w:lvlText w:val="%1."/>
      <w:lvlJc w:val="lef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9">
    <w:nsid w:val="46014EFF"/>
    <w:multiLevelType w:val="hybridMultilevel"/>
    <w:tmpl w:val="9F7838E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AA70E96"/>
    <w:multiLevelType w:val="hybridMultilevel"/>
    <w:tmpl w:val="7B8E9978"/>
    <w:lvl w:ilvl="0" w:tplc="EE26D098">
      <w:numFmt w:val="bullet"/>
      <w:lvlText w:val="–"/>
      <w:lvlJc w:val="left"/>
      <w:pPr>
        <w:ind w:left="720" w:hanging="360"/>
      </w:pPr>
      <w:rPr>
        <w:rFonts w:ascii="Times New Roman" w:eastAsia="Times New Roman" w:hAnsi="Times New Roman" w:cs="Times New Roman" w:hint="default"/>
        <w:w w:val="100"/>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DE3087A"/>
    <w:multiLevelType w:val="multilevel"/>
    <w:tmpl w:val="E410E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60B5E10"/>
    <w:multiLevelType w:val="hybridMultilevel"/>
    <w:tmpl w:val="D832A9CE"/>
    <w:lvl w:ilvl="0" w:tplc="90EC30A4">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9352D1B"/>
    <w:multiLevelType w:val="hybridMultilevel"/>
    <w:tmpl w:val="3ADEA57A"/>
    <w:lvl w:ilvl="0" w:tplc="EE26D098">
      <w:numFmt w:val="bullet"/>
      <w:lvlText w:val="–"/>
      <w:lvlJc w:val="left"/>
      <w:pPr>
        <w:ind w:left="720" w:hanging="360"/>
      </w:pPr>
      <w:rPr>
        <w:rFonts w:ascii="Times New Roman" w:eastAsia="Times New Roman" w:hAnsi="Times New Roman" w:cs="Times New Roman" w:hint="default"/>
        <w:w w:val="100"/>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CA77751"/>
    <w:multiLevelType w:val="hybridMultilevel"/>
    <w:tmpl w:val="FBE41A06"/>
    <w:lvl w:ilvl="0" w:tplc="454283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7DFE50B9"/>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2"/>
  </w:num>
  <w:num w:numId="3">
    <w:abstractNumId w:val="15"/>
  </w:num>
  <w:num w:numId="4">
    <w:abstractNumId w:val="13"/>
  </w:num>
  <w:num w:numId="5">
    <w:abstractNumId w:val="10"/>
  </w:num>
  <w:num w:numId="6">
    <w:abstractNumId w:val="14"/>
  </w:num>
  <w:num w:numId="7">
    <w:abstractNumId w:val="3"/>
  </w:num>
  <w:num w:numId="8">
    <w:abstractNumId w:val="9"/>
  </w:num>
  <w:num w:numId="9">
    <w:abstractNumId w:val="0"/>
  </w:num>
  <w:num w:numId="10">
    <w:abstractNumId w:val="8"/>
  </w:num>
  <w:num w:numId="11">
    <w:abstractNumId w:val="11"/>
  </w:num>
  <w:num w:numId="12">
    <w:abstractNumId w:val="4"/>
  </w:num>
  <w:num w:numId="13">
    <w:abstractNumId w:val="5"/>
  </w:num>
  <w:num w:numId="14">
    <w:abstractNumId w:val="12"/>
  </w:num>
  <w:num w:numId="15">
    <w:abstractNumId w:val="6"/>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numFmt w:val="decimal"/>
    <w:endnote w:id="-1"/>
    <w:endnote w:id="0"/>
  </w:endnotePr>
  <w:compat/>
  <w:rsids>
    <w:rsidRoot w:val="008640EE"/>
    <w:rsid w:val="00065D7F"/>
    <w:rsid w:val="000716FA"/>
    <w:rsid w:val="00094A7A"/>
    <w:rsid w:val="000E5860"/>
    <w:rsid w:val="0010683C"/>
    <w:rsid w:val="001170ED"/>
    <w:rsid w:val="00130F4E"/>
    <w:rsid w:val="001420F7"/>
    <w:rsid w:val="001D5A72"/>
    <w:rsid w:val="002022B9"/>
    <w:rsid w:val="002275CC"/>
    <w:rsid w:val="0024373C"/>
    <w:rsid w:val="00247841"/>
    <w:rsid w:val="002838F9"/>
    <w:rsid w:val="00294C54"/>
    <w:rsid w:val="002D4F34"/>
    <w:rsid w:val="00321062"/>
    <w:rsid w:val="0038089B"/>
    <w:rsid w:val="00380BCA"/>
    <w:rsid w:val="00381E43"/>
    <w:rsid w:val="003949AF"/>
    <w:rsid w:val="00394FE5"/>
    <w:rsid w:val="003C796F"/>
    <w:rsid w:val="003F430A"/>
    <w:rsid w:val="00462E7E"/>
    <w:rsid w:val="004B5795"/>
    <w:rsid w:val="004F56BF"/>
    <w:rsid w:val="00515545"/>
    <w:rsid w:val="0052153D"/>
    <w:rsid w:val="005516CD"/>
    <w:rsid w:val="005645B6"/>
    <w:rsid w:val="005762FD"/>
    <w:rsid w:val="005A61FE"/>
    <w:rsid w:val="005C0268"/>
    <w:rsid w:val="005D00BE"/>
    <w:rsid w:val="005E17CF"/>
    <w:rsid w:val="005E489B"/>
    <w:rsid w:val="005F2D45"/>
    <w:rsid w:val="005F6284"/>
    <w:rsid w:val="006119F2"/>
    <w:rsid w:val="00643CBE"/>
    <w:rsid w:val="0067562A"/>
    <w:rsid w:val="00687D01"/>
    <w:rsid w:val="00692292"/>
    <w:rsid w:val="00695B74"/>
    <w:rsid w:val="006D35C8"/>
    <w:rsid w:val="00705413"/>
    <w:rsid w:val="007311E0"/>
    <w:rsid w:val="007556AA"/>
    <w:rsid w:val="0076217D"/>
    <w:rsid w:val="00764403"/>
    <w:rsid w:val="00771A40"/>
    <w:rsid w:val="0078284C"/>
    <w:rsid w:val="007E49E0"/>
    <w:rsid w:val="0083211E"/>
    <w:rsid w:val="008372FD"/>
    <w:rsid w:val="008640EE"/>
    <w:rsid w:val="008C72AB"/>
    <w:rsid w:val="008D4C67"/>
    <w:rsid w:val="00932642"/>
    <w:rsid w:val="00955DB0"/>
    <w:rsid w:val="00956323"/>
    <w:rsid w:val="009A0D42"/>
    <w:rsid w:val="009A7A47"/>
    <w:rsid w:val="009B5019"/>
    <w:rsid w:val="00A13D5B"/>
    <w:rsid w:val="00A2296E"/>
    <w:rsid w:val="00A47D4A"/>
    <w:rsid w:val="00A6691F"/>
    <w:rsid w:val="00A768B7"/>
    <w:rsid w:val="00A82508"/>
    <w:rsid w:val="00A84C21"/>
    <w:rsid w:val="00AA2985"/>
    <w:rsid w:val="00B17EA4"/>
    <w:rsid w:val="00B21437"/>
    <w:rsid w:val="00B2619C"/>
    <w:rsid w:val="00B400D3"/>
    <w:rsid w:val="00B4138E"/>
    <w:rsid w:val="00B578D9"/>
    <w:rsid w:val="00B908A1"/>
    <w:rsid w:val="00BD73CA"/>
    <w:rsid w:val="00BE15FB"/>
    <w:rsid w:val="00BE5E5B"/>
    <w:rsid w:val="00BE70E2"/>
    <w:rsid w:val="00C0062D"/>
    <w:rsid w:val="00C51C1F"/>
    <w:rsid w:val="00C6491E"/>
    <w:rsid w:val="00C920F2"/>
    <w:rsid w:val="00D41C67"/>
    <w:rsid w:val="00D73FB0"/>
    <w:rsid w:val="00DC40CD"/>
    <w:rsid w:val="00DD27B1"/>
    <w:rsid w:val="00DD308C"/>
    <w:rsid w:val="00E17B50"/>
    <w:rsid w:val="00E21AD4"/>
    <w:rsid w:val="00E34465"/>
    <w:rsid w:val="00F4358E"/>
    <w:rsid w:val="00FC259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40E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640EE"/>
    <w:pPr>
      <w:ind w:left="720"/>
      <w:contextualSpacing/>
    </w:pPr>
  </w:style>
  <w:style w:type="paragraph" w:styleId="Notedefin">
    <w:name w:val="endnote text"/>
    <w:basedOn w:val="Normal"/>
    <w:link w:val="NotedefinCar"/>
    <w:uiPriority w:val="99"/>
    <w:semiHidden/>
    <w:unhideWhenUsed/>
    <w:rsid w:val="008640EE"/>
    <w:pPr>
      <w:spacing w:after="0" w:line="240" w:lineRule="auto"/>
    </w:pPr>
    <w:rPr>
      <w:sz w:val="20"/>
      <w:szCs w:val="20"/>
    </w:rPr>
  </w:style>
  <w:style w:type="character" w:customStyle="1" w:styleId="NotedefinCar">
    <w:name w:val="Note de fin Car"/>
    <w:basedOn w:val="Policepardfaut"/>
    <w:link w:val="Notedefin"/>
    <w:uiPriority w:val="99"/>
    <w:semiHidden/>
    <w:rsid w:val="008640EE"/>
    <w:rPr>
      <w:sz w:val="20"/>
      <w:szCs w:val="20"/>
    </w:rPr>
  </w:style>
  <w:style w:type="character" w:styleId="Appeldenotedefin">
    <w:name w:val="endnote reference"/>
    <w:basedOn w:val="Policepardfaut"/>
    <w:uiPriority w:val="99"/>
    <w:semiHidden/>
    <w:unhideWhenUsed/>
    <w:rsid w:val="008640EE"/>
    <w:rPr>
      <w:vertAlign w:val="superscript"/>
    </w:rPr>
  </w:style>
  <w:style w:type="table" w:styleId="Grilledutableau">
    <w:name w:val="Table Grid"/>
    <w:basedOn w:val="TableauNormal"/>
    <w:uiPriority w:val="59"/>
    <w:rsid w:val="008640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Ombrageclair1">
    <w:name w:val="Ombrage clair1"/>
    <w:basedOn w:val="TableauNormal"/>
    <w:uiPriority w:val="60"/>
    <w:rsid w:val="0051554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Ombrageclair2">
    <w:name w:val="Ombrage clair2"/>
    <w:basedOn w:val="TableauNormal"/>
    <w:uiPriority w:val="60"/>
    <w:rsid w:val="0051554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edebulles">
    <w:name w:val="Balloon Text"/>
    <w:basedOn w:val="Normal"/>
    <w:link w:val="TextedebullesCar"/>
    <w:uiPriority w:val="99"/>
    <w:semiHidden/>
    <w:unhideWhenUsed/>
    <w:rsid w:val="00DD308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D308C"/>
    <w:rPr>
      <w:rFonts w:ascii="Tahoma" w:hAnsi="Tahoma" w:cs="Tahoma"/>
      <w:sz w:val="16"/>
      <w:szCs w:val="16"/>
    </w:rPr>
  </w:style>
  <w:style w:type="character" w:styleId="Lienhypertexte">
    <w:name w:val="Hyperlink"/>
    <w:basedOn w:val="Policepardfaut"/>
    <w:uiPriority w:val="99"/>
    <w:unhideWhenUsed/>
    <w:rsid w:val="00DD308C"/>
    <w:rPr>
      <w:color w:val="0000FF" w:themeColor="hyperlink"/>
      <w:u w:val="single"/>
    </w:rPr>
  </w:style>
  <w:style w:type="character" w:styleId="Lienhypertextesuivivisit">
    <w:name w:val="FollowedHyperlink"/>
    <w:basedOn w:val="Policepardfaut"/>
    <w:uiPriority w:val="99"/>
    <w:semiHidden/>
    <w:unhideWhenUsed/>
    <w:rsid w:val="00DD308C"/>
    <w:rPr>
      <w:color w:val="800080" w:themeColor="followedHyperlink"/>
      <w:u w:val="single"/>
    </w:rPr>
  </w:style>
  <w:style w:type="paragraph" w:styleId="Notedebasdepage">
    <w:name w:val="footnote text"/>
    <w:basedOn w:val="Normal"/>
    <w:link w:val="NotedebasdepageCar"/>
    <w:uiPriority w:val="99"/>
    <w:semiHidden/>
    <w:unhideWhenUsed/>
    <w:rsid w:val="00B2619C"/>
    <w:pPr>
      <w:bidi/>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B2619C"/>
    <w:rPr>
      <w:sz w:val="20"/>
      <w:szCs w:val="20"/>
      <w:lang w:val="en-US"/>
    </w:rPr>
  </w:style>
  <w:style w:type="character" w:styleId="Appelnotedebasdep">
    <w:name w:val="footnote reference"/>
    <w:basedOn w:val="Policepardfaut"/>
    <w:uiPriority w:val="99"/>
    <w:semiHidden/>
    <w:unhideWhenUsed/>
    <w:rsid w:val="00B2619C"/>
    <w:rPr>
      <w:vertAlign w:val="superscript"/>
    </w:rPr>
  </w:style>
  <w:style w:type="paragraph" w:styleId="NormalWeb">
    <w:name w:val="Normal (Web)"/>
    <w:basedOn w:val="Normal"/>
    <w:uiPriority w:val="99"/>
    <w:unhideWhenUsed/>
    <w:rsid w:val="008372F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8372FD"/>
    <w:rPr>
      <w:b/>
      <w:bCs/>
    </w:rPr>
  </w:style>
  <w:style w:type="paragraph" w:styleId="En-tte">
    <w:name w:val="header"/>
    <w:basedOn w:val="Normal"/>
    <w:link w:val="En-tteCar"/>
    <w:uiPriority w:val="99"/>
    <w:semiHidden/>
    <w:unhideWhenUsed/>
    <w:rsid w:val="00692292"/>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92292"/>
  </w:style>
  <w:style w:type="paragraph" w:styleId="Pieddepage">
    <w:name w:val="footer"/>
    <w:basedOn w:val="Normal"/>
    <w:link w:val="PieddepageCar"/>
    <w:uiPriority w:val="99"/>
    <w:semiHidden/>
    <w:unhideWhenUsed/>
    <w:rsid w:val="00692292"/>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692292"/>
  </w:style>
</w:styles>
</file>

<file path=word/webSettings.xml><?xml version="1.0" encoding="utf-8"?>
<w:webSettings xmlns:r="http://schemas.openxmlformats.org/officeDocument/2006/relationships" xmlns:w="http://schemas.openxmlformats.org/wordprocessingml/2006/main">
  <w:divs>
    <w:div w:id="231670274">
      <w:bodyDiv w:val="1"/>
      <w:marLeft w:val="0"/>
      <w:marRight w:val="0"/>
      <w:marTop w:val="0"/>
      <w:marBottom w:val="0"/>
      <w:divBdr>
        <w:top w:val="none" w:sz="0" w:space="0" w:color="auto"/>
        <w:left w:val="none" w:sz="0" w:space="0" w:color="auto"/>
        <w:bottom w:val="none" w:sz="0" w:space="0" w:color="auto"/>
        <w:right w:val="none" w:sz="0" w:space="0" w:color="auto"/>
      </w:divBdr>
    </w:div>
    <w:div w:id="323358238">
      <w:bodyDiv w:val="1"/>
      <w:marLeft w:val="0"/>
      <w:marRight w:val="0"/>
      <w:marTop w:val="0"/>
      <w:marBottom w:val="0"/>
      <w:divBdr>
        <w:top w:val="none" w:sz="0" w:space="0" w:color="auto"/>
        <w:left w:val="none" w:sz="0" w:space="0" w:color="auto"/>
        <w:bottom w:val="none" w:sz="0" w:space="0" w:color="auto"/>
        <w:right w:val="none" w:sz="0" w:space="0" w:color="auto"/>
      </w:divBdr>
    </w:div>
    <w:div w:id="353112248">
      <w:bodyDiv w:val="1"/>
      <w:marLeft w:val="0"/>
      <w:marRight w:val="0"/>
      <w:marTop w:val="0"/>
      <w:marBottom w:val="0"/>
      <w:divBdr>
        <w:top w:val="none" w:sz="0" w:space="0" w:color="auto"/>
        <w:left w:val="none" w:sz="0" w:space="0" w:color="auto"/>
        <w:bottom w:val="none" w:sz="0" w:space="0" w:color="auto"/>
        <w:right w:val="none" w:sz="0" w:space="0" w:color="auto"/>
      </w:divBdr>
    </w:div>
    <w:div w:id="483081154">
      <w:bodyDiv w:val="1"/>
      <w:marLeft w:val="0"/>
      <w:marRight w:val="0"/>
      <w:marTop w:val="0"/>
      <w:marBottom w:val="0"/>
      <w:divBdr>
        <w:top w:val="none" w:sz="0" w:space="0" w:color="auto"/>
        <w:left w:val="none" w:sz="0" w:space="0" w:color="auto"/>
        <w:bottom w:val="none" w:sz="0" w:space="0" w:color="auto"/>
        <w:right w:val="none" w:sz="0" w:space="0" w:color="auto"/>
      </w:divBdr>
    </w:div>
    <w:div w:id="547841817">
      <w:bodyDiv w:val="1"/>
      <w:marLeft w:val="0"/>
      <w:marRight w:val="0"/>
      <w:marTop w:val="0"/>
      <w:marBottom w:val="0"/>
      <w:divBdr>
        <w:top w:val="none" w:sz="0" w:space="0" w:color="auto"/>
        <w:left w:val="none" w:sz="0" w:space="0" w:color="auto"/>
        <w:bottom w:val="none" w:sz="0" w:space="0" w:color="auto"/>
        <w:right w:val="none" w:sz="0" w:space="0" w:color="auto"/>
      </w:divBdr>
    </w:div>
    <w:div w:id="619724973">
      <w:bodyDiv w:val="1"/>
      <w:marLeft w:val="0"/>
      <w:marRight w:val="0"/>
      <w:marTop w:val="0"/>
      <w:marBottom w:val="0"/>
      <w:divBdr>
        <w:top w:val="none" w:sz="0" w:space="0" w:color="auto"/>
        <w:left w:val="none" w:sz="0" w:space="0" w:color="auto"/>
        <w:bottom w:val="none" w:sz="0" w:space="0" w:color="auto"/>
        <w:right w:val="none" w:sz="0" w:space="0" w:color="auto"/>
      </w:divBdr>
    </w:div>
    <w:div w:id="795761417">
      <w:bodyDiv w:val="1"/>
      <w:marLeft w:val="0"/>
      <w:marRight w:val="0"/>
      <w:marTop w:val="0"/>
      <w:marBottom w:val="0"/>
      <w:divBdr>
        <w:top w:val="none" w:sz="0" w:space="0" w:color="auto"/>
        <w:left w:val="none" w:sz="0" w:space="0" w:color="auto"/>
        <w:bottom w:val="none" w:sz="0" w:space="0" w:color="auto"/>
        <w:right w:val="none" w:sz="0" w:space="0" w:color="auto"/>
      </w:divBdr>
    </w:div>
    <w:div w:id="831720529">
      <w:bodyDiv w:val="1"/>
      <w:marLeft w:val="0"/>
      <w:marRight w:val="0"/>
      <w:marTop w:val="0"/>
      <w:marBottom w:val="0"/>
      <w:divBdr>
        <w:top w:val="none" w:sz="0" w:space="0" w:color="auto"/>
        <w:left w:val="none" w:sz="0" w:space="0" w:color="auto"/>
        <w:bottom w:val="none" w:sz="0" w:space="0" w:color="auto"/>
        <w:right w:val="none" w:sz="0" w:space="0" w:color="auto"/>
      </w:divBdr>
    </w:div>
    <w:div w:id="969939098">
      <w:bodyDiv w:val="1"/>
      <w:marLeft w:val="0"/>
      <w:marRight w:val="0"/>
      <w:marTop w:val="0"/>
      <w:marBottom w:val="0"/>
      <w:divBdr>
        <w:top w:val="none" w:sz="0" w:space="0" w:color="auto"/>
        <w:left w:val="none" w:sz="0" w:space="0" w:color="auto"/>
        <w:bottom w:val="none" w:sz="0" w:space="0" w:color="auto"/>
        <w:right w:val="none" w:sz="0" w:space="0" w:color="auto"/>
      </w:divBdr>
    </w:div>
    <w:div w:id="993339060">
      <w:bodyDiv w:val="1"/>
      <w:marLeft w:val="0"/>
      <w:marRight w:val="0"/>
      <w:marTop w:val="0"/>
      <w:marBottom w:val="0"/>
      <w:divBdr>
        <w:top w:val="none" w:sz="0" w:space="0" w:color="auto"/>
        <w:left w:val="none" w:sz="0" w:space="0" w:color="auto"/>
        <w:bottom w:val="none" w:sz="0" w:space="0" w:color="auto"/>
        <w:right w:val="none" w:sz="0" w:space="0" w:color="auto"/>
      </w:divBdr>
    </w:div>
    <w:div w:id="1145316209">
      <w:bodyDiv w:val="1"/>
      <w:marLeft w:val="0"/>
      <w:marRight w:val="0"/>
      <w:marTop w:val="0"/>
      <w:marBottom w:val="0"/>
      <w:divBdr>
        <w:top w:val="none" w:sz="0" w:space="0" w:color="auto"/>
        <w:left w:val="none" w:sz="0" w:space="0" w:color="auto"/>
        <w:bottom w:val="none" w:sz="0" w:space="0" w:color="auto"/>
        <w:right w:val="none" w:sz="0" w:space="0" w:color="auto"/>
      </w:divBdr>
    </w:div>
    <w:div w:id="1274240466">
      <w:bodyDiv w:val="1"/>
      <w:marLeft w:val="0"/>
      <w:marRight w:val="0"/>
      <w:marTop w:val="0"/>
      <w:marBottom w:val="0"/>
      <w:divBdr>
        <w:top w:val="none" w:sz="0" w:space="0" w:color="auto"/>
        <w:left w:val="none" w:sz="0" w:space="0" w:color="auto"/>
        <w:bottom w:val="none" w:sz="0" w:space="0" w:color="auto"/>
        <w:right w:val="none" w:sz="0" w:space="0" w:color="auto"/>
      </w:divBdr>
    </w:div>
    <w:div w:id="1524436019">
      <w:bodyDiv w:val="1"/>
      <w:marLeft w:val="0"/>
      <w:marRight w:val="0"/>
      <w:marTop w:val="0"/>
      <w:marBottom w:val="0"/>
      <w:divBdr>
        <w:top w:val="none" w:sz="0" w:space="0" w:color="auto"/>
        <w:left w:val="none" w:sz="0" w:space="0" w:color="auto"/>
        <w:bottom w:val="none" w:sz="0" w:space="0" w:color="auto"/>
        <w:right w:val="none" w:sz="0" w:space="0" w:color="auto"/>
      </w:divBdr>
    </w:div>
    <w:div w:id="1750080276">
      <w:bodyDiv w:val="1"/>
      <w:marLeft w:val="0"/>
      <w:marRight w:val="0"/>
      <w:marTop w:val="0"/>
      <w:marBottom w:val="0"/>
      <w:divBdr>
        <w:top w:val="none" w:sz="0" w:space="0" w:color="auto"/>
        <w:left w:val="none" w:sz="0" w:space="0" w:color="auto"/>
        <w:bottom w:val="none" w:sz="0" w:space="0" w:color="auto"/>
        <w:right w:val="none" w:sz="0" w:space="0" w:color="auto"/>
      </w:divBdr>
    </w:div>
    <w:div w:id="1960720553">
      <w:bodyDiv w:val="1"/>
      <w:marLeft w:val="0"/>
      <w:marRight w:val="0"/>
      <w:marTop w:val="0"/>
      <w:marBottom w:val="0"/>
      <w:divBdr>
        <w:top w:val="none" w:sz="0" w:space="0" w:color="auto"/>
        <w:left w:val="none" w:sz="0" w:space="0" w:color="auto"/>
        <w:bottom w:val="none" w:sz="0" w:space="0" w:color="auto"/>
        <w:right w:val="none" w:sz="0" w:space="0" w:color="auto"/>
      </w:divBdr>
    </w:div>
    <w:div w:id="1977828977">
      <w:bodyDiv w:val="1"/>
      <w:marLeft w:val="0"/>
      <w:marRight w:val="0"/>
      <w:marTop w:val="0"/>
      <w:marBottom w:val="0"/>
      <w:divBdr>
        <w:top w:val="none" w:sz="0" w:space="0" w:color="auto"/>
        <w:left w:val="none" w:sz="0" w:space="0" w:color="auto"/>
        <w:bottom w:val="none" w:sz="0" w:space="0" w:color="auto"/>
        <w:right w:val="none" w:sz="0" w:space="0" w:color="auto"/>
      </w:divBdr>
    </w:div>
    <w:div w:id="2064674138">
      <w:bodyDiv w:val="1"/>
      <w:marLeft w:val="0"/>
      <w:marRight w:val="0"/>
      <w:marTop w:val="0"/>
      <w:marBottom w:val="0"/>
      <w:divBdr>
        <w:top w:val="none" w:sz="0" w:space="0" w:color="auto"/>
        <w:left w:val="none" w:sz="0" w:space="0" w:color="auto"/>
        <w:bottom w:val="none" w:sz="0" w:space="0" w:color="auto"/>
        <w:right w:val="none" w:sz="0" w:space="0" w:color="auto"/>
      </w:divBdr>
    </w:div>
    <w:div w:id="2109301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imihakima27@yahoo.fr" TargetMode="External"/><Relationship Id="rId13" Type="http://schemas.openxmlformats.org/officeDocument/2006/relationships/image" Target="media/image1.png"/><Relationship Id="rId18" Type="http://schemas.openxmlformats.org/officeDocument/2006/relationships/hyperlink" Target="http://www.port-mostaganem.dz/index.php" TargetMode="External"/><Relationship Id="rId26" Type="http://schemas.openxmlformats.org/officeDocument/2006/relationships/hyperlink" Target="http://www.radioalgerie.dz/news/ar/reportage/29735.html"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www.dcw-mostaganem.dz/" TargetMode="External"/><Relationship Id="rId17" Type="http://schemas.openxmlformats.org/officeDocument/2006/relationships/hyperlink" Target="http://www.port-mostaganem.dz" TargetMode="External"/><Relationship Id="rId25" Type="http://schemas.openxmlformats.org/officeDocument/2006/relationships/hyperlink" Target="http://www.dcw-mostaganem.dz/?q=ar/content/%D8%A7%D9%84%D8%AA%D8%A7%D8%B1%D9%8A%D8%AE-%D9%88%D8%A7%D9%84%D8%AC%D8%BA%D8%B1%D8%A7%D9%81%D9%8A%D8%A7" TargetMode="External"/><Relationship Id="rId2" Type="http://schemas.openxmlformats.org/officeDocument/2006/relationships/numbering" Target="numbering.xml"/><Relationship Id="rId16" Type="http://schemas.openxmlformats.org/officeDocument/2006/relationships/hyperlink" Target="http://www.port-mostaganem.dz"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hlam.houari@univ-mosta.dz" TargetMode="External"/><Relationship Id="rId24" Type="http://schemas.openxmlformats.org/officeDocument/2006/relationships/hyperlink" Target="https://www.transparency.org/news/feature/corruption_perceptions_index_2016" TargetMode="External"/><Relationship Id="rId5" Type="http://schemas.openxmlformats.org/officeDocument/2006/relationships/webSettings" Target="webSettings.xml"/><Relationship Id="rId15" Type="http://schemas.openxmlformats.org/officeDocument/2006/relationships/hyperlink" Target="http://www.port-mostaganem.dz" TargetMode="External"/><Relationship Id="rId23" Type="http://schemas.openxmlformats.org/officeDocument/2006/relationships/hyperlink" Target="http://iefpedia.com/arab/3279" TargetMode="External"/><Relationship Id="rId28" Type="http://schemas.openxmlformats.org/officeDocument/2006/relationships/theme" Target="theme/theme1.xml"/><Relationship Id="rId10" Type="http://schemas.openxmlformats.org/officeDocument/2006/relationships/hyperlink" Target="mailto:benharrathay@yahoo.fr"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mailto:besbelat29@gmail.com" TargetMode="External"/><Relationship Id="rId14" Type="http://schemas.openxmlformats.org/officeDocument/2006/relationships/image" Target="media/image2.jpeg"/><Relationship Id="rId22" Type="http://schemas.openxmlformats.org/officeDocument/2006/relationships/hyperlink" Target="http://www.aniref.dz"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dcw-mostaganem.dz/?q=ar/content/%D8%A7%D9%84%D8%AA%D8%A7%D8%B1%D9%8A%D8%AE-%D9%88%D8%A7%D9%84%D8%AC%D8%BA%D8%B1%D8%A7%D9%81%D9%8A%D8%A7" TargetMode="External"/><Relationship Id="rId2" Type="http://schemas.openxmlformats.org/officeDocument/2006/relationships/hyperlink" Target="http://iefpedia.com/arab/3279" TargetMode="External"/><Relationship Id="rId1" Type="http://schemas.openxmlformats.org/officeDocument/2006/relationships/hyperlink" Target="https://www.transparency.org/news/feature/corruption_perceptions_index_2016" TargetMode="External"/><Relationship Id="rId4" Type="http://schemas.openxmlformats.org/officeDocument/2006/relationships/hyperlink" Target="http://www.radioalgerie.dz/news/ar/reportage/29735.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1705</b:Tag>
    <b:SourceType>InternetSite</b:SourceType>
    <b:Guid>{D9ADD587-D3F8-4ED9-A0EA-76DD154246B3}</b:Guid>
    <b:YearAccessed>2017</b:YearAccessed>
    <b:MonthAccessed>05</b:MonthAccessed>
    <b:DayAccessed>30</b:DayAccessed>
    <b:URL>https://www.transparency.org/news/feature/corruption_perceptions_index_2016</b:URL>
    <b:Title>corruption perceptions index 2016</b:Title>
    <b:InternetSiteTitle>transparency international</b:InternetSiteTitle>
    <b:Year>2017</b:Year>
    <b:Month>01</b:Month>
    <b:Day>25</b:Day>
    <b:RefOrder>6</b:RefOrder>
  </b:Source>
</b:Sources>
</file>

<file path=customXml/itemProps1.xml><?xml version="1.0" encoding="utf-8"?>
<ds:datastoreItem xmlns:ds="http://schemas.openxmlformats.org/officeDocument/2006/customXml" ds:itemID="{361D6936-560A-46E3-B73F-951B9F17DD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Pages>
  <Words>5102</Words>
  <Characters>28064</Characters>
  <Application>Microsoft Office Word</Application>
  <DocSecurity>0</DocSecurity>
  <Lines>233</Lines>
  <Paragraphs>66</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33100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dream</dc:creator>
  <cp:lastModifiedBy>poppy alg</cp:lastModifiedBy>
  <cp:revision>22</cp:revision>
  <cp:lastPrinted>2017-09-16T13:53:00Z</cp:lastPrinted>
  <dcterms:created xsi:type="dcterms:W3CDTF">2017-11-13T16:41:00Z</dcterms:created>
  <dcterms:modified xsi:type="dcterms:W3CDTF">2017-11-13T18:26:00Z</dcterms:modified>
</cp:coreProperties>
</file>