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745A" w:rsidRPr="00A6745A" w:rsidRDefault="00A6745A" w:rsidP="00A6745A">
      <w:pPr>
        <w:bidi/>
        <w:spacing w:after="200" w:line="276" w:lineRule="auto"/>
        <w:rPr>
          <w:rFonts w:ascii="Calibri" w:eastAsia="Calibri" w:hAnsi="Calibri" w:cs="Arial"/>
          <w:sz w:val="40"/>
          <w:szCs w:val="40"/>
          <w:rtl/>
          <w:lang w:bidi="ar-DZ"/>
        </w:rPr>
      </w:pPr>
      <w:proofErr w:type="gramStart"/>
      <w:r w:rsidRPr="00A6745A">
        <w:rPr>
          <w:rFonts w:ascii="Calibri" w:eastAsia="Calibri" w:hAnsi="Calibri" w:cs="Arial" w:hint="cs"/>
          <w:b/>
          <w:bCs/>
          <w:sz w:val="40"/>
          <w:szCs w:val="40"/>
          <w:rtl/>
          <w:lang w:bidi="ar-DZ"/>
        </w:rPr>
        <w:t>الملخص</w:t>
      </w:r>
      <w:r w:rsidRPr="00A6745A">
        <w:rPr>
          <w:rFonts w:ascii="Calibri" w:eastAsia="Calibri" w:hAnsi="Calibri" w:cs="Arial"/>
          <w:b/>
          <w:bCs/>
          <w:sz w:val="40"/>
          <w:szCs w:val="40"/>
          <w:lang w:bidi="ar-DZ"/>
        </w:rPr>
        <w:t xml:space="preserve"> </w:t>
      </w:r>
      <w:r w:rsidRPr="00A6745A">
        <w:rPr>
          <w:rFonts w:ascii="Calibri" w:eastAsia="Calibri" w:hAnsi="Calibri" w:cs="Arial" w:hint="cs"/>
          <w:b/>
          <w:bCs/>
          <w:sz w:val="40"/>
          <w:szCs w:val="40"/>
          <w:rtl/>
          <w:lang w:bidi="ar-DZ"/>
        </w:rPr>
        <w:t>:</w:t>
      </w:r>
      <w:proofErr w:type="gramEnd"/>
      <w:r w:rsidRPr="00A6745A">
        <w:rPr>
          <w:rFonts w:ascii="Calibri" w:eastAsia="Calibri" w:hAnsi="Calibri" w:cs="Arial" w:hint="cs"/>
          <w:sz w:val="40"/>
          <w:szCs w:val="40"/>
          <w:rtl/>
          <w:lang w:bidi="ar-DZ"/>
        </w:rPr>
        <w:t xml:space="preserve"> </w:t>
      </w:r>
    </w:p>
    <w:p w:rsidR="00A6745A" w:rsidRPr="00A6745A" w:rsidRDefault="00A6745A" w:rsidP="00A6745A">
      <w:pPr>
        <w:bidi/>
        <w:spacing w:after="200" w:line="276" w:lineRule="auto"/>
        <w:rPr>
          <w:rFonts w:ascii="Simplified Arabic" w:eastAsia="Calibri" w:hAnsi="Simplified Arabic" w:cs="Simplified Arabic"/>
          <w:sz w:val="32"/>
          <w:szCs w:val="32"/>
          <w:rtl/>
          <w:lang w:bidi="ar-DZ"/>
        </w:rPr>
      </w:pPr>
      <w:r w:rsidRPr="00A6745A">
        <w:rPr>
          <w:rFonts w:ascii="Simplified Arabic" w:eastAsia="Calibri" w:hAnsi="Simplified Arabic" w:cs="Simplified Arabic"/>
          <w:sz w:val="32"/>
          <w:szCs w:val="32"/>
          <w:rtl/>
          <w:lang w:bidi="ar-DZ"/>
        </w:rPr>
        <w:t xml:space="preserve">تعتبر التربية البدنية مكونا أساسيا في المنهج التعليمي للمرحلة </w:t>
      </w:r>
      <w:proofErr w:type="gramStart"/>
      <w:r w:rsidRPr="00A6745A">
        <w:rPr>
          <w:rFonts w:ascii="Simplified Arabic" w:eastAsia="Calibri" w:hAnsi="Simplified Arabic" w:cs="Simplified Arabic"/>
          <w:sz w:val="32"/>
          <w:szCs w:val="32"/>
          <w:rtl/>
          <w:lang w:bidi="ar-DZ"/>
        </w:rPr>
        <w:t>الابتدائية ،</w:t>
      </w:r>
      <w:proofErr w:type="gramEnd"/>
      <w:r w:rsidRPr="00A6745A">
        <w:rPr>
          <w:rFonts w:ascii="Simplified Arabic" w:eastAsia="Calibri" w:hAnsi="Simplified Arabic" w:cs="Simplified Arabic"/>
          <w:sz w:val="32"/>
          <w:szCs w:val="32"/>
          <w:rtl/>
          <w:lang w:bidi="ar-DZ"/>
        </w:rPr>
        <w:t xml:space="preserve"> نظرا لدورها المحوري في النمو الشامل و المتوازن للتلاميذ ، فهي تساهم في تطوير اللياقة البدنية و القدرات العقلية</w:t>
      </w:r>
    </w:p>
    <w:p w:rsidR="00A6745A" w:rsidRPr="00A6745A" w:rsidRDefault="00A6745A" w:rsidP="00A6745A">
      <w:pPr>
        <w:bidi/>
        <w:spacing w:after="200" w:line="276" w:lineRule="auto"/>
        <w:rPr>
          <w:rFonts w:ascii="Simplified Arabic" w:eastAsia="Calibri" w:hAnsi="Simplified Arabic" w:cs="Simplified Arabic"/>
          <w:sz w:val="32"/>
          <w:szCs w:val="32"/>
          <w:rtl/>
          <w:lang w:bidi="ar-DZ"/>
        </w:rPr>
      </w:pPr>
      <w:r w:rsidRPr="00A6745A">
        <w:rPr>
          <w:rFonts w:ascii="Simplified Arabic" w:eastAsia="Calibri" w:hAnsi="Simplified Arabic" w:cs="Simplified Arabic"/>
          <w:sz w:val="32"/>
          <w:szCs w:val="32"/>
          <w:rtl/>
          <w:lang w:bidi="ar-DZ"/>
        </w:rPr>
        <w:t xml:space="preserve"> و المهارات الاجتماعية و الانفعالية لدى </w:t>
      </w:r>
      <w:proofErr w:type="gramStart"/>
      <w:r w:rsidRPr="00A6745A">
        <w:rPr>
          <w:rFonts w:ascii="Simplified Arabic" w:eastAsia="Calibri" w:hAnsi="Simplified Arabic" w:cs="Simplified Arabic"/>
          <w:sz w:val="32"/>
          <w:szCs w:val="32"/>
          <w:rtl/>
          <w:lang w:bidi="ar-DZ"/>
        </w:rPr>
        <w:t>الأطفال .</w:t>
      </w:r>
      <w:proofErr w:type="gramEnd"/>
    </w:p>
    <w:p w:rsidR="00A6745A" w:rsidRPr="00A6745A" w:rsidRDefault="00A6745A" w:rsidP="00A6745A">
      <w:pPr>
        <w:bidi/>
        <w:spacing w:after="200" w:line="276" w:lineRule="auto"/>
        <w:rPr>
          <w:rFonts w:ascii="Simplified Arabic" w:eastAsia="Calibri" w:hAnsi="Simplified Arabic" w:cs="Simplified Arabic"/>
          <w:sz w:val="32"/>
          <w:szCs w:val="32"/>
          <w:rtl/>
          <w:lang w:bidi="ar-DZ"/>
        </w:rPr>
      </w:pPr>
      <w:r w:rsidRPr="00A6745A">
        <w:rPr>
          <w:rFonts w:ascii="Simplified Arabic" w:eastAsia="Calibri" w:hAnsi="Simplified Arabic" w:cs="Simplified Arabic"/>
          <w:sz w:val="32"/>
          <w:szCs w:val="32"/>
          <w:rtl/>
          <w:lang w:bidi="ar-DZ"/>
        </w:rPr>
        <w:t>و لكي تؤدّي التربية البدنية دورها على أكمل وجه لابدّ من توفّر عدّة عوامل أساسية أهمها دور الأستاذ الذي يقع ع</w:t>
      </w:r>
      <w:bookmarkStart w:id="0" w:name="_GoBack"/>
      <w:bookmarkEnd w:id="0"/>
      <w:r w:rsidRPr="00A6745A">
        <w:rPr>
          <w:rFonts w:ascii="Simplified Arabic" w:eastAsia="Calibri" w:hAnsi="Simplified Arabic" w:cs="Simplified Arabic"/>
          <w:sz w:val="32"/>
          <w:szCs w:val="32"/>
          <w:rtl/>
          <w:lang w:bidi="ar-DZ"/>
        </w:rPr>
        <w:t xml:space="preserve">لى عاتقه توفير بيئة تعليمية آمنة و </w:t>
      </w:r>
      <w:proofErr w:type="gramStart"/>
      <w:r w:rsidRPr="00A6745A">
        <w:rPr>
          <w:rFonts w:ascii="Simplified Arabic" w:eastAsia="Calibri" w:hAnsi="Simplified Arabic" w:cs="Simplified Arabic"/>
          <w:sz w:val="32"/>
          <w:szCs w:val="32"/>
          <w:rtl/>
          <w:lang w:bidi="ar-DZ"/>
        </w:rPr>
        <w:t>محفّزة ،</w:t>
      </w:r>
      <w:proofErr w:type="gramEnd"/>
      <w:r w:rsidRPr="00A6745A">
        <w:rPr>
          <w:rFonts w:ascii="Simplified Arabic" w:eastAsia="Calibri" w:hAnsi="Simplified Arabic" w:cs="Simplified Arabic"/>
          <w:sz w:val="32"/>
          <w:szCs w:val="32"/>
          <w:rtl/>
          <w:lang w:bidi="ar-DZ"/>
        </w:rPr>
        <w:t xml:space="preserve"> اضافة إلى تشجيع التلاميذ على المشاركة الفعالة و الاندماج في الأنشطة الرياضية ، كما يتطلب الأمر توفر بنية تحتية ملائمة من ملاعب و تجهيزات رياضية .</w:t>
      </w:r>
    </w:p>
    <w:p w:rsidR="00A6745A" w:rsidRPr="00A6745A" w:rsidRDefault="00A6745A" w:rsidP="00A6745A">
      <w:pPr>
        <w:bidi/>
        <w:spacing w:after="200" w:line="276" w:lineRule="auto"/>
        <w:rPr>
          <w:rFonts w:ascii="Simplified Arabic" w:eastAsia="Calibri" w:hAnsi="Simplified Arabic" w:cs="Simplified Arabic"/>
          <w:sz w:val="32"/>
          <w:szCs w:val="32"/>
          <w:lang w:bidi="ar-DZ"/>
        </w:rPr>
      </w:pPr>
      <w:r w:rsidRPr="00A6745A">
        <w:rPr>
          <w:rFonts w:ascii="Simplified Arabic" w:eastAsia="Calibri" w:hAnsi="Simplified Arabic" w:cs="Simplified Arabic"/>
          <w:sz w:val="32"/>
          <w:szCs w:val="32"/>
          <w:rtl/>
          <w:lang w:bidi="ar-DZ"/>
        </w:rPr>
        <w:t xml:space="preserve">إن للتربية البدنية تأثيرا إيجابيا كبيرا على نمو التلاميذ من جميع </w:t>
      </w:r>
      <w:proofErr w:type="gramStart"/>
      <w:r w:rsidRPr="00A6745A">
        <w:rPr>
          <w:rFonts w:ascii="Simplified Arabic" w:eastAsia="Calibri" w:hAnsi="Simplified Arabic" w:cs="Simplified Arabic"/>
          <w:sz w:val="32"/>
          <w:szCs w:val="32"/>
          <w:rtl/>
          <w:lang w:bidi="ar-DZ"/>
        </w:rPr>
        <w:t>النواحي ،</w:t>
      </w:r>
      <w:proofErr w:type="gramEnd"/>
      <w:r w:rsidRPr="00A6745A">
        <w:rPr>
          <w:rFonts w:ascii="Simplified Arabic" w:eastAsia="Calibri" w:hAnsi="Simplified Arabic" w:cs="Simplified Arabic"/>
          <w:sz w:val="32"/>
          <w:szCs w:val="32"/>
          <w:rtl/>
          <w:lang w:bidi="ar-DZ"/>
        </w:rPr>
        <w:t xml:space="preserve"> لذا يجب الاهتمام بها خاصة في هذه المرحلة المبكرة من العمر ، لأنه استثمار في مستقبل أجيالنا و خطوة أساسية نحو بناء مجتمع صحي و مزدهر . </w:t>
      </w:r>
    </w:p>
    <w:p w:rsidR="00A6745A" w:rsidRPr="00A6745A" w:rsidRDefault="00A6745A" w:rsidP="00A6745A">
      <w:pPr>
        <w:spacing w:after="200" w:line="276" w:lineRule="auto"/>
        <w:rPr>
          <w:rFonts w:ascii="Calibri" w:eastAsia="Calibri" w:hAnsi="Calibri" w:cs="Arial"/>
          <w:b/>
          <w:bCs/>
          <w:sz w:val="32"/>
          <w:szCs w:val="32"/>
          <w:lang w:val="en-GB" w:bidi="ar-DZ"/>
        </w:rPr>
      </w:pPr>
      <w:proofErr w:type="spellStart"/>
      <w:proofErr w:type="gramStart"/>
      <w:r w:rsidRPr="00A6745A">
        <w:rPr>
          <w:rFonts w:ascii="Calibri" w:eastAsia="Calibri" w:hAnsi="Calibri" w:cs="Arial"/>
          <w:b/>
          <w:bCs/>
          <w:sz w:val="40"/>
          <w:szCs w:val="40"/>
          <w:lang w:val="en-GB" w:bidi="ar-DZ"/>
        </w:rPr>
        <w:t>Apstract</w:t>
      </w:r>
      <w:proofErr w:type="spellEnd"/>
      <w:r w:rsidRPr="00A6745A">
        <w:rPr>
          <w:rFonts w:ascii="Calibri" w:eastAsia="Calibri" w:hAnsi="Calibri" w:cs="Arial"/>
          <w:b/>
          <w:bCs/>
          <w:sz w:val="40"/>
          <w:szCs w:val="40"/>
          <w:lang w:val="en-GB" w:bidi="ar-DZ"/>
        </w:rPr>
        <w:t> :</w:t>
      </w:r>
      <w:proofErr w:type="gramEnd"/>
    </w:p>
    <w:p w:rsidR="00A6745A" w:rsidRPr="00A6745A" w:rsidRDefault="00A6745A" w:rsidP="00A6745A">
      <w:pPr>
        <w:spacing w:after="200" w:line="276" w:lineRule="auto"/>
        <w:jc w:val="both"/>
        <w:rPr>
          <w:rFonts w:ascii="Calibri" w:eastAsia="Calibri" w:hAnsi="Calibri" w:cs="Arial"/>
          <w:sz w:val="32"/>
          <w:szCs w:val="32"/>
          <w:lang w:val="en-GB" w:bidi="ar-DZ"/>
        </w:rPr>
      </w:pPr>
      <w:r w:rsidRPr="00A6745A">
        <w:rPr>
          <w:rFonts w:ascii="Calibri" w:eastAsia="Calibri" w:hAnsi="Calibri" w:cs="Arial"/>
          <w:sz w:val="32"/>
          <w:szCs w:val="32"/>
          <w:lang w:val="en-GB" w:bidi="ar-DZ"/>
        </w:rPr>
        <w:t xml:space="preserve">Physical education is considered an essential element in the educational curriculum for the primary stage, due to its pivotal role in the comprehensive and balanced growth of students. It contributes to the development of physical fitness and mental abilities, social and emotional skills in children. </w:t>
      </w:r>
    </w:p>
    <w:p w:rsidR="00A6745A" w:rsidRPr="00A6745A" w:rsidRDefault="00A6745A" w:rsidP="00A6745A">
      <w:pPr>
        <w:spacing w:after="200" w:line="276" w:lineRule="auto"/>
        <w:jc w:val="both"/>
        <w:rPr>
          <w:rFonts w:ascii="Calibri" w:eastAsia="Calibri" w:hAnsi="Calibri" w:cs="Arial"/>
          <w:sz w:val="32"/>
          <w:szCs w:val="32"/>
          <w:lang w:val="en-GB" w:bidi="ar-DZ"/>
        </w:rPr>
      </w:pPr>
      <w:r w:rsidRPr="00A6745A">
        <w:rPr>
          <w:rFonts w:ascii="Calibri" w:eastAsia="Calibri" w:hAnsi="Calibri" w:cs="Arial"/>
          <w:sz w:val="32"/>
          <w:szCs w:val="32"/>
          <w:lang w:val="en-GB" w:bidi="ar-DZ"/>
        </w:rPr>
        <w:t xml:space="preserve">In order for physical education to perform its role to the fullest extent, several basic factors must be present, the most important of which is the role of the teacher, as he is responsible for providing a safe and stimulating educational environment, in addition to encouraging and motivating students to actively participate and integrate into sporting </w:t>
      </w:r>
      <w:r w:rsidRPr="00A6745A">
        <w:rPr>
          <w:rFonts w:ascii="Calibri" w:eastAsia="Calibri" w:hAnsi="Calibri" w:cs="Arial"/>
          <w:sz w:val="32"/>
          <w:szCs w:val="32"/>
          <w:lang w:val="en-GB" w:bidi="ar-DZ"/>
        </w:rPr>
        <w:lastRenderedPageBreak/>
        <w:t xml:space="preserve">activities. It also requires the availability of appropriate infrastructure, including playgrounds and sports equipment. </w:t>
      </w:r>
    </w:p>
    <w:p w:rsidR="00A6745A" w:rsidRPr="00A6745A" w:rsidRDefault="00A6745A" w:rsidP="00A6745A">
      <w:pPr>
        <w:spacing w:after="200" w:line="276" w:lineRule="auto"/>
        <w:jc w:val="both"/>
        <w:rPr>
          <w:rFonts w:ascii="Calibri" w:eastAsia="Calibri" w:hAnsi="Calibri" w:cs="Arial"/>
          <w:sz w:val="32"/>
          <w:szCs w:val="32"/>
          <w:rtl/>
          <w:lang w:bidi="ar-DZ"/>
        </w:rPr>
      </w:pPr>
      <w:r w:rsidRPr="00A6745A">
        <w:rPr>
          <w:rFonts w:ascii="Calibri" w:eastAsia="Calibri" w:hAnsi="Calibri" w:cs="Arial"/>
          <w:sz w:val="32"/>
          <w:szCs w:val="32"/>
          <w:lang w:val="en-GB" w:bidi="ar-DZ"/>
        </w:rPr>
        <w:t>Physical education has a significant positive impact on the development of students in all aspects, so attention must be paid to it, especially at this early stage of life, because it is an investment in the future of our generations and an essential step towards building a healthy and prosperous society</w:t>
      </w:r>
      <w:r w:rsidRPr="00A6745A">
        <w:rPr>
          <w:rFonts w:ascii="Calibri" w:eastAsia="Calibri" w:hAnsi="Calibri" w:cs="Arial"/>
          <w:sz w:val="32"/>
          <w:szCs w:val="32"/>
          <w:rtl/>
          <w:lang w:bidi="ar-DZ"/>
        </w:rPr>
        <w:t>.</w:t>
      </w:r>
    </w:p>
    <w:p w:rsidR="00140E24" w:rsidRPr="00A6745A" w:rsidRDefault="00140E24">
      <w:pPr>
        <w:rPr>
          <w:lang w:val="en-GB" w:bidi="ar-DZ"/>
        </w:rPr>
      </w:pPr>
    </w:p>
    <w:sectPr w:rsidR="00140E24" w:rsidRPr="00A674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45A"/>
    <w:rsid w:val="00140E24"/>
    <w:rsid w:val="00A6745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84889F-5A23-4619-B67A-6F2675B6A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285</Words>
  <Characters>1569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2024-07-09T10:23:00Z</dcterms:created>
  <dcterms:modified xsi:type="dcterms:W3CDTF">2024-07-09T10:23:00Z</dcterms:modified>
</cp:coreProperties>
</file>