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47CA" w:rsidRPr="007947CA" w:rsidRDefault="007947CA" w:rsidP="007947CA">
      <w:pPr>
        <w:pStyle w:val="NoSpacing"/>
        <w:spacing w:before="120" w:after="120" w:line="360" w:lineRule="auto"/>
        <w:jc w:val="center"/>
        <w:rPr>
          <w:rFonts w:cs="Times New Roman"/>
          <w:b w:val="0"/>
          <w:bCs/>
          <w:sz w:val="24"/>
          <w:szCs w:val="24"/>
          <w:rtl/>
          <w:lang w:bidi="ar-DZ"/>
        </w:rPr>
      </w:pPr>
      <w:r w:rsidRPr="0072558D">
        <w:rPr>
          <w:rFonts w:cs="Times New Roman"/>
          <w:b w:val="0"/>
          <w:bCs/>
          <w:sz w:val="24"/>
          <w:szCs w:val="24"/>
          <w:rtl/>
          <w:lang w:bidi="ar-DZ"/>
        </w:rPr>
        <w:t xml:space="preserve">ملخص </w:t>
      </w:r>
    </w:p>
    <w:p w:rsidR="007947CA" w:rsidRPr="007947CA" w:rsidRDefault="007947CA" w:rsidP="007947CA">
      <w:pPr>
        <w:bidi/>
        <w:spacing w:after="0" w:line="360" w:lineRule="auto"/>
        <w:ind w:firstLine="565"/>
        <w:jc w:val="both"/>
        <w:rPr>
          <w:rFonts w:ascii="Times New Roman" w:hAnsi="Times New Roman" w:cs="Times New Roman"/>
          <w:sz w:val="24"/>
          <w:szCs w:val="24"/>
          <w:lang w:bidi="ar-DZ"/>
        </w:rPr>
      </w:pPr>
      <w:r w:rsidRPr="007947CA">
        <w:rPr>
          <w:rFonts w:ascii="Times New Roman" w:hAnsi="Times New Roman" w:cs="Times New Roman"/>
          <w:sz w:val="24"/>
          <w:szCs w:val="24"/>
          <w:rtl/>
          <w:lang w:bidi="ar-DZ"/>
        </w:rPr>
        <w:t>تنتج مصفاة أرزيو الزيوت الأساسية المستخرجة من النفط الخام ومعالجتها في المنطقة 7 ، الوحدة 22 هي واحدة منها  فهي تساهم في إزالة الأسفلت بواسطة مذيب البروبان ، والذي يتم تبريده بعد كل عملية إزالة البيتومين باستخدام المبردات الهوائية</w:t>
      </w:r>
    </w:p>
    <w:p w:rsidR="007947CA" w:rsidRPr="007947CA" w:rsidRDefault="007947CA" w:rsidP="007947CA">
      <w:pPr>
        <w:bidi/>
        <w:spacing w:after="0" w:line="360" w:lineRule="auto"/>
        <w:ind w:firstLine="565"/>
        <w:jc w:val="both"/>
        <w:rPr>
          <w:rFonts w:ascii="Times New Roman" w:hAnsi="Times New Roman" w:cs="Times New Roman"/>
          <w:sz w:val="24"/>
          <w:szCs w:val="24"/>
          <w:rtl/>
          <w:lang w:bidi="ar-DZ"/>
        </w:rPr>
      </w:pPr>
      <w:r w:rsidRPr="007947CA">
        <w:rPr>
          <w:rFonts w:ascii="Times New Roman" w:hAnsi="Times New Roman" w:cs="Times New Roman"/>
          <w:sz w:val="24"/>
          <w:szCs w:val="24"/>
          <w:rtl/>
          <w:lang w:bidi="ar-DZ"/>
        </w:rPr>
        <w:t>ومع ذلك ، نظرا لوجود المبرد الهوائي ، عندما تزداد درجة الحرارة المحيطة ، يتكثف البروبان بكمية ليست كافية وبالتالي يؤثر على معدل الشحن.</w:t>
      </w:r>
      <w:r w:rsidRPr="007947CA">
        <w:rPr>
          <w:rFonts w:ascii="Times New Roman" w:hAnsi="Times New Roman" w:cs="Times New Roman"/>
          <w:rtl/>
        </w:rPr>
        <w:t xml:space="preserve"> </w:t>
      </w:r>
      <w:r w:rsidRPr="007947CA">
        <w:rPr>
          <w:rFonts w:ascii="Times New Roman" w:hAnsi="Times New Roman" w:cs="Times New Roman"/>
          <w:sz w:val="24"/>
          <w:szCs w:val="24"/>
          <w:rtl/>
          <w:lang w:bidi="ar-DZ"/>
        </w:rPr>
        <w:t>بعد تحديد أبعاد مبردات الهواء لتكثيف البروبان ، والتي عملت بشكل جيد عند درجة الحرارة 27 و في الصيف ، تصل درجة الحرارة إلى قيم أعلى و عند درجة الحرارة 37 ، هناك فرق كبير بين منطقة التصميم والمنطقة المحسوبة ، مما يقلل من معدل الشحن وكمية تكثيف البروبان</w:t>
      </w:r>
    </w:p>
    <w:p w:rsidR="007947CA" w:rsidRPr="007947CA" w:rsidRDefault="007947CA" w:rsidP="007947CA">
      <w:pPr>
        <w:bidi/>
        <w:spacing w:after="0" w:line="360" w:lineRule="auto"/>
        <w:ind w:firstLine="565"/>
        <w:jc w:val="both"/>
        <w:rPr>
          <w:rFonts w:ascii="Times New Roman" w:hAnsi="Times New Roman" w:cs="Times New Roman"/>
          <w:sz w:val="24"/>
          <w:szCs w:val="24"/>
          <w:rtl/>
          <w:lang w:bidi="ar-DZ"/>
        </w:rPr>
      </w:pPr>
      <w:r w:rsidRPr="007947CA">
        <w:rPr>
          <w:rFonts w:ascii="Times New Roman" w:hAnsi="Times New Roman" w:cs="Times New Roman"/>
          <w:sz w:val="24"/>
          <w:szCs w:val="24"/>
          <w:rtl/>
          <w:lang w:bidi="ar-DZ"/>
        </w:rPr>
        <w:t>الكلمات المفتاحية : المبادلات الحرارية، تكثيف البروبان، البيتومين</w:t>
      </w:r>
    </w:p>
    <w:p w:rsidR="007947CA" w:rsidRPr="007947CA" w:rsidRDefault="007947CA" w:rsidP="007947CA">
      <w:pPr>
        <w:spacing w:before="120" w:after="12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bidi="ar-DZ"/>
        </w:rPr>
      </w:pPr>
      <w:r w:rsidRPr="007947CA">
        <w:rPr>
          <w:rFonts w:ascii="Times New Roman" w:hAnsi="Times New Roman" w:cs="Times New Roman"/>
          <w:b/>
          <w:bCs/>
          <w:sz w:val="24"/>
          <w:szCs w:val="24"/>
          <w:lang w:bidi="ar-DZ"/>
        </w:rPr>
        <w:t>Résumé</w:t>
      </w:r>
    </w:p>
    <w:p w:rsidR="007947CA" w:rsidRPr="007947CA" w:rsidRDefault="007947CA" w:rsidP="007947C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bidi="ar-DZ"/>
        </w:rPr>
      </w:pPr>
      <w:r w:rsidRPr="007947CA">
        <w:rPr>
          <w:rFonts w:ascii="Times New Roman" w:hAnsi="Times New Roman" w:cs="Times New Roman"/>
          <w:sz w:val="24"/>
          <w:szCs w:val="24"/>
          <w:lang w:bidi="ar-DZ"/>
        </w:rPr>
        <w:t>La raffinerie d'Arzew produit des huiles essentielles extraites du pétrole brut et les traite dans la zone 7, l'unité 22 en fait partie, elle contribue à l'élimination de l'asphalte par un solvant au propane, qui est refroidi après chaque élimination de l'asphalte à l'aide de refroidisseurs d'air</w:t>
      </w:r>
    </w:p>
    <w:p w:rsidR="007947CA" w:rsidRPr="007947CA" w:rsidRDefault="007947CA" w:rsidP="007947C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bidi="ar-DZ"/>
        </w:rPr>
      </w:pPr>
      <w:r w:rsidRPr="007947CA">
        <w:rPr>
          <w:rFonts w:ascii="Times New Roman" w:hAnsi="Times New Roman" w:cs="Times New Roman"/>
          <w:sz w:val="24"/>
          <w:szCs w:val="24"/>
          <w:lang w:bidi="ar-DZ"/>
        </w:rPr>
        <w:t>Cependant, en raison de la présence d'un refroidisseur d'air, lorsque la température ambiante augmente, le propane se condense en quantité insuffisante et affecte ainsi le taux de charge</w:t>
      </w:r>
      <w:r w:rsidRPr="007947CA">
        <w:rPr>
          <w:rFonts w:ascii="Times New Roman" w:hAnsi="Times New Roman" w:cs="Times New Roman"/>
          <w:sz w:val="24"/>
          <w:szCs w:val="24"/>
          <w:rtl/>
          <w:lang w:bidi="ar-DZ"/>
        </w:rPr>
        <w:t>.</w:t>
      </w:r>
      <w:r w:rsidRPr="007947CA">
        <w:rPr>
          <w:rFonts w:ascii="Times New Roman" w:hAnsi="Times New Roman" w:cs="Times New Roman"/>
        </w:rPr>
        <w:t xml:space="preserve"> </w:t>
      </w:r>
      <w:r w:rsidRPr="007947CA">
        <w:rPr>
          <w:rFonts w:ascii="Times New Roman" w:hAnsi="Times New Roman" w:cs="Times New Roman"/>
          <w:sz w:val="24"/>
          <w:szCs w:val="24"/>
          <w:lang w:bidi="ar-DZ"/>
        </w:rPr>
        <w:t>Après avoir déterminé les dimensions des refroidisseurs d'air pour la condensation du propane, qui fonctionnaient bien à la température 27 et en été, la température atteint des valeurs plus élevées et à la température 37, Il existe une différence significative entre la zone de conception et celle calculée, ce qui réduit le taux de charge et la quantité de condensation de propane</w:t>
      </w:r>
    </w:p>
    <w:p w:rsidR="007947CA" w:rsidRPr="007947CA" w:rsidRDefault="007947CA" w:rsidP="007947C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bidi="ar-DZ"/>
        </w:rPr>
      </w:pPr>
      <w:r w:rsidRPr="007947CA">
        <w:rPr>
          <w:rFonts w:ascii="Times New Roman" w:hAnsi="Times New Roman" w:cs="Times New Roman"/>
          <w:sz w:val="24"/>
          <w:szCs w:val="24"/>
          <w:lang w:bidi="ar-DZ"/>
        </w:rPr>
        <w:t>Mots clés: échangeurs de chaleur, propane à condensation, Asphalte</w:t>
      </w:r>
    </w:p>
    <w:p w:rsidR="007947CA" w:rsidRPr="007947CA" w:rsidRDefault="007947CA" w:rsidP="007947CA">
      <w:pPr>
        <w:spacing w:before="120" w:after="120" w:line="360" w:lineRule="auto"/>
        <w:jc w:val="center"/>
        <w:rPr>
          <w:rFonts w:ascii="Times New Roman" w:hAnsi="Times New Roman" w:cs="Times New Roman"/>
          <w:sz w:val="24"/>
          <w:szCs w:val="24"/>
          <w:lang w:val="en-IE" w:bidi="ar-DZ"/>
        </w:rPr>
      </w:pPr>
      <w:r w:rsidRPr="007947CA">
        <w:rPr>
          <w:rFonts w:ascii="Times New Roman" w:hAnsi="Times New Roman" w:cs="Times New Roman"/>
          <w:sz w:val="24"/>
          <w:szCs w:val="24"/>
          <w:lang w:val="en-IE" w:bidi="ar-DZ"/>
        </w:rPr>
        <w:t>Summary</w:t>
      </w:r>
    </w:p>
    <w:p w:rsidR="007947CA" w:rsidRPr="007947CA" w:rsidRDefault="007947CA" w:rsidP="007947C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IE" w:bidi="ar-DZ"/>
        </w:rPr>
      </w:pPr>
      <w:r w:rsidRPr="007947CA">
        <w:rPr>
          <w:rFonts w:ascii="Times New Roman" w:hAnsi="Times New Roman" w:cs="Times New Roman"/>
          <w:sz w:val="24"/>
          <w:szCs w:val="24"/>
          <w:lang w:val="en-IE" w:bidi="ar-DZ"/>
        </w:rPr>
        <w:t xml:space="preserve">The </w:t>
      </w:r>
      <w:proofErr w:type="spellStart"/>
      <w:r w:rsidRPr="007947CA">
        <w:rPr>
          <w:rFonts w:ascii="Times New Roman" w:hAnsi="Times New Roman" w:cs="Times New Roman"/>
          <w:sz w:val="24"/>
          <w:szCs w:val="24"/>
          <w:lang w:val="en-IE" w:bidi="ar-DZ"/>
        </w:rPr>
        <w:t>Arzew</w:t>
      </w:r>
      <w:proofErr w:type="spellEnd"/>
      <w:r w:rsidRPr="007947CA">
        <w:rPr>
          <w:rFonts w:ascii="Times New Roman" w:hAnsi="Times New Roman" w:cs="Times New Roman"/>
          <w:sz w:val="24"/>
          <w:szCs w:val="24"/>
          <w:lang w:val="en-IE" w:bidi="ar-DZ"/>
        </w:rPr>
        <w:t xml:space="preserve"> refinery produces essential oils extracted from crude oil and processes them in Zone 7, Unit 22 is one of them; it contributes to the removal of asphalt by propane solvent, which </w:t>
      </w:r>
      <w:proofErr w:type="gramStart"/>
      <w:r w:rsidRPr="007947CA">
        <w:rPr>
          <w:rFonts w:ascii="Times New Roman" w:hAnsi="Times New Roman" w:cs="Times New Roman"/>
          <w:sz w:val="24"/>
          <w:szCs w:val="24"/>
          <w:lang w:val="en-IE" w:bidi="ar-DZ"/>
        </w:rPr>
        <w:t>is cooled</w:t>
      </w:r>
      <w:proofErr w:type="gramEnd"/>
      <w:r w:rsidRPr="007947CA">
        <w:rPr>
          <w:rFonts w:ascii="Times New Roman" w:hAnsi="Times New Roman" w:cs="Times New Roman"/>
          <w:sz w:val="24"/>
          <w:szCs w:val="24"/>
          <w:lang w:val="en-IE" w:bidi="ar-DZ"/>
        </w:rPr>
        <w:t xml:space="preserve"> after each asphalt removal using air coolers</w:t>
      </w:r>
    </w:p>
    <w:p w:rsidR="007947CA" w:rsidRPr="007947CA" w:rsidRDefault="007947CA" w:rsidP="007947C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IE" w:bidi="ar-DZ"/>
        </w:rPr>
      </w:pPr>
      <w:r w:rsidRPr="007947CA">
        <w:rPr>
          <w:rFonts w:ascii="Times New Roman" w:hAnsi="Times New Roman" w:cs="Times New Roman"/>
          <w:sz w:val="24"/>
          <w:szCs w:val="24"/>
          <w:lang w:val="en-IE" w:bidi="ar-DZ"/>
        </w:rPr>
        <w:t>However, due to the presence of an air cooler, when the ambient temperature increases, propane condenses in an insufficient amount and thereby affects the charge rate</w:t>
      </w:r>
      <w:r w:rsidRPr="007947CA">
        <w:rPr>
          <w:rFonts w:ascii="Times New Roman" w:hAnsi="Times New Roman" w:cs="Times New Roman"/>
          <w:lang w:val="en-IE"/>
        </w:rPr>
        <w:t xml:space="preserve">. </w:t>
      </w:r>
      <w:r w:rsidRPr="007947CA">
        <w:rPr>
          <w:rFonts w:ascii="Times New Roman" w:hAnsi="Times New Roman" w:cs="Times New Roman"/>
          <w:sz w:val="24"/>
          <w:szCs w:val="24"/>
          <w:lang w:val="en-IE" w:bidi="ar-DZ"/>
        </w:rPr>
        <w:t xml:space="preserve">After determining the dimensions of the air coolers for condensing propane, which worked well at Temperature </w:t>
      </w:r>
      <w:proofErr w:type="gramStart"/>
      <w:r w:rsidRPr="007947CA">
        <w:rPr>
          <w:rFonts w:ascii="Times New Roman" w:hAnsi="Times New Roman" w:cs="Times New Roman"/>
          <w:sz w:val="24"/>
          <w:szCs w:val="24"/>
          <w:lang w:val="en-IE" w:bidi="ar-DZ"/>
        </w:rPr>
        <w:t>27,</w:t>
      </w:r>
      <w:proofErr w:type="gramEnd"/>
      <w:r w:rsidRPr="007947CA">
        <w:rPr>
          <w:rFonts w:ascii="Times New Roman" w:hAnsi="Times New Roman" w:cs="Times New Roman"/>
          <w:sz w:val="24"/>
          <w:szCs w:val="24"/>
          <w:lang w:val="en-IE" w:bidi="ar-DZ"/>
        </w:rPr>
        <w:t xml:space="preserve"> and in summer the temperature reaches higher </w:t>
      </w:r>
      <w:r w:rsidRPr="007947CA">
        <w:rPr>
          <w:rFonts w:ascii="Times New Roman" w:hAnsi="Times New Roman" w:cs="Times New Roman"/>
          <w:sz w:val="24"/>
          <w:szCs w:val="24"/>
          <w:lang w:val="en-IE" w:bidi="ar-DZ"/>
        </w:rPr>
        <w:t>values,</w:t>
      </w:r>
      <w:r w:rsidRPr="007947CA">
        <w:rPr>
          <w:rFonts w:ascii="Times New Roman" w:hAnsi="Times New Roman" w:cs="Times New Roman"/>
          <w:sz w:val="24"/>
          <w:szCs w:val="24"/>
          <w:lang w:val="en-IE" w:bidi="ar-DZ"/>
        </w:rPr>
        <w:t xml:space="preserve"> and at Temperature 37 There is a significant difference between the design area and the calculated one, which reduces the load rate and the amount of propane condensation</w:t>
      </w:r>
      <w:bookmarkStart w:id="0" w:name="_GoBack"/>
      <w:bookmarkEnd w:id="0"/>
    </w:p>
    <w:p w:rsidR="007947CA" w:rsidRPr="007947CA" w:rsidRDefault="007947CA" w:rsidP="007947CA">
      <w:pPr>
        <w:rPr>
          <w:lang w:val="en-IE" w:bidi="ar-DZ"/>
        </w:rPr>
      </w:pPr>
      <w:r w:rsidRPr="007947CA">
        <w:rPr>
          <w:rFonts w:ascii="Times New Roman" w:hAnsi="Times New Roman" w:cs="Times New Roman"/>
          <w:sz w:val="24"/>
          <w:szCs w:val="24"/>
          <w:lang w:val="en-IE" w:bidi="ar-DZ"/>
        </w:rPr>
        <w:t>Keywords: heat exchangers, condensing propane</w:t>
      </w:r>
      <w:r w:rsidRPr="007947CA">
        <w:rPr>
          <w:rFonts w:ascii="Times New Roman" w:hAnsi="Times New Roman" w:cs="Times New Roman"/>
          <w:sz w:val="24"/>
          <w:szCs w:val="24"/>
          <w:lang w:val="en-IE" w:bidi="ar-DZ"/>
        </w:rPr>
        <w:t>, bitumen</w:t>
      </w:r>
    </w:p>
    <w:p w:rsidR="003B080C" w:rsidRPr="007947CA" w:rsidRDefault="003B080C" w:rsidP="007947CA">
      <w:pPr>
        <w:rPr>
          <w:lang w:val="en-IE" w:bidi="ar-DZ"/>
        </w:rPr>
      </w:pPr>
    </w:p>
    <w:sectPr w:rsidR="003B080C" w:rsidRPr="007947CA" w:rsidSect="007947CA">
      <w:pgSz w:w="11906" w:h="16838"/>
      <w:pgMar w:top="1134" w:right="1134" w:bottom="1134" w:left="1134" w:header="709" w:footer="709" w:gutter="28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53A6" w:rsidRDefault="003853A6" w:rsidP="007947CA">
      <w:pPr>
        <w:spacing w:after="0" w:line="240" w:lineRule="auto"/>
      </w:pPr>
      <w:r>
        <w:separator/>
      </w:r>
    </w:p>
  </w:endnote>
  <w:endnote w:type="continuationSeparator" w:id="0">
    <w:p w:rsidR="003853A6" w:rsidRDefault="003853A6" w:rsidP="007947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9A4A2C6E-51F3-4090-966D-85B122458516}"/>
    <w:embedBold r:id="rId2" w:fontKey="{F84D1CB1-BBE5-4E1A-B331-7165609B50B3}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53A6" w:rsidRDefault="003853A6" w:rsidP="007947CA">
      <w:pPr>
        <w:spacing w:after="0" w:line="240" w:lineRule="auto"/>
      </w:pPr>
      <w:r>
        <w:separator/>
      </w:r>
    </w:p>
  </w:footnote>
  <w:footnote w:type="continuationSeparator" w:id="0">
    <w:p w:rsidR="003853A6" w:rsidRDefault="003853A6" w:rsidP="007947C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embedTrueTypeFonts/>
  <w:embedSystemFonts/>
  <w:saveSubsetFonts/>
  <w:mirrorMargin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47CA"/>
    <w:rsid w:val="0001297A"/>
    <w:rsid w:val="000A3CA4"/>
    <w:rsid w:val="000A4C10"/>
    <w:rsid w:val="001251BC"/>
    <w:rsid w:val="00217DCD"/>
    <w:rsid w:val="002572BD"/>
    <w:rsid w:val="0029076F"/>
    <w:rsid w:val="003613D0"/>
    <w:rsid w:val="003853A6"/>
    <w:rsid w:val="003B080C"/>
    <w:rsid w:val="003E690D"/>
    <w:rsid w:val="004046B5"/>
    <w:rsid w:val="004F13F8"/>
    <w:rsid w:val="00510A32"/>
    <w:rsid w:val="005E3A43"/>
    <w:rsid w:val="005E4798"/>
    <w:rsid w:val="00655930"/>
    <w:rsid w:val="00764D6B"/>
    <w:rsid w:val="007947CA"/>
    <w:rsid w:val="008277EA"/>
    <w:rsid w:val="00966A9C"/>
    <w:rsid w:val="009E3372"/>
    <w:rsid w:val="00A403F9"/>
    <w:rsid w:val="00A64029"/>
    <w:rsid w:val="00A77310"/>
    <w:rsid w:val="00B70378"/>
    <w:rsid w:val="00E26C6F"/>
    <w:rsid w:val="00E35638"/>
    <w:rsid w:val="00F4053F"/>
    <w:rsid w:val="00F50B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1C3CEE"/>
  <w15:chartTrackingRefBased/>
  <w15:docId w15:val="{9A165D94-49D7-42DF-B37F-04FA91A9FC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080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947CA"/>
    <w:pPr>
      <w:spacing w:after="0" w:line="240" w:lineRule="auto"/>
    </w:pPr>
    <w:rPr>
      <w:rFonts w:ascii="Times New Roman" w:hAnsi="Times New Roman"/>
      <w:b/>
      <w:sz w:val="28"/>
    </w:rPr>
  </w:style>
  <w:style w:type="paragraph" w:styleId="Header">
    <w:name w:val="header"/>
    <w:basedOn w:val="Normal"/>
    <w:link w:val="HeaderChar"/>
    <w:uiPriority w:val="99"/>
    <w:unhideWhenUsed/>
    <w:rsid w:val="007947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947CA"/>
  </w:style>
  <w:style w:type="paragraph" w:styleId="Footer">
    <w:name w:val="footer"/>
    <w:basedOn w:val="Normal"/>
    <w:link w:val="FooterChar"/>
    <w:uiPriority w:val="99"/>
    <w:unhideWhenUsed/>
    <w:rsid w:val="007947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947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376</Words>
  <Characters>2068</Characters>
  <Application>Microsoft Office Word</Application>
  <DocSecurity>0</DocSecurity>
  <Lines>17</Lines>
  <Paragraphs>4</Paragraphs>
  <ScaleCrop>false</ScaleCrop>
  <Company/>
  <LinksUpToDate>false</LinksUpToDate>
  <CharactersWithSpaces>2440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sami</dc:creator>
  <cp:keywords/>
  <dc:description/>
  <cp:lastModifiedBy>sami</cp:lastModifiedBy>
  <cp:revision>1</cp:revision>
  <dcterms:created xsi:type="dcterms:W3CDTF">2023-10-03T00:08:00Z</dcterms:created>
  <dcterms:modified xsi:type="dcterms:W3CDTF">2023-10-03T00:16:00Z</dcterms:modified>
</cp:coreProperties>
</file>