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C1" w:rsidRDefault="00A36E4C" w:rsidP="00A36E4C">
      <w:pPr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  <w:r w:rsidRPr="00A36E4C">
        <w:rPr>
          <w:rFonts w:ascii="Times New Roman" w:hAnsi="Times New Roman" w:cs="Times New Roman"/>
          <w:b/>
          <w:bCs/>
          <w:i/>
          <w:iCs/>
          <w:sz w:val="48"/>
          <w:szCs w:val="48"/>
        </w:rPr>
        <w:t>NOMENCLATURE</w:t>
      </w:r>
    </w:p>
    <w:p w:rsidR="00A36E4C" w:rsidRDefault="00A36E4C" w:rsidP="00A36E4C">
      <w:pPr>
        <w:jc w:val="center"/>
        <w:rPr>
          <w:rFonts w:ascii="Times New Roman" w:hAnsi="Times New Roman" w:cs="Times New Roman"/>
          <w:b/>
          <w:bCs/>
          <w:i/>
          <w:iCs/>
          <w:sz w:val="48"/>
          <w:szCs w:val="48"/>
        </w:rPr>
      </w:pPr>
    </w:p>
    <w:p w:rsidR="00A36E4C" w:rsidRDefault="00A36E4C" w:rsidP="00477E7B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 xml:space="preserve">GNL : </w:t>
      </w:r>
      <w:r w:rsidR="00477E7B" w:rsidRPr="00477E7B">
        <w:rPr>
          <w:rFonts w:ascii="Times New Roman" w:hAnsi="Times New Roman" w:cs="Times New Roman"/>
          <w:sz w:val="24"/>
          <w:szCs w:val="24"/>
        </w:rPr>
        <w:t>G</w:t>
      </w:r>
      <w:r w:rsidRPr="00477E7B">
        <w:rPr>
          <w:rFonts w:ascii="Times New Roman" w:hAnsi="Times New Roman" w:cs="Times New Roman"/>
          <w:sz w:val="24"/>
          <w:szCs w:val="24"/>
        </w:rPr>
        <w:t xml:space="preserve">az naturel liquéfié </w:t>
      </w:r>
    </w:p>
    <w:p w:rsidR="008554AF" w:rsidRDefault="008554AF" w:rsidP="008554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GN : Gaz naturel</w:t>
      </w:r>
    </w:p>
    <w:p w:rsidR="008A5800" w:rsidRDefault="008A5800" w:rsidP="008A58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</w:t>
      </w:r>
      <w:r w:rsidRPr="000529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 : Dioxyde de carbone</w:t>
      </w:r>
    </w:p>
    <w:p w:rsidR="008A5800" w:rsidRPr="00477E7B" w:rsidRDefault="008A5800" w:rsidP="008A58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05295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S </w:t>
      </w:r>
      <w:r w:rsidR="00052950">
        <w:rPr>
          <w:rFonts w:ascii="Times New Roman" w:hAnsi="Times New Roman" w:cs="Times New Roman"/>
          <w:sz w:val="24"/>
          <w:szCs w:val="24"/>
        </w:rPr>
        <w:t>: Sulfure</w:t>
      </w:r>
      <w:r>
        <w:rPr>
          <w:rFonts w:ascii="Times New Roman" w:hAnsi="Times New Roman" w:cs="Times New Roman"/>
          <w:sz w:val="24"/>
          <w:szCs w:val="24"/>
        </w:rPr>
        <w:t xml:space="preserve"> d’hydrogène</w:t>
      </w:r>
    </w:p>
    <w:p w:rsidR="00A36E4C" w:rsidRPr="00477E7B" w:rsidRDefault="00A36E4C" w:rsidP="00477E7B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MEA</w:t>
      </w:r>
      <w:r w:rsidR="00477E7B" w:rsidRPr="00477E7B">
        <w:rPr>
          <w:rFonts w:ascii="Times New Roman" w:hAnsi="Times New Roman" w:cs="Times New Roman"/>
          <w:sz w:val="24"/>
          <w:szCs w:val="24"/>
        </w:rPr>
        <w:t> : M</w:t>
      </w:r>
      <w:r w:rsidRPr="00477E7B">
        <w:rPr>
          <w:rFonts w:ascii="Times New Roman" w:hAnsi="Times New Roman" w:cs="Times New Roman"/>
          <w:bCs/>
          <w:sz w:val="24"/>
          <w:szCs w:val="24"/>
        </w:rPr>
        <w:t>ono</w:t>
      </w:r>
      <w:r w:rsidRPr="00477E7B">
        <w:rPr>
          <w:rFonts w:ascii="Times New Roman" w:hAnsi="Times New Roman" w:cs="Times New Roman"/>
          <w:sz w:val="24"/>
          <w:szCs w:val="24"/>
        </w:rPr>
        <w:t>éthanolamine</w:t>
      </w:r>
    </w:p>
    <w:p w:rsidR="00A36E4C" w:rsidRPr="00477E7B" w:rsidRDefault="00A36E4C" w:rsidP="00477E7B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DEA</w:t>
      </w:r>
      <w:r w:rsidR="00477E7B" w:rsidRPr="00477E7B">
        <w:rPr>
          <w:rFonts w:ascii="Times New Roman" w:hAnsi="Times New Roman" w:cs="Times New Roman"/>
          <w:sz w:val="24"/>
          <w:szCs w:val="24"/>
        </w:rPr>
        <w:t> :</w:t>
      </w:r>
      <w:r w:rsidRPr="00477E7B">
        <w:rPr>
          <w:rFonts w:ascii="Times New Roman" w:hAnsi="Times New Roman" w:cs="Times New Roman"/>
          <w:sz w:val="24"/>
          <w:szCs w:val="24"/>
        </w:rPr>
        <w:t xml:space="preserve"> </w:t>
      </w:r>
      <w:r w:rsidR="00477E7B" w:rsidRPr="00477E7B">
        <w:rPr>
          <w:rFonts w:ascii="Times New Roman" w:hAnsi="Times New Roman" w:cs="Times New Roman"/>
          <w:sz w:val="24"/>
          <w:szCs w:val="24"/>
        </w:rPr>
        <w:t>D</w:t>
      </w:r>
      <w:r w:rsidRPr="00477E7B">
        <w:rPr>
          <w:rFonts w:ascii="Times New Roman" w:hAnsi="Times New Roman" w:cs="Times New Roman"/>
          <w:sz w:val="24"/>
          <w:szCs w:val="24"/>
        </w:rPr>
        <w:t>iéthanolamine</w:t>
      </w:r>
    </w:p>
    <w:p w:rsidR="00A36E4C" w:rsidRPr="00477E7B" w:rsidRDefault="00A36E4C" w:rsidP="00477E7B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MDEA</w:t>
      </w:r>
      <w:r w:rsidR="00477E7B" w:rsidRPr="00477E7B">
        <w:rPr>
          <w:rFonts w:ascii="Times New Roman" w:hAnsi="Times New Roman" w:cs="Times New Roman"/>
          <w:sz w:val="24"/>
          <w:szCs w:val="24"/>
        </w:rPr>
        <w:t> :</w:t>
      </w:r>
      <w:r w:rsidRPr="00477E7B">
        <w:rPr>
          <w:rFonts w:ascii="Times New Roman" w:hAnsi="Times New Roman" w:cs="Times New Roman"/>
          <w:sz w:val="24"/>
          <w:szCs w:val="24"/>
        </w:rPr>
        <w:t xml:space="preserve"> </w:t>
      </w:r>
      <w:r w:rsidR="00477E7B" w:rsidRPr="00477E7B">
        <w:rPr>
          <w:rFonts w:ascii="Times New Roman" w:hAnsi="Times New Roman" w:cs="Times New Roman"/>
          <w:sz w:val="24"/>
          <w:szCs w:val="24"/>
        </w:rPr>
        <w:t>M</w:t>
      </w:r>
      <w:r w:rsidRPr="00477E7B">
        <w:rPr>
          <w:rFonts w:ascii="Times New Roman" w:hAnsi="Times New Roman" w:cs="Times New Roman"/>
          <w:sz w:val="24"/>
          <w:szCs w:val="24"/>
        </w:rPr>
        <w:t>éthyldiéthanolamine</w:t>
      </w:r>
    </w:p>
    <w:p w:rsidR="00A36E4C" w:rsidRPr="00477E7B" w:rsidRDefault="00A36E4C" w:rsidP="00A36E4C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P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V</w:t>
      </w:r>
      <w:r w:rsidRPr="00477E7B">
        <w:rPr>
          <w:rFonts w:ascii="Times New Roman" w:hAnsi="Times New Roman" w:cs="Times New Roman"/>
          <w:sz w:val="24"/>
          <w:szCs w:val="24"/>
        </w:rPr>
        <w:t> : Pression de vapeur KPa</w:t>
      </w:r>
    </w:p>
    <w:p w:rsidR="00A36E4C" w:rsidRPr="00477E7B" w:rsidRDefault="00A36E4C" w:rsidP="00A36E4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T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eb</w:t>
      </w:r>
      <w:proofErr w:type="spellEnd"/>
      <w:r w:rsid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="00477E7B">
        <w:rPr>
          <w:rFonts w:ascii="Times New Roman" w:hAnsi="Times New Roman" w:cs="Times New Roman"/>
          <w:sz w:val="24"/>
          <w:szCs w:val="24"/>
        </w:rPr>
        <w:t>: Température d’</w:t>
      </w:r>
      <w:r w:rsidR="008554AF">
        <w:rPr>
          <w:rFonts w:ascii="Times New Roman" w:hAnsi="Times New Roman" w:cs="Times New Roman"/>
          <w:sz w:val="24"/>
          <w:szCs w:val="24"/>
        </w:rPr>
        <w:t>ébullition</w:t>
      </w:r>
      <w:r w:rsidR="00477E7B">
        <w:rPr>
          <w:rFonts w:ascii="Times New Roman" w:hAnsi="Times New Roman" w:cs="Times New Roman"/>
          <w:sz w:val="24"/>
          <w:szCs w:val="24"/>
        </w:rPr>
        <w:t xml:space="preserve"> (K)</w:t>
      </w:r>
    </w:p>
    <w:p w:rsidR="00A36E4C" w:rsidRPr="00477E7B" w:rsidRDefault="00A36E4C" w:rsidP="00A36E4C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T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f</w:t>
      </w:r>
      <w:r w:rsidR="00477E7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6D062B" w:rsidRPr="00477E7B">
        <w:rPr>
          <w:rFonts w:ascii="Times New Roman" w:hAnsi="Times New Roman" w:cs="Times New Roman"/>
          <w:sz w:val="24"/>
          <w:szCs w:val="24"/>
        </w:rPr>
        <w:t>:</w:t>
      </w:r>
      <w:r w:rsidR="006D062B">
        <w:rPr>
          <w:rFonts w:ascii="Times New Roman" w:hAnsi="Times New Roman" w:cs="Times New Roman"/>
          <w:sz w:val="24"/>
          <w:szCs w:val="24"/>
        </w:rPr>
        <w:t xml:space="preserve"> Température</w:t>
      </w:r>
      <w:r w:rsidR="00477E7B">
        <w:rPr>
          <w:rFonts w:ascii="Times New Roman" w:hAnsi="Times New Roman" w:cs="Times New Roman"/>
          <w:sz w:val="24"/>
          <w:szCs w:val="24"/>
        </w:rPr>
        <w:t xml:space="preserve"> de fusion (K)</w:t>
      </w:r>
    </w:p>
    <w:p w:rsidR="00A36E4C" w:rsidRPr="00477E7B" w:rsidRDefault="00A36E4C" w:rsidP="00A36E4C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M</w:t>
      </w:r>
      <w:r w:rsidR="00477E7B" w:rsidRPr="00477E7B">
        <w:rPr>
          <w:rFonts w:ascii="Times New Roman" w:hAnsi="Times New Roman" w:cs="Times New Roman"/>
          <w:sz w:val="24"/>
          <w:szCs w:val="24"/>
        </w:rPr>
        <w:t>: Masse molaire (g/mole)</w:t>
      </w:r>
    </w:p>
    <w:p w:rsidR="00A36E4C" w:rsidRPr="00477E7B" w:rsidRDefault="00A36E4C" w:rsidP="00477E7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hAnsi="Times New Roman" w:cs="Times New Roman"/>
          <w:sz w:val="24"/>
          <w:szCs w:val="24"/>
        </w:rPr>
        <w:t>μ</w:t>
      </w:r>
      <w:proofErr w:type="gramEnd"/>
      <w:r w:rsidR="00477E7B">
        <w:rPr>
          <w:rFonts w:ascii="Times New Roman" w:hAnsi="Times New Roman" w:cs="Times New Roman"/>
          <w:sz w:val="24"/>
          <w:szCs w:val="24"/>
        </w:rPr>
        <w:t> : Viscosité dynamique (</w:t>
      </w:r>
      <w:r w:rsidRPr="00477E7B">
        <w:rPr>
          <w:rFonts w:ascii="Times New Roman" w:hAnsi="Times New Roman" w:cs="Times New Roman"/>
          <w:sz w:val="24"/>
          <w:szCs w:val="24"/>
        </w:rPr>
        <w:t>Pa s</w:t>
      </w:r>
      <w:r w:rsidR="00477E7B">
        <w:rPr>
          <w:rFonts w:ascii="Times New Roman" w:hAnsi="Times New Roman" w:cs="Times New Roman"/>
          <w:sz w:val="24"/>
          <w:szCs w:val="24"/>
        </w:rPr>
        <w:t>)</w:t>
      </w:r>
    </w:p>
    <w:p w:rsidR="00A36E4C" w:rsidRPr="00477E7B" w:rsidRDefault="00A36E4C" w:rsidP="00477E7B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477E7B">
        <w:rPr>
          <w:rFonts w:ascii="Times New Roman" w:hAnsi="Times New Roman" w:cs="Times New Roman"/>
          <w:sz w:val="24"/>
          <w:szCs w:val="24"/>
        </w:rPr>
        <w:t xml:space="preserve">P 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CO2</w:t>
      </w:r>
      <w:r w:rsid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="006D062B">
        <w:rPr>
          <w:rFonts w:ascii="Times New Roman" w:hAnsi="Times New Roman" w:cs="Times New Roman"/>
          <w:sz w:val="24"/>
          <w:szCs w:val="24"/>
        </w:rPr>
        <w:t>: Pression</w:t>
      </w:r>
      <w:r w:rsidRPr="00477E7B">
        <w:rPr>
          <w:rFonts w:ascii="Times New Roman" w:hAnsi="Times New Roman" w:cs="Times New Roman"/>
          <w:sz w:val="24"/>
          <w:szCs w:val="24"/>
        </w:rPr>
        <w:t xml:space="preserve"> partielle du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A92160" w:rsidRPr="00477E7B" w:rsidRDefault="00A92160" w:rsidP="00477E7B">
      <w:pPr>
        <w:rPr>
          <w:rFonts w:ascii="Times New Roman" w:hAnsi="Times New Roman" w:cs="Times New Roman"/>
          <w:sz w:val="24"/>
          <w:szCs w:val="24"/>
        </w:rPr>
      </w:pPr>
      <w:r w:rsidRPr="006D062B">
        <w:rPr>
          <w:rFonts w:ascii="Times New Roman" w:hAnsi="Times New Roman" w:cs="Times New Roman"/>
          <w:sz w:val="28"/>
          <w:szCs w:val="28"/>
        </w:rPr>
        <w:t>x</w:t>
      </w:r>
      <w:r w:rsidRPr="00477E7B">
        <w:rPr>
          <w:rFonts w:ascii="Times New Roman" w:hAnsi="Times New Roman" w:cs="Times New Roman"/>
          <w:sz w:val="24"/>
          <w:szCs w:val="24"/>
        </w:rPr>
        <w:t xml:space="preserve"> 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CO2</w:t>
      </w:r>
      <w:r w:rsidR="00477E7B">
        <w:rPr>
          <w:rFonts w:ascii="Times New Roman" w:hAnsi="Times New Roman" w:cs="Times New Roman"/>
          <w:sz w:val="24"/>
          <w:szCs w:val="24"/>
        </w:rPr>
        <w:t> : L</w:t>
      </w:r>
      <w:r w:rsidRPr="00477E7B">
        <w:rPr>
          <w:rFonts w:ascii="Times New Roman" w:hAnsi="Times New Roman" w:cs="Times New Roman"/>
          <w:sz w:val="24"/>
          <w:szCs w:val="24"/>
        </w:rPr>
        <w:t xml:space="preserve">a fraction molaire </w:t>
      </w:r>
      <w:r w:rsidR="00477E7B">
        <w:rPr>
          <w:rFonts w:ascii="Times New Roman" w:hAnsi="Times New Roman" w:cs="Times New Roman"/>
          <w:sz w:val="24"/>
          <w:szCs w:val="24"/>
        </w:rPr>
        <w:t>du</w:t>
      </w:r>
      <w:r w:rsidR="00477E7B" w:rsidRPr="00477E7B">
        <w:rPr>
          <w:rFonts w:ascii="Times New Roman" w:hAnsi="Times New Roman" w:cs="Times New Roman"/>
          <w:sz w:val="24"/>
          <w:szCs w:val="24"/>
        </w:rPr>
        <w:t xml:space="preserve"> CO</w:t>
      </w:r>
      <w:r w:rsidR="00477E7B"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77E7B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77E7B">
        <w:rPr>
          <w:rFonts w:ascii="Times New Roman" w:hAnsi="Times New Roman" w:cs="Times New Roman"/>
          <w:sz w:val="24"/>
          <w:szCs w:val="24"/>
        </w:rPr>
        <w:t>en phase liquide</w:t>
      </w:r>
    </w:p>
    <w:p w:rsidR="00A92160" w:rsidRPr="00477E7B" w:rsidRDefault="00A92160" w:rsidP="00477E7B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 xml:space="preserve">H : </w:t>
      </w:r>
      <w:r w:rsidR="00477E7B">
        <w:rPr>
          <w:rFonts w:ascii="Times New Roman" w:hAnsi="Times New Roman" w:cs="Times New Roman"/>
          <w:sz w:val="24"/>
          <w:szCs w:val="24"/>
        </w:rPr>
        <w:t>L</w:t>
      </w:r>
      <w:r w:rsidRPr="00477E7B">
        <w:rPr>
          <w:rFonts w:ascii="Times New Roman" w:hAnsi="Times New Roman" w:cs="Times New Roman"/>
          <w:sz w:val="24"/>
          <w:szCs w:val="24"/>
        </w:rPr>
        <w:t>a constante de la loi de Henry</w:t>
      </w:r>
    </w:p>
    <w:p w:rsidR="00A92160" w:rsidRPr="00477E7B" w:rsidRDefault="00A92160" w:rsidP="00477E7B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C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CO2</w:t>
      </w:r>
      <w:r w:rsidRPr="00477E7B">
        <w:rPr>
          <w:rFonts w:ascii="Times New Roman" w:hAnsi="Times New Roman" w:cs="Times New Roman"/>
          <w:sz w:val="24"/>
          <w:szCs w:val="24"/>
        </w:rPr>
        <w:t xml:space="preserve"> : </w:t>
      </w:r>
      <w:r w:rsidR="00477E7B">
        <w:rPr>
          <w:rFonts w:ascii="Times New Roman" w:hAnsi="Times New Roman" w:cs="Times New Roman"/>
          <w:sz w:val="24"/>
          <w:szCs w:val="24"/>
        </w:rPr>
        <w:t>L</w:t>
      </w:r>
      <w:r w:rsidRPr="00477E7B">
        <w:rPr>
          <w:rFonts w:ascii="Times New Roman" w:hAnsi="Times New Roman" w:cs="Times New Roman"/>
          <w:sz w:val="24"/>
          <w:szCs w:val="24"/>
        </w:rPr>
        <w:t>a concentration en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hAnsi="Times New Roman" w:cs="Times New Roman"/>
          <w:sz w:val="24"/>
          <w:szCs w:val="24"/>
        </w:rPr>
        <w:t xml:space="preserve"> dans le solvant</w:t>
      </w:r>
    </w:p>
    <w:p w:rsidR="00A92160" w:rsidRPr="00477E7B" w:rsidRDefault="00A92160" w:rsidP="00A92160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inline distT="0" distB="0" distL="0" distR="0">
            <wp:extent cx="260350" cy="311150"/>
            <wp:effectExtent l="19050" t="0" r="6350" b="0"/>
            <wp:docPr id="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7E7B">
        <w:rPr>
          <w:rFonts w:ascii="Times New Roman" w:hAnsi="Times New Roman" w:cs="Times New Roman"/>
          <w:sz w:val="24"/>
          <w:szCs w:val="24"/>
        </w:rPr>
        <w:t>: Flux spécifique moyen d’absorption par unité d’aire interfaciale gaz -liquide en l’absence de réaction chimique (mol.m</w:t>
      </w:r>
      <w:r w:rsidRPr="00477E7B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Pr="00477E7B">
        <w:rPr>
          <w:rFonts w:ascii="Times New Roman" w:hAnsi="Times New Roman" w:cs="Times New Roman"/>
          <w:sz w:val="24"/>
          <w:szCs w:val="24"/>
        </w:rPr>
        <w:t>.s</w:t>
      </w:r>
      <w:r w:rsidRPr="00477E7B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="00477E7B">
        <w:rPr>
          <w:rFonts w:ascii="Times New Roman" w:hAnsi="Times New Roman" w:cs="Times New Roman"/>
          <w:sz w:val="24"/>
          <w:szCs w:val="24"/>
        </w:rPr>
        <w:t>)</w:t>
      </w:r>
    </w:p>
    <w:p w:rsidR="00A92160" w:rsidRPr="00477E7B" w:rsidRDefault="00A92160" w:rsidP="00477E7B">
      <w:pPr>
        <w:pStyle w:val="Retraitcorpsdetexte"/>
        <w:spacing w:line="360" w:lineRule="auto"/>
        <w:ind w:left="0"/>
        <w:jc w:val="lowKashida"/>
        <w:rPr>
          <w:sz w:val="24"/>
        </w:rPr>
      </w:pPr>
      <w:r w:rsidRPr="00477E7B">
        <w:rPr>
          <w:sz w:val="24"/>
        </w:rPr>
        <w:t xml:space="preserve">D : </w:t>
      </w:r>
      <w:r w:rsidR="00477E7B">
        <w:rPr>
          <w:sz w:val="24"/>
        </w:rPr>
        <w:t>C</w:t>
      </w:r>
      <w:r w:rsidRPr="00477E7B">
        <w:rPr>
          <w:sz w:val="24"/>
        </w:rPr>
        <w:t>oefficient de diffusion (m</w:t>
      </w:r>
      <w:r w:rsidRPr="00477E7B">
        <w:rPr>
          <w:sz w:val="24"/>
          <w:vertAlign w:val="superscript"/>
        </w:rPr>
        <w:t>2</w:t>
      </w:r>
      <w:r w:rsidRPr="00477E7B">
        <w:rPr>
          <w:sz w:val="24"/>
        </w:rPr>
        <w:t>.s</w:t>
      </w:r>
      <w:r w:rsidRPr="00477E7B">
        <w:rPr>
          <w:sz w:val="24"/>
          <w:vertAlign w:val="superscript"/>
        </w:rPr>
        <w:t>-1</w:t>
      </w:r>
      <w:r w:rsidR="00477E7B">
        <w:rPr>
          <w:sz w:val="24"/>
        </w:rPr>
        <w:t>)</w:t>
      </w:r>
    </w:p>
    <w:p w:rsidR="00A92160" w:rsidRPr="00477E7B" w:rsidRDefault="00A92160" w:rsidP="00477E7B">
      <w:pPr>
        <w:pStyle w:val="Retraitcorpsdetexte"/>
        <w:spacing w:line="360" w:lineRule="auto"/>
        <w:ind w:left="0"/>
        <w:jc w:val="lowKashida"/>
        <w:rPr>
          <w:sz w:val="24"/>
        </w:rPr>
      </w:pPr>
      <w:proofErr w:type="spellStart"/>
      <w:proofErr w:type="gramStart"/>
      <w:r w:rsidRPr="00477E7B">
        <w:rPr>
          <w:sz w:val="24"/>
        </w:rPr>
        <w:t>k</w:t>
      </w:r>
      <w:r w:rsidRPr="00477E7B">
        <w:rPr>
          <w:sz w:val="24"/>
          <w:vertAlign w:val="subscript"/>
        </w:rPr>
        <w:t>L</w:t>
      </w:r>
      <w:proofErr w:type="spellEnd"/>
      <w:proofErr w:type="gramEnd"/>
      <w:r w:rsidRPr="00477E7B">
        <w:rPr>
          <w:sz w:val="24"/>
          <w:vertAlign w:val="subscript"/>
        </w:rPr>
        <w:t> </w:t>
      </w:r>
      <w:r w:rsidRPr="00477E7B">
        <w:rPr>
          <w:sz w:val="24"/>
        </w:rPr>
        <w:t xml:space="preserve">: </w:t>
      </w:r>
      <w:r w:rsidR="00477E7B">
        <w:rPr>
          <w:sz w:val="24"/>
        </w:rPr>
        <w:t>C</w:t>
      </w:r>
      <w:r w:rsidRPr="00477E7B">
        <w:rPr>
          <w:sz w:val="24"/>
        </w:rPr>
        <w:t>oefficient de transfert de matière côté liquide (</w:t>
      </w:r>
      <w:proofErr w:type="spellStart"/>
      <w:r w:rsidRPr="00477E7B">
        <w:rPr>
          <w:sz w:val="24"/>
        </w:rPr>
        <w:t>m.s</w:t>
      </w:r>
      <w:proofErr w:type="spellEnd"/>
      <w:r w:rsidRPr="00477E7B">
        <w:rPr>
          <w:sz w:val="24"/>
          <w:vertAlign w:val="superscript"/>
        </w:rPr>
        <w:t>-1</w:t>
      </w:r>
      <w:r w:rsidR="00477E7B">
        <w:rPr>
          <w:sz w:val="24"/>
        </w:rPr>
        <w:t>)</w:t>
      </w:r>
    </w:p>
    <w:p w:rsidR="00A92160" w:rsidRPr="00477E7B" w:rsidRDefault="00A92160" w:rsidP="00477E7B">
      <w:pPr>
        <w:pStyle w:val="Retraitcorpsdetexte"/>
        <w:spacing w:line="360" w:lineRule="auto"/>
        <w:ind w:left="0"/>
        <w:jc w:val="lowKashida"/>
        <w:rPr>
          <w:sz w:val="24"/>
        </w:rPr>
      </w:pPr>
      <w:r w:rsidRPr="00477E7B">
        <w:rPr>
          <w:sz w:val="24"/>
        </w:rPr>
        <w:t>C</w:t>
      </w:r>
      <w:r w:rsidRPr="00477E7B">
        <w:rPr>
          <w:sz w:val="24"/>
          <w:vertAlign w:val="subscript"/>
        </w:rPr>
        <w:t>CO2</w:t>
      </w:r>
      <w:r w:rsidRPr="00477E7B">
        <w:rPr>
          <w:sz w:val="24"/>
        </w:rPr>
        <w:t xml:space="preserve">, i : </w:t>
      </w:r>
      <w:r w:rsidR="00477E7B">
        <w:rPr>
          <w:sz w:val="24"/>
        </w:rPr>
        <w:t>C</w:t>
      </w:r>
      <w:r w:rsidRPr="00477E7B">
        <w:rPr>
          <w:sz w:val="24"/>
        </w:rPr>
        <w:t>oncentration en CO</w:t>
      </w:r>
      <w:r w:rsidRPr="00477E7B">
        <w:rPr>
          <w:sz w:val="24"/>
          <w:vertAlign w:val="subscript"/>
        </w:rPr>
        <w:t>2</w:t>
      </w:r>
      <w:r w:rsidR="00477E7B">
        <w:rPr>
          <w:sz w:val="24"/>
        </w:rPr>
        <w:t xml:space="preserve"> à l’interface gaz-liquide</w:t>
      </w:r>
    </w:p>
    <w:p w:rsidR="00477E7B" w:rsidRDefault="00A92160" w:rsidP="00477E7B">
      <w:pPr>
        <w:pStyle w:val="Retraitcorpsdetexte"/>
        <w:spacing w:line="360" w:lineRule="auto"/>
        <w:ind w:left="0"/>
        <w:jc w:val="lowKashida"/>
        <w:rPr>
          <w:sz w:val="24"/>
        </w:rPr>
      </w:pPr>
      <w:r w:rsidRPr="00477E7B">
        <w:rPr>
          <w:sz w:val="24"/>
        </w:rPr>
        <w:t>C</w:t>
      </w:r>
      <w:r w:rsidRPr="00477E7B">
        <w:rPr>
          <w:sz w:val="24"/>
          <w:vertAlign w:val="subscript"/>
        </w:rPr>
        <w:t>CO2</w:t>
      </w:r>
      <w:proofErr w:type="gramStart"/>
      <w:r w:rsidRPr="00477E7B">
        <w:rPr>
          <w:sz w:val="24"/>
        </w:rPr>
        <w:t>,s</w:t>
      </w:r>
      <w:proofErr w:type="gramEnd"/>
      <w:r w:rsidRPr="00477E7B">
        <w:rPr>
          <w:sz w:val="24"/>
        </w:rPr>
        <w:t xml:space="preserve"> : </w:t>
      </w:r>
      <w:r w:rsidR="00477E7B">
        <w:rPr>
          <w:sz w:val="24"/>
        </w:rPr>
        <w:t>C</w:t>
      </w:r>
      <w:r w:rsidRPr="00477E7B">
        <w:rPr>
          <w:sz w:val="24"/>
        </w:rPr>
        <w:t>oncentration en CO</w:t>
      </w:r>
      <w:r w:rsidRPr="00477E7B">
        <w:rPr>
          <w:sz w:val="24"/>
          <w:vertAlign w:val="subscript"/>
        </w:rPr>
        <w:t>2</w:t>
      </w:r>
      <w:r w:rsidR="00477E7B">
        <w:rPr>
          <w:sz w:val="24"/>
        </w:rPr>
        <w:t xml:space="preserve"> au sein du liquide</w:t>
      </w:r>
    </w:p>
    <w:p w:rsidR="00A92160" w:rsidRPr="00477E7B" w:rsidRDefault="00477E7B" w:rsidP="00477E7B">
      <w:pPr>
        <w:pStyle w:val="Retraitcorpsdetexte"/>
        <w:spacing w:line="360" w:lineRule="auto"/>
        <w:ind w:left="0"/>
        <w:jc w:val="lowKashida"/>
        <w:rPr>
          <w:sz w:val="24"/>
        </w:rPr>
      </w:pPr>
      <w:r w:rsidRPr="00477E7B">
        <w:rPr>
          <w:sz w:val="24"/>
        </w:rPr>
        <w:t xml:space="preserve"> </w:t>
      </w:r>
      <w:r w:rsidR="00A92160" w:rsidRPr="00477E7B">
        <w:rPr>
          <w:sz w:val="24"/>
        </w:rPr>
        <w:t xml:space="preserve">P </w:t>
      </w:r>
      <w:r w:rsidR="00A92160" w:rsidRPr="00477E7B">
        <w:rPr>
          <w:sz w:val="24"/>
          <w:vertAlign w:val="subscript"/>
        </w:rPr>
        <w:t>CO2</w:t>
      </w:r>
      <w:r w:rsidR="00A92160" w:rsidRPr="00477E7B">
        <w:rPr>
          <w:sz w:val="24"/>
        </w:rPr>
        <w:t xml:space="preserve">, i : </w:t>
      </w:r>
      <w:r>
        <w:rPr>
          <w:sz w:val="24"/>
        </w:rPr>
        <w:t>P</w:t>
      </w:r>
      <w:r w:rsidR="00A92160" w:rsidRPr="00477E7B">
        <w:rPr>
          <w:sz w:val="24"/>
        </w:rPr>
        <w:t>ression partielle en CO</w:t>
      </w:r>
      <w:r w:rsidR="00A92160" w:rsidRPr="00477E7B">
        <w:rPr>
          <w:sz w:val="24"/>
          <w:vertAlign w:val="subscript"/>
        </w:rPr>
        <w:t>2</w:t>
      </w:r>
      <w:r w:rsidR="00A92160" w:rsidRPr="00477E7B">
        <w:rPr>
          <w:sz w:val="24"/>
        </w:rPr>
        <w:t xml:space="preserve"> à l’interface gaz-liquide en équilibre avec C</w:t>
      </w:r>
      <w:r w:rsidR="00A92160" w:rsidRPr="00477E7B">
        <w:rPr>
          <w:sz w:val="24"/>
          <w:vertAlign w:val="subscript"/>
        </w:rPr>
        <w:t>CO2</w:t>
      </w:r>
      <w:r w:rsidR="00A92160" w:rsidRPr="00477E7B">
        <w:rPr>
          <w:sz w:val="24"/>
        </w:rPr>
        <w:t>, i.</w:t>
      </w:r>
    </w:p>
    <w:p w:rsidR="00A92160" w:rsidRPr="00477E7B" w:rsidRDefault="00A92160" w:rsidP="00477E7B">
      <w:pPr>
        <w:pStyle w:val="Retraitcorpsdetexte"/>
        <w:spacing w:line="360" w:lineRule="auto"/>
        <w:ind w:left="0"/>
        <w:jc w:val="lowKashida"/>
        <w:rPr>
          <w:sz w:val="24"/>
        </w:rPr>
      </w:pPr>
      <w:r w:rsidRPr="00477E7B">
        <w:rPr>
          <w:sz w:val="24"/>
        </w:rPr>
        <w:t xml:space="preserve">P </w:t>
      </w:r>
      <w:r w:rsidRPr="00477E7B">
        <w:rPr>
          <w:sz w:val="24"/>
          <w:vertAlign w:val="subscript"/>
        </w:rPr>
        <w:t>CO2</w:t>
      </w:r>
      <w:proofErr w:type="gramStart"/>
      <w:r w:rsidRPr="00477E7B">
        <w:rPr>
          <w:sz w:val="24"/>
        </w:rPr>
        <w:t>,s</w:t>
      </w:r>
      <w:proofErr w:type="gramEnd"/>
      <w:r w:rsidRPr="00477E7B">
        <w:rPr>
          <w:sz w:val="24"/>
        </w:rPr>
        <w:t xml:space="preserve"> : </w:t>
      </w:r>
      <w:r w:rsidR="00477E7B">
        <w:rPr>
          <w:sz w:val="24"/>
        </w:rPr>
        <w:t>P</w:t>
      </w:r>
      <w:r w:rsidRPr="00477E7B">
        <w:rPr>
          <w:sz w:val="24"/>
        </w:rPr>
        <w:t>ression partielle en CO</w:t>
      </w:r>
      <w:r w:rsidRPr="00477E7B">
        <w:rPr>
          <w:sz w:val="24"/>
          <w:vertAlign w:val="subscript"/>
        </w:rPr>
        <w:t>2</w:t>
      </w:r>
      <w:r w:rsidRPr="00477E7B">
        <w:rPr>
          <w:sz w:val="24"/>
        </w:rPr>
        <w:t xml:space="preserve"> à l’équilibre avec C</w:t>
      </w:r>
      <w:r w:rsidRPr="00477E7B">
        <w:rPr>
          <w:sz w:val="24"/>
          <w:vertAlign w:val="subscript"/>
        </w:rPr>
        <w:t>CO2</w:t>
      </w:r>
      <w:r w:rsidRPr="00477E7B">
        <w:rPr>
          <w:sz w:val="24"/>
        </w:rPr>
        <w:t>,</w:t>
      </w:r>
      <w:r w:rsidR="00477E7B">
        <w:rPr>
          <w:sz w:val="24"/>
        </w:rPr>
        <w:t xml:space="preserve"> s</w:t>
      </w:r>
    </w:p>
    <w:p w:rsidR="00A92160" w:rsidRPr="00477E7B" w:rsidRDefault="00A92160" w:rsidP="00477E7B">
      <w:pPr>
        <w:pStyle w:val="Retraitcorpsdetexte"/>
        <w:spacing w:line="360" w:lineRule="auto"/>
        <w:ind w:left="0"/>
        <w:jc w:val="lowKashida"/>
        <w:rPr>
          <w:sz w:val="24"/>
        </w:rPr>
      </w:pPr>
      <w:r w:rsidRPr="00477E7B">
        <w:rPr>
          <w:sz w:val="40"/>
          <w:szCs w:val="40"/>
        </w:rPr>
        <w:lastRenderedPageBreak/>
        <w:t xml:space="preserve"> ᵩ</w:t>
      </w:r>
      <w:r w:rsidRPr="00477E7B">
        <w:rPr>
          <w:sz w:val="24"/>
          <w:vertAlign w:val="subscript"/>
        </w:rPr>
        <w:t>CO2</w:t>
      </w:r>
      <w:r w:rsidRPr="00477E7B">
        <w:rPr>
          <w:sz w:val="24"/>
        </w:rPr>
        <w:t>: Le flux spécifique moyen d’absorption par unité d’aire interfaciale gaz-liquide en présence de réaction chimique (mol.m</w:t>
      </w:r>
      <w:r w:rsidRPr="00477E7B">
        <w:rPr>
          <w:sz w:val="24"/>
          <w:vertAlign w:val="superscript"/>
        </w:rPr>
        <w:t>-2</w:t>
      </w:r>
      <w:r w:rsidRPr="00477E7B">
        <w:rPr>
          <w:sz w:val="24"/>
        </w:rPr>
        <w:t>.s</w:t>
      </w:r>
      <w:r w:rsidRPr="00477E7B">
        <w:rPr>
          <w:sz w:val="24"/>
          <w:vertAlign w:val="superscript"/>
        </w:rPr>
        <w:t>-1</w:t>
      </w:r>
      <w:r w:rsidR="00477E7B">
        <w:rPr>
          <w:sz w:val="24"/>
        </w:rPr>
        <w:t>)</w:t>
      </w:r>
    </w:p>
    <w:p w:rsidR="00A92160" w:rsidRPr="00477E7B" w:rsidRDefault="00A92160" w:rsidP="00477E7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G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Pr="00477E7B">
        <w:rPr>
          <w:rFonts w:ascii="Times New Roman" w:hAnsi="Times New Roman" w:cs="Times New Roman"/>
          <w:sz w:val="24"/>
          <w:szCs w:val="24"/>
        </w:rPr>
        <w:t xml:space="preserve"> : </w:t>
      </w:r>
      <w:r w:rsidR="00477E7B">
        <w:rPr>
          <w:rFonts w:ascii="Times New Roman" w:hAnsi="Times New Roman" w:cs="Times New Roman"/>
          <w:sz w:val="24"/>
          <w:szCs w:val="24"/>
        </w:rPr>
        <w:t>D</w:t>
      </w:r>
      <w:r w:rsidRPr="00477E7B">
        <w:rPr>
          <w:rFonts w:ascii="Times New Roman" w:hAnsi="Times New Roman" w:cs="Times New Roman"/>
          <w:sz w:val="24"/>
          <w:szCs w:val="24"/>
        </w:rPr>
        <w:t>ébit massique du gaz naturel non épuré</w:t>
      </w:r>
      <w:r w:rsidR="00477E7B">
        <w:rPr>
          <w:rFonts w:ascii="Times New Roman" w:hAnsi="Times New Roman" w:cs="Times New Roman"/>
          <w:sz w:val="24"/>
          <w:szCs w:val="24"/>
        </w:rPr>
        <w:t xml:space="preserve"> (Kg/h)</w:t>
      </w:r>
    </w:p>
    <w:p w:rsidR="00A92160" w:rsidRPr="00477E7B" w:rsidRDefault="00A92160" w:rsidP="00477E7B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 xml:space="preserve">G : </w:t>
      </w:r>
      <w:r w:rsidR="00477E7B">
        <w:rPr>
          <w:rFonts w:ascii="Times New Roman" w:hAnsi="Times New Roman" w:cs="Times New Roman"/>
          <w:sz w:val="24"/>
          <w:szCs w:val="24"/>
        </w:rPr>
        <w:t>D</w:t>
      </w:r>
      <w:r w:rsidRPr="00477E7B">
        <w:rPr>
          <w:rFonts w:ascii="Times New Roman" w:hAnsi="Times New Roman" w:cs="Times New Roman"/>
          <w:sz w:val="24"/>
          <w:szCs w:val="24"/>
        </w:rPr>
        <w:t>ébit massique du gaz naturel épuré</w:t>
      </w:r>
      <w:r w:rsidR="00BC043E">
        <w:rPr>
          <w:rFonts w:ascii="Times New Roman" w:hAnsi="Times New Roman" w:cs="Times New Roman"/>
          <w:sz w:val="24"/>
          <w:szCs w:val="24"/>
        </w:rPr>
        <w:t xml:space="preserve"> </w:t>
      </w:r>
      <w:r w:rsidR="00477E7B">
        <w:rPr>
          <w:rFonts w:ascii="Times New Roman" w:hAnsi="Times New Roman" w:cs="Times New Roman"/>
          <w:sz w:val="24"/>
          <w:szCs w:val="24"/>
        </w:rPr>
        <w:t>(Kg/h)</w:t>
      </w:r>
    </w:p>
    <w:p w:rsidR="00A92160" w:rsidRPr="00477E7B" w:rsidRDefault="00A92160" w:rsidP="00477E7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V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</w:t>
      </w:r>
      <w:proofErr w:type="spellEnd"/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hAnsi="Times New Roman" w:cs="Times New Roman"/>
          <w:sz w:val="24"/>
          <w:szCs w:val="24"/>
        </w:rPr>
        <w:t xml:space="preserve">: </w:t>
      </w:r>
      <w:r w:rsidR="00477E7B">
        <w:rPr>
          <w:rFonts w:ascii="Times New Roman" w:hAnsi="Times New Roman" w:cs="Times New Roman"/>
          <w:sz w:val="24"/>
          <w:szCs w:val="24"/>
        </w:rPr>
        <w:t>V</w:t>
      </w:r>
      <w:r w:rsidRPr="00477E7B">
        <w:rPr>
          <w:rFonts w:ascii="Times New Roman" w:hAnsi="Times New Roman" w:cs="Times New Roman"/>
          <w:sz w:val="24"/>
          <w:szCs w:val="24"/>
        </w:rPr>
        <w:t>olume du gaz naturel non épuré</w:t>
      </w:r>
      <w:r w:rsidR="00477E7B">
        <w:rPr>
          <w:rFonts w:ascii="Times New Roman" w:hAnsi="Times New Roman" w:cs="Times New Roman"/>
          <w:sz w:val="24"/>
          <w:szCs w:val="24"/>
        </w:rPr>
        <w:t xml:space="preserve"> (m</w:t>
      </w:r>
      <w:r w:rsidR="00477E7B" w:rsidRPr="00477E7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77E7B">
        <w:rPr>
          <w:rFonts w:ascii="Times New Roman" w:hAnsi="Times New Roman" w:cs="Times New Roman"/>
          <w:sz w:val="24"/>
          <w:szCs w:val="24"/>
        </w:rPr>
        <w:t>)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A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Pr="00477E7B">
        <w:rPr>
          <w:rFonts w:ascii="Times New Roman" w:hAnsi="Times New Roman" w:cs="Times New Roman"/>
          <w:sz w:val="24"/>
          <w:szCs w:val="24"/>
        </w:rPr>
        <w:t xml:space="preserve"> : </w:t>
      </w:r>
      <w:r w:rsidR="00BC043E">
        <w:rPr>
          <w:rFonts w:ascii="Times New Roman" w:hAnsi="Times New Roman" w:cs="Times New Roman"/>
          <w:sz w:val="24"/>
          <w:szCs w:val="24"/>
        </w:rPr>
        <w:t>D</w:t>
      </w:r>
      <w:r w:rsidRPr="00477E7B">
        <w:rPr>
          <w:rFonts w:ascii="Times New Roman" w:hAnsi="Times New Roman" w:cs="Times New Roman"/>
          <w:sz w:val="24"/>
          <w:szCs w:val="24"/>
        </w:rPr>
        <w:t xml:space="preserve">ébit massique de la solution de MEA, </w:t>
      </w:r>
      <w:proofErr w:type="gramStart"/>
      <w:r w:rsidRPr="00477E7B">
        <w:rPr>
          <w:rFonts w:ascii="Times New Roman" w:hAnsi="Times New Roman" w:cs="Times New Roman"/>
          <w:sz w:val="24"/>
          <w:szCs w:val="24"/>
        </w:rPr>
        <w:t>DEA ,</w:t>
      </w:r>
      <w:proofErr w:type="gramEnd"/>
      <w:r w:rsidRPr="00477E7B">
        <w:rPr>
          <w:rFonts w:ascii="Times New Roman" w:hAnsi="Times New Roman" w:cs="Times New Roman"/>
          <w:sz w:val="24"/>
          <w:szCs w:val="24"/>
        </w:rPr>
        <w:t xml:space="preserve"> MDEA pauvre</w:t>
      </w:r>
      <w:r w:rsidR="00BC043E">
        <w:rPr>
          <w:rFonts w:ascii="Times New Roman" w:hAnsi="Times New Roman" w:cs="Times New Roman"/>
          <w:sz w:val="24"/>
          <w:szCs w:val="24"/>
        </w:rPr>
        <w:t xml:space="preserve"> (Kg/h)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A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r</w:t>
      </w:r>
      <w:r w:rsidRPr="00477E7B">
        <w:rPr>
          <w:rFonts w:ascii="Times New Roman" w:hAnsi="Times New Roman" w:cs="Times New Roman"/>
          <w:sz w:val="24"/>
          <w:szCs w:val="24"/>
        </w:rPr>
        <w:t xml:space="preserve"> : </w:t>
      </w:r>
      <w:r w:rsidR="00BC043E">
        <w:rPr>
          <w:rFonts w:ascii="Times New Roman" w:hAnsi="Times New Roman" w:cs="Times New Roman"/>
          <w:sz w:val="24"/>
          <w:szCs w:val="24"/>
        </w:rPr>
        <w:t>D</w:t>
      </w:r>
      <w:r w:rsidRPr="00477E7B">
        <w:rPr>
          <w:rFonts w:ascii="Times New Roman" w:hAnsi="Times New Roman" w:cs="Times New Roman"/>
          <w:sz w:val="24"/>
          <w:szCs w:val="24"/>
        </w:rPr>
        <w:t xml:space="preserve">ébit massique de la solution de MEA, </w:t>
      </w:r>
      <w:proofErr w:type="gramStart"/>
      <w:r w:rsidRPr="00477E7B">
        <w:rPr>
          <w:rFonts w:ascii="Times New Roman" w:hAnsi="Times New Roman" w:cs="Times New Roman"/>
          <w:sz w:val="24"/>
          <w:szCs w:val="24"/>
        </w:rPr>
        <w:t>DEA ,</w:t>
      </w:r>
      <w:proofErr w:type="gramEnd"/>
      <w:r w:rsidRPr="00477E7B">
        <w:rPr>
          <w:rFonts w:ascii="Times New Roman" w:hAnsi="Times New Roman" w:cs="Times New Roman"/>
          <w:sz w:val="24"/>
          <w:szCs w:val="24"/>
        </w:rPr>
        <w:t xml:space="preserve"> MDEA riche</w:t>
      </w:r>
      <w:r w:rsidR="00BC043E">
        <w:rPr>
          <w:rFonts w:ascii="Times New Roman" w:hAnsi="Times New Roman" w:cs="Times New Roman"/>
          <w:sz w:val="24"/>
          <w:szCs w:val="24"/>
        </w:rPr>
        <w:t xml:space="preserve"> (Kg/h)</w:t>
      </w:r>
    </w:p>
    <w:p w:rsidR="00A92160" w:rsidRPr="00477E7B" w:rsidRDefault="00A92160" w:rsidP="00A9216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C043E">
        <w:rPr>
          <w:rFonts w:ascii="Times New Roman" w:hAnsi="Times New Roman" w:cs="Times New Roman"/>
          <w:sz w:val="24"/>
          <w:szCs w:val="24"/>
        </w:rPr>
        <w:t>Vc</w:t>
      </w:r>
      <w:proofErr w:type="spellEnd"/>
      <w:r w:rsidR="00BC043E">
        <w:rPr>
          <w:rFonts w:ascii="Times New Roman" w:hAnsi="Times New Roman" w:cs="Times New Roman"/>
          <w:sz w:val="24"/>
          <w:szCs w:val="24"/>
        </w:rPr>
        <w:t> </w:t>
      </w:r>
      <w:r w:rsidR="006D062B">
        <w:rPr>
          <w:rFonts w:ascii="Times New Roman" w:hAnsi="Times New Roman" w:cs="Times New Roman"/>
          <w:sz w:val="24"/>
          <w:szCs w:val="24"/>
        </w:rPr>
        <w:t>:</w:t>
      </w:r>
      <w:r w:rsidR="006D062B" w:rsidRPr="00BC043E">
        <w:rPr>
          <w:rFonts w:ascii="Times New Roman" w:hAnsi="Times New Roman" w:cs="Times New Roman"/>
          <w:sz w:val="24"/>
          <w:szCs w:val="24"/>
        </w:rPr>
        <w:t xml:space="preserve"> Volume</w:t>
      </w:r>
      <w:r w:rsidRPr="00477E7B">
        <w:rPr>
          <w:rFonts w:ascii="Times New Roman" w:hAnsi="Times New Roman" w:cs="Times New Roman"/>
          <w:sz w:val="24"/>
          <w:szCs w:val="24"/>
        </w:rPr>
        <w:t xml:space="preserve"> de la charge gazeuse entrante dans la colonne d’absorption  </w:t>
      </w:r>
      <w:r w:rsidR="00BC043E">
        <w:rPr>
          <w:rFonts w:ascii="Times New Roman" w:hAnsi="Times New Roman" w:cs="Times New Roman"/>
          <w:sz w:val="24"/>
          <w:szCs w:val="24"/>
        </w:rPr>
        <w:t>(</w:t>
      </w:r>
      <w:r w:rsidRPr="00477E7B">
        <w:rPr>
          <w:rFonts w:ascii="Times New Roman" w:hAnsi="Times New Roman" w:cs="Times New Roman"/>
          <w:sz w:val="24"/>
          <w:szCs w:val="24"/>
        </w:rPr>
        <w:t>m</w:t>
      </w:r>
      <w:r w:rsidRPr="00477E7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77E7B">
        <w:rPr>
          <w:rFonts w:ascii="Times New Roman" w:hAnsi="Times New Roman" w:cs="Times New Roman"/>
          <w:sz w:val="24"/>
          <w:szCs w:val="24"/>
        </w:rPr>
        <w:t>/h</w:t>
      </w:r>
      <w:r w:rsidR="00BC043E">
        <w:rPr>
          <w:rFonts w:ascii="Times New Roman" w:hAnsi="Times New Roman" w:cs="Times New Roman"/>
          <w:sz w:val="24"/>
          <w:szCs w:val="24"/>
        </w:rPr>
        <w:t>)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hAnsi="Times New Roman" w:cs="Times New Roman"/>
          <w:sz w:val="24"/>
          <w:szCs w:val="24"/>
        </w:rPr>
        <w:t>y’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ci</w:t>
      </w:r>
      <w:proofErr w:type="gramEnd"/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hAnsi="Times New Roman" w:cs="Times New Roman"/>
          <w:sz w:val="24"/>
          <w:szCs w:val="24"/>
        </w:rPr>
        <w:t xml:space="preserve">: </w:t>
      </w:r>
      <w:r w:rsidR="00BC043E">
        <w:rPr>
          <w:rFonts w:ascii="Times New Roman" w:hAnsi="Times New Roman" w:cs="Times New Roman"/>
          <w:sz w:val="24"/>
          <w:szCs w:val="24"/>
        </w:rPr>
        <w:t>P</w:t>
      </w:r>
      <w:r w:rsidRPr="00477E7B">
        <w:rPr>
          <w:rFonts w:ascii="Times New Roman" w:hAnsi="Times New Roman" w:cs="Times New Roman"/>
          <w:sz w:val="24"/>
          <w:szCs w:val="24"/>
        </w:rPr>
        <w:t>ourcenta</w:t>
      </w:r>
      <w:r w:rsidR="00BC043E">
        <w:rPr>
          <w:rFonts w:ascii="Times New Roman" w:hAnsi="Times New Roman" w:cs="Times New Roman"/>
          <w:sz w:val="24"/>
          <w:szCs w:val="24"/>
        </w:rPr>
        <w:t>ge molaire de « i » constituant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V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ci</w:t>
      </w:r>
      <w:proofErr w:type="spellEnd"/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hAnsi="Times New Roman" w:cs="Times New Roman"/>
          <w:sz w:val="24"/>
          <w:szCs w:val="24"/>
        </w:rPr>
        <w:t xml:space="preserve">: </w:t>
      </w:r>
      <w:r w:rsidR="00BC043E">
        <w:rPr>
          <w:rFonts w:ascii="Times New Roman" w:hAnsi="Times New Roman" w:cs="Times New Roman"/>
          <w:sz w:val="24"/>
          <w:szCs w:val="24"/>
        </w:rPr>
        <w:t>D</w:t>
      </w:r>
      <w:r w:rsidRPr="00477E7B">
        <w:rPr>
          <w:rFonts w:ascii="Times New Roman" w:hAnsi="Times New Roman" w:cs="Times New Roman"/>
          <w:sz w:val="24"/>
          <w:szCs w:val="24"/>
        </w:rPr>
        <w:t>ébit volumique de « i » constituant</w:t>
      </w:r>
      <w:r w:rsidR="00BC043E">
        <w:rPr>
          <w:rFonts w:ascii="Times New Roman" w:hAnsi="Times New Roman" w:cs="Times New Roman"/>
          <w:sz w:val="24"/>
          <w:szCs w:val="24"/>
        </w:rPr>
        <w:t xml:space="preserve"> (</w:t>
      </w:r>
      <w:r w:rsidR="00BC043E" w:rsidRPr="00477E7B">
        <w:rPr>
          <w:rFonts w:ascii="Times New Roman" w:hAnsi="Times New Roman" w:cs="Times New Roman"/>
          <w:sz w:val="24"/>
          <w:szCs w:val="24"/>
        </w:rPr>
        <w:t>m</w:t>
      </w:r>
      <w:r w:rsidR="00BC043E" w:rsidRPr="00477E7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C043E" w:rsidRPr="00477E7B">
        <w:rPr>
          <w:rFonts w:ascii="Times New Roman" w:hAnsi="Times New Roman" w:cs="Times New Roman"/>
          <w:sz w:val="24"/>
          <w:szCs w:val="24"/>
        </w:rPr>
        <w:t>/h</w:t>
      </w:r>
      <w:r w:rsidR="00BC043E">
        <w:rPr>
          <w:rFonts w:ascii="Times New Roman" w:hAnsi="Times New Roman" w:cs="Times New Roman"/>
          <w:sz w:val="24"/>
          <w:szCs w:val="24"/>
        </w:rPr>
        <w:t>)</w:t>
      </w:r>
    </w:p>
    <w:p w:rsidR="00A92160" w:rsidRPr="00477E7B" w:rsidRDefault="00A92160" w:rsidP="00A92160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M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477E7B">
        <w:rPr>
          <w:rFonts w:ascii="Times New Roman" w:hAnsi="Times New Roman" w:cs="Times New Roman"/>
          <w:sz w:val="24"/>
          <w:szCs w:val="24"/>
        </w:rPr>
        <w:t> :</w:t>
      </w:r>
      <w:r w:rsidR="00BC043E">
        <w:rPr>
          <w:rFonts w:ascii="Times New Roman" w:hAnsi="Times New Roman" w:cs="Times New Roman"/>
          <w:sz w:val="24"/>
          <w:szCs w:val="24"/>
        </w:rPr>
        <w:t xml:space="preserve"> </w:t>
      </w:r>
      <w:r w:rsidRPr="00477E7B">
        <w:rPr>
          <w:rFonts w:ascii="Times New Roman" w:hAnsi="Times New Roman" w:cs="Times New Roman"/>
          <w:sz w:val="24"/>
          <w:szCs w:val="24"/>
        </w:rPr>
        <w:t xml:space="preserve">La masse moléculaire moyenne du gaz non épuré </w:t>
      </w:r>
      <w:r w:rsidR="00BC043E">
        <w:rPr>
          <w:rFonts w:ascii="Times New Roman" w:hAnsi="Times New Roman" w:cs="Times New Roman"/>
          <w:sz w:val="24"/>
          <w:szCs w:val="24"/>
        </w:rPr>
        <w:t>(</w:t>
      </w:r>
      <w:r w:rsidRPr="00477E7B">
        <w:rPr>
          <w:rFonts w:ascii="Times New Roman" w:hAnsi="Times New Roman" w:cs="Times New Roman"/>
          <w:sz w:val="24"/>
          <w:szCs w:val="24"/>
        </w:rPr>
        <w:t>Kg/Kmole</w:t>
      </w:r>
      <w:r w:rsidR="00BC043E">
        <w:rPr>
          <w:rFonts w:ascii="Times New Roman" w:hAnsi="Times New Roman" w:cs="Times New Roman"/>
          <w:sz w:val="24"/>
          <w:szCs w:val="24"/>
        </w:rPr>
        <w:t>)</w:t>
      </w:r>
    </w:p>
    <w:p w:rsidR="00A92160" w:rsidRPr="00477E7B" w:rsidRDefault="00A92160" w:rsidP="00A92160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M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i </w:t>
      </w:r>
      <w:r w:rsidR="006D062B" w:rsidRPr="00477E7B">
        <w:rPr>
          <w:rFonts w:ascii="Times New Roman" w:hAnsi="Times New Roman" w:cs="Times New Roman"/>
          <w:sz w:val="24"/>
          <w:szCs w:val="24"/>
        </w:rPr>
        <w:t>: masse</w:t>
      </w:r>
      <w:r w:rsidRPr="00477E7B">
        <w:rPr>
          <w:rFonts w:ascii="Times New Roman" w:hAnsi="Times New Roman" w:cs="Times New Roman"/>
          <w:sz w:val="24"/>
          <w:szCs w:val="24"/>
        </w:rPr>
        <w:t xml:space="preserve"> moléculaire de « i » constituant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G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ci</w:t>
      </w:r>
      <w:proofErr w:type="spellEnd"/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="006D062B" w:rsidRPr="00477E7B">
        <w:rPr>
          <w:rFonts w:ascii="Times New Roman" w:hAnsi="Times New Roman" w:cs="Times New Roman"/>
          <w:sz w:val="24"/>
          <w:szCs w:val="24"/>
        </w:rPr>
        <w:t>:</w:t>
      </w:r>
      <w:r w:rsidR="006D062B">
        <w:rPr>
          <w:rFonts w:ascii="Times New Roman" w:hAnsi="Times New Roman" w:cs="Times New Roman"/>
          <w:sz w:val="24"/>
          <w:szCs w:val="24"/>
        </w:rPr>
        <w:t xml:space="preserve"> Débit</w:t>
      </w:r>
      <w:r w:rsidRPr="00477E7B">
        <w:rPr>
          <w:rFonts w:ascii="Times New Roman" w:hAnsi="Times New Roman" w:cs="Times New Roman"/>
          <w:sz w:val="24"/>
          <w:szCs w:val="24"/>
        </w:rPr>
        <w:t xml:space="preserve"> massique de « i » constituant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77E7B">
        <w:rPr>
          <w:rFonts w:ascii="Times New Roman" w:hAnsi="Times New Roman" w:cs="Times New Roman"/>
          <w:sz w:val="24"/>
          <w:szCs w:val="24"/>
        </w:rPr>
        <w:t>y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ci</w:t>
      </w:r>
      <w:proofErr w:type="spellEnd"/>
      <w:proofErr w:type="gramEnd"/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="006D062B" w:rsidRPr="00477E7B">
        <w:rPr>
          <w:rFonts w:ascii="Times New Roman" w:hAnsi="Times New Roman" w:cs="Times New Roman"/>
          <w:sz w:val="24"/>
          <w:szCs w:val="24"/>
        </w:rPr>
        <w:t>:</w:t>
      </w:r>
      <w:r w:rsidR="006D062B">
        <w:rPr>
          <w:rFonts w:ascii="Times New Roman" w:hAnsi="Times New Roman" w:cs="Times New Roman"/>
          <w:sz w:val="24"/>
          <w:szCs w:val="24"/>
        </w:rPr>
        <w:t xml:space="preserve"> Pourcentage</w:t>
      </w:r>
      <w:r w:rsidRPr="00477E7B">
        <w:rPr>
          <w:rFonts w:ascii="Times New Roman" w:hAnsi="Times New Roman" w:cs="Times New Roman"/>
          <w:sz w:val="24"/>
          <w:szCs w:val="24"/>
        </w:rPr>
        <w:t xml:space="preserve"> massique de « i » constituant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hAnsi="Times New Roman" w:cs="Times New Roman"/>
          <w:sz w:val="24"/>
          <w:szCs w:val="24"/>
        </w:rPr>
        <w:t>y</w:t>
      </w:r>
      <w:proofErr w:type="gramEnd"/>
      <w:r w:rsidRPr="00477E7B">
        <w:rPr>
          <w:rFonts w:ascii="Times New Roman" w:hAnsi="Times New Roman" w:cs="Times New Roman"/>
          <w:sz w:val="24"/>
          <w:szCs w:val="24"/>
        </w:rPr>
        <w:t xml:space="preserve">’ 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CO2</w:t>
      </w:r>
      <w:r w:rsidRPr="00477E7B">
        <w:rPr>
          <w:rFonts w:ascii="Times New Roman" w:hAnsi="Times New Roman" w:cs="Times New Roman"/>
          <w:sz w:val="24"/>
          <w:szCs w:val="24"/>
        </w:rPr>
        <w:t xml:space="preserve"> : </w:t>
      </w:r>
      <w:r w:rsidR="00BC043E">
        <w:rPr>
          <w:rFonts w:ascii="Times New Roman" w:hAnsi="Times New Roman" w:cs="Times New Roman"/>
          <w:sz w:val="24"/>
          <w:szCs w:val="24"/>
        </w:rPr>
        <w:t>C</w:t>
      </w:r>
      <w:r w:rsidRPr="00477E7B">
        <w:rPr>
          <w:rFonts w:ascii="Times New Roman" w:hAnsi="Times New Roman" w:cs="Times New Roman"/>
          <w:sz w:val="24"/>
          <w:szCs w:val="24"/>
        </w:rPr>
        <w:t>oncentration molaire de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hAnsi="Times New Roman" w:cs="Times New Roman"/>
          <w:sz w:val="24"/>
          <w:szCs w:val="24"/>
        </w:rPr>
        <w:t xml:space="preserve"> dans le gaz non épuré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t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CO2</w:t>
      </w:r>
      <w:r w:rsidRPr="00477E7B">
        <w:rPr>
          <w:rFonts w:ascii="Times New Roman" w:hAnsi="Times New Roman" w:cs="Times New Roman"/>
          <w:sz w:val="24"/>
          <w:szCs w:val="24"/>
        </w:rPr>
        <w:t xml:space="preserve"> : </w:t>
      </w:r>
      <w:r w:rsidR="00BC043E">
        <w:rPr>
          <w:rFonts w:ascii="Times New Roman" w:hAnsi="Times New Roman" w:cs="Times New Roman"/>
          <w:sz w:val="24"/>
          <w:szCs w:val="24"/>
        </w:rPr>
        <w:t>L</w:t>
      </w:r>
      <w:r w:rsidRPr="00477E7B">
        <w:rPr>
          <w:rFonts w:ascii="Times New Roman" w:hAnsi="Times New Roman" w:cs="Times New Roman"/>
          <w:sz w:val="24"/>
          <w:szCs w:val="24"/>
        </w:rPr>
        <w:t>e taux d’absorption (mole de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hAnsi="Times New Roman" w:cs="Times New Roman"/>
          <w:sz w:val="24"/>
          <w:szCs w:val="24"/>
        </w:rPr>
        <w:t>/mole de solvant)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T </w:t>
      </w:r>
      <w:r w:rsidR="006D062B" w:rsidRPr="00477E7B">
        <w:rPr>
          <w:rFonts w:ascii="Times New Roman" w:hAnsi="Times New Roman" w:cs="Times New Roman"/>
          <w:sz w:val="24"/>
          <w:szCs w:val="24"/>
        </w:rPr>
        <w:t>:</w:t>
      </w:r>
      <w:r w:rsidR="006D062B">
        <w:rPr>
          <w:rFonts w:ascii="Times New Roman" w:hAnsi="Times New Roman" w:cs="Times New Roman"/>
          <w:sz w:val="24"/>
          <w:szCs w:val="24"/>
        </w:rPr>
        <w:t xml:space="preserve"> Taux</w:t>
      </w:r>
      <w:r w:rsidRPr="00477E7B">
        <w:rPr>
          <w:rFonts w:ascii="Times New Roman" w:hAnsi="Times New Roman" w:cs="Times New Roman"/>
          <w:sz w:val="24"/>
          <w:szCs w:val="24"/>
        </w:rPr>
        <w:t xml:space="preserve"> d’absorption réel</w:t>
      </w:r>
      <w:r w:rsidR="00BC043E">
        <w:rPr>
          <w:rFonts w:ascii="Times New Roman" w:hAnsi="Times New Roman" w:cs="Times New Roman"/>
          <w:sz w:val="24"/>
          <w:szCs w:val="24"/>
        </w:rPr>
        <w:t xml:space="preserve"> </w:t>
      </w:r>
      <w:r w:rsidRPr="00477E7B">
        <w:rPr>
          <w:rFonts w:ascii="Times New Roman" w:hAnsi="Times New Roman" w:cs="Times New Roman"/>
          <w:sz w:val="24"/>
          <w:szCs w:val="24"/>
        </w:rPr>
        <w:t>(mole de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hAnsi="Times New Roman" w:cs="Times New Roman"/>
          <w:sz w:val="24"/>
          <w:szCs w:val="24"/>
        </w:rPr>
        <w:t>/mole de solvant)</w:t>
      </w:r>
    </w:p>
    <w:p w:rsidR="00A92160" w:rsidRPr="00477E7B" w:rsidRDefault="003D4297" w:rsidP="00BC043E">
      <w:pPr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MEA</m:t>
            </m:r>
          </m:sub>
          <m:sup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2</m:t>
            </m:r>
          </m:sup>
        </m:sSubSup>
        <m:r>
          <w:rPr>
            <w:rFonts w:ascii="Times New Roman" w:hAnsi="Times New Roman" w:cs="Times New Roman"/>
            <w:sz w:val="24"/>
            <w:szCs w:val="24"/>
          </w:rPr>
          <m:t> </m:t>
        </m:r>
      </m:oMath>
      <w:r w:rsidR="00A92160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BC043E">
        <w:rPr>
          <w:rFonts w:ascii="Times New Roman" w:hAnsi="Times New Roman" w:cs="Times New Roman"/>
          <w:sz w:val="24"/>
          <w:szCs w:val="24"/>
        </w:rPr>
        <w:t>L</w:t>
      </w:r>
      <w:r w:rsidR="00A92160" w:rsidRPr="00477E7B">
        <w:rPr>
          <w:rFonts w:ascii="Times New Roman" w:hAnsi="Times New Roman" w:cs="Times New Roman"/>
          <w:sz w:val="24"/>
          <w:szCs w:val="24"/>
        </w:rPr>
        <w:t>e nombre de kilomoles de MEA</w:t>
      </w:r>
      <w:r w:rsidR="006D062B">
        <w:rPr>
          <w:rFonts w:ascii="Times New Roman" w:hAnsi="Times New Roman" w:cs="Times New Roman"/>
          <w:sz w:val="24"/>
          <w:szCs w:val="24"/>
        </w:rPr>
        <w:t>, DEA</w:t>
      </w:r>
      <w:r w:rsidR="00BC043E">
        <w:rPr>
          <w:rFonts w:ascii="Times New Roman" w:hAnsi="Times New Roman" w:cs="Times New Roman"/>
          <w:sz w:val="24"/>
          <w:szCs w:val="24"/>
        </w:rPr>
        <w:t>, MDEA</w:t>
      </w:r>
      <w:r w:rsidR="00A92160" w:rsidRPr="00477E7B">
        <w:rPr>
          <w:rFonts w:ascii="Times New Roman" w:hAnsi="Times New Roman" w:cs="Times New Roman"/>
          <w:sz w:val="24"/>
          <w:szCs w:val="24"/>
        </w:rPr>
        <w:t xml:space="preserve"> nécessaire pour l’absorption du CO</w:t>
      </w:r>
      <w:r w:rsidR="00A92160"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A92160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         </w:t>
      </w:r>
      <w:r w:rsidR="00A92160" w:rsidRPr="00477E7B">
        <w:rPr>
          <w:rFonts w:ascii="Times New Roman" w:eastAsiaTheme="minorEastAsia" w:hAnsi="Times New Roman" w:cs="Times New Roman"/>
          <w:sz w:val="24"/>
          <w:szCs w:val="24"/>
        </w:rPr>
        <w:t>(Kmole/h)</w:t>
      </w:r>
    </w:p>
    <w:p w:rsidR="00A92160" w:rsidRPr="00477E7B" w:rsidRDefault="00A92160" w:rsidP="00BC043E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CO2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BC043E"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ombre de kilomoles de CO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extraite du gaz </w:t>
      </w:r>
      <w:r w:rsidR="008C1E70" w:rsidRPr="00477E7B">
        <w:rPr>
          <w:rFonts w:ascii="Times New Roman" w:eastAsiaTheme="minorEastAsia" w:hAnsi="Times New Roman" w:cs="Times New Roman"/>
          <w:sz w:val="24"/>
          <w:szCs w:val="24"/>
        </w:rPr>
        <w:t>naturel (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Kmole/h)</w:t>
      </w:r>
    </w:p>
    <w:p w:rsidR="00A92160" w:rsidRPr="00477E7B" w:rsidRDefault="00A92160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G’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R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ombre de kilomoles de gaz riche sans le CO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2 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par heure</w:t>
      </w:r>
    </w:p>
    <w:p w:rsidR="00A92160" w:rsidRPr="00477E7B" w:rsidRDefault="00A92160" w:rsidP="008C1E70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GR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ombre de kilomoles de gaz riche par heure</w:t>
      </w:r>
    </w:p>
    <w:p w:rsidR="00A92160" w:rsidRPr="00477E7B" w:rsidRDefault="00A92160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CO2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ombre de kilomoles de CO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2 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dans le gaz riche</w:t>
      </w:r>
      <w:r w:rsidR="003D4297">
        <w:rPr>
          <w:rFonts w:ascii="Times New Roman" w:eastAsiaTheme="minorEastAsia" w:hAnsi="Times New Roman" w:cs="Times New Roman"/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85pt;margin-top:21.1pt;width:26.25pt;height:0;flip:x;z-index:251660288;mso-position-horizontal-relative:text;mso-position-vertical-relative:text" o:connectortype="straight"/>
        </w:pict>
      </w:r>
    </w:p>
    <w:p w:rsidR="00A92160" w:rsidRPr="00477E7B" w:rsidRDefault="00A92160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Y’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1CO2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P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ourcentage molaire relatif de CO2 dans le gaz riche</w:t>
      </w:r>
    </w:p>
    <w:p w:rsidR="00A92160" w:rsidRPr="00477E7B" w:rsidRDefault="003D4297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fr-FR"/>
        </w:rPr>
        <w:pict>
          <v:shape id="_x0000_s1027" type="#_x0000_t32" style="position:absolute;margin-left:1.9pt;margin-top:.55pt;width:33.75pt;height:0;flip:x;z-index:251661312" o:connectortype="straight"/>
        </w:pict>
      </w:r>
      <w:r w:rsidR="00A92160" w:rsidRPr="00477E7B">
        <w:rPr>
          <w:rFonts w:ascii="Times New Roman" w:eastAsiaTheme="minorEastAsia" w:hAnsi="Times New Roman" w:cs="Times New Roman"/>
          <w:sz w:val="24"/>
          <w:szCs w:val="24"/>
        </w:rPr>
        <w:t>Y ’</w:t>
      </w:r>
      <w:r w:rsidR="00A92160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2CO2 </w:t>
      </w:r>
      <w:r w:rsidR="00A92160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P</w:t>
      </w:r>
      <w:r w:rsidR="00A92160" w:rsidRPr="00477E7B">
        <w:rPr>
          <w:rFonts w:ascii="Times New Roman" w:eastAsiaTheme="minorEastAsia" w:hAnsi="Times New Roman" w:cs="Times New Roman"/>
          <w:sz w:val="24"/>
          <w:szCs w:val="24"/>
        </w:rPr>
        <w:t>ourcentage molaire relatif de CO2 dans le gaz pauvre</w:t>
      </w:r>
    </w:p>
    <w:p w:rsidR="00A92160" w:rsidRPr="00477E7B" w:rsidRDefault="00A92160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eastAsiaTheme="minorEastAsia" w:hAnsi="Times New Roman" w:cs="Times New Roman"/>
          <w:sz w:val="24"/>
          <w:szCs w:val="24"/>
        </w:rPr>
        <w:t>y’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1CO2</w:t>
      </w:r>
      <w:proofErr w:type="gramEnd"/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P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ourcentage molaire de CO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dans le gaz riche</w:t>
      </w:r>
    </w:p>
    <w:p w:rsidR="00A92160" w:rsidRPr="008C1E70" w:rsidRDefault="00A92160" w:rsidP="008C1E7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eastAsiaTheme="minorEastAsia" w:hAnsi="Times New Roman" w:cs="Times New Roman"/>
          <w:sz w:val="24"/>
          <w:szCs w:val="24"/>
        </w:rPr>
        <w:t>y’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2CO2</w:t>
      </w:r>
      <w:proofErr w:type="gramEnd"/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 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P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ourcentage molaire de CO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dans le gaz pauvre</w:t>
      </w:r>
    </w:p>
    <w:p w:rsidR="00A92160" w:rsidRPr="00477E7B" w:rsidRDefault="003D4297" w:rsidP="00A92160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MEA</m:t>
            </m:r>
            <m:r>
              <w:rPr>
                <w:rFonts w:ascii="Cambria Math" w:hAnsi="Times New Roman" w:cs="Times New Roman"/>
                <w:sz w:val="24"/>
                <w:szCs w:val="24"/>
              </w:rPr>
              <m:t xml:space="preserve"> </m:t>
            </m:r>
          </m:sub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4"/>
                <w:szCs w:val="24"/>
                <w:vertAlign w:val="subscript"/>
              </w:rPr>
              <m:t>CO2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 xml:space="preserve"> : </m:t>
        </m:r>
      </m:oMath>
      <w:r w:rsidR="00A92160" w:rsidRPr="00477E7B">
        <w:rPr>
          <w:rFonts w:ascii="Times New Roman" w:hAnsi="Times New Roman" w:cs="Times New Roman"/>
          <w:sz w:val="24"/>
          <w:szCs w:val="24"/>
        </w:rPr>
        <w:t>Masse molaire nécessaire pour l’absorption du CO</w:t>
      </w:r>
      <w:r w:rsidR="00A92160" w:rsidRPr="00477E7B">
        <w:rPr>
          <w:rFonts w:ascii="Times New Roman" w:hAnsi="Times New Roman" w:cs="Times New Roman"/>
          <w:sz w:val="24"/>
          <w:szCs w:val="24"/>
          <w:vertAlign w:val="subscript"/>
        </w:rPr>
        <w:t>2 </w:t>
      </w:r>
      <w:r w:rsidR="00A92160" w:rsidRPr="00477E7B">
        <w:rPr>
          <w:rFonts w:ascii="Times New Roman" w:eastAsiaTheme="minorEastAsia" w:hAnsi="Times New Roman" w:cs="Times New Roman"/>
          <w:sz w:val="24"/>
          <w:szCs w:val="24"/>
        </w:rPr>
        <w:t>(Kmole/h)</w:t>
      </w:r>
    </w:p>
    <w:p w:rsidR="00A92160" w:rsidRPr="00477E7B" w:rsidRDefault="00A92160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N’CO2:</w:t>
      </w:r>
      <w:r w:rsidR="008C1E70">
        <w:rPr>
          <w:rFonts w:ascii="Times New Roman" w:hAnsi="Times New Roman" w:cs="Times New Roman"/>
          <w:sz w:val="24"/>
          <w:szCs w:val="24"/>
        </w:rPr>
        <w:t>N</w:t>
      </w:r>
      <w:r w:rsidRPr="00477E7B">
        <w:rPr>
          <w:rFonts w:ascii="Times New Roman" w:hAnsi="Times New Roman" w:cs="Times New Roman"/>
          <w:sz w:val="24"/>
          <w:szCs w:val="24"/>
        </w:rPr>
        <w:t>ombre de kilomoles de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77E7B">
        <w:rPr>
          <w:rFonts w:ascii="Times New Roman" w:hAnsi="Times New Roman" w:cs="Times New Roman"/>
          <w:sz w:val="24"/>
          <w:szCs w:val="24"/>
        </w:rPr>
        <w:t xml:space="preserve"> dans la solution régénérée</w:t>
      </w:r>
      <w:r w:rsidR="002308EA" w:rsidRPr="00477E7B">
        <w:rPr>
          <w:rFonts w:ascii="Times New Roman" w:hAnsi="Times New Roman" w:cs="Times New Roman"/>
          <w:sz w:val="24"/>
          <w:szCs w:val="24"/>
        </w:rPr>
        <w:t xml:space="preserve"> 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(Kmole/h) 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m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CO2</w:t>
      </w:r>
      <w:r w:rsidRPr="00477E7B">
        <w:rPr>
          <w:rFonts w:ascii="Times New Roman" w:hAnsi="Times New Roman" w:cs="Times New Roman"/>
          <w:sz w:val="24"/>
          <w:szCs w:val="24"/>
        </w:rPr>
        <w:t>:Masse correspondante de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477E7B">
        <w:rPr>
          <w:rFonts w:ascii="Times New Roman" w:hAnsi="Times New Roman" w:cs="Times New Roman"/>
          <w:sz w:val="24"/>
          <w:szCs w:val="24"/>
        </w:rPr>
        <w:t>(Kg/h)</w:t>
      </w:r>
    </w:p>
    <w:p w:rsidR="00A92160" w:rsidRPr="00477E7B" w:rsidRDefault="002308EA" w:rsidP="008C1E70">
      <w:pPr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477E7B">
        <w:rPr>
          <w:rFonts w:ascii="Times New Roman" w:eastAsiaTheme="minorEastAsia" w:hAnsi="Times New Roman" w:cs="Times New Roman"/>
          <w:sz w:val="24"/>
          <w:szCs w:val="24"/>
        </w:rPr>
        <w:t>A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p</w:t>
      </w:r>
      <w:proofErr w:type="spellEnd"/>
      <w:r w:rsidRPr="00477E7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77E7B">
        <w:rPr>
          <w:rFonts w:ascii="Times New Roman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hAnsi="Times New Roman" w:cs="Times New Roman"/>
          <w:sz w:val="24"/>
          <w:szCs w:val="24"/>
        </w:rPr>
        <w:t>D</w:t>
      </w:r>
      <w:r w:rsidRPr="00477E7B">
        <w:rPr>
          <w:rFonts w:ascii="Times New Roman" w:hAnsi="Times New Roman" w:cs="Times New Roman"/>
          <w:sz w:val="24"/>
          <w:szCs w:val="24"/>
        </w:rPr>
        <w:t>ébit massique de la solution de MEA, DEA, MDEA pauvre nécessaire pour l’absorption du CO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308EA" w:rsidRPr="00477E7B" w:rsidRDefault="002308EA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X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i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P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ourcentage massique de « i » constituants</w:t>
      </w:r>
    </w:p>
    <w:p w:rsidR="002308EA" w:rsidRPr="00477E7B" w:rsidRDefault="002308EA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i</w:t>
      </w:r>
      <w:proofErr w:type="gramEnd"/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D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ébit massique de « i » constituants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(Kg/h)</w:t>
      </w:r>
    </w:p>
    <w:p w:rsidR="002308EA" w:rsidRPr="00477E7B" w:rsidRDefault="002308EA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eastAsiaTheme="minorEastAsia" w:hAnsi="Times New Roman" w:cs="Times New Roman"/>
          <w:sz w:val="24"/>
          <w:szCs w:val="24"/>
        </w:rPr>
        <w:t>X’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i</w:t>
      </w:r>
      <w:proofErr w:type="spellEnd"/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P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ourcentage molaire de « i » constituants</w:t>
      </w:r>
    </w:p>
    <w:p w:rsidR="002308EA" w:rsidRPr="00477E7B" w:rsidRDefault="002308EA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i</w:t>
      </w:r>
      <w:proofErr w:type="gramEnd"/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N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ombre de kilomoles de « i » constituants</w:t>
      </w:r>
    </w:p>
    <w:p w:rsidR="002308EA" w:rsidRPr="00477E7B" w:rsidRDefault="003D4297" w:rsidP="002308EA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sup>
        </m:sSubSup>
        <m:r>
          <w:rPr>
            <w:rFonts w:ascii="Cambria Math" w:eastAsiaTheme="minorEastAsia" w:hAnsi="Times New Roman" w:cs="Times New Roman"/>
            <w:sz w:val="24"/>
            <w:szCs w:val="24"/>
          </w:rPr>
          <m:t xml:space="preserve">: </m:t>
        </m:r>
      </m:oMath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>Volume de « i » constituant dissout dans l’eau de la solution de MEA</w:t>
      </w:r>
      <w:r w:rsidR="002308EA" w:rsidRPr="00477E7B">
        <w:rPr>
          <w:rFonts w:ascii="Times New Roman" w:hAnsi="Times New Roman" w:cs="Times New Roman"/>
          <w:sz w:val="24"/>
          <w:szCs w:val="24"/>
        </w:rPr>
        <w:t>, DEA, MDEA</w:t>
      </w:r>
    </w:p>
    <w:p w:rsidR="002308EA" w:rsidRPr="00477E7B" w:rsidRDefault="002308EA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proofErr w:type="gramStart"/>
      <w:r w:rsidRPr="00477E7B">
        <w:rPr>
          <w:rFonts w:ascii="Times New Roman" w:eastAsiaTheme="minorEastAsia" w:hAnsi="Times New Roman" w:cs="Times New Roman"/>
          <w:sz w:val="24"/>
          <w:szCs w:val="24"/>
        </w:rPr>
        <w:t>α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i</w:t>
      </w:r>
      <w:proofErr w:type="spellEnd"/>
      <w:proofErr w:type="gramEnd"/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C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oefficient de solubilité dans l’eau du constituant désiré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8C1E70" w:rsidRPr="003E3017">
        <w:rPr>
          <w:rFonts w:ascii="Times New Roman" w:eastAsiaTheme="minorEastAsia" w:hAnsi="Times New Roman" w:cs="Times New Roman"/>
          <w:sz w:val="24"/>
          <w:szCs w:val="24"/>
        </w:rPr>
        <w:t>m</w:t>
      </w:r>
      <w:r w:rsidR="008C1E70" w:rsidRPr="003E301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 w:rsidRPr="003E3017">
        <w:rPr>
          <w:rFonts w:ascii="Times New Roman" w:eastAsiaTheme="minorEastAsia" w:hAnsi="Times New Roman" w:cs="Times New Roman"/>
          <w:sz w:val="24"/>
          <w:szCs w:val="24"/>
        </w:rPr>
        <w:t>/m</w:t>
      </w:r>
      <w:r w:rsidR="008C1E70" w:rsidRPr="003E3017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d’eau)</w:t>
      </w:r>
    </w:p>
    <w:p w:rsidR="002308EA" w:rsidRPr="00477E7B" w:rsidRDefault="002308EA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g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H2O </w:t>
      </w:r>
      <w:r w:rsidR="006D062B" w:rsidRPr="00477E7B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6D062B">
        <w:rPr>
          <w:rFonts w:ascii="Times New Roman" w:eastAsiaTheme="minorEastAsia" w:hAnsi="Times New Roman" w:cs="Times New Roman"/>
          <w:sz w:val="24"/>
          <w:szCs w:val="24"/>
        </w:rPr>
        <w:t xml:space="preserve"> Débit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massique de l’eau dans la solution de MEA</w:t>
      </w:r>
      <w:r w:rsidRPr="00477E7B">
        <w:rPr>
          <w:rFonts w:ascii="Times New Roman" w:hAnsi="Times New Roman" w:cs="Times New Roman"/>
          <w:sz w:val="24"/>
          <w:szCs w:val="24"/>
        </w:rPr>
        <w:t>, DEA, MDEA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pauvre (Kg/h)</w:t>
      </w:r>
    </w:p>
    <w:p w:rsidR="002308EA" w:rsidRPr="00477E7B" w:rsidRDefault="002308EA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Cambria Math" w:cs="Times New Roman"/>
            <w:sz w:val="24"/>
            <w:szCs w:val="24"/>
          </w:rPr>
          <m:t>ρH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2</m:t>
        </m:r>
        <m:r>
          <w:rPr>
            <w:rFonts w:ascii="Cambria Math" w:eastAsiaTheme="minorEastAsia" w:hAnsi="Cambria Math" w:cs="Times New Roman"/>
            <w:sz w:val="24"/>
            <w:szCs w:val="24"/>
          </w:rPr>
          <m:t>O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:</m:t>
        </m:r>
      </m:oMath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M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asse volumique de l’eau à une température de 50°C (Kg/m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308EA" w:rsidRPr="00477E7B" w:rsidRDefault="003D4297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CH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4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V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>olume de CH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dans le gaz </w:t>
      </w:r>
      <w:r w:rsidR="008C1E70" w:rsidRPr="00477E7B">
        <w:rPr>
          <w:rFonts w:ascii="Times New Roman" w:eastAsiaTheme="minorEastAsia" w:hAnsi="Times New Roman" w:cs="Times New Roman"/>
          <w:sz w:val="24"/>
          <w:szCs w:val="24"/>
        </w:rPr>
        <w:t>riche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(m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/h)</w:t>
      </w:r>
    </w:p>
    <w:p w:rsidR="002308EA" w:rsidRPr="00477E7B" w:rsidRDefault="003D4297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C2H6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V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>olume de C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>H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6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dans le gaz </w:t>
      </w:r>
      <w:r w:rsidR="008C1E70" w:rsidRPr="00477E7B">
        <w:rPr>
          <w:rFonts w:ascii="Times New Roman" w:eastAsiaTheme="minorEastAsia" w:hAnsi="Times New Roman" w:cs="Times New Roman"/>
          <w:sz w:val="24"/>
          <w:szCs w:val="24"/>
        </w:rPr>
        <w:t>riche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(m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/h)</w:t>
      </w:r>
    </w:p>
    <w:p w:rsidR="002308EA" w:rsidRDefault="003D4297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V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>olume de N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dans le gaz </w:t>
      </w:r>
      <w:r w:rsidR="008C1E70" w:rsidRPr="00477E7B">
        <w:rPr>
          <w:rFonts w:ascii="Times New Roman" w:eastAsiaTheme="minorEastAsia" w:hAnsi="Times New Roman" w:cs="Times New Roman"/>
          <w:sz w:val="24"/>
          <w:szCs w:val="24"/>
        </w:rPr>
        <w:t>riche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(m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/h)</w:t>
      </w:r>
    </w:p>
    <w:p w:rsidR="008C1E70" w:rsidRDefault="003D4297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sup>
        </m:sSubSup>
      </m:oMath>
      <w:r w:rsidR="008C1E70">
        <w:rPr>
          <w:rFonts w:ascii="Times New Roman" w:eastAsiaTheme="minorEastAsia" w:hAnsi="Times New Roman" w:cs="Times New Roman"/>
          <w:sz w:val="24"/>
          <w:szCs w:val="24"/>
        </w:rPr>
        <w:t>: Volume du CO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dissout dans la solution de MEA, DEA, MDEA (m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/h)</w:t>
      </w:r>
    </w:p>
    <w:p w:rsidR="002308EA" w:rsidRPr="00477E7B" w:rsidRDefault="003D4297" w:rsidP="008C1E70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</m:t>
            </m:r>
          </m:sup>
        </m:sSubSup>
      </m:oMath>
      <w:r w:rsidR="008C1E70">
        <w:rPr>
          <w:rFonts w:ascii="Times New Roman" w:eastAsiaTheme="minorEastAsia" w:hAnsi="Times New Roman" w:cs="Times New Roman"/>
          <w:sz w:val="24"/>
          <w:szCs w:val="24"/>
        </w:rPr>
        <w:t>: Volume du CO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 xml:space="preserve"> dans le gaz riche (m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/h)</w:t>
      </w:r>
    </w:p>
    <w:p w:rsidR="002308EA" w:rsidRPr="00477E7B" w:rsidRDefault="002308EA" w:rsidP="002308EA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V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i </w:t>
      </w:r>
      <w:r w:rsidRPr="00477E7B">
        <w:rPr>
          <w:rFonts w:ascii="Times New Roman" w:hAnsi="Times New Roman" w:cs="Times New Roman"/>
          <w:sz w:val="24"/>
          <w:szCs w:val="24"/>
        </w:rPr>
        <w:t>: débit volumique de « i » constituant</w:t>
      </w:r>
      <w:r w:rsidR="008C1E70">
        <w:rPr>
          <w:rFonts w:ascii="Times New Roman" w:hAnsi="Times New Roman" w:cs="Times New Roman"/>
          <w:sz w:val="24"/>
          <w:szCs w:val="24"/>
        </w:rPr>
        <w:t xml:space="preserve">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(m</w:t>
      </w:r>
      <w:r w:rsidR="008C1E70" w:rsidRPr="008C1E70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t>3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b/>
          <w:sz w:val="24"/>
          <w:szCs w:val="24"/>
        </w:rPr>
        <w:t>G</w:t>
      </w:r>
      <w:r w:rsidRPr="00477E7B">
        <w:rPr>
          <w:rFonts w:ascii="Times New Roman" w:hAnsi="Times New Roman" w:cs="Times New Roman"/>
          <w:b/>
          <w:sz w:val="24"/>
          <w:szCs w:val="24"/>
          <w:vertAlign w:val="subscript"/>
        </w:rPr>
        <w:t>i </w:t>
      </w:r>
      <w:r w:rsidRPr="008C1E70">
        <w:rPr>
          <w:rFonts w:ascii="Times New Roman" w:hAnsi="Times New Roman" w:cs="Times New Roman"/>
          <w:bCs/>
          <w:sz w:val="24"/>
          <w:szCs w:val="24"/>
        </w:rPr>
        <w:t>: débit massique de « i » constituant</w:t>
      </w:r>
      <w:r w:rsidR="008C1E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(Kg/h)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hAnsi="Times New Roman" w:cs="Times New Roman"/>
          <w:sz w:val="24"/>
          <w:szCs w:val="24"/>
        </w:rPr>
        <w:t>y’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hAnsi="Times New Roman" w:cs="Times New Roman"/>
          <w:sz w:val="24"/>
          <w:szCs w:val="24"/>
        </w:rPr>
        <w:t>: pourcentage molaire de « i » constituant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hAnsi="Times New Roman" w:cs="Times New Roman"/>
          <w:sz w:val="24"/>
          <w:szCs w:val="24"/>
        </w:rPr>
        <w:t>y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gramEnd"/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Pr="00477E7B">
        <w:rPr>
          <w:rFonts w:ascii="Times New Roman" w:hAnsi="Times New Roman" w:cs="Times New Roman"/>
          <w:sz w:val="24"/>
          <w:szCs w:val="24"/>
        </w:rPr>
        <w:t>: pourcentage massique de « i » constituant</w:t>
      </w:r>
    </w:p>
    <w:p w:rsidR="002308EA" w:rsidRPr="00477E7B" w:rsidRDefault="002308EA" w:rsidP="008C1E70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G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k</w:t>
      </w:r>
      <w:proofErr w:type="spellEnd"/>
      <w:r w:rsidR="008C1E70">
        <w:rPr>
          <w:rFonts w:ascii="Times New Roman" w:hAnsi="Times New Roman" w:cs="Times New Roman"/>
          <w:sz w:val="24"/>
          <w:szCs w:val="24"/>
          <w:vertAlign w:val="subscript"/>
        </w:rPr>
        <w:t> </w:t>
      </w:r>
      <w:r w:rsidR="008C1E70">
        <w:rPr>
          <w:rFonts w:ascii="Times New Roman" w:hAnsi="Times New Roman" w:cs="Times New Roman"/>
          <w:sz w:val="24"/>
          <w:szCs w:val="24"/>
        </w:rPr>
        <w:t>:</w:t>
      </w:r>
      <w:r w:rsidRPr="00477E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C1E70" w:rsidRPr="008C1E70">
        <w:rPr>
          <w:rFonts w:ascii="Times New Roman" w:hAnsi="Times New Roman" w:cs="Times New Roman"/>
          <w:sz w:val="24"/>
          <w:szCs w:val="24"/>
        </w:rPr>
        <w:t>D</w:t>
      </w:r>
      <w:r w:rsidRPr="008C1E70">
        <w:rPr>
          <w:rFonts w:ascii="Times New Roman" w:hAnsi="Times New Roman" w:cs="Times New Roman"/>
          <w:sz w:val="24"/>
          <w:szCs w:val="24"/>
        </w:rPr>
        <w:t>ébit massique du gaz absorbé par la solution de MEA,</w:t>
      </w:r>
      <w:r w:rsidR="008C1E70">
        <w:rPr>
          <w:rFonts w:ascii="Times New Roman" w:hAnsi="Times New Roman" w:cs="Times New Roman"/>
          <w:sz w:val="24"/>
          <w:szCs w:val="24"/>
        </w:rPr>
        <w:t xml:space="preserve"> </w:t>
      </w:r>
      <w:r w:rsidRPr="008C1E70">
        <w:rPr>
          <w:rFonts w:ascii="Times New Roman" w:hAnsi="Times New Roman" w:cs="Times New Roman"/>
          <w:sz w:val="24"/>
          <w:szCs w:val="24"/>
        </w:rPr>
        <w:t xml:space="preserve">DEA, </w:t>
      </w:r>
      <w:proofErr w:type="gramStart"/>
      <w:r w:rsidRPr="008C1E70">
        <w:rPr>
          <w:rFonts w:ascii="Times New Roman" w:hAnsi="Times New Roman" w:cs="Times New Roman"/>
          <w:sz w:val="24"/>
          <w:szCs w:val="24"/>
        </w:rPr>
        <w:t>MDEA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(</w:t>
      </w:r>
      <w:proofErr w:type="gramEnd"/>
      <w:r w:rsidR="008C1E70">
        <w:rPr>
          <w:rFonts w:ascii="Times New Roman" w:eastAsiaTheme="minorEastAsia" w:hAnsi="Times New Roman" w:cs="Times New Roman"/>
          <w:sz w:val="24"/>
          <w:szCs w:val="24"/>
        </w:rPr>
        <w:t>Kg/h)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∑G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i </w:t>
      </w:r>
      <w:r w:rsidRPr="00477E7B">
        <w:rPr>
          <w:rFonts w:ascii="Times New Roman" w:hAnsi="Times New Roman" w:cs="Times New Roman"/>
          <w:sz w:val="24"/>
          <w:szCs w:val="24"/>
        </w:rPr>
        <w:t>: débit massique du gaz épuré</w:t>
      </w:r>
      <w:r w:rsidR="008C1E70">
        <w:rPr>
          <w:rFonts w:ascii="Times New Roman" w:hAnsi="Times New Roman" w:cs="Times New Roman"/>
          <w:sz w:val="24"/>
          <w:szCs w:val="24"/>
        </w:rPr>
        <w:t xml:space="preserve">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(Kg/h)</w:t>
      </w:r>
    </w:p>
    <w:p w:rsidR="002308EA" w:rsidRPr="00477E7B" w:rsidRDefault="002308EA" w:rsidP="008C1E7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A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R</w:t>
      </w:r>
      <w:r w:rsidR="008C1E70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6D062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D062B" w:rsidRPr="008C1E70">
        <w:rPr>
          <w:rFonts w:ascii="Times New Roman" w:hAnsi="Times New Roman" w:cs="Times New Roman"/>
          <w:sz w:val="24"/>
          <w:szCs w:val="24"/>
        </w:rPr>
        <w:t xml:space="preserve"> Débit</w:t>
      </w:r>
      <w:r w:rsidRPr="008C1E70">
        <w:rPr>
          <w:rFonts w:ascii="Times New Roman" w:hAnsi="Times New Roman" w:cs="Times New Roman"/>
          <w:sz w:val="24"/>
          <w:szCs w:val="24"/>
        </w:rPr>
        <w:t xml:space="preserve"> massique de la solution de MEA</w:t>
      </w:r>
      <w:proofErr w:type="gramStart"/>
      <w:r w:rsidRPr="008C1E70">
        <w:rPr>
          <w:rFonts w:ascii="Times New Roman" w:hAnsi="Times New Roman" w:cs="Times New Roman"/>
          <w:sz w:val="24"/>
          <w:szCs w:val="24"/>
        </w:rPr>
        <w:t>,DEA</w:t>
      </w:r>
      <w:proofErr w:type="gramEnd"/>
      <w:r w:rsidRPr="008C1E70">
        <w:rPr>
          <w:rFonts w:ascii="Times New Roman" w:hAnsi="Times New Roman" w:cs="Times New Roman"/>
          <w:sz w:val="24"/>
          <w:szCs w:val="24"/>
        </w:rPr>
        <w:t>, MDEA riche</w:t>
      </w:r>
      <w:r w:rsidR="008C1E70">
        <w:rPr>
          <w:rFonts w:ascii="Times New Roman" w:hAnsi="Times New Roman" w:cs="Times New Roman"/>
          <w:sz w:val="24"/>
          <w:szCs w:val="24"/>
        </w:rPr>
        <w:t xml:space="preserve"> </w:t>
      </w:r>
      <w:r w:rsidR="008C1E70">
        <w:rPr>
          <w:rFonts w:ascii="Times New Roman" w:eastAsiaTheme="minorEastAsia" w:hAnsi="Times New Roman" w:cs="Times New Roman"/>
          <w:sz w:val="24"/>
          <w:szCs w:val="24"/>
        </w:rPr>
        <w:t>(Kg/h)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Q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VC </w:t>
      </w:r>
      <w:r w:rsidRPr="00477E7B">
        <w:rPr>
          <w:rFonts w:ascii="Times New Roman" w:hAnsi="Times New Roman" w:cs="Times New Roman"/>
          <w:sz w:val="24"/>
          <w:szCs w:val="24"/>
        </w:rPr>
        <w:t>: quantité de chaleur apportée par le gaz non épuré</w:t>
      </w:r>
      <w:r w:rsidR="008C1E70">
        <w:rPr>
          <w:rFonts w:ascii="Times New Roman" w:hAnsi="Times New Roman" w:cs="Times New Roman"/>
          <w:sz w:val="24"/>
          <w:szCs w:val="24"/>
        </w:rPr>
        <w:t xml:space="preserve">  (KJ/h)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Q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AP </w:t>
      </w:r>
      <w:r w:rsidRPr="00477E7B">
        <w:rPr>
          <w:rFonts w:ascii="Times New Roman" w:hAnsi="Times New Roman" w:cs="Times New Roman"/>
          <w:sz w:val="24"/>
          <w:szCs w:val="24"/>
        </w:rPr>
        <w:t>: quantité de chaleur apportée par la solution de MEA pauvre</w:t>
      </w:r>
      <w:r w:rsidR="008C1E70">
        <w:rPr>
          <w:rFonts w:ascii="Times New Roman" w:hAnsi="Times New Roman" w:cs="Times New Roman"/>
          <w:sz w:val="24"/>
          <w:szCs w:val="24"/>
        </w:rPr>
        <w:t xml:space="preserve"> (KJ/h)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Q : quantité de chaleur dégagée pendant l’absorption</w:t>
      </w:r>
      <w:r w:rsidR="008C1E70">
        <w:rPr>
          <w:rFonts w:ascii="Times New Roman" w:hAnsi="Times New Roman" w:cs="Times New Roman"/>
          <w:sz w:val="24"/>
          <w:szCs w:val="24"/>
        </w:rPr>
        <w:t xml:space="preserve"> (KJ/h)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Q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V </w:t>
      </w:r>
      <w:r w:rsidRPr="00477E7B">
        <w:rPr>
          <w:rFonts w:ascii="Times New Roman" w:hAnsi="Times New Roman" w:cs="Times New Roman"/>
          <w:sz w:val="24"/>
          <w:szCs w:val="24"/>
        </w:rPr>
        <w:t>: quantité de chaleur emportée par le gaz épuré</w:t>
      </w:r>
      <w:r w:rsidR="008C1E70">
        <w:rPr>
          <w:rFonts w:ascii="Times New Roman" w:hAnsi="Times New Roman" w:cs="Times New Roman"/>
          <w:sz w:val="24"/>
          <w:szCs w:val="24"/>
        </w:rPr>
        <w:t xml:space="preserve"> (KJ/h)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Q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AR </w:t>
      </w:r>
      <w:r w:rsidRPr="00477E7B">
        <w:rPr>
          <w:rFonts w:ascii="Times New Roman" w:hAnsi="Times New Roman" w:cs="Times New Roman"/>
          <w:sz w:val="24"/>
          <w:szCs w:val="24"/>
        </w:rPr>
        <w:t>: quantité de chaleur emportée par la solution de MEA</w:t>
      </w:r>
      <w:r w:rsidR="003D5089">
        <w:rPr>
          <w:rFonts w:ascii="Times New Roman" w:hAnsi="Times New Roman" w:cs="Times New Roman"/>
          <w:sz w:val="24"/>
          <w:szCs w:val="24"/>
        </w:rPr>
        <w:t>, DEA, MDEA</w:t>
      </w:r>
      <w:r w:rsidRPr="00477E7B">
        <w:rPr>
          <w:rFonts w:ascii="Times New Roman" w:hAnsi="Times New Roman" w:cs="Times New Roman"/>
          <w:sz w:val="24"/>
          <w:szCs w:val="24"/>
        </w:rPr>
        <w:t xml:space="preserve"> riche</w:t>
      </w:r>
      <w:r w:rsidR="003D5089">
        <w:rPr>
          <w:rFonts w:ascii="Times New Roman" w:hAnsi="Times New Roman" w:cs="Times New Roman"/>
          <w:sz w:val="24"/>
          <w:szCs w:val="24"/>
        </w:rPr>
        <w:t xml:space="preserve"> (</w:t>
      </w:r>
      <w:r w:rsidR="000202F2" w:rsidRPr="00477E7B">
        <w:rPr>
          <w:rFonts w:ascii="Times New Roman" w:hAnsi="Times New Roman" w:cs="Times New Roman"/>
          <w:sz w:val="24"/>
          <w:szCs w:val="24"/>
        </w:rPr>
        <w:t>KJ/h</w:t>
      </w:r>
      <w:r w:rsidR="003D5089">
        <w:rPr>
          <w:rFonts w:ascii="Times New Roman" w:hAnsi="Times New Roman" w:cs="Times New Roman"/>
          <w:sz w:val="24"/>
          <w:szCs w:val="24"/>
        </w:rPr>
        <w:t>)</w:t>
      </w:r>
    </w:p>
    <w:p w:rsidR="002308EA" w:rsidRPr="00477E7B" w:rsidRDefault="002308EA" w:rsidP="002308EA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H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g </w:t>
      </w:r>
      <w:r w:rsidRPr="00477E7B">
        <w:rPr>
          <w:rFonts w:ascii="Times New Roman" w:hAnsi="Times New Roman" w:cs="Times New Roman"/>
          <w:sz w:val="24"/>
          <w:szCs w:val="24"/>
        </w:rPr>
        <w:t>: enthalpie du gaz à la température d’entrée dans l’appareil</w:t>
      </w:r>
      <w:r w:rsidR="003D5089" w:rsidRPr="003D508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3D5089" w:rsidRPr="00477E7B">
        <w:rPr>
          <w:rFonts w:ascii="Times New Roman" w:eastAsiaTheme="minorEastAsia" w:hAnsi="Times New Roman" w:cs="Times New Roman"/>
          <w:sz w:val="24"/>
          <w:szCs w:val="24"/>
        </w:rPr>
        <w:t>KJ/Kg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308EA" w:rsidRPr="00477E7B" w:rsidRDefault="003D4297" w:rsidP="003D5089">
      <w:pPr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M</m:t>
            </m:r>
          </m:sub>
          <m:sup>
            <m:r>
              <w:rPr>
                <w:rFonts w:ascii="Cambria Math" w:hAnsi="Times New Roman" w:cs="Times New Roman"/>
                <w:sz w:val="24"/>
                <w:szCs w:val="24"/>
              </w:rPr>
              <m:t>(0)</m:t>
            </m:r>
          </m:sup>
        </m:sSubSup>
        <m:r>
          <w:rPr>
            <w:rFonts w:ascii="Cambria Math" w:hAnsi="Times New Roman" w:cs="Times New Roman"/>
            <w:sz w:val="24"/>
            <w:szCs w:val="24"/>
          </w:rPr>
          <m:t xml:space="preserve">: </m:t>
        </m:r>
      </m:oMath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Enthalpie du mélange du gaz idéal 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(</w:t>
      </w:r>
      <w:r w:rsidR="002308EA" w:rsidRPr="00477E7B">
        <w:rPr>
          <w:rFonts w:ascii="Times New Roman" w:eastAsiaTheme="minorEastAsia" w:hAnsi="Times New Roman" w:cs="Times New Roman"/>
          <w:sz w:val="24"/>
          <w:szCs w:val="24"/>
        </w:rPr>
        <w:t>KJ/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Kg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)</w:t>
      </w:r>
    </w:p>
    <w:p w:rsidR="002308EA" w:rsidRPr="00477E7B" w:rsidRDefault="002308EA" w:rsidP="006969D3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  <w:lang w:val="en-US"/>
        </w:rPr>
        <w:t>∆</w:t>
      </w:r>
      <w:proofErr w:type="gramStart"/>
      <w:r w:rsidRPr="00477E7B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 w:rsidRPr="00477E7B">
        <w:rPr>
          <w:rFonts w:ascii="Times New Roman" w:eastAsiaTheme="minorEastAsia" w:hAnsi="Times New Roman" w:cs="Times New Roman"/>
          <w:sz w:val="24"/>
          <w:szCs w:val="24"/>
          <w:vertAlign w:val="subscript"/>
          <w:lang w:val="en-US"/>
        </w:rPr>
        <w:t>M</w:t>
      </w:r>
      <w:r w:rsidRPr="00477E7B">
        <w:rPr>
          <w:rFonts w:ascii="Times New Roman" w:eastAsiaTheme="minorEastAsia" w:hAnsi="Times New Roman" w:cs="Times New Roman"/>
          <w:sz w:val="24"/>
          <w:szCs w:val="24"/>
          <w:lang w:val="en-US"/>
        </w:rPr>
        <w:t> :</w:t>
      </w:r>
      <w:proofErr w:type="gramEnd"/>
      <w:r w:rsidRPr="00477E7B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correction </w:t>
      </w:r>
      <w:proofErr w:type="spellStart"/>
      <w:r w:rsidRPr="00477E7B">
        <w:rPr>
          <w:rFonts w:ascii="Times New Roman" w:eastAsiaTheme="minorEastAsia" w:hAnsi="Times New Roman" w:cs="Times New Roman"/>
          <w:sz w:val="24"/>
          <w:szCs w:val="24"/>
          <w:lang w:val="en-US"/>
        </w:rPr>
        <w:t>d’enthalpie</w:t>
      </w:r>
      <w:proofErr w:type="spellEnd"/>
      <w:r w:rsidR="003D5089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  <w:lang w:val="en-US"/>
        </w:rPr>
        <w:t>KJ/Kg</w:t>
      </w:r>
      <w:r w:rsidR="006969D3"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</w:p>
    <w:p w:rsidR="000202F2" w:rsidRPr="00477E7B" w:rsidRDefault="000202F2" w:rsidP="000202F2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H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L </w:t>
      </w:r>
      <w:r w:rsidRPr="00477E7B">
        <w:rPr>
          <w:rFonts w:ascii="Times New Roman" w:hAnsi="Times New Roman" w:cs="Times New Roman"/>
          <w:sz w:val="24"/>
          <w:szCs w:val="24"/>
        </w:rPr>
        <w:t>: Enthalpie de la solution de MEA</w:t>
      </w:r>
      <w:r w:rsidR="003D5089">
        <w:rPr>
          <w:rFonts w:ascii="Times New Roman" w:hAnsi="Times New Roman" w:cs="Times New Roman"/>
          <w:sz w:val="24"/>
          <w:szCs w:val="24"/>
        </w:rPr>
        <w:t>, DEA, MDEA</w:t>
      </w:r>
      <w:r w:rsidRPr="00477E7B">
        <w:rPr>
          <w:rFonts w:ascii="Times New Roman" w:hAnsi="Times New Roman" w:cs="Times New Roman"/>
          <w:sz w:val="24"/>
          <w:szCs w:val="24"/>
        </w:rPr>
        <w:t xml:space="preserve"> entrante à la température d’entrée </w:t>
      </w:r>
    </w:p>
    <w:p w:rsidR="002308EA" w:rsidRPr="00477E7B" w:rsidRDefault="000202F2" w:rsidP="003D508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t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477E7B">
        <w:rPr>
          <w:rFonts w:ascii="Times New Roman" w:hAnsi="Times New Roman" w:cs="Times New Roman"/>
          <w:sz w:val="24"/>
          <w:szCs w:val="24"/>
        </w:rPr>
        <w:t> </w:t>
      </w:r>
      <w:r w:rsidR="006D062B" w:rsidRPr="00477E7B">
        <w:rPr>
          <w:rFonts w:ascii="Times New Roman" w:hAnsi="Times New Roman" w:cs="Times New Roman"/>
          <w:sz w:val="24"/>
          <w:szCs w:val="24"/>
        </w:rPr>
        <w:t>: La</w:t>
      </w:r>
      <w:r w:rsidRPr="00477E7B">
        <w:rPr>
          <w:rFonts w:ascii="Times New Roman" w:hAnsi="Times New Roman" w:cs="Times New Roman"/>
          <w:sz w:val="24"/>
          <w:szCs w:val="24"/>
        </w:rPr>
        <w:t xml:space="preserve"> température de l’absorbant </w:t>
      </w:r>
      <w:proofErr w:type="gramStart"/>
      <w:r w:rsidRPr="00477E7B">
        <w:rPr>
          <w:rFonts w:ascii="Times New Roman" w:hAnsi="Times New Roman" w:cs="Times New Roman"/>
          <w:sz w:val="24"/>
          <w:szCs w:val="24"/>
        </w:rPr>
        <w:t>saturé(</w:t>
      </w:r>
      <w:proofErr w:type="gramEnd"/>
      <w:r w:rsidRPr="00477E7B">
        <w:rPr>
          <w:rFonts w:ascii="Times New Roman" w:hAnsi="Times New Roman" w:cs="Times New Roman"/>
          <w:sz w:val="24"/>
          <w:szCs w:val="24"/>
        </w:rPr>
        <w:t>°</w:t>
      </w:r>
      <w:r w:rsidR="003D5089">
        <w:rPr>
          <w:rFonts w:ascii="Times New Roman" w:hAnsi="Times New Roman" w:cs="Times New Roman"/>
          <w:sz w:val="24"/>
          <w:szCs w:val="24"/>
        </w:rPr>
        <w:t>C</w:t>
      </w:r>
      <w:r w:rsidRPr="00477E7B">
        <w:rPr>
          <w:rFonts w:ascii="Times New Roman" w:hAnsi="Times New Roman" w:cs="Times New Roman"/>
          <w:sz w:val="24"/>
          <w:szCs w:val="24"/>
        </w:rPr>
        <w:t>)</w:t>
      </w:r>
    </w:p>
    <w:p w:rsidR="000202F2" w:rsidRPr="00477E7B" w:rsidRDefault="000202F2" w:rsidP="000202F2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77E7B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477E7B">
        <w:rPr>
          <w:rFonts w:ascii="Times New Roman" w:hAnsi="Times New Roman" w:cs="Times New Roman"/>
          <w:sz w:val="24"/>
          <w:szCs w:val="24"/>
        </w:rPr>
        <w:t> </w:t>
      </w:r>
      <w:r w:rsidR="006D062B" w:rsidRPr="00477E7B">
        <w:rPr>
          <w:rFonts w:ascii="Times New Roman" w:hAnsi="Times New Roman" w:cs="Times New Roman"/>
          <w:sz w:val="24"/>
          <w:szCs w:val="24"/>
        </w:rPr>
        <w:t>: Chaleur</w:t>
      </w:r>
      <w:r w:rsidRPr="00477E7B">
        <w:rPr>
          <w:rFonts w:ascii="Times New Roman" w:hAnsi="Times New Roman" w:cs="Times New Roman"/>
          <w:sz w:val="24"/>
          <w:szCs w:val="24"/>
        </w:rPr>
        <w:t xml:space="preserve"> spécifique (KJ/</w:t>
      </w:r>
      <w:proofErr w:type="spellStart"/>
      <w:r w:rsidRPr="00477E7B">
        <w:rPr>
          <w:rFonts w:ascii="Times New Roman" w:hAnsi="Times New Roman" w:cs="Times New Roman"/>
          <w:sz w:val="24"/>
          <w:szCs w:val="24"/>
        </w:rPr>
        <w:t>Kg°c</w:t>
      </w:r>
      <w:proofErr w:type="spellEnd"/>
      <w:r w:rsidRPr="00477E7B">
        <w:rPr>
          <w:rFonts w:ascii="Times New Roman" w:hAnsi="Times New Roman" w:cs="Times New Roman"/>
          <w:sz w:val="24"/>
          <w:szCs w:val="24"/>
        </w:rPr>
        <w:t>)</w:t>
      </w:r>
    </w:p>
    <w:p w:rsidR="002308EA" w:rsidRPr="00477E7B" w:rsidRDefault="000202F2" w:rsidP="000202F2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7E7B">
        <w:rPr>
          <w:rFonts w:ascii="Times New Roman" w:hAnsi="Times New Roman" w:cs="Times New Roman"/>
          <w:sz w:val="24"/>
          <w:szCs w:val="24"/>
        </w:rPr>
        <w:t>K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477E7B">
        <w:rPr>
          <w:rFonts w:ascii="Times New Roman" w:hAnsi="Times New Roman" w:cs="Times New Roman"/>
          <w:sz w:val="24"/>
          <w:szCs w:val="24"/>
        </w:rPr>
        <w:t>: constante d’équilibre chimique</w:t>
      </w:r>
    </w:p>
    <w:p w:rsidR="000202F2" w:rsidRPr="00477E7B" w:rsidRDefault="000202F2" w:rsidP="000202F2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Π : pression dans la l’appareil (MPa).</w:t>
      </w:r>
    </w:p>
    <w:p w:rsidR="000202F2" w:rsidRPr="00477E7B" w:rsidRDefault="000202F2" w:rsidP="000202F2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∑n</w:t>
      </w:r>
      <w:r w:rsidRPr="00477E7B">
        <w:rPr>
          <w:rFonts w:ascii="Times New Roman" w:hAnsi="Times New Roman" w:cs="Times New Roman"/>
          <w:sz w:val="24"/>
          <w:szCs w:val="24"/>
          <w:vertAlign w:val="subscript"/>
        </w:rPr>
        <w:t>i </w:t>
      </w:r>
      <w:r w:rsidRPr="00477E7B">
        <w:rPr>
          <w:rFonts w:ascii="Times New Roman" w:hAnsi="Times New Roman" w:cs="Times New Roman"/>
          <w:sz w:val="24"/>
          <w:szCs w:val="24"/>
        </w:rPr>
        <w:t>: nombre de kilomoles réagissant dans le mélange.</w:t>
      </w:r>
    </w:p>
    <w:p w:rsidR="000202F2" w:rsidRPr="00477E7B" w:rsidRDefault="000202F2" w:rsidP="000202F2">
      <w:pPr>
        <w:rPr>
          <w:rFonts w:ascii="Times New Roman" w:hAnsi="Times New Roman" w:cs="Times New Roman"/>
          <w:sz w:val="24"/>
          <w:szCs w:val="24"/>
        </w:rPr>
      </w:pPr>
      <w:r w:rsidRPr="00477E7B">
        <w:rPr>
          <w:rFonts w:ascii="Times New Roman" w:hAnsi="Times New Roman" w:cs="Times New Roman"/>
          <w:sz w:val="24"/>
          <w:szCs w:val="24"/>
        </w:rPr>
        <w:t>∆n : différence de nombres de Kmoles du produit initial et du produit réagissant dans les deux réactions.</w:t>
      </w:r>
    </w:p>
    <w:p w:rsidR="002308EA" w:rsidRPr="00477E7B" w:rsidRDefault="003D4297" w:rsidP="002308EA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sub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°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: Changement du potentiel isobare standard de « j » réaction (KJ/mole)</w:t>
      </w:r>
    </w:p>
    <w:p w:rsidR="000202F2" w:rsidRPr="00477E7B" w:rsidRDefault="000202F2" w:rsidP="000202F2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R : constante des gaz parfait (KJ/Kmole K)</w:t>
      </w:r>
    </w:p>
    <w:p w:rsidR="000202F2" w:rsidRPr="00477E7B" w:rsidRDefault="000202F2" w:rsidP="000202F2">
      <w:pPr>
        <w:rPr>
          <w:rFonts w:ascii="Times New Roman" w:eastAsiaTheme="minorEastAsia" w:hAnsi="Times New Roman" w:cs="Times New Roman"/>
          <w:sz w:val="24"/>
          <w:szCs w:val="24"/>
        </w:rPr>
      </w:pPr>
      <w:r w:rsidRPr="00477E7B">
        <w:rPr>
          <w:rFonts w:ascii="Times New Roman" w:eastAsiaTheme="minorEastAsia" w:hAnsi="Times New Roman" w:cs="Times New Roman"/>
          <w:sz w:val="24"/>
          <w:szCs w:val="24"/>
        </w:rPr>
        <w:t>T : température de la réaction (K)</w:t>
      </w:r>
    </w:p>
    <w:p w:rsidR="000202F2" w:rsidRPr="00477E7B" w:rsidRDefault="003D4297" w:rsidP="000202F2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H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sub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°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: Changement d’enthalpie de formation (KJ/mole)</w:t>
      </w:r>
    </w:p>
    <w:p w:rsidR="000202F2" w:rsidRPr="00477E7B" w:rsidRDefault="003D4297" w:rsidP="000202F2">
      <w:pPr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Times New Roman" w:hAnsi="Times New Roman" w:cs="Times New Roman"/>
                <w:sz w:val="24"/>
                <w:szCs w:val="24"/>
              </w:rPr>
              <m:t>∆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sub>
          <m:sup>
            <m:r>
              <w:rPr>
                <w:rFonts w:ascii="Times New Roman" w:eastAsiaTheme="minorEastAsia" w:hAnsi="Times New Roman" w:cs="Times New Roman"/>
                <w:sz w:val="24"/>
                <w:szCs w:val="24"/>
              </w:rPr>
              <m:t>°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: Changement d’entropie de la réaction (KJ/mole K)</w:t>
      </w:r>
    </w:p>
    <w:p w:rsidR="000202F2" w:rsidRPr="00477E7B" w:rsidRDefault="003D4297" w:rsidP="000202F2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G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sup>
        </m:sSubSup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 : Quantité réagissante de « i » constituants</w:t>
      </w:r>
      <w:r w:rsidR="006969D3">
        <w:rPr>
          <w:rFonts w:ascii="Times New Roman" w:eastAsiaTheme="minorEastAsia" w:hAnsi="Times New Roman" w:cs="Times New Roman"/>
          <w:sz w:val="24"/>
          <w:szCs w:val="24"/>
        </w:rPr>
        <w:t xml:space="preserve"> (Kg/h)</w:t>
      </w:r>
    </w:p>
    <w:p w:rsidR="000202F2" w:rsidRPr="00477E7B" w:rsidRDefault="003D4297" w:rsidP="003D5089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AS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1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Q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uantité de « i » constituants qui restera dans l’absorbant riche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 xml:space="preserve"> (Kg/h)</w:t>
      </w:r>
    </w:p>
    <w:p w:rsidR="000202F2" w:rsidRPr="00477E7B" w:rsidRDefault="003D4297" w:rsidP="003D5089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CO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Vc</m:t>
            </m:r>
          </m:sup>
        </m:sSubSup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 : 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Q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uantité de CO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dans le gaz </w:t>
      </w:r>
      <w:r w:rsidR="006969D3" w:rsidRPr="00477E7B">
        <w:rPr>
          <w:rFonts w:ascii="Times New Roman" w:eastAsiaTheme="minorEastAsia" w:hAnsi="Times New Roman" w:cs="Times New Roman"/>
          <w:sz w:val="24"/>
          <w:szCs w:val="24"/>
        </w:rPr>
        <w:t>riche</w:t>
      </w:r>
      <w:r w:rsidR="006969D3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Kg/h)</w:t>
      </w:r>
    </w:p>
    <w:p w:rsidR="000202F2" w:rsidRPr="00477E7B" w:rsidRDefault="003D4297" w:rsidP="003D5089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RNH</m:t>
            </m:r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  <w:vertAlign w:val="subscript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AP</m:t>
            </m:r>
          </m:sup>
        </m:sSubSup>
        <m:r>
          <w:rPr>
            <w:rFonts w:ascii="Times New Roman" w:eastAsiaTheme="minorEastAsia" w:hAnsi="Times New Roman" w:cs="Times New Roman"/>
            <w:sz w:val="24"/>
            <w:szCs w:val="24"/>
          </w:rPr>
          <m:t> </m:t>
        </m:r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Q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uantité de MEA dans la solution </w:t>
      </w:r>
      <w:r w:rsidR="006969D3" w:rsidRPr="00477E7B">
        <w:rPr>
          <w:rFonts w:ascii="Times New Roman" w:eastAsiaTheme="minorEastAsia" w:hAnsi="Times New Roman" w:cs="Times New Roman"/>
          <w:sz w:val="24"/>
          <w:szCs w:val="24"/>
        </w:rPr>
        <w:t>pauvre</w:t>
      </w:r>
      <w:r w:rsidR="006969D3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Kg/h)</w:t>
      </w:r>
    </w:p>
    <w:p w:rsidR="000202F2" w:rsidRPr="00477E7B" w:rsidRDefault="003D4297" w:rsidP="003D5089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CO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Ap</m:t>
            </m:r>
          </m:sup>
        </m:sSubSup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 : 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Q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uantité de CO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dans la solution de MEA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, DEA, MDEA (Kg/h)</w:t>
      </w:r>
    </w:p>
    <w:p w:rsidR="000202F2" w:rsidRPr="00477E7B" w:rsidRDefault="003D4297" w:rsidP="003D5089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CO</m:t>
            </m:r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abs</m:t>
            </m:r>
          </m:sup>
        </m:sSubSup>
      </m:oMath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 : 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Q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>uantité de CO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="000202F2"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dans l’absorbant saturé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 xml:space="preserve"> (Kg/h)</w:t>
      </w:r>
    </w:p>
    <w:p w:rsidR="00477E7B" w:rsidRPr="00477E7B" w:rsidRDefault="00477E7B" w:rsidP="003D5089">
      <w:pPr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477E7B">
        <w:rPr>
          <w:rFonts w:ascii="Times New Roman" w:eastAsiaTheme="minorEastAsia" w:hAnsi="Times New Roman" w:cs="Times New Roman"/>
          <w:sz w:val="24"/>
          <w:szCs w:val="24"/>
        </w:rPr>
        <w:t>ρ</w:t>
      </w:r>
      <w:proofErr w:type="gramEnd"/>
      <w:r w:rsidRPr="00477E7B">
        <w:rPr>
          <w:rFonts w:ascii="Times New Roman" w:eastAsiaTheme="minorEastAsia" w:hAnsi="Times New Roman" w:cs="Times New Roman"/>
          <w:sz w:val="24"/>
          <w:szCs w:val="24"/>
        </w:rPr>
        <w:t>: Le tau</w:t>
      </w:r>
      <w:r w:rsidR="003D5089">
        <w:rPr>
          <w:rFonts w:ascii="Times New Roman" w:eastAsiaTheme="minorEastAsia" w:hAnsi="Times New Roman" w:cs="Times New Roman"/>
          <w:sz w:val="24"/>
          <w:szCs w:val="24"/>
        </w:rPr>
        <w:t>x</w:t>
      </w:r>
      <w:r w:rsidRPr="00477E7B">
        <w:rPr>
          <w:rFonts w:ascii="Times New Roman" w:eastAsiaTheme="minorEastAsia" w:hAnsi="Times New Roman" w:cs="Times New Roman"/>
          <w:sz w:val="24"/>
          <w:szCs w:val="24"/>
        </w:rPr>
        <w:t xml:space="preserve"> d’absorption (%)</w:t>
      </w:r>
    </w:p>
    <w:p w:rsidR="000202F2" w:rsidRPr="00477E7B" w:rsidRDefault="000202F2" w:rsidP="000202F2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2308EA" w:rsidRPr="00477E7B" w:rsidRDefault="002308EA" w:rsidP="002308EA">
      <w:pPr>
        <w:rPr>
          <w:rFonts w:ascii="Times New Roman" w:eastAsiaTheme="minorEastAsia" w:hAnsi="Times New Roman" w:cs="Times New Roman"/>
          <w:sz w:val="24"/>
          <w:szCs w:val="24"/>
        </w:rPr>
      </w:pPr>
    </w:p>
    <w:p w:rsidR="002308EA" w:rsidRPr="00477E7B" w:rsidRDefault="002308EA">
      <w:pPr>
        <w:rPr>
          <w:rFonts w:ascii="Times New Roman" w:hAnsi="Times New Roman" w:cs="Times New Roman"/>
          <w:sz w:val="24"/>
          <w:szCs w:val="24"/>
        </w:rPr>
      </w:pPr>
    </w:p>
    <w:sectPr w:rsidR="002308EA" w:rsidRPr="00477E7B" w:rsidSect="00301C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36E4C"/>
    <w:rsid w:val="000202F2"/>
    <w:rsid w:val="00052950"/>
    <w:rsid w:val="002308EA"/>
    <w:rsid w:val="00301CC1"/>
    <w:rsid w:val="003D4297"/>
    <w:rsid w:val="003D5089"/>
    <w:rsid w:val="00477E7B"/>
    <w:rsid w:val="006969D3"/>
    <w:rsid w:val="006D062B"/>
    <w:rsid w:val="006E10E9"/>
    <w:rsid w:val="008554AF"/>
    <w:rsid w:val="008A5800"/>
    <w:rsid w:val="008C1E70"/>
    <w:rsid w:val="00A36E4C"/>
    <w:rsid w:val="00A92160"/>
    <w:rsid w:val="00BC0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C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92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92160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link w:val="RetraitcorpsdetexteCar"/>
    <w:rsid w:val="00A92160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Cs/>
      <w:sz w:val="28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A92160"/>
    <w:rPr>
      <w:rFonts w:ascii="Times New Roman" w:eastAsia="Times New Roman" w:hAnsi="Times New Roman" w:cs="Times New Roman"/>
      <w:bCs/>
      <w:sz w:val="28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862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billal</dc:creator>
  <cp:lastModifiedBy>billal</cp:lastModifiedBy>
  <cp:revision>7</cp:revision>
  <dcterms:created xsi:type="dcterms:W3CDTF">2010-11-14T23:11:00Z</dcterms:created>
  <dcterms:modified xsi:type="dcterms:W3CDTF">2010-12-14T19:18:00Z</dcterms:modified>
</cp:coreProperties>
</file>