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322B02" w14:textId="735C96C0" w:rsidR="00E84E04" w:rsidRDefault="00F656A5" w:rsidP="00E84E04">
      <w:pPr>
        <w:pStyle w:val="Normal1"/>
        <w:jc w:val="center"/>
        <w:rPr>
          <w:smallCaps/>
          <w:sz w:val="22"/>
          <w:szCs w:val="22"/>
        </w:rPr>
      </w:pPr>
      <w:r>
        <w:rPr>
          <w:rFonts w:asciiTheme="majorBidi" w:hAnsiTheme="majorBidi" w:cstheme="majorBidi"/>
        </w:rPr>
        <w:t xml:space="preserve"> </w:t>
      </w:r>
      <w:r w:rsidR="001F45AF" w:rsidRPr="00353EC9">
        <w:rPr>
          <w:rFonts w:asciiTheme="majorBidi" w:hAnsiTheme="majorBidi" w:cstheme="majorBidi"/>
        </w:rPr>
        <w:t xml:space="preserve"> </w:t>
      </w:r>
      <w:bookmarkStart w:id="0" w:name="_Toc184971454"/>
      <w:bookmarkStart w:id="1" w:name="_Toc259718491"/>
      <w:bookmarkStart w:id="2" w:name="_Toc262133817"/>
      <w:bookmarkStart w:id="3" w:name="_Toc317537891"/>
      <w:bookmarkStart w:id="4" w:name="_Toc317625486"/>
    </w:p>
    <w:p w14:paraId="7EA8D6F2" w14:textId="77777777" w:rsidR="00E84E04" w:rsidRDefault="00E84E04" w:rsidP="00E84E04">
      <w:pPr>
        <w:pStyle w:val="Normal1"/>
        <w:jc w:val="center"/>
        <w:rPr>
          <w:smallCaps/>
          <w:sz w:val="22"/>
          <w:szCs w:val="22"/>
        </w:rPr>
      </w:pPr>
      <w:r>
        <w:rPr>
          <w:smallCaps/>
          <w:sz w:val="22"/>
          <w:szCs w:val="22"/>
        </w:rPr>
        <w:t>Ministère de l’Enseignement Supérieur et de la Recherche Scientifique</w:t>
      </w:r>
      <w:r>
        <w:rPr>
          <w:noProof/>
          <w:lang w:val="en-US"/>
        </w:rPr>
        <w:drawing>
          <wp:anchor distT="0" distB="0" distL="114300" distR="114300" simplePos="0" relativeHeight="251716608" behindDoc="0" locked="0" layoutInCell="1" allowOverlap="1" wp14:anchorId="1CA1709F" wp14:editId="786A489E">
            <wp:simplePos x="0" y="0"/>
            <wp:positionH relativeFrom="column">
              <wp:posOffset>4986655</wp:posOffset>
            </wp:positionH>
            <wp:positionV relativeFrom="paragraph">
              <wp:posOffset>183515</wp:posOffset>
            </wp:positionV>
            <wp:extent cx="1079500" cy="1047750"/>
            <wp:effectExtent l="0" t="0" r="0" b="0"/>
            <wp:wrapSquare wrapText="bothSides" distT="0" distB="0" distL="114300" distR="114300"/>
            <wp:docPr id="30" name="image1.png" descr="http://www.univ-mosta.dz/fsei/wp-content/uploads/sites/5/2018/11/logo2fsei.jpg"/>
            <wp:cNvGraphicFramePr/>
            <a:graphic xmlns:a="http://schemas.openxmlformats.org/drawingml/2006/main">
              <a:graphicData uri="http://schemas.openxmlformats.org/drawingml/2006/picture">
                <pic:pic xmlns:pic="http://schemas.openxmlformats.org/drawingml/2006/picture">
                  <pic:nvPicPr>
                    <pic:cNvPr id="0" name="image1.png" descr="http://www.univ-mosta.dz/fsei/wp-content/uploads/sites/5/2018/11/logo2fsei.jpg"/>
                    <pic:cNvPicPr preferRelativeResize="0"/>
                  </pic:nvPicPr>
                  <pic:blipFill>
                    <a:blip r:embed="rId8" cstate="print"/>
                    <a:srcRect/>
                    <a:stretch>
                      <a:fillRect/>
                    </a:stretch>
                  </pic:blipFill>
                  <pic:spPr>
                    <a:xfrm>
                      <a:off x="0" y="0"/>
                      <a:ext cx="1079500" cy="1047750"/>
                    </a:xfrm>
                    <a:prstGeom prst="rect">
                      <a:avLst/>
                    </a:prstGeom>
                    <a:ln/>
                  </pic:spPr>
                </pic:pic>
              </a:graphicData>
            </a:graphic>
          </wp:anchor>
        </w:drawing>
      </w:r>
      <w:r>
        <w:rPr>
          <w:noProof/>
          <w:lang w:val="en-US"/>
        </w:rPr>
        <w:drawing>
          <wp:anchor distT="0" distB="0" distL="114300" distR="114300" simplePos="0" relativeHeight="251717632" behindDoc="0" locked="0" layoutInCell="1" allowOverlap="1" wp14:anchorId="2070D2D5" wp14:editId="2354EB8E">
            <wp:simplePos x="0" y="0"/>
            <wp:positionH relativeFrom="column">
              <wp:posOffset>-671194</wp:posOffset>
            </wp:positionH>
            <wp:positionV relativeFrom="paragraph">
              <wp:posOffset>183515</wp:posOffset>
            </wp:positionV>
            <wp:extent cx="1079500" cy="1076325"/>
            <wp:effectExtent l="0" t="0" r="0" b="0"/>
            <wp:wrapSquare wrapText="bothSides" distT="0" distB="0" distL="114300" distR="114300"/>
            <wp:docPr id="31" name="image2.png" descr="Résultat de recherche d'images pour &quot;université mostaganem&quot;"/>
            <wp:cNvGraphicFramePr/>
            <a:graphic xmlns:a="http://schemas.openxmlformats.org/drawingml/2006/main">
              <a:graphicData uri="http://schemas.openxmlformats.org/drawingml/2006/picture">
                <pic:pic xmlns:pic="http://schemas.openxmlformats.org/drawingml/2006/picture">
                  <pic:nvPicPr>
                    <pic:cNvPr id="0" name="image2.png" descr="Résultat de recherche d'images pour &quot;université mostaganem&quot;"/>
                    <pic:cNvPicPr preferRelativeResize="0"/>
                  </pic:nvPicPr>
                  <pic:blipFill>
                    <a:blip r:embed="rId9" cstate="print"/>
                    <a:srcRect/>
                    <a:stretch>
                      <a:fillRect/>
                    </a:stretch>
                  </pic:blipFill>
                  <pic:spPr>
                    <a:xfrm>
                      <a:off x="0" y="0"/>
                      <a:ext cx="1079500" cy="1076325"/>
                    </a:xfrm>
                    <a:prstGeom prst="rect">
                      <a:avLst/>
                    </a:prstGeom>
                    <a:ln/>
                  </pic:spPr>
                </pic:pic>
              </a:graphicData>
            </a:graphic>
          </wp:anchor>
        </w:drawing>
      </w:r>
    </w:p>
    <w:p w14:paraId="2E4AFF6C" w14:textId="77777777" w:rsidR="00E84E04" w:rsidRDefault="00E84E04" w:rsidP="00E84E04">
      <w:pPr>
        <w:pStyle w:val="Normal1"/>
        <w:jc w:val="center"/>
        <w:rPr>
          <w:smallCaps/>
          <w:sz w:val="28"/>
          <w:szCs w:val="28"/>
        </w:rPr>
      </w:pPr>
      <w:r>
        <w:rPr>
          <w:smallCaps/>
          <w:sz w:val="28"/>
          <w:szCs w:val="28"/>
        </w:rPr>
        <w:t>Université Abdelhamid Ibn Badis - Mostaganem</w:t>
      </w:r>
    </w:p>
    <w:p w14:paraId="0E358F4E" w14:textId="77777777" w:rsidR="00E84E04" w:rsidRDefault="00E84E04" w:rsidP="00E84E04">
      <w:pPr>
        <w:pStyle w:val="Normal1"/>
        <w:spacing w:before="360"/>
        <w:jc w:val="center"/>
        <w:rPr>
          <w:b/>
          <w:sz w:val="28"/>
          <w:szCs w:val="28"/>
        </w:rPr>
      </w:pPr>
    </w:p>
    <w:p w14:paraId="37C7583C" w14:textId="77777777" w:rsidR="00E84E04" w:rsidRDefault="00E84E04" w:rsidP="00E84E04">
      <w:pPr>
        <w:pStyle w:val="Normal1"/>
        <w:spacing w:before="360"/>
        <w:jc w:val="center"/>
        <w:rPr>
          <w:b/>
          <w:sz w:val="28"/>
          <w:szCs w:val="28"/>
        </w:rPr>
      </w:pPr>
      <w:r>
        <w:rPr>
          <w:b/>
          <w:sz w:val="28"/>
          <w:szCs w:val="28"/>
        </w:rPr>
        <w:t>Faculté des Sciences Exactes et d’Informatique</w:t>
      </w:r>
    </w:p>
    <w:p w14:paraId="7590D8C6" w14:textId="77777777" w:rsidR="00E84E04" w:rsidRDefault="00E84E04" w:rsidP="00E84E04">
      <w:pPr>
        <w:pStyle w:val="Normal1"/>
        <w:jc w:val="center"/>
        <w:rPr>
          <w:b/>
          <w:color w:val="002060"/>
          <w:sz w:val="28"/>
          <w:szCs w:val="28"/>
        </w:rPr>
      </w:pPr>
      <w:r>
        <w:rPr>
          <w:b/>
          <w:color w:val="002060"/>
          <w:sz w:val="28"/>
          <w:szCs w:val="28"/>
        </w:rPr>
        <w:t>Département de Mathématiques et informatique</w:t>
      </w:r>
    </w:p>
    <w:p w14:paraId="50D9221C" w14:textId="77777777" w:rsidR="00E84E04" w:rsidRDefault="00E84E04" w:rsidP="00E84E04">
      <w:pPr>
        <w:pStyle w:val="Normal1"/>
        <w:spacing w:after="360"/>
        <w:jc w:val="center"/>
        <w:rPr>
          <w:b/>
          <w:sz w:val="28"/>
          <w:szCs w:val="28"/>
        </w:rPr>
      </w:pPr>
      <w:r>
        <w:rPr>
          <w:b/>
          <w:color w:val="002060"/>
          <w:sz w:val="28"/>
          <w:szCs w:val="28"/>
        </w:rPr>
        <w:t>Filière : Informatique</w:t>
      </w:r>
    </w:p>
    <w:p w14:paraId="34FE6184" w14:textId="77777777" w:rsidR="00E84E04" w:rsidRDefault="00E84E04" w:rsidP="00E84E04">
      <w:pPr>
        <w:pStyle w:val="Normal1"/>
        <w:spacing w:before="480"/>
        <w:jc w:val="center"/>
        <w:rPr>
          <w:smallCaps/>
          <w:sz w:val="32"/>
          <w:szCs w:val="32"/>
        </w:rPr>
      </w:pPr>
      <w:r>
        <w:rPr>
          <w:smallCaps/>
          <w:sz w:val="32"/>
          <w:szCs w:val="32"/>
        </w:rPr>
        <w:t>Mémoire de Fin d’Etudes</w:t>
      </w:r>
    </w:p>
    <w:p w14:paraId="1DEFDA86" w14:textId="77777777" w:rsidR="00E84E04" w:rsidRDefault="00E84E04" w:rsidP="00E84E04">
      <w:pPr>
        <w:pStyle w:val="Normal1"/>
        <w:jc w:val="center"/>
        <w:rPr>
          <w:sz w:val="32"/>
          <w:szCs w:val="32"/>
        </w:rPr>
      </w:pPr>
      <w:r>
        <w:rPr>
          <w:sz w:val="32"/>
          <w:szCs w:val="32"/>
        </w:rPr>
        <w:t>Pour l’Obtention du Diplôme de Master en Informatique</w:t>
      </w:r>
    </w:p>
    <w:p w14:paraId="159F0ACB" w14:textId="77777777" w:rsidR="00E84E04" w:rsidRDefault="00E84E04" w:rsidP="00E84E04">
      <w:pPr>
        <w:pStyle w:val="Normal1"/>
        <w:jc w:val="center"/>
        <w:rPr>
          <w:sz w:val="32"/>
          <w:szCs w:val="32"/>
        </w:rPr>
      </w:pPr>
      <w:r>
        <w:rPr>
          <w:sz w:val="32"/>
          <w:szCs w:val="32"/>
        </w:rPr>
        <w:t xml:space="preserve">Option : </w:t>
      </w:r>
      <w:r>
        <w:rPr>
          <w:b/>
          <w:color w:val="002060"/>
          <w:sz w:val="32"/>
          <w:szCs w:val="32"/>
        </w:rPr>
        <w:t>Ingénierie des Systèmes d’Information</w:t>
      </w:r>
    </w:p>
    <w:p w14:paraId="116DC57F" w14:textId="77777777" w:rsidR="00E84E04" w:rsidRDefault="00E84E04" w:rsidP="00E84E04">
      <w:pPr>
        <w:pStyle w:val="Normal1"/>
        <w:jc w:val="center"/>
        <w:rPr>
          <w:sz w:val="32"/>
          <w:szCs w:val="32"/>
        </w:rPr>
      </w:pPr>
      <w:r>
        <w:rPr>
          <w:sz w:val="32"/>
          <w:szCs w:val="32"/>
        </w:rPr>
        <w:t>Présenté par :</w:t>
      </w:r>
    </w:p>
    <w:p w14:paraId="3B3E5202" w14:textId="65014372" w:rsidR="00E84E04" w:rsidRPr="00E84E04" w:rsidRDefault="00E84E04" w:rsidP="00E84E04">
      <w:pPr>
        <w:pStyle w:val="Normal1"/>
        <w:jc w:val="center"/>
        <w:rPr>
          <w:b/>
          <w:sz w:val="32"/>
          <w:szCs w:val="32"/>
          <w:lang w:val="en-US"/>
        </w:rPr>
      </w:pPr>
      <w:r w:rsidRPr="00E84E04">
        <w:rPr>
          <w:b/>
          <w:sz w:val="32"/>
          <w:szCs w:val="32"/>
          <w:lang w:val="en-US"/>
        </w:rPr>
        <w:t>Madani Mohamed El-Habib</w:t>
      </w:r>
    </w:p>
    <w:p w14:paraId="60DCEB65" w14:textId="2C5671B4" w:rsidR="00E84E04" w:rsidRPr="00E84E04" w:rsidRDefault="00E84E04" w:rsidP="00E84E04">
      <w:pPr>
        <w:pStyle w:val="Normal1"/>
        <w:jc w:val="center"/>
        <w:rPr>
          <w:b/>
          <w:sz w:val="32"/>
          <w:szCs w:val="32"/>
          <w:lang w:val="en-US"/>
        </w:rPr>
      </w:pPr>
      <w:r w:rsidRPr="00E84E04">
        <w:rPr>
          <w:b/>
          <w:sz w:val="32"/>
          <w:szCs w:val="32"/>
          <w:lang w:val="en-US"/>
        </w:rPr>
        <w:t>Meftouh Mohamed Adda</w:t>
      </w:r>
    </w:p>
    <w:p w14:paraId="163F6546" w14:textId="77777777" w:rsidR="00E84E04" w:rsidRPr="00E84E04" w:rsidRDefault="00E84E04" w:rsidP="00E84E04">
      <w:pPr>
        <w:pStyle w:val="Normal1"/>
        <w:jc w:val="center"/>
        <w:rPr>
          <w:b/>
          <w:sz w:val="32"/>
          <w:szCs w:val="32"/>
          <w:lang w:val="en-US"/>
        </w:rPr>
      </w:pPr>
    </w:p>
    <w:p w14:paraId="191CF145" w14:textId="77777777" w:rsidR="00E84E04" w:rsidRPr="00E84E04" w:rsidRDefault="00E84E04" w:rsidP="00E84E04">
      <w:pPr>
        <w:pStyle w:val="Normal1"/>
        <w:jc w:val="center"/>
        <w:rPr>
          <w:b/>
          <w:sz w:val="32"/>
          <w:szCs w:val="32"/>
        </w:rPr>
      </w:pPr>
      <w:r w:rsidRPr="00E84E04">
        <w:rPr>
          <w:smallCaps/>
          <w:sz w:val="40"/>
          <w:szCs w:val="40"/>
        </w:rPr>
        <w:t>Thème :</w:t>
      </w:r>
    </w:p>
    <w:p w14:paraId="7B97B415" w14:textId="118783BF" w:rsidR="008A04CD" w:rsidRDefault="008A04CD" w:rsidP="008A04CD">
      <w:pPr>
        <w:pStyle w:val="Normal1"/>
        <w:spacing w:after="480" w:line="276" w:lineRule="auto"/>
        <w:jc w:val="center"/>
        <w:rPr>
          <w:sz w:val="36"/>
          <w:szCs w:val="36"/>
        </w:rPr>
      </w:pPr>
      <w:r>
        <w:rPr>
          <w:sz w:val="36"/>
          <w:szCs w:val="36"/>
        </w:rPr>
        <w:t>La gestion distribu</w:t>
      </w:r>
      <w:r>
        <w:rPr>
          <w:sz w:val="36"/>
          <w:szCs w:val="36"/>
        </w:rPr>
        <w:t>ée</w:t>
      </w:r>
      <w:r>
        <w:rPr>
          <w:sz w:val="36"/>
          <w:szCs w:val="36"/>
        </w:rPr>
        <w:t xml:space="preserve"> des interactions client pour la prise de décision au niveau de l’OPGI</w:t>
      </w:r>
    </w:p>
    <w:p w14:paraId="42C4FF9E" w14:textId="29429D42" w:rsidR="00E84E04" w:rsidRPr="002E7E9A" w:rsidRDefault="00E84E04" w:rsidP="00E84E04">
      <w:pPr>
        <w:pStyle w:val="Normal1"/>
        <w:spacing w:after="480" w:line="276" w:lineRule="auto"/>
        <w:rPr>
          <w:sz w:val="28"/>
          <w:szCs w:val="28"/>
        </w:rPr>
      </w:pPr>
      <w:r>
        <w:rPr>
          <w:sz w:val="28"/>
          <w:szCs w:val="28"/>
        </w:rPr>
        <w:t xml:space="preserve">Soutenu le :  </w:t>
      </w:r>
    </w:p>
    <w:p w14:paraId="1A8F1EB3" w14:textId="77777777" w:rsidR="00E84E04" w:rsidRDefault="00E84E04" w:rsidP="00E84E04">
      <w:pPr>
        <w:pStyle w:val="Normal1"/>
        <w:spacing w:line="276" w:lineRule="auto"/>
        <w:rPr>
          <w:sz w:val="26"/>
          <w:szCs w:val="26"/>
        </w:rPr>
      </w:pPr>
      <w:r>
        <w:rPr>
          <w:sz w:val="26"/>
          <w:szCs w:val="26"/>
        </w:rPr>
        <w:t xml:space="preserve">Devant le jury composé de : </w:t>
      </w:r>
    </w:p>
    <w:p w14:paraId="7F998BBF" w14:textId="4FFAEDCF" w:rsidR="00E84E04" w:rsidRDefault="00C50B59" w:rsidP="005E787C">
      <w:pPr>
        <w:pStyle w:val="Normal1"/>
        <w:rPr>
          <w:sz w:val="26"/>
          <w:szCs w:val="26"/>
        </w:rPr>
      </w:pPr>
      <w:r>
        <w:rPr>
          <w:sz w:val="26"/>
          <w:szCs w:val="26"/>
        </w:rPr>
        <w:t>Zahmani Habib</w:t>
      </w:r>
      <w:r w:rsidR="00E84E04">
        <w:rPr>
          <w:sz w:val="26"/>
          <w:szCs w:val="26"/>
        </w:rPr>
        <w:t xml:space="preserve">                 Grade    </w:t>
      </w:r>
      <w:r w:rsidR="005E787C">
        <w:rPr>
          <w:sz w:val="26"/>
          <w:szCs w:val="26"/>
        </w:rPr>
        <w:t xml:space="preserve"> </w:t>
      </w:r>
      <w:r w:rsidR="00E84E04">
        <w:rPr>
          <w:sz w:val="26"/>
          <w:szCs w:val="26"/>
        </w:rPr>
        <w:t xml:space="preserve">Université de Mostaganem      </w:t>
      </w:r>
      <w:r w:rsidR="005E787C">
        <w:rPr>
          <w:sz w:val="26"/>
          <w:szCs w:val="26"/>
        </w:rPr>
        <w:t xml:space="preserve"> </w:t>
      </w:r>
      <w:r w:rsidR="00E84E04">
        <w:rPr>
          <w:sz w:val="26"/>
          <w:szCs w:val="26"/>
        </w:rPr>
        <w:t>Président</w:t>
      </w:r>
    </w:p>
    <w:p w14:paraId="40930C9B" w14:textId="7F9EC301" w:rsidR="00E84E04" w:rsidRDefault="00C50B59" w:rsidP="005E787C">
      <w:pPr>
        <w:pStyle w:val="Normal1"/>
        <w:rPr>
          <w:sz w:val="26"/>
          <w:szCs w:val="26"/>
        </w:rPr>
      </w:pPr>
      <w:r>
        <w:rPr>
          <w:sz w:val="26"/>
          <w:szCs w:val="26"/>
        </w:rPr>
        <w:t>K</w:t>
      </w:r>
      <w:r w:rsidRPr="00C50B59">
        <w:rPr>
          <w:sz w:val="26"/>
          <w:szCs w:val="26"/>
        </w:rPr>
        <w:t xml:space="preserve">helifa </w:t>
      </w:r>
      <w:r>
        <w:rPr>
          <w:sz w:val="26"/>
          <w:szCs w:val="26"/>
        </w:rPr>
        <w:t>N</w:t>
      </w:r>
      <w:r w:rsidRPr="00C50B59">
        <w:rPr>
          <w:sz w:val="26"/>
          <w:szCs w:val="26"/>
        </w:rPr>
        <w:t>oureddine</w:t>
      </w:r>
      <w:r w:rsidR="00E84E04">
        <w:rPr>
          <w:sz w:val="26"/>
          <w:szCs w:val="26"/>
        </w:rPr>
        <w:t xml:space="preserve">          Grade    </w:t>
      </w:r>
      <w:r w:rsidR="005E787C">
        <w:rPr>
          <w:sz w:val="26"/>
          <w:szCs w:val="26"/>
        </w:rPr>
        <w:t xml:space="preserve">  </w:t>
      </w:r>
      <w:r w:rsidR="00E84E04">
        <w:rPr>
          <w:sz w:val="26"/>
          <w:szCs w:val="26"/>
        </w:rPr>
        <w:t>Université de Mostaganem       Examinateur</w:t>
      </w:r>
    </w:p>
    <w:p w14:paraId="4CF384D6" w14:textId="59983A8B" w:rsidR="00E84E04" w:rsidRDefault="00E84E04" w:rsidP="005E787C">
      <w:pPr>
        <w:pStyle w:val="Normal1"/>
        <w:rPr>
          <w:sz w:val="26"/>
          <w:szCs w:val="26"/>
        </w:rPr>
      </w:pPr>
      <w:r w:rsidRPr="00E84E04">
        <w:rPr>
          <w:sz w:val="26"/>
          <w:szCs w:val="26"/>
        </w:rPr>
        <w:t>Khiat Sofiane</w:t>
      </w:r>
      <w:r>
        <w:rPr>
          <w:sz w:val="26"/>
          <w:szCs w:val="26"/>
        </w:rPr>
        <w:t xml:space="preserve">    </w:t>
      </w:r>
      <w:r>
        <w:rPr>
          <w:sz w:val="26"/>
          <w:szCs w:val="26"/>
        </w:rPr>
        <w:tab/>
        <w:t xml:space="preserve">         Grade     </w:t>
      </w:r>
      <w:r w:rsidR="005E787C">
        <w:rPr>
          <w:sz w:val="26"/>
          <w:szCs w:val="26"/>
        </w:rPr>
        <w:t xml:space="preserve"> </w:t>
      </w:r>
      <w:r>
        <w:rPr>
          <w:sz w:val="26"/>
          <w:szCs w:val="26"/>
        </w:rPr>
        <w:t xml:space="preserve">Université de Mostaganem     </w:t>
      </w:r>
      <w:r w:rsidR="005E787C">
        <w:rPr>
          <w:sz w:val="26"/>
          <w:szCs w:val="26"/>
        </w:rPr>
        <w:t xml:space="preserve">  </w:t>
      </w:r>
      <w:r>
        <w:rPr>
          <w:sz w:val="26"/>
          <w:szCs w:val="26"/>
        </w:rPr>
        <w:t>Encadreur</w:t>
      </w:r>
    </w:p>
    <w:p w14:paraId="645777A3" w14:textId="614852A0" w:rsidR="00E84E04" w:rsidRPr="002E7E9A" w:rsidRDefault="00E84E04" w:rsidP="005E787C">
      <w:pPr>
        <w:pStyle w:val="Normal1"/>
        <w:spacing w:after="480"/>
        <w:rPr>
          <w:sz w:val="28"/>
          <w:szCs w:val="28"/>
        </w:rPr>
      </w:pPr>
      <w:r w:rsidRPr="0013055B">
        <w:rPr>
          <w:rFonts w:asciiTheme="majorBidi" w:hAnsiTheme="majorBidi" w:cstheme="majorBidi"/>
          <w:sz w:val="26"/>
          <w:szCs w:val="26"/>
        </w:rPr>
        <w:t>Benameur Abdelkader</w:t>
      </w:r>
      <w:r>
        <w:rPr>
          <w:rFonts w:asciiTheme="majorBidi" w:hAnsiTheme="majorBidi" w:cstheme="majorBidi"/>
          <w:sz w:val="32"/>
          <w:szCs w:val="32"/>
        </w:rPr>
        <w:t xml:space="preserve">    </w:t>
      </w:r>
      <w:r w:rsidRPr="00E84E04">
        <w:rPr>
          <w:rFonts w:asciiTheme="majorBidi" w:hAnsiTheme="majorBidi" w:cstheme="majorBidi"/>
          <w:sz w:val="26"/>
          <w:szCs w:val="26"/>
        </w:rPr>
        <w:t>Grade</w:t>
      </w:r>
      <w:r>
        <w:rPr>
          <w:sz w:val="26"/>
          <w:szCs w:val="26"/>
        </w:rPr>
        <w:t xml:space="preserve">       Université de Mostaganem     </w:t>
      </w:r>
      <w:r w:rsidR="005E787C">
        <w:rPr>
          <w:sz w:val="26"/>
          <w:szCs w:val="26"/>
        </w:rPr>
        <w:t xml:space="preserve"> </w:t>
      </w:r>
      <w:r>
        <w:rPr>
          <w:sz w:val="26"/>
          <w:szCs w:val="26"/>
        </w:rPr>
        <w:t>Co-encadreur</w:t>
      </w:r>
    </w:p>
    <w:p w14:paraId="0A95A68C" w14:textId="2D1859EA" w:rsidR="00E84E04" w:rsidRPr="002E7E9A" w:rsidRDefault="00E84E04" w:rsidP="00E84E04">
      <w:pPr>
        <w:pStyle w:val="Normal1"/>
        <w:jc w:val="center"/>
        <w:rPr>
          <w:sz w:val="26"/>
          <w:szCs w:val="26"/>
        </w:rPr>
      </w:pPr>
      <w:r>
        <w:rPr>
          <w:sz w:val="28"/>
          <w:szCs w:val="28"/>
        </w:rPr>
        <w:t>Année Universitaire 2022-2023</w:t>
      </w:r>
    </w:p>
    <w:p w14:paraId="10984F7C" w14:textId="2A2305C7" w:rsidR="001C5459" w:rsidRDefault="001C5459" w:rsidP="00E84E04">
      <w:pPr>
        <w:sectPr w:rsidR="001C5459" w:rsidSect="002C2961">
          <w:headerReference w:type="default" r:id="rId10"/>
          <w:footerReference w:type="first" r:id="rId11"/>
          <w:pgSz w:w="11906" w:h="16838" w:code="9"/>
          <w:pgMar w:top="671" w:right="1418" w:bottom="1418" w:left="1418" w:header="142" w:footer="794" w:gutter="284"/>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pgNumType w:fmt="lowerRoman" w:start="1"/>
          <w:cols w:space="708"/>
          <w:titlePg/>
          <w:docGrid w:linePitch="360"/>
        </w:sectPr>
      </w:pPr>
    </w:p>
    <w:p w14:paraId="3CDC7E71" w14:textId="77777777" w:rsidR="00F32E7C" w:rsidRDefault="00F32E7C" w:rsidP="00421777">
      <w:pPr>
        <w:pStyle w:val="Cnam"/>
        <w:rPr>
          <w:rStyle w:val="TitrespagesliminairesetbibliogrCarCar"/>
          <w:sz w:val="26"/>
          <w:szCs w:val="26"/>
        </w:rPr>
      </w:pPr>
      <w:bookmarkStart w:id="5" w:name="_Toc262133861"/>
      <w:bookmarkStart w:id="6" w:name="_Toc259718531"/>
      <w:bookmarkStart w:id="7" w:name="_Toc507446918"/>
      <w:bookmarkStart w:id="8" w:name="_Toc507449061"/>
      <w:bookmarkEnd w:id="0"/>
      <w:bookmarkEnd w:id="1"/>
      <w:bookmarkEnd w:id="2"/>
      <w:bookmarkEnd w:id="3"/>
      <w:bookmarkEnd w:id="4"/>
    </w:p>
    <w:p w14:paraId="76D81B59" w14:textId="77777777" w:rsidR="00F32E7C" w:rsidRDefault="00F32E7C" w:rsidP="00421777">
      <w:pPr>
        <w:pStyle w:val="Cnam"/>
        <w:rPr>
          <w:rStyle w:val="TitrespagesliminairesetbibliogrCarCar"/>
          <w:sz w:val="26"/>
          <w:szCs w:val="26"/>
        </w:rPr>
      </w:pPr>
    </w:p>
    <w:p w14:paraId="05731138" w14:textId="71EB9C4D" w:rsidR="00DD665B" w:rsidRPr="00B63816" w:rsidRDefault="00DD665B" w:rsidP="00421777">
      <w:pPr>
        <w:pStyle w:val="Cnam"/>
        <w:rPr>
          <w:rStyle w:val="TitrespagesliminairesetbibliogrCarCar"/>
          <w:sz w:val="26"/>
          <w:szCs w:val="26"/>
        </w:rPr>
      </w:pPr>
      <w:r w:rsidRPr="003266B1">
        <w:rPr>
          <w:rStyle w:val="TitrespagesliminairesetbibliogrCarCar"/>
          <w:sz w:val="26"/>
          <w:szCs w:val="26"/>
        </w:rPr>
        <w:t>Résumé</w:t>
      </w:r>
    </w:p>
    <w:p w14:paraId="7E1893FB" w14:textId="77777777" w:rsidR="008A5BA2" w:rsidRPr="008A5BA2" w:rsidRDefault="008A5BA2" w:rsidP="00421777">
      <w:pPr>
        <w:pStyle w:val="Cnam"/>
        <w:ind w:firstLine="706"/>
        <w:rPr>
          <w:rStyle w:val="TitrespagesliminairesetbibliogrCarCar"/>
          <w:rFonts w:ascii="Times New Roman" w:hAnsi="Times New Roman" w:cs="Times New Roman"/>
          <w:b w:val="0"/>
          <w:sz w:val="24"/>
          <w:szCs w:val="24"/>
        </w:rPr>
      </w:pPr>
      <w:r w:rsidRPr="008A5BA2">
        <w:rPr>
          <w:rStyle w:val="TitrespagesliminairesetbibliogrCarCar"/>
          <w:rFonts w:ascii="Times New Roman" w:hAnsi="Times New Roman" w:cs="Times New Roman"/>
          <w:b w:val="0"/>
          <w:sz w:val="24"/>
          <w:szCs w:val="24"/>
        </w:rPr>
        <w:t>Dans le cadre de notre projet de fin d'études, notre stage s'est déroulé au sein de l'entreprise des Offices de Promotion et de Gestion Immobilières OPGI de Mostaganem. L'objectif principal de ce stage était de mettre en place une application web visant à faciliter le travail du service contentieux et du service de recouvrement. Notre projet vise spécifiquement à automatiser certaines tâches de gestion de ces services.</w:t>
      </w:r>
    </w:p>
    <w:p w14:paraId="42DF2D4C" w14:textId="2AA8C065" w:rsidR="00F013A3" w:rsidRDefault="008A5BA2" w:rsidP="00421777">
      <w:pPr>
        <w:pStyle w:val="Cnam"/>
        <w:ind w:firstLine="706"/>
        <w:rPr>
          <w:rStyle w:val="TitrespagesliminairesetbibliogrCarCar"/>
          <w:rFonts w:ascii="Times New Roman" w:hAnsi="Times New Roman" w:cs="Times New Roman"/>
          <w:b w:val="0"/>
          <w:sz w:val="24"/>
          <w:szCs w:val="24"/>
        </w:rPr>
      </w:pPr>
      <w:r w:rsidRPr="008A5BA2">
        <w:rPr>
          <w:rStyle w:val="TitrespagesliminairesetbibliogrCarCar"/>
          <w:rFonts w:ascii="Times New Roman" w:hAnsi="Times New Roman" w:cs="Times New Roman"/>
          <w:b w:val="0"/>
          <w:sz w:val="24"/>
          <w:szCs w:val="24"/>
        </w:rPr>
        <w:t xml:space="preserve">Pour la modélisation de notre système, nous avons opté pour l'utilisation de la méthode </w:t>
      </w:r>
      <w:r w:rsidR="00421777">
        <w:rPr>
          <w:color w:val="000000"/>
        </w:rPr>
        <w:t>Rational Unified Process</w:t>
      </w:r>
      <w:r w:rsidR="00421777">
        <w:rPr>
          <w:rStyle w:val="TitrespagesliminairesetbibliogrCarCar"/>
          <w:rFonts w:asciiTheme="majorBidi" w:hAnsiTheme="majorBidi" w:cstheme="majorBidi"/>
          <w:b w:val="0"/>
          <w:bCs/>
          <w:sz w:val="24"/>
          <w:szCs w:val="24"/>
        </w:rPr>
        <w:t xml:space="preserve"> (RUP)</w:t>
      </w:r>
      <w:r w:rsidRPr="008A5BA2">
        <w:rPr>
          <w:rStyle w:val="TitrespagesliminairesetbibliogrCarCar"/>
          <w:rFonts w:ascii="Times New Roman" w:hAnsi="Times New Roman" w:cs="Times New Roman"/>
          <w:b w:val="0"/>
          <w:sz w:val="24"/>
          <w:szCs w:val="24"/>
        </w:rPr>
        <w:t xml:space="preserve"> et du langage </w:t>
      </w:r>
      <w:r w:rsidR="00421777">
        <w:t>Unified Modeling Language</w:t>
      </w:r>
      <w:r w:rsidR="00421777" w:rsidRPr="008A5BA2">
        <w:rPr>
          <w:rStyle w:val="TitrespagesliminairesetbibliogrCarCar"/>
          <w:rFonts w:ascii="Times New Roman" w:hAnsi="Times New Roman" w:cs="Times New Roman"/>
          <w:b w:val="0"/>
          <w:sz w:val="24"/>
          <w:szCs w:val="24"/>
        </w:rPr>
        <w:t xml:space="preserve"> </w:t>
      </w:r>
      <w:r w:rsidR="00421777">
        <w:rPr>
          <w:rStyle w:val="TitrespagesliminairesetbibliogrCarCar"/>
          <w:rFonts w:ascii="Times New Roman" w:hAnsi="Times New Roman" w:cs="Times New Roman"/>
          <w:b w:val="0"/>
          <w:sz w:val="24"/>
          <w:szCs w:val="24"/>
        </w:rPr>
        <w:t>(</w:t>
      </w:r>
      <w:r w:rsidRPr="008A5BA2">
        <w:rPr>
          <w:rStyle w:val="TitrespagesliminairesetbibliogrCarCar"/>
          <w:rFonts w:ascii="Times New Roman" w:hAnsi="Times New Roman" w:cs="Times New Roman"/>
          <w:b w:val="0"/>
          <w:sz w:val="24"/>
          <w:szCs w:val="24"/>
        </w:rPr>
        <w:t>UML</w:t>
      </w:r>
      <w:r w:rsidR="00421777">
        <w:rPr>
          <w:rStyle w:val="TitrespagesliminairesetbibliogrCarCar"/>
          <w:rFonts w:ascii="Times New Roman" w:hAnsi="Times New Roman" w:cs="Times New Roman"/>
          <w:b w:val="0"/>
          <w:sz w:val="24"/>
          <w:szCs w:val="24"/>
        </w:rPr>
        <w:t>)</w:t>
      </w:r>
      <w:r w:rsidRPr="008A5BA2">
        <w:rPr>
          <w:rStyle w:val="TitrespagesliminairesetbibliogrCarCar"/>
          <w:rFonts w:ascii="Times New Roman" w:hAnsi="Times New Roman" w:cs="Times New Roman"/>
          <w:b w:val="0"/>
          <w:sz w:val="24"/>
          <w:szCs w:val="24"/>
        </w:rPr>
        <w:t>. En ce qui concerne l'implémentation, nous avons fait appel à plusieurs technologies en nous appuyant sur Django pour la partie backend. Django est un framework qui offre une efficacité remarquable dans le développement d'applications web. Pour la gestion de la base de données, nous avons choisi d'utiliser PostgreSQL comme système de gestion de base de données (SGBD), ainsi que Redis pour le stockage des données clé-valeur en mémoire.</w:t>
      </w:r>
    </w:p>
    <w:p w14:paraId="11C791AF" w14:textId="77777777" w:rsidR="00421777" w:rsidRDefault="00421777" w:rsidP="00421777">
      <w:pPr>
        <w:pStyle w:val="Cnam"/>
        <w:ind w:firstLine="706"/>
        <w:rPr>
          <w:rStyle w:val="TitrespagesliminairesetbibliogrCarCar"/>
          <w:rFonts w:ascii="Times New Roman" w:hAnsi="Times New Roman" w:cs="Times New Roman"/>
          <w:b w:val="0"/>
          <w:sz w:val="24"/>
          <w:szCs w:val="24"/>
        </w:rPr>
      </w:pPr>
    </w:p>
    <w:p w14:paraId="56BD9230" w14:textId="480809D8" w:rsidR="00B63816" w:rsidRPr="00B63816" w:rsidRDefault="00DD665B" w:rsidP="00421777">
      <w:pPr>
        <w:pStyle w:val="Cnam"/>
        <w:rPr>
          <w:rStyle w:val="TitrespagesliminairesetbibliogrCarCar"/>
          <w:rFonts w:asciiTheme="majorBidi" w:hAnsiTheme="majorBidi" w:cstheme="majorBidi"/>
          <w:b w:val="0"/>
          <w:bCs/>
          <w:sz w:val="24"/>
          <w:szCs w:val="24"/>
        </w:rPr>
      </w:pPr>
      <w:r w:rsidRPr="004E61DC">
        <w:rPr>
          <w:rStyle w:val="TitrespagesliminairesetbibliogrCarCar"/>
          <w:sz w:val="26"/>
          <w:szCs w:val="26"/>
        </w:rPr>
        <w:t>Mots-clés</w:t>
      </w:r>
      <w:r w:rsidR="004E61DC">
        <w:rPr>
          <w:rStyle w:val="TitrespagesliminairesetbibliogrCarCar"/>
          <w:sz w:val="26"/>
          <w:szCs w:val="26"/>
        </w:rPr>
        <w:t xml:space="preserve"> </w:t>
      </w:r>
      <w:r w:rsidRPr="004E61DC">
        <w:rPr>
          <w:rStyle w:val="TitrespagesliminairesetbibliogrCarCar"/>
          <w:sz w:val="26"/>
          <w:szCs w:val="26"/>
        </w:rPr>
        <w:t xml:space="preserve">: </w:t>
      </w:r>
      <w:r w:rsidR="00B63816" w:rsidRPr="00B63816">
        <w:rPr>
          <w:rStyle w:val="TitrespagesliminairesetbibliogrCarCar"/>
          <w:rFonts w:asciiTheme="majorBidi" w:hAnsiTheme="majorBidi" w:cstheme="majorBidi"/>
          <w:b w:val="0"/>
          <w:bCs/>
          <w:sz w:val="24"/>
          <w:szCs w:val="24"/>
        </w:rPr>
        <w:t>Application</w:t>
      </w:r>
      <w:r w:rsidR="00B63816" w:rsidRPr="00B63816">
        <w:rPr>
          <w:rStyle w:val="TitrespagesliminairesetbibliogrCarCar"/>
          <w:rFonts w:asciiTheme="majorBidi" w:hAnsiTheme="majorBidi" w:cstheme="majorBidi"/>
          <w:sz w:val="24"/>
          <w:szCs w:val="24"/>
        </w:rPr>
        <w:t xml:space="preserve"> </w:t>
      </w:r>
      <w:r w:rsidR="00B63816" w:rsidRPr="00B63816">
        <w:rPr>
          <w:rStyle w:val="TitrespagesliminairesetbibliogrCarCar"/>
          <w:rFonts w:asciiTheme="majorBidi" w:hAnsiTheme="majorBidi" w:cstheme="majorBidi"/>
          <w:b w:val="0"/>
          <w:bCs/>
          <w:sz w:val="24"/>
          <w:szCs w:val="24"/>
        </w:rPr>
        <w:t>web</w:t>
      </w:r>
      <w:r w:rsidR="00B63816">
        <w:rPr>
          <w:rStyle w:val="TitrespagesliminairesetbibliogrCarCar"/>
          <w:rFonts w:asciiTheme="majorBidi" w:hAnsiTheme="majorBidi" w:cstheme="majorBidi"/>
          <w:b w:val="0"/>
          <w:bCs/>
          <w:sz w:val="24"/>
          <w:szCs w:val="24"/>
        </w:rPr>
        <w:t>,</w:t>
      </w:r>
      <w:r w:rsidR="00B63816" w:rsidRPr="00B63816">
        <w:t xml:space="preserve"> </w:t>
      </w:r>
      <w:r w:rsidR="00B63816" w:rsidRPr="00B63816">
        <w:rPr>
          <w:rStyle w:val="TitrespagesliminairesetbibliogrCarCar"/>
          <w:rFonts w:asciiTheme="majorBidi" w:hAnsiTheme="majorBidi" w:cstheme="majorBidi"/>
          <w:b w:val="0"/>
          <w:bCs/>
          <w:sz w:val="24"/>
          <w:szCs w:val="24"/>
        </w:rPr>
        <w:t>Office de Promotion et de la Gestion Immobilière (OPGI)</w:t>
      </w:r>
      <w:r w:rsidR="00B63816">
        <w:t>,</w:t>
      </w:r>
      <w:r w:rsidR="008A5BA2">
        <w:t xml:space="preserve"> </w:t>
      </w:r>
      <w:r w:rsidR="00B63816" w:rsidRPr="00B63816">
        <w:rPr>
          <w:rStyle w:val="TitrespagesliminairesetbibliogrCarCar"/>
          <w:rFonts w:asciiTheme="majorBidi" w:hAnsiTheme="majorBidi" w:cstheme="majorBidi"/>
          <w:b w:val="0"/>
          <w:bCs/>
          <w:sz w:val="24"/>
          <w:szCs w:val="24"/>
        </w:rPr>
        <w:t xml:space="preserve">Système </w:t>
      </w:r>
      <w:r w:rsidR="00B63816">
        <w:rPr>
          <w:rStyle w:val="TitrespagesliminairesetbibliogrCarCar"/>
          <w:rFonts w:asciiTheme="majorBidi" w:hAnsiTheme="majorBidi" w:cstheme="majorBidi"/>
          <w:b w:val="0"/>
          <w:bCs/>
          <w:sz w:val="24"/>
          <w:szCs w:val="24"/>
        </w:rPr>
        <w:t>d’information,</w:t>
      </w:r>
      <w:r w:rsidR="00F013A3" w:rsidRPr="00F013A3">
        <w:t xml:space="preserve"> </w:t>
      </w:r>
      <w:r w:rsidR="00F013A3" w:rsidRPr="00F013A3">
        <w:rPr>
          <w:rStyle w:val="TitrespagesliminairesetbibliogrCarCar"/>
          <w:rFonts w:asciiTheme="majorBidi" w:hAnsiTheme="majorBidi" w:cstheme="majorBidi"/>
          <w:b w:val="0"/>
          <w:bCs/>
          <w:sz w:val="24"/>
          <w:szCs w:val="24"/>
        </w:rPr>
        <w:t>Le Business Process Model and Notation (BPMN)</w:t>
      </w:r>
      <w:r w:rsidR="00F013A3">
        <w:rPr>
          <w:rStyle w:val="TitrespagesliminairesetbibliogrCarCar"/>
          <w:rFonts w:asciiTheme="majorBidi" w:hAnsiTheme="majorBidi" w:cstheme="majorBidi"/>
          <w:b w:val="0"/>
          <w:bCs/>
          <w:sz w:val="24"/>
          <w:szCs w:val="24"/>
        </w:rPr>
        <w:t>, S</w:t>
      </w:r>
      <w:r w:rsidR="00F013A3" w:rsidRPr="00F013A3">
        <w:rPr>
          <w:rStyle w:val="TitrespagesliminairesetbibliogrCarCar"/>
          <w:rFonts w:asciiTheme="majorBidi" w:hAnsiTheme="majorBidi" w:cstheme="majorBidi"/>
          <w:b w:val="0"/>
          <w:bCs/>
          <w:sz w:val="24"/>
          <w:szCs w:val="24"/>
        </w:rPr>
        <w:t>p</w:t>
      </w:r>
      <w:r w:rsidR="00F013A3">
        <w:rPr>
          <w:rStyle w:val="TitrespagesliminairesetbibliogrCarCar"/>
          <w:rFonts w:asciiTheme="majorBidi" w:hAnsiTheme="majorBidi" w:cstheme="majorBidi"/>
          <w:b w:val="0"/>
          <w:bCs/>
          <w:sz w:val="24"/>
          <w:szCs w:val="24"/>
        </w:rPr>
        <w:t>é</w:t>
      </w:r>
      <w:r w:rsidR="00F013A3" w:rsidRPr="00F013A3">
        <w:rPr>
          <w:rStyle w:val="TitrespagesliminairesetbibliogrCarCar"/>
          <w:rFonts w:asciiTheme="majorBidi" w:hAnsiTheme="majorBidi" w:cstheme="majorBidi"/>
          <w:b w:val="0"/>
          <w:bCs/>
          <w:sz w:val="24"/>
          <w:szCs w:val="24"/>
        </w:rPr>
        <w:t xml:space="preserve">cification </w:t>
      </w:r>
      <w:r w:rsidR="00F013A3">
        <w:rPr>
          <w:rStyle w:val="TitrespagesliminairesetbibliogrCarCar"/>
          <w:rFonts w:asciiTheme="majorBidi" w:hAnsiTheme="majorBidi" w:cstheme="majorBidi"/>
          <w:b w:val="0"/>
          <w:bCs/>
          <w:sz w:val="24"/>
          <w:szCs w:val="24"/>
        </w:rPr>
        <w:t>E</w:t>
      </w:r>
      <w:r w:rsidR="00F013A3" w:rsidRPr="00F013A3">
        <w:rPr>
          <w:rStyle w:val="TitrespagesliminairesetbibliogrCarCar"/>
          <w:rFonts w:asciiTheme="majorBidi" w:hAnsiTheme="majorBidi" w:cstheme="majorBidi"/>
          <w:b w:val="0"/>
          <w:bCs/>
          <w:sz w:val="24"/>
          <w:szCs w:val="24"/>
        </w:rPr>
        <w:t xml:space="preserve">xigences </w:t>
      </w:r>
      <w:r w:rsidR="00F013A3">
        <w:rPr>
          <w:rStyle w:val="TitrespagesliminairesetbibliogrCarCar"/>
          <w:rFonts w:asciiTheme="majorBidi" w:hAnsiTheme="majorBidi" w:cstheme="majorBidi"/>
          <w:b w:val="0"/>
          <w:bCs/>
          <w:sz w:val="24"/>
          <w:szCs w:val="24"/>
        </w:rPr>
        <w:t>L</w:t>
      </w:r>
      <w:r w:rsidR="00F013A3" w:rsidRPr="00F013A3">
        <w:rPr>
          <w:rStyle w:val="TitrespagesliminairesetbibliogrCarCar"/>
          <w:rFonts w:asciiTheme="majorBidi" w:hAnsiTheme="majorBidi" w:cstheme="majorBidi"/>
          <w:b w:val="0"/>
          <w:bCs/>
          <w:sz w:val="24"/>
          <w:szCs w:val="24"/>
        </w:rPr>
        <w:t>ogicielles</w:t>
      </w:r>
      <w:r w:rsidR="00F013A3">
        <w:rPr>
          <w:rStyle w:val="TitrespagesliminairesetbibliogrCarCar"/>
          <w:rFonts w:asciiTheme="majorBidi" w:hAnsiTheme="majorBidi" w:cstheme="majorBidi"/>
          <w:b w:val="0"/>
          <w:bCs/>
          <w:sz w:val="24"/>
          <w:szCs w:val="24"/>
        </w:rPr>
        <w:t xml:space="preserve"> (SEL)</w:t>
      </w:r>
      <w:r w:rsidR="008A5BA2">
        <w:rPr>
          <w:rStyle w:val="TitrespagesliminairesetbibliogrCarCar"/>
          <w:rFonts w:asciiTheme="majorBidi" w:hAnsiTheme="majorBidi" w:cstheme="majorBidi"/>
          <w:b w:val="0"/>
          <w:bCs/>
          <w:sz w:val="24"/>
          <w:szCs w:val="24"/>
        </w:rPr>
        <w:t xml:space="preserve">, </w:t>
      </w:r>
      <w:r w:rsidR="008A5BA2">
        <w:t>Unified Modeling Language</w:t>
      </w:r>
      <w:r w:rsidR="008A5BA2">
        <w:rPr>
          <w:rStyle w:val="TitrespagesliminairesetbibliogrCarCar"/>
          <w:rFonts w:asciiTheme="majorBidi" w:hAnsiTheme="majorBidi" w:cstheme="majorBidi"/>
          <w:b w:val="0"/>
          <w:bCs/>
          <w:sz w:val="24"/>
          <w:szCs w:val="24"/>
        </w:rPr>
        <w:t xml:space="preserve"> (UML), </w:t>
      </w:r>
      <w:r w:rsidR="008A5BA2">
        <w:rPr>
          <w:color w:val="000000"/>
        </w:rPr>
        <w:t>Rational Unified Process</w:t>
      </w:r>
      <w:r w:rsidR="008A5BA2">
        <w:rPr>
          <w:rStyle w:val="TitrespagesliminairesetbibliogrCarCar"/>
          <w:rFonts w:asciiTheme="majorBidi" w:hAnsiTheme="majorBidi" w:cstheme="majorBidi"/>
          <w:b w:val="0"/>
          <w:bCs/>
          <w:sz w:val="24"/>
          <w:szCs w:val="24"/>
        </w:rPr>
        <w:t xml:space="preserve"> (RUP), Django, Redis,</w:t>
      </w:r>
      <w:r w:rsidR="008A5BA2" w:rsidRPr="008A5BA2">
        <w:rPr>
          <w:rStyle w:val="TitrespagesliminairesetbibliogrCarCar"/>
          <w:rFonts w:ascii="Times New Roman" w:hAnsi="Times New Roman" w:cs="Times New Roman"/>
          <w:b w:val="0"/>
          <w:sz w:val="24"/>
          <w:szCs w:val="24"/>
        </w:rPr>
        <w:t xml:space="preserve"> </w:t>
      </w:r>
      <w:r w:rsidR="008A5BA2">
        <w:rPr>
          <w:rStyle w:val="TitrespagesliminairesetbibliogrCarCar"/>
          <w:rFonts w:ascii="Times New Roman" w:hAnsi="Times New Roman" w:cs="Times New Roman"/>
          <w:b w:val="0"/>
          <w:sz w:val="24"/>
          <w:szCs w:val="24"/>
        </w:rPr>
        <w:t>S</w:t>
      </w:r>
      <w:r w:rsidR="008A5BA2" w:rsidRPr="008A5BA2">
        <w:rPr>
          <w:rStyle w:val="TitrespagesliminairesetbibliogrCarCar"/>
          <w:rFonts w:ascii="Times New Roman" w:hAnsi="Times New Roman" w:cs="Times New Roman"/>
          <w:b w:val="0"/>
          <w:sz w:val="24"/>
          <w:szCs w:val="24"/>
        </w:rPr>
        <w:t>ystème de gestion de base de données (SGBD)</w:t>
      </w:r>
      <w:r w:rsidR="00F013A3">
        <w:rPr>
          <w:rStyle w:val="TitrespagesliminairesetbibliogrCarCar"/>
          <w:rFonts w:asciiTheme="majorBidi" w:hAnsiTheme="majorBidi" w:cstheme="majorBidi"/>
          <w:b w:val="0"/>
          <w:bCs/>
          <w:sz w:val="24"/>
          <w:szCs w:val="24"/>
        </w:rPr>
        <w:t>.</w:t>
      </w:r>
    </w:p>
    <w:p w14:paraId="72388286" w14:textId="77777777" w:rsidR="00F013A3" w:rsidRPr="004E61DC" w:rsidRDefault="00F013A3" w:rsidP="00421777">
      <w:pPr>
        <w:pStyle w:val="Cnam"/>
        <w:rPr>
          <w:rStyle w:val="TitrespagesliminairesetbibliogrCarCar"/>
          <w:sz w:val="28"/>
          <w:szCs w:val="28"/>
        </w:rPr>
      </w:pPr>
    </w:p>
    <w:p w14:paraId="330A4D14" w14:textId="504974AB" w:rsidR="00DD665B" w:rsidRPr="00AC247C" w:rsidRDefault="00DD665B" w:rsidP="00421777">
      <w:pPr>
        <w:pStyle w:val="Cnam"/>
        <w:rPr>
          <w:rStyle w:val="TitrespagesliminairesetbibliogrCarCar"/>
          <w:sz w:val="26"/>
          <w:szCs w:val="26"/>
          <w:lang w:val="en-US"/>
        </w:rPr>
      </w:pPr>
      <w:r w:rsidRPr="00AC247C">
        <w:rPr>
          <w:rStyle w:val="TitrespagesliminairesetbibliogrCarCar"/>
          <w:sz w:val="26"/>
          <w:szCs w:val="26"/>
          <w:lang w:val="en-US"/>
        </w:rPr>
        <w:t>Abstract</w:t>
      </w:r>
    </w:p>
    <w:p w14:paraId="12815192" w14:textId="5C8B0C9A" w:rsidR="00421777" w:rsidRPr="00421777" w:rsidRDefault="00421777" w:rsidP="00421777">
      <w:pPr>
        <w:pStyle w:val="Cnam"/>
        <w:ind w:firstLine="706"/>
        <w:rPr>
          <w:rStyle w:val="TitrespagesliminairesetbibliogrCarCar"/>
          <w:rFonts w:asciiTheme="majorBidi" w:hAnsiTheme="majorBidi" w:cstheme="majorBidi"/>
          <w:b w:val="0"/>
          <w:bCs/>
          <w:sz w:val="24"/>
          <w:szCs w:val="24"/>
          <w:lang w:val="en-US"/>
        </w:rPr>
      </w:pPr>
      <w:r w:rsidRPr="00421777">
        <w:rPr>
          <w:rStyle w:val="TitrespagesliminairesetbibliogrCarCar"/>
          <w:rFonts w:asciiTheme="majorBidi" w:hAnsiTheme="majorBidi" w:cstheme="majorBidi"/>
          <w:b w:val="0"/>
          <w:bCs/>
          <w:sz w:val="24"/>
          <w:szCs w:val="24"/>
          <w:lang w:val="en-US"/>
        </w:rPr>
        <w:t>As part of our end-of-studies project, we completed an internship at the Offices de Promotion et de Gestion Immobiliere (OPGI) in Mostaganem. The main objective of this internship was to develop a web application to facilitate the work of the legal and debt collection departments. Our project specifically aimed to automate certain management tasks for these departments.</w:t>
      </w:r>
    </w:p>
    <w:p w14:paraId="2549871B" w14:textId="0622F634" w:rsidR="00F013A3" w:rsidRPr="00F013A3" w:rsidRDefault="00421777" w:rsidP="00421777">
      <w:pPr>
        <w:pStyle w:val="Cnam"/>
        <w:ind w:firstLine="706"/>
        <w:rPr>
          <w:rStyle w:val="TitrespagesliminairesetbibliogrCarCar"/>
          <w:rFonts w:asciiTheme="majorBidi" w:hAnsiTheme="majorBidi" w:cstheme="majorBidi"/>
          <w:b w:val="0"/>
          <w:bCs/>
          <w:sz w:val="24"/>
          <w:szCs w:val="24"/>
          <w:lang w:val="en-US"/>
        </w:rPr>
      </w:pPr>
      <w:r w:rsidRPr="00421777">
        <w:rPr>
          <w:rStyle w:val="TitrespagesliminairesetbibliogrCarCar"/>
          <w:rFonts w:asciiTheme="majorBidi" w:hAnsiTheme="majorBidi" w:cstheme="majorBidi"/>
          <w:b w:val="0"/>
          <w:bCs/>
          <w:sz w:val="24"/>
          <w:szCs w:val="24"/>
          <w:lang w:val="en-US"/>
        </w:rPr>
        <w:t>For the system modeling, we chose to use the Rational Unified Process (RUP) methodology and the Unified Modeling Language (UML). Regarding the implementation, we employed various technologies with Django as the backend framework. Django is a highly efficient framework for web application development. For database management, we selected PostgreSQL as the relational database management system (RDBMS), and Redis for in-memory key-value data storage.</w:t>
      </w:r>
    </w:p>
    <w:p w14:paraId="10D0D3E1" w14:textId="77777777" w:rsidR="00F013A3" w:rsidRPr="00F013A3" w:rsidRDefault="00F013A3" w:rsidP="00421777">
      <w:pPr>
        <w:pStyle w:val="Cnam"/>
        <w:rPr>
          <w:rStyle w:val="TitrespagesliminairesetbibliogrCarCar"/>
          <w:sz w:val="26"/>
          <w:szCs w:val="26"/>
          <w:lang w:val="en-US"/>
        </w:rPr>
      </w:pPr>
    </w:p>
    <w:p w14:paraId="1722E81A" w14:textId="302CB34D" w:rsidR="008A5BA2" w:rsidRDefault="00DD665B" w:rsidP="00421777">
      <w:pPr>
        <w:pStyle w:val="Cnam"/>
        <w:rPr>
          <w:rStyle w:val="TitrespagesliminairesetbibliogrCarCar"/>
          <w:sz w:val="26"/>
          <w:szCs w:val="26"/>
          <w:lang w:val="en-US"/>
        </w:rPr>
      </w:pPr>
      <w:r w:rsidRPr="00421777">
        <w:rPr>
          <w:rStyle w:val="TitrespagesliminairesetbibliogrCarCar"/>
          <w:sz w:val="26"/>
          <w:szCs w:val="26"/>
          <w:lang w:val="en-US"/>
        </w:rPr>
        <w:t xml:space="preserve">Keywords: </w:t>
      </w:r>
      <w:r w:rsidR="00F013A3" w:rsidRPr="00421777">
        <w:rPr>
          <w:rStyle w:val="TitrespagesliminairesetbibliogrCarCar"/>
          <w:sz w:val="26"/>
          <w:szCs w:val="26"/>
          <w:lang w:val="en-US"/>
        </w:rPr>
        <w:t xml:space="preserve"> </w:t>
      </w:r>
      <w:r w:rsidR="00F013A3" w:rsidRPr="00421777">
        <w:rPr>
          <w:rStyle w:val="TitrespagesliminairesetbibliogrCarCar"/>
          <w:rFonts w:asciiTheme="majorBidi" w:hAnsiTheme="majorBidi" w:cstheme="majorBidi"/>
          <w:b w:val="0"/>
          <w:bCs/>
          <w:sz w:val="24"/>
          <w:szCs w:val="24"/>
          <w:lang w:val="en-US"/>
        </w:rPr>
        <w:t xml:space="preserve">Web application, Office de Promotion et de la Gestion Immobilière (OPGI), </w:t>
      </w:r>
      <w:r w:rsidR="00421777" w:rsidRPr="00421777">
        <w:rPr>
          <w:rStyle w:val="TitrespagesliminairesetbibliogrCarCar"/>
          <w:rFonts w:asciiTheme="majorBidi" w:hAnsiTheme="majorBidi" w:cstheme="majorBidi"/>
          <w:b w:val="0"/>
          <w:bCs/>
          <w:sz w:val="24"/>
          <w:szCs w:val="24"/>
          <w:lang w:val="en-US"/>
        </w:rPr>
        <w:t>Information System, Business Process Model and Notation (BPMN), Software Requirements Specification (SRS), Unified Modeling Language (UML), Rational Unified Process (RUP), Django, Redis, Database Management System (DBMS).</w:t>
      </w:r>
    </w:p>
    <w:p w14:paraId="71F97F3B" w14:textId="77777777" w:rsidR="00421777" w:rsidRDefault="00421777" w:rsidP="00421777">
      <w:pPr>
        <w:pStyle w:val="Cnam"/>
        <w:rPr>
          <w:rStyle w:val="TitrespagesliminairesetbibliogrCarCar"/>
          <w:sz w:val="26"/>
          <w:szCs w:val="26"/>
          <w:lang w:val="en-US"/>
        </w:rPr>
      </w:pPr>
    </w:p>
    <w:p w14:paraId="27189F2D" w14:textId="77777777" w:rsidR="003504C1" w:rsidRDefault="003504C1" w:rsidP="00421777">
      <w:pPr>
        <w:pStyle w:val="Cnam"/>
        <w:rPr>
          <w:rStyle w:val="TitrespagesliminairesetbibliogrCarCar"/>
          <w:sz w:val="26"/>
          <w:szCs w:val="26"/>
          <w:lang w:val="en-US"/>
        </w:rPr>
      </w:pPr>
    </w:p>
    <w:p w14:paraId="29040E0B" w14:textId="77777777" w:rsidR="00DE5833" w:rsidRDefault="00DE5833" w:rsidP="00421777">
      <w:pPr>
        <w:pStyle w:val="Cnam"/>
        <w:rPr>
          <w:rStyle w:val="TitrespagesliminairesetbibliogrCarCar"/>
          <w:sz w:val="26"/>
          <w:szCs w:val="26"/>
          <w:lang w:val="en-US"/>
        </w:rPr>
      </w:pPr>
    </w:p>
    <w:p w14:paraId="53F665F0" w14:textId="77777777" w:rsidR="00DE5833" w:rsidRPr="001C50C4" w:rsidRDefault="00DE5833" w:rsidP="003504C1">
      <w:pPr>
        <w:pStyle w:val="Normal1"/>
        <w:spacing w:before="240" w:after="600" w:line="240" w:lineRule="auto"/>
        <w:jc w:val="left"/>
        <w:rPr>
          <w:rFonts w:ascii="Rockwell" w:eastAsia="Rockwell" w:hAnsi="Rockwell" w:cs="Rockwell"/>
          <w:b/>
          <w:color w:val="000000"/>
          <w:sz w:val="40"/>
          <w:szCs w:val="40"/>
          <w:lang w:val="en-US"/>
        </w:rPr>
      </w:pPr>
    </w:p>
    <w:p w14:paraId="1D9B6EAE" w14:textId="72842E70" w:rsidR="003504C1" w:rsidRDefault="003504C1" w:rsidP="003504C1">
      <w:pPr>
        <w:pStyle w:val="Normal1"/>
        <w:spacing w:before="240" w:after="600" w:line="240" w:lineRule="auto"/>
        <w:jc w:val="left"/>
        <w:rPr>
          <w:rFonts w:ascii="Rockwell" w:eastAsia="Rockwell" w:hAnsi="Rockwell" w:cs="Rockwell"/>
          <w:b/>
          <w:color w:val="000000"/>
          <w:sz w:val="40"/>
          <w:szCs w:val="40"/>
        </w:rPr>
      </w:pPr>
      <w:r>
        <w:rPr>
          <w:rFonts w:ascii="Rockwell" w:eastAsia="Rockwell" w:hAnsi="Rockwell" w:cs="Rockwell"/>
          <w:b/>
          <w:color w:val="000000"/>
          <w:sz w:val="40"/>
          <w:szCs w:val="40"/>
        </w:rPr>
        <w:t>Dédicace</w:t>
      </w:r>
    </w:p>
    <w:p w14:paraId="4F24CC77" w14:textId="77777777" w:rsidR="003504C1" w:rsidRDefault="003504C1" w:rsidP="00DE5833">
      <w:pPr>
        <w:pStyle w:val="Normal1"/>
        <w:spacing w:after="120"/>
        <w:rPr>
          <w:color w:val="000000"/>
        </w:rPr>
      </w:pPr>
    </w:p>
    <w:p w14:paraId="51C4D1AA" w14:textId="77777777" w:rsidR="003504C1" w:rsidRPr="001C50C4" w:rsidRDefault="003504C1" w:rsidP="003504C1">
      <w:pPr>
        <w:jc w:val="center"/>
        <w:rPr>
          <w:rFonts w:ascii="Comic Sans MS" w:hAnsi="Comic Sans MS"/>
          <w:sz w:val="56"/>
          <w:szCs w:val="56"/>
        </w:rPr>
      </w:pPr>
      <w:r w:rsidRPr="001C50C4">
        <w:rPr>
          <w:rFonts w:ascii="Comic Sans MS" w:hAnsi="Comic Sans MS"/>
          <w:sz w:val="56"/>
          <w:szCs w:val="56"/>
        </w:rPr>
        <w:t>Je dédie ce mémoire</w:t>
      </w:r>
    </w:p>
    <w:p w14:paraId="06AC37D6" w14:textId="18FCB3F1" w:rsidR="003504C1" w:rsidRPr="001C50C4" w:rsidRDefault="003504C1" w:rsidP="003504C1">
      <w:pPr>
        <w:rPr>
          <w:rFonts w:ascii="Comic Sans MS" w:hAnsi="Comic Sans MS"/>
          <w:sz w:val="56"/>
          <w:szCs w:val="56"/>
        </w:rPr>
      </w:pPr>
      <w:r w:rsidRPr="001C50C4">
        <w:rPr>
          <w:rFonts w:ascii="Comic Sans MS" w:hAnsi="Comic Sans MS"/>
          <w:sz w:val="56"/>
          <w:szCs w:val="56"/>
        </w:rPr>
        <w:t>A mes chers parents</w:t>
      </w:r>
      <w:r w:rsidR="00DE5833" w:rsidRPr="001C50C4">
        <w:rPr>
          <w:rFonts w:ascii="Comic Sans MS" w:hAnsi="Comic Sans MS"/>
          <w:sz w:val="56"/>
          <w:szCs w:val="56"/>
        </w:rPr>
        <w:t xml:space="preserve"> et </w:t>
      </w:r>
      <w:r w:rsidR="001E3AEB">
        <w:rPr>
          <w:rFonts w:ascii="Comic Sans MS" w:hAnsi="Comic Sans MS"/>
          <w:sz w:val="56"/>
          <w:szCs w:val="56"/>
        </w:rPr>
        <w:t>grands-parents</w:t>
      </w:r>
      <w:r w:rsidRPr="001C50C4">
        <w:rPr>
          <w:rFonts w:ascii="Comic Sans MS" w:hAnsi="Comic Sans MS"/>
          <w:sz w:val="56"/>
          <w:szCs w:val="56"/>
        </w:rPr>
        <w:t>.</w:t>
      </w:r>
    </w:p>
    <w:p w14:paraId="17E6AE63" w14:textId="0C2F56CC" w:rsidR="003504C1" w:rsidRPr="001C50C4" w:rsidRDefault="003504C1" w:rsidP="003504C1">
      <w:pPr>
        <w:rPr>
          <w:rFonts w:ascii="Comic Sans MS" w:hAnsi="Comic Sans MS"/>
          <w:sz w:val="56"/>
          <w:szCs w:val="56"/>
        </w:rPr>
      </w:pPr>
      <w:r w:rsidRPr="001C50C4">
        <w:rPr>
          <w:rFonts w:ascii="Comic Sans MS" w:hAnsi="Comic Sans MS"/>
          <w:sz w:val="56"/>
          <w:szCs w:val="56"/>
        </w:rPr>
        <w:t>A mon frère</w:t>
      </w:r>
      <w:r w:rsidR="001C50C4">
        <w:rPr>
          <w:rFonts w:ascii="Comic Sans MS" w:hAnsi="Comic Sans MS"/>
          <w:sz w:val="56"/>
          <w:szCs w:val="56"/>
        </w:rPr>
        <w:t xml:space="preserve"> et mes cousins</w:t>
      </w:r>
      <w:r w:rsidRPr="001C50C4">
        <w:rPr>
          <w:rFonts w:ascii="Comic Sans MS" w:hAnsi="Comic Sans MS"/>
          <w:sz w:val="56"/>
          <w:szCs w:val="56"/>
        </w:rPr>
        <w:t>.</w:t>
      </w:r>
    </w:p>
    <w:p w14:paraId="07BCD4CD" w14:textId="77777777" w:rsidR="003504C1" w:rsidRPr="001C50C4" w:rsidRDefault="003504C1" w:rsidP="003504C1">
      <w:pPr>
        <w:rPr>
          <w:rFonts w:ascii="Comic Sans MS" w:hAnsi="Comic Sans MS"/>
          <w:sz w:val="56"/>
          <w:szCs w:val="56"/>
        </w:rPr>
      </w:pPr>
      <w:r w:rsidRPr="001C50C4">
        <w:rPr>
          <w:rFonts w:ascii="Comic Sans MS" w:hAnsi="Comic Sans MS"/>
          <w:sz w:val="56"/>
          <w:szCs w:val="56"/>
        </w:rPr>
        <w:t>A mes amis.</w:t>
      </w:r>
    </w:p>
    <w:p w14:paraId="723C5EDD" w14:textId="77777777" w:rsidR="003504C1" w:rsidRPr="001C50C4" w:rsidRDefault="003504C1" w:rsidP="003504C1">
      <w:pPr>
        <w:rPr>
          <w:rFonts w:ascii="Comic Sans MS" w:hAnsi="Comic Sans MS"/>
          <w:sz w:val="56"/>
          <w:szCs w:val="56"/>
        </w:rPr>
      </w:pPr>
      <w:r w:rsidRPr="001C50C4">
        <w:rPr>
          <w:rFonts w:ascii="Comic Sans MS" w:hAnsi="Comic Sans MS"/>
          <w:sz w:val="56"/>
          <w:szCs w:val="56"/>
        </w:rPr>
        <w:t>A tous mes proches.</w:t>
      </w:r>
    </w:p>
    <w:p w14:paraId="11102C70" w14:textId="77777777" w:rsidR="003504C1" w:rsidRDefault="003504C1" w:rsidP="003504C1">
      <w:pPr>
        <w:jc w:val="center"/>
        <w:rPr>
          <w:rFonts w:asciiTheme="majorBidi" w:hAnsiTheme="majorBidi" w:cstheme="majorBidi"/>
        </w:rPr>
      </w:pPr>
    </w:p>
    <w:p w14:paraId="34858ABF" w14:textId="77777777" w:rsidR="003504C1" w:rsidRDefault="003504C1" w:rsidP="003504C1">
      <w:pPr>
        <w:pStyle w:val="Normal1"/>
        <w:spacing w:line="240" w:lineRule="auto"/>
        <w:rPr>
          <w:color w:val="808080"/>
        </w:rPr>
      </w:pPr>
    </w:p>
    <w:p w14:paraId="022894DC" w14:textId="77777777" w:rsidR="003504C1" w:rsidRDefault="003504C1" w:rsidP="003504C1">
      <w:pPr>
        <w:pStyle w:val="Normal1"/>
        <w:spacing w:line="240" w:lineRule="auto"/>
        <w:rPr>
          <w:color w:val="808080"/>
        </w:rPr>
      </w:pPr>
    </w:p>
    <w:p w14:paraId="69E37CBC" w14:textId="77777777" w:rsidR="003504C1" w:rsidRDefault="003504C1" w:rsidP="003504C1">
      <w:pPr>
        <w:pStyle w:val="Normal1"/>
        <w:spacing w:line="240" w:lineRule="auto"/>
        <w:rPr>
          <w:color w:val="808080"/>
        </w:rPr>
      </w:pPr>
    </w:p>
    <w:p w14:paraId="573516B5" w14:textId="77777777" w:rsidR="003504C1" w:rsidRDefault="003504C1" w:rsidP="003504C1">
      <w:pPr>
        <w:pStyle w:val="Normal1"/>
        <w:spacing w:line="240" w:lineRule="auto"/>
        <w:rPr>
          <w:color w:val="808080"/>
        </w:rPr>
      </w:pPr>
    </w:p>
    <w:p w14:paraId="2AB50981" w14:textId="77777777" w:rsidR="003504C1" w:rsidRDefault="003504C1" w:rsidP="003504C1">
      <w:pPr>
        <w:pStyle w:val="Normal1"/>
        <w:spacing w:line="240" w:lineRule="auto"/>
        <w:rPr>
          <w:color w:val="808080"/>
        </w:rPr>
      </w:pPr>
    </w:p>
    <w:p w14:paraId="7E3A54FA" w14:textId="77777777" w:rsidR="003504C1" w:rsidRDefault="003504C1" w:rsidP="003504C1">
      <w:pPr>
        <w:pStyle w:val="Normal1"/>
        <w:spacing w:line="240" w:lineRule="auto"/>
        <w:rPr>
          <w:color w:val="808080"/>
        </w:rPr>
      </w:pPr>
    </w:p>
    <w:p w14:paraId="1EDB0717" w14:textId="77777777" w:rsidR="003504C1" w:rsidRDefault="003504C1" w:rsidP="003504C1">
      <w:pPr>
        <w:pStyle w:val="Normal1"/>
        <w:spacing w:line="240" w:lineRule="auto"/>
        <w:rPr>
          <w:color w:val="808080"/>
        </w:rPr>
      </w:pPr>
    </w:p>
    <w:p w14:paraId="53ABB207" w14:textId="77777777" w:rsidR="003504C1" w:rsidRDefault="003504C1" w:rsidP="003504C1">
      <w:pPr>
        <w:pStyle w:val="Normal1"/>
        <w:spacing w:line="240" w:lineRule="auto"/>
        <w:rPr>
          <w:color w:val="808080"/>
        </w:rPr>
      </w:pPr>
    </w:p>
    <w:p w14:paraId="7CD9AAFA" w14:textId="77777777" w:rsidR="003504C1" w:rsidRDefault="003504C1" w:rsidP="003504C1">
      <w:pPr>
        <w:pStyle w:val="Normal1"/>
        <w:spacing w:line="240" w:lineRule="auto"/>
        <w:rPr>
          <w:color w:val="808080"/>
        </w:rPr>
      </w:pPr>
    </w:p>
    <w:p w14:paraId="4581435D" w14:textId="6A1B2C77" w:rsidR="003504C1" w:rsidRDefault="00DE5833" w:rsidP="008F0F1F">
      <w:pPr>
        <w:pStyle w:val="Normal1"/>
        <w:spacing w:line="240" w:lineRule="auto"/>
        <w:jc w:val="right"/>
        <w:rPr>
          <w:b/>
          <w:bCs/>
          <w:sz w:val="32"/>
          <w:szCs w:val="32"/>
        </w:rPr>
      </w:pPr>
      <w:r>
        <w:rPr>
          <w:b/>
          <w:bCs/>
          <w:sz w:val="32"/>
          <w:szCs w:val="32"/>
        </w:rPr>
        <w:t>Madani Mohamed El-Habib</w:t>
      </w:r>
    </w:p>
    <w:p w14:paraId="0B021B15" w14:textId="77777777" w:rsidR="003504C1" w:rsidRDefault="003504C1" w:rsidP="003504C1">
      <w:pPr>
        <w:pStyle w:val="Normal1"/>
        <w:spacing w:line="240" w:lineRule="auto"/>
        <w:rPr>
          <w:color w:val="808080"/>
        </w:rPr>
      </w:pPr>
    </w:p>
    <w:p w14:paraId="6AD5B55D" w14:textId="77777777" w:rsidR="003504C1" w:rsidRDefault="003504C1" w:rsidP="003504C1">
      <w:pPr>
        <w:pStyle w:val="Normal1"/>
        <w:spacing w:before="240" w:after="600" w:line="240" w:lineRule="auto"/>
        <w:jc w:val="right"/>
        <w:rPr>
          <w:rFonts w:ascii="Rockwell" w:eastAsia="Rockwell" w:hAnsi="Rockwell" w:cs="Rockwell"/>
          <w:b/>
          <w:color w:val="000000"/>
          <w:sz w:val="36"/>
          <w:szCs w:val="36"/>
        </w:rPr>
      </w:pPr>
    </w:p>
    <w:p w14:paraId="2D4147F2" w14:textId="77777777" w:rsidR="00DE5833" w:rsidRDefault="00DE5833" w:rsidP="003504C1">
      <w:pPr>
        <w:pStyle w:val="Normal1"/>
        <w:spacing w:before="240" w:after="600" w:line="240" w:lineRule="auto"/>
        <w:jc w:val="left"/>
        <w:rPr>
          <w:rFonts w:ascii="Rockwell" w:eastAsia="Rockwell" w:hAnsi="Rockwell" w:cs="Rockwell"/>
          <w:b/>
          <w:color w:val="000000"/>
          <w:sz w:val="36"/>
          <w:szCs w:val="36"/>
        </w:rPr>
      </w:pPr>
    </w:p>
    <w:p w14:paraId="6BC0BBF1" w14:textId="2EB18DB7" w:rsidR="003504C1" w:rsidRPr="00DE5833" w:rsidRDefault="003504C1" w:rsidP="00DE5833">
      <w:pPr>
        <w:pStyle w:val="Normal1"/>
        <w:spacing w:before="240" w:after="600" w:line="240" w:lineRule="auto"/>
        <w:jc w:val="left"/>
        <w:rPr>
          <w:rFonts w:ascii="Rockwell" w:eastAsia="Rockwell" w:hAnsi="Rockwell" w:cs="Rockwell"/>
          <w:b/>
          <w:color w:val="000000"/>
          <w:sz w:val="40"/>
          <w:szCs w:val="40"/>
        </w:rPr>
      </w:pPr>
      <w:r>
        <w:rPr>
          <w:rFonts w:ascii="Rockwell" w:eastAsia="Rockwell" w:hAnsi="Rockwell" w:cs="Rockwell"/>
          <w:b/>
          <w:color w:val="000000"/>
          <w:sz w:val="40"/>
          <w:szCs w:val="40"/>
        </w:rPr>
        <w:t>Dédicace</w:t>
      </w:r>
    </w:p>
    <w:p w14:paraId="5BF6FCB8" w14:textId="77777777" w:rsidR="003504C1" w:rsidRDefault="003504C1" w:rsidP="003504C1">
      <w:pPr>
        <w:pStyle w:val="Normal1"/>
        <w:spacing w:after="120"/>
        <w:ind w:firstLine="709"/>
        <w:rPr>
          <w:color w:val="000000"/>
        </w:rPr>
      </w:pPr>
    </w:p>
    <w:p w14:paraId="2D49F58A" w14:textId="77777777" w:rsidR="003504C1" w:rsidRDefault="003504C1" w:rsidP="003504C1">
      <w:pPr>
        <w:jc w:val="center"/>
        <w:rPr>
          <w:rFonts w:ascii="Comic Sans MS" w:hAnsi="Comic Sans MS"/>
          <w:sz w:val="56"/>
          <w:szCs w:val="56"/>
        </w:rPr>
      </w:pPr>
      <w:r>
        <w:rPr>
          <w:rFonts w:ascii="Comic Sans MS" w:hAnsi="Comic Sans MS"/>
          <w:sz w:val="56"/>
          <w:szCs w:val="56"/>
        </w:rPr>
        <w:t>Je dédie ce mémoire</w:t>
      </w:r>
    </w:p>
    <w:p w14:paraId="095D68AE" w14:textId="77777777" w:rsidR="003504C1" w:rsidRDefault="003504C1" w:rsidP="003504C1">
      <w:pPr>
        <w:rPr>
          <w:rFonts w:ascii="Comic Sans MS" w:hAnsi="Comic Sans MS"/>
          <w:sz w:val="56"/>
          <w:szCs w:val="56"/>
        </w:rPr>
      </w:pPr>
      <w:r>
        <w:rPr>
          <w:rFonts w:ascii="Comic Sans MS" w:hAnsi="Comic Sans MS"/>
          <w:sz w:val="56"/>
          <w:szCs w:val="56"/>
        </w:rPr>
        <w:t>A mes chers parents.</w:t>
      </w:r>
    </w:p>
    <w:p w14:paraId="5F85A1DE" w14:textId="77777777" w:rsidR="003504C1" w:rsidRDefault="003504C1" w:rsidP="003504C1">
      <w:pPr>
        <w:rPr>
          <w:rFonts w:ascii="Comic Sans MS" w:hAnsi="Comic Sans MS"/>
          <w:sz w:val="56"/>
          <w:szCs w:val="56"/>
        </w:rPr>
      </w:pPr>
      <w:r>
        <w:rPr>
          <w:rFonts w:ascii="Comic Sans MS" w:hAnsi="Comic Sans MS"/>
          <w:sz w:val="56"/>
          <w:szCs w:val="56"/>
        </w:rPr>
        <w:t>A mes sœurs et mon frère.</w:t>
      </w:r>
    </w:p>
    <w:p w14:paraId="249FA681" w14:textId="77777777" w:rsidR="003504C1" w:rsidRDefault="003504C1" w:rsidP="003504C1">
      <w:pPr>
        <w:rPr>
          <w:rFonts w:ascii="Comic Sans MS" w:hAnsi="Comic Sans MS"/>
          <w:sz w:val="56"/>
          <w:szCs w:val="56"/>
        </w:rPr>
      </w:pPr>
      <w:r>
        <w:rPr>
          <w:rFonts w:ascii="Comic Sans MS" w:hAnsi="Comic Sans MS"/>
          <w:sz w:val="56"/>
          <w:szCs w:val="56"/>
        </w:rPr>
        <w:t>A mes amis.</w:t>
      </w:r>
    </w:p>
    <w:p w14:paraId="1BC36913" w14:textId="77777777" w:rsidR="003504C1" w:rsidRDefault="003504C1" w:rsidP="003504C1">
      <w:pPr>
        <w:rPr>
          <w:rFonts w:ascii="Comic Sans MS" w:hAnsi="Comic Sans MS"/>
          <w:sz w:val="56"/>
          <w:szCs w:val="56"/>
        </w:rPr>
      </w:pPr>
      <w:r>
        <w:rPr>
          <w:rFonts w:ascii="Comic Sans MS" w:hAnsi="Comic Sans MS"/>
          <w:sz w:val="56"/>
          <w:szCs w:val="56"/>
        </w:rPr>
        <w:t>A tous mes proches.</w:t>
      </w:r>
    </w:p>
    <w:p w14:paraId="32A2B8F2" w14:textId="77777777" w:rsidR="003504C1" w:rsidRDefault="003504C1" w:rsidP="003504C1">
      <w:pPr>
        <w:jc w:val="center"/>
        <w:rPr>
          <w:rFonts w:asciiTheme="majorBidi" w:hAnsiTheme="majorBidi" w:cstheme="majorBidi"/>
        </w:rPr>
      </w:pPr>
    </w:p>
    <w:p w14:paraId="279DFADA" w14:textId="77777777" w:rsidR="003504C1" w:rsidRDefault="003504C1" w:rsidP="003504C1">
      <w:pPr>
        <w:pStyle w:val="Normal1"/>
        <w:spacing w:line="240" w:lineRule="auto"/>
        <w:rPr>
          <w:color w:val="808080"/>
        </w:rPr>
      </w:pPr>
    </w:p>
    <w:p w14:paraId="72AD35FD" w14:textId="77777777" w:rsidR="003504C1" w:rsidRDefault="003504C1" w:rsidP="003504C1">
      <w:pPr>
        <w:pStyle w:val="Normal1"/>
        <w:spacing w:line="240" w:lineRule="auto"/>
        <w:rPr>
          <w:color w:val="808080"/>
        </w:rPr>
      </w:pPr>
    </w:p>
    <w:p w14:paraId="79FD1EF9" w14:textId="77777777" w:rsidR="003504C1" w:rsidRDefault="003504C1" w:rsidP="003504C1">
      <w:pPr>
        <w:pStyle w:val="Normal1"/>
        <w:spacing w:line="240" w:lineRule="auto"/>
        <w:rPr>
          <w:color w:val="808080"/>
        </w:rPr>
      </w:pPr>
    </w:p>
    <w:p w14:paraId="7E9A1E3B" w14:textId="77777777" w:rsidR="003504C1" w:rsidRDefault="003504C1" w:rsidP="003504C1">
      <w:pPr>
        <w:pStyle w:val="Normal1"/>
        <w:spacing w:line="240" w:lineRule="auto"/>
        <w:rPr>
          <w:color w:val="808080"/>
        </w:rPr>
      </w:pPr>
    </w:p>
    <w:p w14:paraId="7986AD4C" w14:textId="77777777" w:rsidR="003504C1" w:rsidRDefault="003504C1" w:rsidP="003504C1">
      <w:pPr>
        <w:pStyle w:val="Normal1"/>
        <w:spacing w:line="240" w:lineRule="auto"/>
        <w:rPr>
          <w:color w:val="808080"/>
        </w:rPr>
      </w:pPr>
    </w:p>
    <w:p w14:paraId="3EB34428" w14:textId="77777777" w:rsidR="003504C1" w:rsidRDefault="003504C1" w:rsidP="003504C1">
      <w:pPr>
        <w:pStyle w:val="Normal1"/>
        <w:spacing w:line="240" w:lineRule="auto"/>
        <w:rPr>
          <w:color w:val="808080"/>
        </w:rPr>
      </w:pPr>
    </w:p>
    <w:p w14:paraId="7E4A7CA2" w14:textId="77777777" w:rsidR="003504C1" w:rsidRDefault="003504C1" w:rsidP="003504C1">
      <w:pPr>
        <w:pStyle w:val="Normal1"/>
        <w:spacing w:line="240" w:lineRule="auto"/>
        <w:rPr>
          <w:color w:val="808080"/>
        </w:rPr>
      </w:pPr>
    </w:p>
    <w:p w14:paraId="0A9C4558" w14:textId="77777777" w:rsidR="003504C1" w:rsidRDefault="003504C1" w:rsidP="003504C1">
      <w:pPr>
        <w:pStyle w:val="Normal1"/>
        <w:spacing w:line="240" w:lineRule="auto"/>
        <w:rPr>
          <w:color w:val="808080"/>
        </w:rPr>
      </w:pPr>
    </w:p>
    <w:p w14:paraId="281D096D" w14:textId="77777777" w:rsidR="003504C1" w:rsidRDefault="003504C1" w:rsidP="003504C1">
      <w:pPr>
        <w:pStyle w:val="Normal1"/>
        <w:spacing w:line="240" w:lineRule="auto"/>
        <w:rPr>
          <w:color w:val="808080"/>
        </w:rPr>
      </w:pPr>
    </w:p>
    <w:p w14:paraId="7CFF66DF" w14:textId="6682F1AC" w:rsidR="003504C1" w:rsidRDefault="00DE5833" w:rsidP="00DE5833">
      <w:pPr>
        <w:pStyle w:val="Normal1"/>
        <w:spacing w:line="240" w:lineRule="auto"/>
        <w:jc w:val="right"/>
        <w:rPr>
          <w:b/>
          <w:bCs/>
          <w:sz w:val="32"/>
          <w:szCs w:val="32"/>
        </w:rPr>
      </w:pPr>
      <w:r>
        <w:rPr>
          <w:b/>
          <w:bCs/>
          <w:sz w:val="32"/>
          <w:szCs w:val="32"/>
        </w:rPr>
        <w:t>Meftouh Mohamed Adda</w:t>
      </w:r>
    </w:p>
    <w:p w14:paraId="6D1A75C4" w14:textId="77777777" w:rsidR="003504C1" w:rsidRDefault="003504C1" w:rsidP="003504C1">
      <w:pPr>
        <w:spacing w:line="240" w:lineRule="auto"/>
        <w:jc w:val="left"/>
        <w:rPr>
          <w:color w:val="808080"/>
          <w:lang w:eastAsia="en-US"/>
        </w:rPr>
        <w:sectPr w:rsidR="003504C1">
          <w:pgSz w:w="11906" w:h="16838"/>
          <w:pgMar w:top="671" w:right="1418" w:bottom="1418" w:left="1418" w:header="142" w:footer="794" w:gutter="0"/>
          <w:pgNumType w:start="1"/>
          <w:cols w:space="720"/>
        </w:sectPr>
      </w:pPr>
    </w:p>
    <w:p w14:paraId="2B24CAAE" w14:textId="77777777" w:rsidR="003504C1" w:rsidRDefault="003504C1" w:rsidP="003504C1">
      <w:pPr>
        <w:pStyle w:val="Normal1"/>
        <w:spacing w:before="240" w:after="600" w:line="240" w:lineRule="auto"/>
        <w:jc w:val="left"/>
        <w:rPr>
          <w:rFonts w:ascii="Rockwell" w:eastAsia="Rockwell" w:hAnsi="Rockwell" w:cs="Rockwell"/>
          <w:b/>
          <w:color w:val="000000"/>
          <w:sz w:val="36"/>
          <w:szCs w:val="36"/>
        </w:rPr>
      </w:pPr>
      <w:bookmarkStart w:id="9" w:name="_1fob9te"/>
      <w:bookmarkEnd w:id="9"/>
      <w:r>
        <w:rPr>
          <w:rFonts w:ascii="Rockwell" w:eastAsia="Rockwell" w:hAnsi="Rockwell" w:cs="Rockwell"/>
          <w:b/>
          <w:color w:val="000000"/>
          <w:sz w:val="36"/>
          <w:szCs w:val="36"/>
        </w:rPr>
        <w:lastRenderedPageBreak/>
        <w:t>Remerciements</w:t>
      </w:r>
    </w:p>
    <w:p w14:paraId="3D802D08" w14:textId="2C06E170" w:rsidR="003504C1" w:rsidRDefault="00A4210E" w:rsidP="003504C1">
      <w:pPr>
        <w:pStyle w:val="Normal1"/>
        <w:spacing w:after="120"/>
        <w:ind w:firstLine="709"/>
        <w:jc w:val="left"/>
        <w:rPr>
          <w:sz w:val="32"/>
          <w:szCs w:val="32"/>
        </w:rPr>
      </w:pPr>
      <w:bookmarkStart w:id="10" w:name="_3znysh7"/>
      <w:bookmarkEnd w:id="10"/>
      <w:r>
        <w:rPr>
          <w:sz w:val="32"/>
          <w:szCs w:val="32"/>
        </w:rPr>
        <w:t>Tout d’abord</w:t>
      </w:r>
      <w:r w:rsidR="003504C1">
        <w:rPr>
          <w:sz w:val="32"/>
          <w:szCs w:val="32"/>
        </w:rPr>
        <w:t xml:space="preserve"> nous remercions ALLAH pour nous avoir donné la santé, le courage et la volonté pour achever ce travail. </w:t>
      </w:r>
    </w:p>
    <w:p w14:paraId="3C3C1744" w14:textId="77777777" w:rsidR="001E3AEB" w:rsidRDefault="001E3AEB" w:rsidP="003504C1">
      <w:pPr>
        <w:pStyle w:val="Normal1"/>
        <w:spacing w:after="120"/>
        <w:ind w:firstLine="709"/>
        <w:rPr>
          <w:sz w:val="32"/>
          <w:szCs w:val="32"/>
        </w:rPr>
      </w:pPr>
      <w:r w:rsidRPr="001E3AEB">
        <w:rPr>
          <w:sz w:val="32"/>
          <w:szCs w:val="32"/>
        </w:rPr>
        <w:t>Nous tenons aussi à adresser nos vifs remerciements à nos encadrants, M. Khiat Sofiane et M. Benameur Abdelkader, qui par leurs encouragements renouvelés, leurs remarques pertinentes, leurs conseils, leur disponibilité et leur soutien qui ne nous ont jamais fait défaut, nous ont permis d'achever notre travail de recherche dans les meilleures conditions.</w:t>
      </w:r>
    </w:p>
    <w:p w14:paraId="04C26CB9" w14:textId="3D0EAC6E" w:rsidR="003504C1" w:rsidRDefault="003504C1" w:rsidP="003504C1">
      <w:pPr>
        <w:pStyle w:val="Normal1"/>
        <w:spacing w:after="120"/>
        <w:ind w:firstLine="709"/>
        <w:rPr>
          <w:sz w:val="32"/>
          <w:szCs w:val="32"/>
        </w:rPr>
      </w:pPr>
      <w:r>
        <w:rPr>
          <w:sz w:val="32"/>
          <w:szCs w:val="32"/>
        </w:rPr>
        <w:t>Nos vifs remerciements s’adressent à</w:t>
      </w:r>
      <w:r w:rsidR="00C50B59">
        <w:rPr>
          <w:sz w:val="32"/>
          <w:szCs w:val="32"/>
        </w:rPr>
        <w:t xml:space="preserve"> M. Zahmani Habib </w:t>
      </w:r>
      <w:r>
        <w:rPr>
          <w:sz w:val="32"/>
          <w:szCs w:val="32"/>
        </w:rPr>
        <w:t xml:space="preserve">à l’université de </w:t>
      </w:r>
      <w:r w:rsidR="00C50B59">
        <w:rPr>
          <w:sz w:val="32"/>
          <w:szCs w:val="32"/>
        </w:rPr>
        <w:t>Mostaganem de</w:t>
      </w:r>
      <w:r>
        <w:rPr>
          <w:sz w:val="32"/>
          <w:szCs w:val="32"/>
        </w:rPr>
        <w:t xml:space="preserve"> nous avoir </w:t>
      </w:r>
      <w:r w:rsidR="00C50B59">
        <w:rPr>
          <w:sz w:val="32"/>
          <w:szCs w:val="32"/>
        </w:rPr>
        <w:t>honoré par</w:t>
      </w:r>
      <w:r>
        <w:rPr>
          <w:sz w:val="32"/>
          <w:szCs w:val="32"/>
        </w:rPr>
        <w:t xml:space="preserve"> sa présence en tant que président du jury.</w:t>
      </w:r>
    </w:p>
    <w:p w14:paraId="31D1B2E0" w14:textId="033637CF" w:rsidR="003504C1" w:rsidRDefault="003504C1" w:rsidP="003504C1">
      <w:pPr>
        <w:pStyle w:val="Normal1"/>
        <w:spacing w:after="120"/>
        <w:ind w:firstLine="709"/>
        <w:rPr>
          <w:sz w:val="32"/>
          <w:szCs w:val="32"/>
        </w:rPr>
      </w:pPr>
      <w:r>
        <w:rPr>
          <w:sz w:val="32"/>
          <w:szCs w:val="32"/>
        </w:rPr>
        <w:t xml:space="preserve">Nous </w:t>
      </w:r>
      <w:r w:rsidR="00C50B59">
        <w:rPr>
          <w:sz w:val="32"/>
          <w:szCs w:val="32"/>
        </w:rPr>
        <w:t xml:space="preserve">remercions M. Khelifa </w:t>
      </w:r>
      <w:r w:rsidR="00C50B59" w:rsidRPr="00C50B59">
        <w:rPr>
          <w:sz w:val="32"/>
          <w:szCs w:val="32"/>
        </w:rPr>
        <w:t>Noureddine</w:t>
      </w:r>
      <w:r w:rsidR="00C50B59">
        <w:rPr>
          <w:sz w:val="32"/>
          <w:szCs w:val="32"/>
        </w:rPr>
        <w:t xml:space="preserve"> </w:t>
      </w:r>
      <w:r>
        <w:rPr>
          <w:sz w:val="32"/>
          <w:szCs w:val="32"/>
        </w:rPr>
        <w:t xml:space="preserve">à </w:t>
      </w:r>
      <w:r w:rsidR="00C50B59">
        <w:rPr>
          <w:sz w:val="32"/>
          <w:szCs w:val="32"/>
        </w:rPr>
        <w:t>l’Université de</w:t>
      </w:r>
      <w:r>
        <w:rPr>
          <w:sz w:val="32"/>
          <w:szCs w:val="32"/>
        </w:rPr>
        <w:t xml:space="preserve"> </w:t>
      </w:r>
      <w:r w:rsidR="00C50B59">
        <w:rPr>
          <w:sz w:val="32"/>
          <w:szCs w:val="32"/>
        </w:rPr>
        <w:t>Mostaganem</w:t>
      </w:r>
      <w:r>
        <w:rPr>
          <w:sz w:val="32"/>
          <w:szCs w:val="32"/>
        </w:rPr>
        <w:t xml:space="preserve"> </w:t>
      </w:r>
      <w:r w:rsidR="00C50B59">
        <w:rPr>
          <w:sz w:val="32"/>
          <w:szCs w:val="32"/>
        </w:rPr>
        <w:t>de nous avoir honoré par sa présence en tant que</w:t>
      </w:r>
      <w:r>
        <w:rPr>
          <w:sz w:val="32"/>
          <w:szCs w:val="32"/>
        </w:rPr>
        <w:t xml:space="preserve"> d’examin</w:t>
      </w:r>
      <w:r w:rsidR="00C50B59">
        <w:rPr>
          <w:sz w:val="32"/>
          <w:szCs w:val="32"/>
        </w:rPr>
        <w:t>ateur du jury</w:t>
      </w:r>
      <w:r>
        <w:rPr>
          <w:sz w:val="32"/>
          <w:szCs w:val="32"/>
        </w:rPr>
        <w:t>.</w:t>
      </w:r>
    </w:p>
    <w:p w14:paraId="54C801A8" w14:textId="0A31C362" w:rsidR="003504C1" w:rsidRDefault="003504C1" w:rsidP="003504C1">
      <w:pPr>
        <w:pStyle w:val="Normal1"/>
        <w:spacing w:after="120"/>
        <w:ind w:firstLine="709"/>
        <w:rPr>
          <w:sz w:val="32"/>
          <w:szCs w:val="32"/>
        </w:rPr>
      </w:pPr>
      <w:r>
        <w:rPr>
          <w:sz w:val="32"/>
          <w:szCs w:val="32"/>
        </w:rPr>
        <w:t xml:space="preserve">Pour finir, nous </w:t>
      </w:r>
      <w:r w:rsidR="0043447A">
        <w:rPr>
          <w:sz w:val="32"/>
          <w:szCs w:val="32"/>
        </w:rPr>
        <w:t xml:space="preserve">adressons </w:t>
      </w:r>
      <w:r w:rsidR="00A4210E">
        <w:rPr>
          <w:sz w:val="32"/>
          <w:szCs w:val="32"/>
        </w:rPr>
        <w:t>nos remerciements</w:t>
      </w:r>
      <w:r>
        <w:rPr>
          <w:sz w:val="32"/>
          <w:szCs w:val="32"/>
        </w:rPr>
        <w:t xml:space="preserve"> à ceux qui ont contribué, de près ou de loin, à la réalisation de ce travail. Merci pour votre soutien.</w:t>
      </w:r>
    </w:p>
    <w:p w14:paraId="54FF5138" w14:textId="77777777" w:rsidR="003504C1" w:rsidRDefault="003504C1" w:rsidP="00421777">
      <w:pPr>
        <w:pStyle w:val="Cnam"/>
        <w:rPr>
          <w:rStyle w:val="TitrespagesliminairesetbibliogrCarCar"/>
          <w:sz w:val="26"/>
          <w:szCs w:val="26"/>
          <w:lang w:val="en-US"/>
        </w:rPr>
      </w:pPr>
    </w:p>
    <w:p w14:paraId="515E8AE9" w14:textId="77777777" w:rsidR="003504C1" w:rsidRDefault="003504C1" w:rsidP="00421777">
      <w:pPr>
        <w:pStyle w:val="Cnam"/>
        <w:rPr>
          <w:rStyle w:val="TitrespagesliminairesetbibliogrCarCar"/>
          <w:sz w:val="26"/>
          <w:szCs w:val="26"/>
          <w:lang w:val="en-US"/>
        </w:rPr>
      </w:pPr>
    </w:p>
    <w:p w14:paraId="36AE203B" w14:textId="77777777" w:rsidR="003504C1" w:rsidRDefault="003504C1" w:rsidP="00421777">
      <w:pPr>
        <w:pStyle w:val="Cnam"/>
        <w:rPr>
          <w:rStyle w:val="TitrespagesliminairesetbibliogrCarCar"/>
          <w:sz w:val="26"/>
          <w:szCs w:val="26"/>
          <w:lang w:val="en-US"/>
        </w:rPr>
      </w:pPr>
    </w:p>
    <w:p w14:paraId="03FDB9FB" w14:textId="77777777" w:rsidR="003504C1" w:rsidRDefault="003504C1" w:rsidP="00421777">
      <w:pPr>
        <w:pStyle w:val="Cnam"/>
        <w:rPr>
          <w:rStyle w:val="TitrespagesliminairesetbibliogrCarCar"/>
          <w:sz w:val="26"/>
          <w:szCs w:val="26"/>
          <w:lang w:val="en-US"/>
        </w:rPr>
      </w:pPr>
    </w:p>
    <w:p w14:paraId="2094D1BD" w14:textId="77777777" w:rsidR="00421777" w:rsidRPr="00421777" w:rsidRDefault="00421777" w:rsidP="00421777">
      <w:pPr>
        <w:pStyle w:val="Cnam"/>
        <w:rPr>
          <w:rStyle w:val="TitrespagesliminairesetbibliogrCarCar"/>
          <w:sz w:val="26"/>
          <w:szCs w:val="26"/>
          <w:lang w:val="en-US"/>
        </w:rPr>
      </w:pPr>
    </w:p>
    <w:p w14:paraId="730D9B3F" w14:textId="055E2F93" w:rsidR="00DB6EC1" w:rsidRDefault="001C5459" w:rsidP="00421777">
      <w:pPr>
        <w:pStyle w:val="Cnam"/>
        <w:rPr>
          <w:rStyle w:val="TitrespagesliminairesetbibliogrCarCar"/>
        </w:rPr>
      </w:pPr>
      <w:r w:rsidRPr="003266B1">
        <w:rPr>
          <w:rStyle w:val="TitrespagesliminairesetbibliogrCarCar"/>
        </w:rPr>
        <w:lastRenderedPageBreak/>
        <w:t>Liste des figures</w:t>
      </w:r>
      <w:bookmarkEnd w:id="5"/>
      <w:bookmarkEnd w:id="6"/>
      <w:bookmarkEnd w:id="7"/>
      <w:bookmarkEnd w:id="8"/>
    </w:p>
    <w:p w14:paraId="37211D70" w14:textId="0FD9C1B7" w:rsidR="00C401D7" w:rsidRDefault="00DB6EC1">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r>
        <w:rPr>
          <w:rStyle w:val="TitrespagesliminairesetbibliogrCarCar"/>
        </w:rPr>
        <w:fldChar w:fldCharType="begin"/>
      </w:r>
      <w:r>
        <w:rPr>
          <w:rStyle w:val="TitrespagesliminairesetbibliogrCarCar"/>
        </w:rPr>
        <w:instrText xml:space="preserve"> TOC \h \z \c "Figure" </w:instrText>
      </w:r>
      <w:r>
        <w:rPr>
          <w:rStyle w:val="TitrespagesliminairesetbibliogrCarCar"/>
        </w:rPr>
        <w:fldChar w:fldCharType="separate"/>
      </w:r>
      <w:hyperlink w:anchor="_Toc140500861" w:history="1">
        <w:r w:rsidR="00C401D7" w:rsidRPr="00E81062">
          <w:rPr>
            <w:rStyle w:val="Lienhypertexte"/>
            <w:noProof/>
          </w:rPr>
          <w:t>Figure 1 : Diagramme de cause à effet retard de paiement</w:t>
        </w:r>
        <w:r w:rsidR="00C401D7">
          <w:rPr>
            <w:noProof/>
            <w:webHidden/>
          </w:rPr>
          <w:tab/>
        </w:r>
        <w:r w:rsidR="00C401D7">
          <w:rPr>
            <w:noProof/>
            <w:webHidden/>
          </w:rPr>
          <w:fldChar w:fldCharType="begin"/>
        </w:r>
        <w:r w:rsidR="00C401D7">
          <w:rPr>
            <w:noProof/>
            <w:webHidden/>
          </w:rPr>
          <w:instrText xml:space="preserve"> PAGEREF _Toc140500861 \h </w:instrText>
        </w:r>
        <w:r w:rsidR="00C401D7">
          <w:rPr>
            <w:noProof/>
            <w:webHidden/>
          </w:rPr>
        </w:r>
        <w:r w:rsidR="00C401D7">
          <w:rPr>
            <w:noProof/>
            <w:webHidden/>
          </w:rPr>
          <w:fldChar w:fldCharType="separate"/>
        </w:r>
        <w:r w:rsidR="00C401D7">
          <w:rPr>
            <w:noProof/>
            <w:webHidden/>
          </w:rPr>
          <w:t>8</w:t>
        </w:r>
        <w:r w:rsidR="00C401D7">
          <w:rPr>
            <w:noProof/>
            <w:webHidden/>
          </w:rPr>
          <w:fldChar w:fldCharType="end"/>
        </w:r>
      </w:hyperlink>
    </w:p>
    <w:p w14:paraId="0C73149A" w14:textId="04C121F2"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62" w:history="1">
        <w:r w:rsidR="00C401D7" w:rsidRPr="00E81062">
          <w:rPr>
            <w:rStyle w:val="Lienhypertexte"/>
            <w:noProof/>
          </w:rPr>
          <w:t xml:space="preserve">Figure 2 : L’organigramme de L’OPGI </w:t>
        </w:r>
        <w:r w:rsidR="00C401D7" w:rsidRPr="00E81062">
          <w:rPr>
            <w:rStyle w:val="Lienhypertexte"/>
            <w:b/>
            <w:noProof/>
          </w:rPr>
          <w:t>[2]</w:t>
        </w:r>
        <w:r w:rsidR="00C401D7">
          <w:rPr>
            <w:noProof/>
            <w:webHidden/>
          </w:rPr>
          <w:tab/>
        </w:r>
        <w:r w:rsidR="00C401D7">
          <w:rPr>
            <w:noProof/>
            <w:webHidden/>
          </w:rPr>
          <w:fldChar w:fldCharType="begin"/>
        </w:r>
        <w:r w:rsidR="00C401D7">
          <w:rPr>
            <w:noProof/>
            <w:webHidden/>
          </w:rPr>
          <w:instrText xml:space="preserve"> PAGEREF _Toc140500862 \h </w:instrText>
        </w:r>
        <w:r w:rsidR="00C401D7">
          <w:rPr>
            <w:noProof/>
            <w:webHidden/>
          </w:rPr>
        </w:r>
        <w:r w:rsidR="00C401D7">
          <w:rPr>
            <w:noProof/>
            <w:webHidden/>
          </w:rPr>
          <w:fldChar w:fldCharType="separate"/>
        </w:r>
        <w:r w:rsidR="00C401D7">
          <w:rPr>
            <w:noProof/>
            <w:webHidden/>
          </w:rPr>
          <w:t>11</w:t>
        </w:r>
        <w:r w:rsidR="00C401D7">
          <w:rPr>
            <w:noProof/>
            <w:webHidden/>
          </w:rPr>
          <w:fldChar w:fldCharType="end"/>
        </w:r>
      </w:hyperlink>
    </w:p>
    <w:p w14:paraId="35EA134A" w14:textId="783C902C"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63" w:history="1">
        <w:r w:rsidR="00C401D7" w:rsidRPr="00E81062">
          <w:rPr>
            <w:rStyle w:val="Lienhypertexte"/>
            <w:noProof/>
          </w:rPr>
          <w:t>Figure 3 : Processus métier privé de service recouvrement</w:t>
        </w:r>
        <w:r w:rsidR="00C401D7">
          <w:rPr>
            <w:noProof/>
            <w:webHidden/>
          </w:rPr>
          <w:tab/>
        </w:r>
        <w:r w:rsidR="00C401D7">
          <w:rPr>
            <w:noProof/>
            <w:webHidden/>
          </w:rPr>
          <w:fldChar w:fldCharType="begin"/>
        </w:r>
        <w:r w:rsidR="00C401D7">
          <w:rPr>
            <w:noProof/>
            <w:webHidden/>
          </w:rPr>
          <w:instrText xml:space="preserve"> PAGEREF _Toc140500863 \h </w:instrText>
        </w:r>
        <w:r w:rsidR="00C401D7">
          <w:rPr>
            <w:noProof/>
            <w:webHidden/>
          </w:rPr>
        </w:r>
        <w:r w:rsidR="00C401D7">
          <w:rPr>
            <w:noProof/>
            <w:webHidden/>
          </w:rPr>
          <w:fldChar w:fldCharType="separate"/>
        </w:r>
        <w:r w:rsidR="00C401D7">
          <w:rPr>
            <w:noProof/>
            <w:webHidden/>
          </w:rPr>
          <w:t>16</w:t>
        </w:r>
        <w:r w:rsidR="00C401D7">
          <w:rPr>
            <w:noProof/>
            <w:webHidden/>
          </w:rPr>
          <w:fldChar w:fldCharType="end"/>
        </w:r>
      </w:hyperlink>
    </w:p>
    <w:p w14:paraId="6FF2D253" w14:textId="6F351027"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64" w:history="1">
        <w:r w:rsidR="00C401D7" w:rsidRPr="00E81062">
          <w:rPr>
            <w:rStyle w:val="Lienhypertexte"/>
            <w:noProof/>
          </w:rPr>
          <w:t>Figure 4 : Processus métier collaboration de service recouvrement</w:t>
        </w:r>
        <w:r w:rsidR="00C401D7">
          <w:rPr>
            <w:noProof/>
            <w:webHidden/>
          </w:rPr>
          <w:tab/>
        </w:r>
        <w:r w:rsidR="00C401D7">
          <w:rPr>
            <w:noProof/>
            <w:webHidden/>
          </w:rPr>
          <w:fldChar w:fldCharType="begin"/>
        </w:r>
        <w:r w:rsidR="00C401D7">
          <w:rPr>
            <w:noProof/>
            <w:webHidden/>
          </w:rPr>
          <w:instrText xml:space="preserve"> PAGEREF _Toc140500864 \h </w:instrText>
        </w:r>
        <w:r w:rsidR="00C401D7">
          <w:rPr>
            <w:noProof/>
            <w:webHidden/>
          </w:rPr>
        </w:r>
        <w:r w:rsidR="00C401D7">
          <w:rPr>
            <w:noProof/>
            <w:webHidden/>
          </w:rPr>
          <w:fldChar w:fldCharType="separate"/>
        </w:r>
        <w:r w:rsidR="00C401D7">
          <w:rPr>
            <w:noProof/>
            <w:webHidden/>
          </w:rPr>
          <w:t>18</w:t>
        </w:r>
        <w:r w:rsidR="00C401D7">
          <w:rPr>
            <w:noProof/>
            <w:webHidden/>
          </w:rPr>
          <w:fldChar w:fldCharType="end"/>
        </w:r>
      </w:hyperlink>
    </w:p>
    <w:p w14:paraId="517BAF31" w14:textId="4125D29E"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65" w:history="1">
        <w:r w:rsidR="00C401D7" w:rsidRPr="00E81062">
          <w:rPr>
            <w:rStyle w:val="Lienhypertexte"/>
            <w:noProof/>
          </w:rPr>
          <w:t>Figure 5 : Processus métier chorégraphie de service recouvrement</w:t>
        </w:r>
        <w:r w:rsidR="00C401D7">
          <w:rPr>
            <w:noProof/>
            <w:webHidden/>
          </w:rPr>
          <w:tab/>
        </w:r>
        <w:r w:rsidR="00C401D7">
          <w:rPr>
            <w:noProof/>
            <w:webHidden/>
          </w:rPr>
          <w:fldChar w:fldCharType="begin"/>
        </w:r>
        <w:r w:rsidR="00C401D7">
          <w:rPr>
            <w:noProof/>
            <w:webHidden/>
          </w:rPr>
          <w:instrText xml:space="preserve"> PAGEREF _Toc140500865 \h </w:instrText>
        </w:r>
        <w:r w:rsidR="00C401D7">
          <w:rPr>
            <w:noProof/>
            <w:webHidden/>
          </w:rPr>
        </w:r>
        <w:r w:rsidR="00C401D7">
          <w:rPr>
            <w:noProof/>
            <w:webHidden/>
          </w:rPr>
          <w:fldChar w:fldCharType="separate"/>
        </w:r>
        <w:r w:rsidR="00C401D7">
          <w:rPr>
            <w:noProof/>
            <w:webHidden/>
          </w:rPr>
          <w:t>18</w:t>
        </w:r>
        <w:r w:rsidR="00C401D7">
          <w:rPr>
            <w:noProof/>
            <w:webHidden/>
          </w:rPr>
          <w:fldChar w:fldCharType="end"/>
        </w:r>
      </w:hyperlink>
    </w:p>
    <w:p w14:paraId="10FCBA27" w14:textId="61AA5324"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66" w:history="1">
        <w:r w:rsidR="00C401D7" w:rsidRPr="00E81062">
          <w:rPr>
            <w:rStyle w:val="Lienhypertexte"/>
            <w:noProof/>
          </w:rPr>
          <w:t>Figure 6 : Processus métier privé de service contentieux</w:t>
        </w:r>
        <w:r w:rsidR="00C401D7">
          <w:rPr>
            <w:noProof/>
            <w:webHidden/>
          </w:rPr>
          <w:tab/>
        </w:r>
        <w:r w:rsidR="00C401D7">
          <w:rPr>
            <w:noProof/>
            <w:webHidden/>
          </w:rPr>
          <w:fldChar w:fldCharType="begin"/>
        </w:r>
        <w:r w:rsidR="00C401D7">
          <w:rPr>
            <w:noProof/>
            <w:webHidden/>
          </w:rPr>
          <w:instrText xml:space="preserve"> PAGEREF _Toc140500866 \h </w:instrText>
        </w:r>
        <w:r w:rsidR="00C401D7">
          <w:rPr>
            <w:noProof/>
            <w:webHidden/>
          </w:rPr>
        </w:r>
        <w:r w:rsidR="00C401D7">
          <w:rPr>
            <w:noProof/>
            <w:webHidden/>
          </w:rPr>
          <w:fldChar w:fldCharType="separate"/>
        </w:r>
        <w:r w:rsidR="00C401D7">
          <w:rPr>
            <w:noProof/>
            <w:webHidden/>
          </w:rPr>
          <w:t>20</w:t>
        </w:r>
        <w:r w:rsidR="00C401D7">
          <w:rPr>
            <w:noProof/>
            <w:webHidden/>
          </w:rPr>
          <w:fldChar w:fldCharType="end"/>
        </w:r>
      </w:hyperlink>
    </w:p>
    <w:p w14:paraId="4A7E2B5B" w14:textId="1B4B0239"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67" w:history="1">
        <w:r w:rsidR="00C401D7" w:rsidRPr="00E81062">
          <w:rPr>
            <w:rStyle w:val="Lienhypertexte"/>
            <w:noProof/>
          </w:rPr>
          <w:t>Figure 7 : Diagramme de profil du système « L’OPGI »</w:t>
        </w:r>
        <w:r w:rsidR="00C401D7">
          <w:rPr>
            <w:noProof/>
            <w:webHidden/>
          </w:rPr>
          <w:tab/>
        </w:r>
        <w:r w:rsidR="00C401D7">
          <w:rPr>
            <w:noProof/>
            <w:webHidden/>
          </w:rPr>
          <w:fldChar w:fldCharType="begin"/>
        </w:r>
        <w:r w:rsidR="00C401D7">
          <w:rPr>
            <w:noProof/>
            <w:webHidden/>
          </w:rPr>
          <w:instrText xml:space="preserve"> PAGEREF _Toc140500867 \h </w:instrText>
        </w:r>
        <w:r w:rsidR="00C401D7">
          <w:rPr>
            <w:noProof/>
            <w:webHidden/>
          </w:rPr>
        </w:r>
        <w:r w:rsidR="00C401D7">
          <w:rPr>
            <w:noProof/>
            <w:webHidden/>
          </w:rPr>
          <w:fldChar w:fldCharType="separate"/>
        </w:r>
        <w:r w:rsidR="00C401D7">
          <w:rPr>
            <w:noProof/>
            <w:webHidden/>
          </w:rPr>
          <w:t>33</w:t>
        </w:r>
        <w:r w:rsidR="00C401D7">
          <w:rPr>
            <w:noProof/>
            <w:webHidden/>
          </w:rPr>
          <w:fldChar w:fldCharType="end"/>
        </w:r>
      </w:hyperlink>
    </w:p>
    <w:p w14:paraId="65521CF2" w14:textId="386A642C"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68" w:history="1">
        <w:r w:rsidR="00C401D7" w:rsidRPr="00E81062">
          <w:rPr>
            <w:rStyle w:val="Lienhypertexte"/>
            <w:noProof/>
          </w:rPr>
          <w:t>Figure 8 : Diagramme contexte statique système l’OPGI</w:t>
        </w:r>
        <w:r w:rsidR="00C401D7">
          <w:rPr>
            <w:noProof/>
            <w:webHidden/>
          </w:rPr>
          <w:tab/>
        </w:r>
        <w:r w:rsidR="00C401D7">
          <w:rPr>
            <w:noProof/>
            <w:webHidden/>
          </w:rPr>
          <w:fldChar w:fldCharType="begin"/>
        </w:r>
        <w:r w:rsidR="00C401D7">
          <w:rPr>
            <w:noProof/>
            <w:webHidden/>
          </w:rPr>
          <w:instrText xml:space="preserve"> PAGEREF _Toc140500868 \h </w:instrText>
        </w:r>
        <w:r w:rsidR="00C401D7">
          <w:rPr>
            <w:noProof/>
            <w:webHidden/>
          </w:rPr>
        </w:r>
        <w:r w:rsidR="00C401D7">
          <w:rPr>
            <w:noProof/>
            <w:webHidden/>
          </w:rPr>
          <w:fldChar w:fldCharType="separate"/>
        </w:r>
        <w:r w:rsidR="00C401D7">
          <w:rPr>
            <w:noProof/>
            <w:webHidden/>
          </w:rPr>
          <w:t>34</w:t>
        </w:r>
        <w:r w:rsidR="00C401D7">
          <w:rPr>
            <w:noProof/>
            <w:webHidden/>
          </w:rPr>
          <w:fldChar w:fldCharType="end"/>
        </w:r>
      </w:hyperlink>
    </w:p>
    <w:p w14:paraId="1A2D566B" w14:textId="349B59C2"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69" w:history="1">
        <w:r w:rsidR="00C401D7" w:rsidRPr="00E81062">
          <w:rPr>
            <w:rStyle w:val="Lienhypertexte"/>
            <w:noProof/>
          </w:rPr>
          <w:t>Figure 9 : Diagramme package de système l’OPGI</w:t>
        </w:r>
        <w:r w:rsidR="00C401D7">
          <w:rPr>
            <w:noProof/>
            <w:webHidden/>
          </w:rPr>
          <w:tab/>
        </w:r>
        <w:r w:rsidR="00C401D7">
          <w:rPr>
            <w:noProof/>
            <w:webHidden/>
          </w:rPr>
          <w:fldChar w:fldCharType="begin"/>
        </w:r>
        <w:r w:rsidR="00C401D7">
          <w:rPr>
            <w:noProof/>
            <w:webHidden/>
          </w:rPr>
          <w:instrText xml:space="preserve"> PAGEREF _Toc140500869 \h </w:instrText>
        </w:r>
        <w:r w:rsidR="00C401D7">
          <w:rPr>
            <w:noProof/>
            <w:webHidden/>
          </w:rPr>
        </w:r>
        <w:r w:rsidR="00C401D7">
          <w:rPr>
            <w:noProof/>
            <w:webHidden/>
          </w:rPr>
          <w:fldChar w:fldCharType="separate"/>
        </w:r>
        <w:r w:rsidR="00C401D7">
          <w:rPr>
            <w:noProof/>
            <w:webHidden/>
          </w:rPr>
          <w:t>35</w:t>
        </w:r>
        <w:r w:rsidR="00C401D7">
          <w:rPr>
            <w:noProof/>
            <w:webHidden/>
          </w:rPr>
          <w:fldChar w:fldCharType="end"/>
        </w:r>
      </w:hyperlink>
    </w:p>
    <w:p w14:paraId="58590CEE" w14:textId="63A3CD84"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70" w:history="1">
        <w:r w:rsidR="00C401D7" w:rsidRPr="00E81062">
          <w:rPr>
            <w:rStyle w:val="Lienhypertexte"/>
            <w:noProof/>
          </w:rPr>
          <w:t>Figure 10 : Diagramme de cas d’utilisation du package « Développeur »</w:t>
        </w:r>
        <w:r w:rsidR="00C401D7">
          <w:rPr>
            <w:noProof/>
            <w:webHidden/>
          </w:rPr>
          <w:tab/>
        </w:r>
        <w:r w:rsidR="00C401D7">
          <w:rPr>
            <w:noProof/>
            <w:webHidden/>
          </w:rPr>
          <w:fldChar w:fldCharType="begin"/>
        </w:r>
        <w:r w:rsidR="00C401D7">
          <w:rPr>
            <w:noProof/>
            <w:webHidden/>
          </w:rPr>
          <w:instrText xml:space="preserve"> PAGEREF _Toc140500870 \h </w:instrText>
        </w:r>
        <w:r w:rsidR="00C401D7">
          <w:rPr>
            <w:noProof/>
            <w:webHidden/>
          </w:rPr>
        </w:r>
        <w:r w:rsidR="00C401D7">
          <w:rPr>
            <w:noProof/>
            <w:webHidden/>
          </w:rPr>
          <w:fldChar w:fldCharType="separate"/>
        </w:r>
        <w:r w:rsidR="00C401D7">
          <w:rPr>
            <w:noProof/>
            <w:webHidden/>
          </w:rPr>
          <w:t>36</w:t>
        </w:r>
        <w:r w:rsidR="00C401D7">
          <w:rPr>
            <w:noProof/>
            <w:webHidden/>
          </w:rPr>
          <w:fldChar w:fldCharType="end"/>
        </w:r>
      </w:hyperlink>
    </w:p>
    <w:p w14:paraId="6B51D9EE" w14:textId="3809F778"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71" w:history="1">
        <w:r w:rsidR="00C401D7" w:rsidRPr="00E81062">
          <w:rPr>
            <w:rStyle w:val="Lienhypertexte"/>
            <w:noProof/>
          </w:rPr>
          <w:t>Figure 11 : Diagramme de la séquence du cas d'utilisation « authentification »</w:t>
        </w:r>
        <w:r w:rsidR="00C401D7">
          <w:rPr>
            <w:noProof/>
            <w:webHidden/>
          </w:rPr>
          <w:tab/>
        </w:r>
        <w:r w:rsidR="00C401D7">
          <w:rPr>
            <w:noProof/>
            <w:webHidden/>
          </w:rPr>
          <w:fldChar w:fldCharType="begin"/>
        </w:r>
        <w:r w:rsidR="00C401D7">
          <w:rPr>
            <w:noProof/>
            <w:webHidden/>
          </w:rPr>
          <w:instrText xml:space="preserve"> PAGEREF _Toc140500871 \h </w:instrText>
        </w:r>
        <w:r w:rsidR="00C401D7">
          <w:rPr>
            <w:noProof/>
            <w:webHidden/>
          </w:rPr>
        </w:r>
        <w:r w:rsidR="00C401D7">
          <w:rPr>
            <w:noProof/>
            <w:webHidden/>
          </w:rPr>
          <w:fldChar w:fldCharType="separate"/>
        </w:r>
        <w:r w:rsidR="00C401D7">
          <w:rPr>
            <w:noProof/>
            <w:webHidden/>
          </w:rPr>
          <w:t>38</w:t>
        </w:r>
        <w:r w:rsidR="00C401D7">
          <w:rPr>
            <w:noProof/>
            <w:webHidden/>
          </w:rPr>
          <w:fldChar w:fldCharType="end"/>
        </w:r>
      </w:hyperlink>
    </w:p>
    <w:p w14:paraId="3E2266A3" w14:textId="59BAD6CC"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72" w:history="1">
        <w:r w:rsidR="00C401D7" w:rsidRPr="00E81062">
          <w:rPr>
            <w:rStyle w:val="Lienhypertexte"/>
            <w:noProof/>
          </w:rPr>
          <w:t>Figure 12 : Diagramme de la séquence du cas d'utilisation « Ajouter Employé »</w:t>
        </w:r>
        <w:r w:rsidR="00C401D7">
          <w:rPr>
            <w:noProof/>
            <w:webHidden/>
          </w:rPr>
          <w:tab/>
        </w:r>
        <w:r w:rsidR="00C401D7">
          <w:rPr>
            <w:noProof/>
            <w:webHidden/>
          </w:rPr>
          <w:fldChar w:fldCharType="begin"/>
        </w:r>
        <w:r w:rsidR="00C401D7">
          <w:rPr>
            <w:noProof/>
            <w:webHidden/>
          </w:rPr>
          <w:instrText xml:space="preserve"> PAGEREF _Toc140500872 \h </w:instrText>
        </w:r>
        <w:r w:rsidR="00C401D7">
          <w:rPr>
            <w:noProof/>
            <w:webHidden/>
          </w:rPr>
        </w:r>
        <w:r w:rsidR="00C401D7">
          <w:rPr>
            <w:noProof/>
            <w:webHidden/>
          </w:rPr>
          <w:fldChar w:fldCharType="separate"/>
        </w:r>
        <w:r w:rsidR="00C401D7">
          <w:rPr>
            <w:noProof/>
            <w:webHidden/>
          </w:rPr>
          <w:t>42</w:t>
        </w:r>
        <w:r w:rsidR="00C401D7">
          <w:rPr>
            <w:noProof/>
            <w:webHidden/>
          </w:rPr>
          <w:fldChar w:fldCharType="end"/>
        </w:r>
      </w:hyperlink>
    </w:p>
    <w:p w14:paraId="48C859B3" w14:textId="6D49CD9A"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73" w:history="1">
        <w:r w:rsidR="00C401D7" w:rsidRPr="00E81062">
          <w:rPr>
            <w:rStyle w:val="Lienhypertexte"/>
            <w:noProof/>
          </w:rPr>
          <w:t>Figure 13 : Diagramme de la séquence du cas d'utilisation « Modifier Employé »</w:t>
        </w:r>
        <w:r w:rsidR="00C401D7">
          <w:rPr>
            <w:noProof/>
            <w:webHidden/>
          </w:rPr>
          <w:tab/>
        </w:r>
        <w:r w:rsidR="00C401D7">
          <w:rPr>
            <w:noProof/>
            <w:webHidden/>
          </w:rPr>
          <w:fldChar w:fldCharType="begin"/>
        </w:r>
        <w:r w:rsidR="00C401D7">
          <w:rPr>
            <w:noProof/>
            <w:webHidden/>
          </w:rPr>
          <w:instrText xml:space="preserve"> PAGEREF _Toc140500873 \h </w:instrText>
        </w:r>
        <w:r w:rsidR="00C401D7">
          <w:rPr>
            <w:noProof/>
            <w:webHidden/>
          </w:rPr>
        </w:r>
        <w:r w:rsidR="00C401D7">
          <w:rPr>
            <w:noProof/>
            <w:webHidden/>
          </w:rPr>
          <w:fldChar w:fldCharType="separate"/>
        </w:r>
        <w:r w:rsidR="00C401D7">
          <w:rPr>
            <w:noProof/>
            <w:webHidden/>
          </w:rPr>
          <w:t>45</w:t>
        </w:r>
        <w:r w:rsidR="00C401D7">
          <w:rPr>
            <w:noProof/>
            <w:webHidden/>
          </w:rPr>
          <w:fldChar w:fldCharType="end"/>
        </w:r>
      </w:hyperlink>
    </w:p>
    <w:p w14:paraId="492603BD" w14:textId="0F0ADB8D"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74" w:history="1">
        <w:r w:rsidR="00C401D7" w:rsidRPr="00E81062">
          <w:rPr>
            <w:rStyle w:val="Lienhypertexte"/>
            <w:noProof/>
          </w:rPr>
          <w:t>Figure 14 : Diagramme de la séquence du cas d'utilisation « Supprimer Employé »</w:t>
        </w:r>
        <w:r w:rsidR="00C401D7">
          <w:rPr>
            <w:noProof/>
            <w:webHidden/>
          </w:rPr>
          <w:tab/>
        </w:r>
        <w:r w:rsidR="00C401D7">
          <w:rPr>
            <w:noProof/>
            <w:webHidden/>
          </w:rPr>
          <w:fldChar w:fldCharType="begin"/>
        </w:r>
        <w:r w:rsidR="00C401D7">
          <w:rPr>
            <w:noProof/>
            <w:webHidden/>
          </w:rPr>
          <w:instrText xml:space="preserve"> PAGEREF _Toc140500874 \h </w:instrText>
        </w:r>
        <w:r w:rsidR="00C401D7">
          <w:rPr>
            <w:noProof/>
            <w:webHidden/>
          </w:rPr>
        </w:r>
        <w:r w:rsidR="00C401D7">
          <w:rPr>
            <w:noProof/>
            <w:webHidden/>
          </w:rPr>
          <w:fldChar w:fldCharType="separate"/>
        </w:r>
        <w:r w:rsidR="00C401D7">
          <w:rPr>
            <w:noProof/>
            <w:webHidden/>
          </w:rPr>
          <w:t>48</w:t>
        </w:r>
        <w:r w:rsidR="00C401D7">
          <w:rPr>
            <w:noProof/>
            <w:webHidden/>
          </w:rPr>
          <w:fldChar w:fldCharType="end"/>
        </w:r>
      </w:hyperlink>
    </w:p>
    <w:p w14:paraId="526A5016" w14:textId="6797AC3C"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75" w:history="1">
        <w:r w:rsidR="00C401D7" w:rsidRPr="00E81062">
          <w:rPr>
            <w:rStyle w:val="Lienhypertexte"/>
            <w:noProof/>
          </w:rPr>
          <w:t>Figure 15 : Diagramme de la séquence du cas d'utilisation « Consulter Employé »</w:t>
        </w:r>
        <w:r w:rsidR="00C401D7">
          <w:rPr>
            <w:noProof/>
            <w:webHidden/>
          </w:rPr>
          <w:tab/>
        </w:r>
        <w:r w:rsidR="00C401D7">
          <w:rPr>
            <w:noProof/>
            <w:webHidden/>
          </w:rPr>
          <w:fldChar w:fldCharType="begin"/>
        </w:r>
        <w:r w:rsidR="00C401D7">
          <w:rPr>
            <w:noProof/>
            <w:webHidden/>
          </w:rPr>
          <w:instrText xml:space="preserve"> PAGEREF _Toc140500875 \h </w:instrText>
        </w:r>
        <w:r w:rsidR="00C401D7">
          <w:rPr>
            <w:noProof/>
            <w:webHidden/>
          </w:rPr>
        </w:r>
        <w:r w:rsidR="00C401D7">
          <w:rPr>
            <w:noProof/>
            <w:webHidden/>
          </w:rPr>
          <w:fldChar w:fldCharType="separate"/>
        </w:r>
        <w:r w:rsidR="00C401D7">
          <w:rPr>
            <w:noProof/>
            <w:webHidden/>
          </w:rPr>
          <w:t>50</w:t>
        </w:r>
        <w:r w:rsidR="00C401D7">
          <w:rPr>
            <w:noProof/>
            <w:webHidden/>
          </w:rPr>
          <w:fldChar w:fldCharType="end"/>
        </w:r>
      </w:hyperlink>
    </w:p>
    <w:p w14:paraId="538F4172" w14:textId="5E3A1DE2"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76" w:history="1">
        <w:r w:rsidR="00C401D7" w:rsidRPr="00E81062">
          <w:rPr>
            <w:rStyle w:val="Lienhypertexte"/>
            <w:noProof/>
          </w:rPr>
          <w:t>Figure 16 : Diagramme de séquence du cas d'utilisation « Ajouter le groupe »</w:t>
        </w:r>
        <w:r w:rsidR="00C401D7">
          <w:rPr>
            <w:noProof/>
            <w:webHidden/>
          </w:rPr>
          <w:tab/>
        </w:r>
        <w:r w:rsidR="00C401D7">
          <w:rPr>
            <w:noProof/>
            <w:webHidden/>
          </w:rPr>
          <w:fldChar w:fldCharType="begin"/>
        </w:r>
        <w:r w:rsidR="00C401D7">
          <w:rPr>
            <w:noProof/>
            <w:webHidden/>
          </w:rPr>
          <w:instrText xml:space="preserve"> PAGEREF _Toc140500876 \h </w:instrText>
        </w:r>
        <w:r w:rsidR="00C401D7">
          <w:rPr>
            <w:noProof/>
            <w:webHidden/>
          </w:rPr>
        </w:r>
        <w:r w:rsidR="00C401D7">
          <w:rPr>
            <w:noProof/>
            <w:webHidden/>
          </w:rPr>
          <w:fldChar w:fldCharType="separate"/>
        </w:r>
        <w:r w:rsidR="00C401D7">
          <w:rPr>
            <w:noProof/>
            <w:webHidden/>
          </w:rPr>
          <w:t>53</w:t>
        </w:r>
        <w:r w:rsidR="00C401D7">
          <w:rPr>
            <w:noProof/>
            <w:webHidden/>
          </w:rPr>
          <w:fldChar w:fldCharType="end"/>
        </w:r>
      </w:hyperlink>
    </w:p>
    <w:p w14:paraId="39CE8A02" w14:textId="4946CD23"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77" w:history="1">
        <w:r w:rsidR="00C401D7" w:rsidRPr="00E81062">
          <w:rPr>
            <w:rStyle w:val="Lienhypertexte"/>
            <w:noProof/>
          </w:rPr>
          <w:t>Figure 17 : Diagramme de cas d’utilisation du package « Administrateur »</w:t>
        </w:r>
        <w:r w:rsidR="00C401D7">
          <w:rPr>
            <w:noProof/>
            <w:webHidden/>
          </w:rPr>
          <w:tab/>
        </w:r>
        <w:r w:rsidR="00C401D7">
          <w:rPr>
            <w:noProof/>
            <w:webHidden/>
          </w:rPr>
          <w:fldChar w:fldCharType="begin"/>
        </w:r>
        <w:r w:rsidR="00C401D7">
          <w:rPr>
            <w:noProof/>
            <w:webHidden/>
          </w:rPr>
          <w:instrText xml:space="preserve"> PAGEREF _Toc140500877 \h </w:instrText>
        </w:r>
        <w:r w:rsidR="00C401D7">
          <w:rPr>
            <w:noProof/>
            <w:webHidden/>
          </w:rPr>
        </w:r>
        <w:r w:rsidR="00C401D7">
          <w:rPr>
            <w:noProof/>
            <w:webHidden/>
          </w:rPr>
          <w:fldChar w:fldCharType="separate"/>
        </w:r>
        <w:r w:rsidR="00C401D7">
          <w:rPr>
            <w:noProof/>
            <w:webHidden/>
          </w:rPr>
          <w:t>54</w:t>
        </w:r>
        <w:r w:rsidR="00C401D7">
          <w:rPr>
            <w:noProof/>
            <w:webHidden/>
          </w:rPr>
          <w:fldChar w:fldCharType="end"/>
        </w:r>
      </w:hyperlink>
    </w:p>
    <w:p w14:paraId="43912F2A" w14:textId="7576165F"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78" w:history="1">
        <w:r w:rsidR="00C401D7" w:rsidRPr="00E81062">
          <w:rPr>
            <w:rStyle w:val="Lienhypertexte"/>
            <w:noProof/>
          </w:rPr>
          <w:t>Figure 18 : Diagramme de séquence du cas d'utilisation « Ajouter montant mensuel »</w:t>
        </w:r>
        <w:r w:rsidR="00C401D7">
          <w:rPr>
            <w:noProof/>
            <w:webHidden/>
          </w:rPr>
          <w:tab/>
        </w:r>
        <w:r w:rsidR="00C401D7">
          <w:rPr>
            <w:noProof/>
            <w:webHidden/>
          </w:rPr>
          <w:fldChar w:fldCharType="begin"/>
        </w:r>
        <w:r w:rsidR="00C401D7">
          <w:rPr>
            <w:noProof/>
            <w:webHidden/>
          </w:rPr>
          <w:instrText xml:space="preserve"> PAGEREF _Toc140500878 \h </w:instrText>
        </w:r>
        <w:r w:rsidR="00C401D7">
          <w:rPr>
            <w:noProof/>
            <w:webHidden/>
          </w:rPr>
        </w:r>
        <w:r w:rsidR="00C401D7">
          <w:rPr>
            <w:noProof/>
            <w:webHidden/>
          </w:rPr>
          <w:fldChar w:fldCharType="separate"/>
        </w:r>
        <w:r w:rsidR="00C401D7">
          <w:rPr>
            <w:noProof/>
            <w:webHidden/>
          </w:rPr>
          <w:t>58</w:t>
        </w:r>
        <w:r w:rsidR="00C401D7">
          <w:rPr>
            <w:noProof/>
            <w:webHidden/>
          </w:rPr>
          <w:fldChar w:fldCharType="end"/>
        </w:r>
      </w:hyperlink>
    </w:p>
    <w:p w14:paraId="33CB4031" w14:textId="71D52B80"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79" w:history="1">
        <w:r w:rsidR="00C401D7" w:rsidRPr="00E81062">
          <w:rPr>
            <w:rStyle w:val="Lienhypertexte"/>
            <w:noProof/>
          </w:rPr>
          <w:t>Figure 19 : Diagramme de séquence du cas d'utilisation « Modifier montant mensuel »</w:t>
        </w:r>
        <w:r w:rsidR="00C401D7">
          <w:rPr>
            <w:noProof/>
            <w:webHidden/>
          </w:rPr>
          <w:tab/>
        </w:r>
        <w:r w:rsidR="00C401D7">
          <w:rPr>
            <w:noProof/>
            <w:webHidden/>
          </w:rPr>
          <w:fldChar w:fldCharType="begin"/>
        </w:r>
        <w:r w:rsidR="00C401D7">
          <w:rPr>
            <w:noProof/>
            <w:webHidden/>
          </w:rPr>
          <w:instrText xml:space="preserve"> PAGEREF _Toc140500879 \h </w:instrText>
        </w:r>
        <w:r w:rsidR="00C401D7">
          <w:rPr>
            <w:noProof/>
            <w:webHidden/>
          </w:rPr>
        </w:r>
        <w:r w:rsidR="00C401D7">
          <w:rPr>
            <w:noProof/>
            <w:webHidden/>
          </w:rPr>
          <w:fldChar w:fldCharType="separate"/>
        </w:r>
        <w:r w:rsidR="00C401D7">
          <w:rPr>
            <w:noProof/>
            <w:webHidden/>
          </w:rPr>
          <w:t>61</w:t>
        </w:r>
        <w:r w:rsidR="00C401D7">
          <w:rPr>
            <w:noProof/>
            <w:webHidden/>
          </w:rPr>
          <w:fldChar w:fldCharType="end"/>
        </w:r>
      </w:hyperlink>
    </w:p>
    <w:p w14:paraId="176A5ACA" w14:textId="1A7B57C9"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80" w:history="1">
        <w:r w:rsidR="00C401D7" w:rsidRPr="00E81062">
          <w:rPr>
            <w:rStyle w:val="Lienhypertexte"/>
            <w:noProof/>
          </w:rPr>
          <w:t>Figure 20 : Diagramme de séquence du cas d'utilisation « Supprimer montant mensuel »</w:t>
        </w:r>
        <w:r w:rsidR="00C401D7">
          <w:rPr>
            <w:noProof/>
            <w:webHidden/>
          </w:rPr>
          <w:tab/>
        </w:r>
        <w:r w:rsidR="00C401D7">
          <w:rPr>
            <w:noProof/>
            <w:webHidden/>
          </w:rPr>
          <w:fldChar w:fldCharType="begin"/>
        </w:r>
        <w:r w:rsidR="00C401D7">
          <w:rPr>
            <w:noProof/>
            <w:webHidden/>
          </w:rPr>
          <w:instrText xml:space="preserve"> PAGEREF _Toc140500880 \h </w:instrText>
        </w:r>
        <w:r w:rsidR="00C401D7">
          <w:rPr>
            <w:noProof/>
            <w:webHidden/>
          </w:rPr>
        </w:r>
        <w:r w:rsidR="00C401D7">
          <w:rPr>
            <w:noProof/>
            <w:webHidden/>
          </w:rPr>
          <w:fldChar w:fldCharType="separate"/>
        </w:r>
        <w:r w:rsidR="00C401D7">
          <w:rPr>
            <w:noProof/>
            <w:webHidden/>
          </w:rPr>
          <w:t>64</w:t>
        </w:r>
        <w:r w:rsidR="00C401D7">
          <w:rPr>
            <w:noProof/>
            <w:webHidden/>
          </w:rPr>
          <w:fldChar w:fldCharType="end"/>
        </w:r>
      </w:hyperlink>
    </w:p>
    <w:p w14:paraId="6629B9B1" w14:textId="52E65B28"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81" w:history="1">
        <w:r w:rsidR="00C401D7" w:rsidRPr="00E81062">
          <w:rPr>
            <w:rStyle w:val="Lienhypertexte"/>
            <w:noProof/>
          </w:rPr>
          <w:t>Figure 21 : Diagramme de séquence du cas d'utilisation « Consulter montant mensuel »</w:t>
        </w:r>
        <w:r w:rsidR="00C401D7">
          <w:rPr>
            <w:noProof/>
            <w:webHidden/>
          </w:rPr>
          <w:tab/>
        </w:r>
        <w:r w:rsidR="00C401D7">
          <w:rPr>
            <w:noProof/>
            <w:webHidden/>
          </w:rPr>
          <w:fldChar w:fldCharType="begin"/>
        </w:r>
        <w:r w:rsidR="00C401D7">
          <w:rPr>
            <w:noProof/>
            <w:webHidden/>
          </w:rPr>
          <w:instrText xml:space="preserve"> PAGEREF _Toc140500881 \h </w:instrText>
        </w:r>
        <w:r w:rsidR="00C401D7">
          <w:rPr>
            <w:noProof/>
            <w:webHidden/>
          </w:rPr>
        </w:r>
        <w:r w:rsidR="00C401D7">
          <w:rPr>
            <w:noProof/>
            <w:webHidden/>
          </w:rPr>
          <w:fldChar w:fldCharType="separate"/>
        </w:r>
        <w:r w:rsidR="00C401D7">
          <w:rPr>
            <w:noProof/>
            <w:webHidden/>
          </w:rPr>
          <w:t>66</w:t>
        </w:r>
        <w:r w:rsidR="00C401D7">
          <w:rPr>
            <w:noProof/>
            <w:webHidden/>
          </w:rPr>
          <w:fldChar w:fldCharType="end"/>
        </w:r>
      </w:hyperlink>
    </w:p>
    <w:p w14:paraId="69C5B1FC" w14:textId="35EED13E"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82" w:history="1">
        <w:r w:rsidR="00C401D7" w:rsidRPr="00E81062">
          <w:rPr>
            <w:rStyle w:val="Lienhypertexte"/>
            <w:noProof/>
          </w:rPr>
          <w:t>Figure 22 : Diagramme de séquence du cas d'utilisation « Ajouter Montant de dette »</w:t>
        </w:r>
        <w:r w:rsidR="00C401D7">
          <w:rPr>
            <w:noProof/>
            <w:webHidden/>
          </w:rPr>
          <w:tab/>
        </w:r>
        <w:r w:rsidR="00C401D7">
          <w:rPr>
            <w:noProof/>
            <w:webHidden/>
          </w:rPr>
          <w:fldChar w:fldCharType="begin"/>
        </w:r>
        <w:r w:rsidR="00C401D7">
          <w:rPr>
            <w:noProof/>
            <w:webHidden/>
          </w:rPr>
          <w:instrText xml:space="preserve"> PAGEREF _Toc140500882 \h </w:instrText>
        </w:r>
        <w:r w:rsidR="00C401D7">
          <w:rPr>
            <w:noProof/>
            <w:webHidden/>
          </w:rPr>
        </w:r>
        <w:r w:rsidR="00C401D7">
          <w:rPr>
            <w:noProof/>
            <w:webHidden/>
          </w:rPr>
          <w:fldChar w:fldCharType="separate"/>
        </w:r>
        <w:r w:rsidR="00C401D7">
          <w:rPr>
            <w:noProof/>
            <w:webHidden/>
          </w:rPr>
          <w:t>70</w:t>
        </w:r>
        <w:r w:rsidR="00C401D7">
          <w:rPr>
            <w:noProof/>
            <w:webHidden/>
          </w:rPr>
          <w:fldChar w:fldCharType="end"/>
        </w:r>
      </w:hyperlink>
    </w:p>
    <w:p w14:paraId="604A05F5" w14:textId="02BCB9AD"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83" w:history="1">
        <w:r w:rsidR="00C401D7" w:rsidRPr="00E81062">
          <w:rPr>
            <w:rStyle w:val="Lienhypertexte"/>
            <w:noProof/>
          </w:rPr>
          <w:t>Figure 23 : Diagramme de séquence du cas d'utilisation « Modifier Montant de dette »</w:t>
        </w:r>
        <w:r w:rsidR="00C401D7">
          <w:rPr>
            <w:noProof/>
            <w:webHidden/>
          </w:rPr>
          <w:tab/>
        </w:r>
        <w:r w:rsidR="00C401D7">
          <w:rPr>
            <w:noProof/>
            <w:webHidden/>
          </w:rPr>
          <w:fldChar w:fldCharType="begin"/>
        </w:r>
        <w:r w:rsidR="00C401D7">
          <w:rPr>
            <w:noProof/>
            <w:webHidden/>
          </w:rPr>
          <w:instrText xml:space="preserve"> PAGEREF _Toc140500883 \h </w:instrText>
        </w:r>
        <w:r w:rsidR="00C401D7">
          <w:rPr>
            <w:noProof/>
            <w:webHidden/>
          </w:rPr>
        </w:r>
        <w:r w:rsidR="00C401D7">
          <w:rPr>
            <w:noProof/>
            <w:webHidden/>
          </w:rPr>
          <w:fldChar w:fldCharType="separate"/>
        </w:r>
        <w:r w:rsidR="00C401D7">
          <w:rPr>
            <w:noProof/>
            <w:webHidden/>
          </w:rPr>
          <w:t>73</w:t>
        </w:r>
        <w:r w:rsidR="00C401D7">
          <w:rPr>
            <w:noProof/>
            <w:webHidden/>
          </w:rPr>
          <w:fldChar w:fldCharType="end"/>
        </w:r>
      </w:hyperlink>
    </w:p>
    <w:p w14:paraId="12D37A0C" w14:textId="48937CE5"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84" w:history="1">
        <w:r w:rsidR="00C401D7" w:rsidRPr="00E81062">
          <w:rPr>
            <w:rStyle w:val="Lienhypertexte"/>
            <w:noProof/>
          </w:rPr>
          <w:t>Figure 24 : Diagramme de séquence du cas d'utilisation « Supprimer Montant de dette »</w:t>
        </w:r>
        <w:r w:rsidR="00C401D7">
          <w:rPr>
            <w:noProof/>
            <w:webHidden/>
          </w:rPr>
          <w:tab/>
        </w:r>
        <w:r w:rsidR="00C401D7">
          <w:rPr>
            <w:noProof/>
            <w:webHidden/>
          </w:rPr>
          <w:fldChar w:fldCharType="begin"/>
        </w:r>
        <w:r w:rsidR="00C401D7">
          <w:rPr>
            <w:noProof/>
            <w:webHidden/>
          </w:rPr>
          <w:instrText xml:space="preserve"> PAGEREF _Toc140500884 \h </w:instrText>
        </w:r>
        <w:r w:rsidR="00C401D7">
          <w:rPr>
            <w:noProof/>
            <w:webHidden/>
          </w:rPr>
        </w:r>
        <w:r w:rsidR="00C401D7">
          <w:rPr>
            <w:noProof/>
            <w:webHidden/>
          </w:rPr>
          <w:fldChar w:fldCharType="separate"/>
        </w:r>
        <w:r w:rsidR="00C401D7">
          <w:rPr>
            <w:noProof/>
            <w:webHidden/>
          </w:rPr>
          <w:t>76</w:t>
        </w:r>
        <w:r w:rsidR="00C401D7">
          <w:rPr>
            <w:noProof/>
            <w:webHidden/>
          </w:rPr>
          <w:fldChar w:fldCharType="end"/>
        </w:r>
      </w:hyperlink>
    </w:p>
    <w:p w14:paraId="55FDE35E" w14:textId="607A3BA2"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85" w:history="1">
        <w:r w:rsidR="00C401D7" w:rsidRPr="00E81062">
          <w:rPr>
            <w:rStyle w:val="Lienhypertexte"/>
            <w:noProof/>
          </w:rPr>
          <w:t>Figure 25 : Diagramme de séquence du cas d'utilisation « Consulter Montant de dette »</w:t>
        </w:r>
        <w:r w:rsidR="00C401D7">
          <w:rPr>
            <w:noProof/>
            <w:webHidden/>
          </w:rPr>
          <w:tab/>
        </w:r>
        <w:r w:rsidR="00C401D7">
          <w:rPr>
            <w:noProof/>
            <w:webHidden/>
          </w:rPr>
          <w:fldChar w:fldCharType="begin"/>
        </w:r>
        <w:r w:rsidR="00C401D7">
          <w:rPr>
            <w:noProof/>
            <w:webHidden/>
          </w:rPr>
          <w:instrText xml:space="preserve"> PAGEREF _Toc140500885 \h </w:instrText>
        </w:r>
        <w:r w:rsidR="00C401D7">
          <w:rPr>
            <w:noProof/>
            <w:webHidden/>
          </w:rPr>
        </w:r>
        <w:r w:rsidR="00C401D7">
          <w:rPr>
            <w:noProof/>
            <w:webHidden/>
          </w:rPr>
          <w:fldChar w:fldCharType="separate"/>
        </w:r>
        <w:r w:rsidR="00C401D7">
          <w:rPr>
            <w:noProof/>
            <w:webHidden/>
          </w:rPr>
          <w:t>78</w:t>
        </w:r>
        <w:r w:rsidR="00C401D7">
          <w:rPr>
            <w:noProof/>
            <w:webHidden/>
          </w:rPr>
          <w:fldChar w:fldCharType="end"/>
        </w:r>
      </w:hyperlink>
    </w:p>
    <w:p w14:paraId="08087228" w14:textId="1846563D"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86" w:history="1">
        <w:r w:rsidR="00C401D7" w:rsidRPr="00E81062">
          <w:rPr>
            <w:rStyle w:val="Lienhypertexte"/>
            <w:noProof/>
          </w:rPr>
          <w:t>Figure 26 : Diagramme de cas d’utilisation du package « Chef service » service recouvrement</w:t>
        </w:r>
        <w:r w:rsidR="00C401D7">
          <w:rPr>
            <w:noProof/>
            <w:webHidden/>
          </w:rPr>
          <w:tab/>
        </w:r>
        <w:r w:rsidR="00C401D7">
          <w:rPr>
            <w:noProof/>
            <w:webHidden/>
          </w:rPr>
          <w:fldChar w:fldCharType="begin"/>
        </w:r>
        <w:r w:rsidR="00C401D7">
          <w:rPr>
            <w:noProof/>
            <w:webHidden/>
          </w:rPr>
          <w:instrText xml:space="preserve"> PAGEREF _Toc140500886 \h </w:instrText>
        </w:r>
        <w:r w:rsidR="00C401D7">
          <w:rPr>
            <w:noProof/>
            <w:webHidden/>
          </w:rPr>
        </w:r>
        <w:r w:rsidR="00C401D7">
          <w:rPr>
            <w:noProof/>
            <w:webHidden/>
          </w:rPr>
          <w:fldChar w:fldCharType="separate"/>
        </w:r>
        <w:r w:rsidR="00C401D7">
          <w:rPr>
            <w:noProof/>
            <w:webHidden/>
          </w:rPr>
          <w:t>79</w:t>
        </w:r>
        <w:r w:rsidR="00C401D7">
          <w:rPr>
            <w:noProof/>
            <w:webHidden/>
          </w:rPr>
          <w:fldChar w:fldCharType="end"/>
        </w:r>
      </w:hyperlink>
    </w:p>
    <w:p w14:paraId="47101650" w14:textId="1A0E1BDF"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87" w:history="1">
        <w:r w:rsidR="00C401D7" w:rsidRPr="00E81062">
          <w:rPr>
            <w:rStyle w:val="Lienhypertexte"/>
            <w:noProof/>
          </w:rPr>
          <w:t>Figure 27 : Diagramme de la séquence du cas d'utilisation « Rechercher »</w:t>
        </w:r>
        <w:r w:rsidR="00C401D7">
          <w:rPr>
            <w:noProof/>
            <w:webHidden/>
          </w:rPr>
          <w:tab/>
        </w:r>
        <w:r w:rsidR="00C401D7">
          <w:rPr>
            <w:noProof/>
            <w:webHidden/>
          </w:rPr>
          <w:fldChar w:fldCharType="begin"/>
        </w:r>
        <w:r w:rsidR="00C401D7">
          <w:rPr>
            <w:noProof/>
            <w:webHidden/>
          </w:rPr>
          <w:instrText xml:space="preserve"> PAGEREF _Toc140500887 \h </w:instrText>
        </w:r>
        <w:r w:rsidR="00C401D7">
          <w:rPr>
            <w:noProof/>
            <w:webHidden/>
          </w:rPr>
        </w:r>
        <w:r w:rsidR="00C401D7">
          <w:rPr>
            <w:noProof/>
            <w:webHidden/>
          </w:rPr>
          <w:fldChar w:fldCharType="separate"/>
        </w:r>
        <w:r w:rsidR="00C401D7">
          <w:rPr>
            <w:noProof/>
            <w:webHidden/>
          </w:rPr>
          <w:t>81</w:t>
        </w:r>
        <w:r w:rsidR="00C401D7">
          <w:rPr>
            <w:noProof/>
            <w:webHidden/>
          </w:rPr>
          <w:fldChar w:fldCharType="end"/>
        </w:r>
      </w:hyperlink>
    </w:p>
    <w:p w14:paraId="4F34D43A" w14:textId="10259070"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88" w:history="1">
        <w:r w:rsidR="00C401D7" w:rsidRPr="00E81062">
          <w:rPr>
            <w:rStyle w:val="Lienhypertexte"/>
            <w:noProof/>
          </w:rPr>
          <w:t>Figure 28 : Diagramme de séquence du cas d'utilisation « Voir le profile »</w:t>
        </w:r>
        <w:r w:rsidR="00C401D7">
          <w:rPr>
            <w:noProof/>
            <w:webHidden/>
          </w:rPr>
          <w:tab/>
        </w:r>
        <w:r w:rsidR="00C401D7">
          <w:rPr>
            <w:noProof/>
            <w:webHidden/>
          </w:rPr>
          <w:fldChar w:fldCharType="begin"/>
        </w:r>
        <w:r w:rsidR="00C401D7">
          <w:rPr>
            <w:noProof/>
            <w:webHidden/>
          </w:rPr>
          <w:instrText xml:space="preserve"> PAGEREF _Toc140500888 \h </w:instrText>
        </w:r>
        <w:r w:rsidR="00C401D7">
          <w:rPr>
            <w:noProof/>
            <w:webHidden/>
          </w:rPr>
        </w:r>
        <w:r w:rsidR="00C401D7">
          <w:rPr>
            <w:noProof/>
            <w:webHidden/>
          </w:rPr>
          <w:fldChar w:fldCharType="separate"/>
        </w:r>
        <w:r w:rsidR="00C401D7">
          <w:rPr>
            <w:noProof/>
            <w:webHidden/>
          </w:rPr>
          <w:t>83</w:t>
        </w:r>
        <w:r w:rsidR="00C401D7">
          <w:rPr>
            <w:noProof/>
            <w:webHidden/>
          </w:rPr>
          <w:fldChar w:fldCharType="end"/>
        </w:r>
      </w:hyperlink>
    </w:p>
    <w:p w14:paraId="38BE94C1" w14:textId="2AC27FD9"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89" w:history="1">
        <w:r w:rsidR="00C401D7" w:rsidRPr="00E81062">
          <w:rPr>
            <w:rStyle w:val="Lienhypertexte"/>
            <w:noProof/>
          </w:rPr>
          <w:t xml:space="preserve">Figure 29 : </w:t>
        </w:r>
        <w:r w:rsidR="00C401D7" w:rsidRPr="00E81062">
          <w:rPr>
            <w:rStyle w:val="Lienhypertexte"/>
            <w:rFonts w:asciiTheme="majorBidi" w:hAnsiTheme="majorBidi" w:cstheme="majorBidi"/>
            <w:noProof/>
          </w:rPr>
          <w:t>Diagramme de séquence du cas d'utilisation « Recevoir les notifications » de service recouvrement</w:t>
        </w:r>
        <w:r w:rsidR="00C401D7">
          <w:rPr>
            <w:noProof/>
            <w:webHidden/>
          </w:rPr>
          <w:tab/>
        </w:r>
        <w:r w:rsidR="00C401D7">
          <w:rPr>
            <w:noProof/>
            <w:webHidden/>
          </w:rPr>
          <w:fldChar w:fldCharType="begin"/>
        </w:r>
        <w:r w:rsidR="00C401D7">
          <w:rPr>
            <w:noProof/>
            <w:webHidden/>
          </w:rPr>
          <w:instrText xml:space="preserve"> PAGEREF _Toc140500889 \h </w:instrText>
        </w:r>
        <w:r w:rsidR="00C401D7">
          <w:rPr>
            <w:noProof/>
            <w:webHidden/>
          </w:rPr>
        </w:r>
        <w:r w:rsidR="00C401D7">
          <w:rPr>
            <w:noProof/>
            <w:webHidden/>
          </w:rPr>
          <w:fldChar w:fldCharType="separate"/>
        </w:r>
        <w:r w:rsidR="00C401D7">
          <w:rPr>
            <w:noProof/>
            <w:webHidden/>
          </w:rPr>
          <w:t>87</w:t>
        </w:r>
        <w:r w:rsidR="00C401D7">
          <w:rPr>
            <w:noProof/>
            <w:webHidden/>
          </w:rPr>
          <w:fldChar w:fldCharType="end"/>
        </w:r>
      </w:hyperlink>
    </w:p>
    <w:p w14:paraId="025D883C" w14:textId="0A4917CC"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90" w:history="1">
        <w:r w:rsidR="00C401D7" w:rsidRPr="00E81062">
          <w:rPr>
            <w:rStyle w:val="Lienhypertexte"/>
            <w:noProof/>
          </w:rPr>
          <w:t xml:space="preserve">Figure 30 : </w:t>
        </w:r>
        <w:r w:rsidR="00C401D7" w:rsidRPr="00E81062">
          <w:rPr>
            <w:rStyle w:val="Lienhypertexte"/>
            <w:rFonts w:asciiTheme="majorBidi" w:hAnsiTheme="majorBidi" w:cstheme="majorBidi"/>
            <w:noProof/>
          </w:rPr>
          <w:t>Diagramme de séquence du cas d'utilisation « Voire le taux de constatations »</w:t>
        </w:r>
        <w:r w:rsidR="00C401D7">
          <w:rPr>
            <w:noProof/>
            <w:webHidden/>
          </w:rPr>
          <w:tab/>
        </w:r>
        <w:r w:rsidR="00C401D7">
          <w:rPr>
            <w:noProof/>
            <w:webHidden/>
          </w:rPr>
          <w:fldChar w:fldCharType="begin"/>
        </w:r>
        <w:r w:rsidR="00C401D7">
          <w:rPr>
            <w:noProof/>
            <w:webHidden/>
          </w:rPr>
          <w:instrText xml:space="preserve"> PAGEREF _Toc140500890 \h </w:instrText>
        </w:r>
        <w:r w:rsidR="00C401D7">
          <w:rPr>
            <w:noProof/>
            <w:webHidden/>
          </w:rPr>
        </w:r>
        <w:r w:rsidR="00C401D7">
          <w:rPr>
            <w:noProof/>
            <w:webHidden/>
          </w:rPr>
          <w:fldChar w:fldCharType="separate"/>
        </w:r>
        <w:r w:rsidR="00C401D7">
          <w:rPr>
            <w:noProof/>
            <w:webHidden/>
          </w:rPr>
          <w:t>89</w:t>
        </w:r>
        <w:r w:rsidR="00C401D7">
          <w:rPr>
            <w:noProof/>
            <w:webHidden/>
          </w:rPr>
          <w:fldChar w:fldCharType="end"/>
        </w:r>
      </w:hyperlink>
    </w:p>
    <w:p w14:paraId="59400A49" w14:textId="5416C265"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91" w:history="1">
        <w:r w:rsidR="00C401D7" w:rsidRPr="00E81062">
          <w:rPr>
            <w:rStyle w:val="Lienhypertexte"/>
            <w:noProof/>
          </w:rPr>
          <w:t>Figure 31 : Diagramme de cas d’utilisation du package « Employé » service contentieux</w:t>
        </w:r>
        <w:r w:rsidR="00C401D7">
          <w:rPr>
            <w:noProof/>
            <w:webHidden/>
          </w:rPr>
          <w:tab/>
        </w:r>
        <w:r w:rsidR="00C401D7">
          <w:rPr>
            <w:noProof/>
            <w:webHidden/>
          </w:rPr>
          <w:fldChar w:fldCharType="begin"/>
        </w:r>
        <w:r w:rsidR="00C401D7">
          <w:rPr>
            <w:noProof/>
            <w:webHidden/>
          </w:rPr>
          <w:instrText xml:space="preserve"> PAGEREF _Toc140500891 \h </w:instrText>
        </w:r>
        <w:r w:rsidR="00C401D7">
          <w:rPr>
            <w:noProof/>
            <w:webHidden/>
          </w:rPr>
        </w:r>
        <w:r w:rsidR="00C401D7">
          <w:rPr>
            <w:noProof/>
            <w:webHidden/>
          </w:rPr>
          <w:fldChar w:fldCharType="separate"/>
        </w:r>
        <w:r w:rsidR="00C401D7">
          <w:rPr>
            <w:noProof/>
            <w:webHidden/>
          </w:rPr>
          <w:t>91</w:t>
        </w:r>
        <w:r w:rsidR="00C401D7">
          <w:rPr>
            <w:noProof/>
            <w:webHidden/>
          </w:rPr>
          <w:fldChar w:fldCharType="end"/>
        </w:r>
      </w:hyperlink>
    </w:p>
    <w:p w14:paraId="08D77DF9" w14:textId="7DE8995E"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92" w:history="1">
        <w:r w:rsidR="00C401D7" w:rsidRPr="00E81062">
          <w:rPr>
            <w:rStyle w:val="Lienhypertexte"/>
            <w:noProof/>
          </w:rPr>
          <w:t>Figure 32 : Diagramme de séquence du cas d'utilisation « Recevoir les notifications » de service contentieux</w:t>
        </w:r>
        <w:r w:rsidR="00C401D7">
          <w:rPr>
            <w:noProof/>
            <w:webHidden/>
          </w:rPr>
          <w:tab/>
        </w:r>
        <w:r w:rsidR="00C401D7">
          <w:rPr>
            <w:noProof/>
            <w:webHidden/>
          </w:rPr>
          <w:fldChar w:fldCharType="begin"/>
        </w:r>
        <w:r w:rsidR="00C401D7">
          <w:rPr>
            <w:noProof/>
            <w:webHidden/>
          </w:rPr>
          <w:instrText xml:space="preserve"> PAGEREF _Toc140500892 \h </w:instrText>
        </w:r>
        <w:r w:rsidR="00C401D7">
          <w:rPr>
            <w:noProof/>
            <w:webHidden/>
          </w:rPr>
        </w:r>
        <w:r w:rsidR="00C401D7">
          <w:rPr>
            <w:noProof/>
            <w:webHidden/>
          </w:rPr>
          <w:fldChar w:fldCharType="separate"/>
        </w:r>
        <w:r w:rsidR="00C401D7">
          <w:rPr>
            <w:noProof/>
            <w:webHidden/>
          </w:rPr>
          <w:t>95</w:t>
        </w:r>
        <w:r w:rsidR="00C401D7">
          <w:rPr>
            <w:noProof/>
            <w:webHidden/>
          </w:rPr>
          <w:fldChar w:fldCharType="end"/>
        </w:r>
      </w:hyperlink>
    </w:p>
    <w:p w14:paraId="4E086FB4" w14:textId="04AAD5DF"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93" w:history="1">
        <w:r w:rsidR="00C401D7" w:rsidRPr="00E81062">
          <w:rPr>
            <w:rStyle w:val="Lienhypertexte"/>
            <w:noProof/>
          </w:rPr>
          <w:t>Figure 33 : Diagramme de séquence du cas d'utilisation « Modifier l’état de dossier »</w:t>
        </w:r>
        <w:r w:rsidR="00C401D7">
          <w:rPr>
            <w:noProof/>
            <w:webHidden/>
          </w:rPr>
          <w:tab/>
        </w:r>
        <w:r w:rsidR="00C401D7">
          <w:rPr>
            <w:noProof/>
            <w:webHidden/>
          </w:rPr>
          <w:fldChar w:fldCharType="begin"/>
        </w:r>
        <w:r w:rsidR="00C401D7">
          <w:rPr>
            <w:noProof/>
            <w:webHidden/>
          </w:rPr>
          <w:instrText xml:space="preserve"> PAGEREF _Toc140500893 \h </w:instrText>
        </w:r>
        <w:r w:rsidR="00C401D7">
          <w:rPr>
            <w:noProof/>
            <w:webHidden/>
          </w:rPr>
        </w:r>
        <w:r w:rsidR="00C401D7">
          <w:rPr>
            <w:noProof/>
            <w:webHidden/>
          </w:rPr>
          <w:fldChar w:fldCharType="separate"/>
        </w:r>
        <w:r w:rsidR="00C401D7">
          <w:rPr>
            <w:noProof/>
            <w:webHidden/>
          </w:rPr>
          <w:t>98</w:t>
        </w:r>
        <w:r w:rsidR="00C401D7">
          <w:rPr>
            <w:noProof/>
            <w:webHidden/>
          </w:rPr>
          <w:fldChar w:fldCharType="end"/>
        </w:r>
      </w:hyperlink>
    </w:p>
    <w:p w14:paraId="34B239B6" w14:textId="26718D53"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94" w:history="1">
        <w:r w:rsidR="00C401D7" w:rsidRPr="00E81062">
          <w:rPr>
            <w:rStyle w:val="Lienhypertexte"/>
            <w:noProof/>
          </w:rPr>
          <w:t>Figure 34 : Diagramme de la séquence du cas d'utilisation « Rechercher des dossiers »</w:t>
        </w:r>
        <w:r w:rsidR="00C401D7">
          <w:rPr>
            <w:noProof/>
            <w:webHidden/>
          </w:rPr>
          <w:tab/>
        </w:r>
        <w:r w:rsidR="00C401D7">
          <w:rPr>
            <w:noProof/>
            <w:webHidden/>
          </w:rPr>
          <w:fldChar w:fldCharType="begin"/>
        </w:r>
        <w:r w:rsidR="00C401D7">
          <w:rPr>
            <w:noProof/>
            <w:webHidden/>
          </w:rPr>
          <w:instrText xml:space="preserve"> PAGEREF _Toc140500894 \h </w:instrText>
        </w:r>
        <w:r w:rsidR="00C401D7">
          <w:rPr>
            <w:noProof/>
            <w:webHidden/>
          </w:rPr>
        </w:r>
        <w:r w:rsidR="00C401D7">
          <w:rPr>
            <w:noProof/>
            <w:webHidden/>
          </w:rPr>
          <w:fldChar w:fldCharType="separate"/>
        </w:r>
        <w:r w:rsidR="00C401D7">
          <w:rPr>
            <w:noProof/>
            <w:webHidden/>
          </w:rPr>
          <w:t>100</w:t>
        </w:r>
        <w:r w:rsidR="00C401D7">
          <w:rPr>
            <w:noProof/>
            <w:webHidden/>
          </w:rPr>
          <w:fldChar w:fldCharType="end"/>
        </w:r>
      </w:hyperlink>
    </w:p>
    <w:p w14:paraId="345CD57B" w14:textId="14A976E4"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95" w:history="1">
        <w:r w:rsidR="00C401D7" w:rsidRPr="00E81062">
          <w:rPr>
            <w:rStyle w:val="Lienhypertexte"/>
            <w:noProof/>
          </w:rPr>
          <w:t>Figure 35 : Diagramme de séquence du cas d'utilisation « Voire l’archive »</w:t>
        </w:r>
        <w:r w:rsidR="00C401D7">
          <w:rPr>
            <w:noProof/>
            <w:webHidden/>
          </w:rPr>
          <w:tab/>
        </w:r>
        <w:r w:rsidR="00C401D7">
          <w:rPr>
            <w:noProof/>
            <w:webHidden/>
          </w:rPr>
          <w:fldChar w:fldCharType="begin"/>
        </w:r>
        <w:r w:rsidR="00C401D7">
          <w:rPr>
            <w:noProof/>
            <w:webHidden/>
          </w:rPr>
          <w:instrText xml:space="preserve"> PAGEREF _Toc140500895 \h </w:instrText>
        </w:r>
        <w:r w:rsidR="00C401D7">
          <w:rPr>
            <w:noProof/>
            <w:webHidden/>
          </w:rPr>
        </w:r>
        <w:r w:rsidR="00C401D7">
          <w:rPr>
            <w:noProof/>
            <w:webHidden/>
          </w:rPr>
          <w:fldChar w:fldCharType="separate"/>
        </w:r>
        <w:r w:rsidR="00C401D7">
          <w:rPr>
            <w:noProof/>
            <w:webHidden/>
          </w:rPr>
          <w:t>102</w:t>
        </w:r>
        <w:r w:rsidR="00C401D7">
          <w:rPr>
            <w:noProof/>
            <w:webHidden/>
          </w:rPr>
          <w:fldChar w:fldCharType="end"/>
        </w:r>
      </w:hyperlink>
    </w:p>
    <w:p w14:paraId="6876ABC5" w14:textId="62619B7B"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96" w:history="1">
        <w:r w:rsidR="00C401D7" w:rsidRPr="00E81062">
          <w:rPr>
            <w:rStyle w:val="Lienhypertexte"/>
            <w:noProof/>
          </w:rPr>
          <w:t>Figure 36 : Diagramme de classe du système l’OPGI</w:t>
        </w:r>
        <w:r w:rsidR="00C401D7">
          <w:rPr>
            <w:noProof/>
            <w:webHidden/>
          </w:rPr>
          <w:tab/>
        </w:r>
        <w:r w:rsidR="00C401D7">
          <w:rPr>
            <w:noProof/>
            <w:webHidden/>
          </w:rPr>
          <w:fldChar w:fldCharType="begin"/>
        </w:r>
        <w:r w:rsidR="00C401D7">
          <w:rPr>
            <w:noProof/>
            <w:webHidden/>
          </w:rPr>
          <w:instrText xml:space="preserve"> PAGEREF _Toc140500896 \h </w:instrText>
        </w:r>
        <w:r w:rsidR="00C401D7">
          <w:rPr>
            <w:noProof/>
            <w:webHidden/>
          </w:rPr>
        </w:r>
        <w:r w:rsidR="00C401D7">
          <w:rPr>
            <w:noProof/>
            <w:webHidden/>
          </w:rPr>
          <w:fldChar w:fldCharType="separate"/>
        </w:r>
        <w:r w:rsidR="00C401D7">
          <w:rPr>
            <w:noProof/>
            <w:webHidden/>
          </w:rPr>
          <w:t>104</w:t>
        </w:r>
        <w:r w:rsidR="00C401D7">
          <w:rPr>
            <w:noProof/>
            <w:webHidden/>
          </w:rPr>
          <w:fldChar w:fldCharType="end"/>
        </w:r>
      </w:hyperlink>
    </w:p>
    <w:p w14:paraId="2BA88779" w14:textId="6721AAD9"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97" w:history="1">
        <w:r w:rsidR="00C401D7" w:rsidRPr="00E81062">
          <w:rPr>
            <w:rStyle w:val="Lienhypertexte"/>
            <w:noProof/>
          </w:rPr>
          <w:t>Figure 37 : Diagramme de profil de conception du système L’OPGI</w:t>
        </w:r>
        <w:r w:rsidR="00C401D7">
          <w:rPr>
            <w:noProof/>
            <w:webHidden/>
          </w:rPr>
          <w:tab/>
        </w:r>
        <w:r w:rsidR="00C401D7">
          <w:rPr>
            <w:noProof/>
            <w:webHidden/>
          </w:rPr>
          <w:fldChar w:fldCharType="begin"/>
        </w:r>
        <w:r w:rsidR="00C401D7">
          <w:rPr>
            <w:noProof/>
            <w:webHidden/>
          </w:rPr>
          <w:instrText xml:space="preserve"> PAGEREF _Toc140500897 \h </w:instrText>
        </w:r>
        <w:r w:rsidR="00C401D7">
          <w:rPr>
            <w:noProof/>
            <w:webHidden/>
          </w:rPr>
        </w:r>
        <w:r w:rsidR="00C401D7">
          <w:rPr>
            <w:noProof/>
            <w:webHidden/>
          </w:rPr>
          <w:fldChar w:fldCharType="separate"/>
        </w:r>
        <w:r w:rsidR="00C401D7">
          <w:rPr>
            <w:noProof/>
            <w:webHidden/>
          </w:rPr>
          <w:t>105</w:t>
        </w:r>
        <w:r w:rsidR="00C401D7">
          <w:rPr>
            <w:noProof/>
            <w:webHidden/>
          </w:rPr>
          <w:fldChar w:fldCharType="end"/>
        </w:r>
      </w:hyperlink>
    </w:p>
    <w:p w14:paraId="7B61FDCD" w14:textId="4720D1A1"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98" w:history="1">
        <w:r w:rsidR="00C401D7" w:rsidRPr="00E81062">
          <w:rPr>
            <w:rStyle w:val="Lienhypertexte"/>
            <w:noProof/>
          </w:rPr>
          <w:t>Figure 38 : Diagramme de conception du système L’OPGI</w:t>
        </w:r>
        <w:r w:rsidR="00C401D7">
          <w:rPr>
            <w:noProof/>
            <w:webHidden/>
          </w:rPr>
          <w:tab/>
        </w:r>
        <w:r w:rsidR="00C401D7">
          <w:rPr>
            <w:noProof/>
            <w:webHidden/>
          </w:rPr>
          <w:fldChar w:fldCharType="begin"/>
        </w:r>
        <w:r w:rsidR="00C401D7">
          <w:rPr>
            <w:noProof/>
            <w:webHidden/>
          </w:rPr>
          <w:instrText xml:space="preserve"> PAGEREF _Toc140500898 \h </w:instrText>
        </w:r>
        <w:r w:rsidR="00C401D7">
          <w:rPr>
            <w:noProof/>
            <w:webHidden/>
          </w:rPr>
        </w:r>
        <w:r w:rsidR="00C401D7">
          <w:rPr>
            <w:noProof/>
            <w:webHidden/>
          </w:rPr>
          <w:fldChar w:fldCharType="separate"/>
        </w:r>
        <w:r w:rsidR="00C401D7">
          <w:rPr>
            <w:noProof/>
            <w:webHidden/>
          </w:rPr>
          <w:t>106</w:t>
        </w:r>
        <w:r w:rsidR="00C401D7">
          <w:rPr>
            <w:noProof/>
            <w:webHidden/>
          </w:rPr>
          <w:fldChar w:fldCharType="end"/>
        </w:r>
      </w:hyperlink>
    </w:p>
    <w:p w14:paraId="7952A14C" w14:textId="3EB9754D"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899" w:history="1">
        <w:r w:rsidR="00C401D7" w:rsidRPr="00E81062">
          <w:rPr>
            <w:rStyle w:val="Lienhypertexte"/>
            <w:noProof/>
          </w:rPr>
          <w:t xml:space="preserve">Figure 39 : </w:t>
        </w:r>
        <w:r w:rsidR="00C401D7" w:rsidRPr="00E81062">
          <w:rPr>
            <w:rStyle w:val="Lienhypertexte"/>
            <w:rFonts w:asciiTheme="majorBidi" w:hAnsiTheme="majorBidi" w:cstheme="majorBidi"/>
            <w:noProof/>
          </w:rPr>
          <w:t>Diagramme de séquence de conception du cas d'utilisateur « </w:t>
        </w:r>
        <w:r w:rsidR="00C401D7" w:rsidRPr="00E81062">
          <w:rPr>
            <w:rStyle w:val="Lienhypertexte"/>
            <w:noProof/>
          </w:rPr>
          <w:t>authentification </w:t>
        </w:r>
        <w:r w:rsidR="00C401D7" w:rsidRPr="00E81062">
          <w:rPr>
            <w:rStyle w:val="Lienhypertexte"/>
            <w:rFonts w:asciiTheme="majorBidi" w:hAnsiTheme="majorBidi" w:cstheme="majorBidi"/>
            <w:noProof/>
          </w:rPr>
          <w:t>»</w:t>
        </w:r>
        <w:r w:rsidR="00C401D7">
          <w:rPr>
            <w:noProof/>
            <w:webHidden/>
          </w:rPr>
          <w:tab/>
        </w:r>
        <w:r w:rsidR="00C401D7">
          <w:rPr>
            <w:noProof/>
            <w:webHidden/>
          </w:rPr>
          <w:fldChar w:fldCharType="begin"/>
        </w:r>
        <w:r w:rsidR="00C401D7">
          <w:rPr>
            <w:noProof/>
            <w:webHidden/>
          </w:rPr>
          <w:instrText xml:space="preserve"> PAGEREF _Toc140500899 \h </w:instrText>
        </w:r>
        <w:r w:rsidR="00C401D7">
          <w:rPr>
            <w:noProof/>
            <w:webHidden/>
          </w:rPr>
        </w:r>
        <w:r w:rsidR="00C401D7">
          <w:rPr>
            <w:noProof/>
            <w:webHidden/>
          </w:rPr>
          <w:fldChar w:fldCharType="separate"/>
        </w:r>
        <w:r w:rsidR="00C401D7">
          <w:rPr>
            <w:noProof/>
            <w:webHidden/>
          </w:rPr>
          <w:t>107</w:t>
        </w:r>
        <w:r w:rsidR="00C401D7">
          <w:rPr>
            <w:noProof/>
            <w:webHidden/>
          </w:rPr>
          <w:fldChar w:fldCharType="end"/>
        </w:r>
      </w:hyperlink>
    </w:p>
    <w:p w14:paraId="7202DC50" w14:textId="4DF89A83"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00" w:history="1">
        <w:r w:rsidR="00C401D7" w:rsidRPr="00E81062">
          <w:rPr>
            <w:rStyle w:val="Lienhypertexte"/>
            <w:noProof/>
          </w:rPr>
          <w:t>Figure 40 : Diagramme de séquence de conception du cas d'utilisateur « notification service contentieux »</w:t>
        </w:r>
        <w:r w:rsidR="00C401D7">
          <w:rPr>
            <w:noProof/>
            <w:webHidden/>
          </w:rPr>
          <w:tab/>
        </w:r>
        <w:r w:rsidR="00C401D7">
          <w:rPr>
            <w:noProof/>
            <w:webHidden/>
          </w:rPr>
          <w:fldChar w:fldCharType="begin"/>
        </w:r>
        <w:r w:rsidR="00C401D7">
          <w:rPr>
            <w:noProof/>
            <w:webHidden/>
          </w:rPr>
          <w:instrText xml:space="preserve"> PAGEREF _Toc140500900 \h </w:instrText>
        </w:r>
        <w:r w:rsidR="00C401D7">
          <w:rPr>
            <w:noProof/>
            <w:webHidden/>
          </w:rPr>
        </w:r>
        <w:r w:rsidR="00C401D7">
          <w:rPr>
            <w:noProof/>
            <w:webHidden/>
          </w:rPr>
          <w:fldChar w:fldCharType="separate"/>
        </w:r>
        <w:r w:rsidR="00C401D7">
          <w:rPr>
            <w:noProof/>
            <w:webHidden/>
          </w:rPr>
          <w:t>108</w:t>
        </w:r>
        <w:r w:rsidR="00C401D7">
          <w:rPr>
            <w:noProof/>
            <w:webHidden/>
          </w:rPr>
          <w:fldChar w:fldCharType="end"/>
        </w:r>
      </w:hyperlink>
    </w:p>
    <w:p w14:paraId="72CAE511" w14:textId="142207CC"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01" w:history="1">
        <w:r w:rsidR="00C401D7" w:rsidRPr="00E81062">
          <w:rPr>
            <w:rStyle w:val="Lienhypertexte"/>
            <w:noProof/>
          </w:rPr>
          <w:t>Figure 41 : Diagramme de séquence de conception du cas d'utilisateur « ajouter montant mensuel »</w:t>
        </w:r>
        <w:r w:rsidR="00C401D7">
          <w:rPr>
            <w:noProof/>
            <w:webHidden/>
          </w:rPr>
          <w:tab/>
        </w:r>
        <w:r w:rsidR="00C401D7">
          <w:rPr>
            <w:noProof/>
            <w:webHidden/>
          </w:rPr>
          <w:fldChar w:fldCharType="begin"/>
        </w:r>
        <w:r w:rsidR="00C401D7">
          <w:rPr>
            <w:noProof/>
            <w:webHidden/>
          </w:rPr>
          <w:instrText xml:space="preserve"> PAGEREF _Toc140500901 \h </w:instrText>
        </w:r>
        <w:r w:rsidR="00C401D7">
          <w:rPr>
            <w:noProof/>
            <w:webHidden/>
          </w:rPr>
        </w:r>
        <w:r w:rsidR="00C401D7">
          <w:rPr>
            <w:noProof/>
            <w:webHidden/>
          </w:rPr>
          <w:fldChar w:fldCharType="separate"/>
        </w:r>
        <w:r w:rsidR="00C401D7">
          <w:rPr>
            <w:noProof/>
            <w:webHidden/>
          </w:rPr>
          <w:t>109</w:t>
        </w:r>
        <w:r w:rsidR="00C401D7">
          <w:rPr>
            <w:noProof/>
            <w:webHidden/>
          </w:rPr>
          <w:fldChar w:fldCharType="end"/>
        </w:r>
      </w:hyperlink>
    </w:p>
    <w:p w14:paraId="6CC2AEB1" w14:textId="26F0EB7F"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02" w:history="1">
        <w:r w:rsidR="00C401D7" w:rsidRPr="00E81062">
          <w:rPr>
            <w:rStyle w:val="Lienhypertexte"/>
            <w:noProof/>
          </w:rPr>
          <w:t>Figure 42 : Diagramme de composant</w:t>
        </w:r>
        <w:r w:rsidR="00C401D7">
          <w:rPr>
            <w:noProof/>
            <w:webHidden/>
          </w:rPr>
          <w:tab/>
        </w:r>
        <w:r w:rsidR="00C401D7">
          <w:rPr>
            <w:noProof/>
            <w:webHidden/>
          </w:rPr>
          <w:fldChar w:fldCharType="begin"/>
        </w:r>
        <w:r w:rsidR="00C401D7">
          <w:rPr>
            <w:noProof/>
            <w:webHidden/>
          </w:rPr>
          <w:instrText xml:space="preserve"> PAGEREF _Toc140500902 \h </w:instrText>
        </w:r>
        <w:r w:rsidR="00C401D7">
          <w:rPr>
            <w:noProof/>
            <w:webHidden/>
          </w:rPr>
        </w:r>
        <w:r w:rsidR="00C401D7">
          <w:rPr>
            <w:noProof/>
            <w:webHidden/>
          </w:rPr>
          <w:fldChar w:fldCharType="separate"/>
        </w:r>
        <w:r w:rsidR="00C401D7">
          <w:rPr>
            <w:noProof/>
            <w:webHidden/>
          </w:rPr>
          <w:t>110</w:t>
        </w:r>
        <w:r w:rsidR="00C401D7">
          <w:rPr>
            <w:noProof/>
            <w:webHidden/>
          </w:rPr>
          <w:fldChar w:fldCharType="end"/>
        </w:r>
      </w:hyperlink>
    </w:p>
    <w:p w14:paraId="03B49D56" w14:textId="3F22E334"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03" w:history="1">
        <w:r w:rsidR="00C401D7" w:rsidRPr="00E81062">
          <w:rPr>
            <w:rStyle w:val="Lienhypertexte"/>
            <w:noProof/>
          </w:rPr>
          <w:t>Figure 43 : Diagramme de déploiement du système l'OPGI</w:t>
        </w:r>
        <w:r w:rsidR="00C401D7">
          <w:rPr>
            <w:noProof/>
            <w:webHidden/>
          </w:rPr>
          <w:tab/>
        </w:r>
        <w:r w:rsidR="00C401D7">
          <w:rPr>
            <w:noProof/>
            <w:webHidden/>
          </w:rPr>
          <w:fldChar w:fldCharType="begin"/>
        </w:r>
        <w:r w:rsidR="00C401D7">
          <w:rPr>
            <w:noProof/>
            <w:webHidden/>
          </w:rPr>
          <w:instrText xml:space="preserve"> PAGEREF _Toc140500903 \h </w:instrText>
        </w:r>
        <w:r w:rsidR="00C401D7">
          <w:rPr>
            <w:noProof/>
            <w:webHidden/>
          </w:rPr>
        </w:r>
        <w:r w:rsidR="00C401D7">
          <w:rPr>
            <w:noProof/>
            <w:webHidden/>
          </w:rPr>
          <w:fldChar w:fldCharType="separate"/>
        </w:r>
        <w:r w:rsidR="00C401D7">
          <w:rPr>
            <w:noProof/>
            <w:webHidden/>
          </w:rPr>
          <w:t>111</w:t>
        </w:r>
        <w:r w:rsidR="00C401D7">
          <w:rPr>
            <w:noProof/>
            <w:webHidden/>
          </w:rPr>
          <w:fldChar w:fldCharType="end"/>
        </w:r>
      </w:hyperlink>
    </w:p>
    <w:p w14:paraId="4304A869" w14:textId="6F4D94E2"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04" w:history="1">
        <w:r w:rsidR="00C401D7" w:rsidRPr="00E81062">
          <w:rPr>
            <w:rStyle w:val="Lienhypertexte"/>
            <w:noProof/>
          </w:rPr>
          <w:t>Figure 44 : Diagramme de séquence de test « authentification »</w:t>
        </w:r>
        <w:r w:rsidR="00C401D7">
          <w:rPr>
            <w:noProof/>
            <w:webHidden/>
          </w:rPr>
          <w:tab/>
        </w:r>
        <w:r w:rsidR="00C401D7">
          <w:rPr>
            <w:noProof/>
            <w:webHidden/>
          </w:rPr>
          <w:fldChar w:fldCharType="begin"/>
        </w:r>
        <w:r w:rsidR="00C401D7">
          <w:rPr>
            <w:noProof/>
            <w:webHidden/>
          </w:rPr>
          <w:instrText xml:space="preserve"> PAGEREF _Toc140500904 \h </w:instrText>
        </w:r>
        <w:r w:rsidR="00C401D7">
          <w:rPr>
            <w:noProof/>
            <w:webHidden/>
          </w:rPr>
        </w:r>
        <w:r w:rsidR="00C401D7">
          <w:rPr>
            <w:noProof/>
            <w:webHidden/>
          </w:rPr>
          <w:fldChar w:fldCharType="separate"/>
        </w:r>
        <w:r w:rsidR="00C401D7">
          <w:rPr>
            <w:noProof/>
            <w:webHidden/>
          </w:rPr>
          <w:t>112</w:t>
        </w:r>
        <w:r w:rsidR="00C401D7">
          <w:rPr>
            <w:noProof/>
            <w:webHidden/>
          </w:rPr>
          <w:fldChar w:fldCharType="end"/>
        </w:r>
      </w:hyperlink>
    </w:p>
    <w:p w14:paraId="24BD9884" w14:textId="6DF77502"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05" w:history="1">
        <w:r w:rsidR="00C401D7" w:rsidRPr="00E81062">
          <w:rPr>
            <w:rStyle w:val="Lienhypertexte"/>
            <w:noProof/>
          </w:rPr>
          <w:t>Figure 45 : Diagramme de séquence du test « ajouter montant mensuel »</w:t>
        </w:r>
        <w:r w:rsidR="00C401D7">
          <w:rPr>
            <w:noProof/>
            <w:webHidden/>
          </w:rPr>
          <w:tab/>
        </w:r>
        <w:r w:rsidR="00C401D7">
          <w:rPr>
            <w:noProof/>
            <w:webHidden/>
          </w:rPr>
          <w:fldChar w:fldCharType="begin"/>
        </w:r>
        <w:r w:rsidR="00C401D7">
          <w:rPr>
            <w:noProof/>
            <w:webHidden/>
          </w:rPr>
          <w:instrText xml:space="preserve"> PAGEREF _Toc140500905 \h </w:instrText>
        </w:r>
        <w:r w:rsidR="00C401D7">
          <w:rPr>
            <w:noProof/>
            <w:webHidden/>
          </w:rPr>
        </w:r>
        <w:r w:rsidR="00C401D7">
          <w:rPr>
            <w:noProof/>
            <w:webHidden/>
          </w:rPr>
          <w:fldChar w:fldCharType="separate"/>
        </w:r>
        <w:r w:rsidR="00C401D7">
          <w:rPr>
            <w:noProof/>
            <w:webHidden/>
          </w:rPr>
          <w:t>113</w:t>
        </w:r>
        <w:r w:rsidR="00C401D7">
          <w:rPr>
            <w:noProof/>
            <w:webHidden/>
          </w:rPr>
          <w:fldChar w:fldCharType="end"/>
        </w:r>
      </w:hyperlink>
    </w:p>
    <w:p w14:paraId="1890C7AA" w14:textId="06D25C02"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06" w:history="1">
        <w:r w:rsidR="00C401D7" w:rsidRPr="00E81062">
          <w:rPr>
            <w:rStyle w:val="Lienhypertexte"/>
            <w:noProof/>
          </w:rPr>
          <w:t xml:space="preserve">Figure 46 : </w:t>
        </w:r>
        <w:r w:rsidR="00C401D7" w:rsidRPr="00E81062">
          <w:rPr>
            <w:rStyle w:val="Lienhypertexte"/>
            <w:rFonts w:asciiTheme="majorBidi" w:hAnsiTheme="majorBidi" w:cstheme="majorBidi"/>
            <w:noProof/>
          </w:rPr>
          <w:t>L’authentification</w:t>
        </w:r>
        <w:r w:rsidR="00C401D7">
          <w:rPr>
            <w:noProof/>
            <w:webHidden/>
          </w:rPr>
          <w:tab/>
        </w:r>
        <w:r w:rsidR="00C401D7">
          <w:rPr>
            <w:noProof/>
            <w:webHidden/>
          </w:rPr>
          <w:fldChar w:fldCharType="begin"/>
        </w:r>
        <w:r w:rsidR="00C401D7">
          <w:rPr>
            <w:noProof/>
            <w:webHidden/>
          </w:rPr>
          <w:instrText xml:space="preserve"> PAGEREF _Toc140500906 \h </w:instrText>
        </w:r>
        <w:r w:rsidR="00C401D7">
          <w:rPr>
            <w:noProof/>
            <w:webHidden/>
          </w:rPr>
        </w:r>
        <w:r w:rsidR="00C401D7">
          <w:rPr>
            <w:noProof/>
            <w:webHidden/>
          </w:rPr>
          <w:fldChar w:fldCharType="separate"/>
        </w:r>
        <w:r w:rsidR="00C401D7">
          <w:rPr>
            <w:noProof/>
            <w:webHidden/>
          </w:rPr>
          <w:t>122</w:t>
        </w:r>
        <w:r w:rsidR="00C401D7">
          <w:rPr>
            <w:noProof/>
            <w:webHidden/>
          </w:rPr>
          <w:fldChar w:fldCharType="end"/>
        </w:r>
      </w:hyperlink>
    </w:p>
    <w:p w14:paraId="054871B8" w14:textId="482CD7B5"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07" w:history="1">
        <w:r w:rsidR="00C401D7" w:rsidRPr="00E81062">
          <w:rPr>
            <w:rStyle w:val="Lienhypertexte"/>
            <w:noProof/>
          </w:rPr>
          <w:t>Figure 47 : L'administrateur</w:t>
        </w:r>
        <w:r w:rsidR="00C401D7">
          <w:rPr>
            <w:noProof/>
            <w:webHidden/>
          </w:rPr>
          <w:tab/>
        </w:r>
        <w:r w:rsidR="00C401D7">
          <w:rPr>
            <w:noProof/>
            <w:webHidden/>
          </w:rPr>
          <w:fldChar w:fldCharType="begin"/>
        </w:r>
        <w:r w:rsidR="00C401D7">
          <w:rPr>
            <w:noProof/>
            <w:webHidden/>
          </w:rPr>
          <w:instrText xml:space="preserve"> PAGEREF _Toc140500907 \h </w:instrText>
        </w:r>
        <w:r w:rsidR="00C401D7">
          <w:rPr>
            <w:noProof/>
            <w:webHidden/>
          </w:rPr>
        </w:r>
        <w:r w:rsidR="00C401D7">
          <w:rPr>
            <w:noProof/>
            <w:webHidden/>
          </w:rPr>
          <w:fldChar w:fldCharType="separate"/>
        </w:r>
        <w:r w:rsidR="00C401D7">
          <w:rPr>
            <w:noProof/>
            <w:webHidden/>
          </w:rPr>
          <w:t>123</w:t>
        </w:r>
        <w:r w:rsidR="00C401D7">
          <w:rPr>
            <w:noProof/>
            <w:webHidden/>
          </w:rPr>
          <w:fldChar w:fldCharType="end"/>
        </w:r>
      </w:hyperlink>
    </w:p>
    <w:p w14:paraId="473F52B8" w14:textId="604FC53E"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08" w:history="1">
        <w:r w:rsidR="00C401D7" w:rsidRPr="00E81062">
          <w:rPr>
            <w:rStyle w:val="Lienhypertexte"/>
            <w:noProof/>
          </w:rPr>
          <w:t>Figure 48 : Recevoir notification service contentieux</w:t>
        </w:r>
        <w:r w:rsidR="00C401D7">
          <w:rPr>
            <w:noProof/>
            <w:webHidden/>
          </w:rPr>
          <w:tab/>
        </w:r>
        <w:r w:rsidR="00C401D7">
          <w:rPr>
            <w:noProof/>
            <w:webHidden/>
          </w:rPr>
          <w:fldChar w:fldCharType="begin"/>
        </w:r>
        <w:r w:rsidR="00C401D7">
          <w:rPr>
            <w:noProof/>
            <w:webHidden/>
          </w:rPr>
          <w:instrText xml:space="preserve"> PAGEREF _Toc140500908 \h </w:instrText>
        </w:r>
        <w:r w:rsidR="00C401D7">
          <w:rPr>
            <w:noProof/>
            <w:webHidden/>
          </w:rPr>
        </w:r>
        <w:r w:rsidR="00C401D7">
          <w:rPr>
            <w:noProof/>
            <w:webHidden/>
          </w:rPr>
          <w:fldChar w:fldCharType="separate"/>
        </w:r>
        <w:r w:rsidR="00C401D7">
          <w:rPr>
            <w:noProof/>
            <w:webHidden/>
          </w:rPr>
          <w:t>124</w:t>
        </w:r>
        <w:r w:rsidR="00C401D7">
          <w:rPr>
            <w:noProof/>
            <w:webHidden/>
          </w:rPr>
          <w:fldChar w:fldCharType="end"/>
        </w:r>
      </w:hyperlink>
    </w:p>
    <w:p w14:paraId="6355437E" w14:textId="288DE787"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09" w:history="1">
        <w:r w:rsidR="00C401D7" w:rsidRPr="00E81062">
          <w:rPr>
            <w:rStyle w:val="Lienhypertexte"/>
            <w:noProof/>
          </w:rPr>
          <w:t xml:space="preserve">Figure 49 : </w:t>
        </w:r>
        <w:r w:rsidR="00C401D7" w:rsidRPr="00E81062">
          <w:rPr>
            <w:rStyle w:val="Lienhypertexte"/>
            <w:rFonts w:asciiTheme="majorBidi" w:hAnsiTheme="majorBidi" w:cstheme="majorBidi"/>
            <w:noProof/>
          </w:rPr>
          <w:t>Recevoir les notifications service recouvrement</w:t>
        </w:r>
        <w:r w:rsidR="00C401D7">
          <w:rPr>
            <w:noProof/>
            <w:webHidden/>
          </w:rPr>
          <w:tab/>
        </w:r>
        <w:r w:rsidR="00C401D7">
          <w:rPr>
            <w:noProof/>
            <w:webHidden/>
          </w:rPr>
          <w:fldChar w:fldCharType="begin"/>
        </w:r>
        <w:r w:rsidR="00C401D7">
          <w:rPr>
            <w:noProof/>
            <w:webHidden/>
          </w:rPr>
          <w:instrText xml:space="preserve"> PAGEREF _Toc140500909 \h </w:instrText>
        </w:r>
        <w:r w:rsidR="00C401D7">
          <w:rPr>
            <w:noProof/>
            <w:webHidden/>
          </w:rPr>
        </w:r>
        <w:r w:rsidR="00C401D7">
          <w:rPr>
            <w:noProof/>
            <w:webHidden/>
          </w:rPr>
          <w:fldChar w:fldCharType="separate"/>
        </w:r>
        <w:r w:rsidR="00C401D7">
          <w:rPr>
            <w:noProof/>
            <w:webHidden/>
          </w:rPr>
          <w:t>125</w:t>
        </w:r>
        <w:r w:rsidR="00C401D7">
          <w:rPr>
            <w:noProof/>
            <w:webHidden/>
          </w:rPr>
          <w:fldChar w:fldCharType="end"/>
        </w:r>
      </w:hyperlink>
    </w:p>
    <w:p w14:paraId="590B3321" w14:textId="31C0CBD6"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10" w:history="1">
        <w:r w:rsidR="00C401D7" w:rsidRPr="00E81062">
          <w:rPr>
            <w:rStyle w:val="Lienhypertexte"/>
            <w:noProof/>
          </w:rPr>
          <w:t xml:space="preserve">Figure 50 : </w:t>
        </w:r>
        <w:r w:rsidR="00C401D7" w:rsidRPr="00E81062">
          <w:rPr>
            <w:rStyle w:val="Lienhypertexte"/>
            <w:rFonts w:asciiTheme="majorBidi" w:hAnsiTheme="majorBidi" w:cstheme="majorBidi"/>
            <w:noProof/>
          </w:rPr>
          <w:t>Consulter le taux constatations par unité</w:t>
        </w:r>
        <w:r w:rsidR="00C401D7">
          <w:rPr>
            <w:noProof/>
            <w:webHidden/>
          </w:rPr>
          <w:tab/>
        </w:r>
        <w:r w:rsidR="00C401D7">
          <w:rPr>
            <w:noProof/>
            <w:webHidden/>
          </w:rPr>
          <w:fldChar w:fldCharType="begin"/>
        </w:r>
        <w:r w:rsidR="00C401D7">
          <w:rPr>
            <w:noProof/>
            <w:webHidden/>
          </w:rPr>
          <w:instrText xml:space="preserve"> PAGEREF _Toc140500910 \h </w:instrText>
        </w:r>
        <w:r w:rsidR="00C401D7">
          <w:rPr>
            <w:noProof/>
            <w:webHidden/>
          </w:rPr>
        </w:r>
        <w:r w:rsidR="00C401D7">
          <w:rPr>
            <w:noProof/>
            <w:webHidden/>
          </w:rPr>
          <w:fldChar w:fldCharType="separate"/>
        </w:r>
        <w:r w:rsidR="00C401D7">
          <w:rPr>
            <w:noProof/>
            <w:webHidden/>
          </w:rPr>
          <w:t>126</w:t>
        </w:r>
        <w:r w:rsidR="00C401D7">
          <w:rPr>
            <w:noProof/>
            <w:webHidden/>
          </w:rPr>
          <w:fldChar w:fldCharType="end"/>
        </w:r>
      </w:hyperlink>
    </w:p>
    <w:p w14:paraId="1DB56A95" w14:textId="1D49CE63"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11" w:history="1">
        <w:r w:rsidR="00C401D7" w:rsidRPr="00E81062">
          <w:rPr>
            <w:rStyle w:val="Lienhypertexte"/>
            <w:noProof/>
          </w:rPr>
          <w:t xml:space="preserve">Figure 51 : </w:t>
        </w:r>
        <w:r w:rsidR="00C401D7" w:rsidRPr="00E81062">
          <w:rPr>
            <w:rStyle w:val="Lienhypertexte"/>
            <w:rFonts w:asciiTheme="majorBidi" w:hAnsiTheme="majorBidi" w:cstheme="majorBidi"/>
            <w:noProof/>
          </w:rPr>
          <w:t>Recherche par filtrage des occupants</w:t>
        </w:r>
        <w:r w:rsidR="00C401D7">
          <w:rPr>
            <w:noProof/>
            <w:webHidden/>
          </w:rPr>
          <w:tab/>
        </w:r>
        <w:r w:rsidR="00C401D7">
          <w:rPr>
            <w:noProof/>
            <w:webHidden/>
          </w:rPr>
          <w:fldChar w:fldCharType="begin"/>
        </w:r>
        <w:r w:rsidR="00C401D7">
          <w:rPr>
            <w:noProof/>
            <w:webHidden/>
          </w:rPr>
          <w:instrText xml:space="preserve"> PAGEREF _Toc140500911 \h </w:instrText>
        </w:r>
        <w:r w:rsidR="00C401D7">
          <w:rPr>
            <w:noProof/>
            <w:webHidden/>
          </w:rPr>
        </w:r>
        <w:r w:rsidR="00C401D7">
          <w:rPr>
            <w:noProof/>
            <w:webHidden/>
          </w:rPr>
          <w:fldChar w:fldCharType="separate"/>
        </w:r>
        <w:r w:rsidR="00C401D7">
          <w:rPr>
            <w:noProof/>
            <w:webHidden/>
          </w:rPr>
          <w:t>127</w:t>
        </w:r>
        <w:r w:rsidR="00C401D7">
          <w:rPr>
            <w:noProof/>
            <w:webHidden/>
          </w:rPr>
          <w:fldChar w:fldCharType="end"/>
        </w:r>
      </w:hyperlink>
    </w:p>
    <w:p w14:paraId="16CE2F60" w14:textId="53C697B1" w:rsidR="009C067C" w:rsidRPr="00493331" w:rsidRDefault="00DB6EC1" w:rsidP="004324EB">
      <w:pPr>
        <w:pStyle w:val="Cnam"/>
        <w:rPr>
          <w:rFonts w:ascii="Rockwell Extra Bold" w:hAnsi="Rockwell Extra Bold" w:cs="Aharoni"/>
          <w:b/>
          <w:bCs w:val="0"/>
          <w:sz w:val="36"/>
          <w:szCs w:val="36"/>
        </w:rPr>
      </w:pPr>
      <w:r>
        <w:rPr>
          <w:rStyle w:val="TitrespagesliminairesetbibliogrCarCar"/>
        </w:rPr>
        <w:fldChar w:fldCharType="end"/>
      </w:r>
    </w:p>
    <w:p w14:paraId="01E8EBC2" w14:textId="77777777" w:rsidR="000B3B15" w:rsidRDefault="000B3B15" w:rsidP="00421777">
      <w:pPr>
        <w:pStyle w:val="Titrespagesliminairesetbibliogr"/>
        <w:spacing w:line="276" w:lineRule="auto"/>
      </w:pPr>
    </w:p>
    <w:p w14:paraId="68D7FC87" w14:textId="77777777" w:rsidR="001F3664" w:rsidRDefault="001F3664" w:rsidP="001F3664">
      <w:pPr>
        <w:pStyle w:val="Textemmoire"/>
      </w:pPr>
    </w:p>
    <w:p w14:paraId="2FA56C65" w14:textId="77777777" w:rsidR="001F3664" w:rsidRDefault="001F3664" w:rsidP="001F3664">
      <w:pPr>
        <w:pStyle w:val="Textemmoire"/>
      </w:pPr>
    </w:p>
    <w:p w14:paraId="397129A8" w14:textId="77777777" w:rsidR="001F3664" w:rsidRDefault="001F3664" w:rsidP="001F3664">
      <w:pPr>
        <w:pStyle w:val="Textemmoire"/>
      </w:pPr>
    </w:p>
    <w:p w14:paraId="57E6E85B" w14:textId="77777777" w:rsidR="001F3664" w:rsidRPr="001F3664" w:rsidRDefault="001F3664" w:rsidP="001F3664">
      <w:pPr>
        <w:pStyle w:val="Textemmoire"/>
      </w:pPr>
    </w:p>
    <w:p w14:paraId="341AF543" w14:textId="3182CC6B" w:rsidR="009C067C" w:rsidRPr="002E635E" w:rsidRDefault="009C067C" w:rsidP="00421777">
      <w:pPr>
        <w:pStyle w:val="Titrespagesliminairesetbibliogr"/>
        <w:spacing w:line="276" w:lineRule="auto"/>
      </w:pPr>
      <w:r w:rsidRPr="002E635E">
        <w:t xml:space="preserve">Liste des </w:t>
      </w:r>
      <w:r>
        <w:t>tableaux</w:t>
      </w:r>
    </w:p>
    <w:p w14:paraId="5607319F" w14:textId="2527D483" w:rsidR="00C401D7" w:rsidRDefault="001C0E73">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r>
        <w:fldChar w:fldCharType="begin"/>
      </w:r>
      <w:r>
        <w:instrText xml:space="preserve"> TOC \h \z \c "Tableau" </w:instrText>
      </w:r>
      <w:r>
        <w:fldChar w:fldCharType="separate"/>
      </w:r>
      <w:hyperlink w:anchor="_Toc140500912" w:history="1">
        <w:r w:rsidR="00C401D7" w:rsidRPr="009B3C82">
          <w:rPr>
            <w:rStyle w:val="Lienhypertexte"/>
            <w:noProof/>
          </w:rPr>
          <w:t>Tableau 1 : Interface d’utilisateur service recouvrement</w:t>
        </w:r>
        <w:r w:rsidR="00C401D7">
          <w:rPr>
            <w:noProof/>
            <w:webHidden/>
          </w:rPr>
          <w:tab/>
        </w:r>
        <w:r w:rsidR="00C401D7">
          <w:rPr>
            <w:noProof/>
            <w:webHidden/>
          </w:rPr>
          <w:fldChar w:fldCharType="begin"/>
        </w:r>
        <w:r w:rsidR="00C401D7">
          <w:rPr>
            <w:noProof/>
            <w:webHidden/>
          </w:rPr>
          <w:instrText xml:space="preserve"> PAGEREF _Toc140500912 \h </w:instrText>
        </w:r>
        <w:r w:rsidR="00C401D7">
          <w:rPr>
            <w:noProof/>
            <w:webHidden/>
          </w:rPr>
        </w:r>
        <w:r w:rsidR="00C401D7">
          <w:rPr>
            <w:noProof/>
            <w:webHidden/>
          </w:rPr>
          <w:fldChar w:fldCharType="separate"/>
        </w:r>
        <w:r w:rsidR="00C401D7">
          <w:rPr>
            <w:noProof/>
            <w:webHidden/>
          </w:rPr>
          <w:t>26</w:t>
        </w:r>
        <w:r w:rsidR="00C401D7">
          <w:rPr>
            <w:noProof/>
            <w:webHidden/>
          </w:rPr>
          <w:fldChar w:fldCharType="end"/>
        </w:r>
      </w:hyperlink>
    </w:p>
    <w:p w14:paraId="6D077E0C" w14:textId="1E219505"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13" w:history="1">
        <w:r w:rsidR="00C401D7" w:rsidRPr="009B3C82">
          <w:rPr>
            <w:rStyle w:val="Lienhypertexte"/>
            <w:noProof/>
          </w:rPr>
          <w:t>Tableau 2 : Interface d’utilisateur service contentieux</w:t>
        </w:r>
        <w:r w:rsidR="00C401D7">
          <w:rPr>
            <w:noProof/>
            <w:webHidden/>
          </w:rPr>
          <w:tab/>
        </w:r>
        <w:r w:rsidR="00C401D7">
          <w:rPr>
            <w:noProof/>
            <w:webHidden/>
          </w:rPr>
          <w:fldChar w:fldCharType="begin"/>
        </w:r>
        <w:r w:rsidR="00C401D7">
          <w:rPr>
            <w:noProof/>
            <w:webHidden/>
          </w:rPr>
          <w:instrText xml:space="preserve"> PAGEREF _Toc140500913 \h </w:instrText>
        </w:r>
        <w:r w:rsidR="00C401D7">
          <w:rPr>
            <w:noProof/>
            <w:webHidden/>
          </w:rPr>
        </w:r>
        <w:r w:rsidR="00C401D7">
          <w:rPr>
            <w:noProof/>
            <w:webHidden/>
          </w:rPr>
          <w:fldChar w:fldCharType="separate"/>
        </w:r>
        <w:r w:rsidR="00C401D7">
          <w:rPr>
            <w:noProof/>
            <w:webHidden/>
          </w:rPr>
          <w:t>28</w:t>
        </w:r>
        <w:r w:rsidR="00C401D7">
          <w:rPr>
            <w:noProof/>
            <w:webHidden/>
          </w:rPr>
          <w:fldChar w:fldCharType="end"/>
        </w:r>
      </w:hyperlink>
    </w:p>
    <w:p w14:paraId="537B71AB" w14:textId="1C4C3E03"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14" w:history="1">
        <w:r w:rsidR="00C401D7" w:rsidRPr="009B3C82">
          <w:rPr>
            <w:rStyle w:val="Lienhypertexte"/>
            <w:noProof/>
          </w:rPr>
          <w:t>Tableau 3 : Cas d’utilisation « S’authentifier »</w:t>
        </w:r>
        <w:r w:rsidR="00C401D7">
          <w:rPr>
            <w:noProof/>
            <w:webHidden/>
          </w:rPr>
          <w:tab/>
        </w:r>
        <w:r w:rsidR="00C401D7">
          <w:rPr>
            <w:noProof/>
            <w:webHidden/>
          </w:rPr>
          <w:fldChar w:fldCharType="begin"/>
        </w:r>
        <w:r w:rsidR="00C401D7">
          <w:rPr>
            <w:noProof/>
            <w:webHidden/>
          </w:rPr>
          <w:instrText xml:space="preserve"> PAGEREF _Toc140500914 \h </w:instrText>
        </w:r>
        <w:r w:rsidR="00C401D7">
          <w:rPr>
            <w:noProof/>
            <w:webHidden/>
          </w:rPr>
        </w:r>
        <w:r w:rsidR="00C401D7">
          <w:rPr>
            <w:noProof/>
            <w:webHidden/>
          </w:rPr>
          <w:fldChar w:fldCharType="separate"/>
        </w:r>
        <w:r w:rsidR="00C401D7">
          <w:rPr>
            <w:noProof/>
            <w:webHidden/>
          </w:rPr>
          <w:t>37</w:t>
        </w:r>
        <w:r w:rsidR="00C401D7">
          <w:rPr>
            <w:noProof/>
            <w:webHidden/>
          </w:rPr>
          <w:fldChar w:fldCharType="end"/>
        </w:r>
      </w:hyperlink>
    </w:p>
    <w:p w14:paraId="41C488C2" w14:textId="4C42462C"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15" w:history="1">
        <w:r w:rsidR="00C401D7" w:rsidRPr="009B3C82">
          <w:rPr>
            <w:rStyle w:val="Lienhypertexte"/>
            <w:noProof/>
          </w:rPr>
          <w:t>Tableau 4 : Cas d’utilisation « Les taches gestion employé »</w:t>
        </w:r>
        <w:r w:rsidR="00C401D7">
          <w:rPr>
            <w:noProof/>
            <w:webHidden/>
          </w:rPr>
          <w:tab/>
        </w:r>
        <w:r w:rsidR="00C401D7">
          <w:rPr>
            <w:noProof/>
            <w:webHidden/>
          </w:rPr>
          <w:fldChar w:fldCharType="begin"/>
        </w:r>
        <w:r w:rsidR="00C401D7">
          <w:rPr>
            <w:noProof/>
            <w:webHidden/>
          </w:rPr>
          <w:instrText xml:space="preserve"> PAGEREF _Toc140500915 \h </w:instrText>
        </w:r>
        <w:r w:rsidR="00C401D7">
          <w:rPr>
            <w:noProof/>
            <w:webHidden/>
          </w:rPr>
        </w:r>
        <w:r w:rsidR="00C401D7">
          <w:rPr>
            <w:noProof/>
            <w:webHidden/>
          </w:rPr>
          <w:fldChar w:fldCharType="separate"/>
        </w:r>
        <w:r w:rsidR="00C401D7">
          <w:rPr>
            <w:noProof/>
            <w:webHidden/>
          </w:rPr>
          <w:t>40</w:t>
        </w:r>
        <w:r w:rsidR="00C401D7">
          <w:rPr>
            <w:noProof/>
            <w:webHidden/>
          </w:rPr>
          <w:fldChar w:fldCharType="end"/>
        </w:r>
      </w:hyperlink>
    </w:p>
    <w:p w14:paraId="2BBF59F0" w14:textId="7C0683B0"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16" w:history="1">
        <w:r w:rsidR="00C401D7" w:rsidRPr="009B3C82">
          <w:rPr>
            <w:rStyle w:val="Lienhypertexte"/>
            <w:noProof/>
          </w:rPr>
          <w:t>Tableau 5 :</w:t>
        </w:r>
        <w:r w:rsidR="00C401D7" w:rsidRPr="009B3C82">
          <w:rPr>
            <w:rStyle w:val="Lienhypertexte"/>
            <w:b/>
            <w:noProof/>
          </w:rPr>
          <w:t> </w:t>
        </w:r>
        <w:r w:rsidR="00C401D7" w:rsidRPr="009B3C82">
          <w:rPr>
            <w:rStyle w:val="Lienhypertexte"/>
            <w:noProof/>
          </w:rPr>
          <w:t>Cas d’utilisation « Ajouter l’employé »</w:t>
        </w:r>
        <w:r w:rsidR="00C401D7">
          <w:rPr>
            <w:noProof/>
            <w:webHidden/>
          </w:rPr>
          <w:tab/>
        </w:r>
        <w:r w:rsidR="00C401D7">
          <w:rPr>
            <w:noProof/>
            <w:webHidden/>
          </w:rPr>
          <w:fldChar w:fldCharType="begin"/>
        </w:r>
        <w:r w:rsidR="00C401D7">
          <w:rPr>
            <w:noProof/>
            <w:webHidden/>
          </w:rPr>
          <w:instrText xml:space="preserve"> PAGEREF _Toc140500916 \h </w:instrText>
        </w:r>
        <w:r w:rsidR="00C401D7">
          <w:rPr>
            <w:noProof/>
            <w:webHidden/>
          </w:rPr>
        </w:r>
        <w:r w:rsidR="00C401D7">
          <w:rPr>
            <w:noProof/>
            <w:webHidden/>
          </w:rPr>
          <w:fldChar w:fldCharType="separate"/>
        </w:r>
        <w:r w:rsidR="00C401D7">
          <w:rPr>
            <w:noProof/>
            <w:webHidden/>
          </w:rPr>
          <w:t>41</w:t>
        </w:r>
        <w:r w:rsidR="00C401D7">
          <w:rPr>
            <w:noProof/>
            <w:webHidden/>
          </w:rPr>
          <w:fldChar w:fldCharType="end"/>
        </w:r>
      </w:hyperlink>
    </w:p>
    <w:p w14:paraId="66EA0F65" w14:textId="6B359EA9"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17" w:history="1">
        <w:r w:rsidR="00C401D7" w:rsidRPr="009B3C82">
          <w:rPr>
            <w:rStyle w:val="Lienhypertexte"/>
            <w:noProof/>
          </w:rPr>
          <w:t>Tableau 6 : Cas d’utilisation « Modifier employé »</w:t>
        </w:r>
        <w:r w:rsidR="00C401D7">
          <w:rPr>
            <w:noProof/>
            <w:webHidden/>
          </w:rPr>
          <w:tab/>
        </w:r>
        <w:r w:rsidR="00C401D7">
          <w:rPr>
            <w:noProof/>
            <w:webHidden/>
          </w:rPr>
          <w:fldChar w:fldCharType="begin"/>
        </w:r>
        <w:r w:rsidR="00C401D7">
          <w:rPr>
            <w:noProof/>
            <w:webHidden/>
          </w:rPr>
          <w:instrText xml:space="preserve"> PAGEREF _Toc140500917 \h </w:instrText>
        </w:r>
        <w:r w:rsidR="00C401D7">
          <w:rPr>
            <w:noProof/>
            <w:webHidden/>
          </w:rPr>
        </w:r>
        <w:r w:rsidR="00C401D7">
          <w:rPr>
            <w:noProof/>
            <w:webHidden/>
          </w:rPr>
          <w:fldChar w:fldCharType="separate"/>
        </w:r>
        <w:r w:rsidR="00C401D7">
          <w:rPr>
            <w:noProof/>
            <w:webHidden/>
          </w:rPr>
          <w:t>44</w:t>
        </w:r>
        <w:r w:rsidR="00C401D7">
          <w:rPr>
            <w:noProof/>
            <w:webHidden/>
          </w:rPr>
          <w:fldChar w:fldCharType="end"/>
        </w:r>
      </w:hyperlink>
    </w:p>
    <w:p w14:paraId="3C5D9346" w14:textId="7F11E31C"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18" w:history="1">
        <w:r w:rsidR="00C401D7" w:rsidRPr="009B3C82">
          <w:rPr>
            <w:rStyle w:val="Lienhypertexte"/>
            <w:noProof/>
          </w:rPr>
          <w:t>Tableau 7 : Cas d’utilisation « Supprimer employer »</w:t>
        </w:r>
        <w:r w:rsidR="00C401D7">
          <w:rPr>
            <w:noProof/>
            <w:webHidden/>
          </w:rPr>
          <w:tab/>
        </w:r>
        <w:r w:rsidR="00C401D7">
          <w:rPr>
            <w:noProof/>
            <w:webHidden/>
          </w:rPr>
          <w:fldChar w:fldCharType="begin"/>
        </w:r>
        <w:r w:rsidR="00C401D7">
          <w:rPr>
            <w:noProof/>
            <w:webHidden/>
          </w:rPr>
          <w:instrText xml:space="preserve"> PAGEREF _Toc140500918 \h </w:instrText>
        </w:r>
        <w:r w:rsidR="00C401D7">
          <w:rPr>
            <w:noProof/>
            <w:webHidden/>
          </w:rPr>
        </w:r>
        <w:r w:rsidR="00C401D7">
          <w:rPr>
            <w:noProof/>
            <w:webHidden/>
          </w:rPr>
          <w:fldChar w:fldCharType="separate"/>
        </w:r>
        <w:r w:rsidR="00C401D7">
          <w:rPr>
            <w:noProof/>
            <w:webHidden/>
          </w:rPr>
          <w:t>46</w:t>
        </w:r>
        <w:r w:rsidR="00C401D7">
          <w:rPr>
            <w:noProof/>
            <w:webHidden/>
          </w:rPr>
          <w:fldChar w:fldCharType="end"/>
        </w:r>
      </w:hyperlink>
    </w:p>
    <w:p w14:paraId="6CE7A863" w14:textId="20E7C9F5"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19" w:history="1">
        <w:r w:rsidR="00C401D7" w:rsidRPr="009B3C82">
          <w:rPr>
            <w:rStyle w:val="Lienhypertexte"/>
            <w:noProof/>
          </w:rPr>
          <w:t>Tableau 8 : Cas d’utilisation « Consulter employer »</w:t>
        </w:r>
        <w:r w:rsidR="00C401D7">
          <w:rPr>
            <w:noProof/>
            <w:webHidden/>
          </w:rPr>
          <w:tab/>
        </w:r>
        <w:r w:rsidR="00C401D7">
          <w:rPr>
            <w:noProof/>
            <w:webHidden/>
          </w:rPr>
          <w:fldChar w:fldCharType="begin"/>
        </w:r>
        <w:r w:rsidR="00C401D7">
          <w:rPr>
            <w:noProof/>
            <w:webHidden/>
          </w:rPr>
          <w:instrText xml:space="preserve"> PAGEREF _Toc140500919 \h </w:instrText>
        </w:r>
        <w:r w:rsidR="00C401D7">
          <w:rPr>
            <w:noProof/>
            <w:webHidden/>
          </w:rPr>
        </w:r>
        <w:r w:rsidR="00C401D7">
          <w:rPr>
            <w:noProof/>
            <w:webHidden/>
          </w:rPr>
          <w:fldChar w:fldCharType="separate"/>
        </w:r>
        <w:r w:rsidR="00C401D7">
          <w:rPr>
            <w:noProof/>
            <w:webHidden/>
          </w:rPr>
          <w:t>49</w:t>
        </w:r>
        <w:r w:rsidR="00C401D7">
          <w:rPr>
            <w:noProof/>
            <w:webHidden/>
          </w:rPr>
          <w:fldChar w:fldCharType="end"/>
        </w:r>
      </w:hyperlink>
    </w:p>
    <w:p w14:paraId="0E33D481" w14:textId="03517987"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20" w:history="1">
        <w:r w:rsidR="00C401D7" w:rsidRPr="009B3C82">
          <w:rPr>
            <w:rStyle w:val="Lienhypertexte"/>
            <w:noProof/>
          </w:rPr>
          <w:t>Tableau 9 : Cas d’utilisation « Ajouter le groupe »</w:t>
        </w:r>
        <w:r w:rsidR="00C401D7">
          <w:rPr>
            <w:noProof/>
            <w:webHidden/>
          </w:rPr>
          <w:tab/>
        </w:r>
        <w:r w:rsidR="00C401D7">
          <w:rPr>
            <w:noProof/>
            <w:webHidden/>
          </w:rPr>
          <w:fldChar w:fldCharType="begin"/>
        </w:r>
        <w:r w:rsidR="00C401D7">
          <w:rPr>
            <w:noProof/>
            <w:webHidden/>
          </w:rPr>
          <w:instrText xml:space="preserve"> PAGEREF _Toc140500920 \h </w:instrText>
        </w:r>
        <w:r w:rsidR="00C401D7">
          <w:rPr>
            <w:noProof/>
            <w:webHidden/>
          </w:rPr>
        </w:r>
        <w:r w:rsidR="00C401D7">
          <w:rPr>
            <w:noProof/>
            <w:webHidden/>
          </w:rPr>
          <w:fldChar w:fldCharType="separate"/>
        </w:r>
        <w:r w:rsidR="00C401D7">
          <w:rPr>
            <w:noProof/>
            <w:webHidden/>
          </w:rPr>
          <w:t>52</w:t>
        </w:r>
        <w:r w:rsidR="00C401D7">
          <w:rPr>
            <w:noProof/>
            <w:webHidden/>
          </w:rPr>
          <w:fldChar w:fldCharType="end"/>
        </w:r>
      </w:hyperlink>
    </w:p>
    <w:p w14:paraId="756C1A1F" w14:textId="1083A103"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21" w:history="1">
        <w:r w:rsidR="00C401D7" w:rsidRPr="009B3C82">
          <w:rPr>
            <w:rStyle w:val="Lienhypertexte"/>
            <w:noProof/>
          </w:rPr>
          <w:t>Tableau 10 : Cas d’utilisation « Gestion des montants mensuels »</w:t>
        </w:r>
        <w:r w:rsidR="00C401D7">
          <w:rPr>
            <w:noProof/>
            <w:webHidden/>
          </w:rPr>
          <w:tab/>
        </w:r>
        <w:r w:rsidR="00C401D7">
          <w:rPr>
            <w:noProof/>
            <w:webHidden/>
          </w:rPr>
          <w:fldChar w:fldCharType="begin"/>
        </w:r>
        <w:r w:rsidR="00C401D7">
          <w:rPr>
            <w:noProof/>
            <w:webHidden/>
          </w:rPr>
          <w:instrText xml:space="preserve"> PAGEREF _Toc140500921 \h </w:instrText>
        </w:r>
        <w:r w:rsidR="00C401D7">
          <w:rPr>
            <w:noProof/>
            <w:webHidden/>
          </w:rPr>
        </w:r>
        <w:r w:rsidR="00C401D7">
          <w:rPr>
            <w:noProof/>
            <w:webHidden/>
          </w:rPr>
          <w:fldChar w:fldCharType="separate"/>
        </w:r>
        <w:r w:rsidR="00C401D7">
          <w:rPr>
            <w:noProof/>
            <w:webHidden/>
          </w:rPr>
          <w:t>55</w:t>
        </w:r>
        <w:r w:rsidR="00C401D7">
          <w:rPr>
            <w:noProof/>
            <w:webHidden/>
          </w:rPr>
          <w:fldChar w:fldCharType="end"/>
        </w:r>
      </w:hyperlink>
    </w:p>
    <w:p w14:paraId="4F331F7B" w14:textId="6E25A86E"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22" w:history="1">
        <w:r w:rsidR="00C401D7" w:rsidRPr="009B3C82">
          <w:rPr>
            <w:rStyle w:val="Lienhypertexte"/>
            <w:noProof/>
          </w:rPr>
          <w:t>Tableau 11 : Cas d’utilisation « Ajouter le montant mensuel »</w:t>
        </w:r>
        <w:r w:rsidR="00C401D7">
          <w:rPr>
            <w:noProof/>
            <w:webHidden/>
          </w:rPr>
          <w:tab/>
        </w:r>
        <w:r w:rsidR="00C401D7">
          <w:rPr>
            <w:noProof/>
            <w:webHidden/>
          </w:rPr>
          <w:fldChar w:fldCharType="begin"/>
        </w:r>
        <w:r w:rsidR="00C401D7">
          <w:rPr>
            <w:noProof/>
            <w:webHidden/>
          </w:rPr>
          <w:instrText xml:space="preserve"> PAGEREF _Toc140500922 \h </w:instrText>
        </w:r>
        <w:r w:rsidR="00C401D7">
          <w:rPr>
            <w:noProof/>
            <w:webHidden/>
          </w:rPr>
        </w:r>
        <w:r w:rsidR="00C401D7">
          <w:rPr>
            <w:noProof/>
            <w:webHidden/>
          </w:rPr>
          <w:fldChar w:fldCharType="separate"/>
        </w:r>
        <w:r w:rsidR="00C401D7">
          <w:rPr>
            <w:noProof/>
            <w:webHidden/>
          </w:rPr>
          <w:t>57</w:t>
        </w:r>
        <w:r w:rsidR="00C401D7">
          <w:rPr>
            <w:noProof/>
            <w:webHidden/>
          </w:rPr>
          <w:fldChar w:fldCharType="end"/>
        </w:r>
      </w:hyperlink>
    </w:p>
    <w:p w14:paraId="774B9436" w14:textId="709BAF2C"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23" w:history="1">
        <w:r w:rsidR="00C401D7" w:rsidRPr="009B3C82">
          <w:rPr>
            <w:rStyle w:val="Lienhypertexte"/>
            <w:noProof/>
          </w:rPr>
          <w:t>Tableau 12 : Cas d’utilisation « Modifier le montant mensuel »</w:t>
        </w:r>
        <w:r w:rsidR="00C401D7">
          <w:rPr>
            <w:noProof/>
            <w:webHidden/>
          </w:rPr>
          <w:tab/>
        </w:r>
        <w:r w:rsidR="00C401D7">
          <w:rPr>
            <w:noProof/>
            <w:webHidden/>
          </w:rPr>
          <w:fldChar w:fldCharType="begin"/>
        </w:r>
        <w:r w:rsidR="00C401D7">
          <w:rPr>
            <w:noProof/>
            <w:webHidden/>
          </w:rPr>
          <w:instrText xml:space="preserve"> PAGEREF _Toc140500923 \h </w:instrText>
        </w:r>
        <w:r w:rsidR="00C401D7">
          <w:rPr>
            <w:noProof/>
            <w:webHidden/>
          </w:rPr>
        </w:r>
        <w:r w:rsidR="00C401D7">
          <w:rPr>
            <w:noProof/>
            <w:webHidden/>
          </w:rPr>
          <w:fldChar w:fldCharType="separate"/>
        </w:r>
        <w:r w:rsidR="00C401D7">
          <w:rPr>
            <w:noProof/>
            <w:webHidden/>
          </w:rPr>
          <w:t>60</w:t>
        </w:r>
        <w:r w:rsidR="00C401D7">
          <w:rPr>
            <w:noProof/>
            <w:webHidden/>
          </w:rPr>
          <w:fldChar w:fldCharType="end"/>
        </w:r>
      </w:hyperlink>
    </w:p>
    <w:p w14:paraId="2981D65A" w14:textId="18D671BC"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24" w:history="1">
        <w:r w:rsidR="00C401D7" w:rsidRPr="009B3C82">
          <w:rPr>
            <w:rStyle w:val="Lienhypertexte"/>
            <w:noProof/>
          </w:rPr>
          <w:t>Tableau 13 : Cas d’utilisation « Supprimer le montant mensuel »</w:t>
        </w:r>
        <w:r w:rsidR="00C401D7">
          <w:rPr>
            <w:noProof/>
            <w:webHidden/>
          </w:rPr>
          <w:tab/>
        </w:r>
        <w:r w:rsidR="00C401D7">
          <w:rPr>
            <w:noProof/>
            <w:webHidden/>
          </w:rPr>
          <w:fldChar w:fldCharType="begin"/>
        </w:r>
        <w:r w:rsidR="00C401D7">
          <w:rPr>
            <w:noProof/>
            <w:webHidden/>
          </w:rPr>
          <w:instrText xml:space="preserve"> PAGEREF _Toc140500924 \h </w:instrText>
        </w:r>
        <w:r w:rsidR="00C401D7">
          <w:rPr>
            <w:noProof/>
            <w:webHidden/>
          </w:rPr>
        </w:r>
        <w:r w:rsidR="00C401D7">
          <w:rPr>
            <w:noProof/>
            <w:webHidden/>
          </w:rPr>
          <w:fldChar w:fldCharType="separate"/>
        </w:r>
        <w:r w:rsidR="00C401D7">
          <w:rPr>
            <w:noProof/>
            <w:webHidden/>
          </w:rPr>
          <w:t>62</w:t>
        </w:r>
        <w:r w:rsidR="00C401D7">
          <w:rPr>
            <w:noProof/>
            <w:webHidden/>
          </w:rPr>
          <w:fldChar w:fldCharType="end"/>
        </w:r>
      </w:hyperlink>
    </w:p>
    <w:p w14:paraId="7509028C" w14:textId="7D4942DF"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25" w:history="1">
        <w:r w:rsidR="00C401D7" w:rsidRPr="009B3C82">
          <w:rPr>
            <w:rStyle w:val="Lienhypertexte"/>
            <w:noProof/>
          </w:rPr>
          <w:t>Tableau 14 : Cas d’utilisation « Consulter le montant mensuel »</w:t>
        </w:r>
        <w:r w:rsidR="00C401D7">
          <w:rPr>
            <w:noProof/>
            <w:webHidden/>
          </w:rPr>
          <w:tab/>
        </w:r>
        <w:r w:rsidR="00C401D7">
          <w:rPr>
            <w:noProof/>
            <w:webHidden/>
          </w:rPr>
          <w:fldChar w:fldCharType="begin"/>
        </w:r>
        <w:r w:rsidR="00C401D7">
          <w:rPr>
            <w:noProof/>
            <w:webHidden/>
          </w:rPr>
          <w:instrText xml:space="preserve"> PAGEREF _Toc140500925 \h </w:instrText>
        </w:r>
        <w:r w:rsidR="00C401D7">
          <w:rPr>
            <w:noProof/>
            <w:webHidden/>
          </w:rPr>
        </w:r>
        <w:r w:rsidR="00C401D7">
          <w:rPr>
            <w:noProof/>
            <w:webHidden/>
          </w:rPr>
          <w:fldChar w:fldCharType="separate"/>
        </w:r>
        <w:r w:rsidR="00C401D7">
          <w:rPr>
            <w:noProof/>
            <w:webHidden/>
          </w:rPr>
          <w:t>65</w:t>
        </w:r>
        <w:r w:rsidR="00C401D7">
          <w:rPr>
            <w:noProof/>
            <w:webHidden/>
          </w:rPr>
          <w:fldChar w:fldCharType="end"/>
        </w:r>
      </w:hyperlink>
    </w:p>
    <w:p w14:paraId="75B3BC7A" w14:textId="19FDD57A"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26" w:history="1">
        <w:r w:rsidR="00C401D7" w:rsidRPr="009B3C82">
          <w:rPr>
            <w:rStyle w:val="Lienhypertexte"/>
            <w:noProof/>
          </w:rPr>
          <w:t>Tableau 15 : Cas d’utilisation « Gestion des montants des dettes »</w:t>
        </w:r>
        <w:r w:rsidR="00C401D7">
          <w:rPr>
            <w:noProof/>
            <w:webHidden/>
          </w:rPr>
          <w:tab/>
        </w:r>
        <w:r w:rsidR="00C401D7">
          <w:rPr>
            <w:noProof/>
            <w:webHidden/>
          </w:rPr>
          <w:fldChar w:fldCharType="begin"/>
        </w:r>
        <w:r w:rsidR="00C401D7">
          <w:rPr>
            <w:noProof/>
            <w:webHidden/>
          </w:rPr>
          <w:instrText xml:space="preserve"> PAGEREF _Toc140500926 \h </w:instrText>
        </w:r>
        <w:r w:rsidR="00C401D7">
          <w:rPr>
            <w:noProof/>
            <w:webHidden/>
          </w:rPr>
        </w:r>
        <w:r w:rsidR="00C401D7">
          <w:rPr>
            <w:noProof/>
            <w:webHidden/>
          </w:rPr>
          <w:fldChar w:fldCharType="separate"/>
        </w:r>
        <w:r w:rsidR="00C401D7">
          <w:rPr>
            <w:noProof/>
            <w:webHidden/>
          </w:rPr>
          <w:t>68</w:t>
        </w:r>
        <w:r w:rsidR="00C401D7">
          <w:rPr>
            <w:noProof/>
            <w:webHidden/>
          </w:rPr>
          <w:fldChar w:fldCharType="end"/>
        </w:r>
      </w:hyperlink>
    </w:p>
    <w:p w14:paraId="0B528BD6" w14:textId="555783E7"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27" w:history="1">
        <w:r w:rsidR="00C401D7" w:rsidRPr="009B3C82">
          <w:rPr>
            <w:rStyle w:val="Lienhypertexte"/>
            <w:noProof/>
          </w:rPr>
          <w:t>Tableau 16 : Cas d’utilisation « Ajouter le montant de dette »</w:t>
        </w:r>
        <w:r w:rsidR="00C401D7">
          <w:rPr>
            <w:noProof/>
            <w:webHidden/>
          </w:rPr>
          <w:tab/>
        </w:r>
        <w:r w:rsidR="00C401D7">
          <w:rPr>
            <w:noProof/>
            <w:webHidden/>
          </w:rPr>
          <w:fldChar w:fldCharType="begin"/>
        </w:r>
        <w:r w:rsidR="00C401D7">
          <w:rPr>
            <w:noProof/>
            <w:webHidden/>
          </w:rPr>
          <w:instrText xml:space="preserve"> PAGEREF _Toc140500927 \h </w:instrText>
        </w:r>
        <w:r w:rsidR="00C401D7">
          <w:rPr>
            <w:noProof/>
            <w:webHidden/>
          </w:rPr>
        </w:r>
        <w:r w:rsidR="00C401D7">
          <w:rPr>
            <w:noProof/>
            <w:webHidden/>
          </w:rPr>
          <w:fldChar w:fldCharType="separate"/>
        </w:r>
        <w:r w:rsidR="00C401D7">
          <w:rPr>
            <w:noProof/>
            <w:webHidden/>
          </w:rPr>
          <w:t>69</w:t>
        </w:r>
        <w:r w:rsidR="00C401D7">
          <w:rPr>
            <w:noProof/>
            <w:webHidden/>
          </w:rPr>
          <w:fldChar w:fldCharType="end"/>
        </w:r>
      </w:hyperlink>
    </w:p>
    <w:p w14:paraId="78CB396D" w14:textId="321B8272"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28" w:history="1">
        <w:r w:rsidR="00C401D7" w:rsidRPr="009B3C82">
          <w:rPr>
            <w:rStyle w:val="Lienhypertexte"/>
            <w:noProof/>
          </w:rPr>
          <w:t>Tableau 17 : Cas d’utilisation « Modifier le montant de dette »</w:t>
        </w:r>
        <w:r w:rsidR="00C401D7">
          <w:rPr>
            <w:noProof/>
            <w:webHidden/>
          </w:rPr>
          <w:tab/>
        </w:r>
        <w:r w:rsidR="00C401D7">
          <w:rPr>
            <w:noProof/>
            <w:webHidden/>
          </w:rPr>
          <w:fldChar w:fldCharType="begin"/>
        </w:r>
        <w:r w:rsidR="00C401D7">
          <w:rPr>
            <w:noProof/>
            <w:webHidden/>
          </w:rPr>
          <w:instrText xml:space="preserve"> PAGEREF _Toc140500928 \h </w:instrText>
        </w:r>
        <w:r w:rsidR="00C401D7">
          <w:rPr>
            <w:noProof/>
            <w:webHidden/>
          </w:rPr>
        </w:r>
        <w:r w:rsidR="00C401D7">
          <w:rPr>
            <w:noProof/>
            <w:webHidden/>
          </w:rPr>
          <w:fldChar w:fldCharType="separate"/>
        </w:r>
        <w:r w:rsidR="00C401D7">
          <w:rPr>
            <w:noProof/>
            <w:webHidden/>
          </w:rPr>
          <w:t>72</w:t>
        </w:r>
        <w:r w:rsidR="00C401D7">
          <w:rPr>
            <w:noProof/>
            <w:webHidden/>
          </w:rPr>
          <w:fldChar w:fldCharType="end"/>
        </w:r>
      </w:hyperlink>
    </w:p>
    <w:p w14:paraId="2766FCA4" w14:textId="77EB8B18"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29" w:history="1">
        <w:r w:rsidR="00C401D7" w:rsidRPr="009B3C82">
          <w:rPr>
            <w:rStyle w:val="Lienhypertexte"/>
            <w:noProof/>
          </w:rPr>
          <w:t>Tableau 18 : Cas d’utilisation « Supprimer le montant de dette »</w:t>
        </w:r>
        <w:r w:rsidR="00C401D7">
          <w:rPr>
            <w:noProof/>
            <w:webHidden/>
          </w:rPr>
          <w:tab/>
        </w:r>
        <w:r w:rsidR="00C401D7">
          <w:rPr>
            <w:noProof/>
            <w:webHidden/>
          </w:rPr>
          <w:fldChar w:fldCharType="begin"/>
        </w:r>
        <w:r w:rsidR="00C401D7">
          <w:rPr>
            <w:noProof/>
            <w:webHidden/>
          </w:rPr>
          <w:instrText xml:space="preserve"> PAGEREF _Toc140500929 \h </w:instrText>
        </w:r>
        <w:r w:rsidR="00C401D7">
          <w:rPr>
            <w:noProof/>
            <w:webHidden/>
          </w:rPr>
        </w:r>
        <w:r w:rsidR="00C401D7">
          <w:rPr>
            <w:noProof/>
            <w:webHidden/>
          </w:rPr>
          <w:fldChar w:fldCharType="separate"/>
        </w:r>
        <w:r w:rsidR="00C401D7">
          <w:rPr>
            <w:noProof/>
            <w:webHidden/>
          </w:rPr>
          <w:t>74</w:t>
        </w:r>
        <w:r w:rsidR="00C401D7">
          <w:rPr>
            <w:noProof/>
            <w:webHidden/>
          </w:rPr>
          <w:fldChar w:fldCharType="end"/>
        </w:r>
      </w:hyperlink>
    </w:p>
    <w:p w14:paraId="34F6E4BD" w14:textId="257D8602"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30" w:history="1">
        <w:r w:rsidR="00C401D7" w:rsidRPr="009B3C82">
          <w:rPr>
            <w:rStyle w:val="Lienhypertexte"/>
            <w:noProof/>
          </w:rPr>
          <w:t>Tableau 19 : Cas d’utilisation « Consulter le montant de dette »</w:t>
        </w:r>
        <w:r w:rsidR="00C401D7">
          <w:rPr>
            <w:noProof/>
            <w:webHidden/>
          </w:rPr>
          <w:tab/>
        </w:r>
        <w:r w:rsidR="00C401D7">
          <w:rPr>
            <w:noProof/>
            <w:webHidden/>
          </w:rPr>
          <w:fldChar w:fldCharType="begin"/>
        </w:r>
        <w:r w:rsidR="00C401D7">
          <w:rPr>
            <w:noProof/>
            <w:webHidden/>
          </w:rPr>
          <w:instrText xml:space="preserve"> PAGEREF _Toc140500930 \h </w:instrText>
        </w:r>
        <w:r w:rsidR="00C401D7">
          <w:rPr>
            <w:noProof/>
            <w:webHidden/>
          </w:rPr>
        </w:r>
        <w:r w:rsidR="00C401D7">
          <w:rPr>
            <w:noProof/>
            <w:webHidden/>
          </w:rPr>
          <w:fldChar w:fldCharType="separate"/>
        </w:r>
        <w:r w:rsidR="00C401D7">
          <w:rPr>
            <w:noProof/>
            <w:webHidden/>
          </w:rPr>
          <w:t>77</w:t>
        </w:r>
        <w:r w:rsidR="00C401D7">
          <w:rPr>
            <w:noProof/>
            <w:webHidden/>
          </w:rPr>
          <w:fldChar w:fldCharType="end"/>
        </w:r>
      </w:hyperlink>
    </w:p>
    <w:p w14:paraId="7EB1F33C" w14:textId="1C3ED388"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31" w:history="1">
        <w:r w:rsidR="00C401D7" w:rsidRPr="009B3C82">
          <w:rPr>
            <w:rStyle w:val="Lienhypertexte"/>
            <w:noProof/>
          </w:rPr>
          <w:t>Tableau 20 : Cas d’utilisation « Rechercher »</w:t>
        </w:r>
        <w:r w:rsidR="00C401D7">
          <w:rPr>
            <w:noProof/>
            <w:webHidden/>
          </w:rPr>
          <w:tab/>
        </w:r>
        <w:r w:rsidR="00C401D7">
          <w:rPr>
            <w:noProof/>
            <w:webHidden/>
          </w:rPr>
          <w:fldChar w:fldCharType="begin"/>
        </w:r>
        <w:r w:rsidR="00C401D7">
          <w:rPr>
            <w:noProof/>
            <w:webHidden/>
          </w:rPr>
          <w:instrText xml:space="preserve"> PAGEREF _Toc140500931 \h </w:instrText>
        </w:r>
        <w:r w:rsidR="00C401D7">
          <w:rPr>
            <w:noProof/>
            <w:webHidden/>
          </w:rPr>
        </w:r>
        <w:r w:rsidR="00C401D7">
          <w:rPr>
            <w:noProof/>
            <w:webHidden/>
          </w:rPr>
          <w:fldChar w:fldCharType="separate"/>
        </w:r>
        <w:r w:rsidR="00C401D7">
          <w:rPr>
            <w:noProof/>
            <w:webHidden/>
          </w:rPr>
          <w:t>80</w:t>
        </w:r>
        <w:r w:rsidR="00C401D7">
          <w:rPr>
            <w:noProof/>
            <w:webHidden/>
          </w:rPr>
          <w:fldChar w:fldCharType="end"/>
        </w:r>
      </w:hyperlink>
    </w:p>
    <w:p w14:paraId="0BCD3711" w14:textId="3FAD6B3D"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32" w:history="1">
        <w:r w:rsidR="00C401D7" w:rsidRPr="009B3C82">
          <w:rPr>
            <w:rStyle w:val="Lienhypertexte"/>
            <w:noProof/>
          </w:rPr>
          <w:t>Tableau 21 : Cas d’utilisation « Gestion de profil »</w:t>
        </w:r>
        <w:r w:rsidR="00C401D7">
          <w:rPr>
            <w:noProof/>
            <w:webHidden/>
          </w:rPr>
          <w:tab/>
        </w:r>
        <w:r w:rsidR="00C401D7">
          <w:rPr>
            <w:noProof/>
            <w:webHidden/>
          </w:rPr>
          <w:fldChar w:fldCharType="begin"/>
        </w:r>
        <w:r w:rsidR="00C401D7">
          <w:rPr>
            <w:noProof/>
            <w:webHidden/>
          </w:rPr>
          <w:instrText xml:space="preserve"> PAGEREF _Toc140500932 \h </w:instrText>
        </w:r>
        <w:r w:rsidR="00C401D7">
          <w:rPr>
            <w:noProof/>
            <w:webHidden/>
          </w:rPr>
        </w:r>
        <w:r w:rsidR="00C401D7">
          <w:rPr>
            <w:noProof/>
            <w:webHidden/>
          </w:rPr>
          <w:fldChar w:fldCharType="separate"/>
        </w:r>
        <w:r w:rsidR="00C401D7">
          <w:rPr>
            <w:noProof/>
            <w:webHidden/>
          </w:rPr>
          <w:t>82</w:t>
        </w:r>
        <w:r w:rsidR="00C401D7">
          <w:rPr>
            <w:noProof/>
            <w:webHidden/>
          </w:rPr>
          <w:fldChar w:fldCharType="end"/>
        </w:r>
      </w:hyperlink>
    </w:p>
    <w:p w14:paraId="5AC63ACD" w14:textId="1A531C6F"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33" w:history="1">
        <w:r w:rsidR="00C401D7" w:rsidRPr="009B3C82">
          <w:rPr>
            <w:rStyle w:val="Lienhypertexte"/>
            <w:noProof/>
          </w:rPr>
          <w:t>Tableau 22 : Cas d’utilisation « Gérer Service Recouvrement »</w:t>
        </w:r>
        <w:r w:rsidR="00C401D7">
          <w:rPr>
            <w:noProof/>
            <w:webHidden/>
          </w:rPr>
          <w:tab/>
        </w:r>
        <w:r w:rsidR="00C401D7">
          <w:rPr>
            <w:noProof/>
            <w:webHidden/>
          </w:rPr>
          <w:fldChar w:fldCharType="begin"/>
        </w:r>
        <w:r w:rsidR="00C401D7">
          <w:rPr>
            <w:noProof/>
            <w:webHidden/>
          </w:rPr>
          <w:instrText xml:space="preserve"> PAGEREF _Toc140500933 \h </w:instrText>
        </w:r>
        <w:r w:rsidR="00C401D7">
          <w:rPr>
            <w:noProof/>
            <w:webHidden/>
          </w:rPr>
        </w:r>
        <w:r w:rsidR="00C401D7">
          <w:rPr>
            <w:noProof/>
            <w:webHidden/>
          </w:rPr>
          <w:fldChar w:fldCharType="separate"/>
        </w:r>
        <w:r w:rsidR="00C401D7">
          <w:rPr>
            <w:noProof/>
            <w:webHidden/>
          </w:rPr>
          <w:t>85</w:t>
        </w:r>
        <w:r w:rsidR="00C401D7">
          <w:rPr>
            <w:noProof/>
            <w:webHidden/>
          </w:rPr>
          <w:fldChar w:fldCharType="end"/>
        </w:r>
      </w:hyperlink>
    </w:p>
    <w:p w14:paraId="01CAAA16" w14:textId="5C0B270B"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34" w:history="1">
        <w:r w:rsidR="00C401D7" w:rsidRPr="009B3C82">
          <w:rPr>
            <w:rStyle w:val="Lienhypertexte"/>
            <w:noProof/>
          </w:rPr>
          <w:t>Tableau 23 : Cas d’utilisation « Recevoir des notifications de recouvrement »</w:t>
        </w:r>
        <w:r w:rsidR="00C401D7">
          <w:rPr>
            <w:noProof/>
            <w:webHidden/>
          </w:rPr>
          <w:tab/>
        </w:r>
        <w:r w:rsidR="00C401D7">
          <w:rPr>
            <w:noProof/>
            <w:webHidden/>
          </w:rPr>
          <w:fldChar w:fldCharType="begin"/>
        </w:r>
        <w:r w:rsidR="00C401D7">
          <w:rPr>
            <w:noProof/>
            <w:webHidden/>
          </w:rPr>
          <w:instrText xml:space="preserve"> PAGEREF _Toc140500934 \h </w:instrText>
        </w:r>
        <w:r w:rsidR="00C401D7">
          <w:rPr>
            <w:noProof/>
            <w:webHidden/>
          </w:rPr>
        </w:r>
        <w:r w:rsidR="00C401D7">
          <w:rPr>
            <w:noProof/>
            <w:webHidden/>
          </w:rPr>
          <w:fldChar w:fldCharType="separate"/>
        </w:r>
        <w:r w:rsidR="00C401D7">
          <w:rPr>
            <w:noProof/>
            <w:webHidden/>
          </w:rPr>
          <w:t>86</w:t>
        </w:r>
        <w:r w:rsidR="00C401D7">
          <w:rPr>
            <w:noProof/>
            <w:webHidden/>
          </w:rPr>
          <w:fldChar w:fldCharType="end"/>
        </w:r>
      </w:hyperlink>
    </w:p>
    <w:p w14:paraId="56EBB8C6" w14:textId="37ADFD24"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35" w:history="1">
        <w:r w:rsidR="00C401D7" w:rsidRPr="009B3C82">
          <w:rPr>
            <w:rStyle w:val="Lienhypertexte"/>
            <w:noProof/>
          </w:rPr>
          <w:t>Tableau 24 : Cas d’utilisation « Voire le taux de constatations »</w:t>
        </w:r>
        <w:r w:rsidR="00C401D7">
          <w:rPr>
            <w:noProof/>
            <w:webHidden/>
          </w:rPr>
          <w:tab/>
        </w:r>
        <w:r w:rsidR="00C401D7">
          <w:rPr>
            <w:noProof/>
            <w:webHidden/>
          </w:rPr>
          <w:fldChar w:fldCharType="begin"/>
        </w:r>
        <w:r w:rsidR="00C401D7">
          <w:rPr>
            <w:noProof/>
            <w:webHidden/>
          </w:rPr>
          <w:instrText xml:space="preserve"> PAGEREF _Toc140500935 \h </w:instrText>
        </w:r>
        <w:r w:rsidR="00C401D7">
          <w:rPr>
            <w:noProof/>
            <w:webHidden/>
          </w:rPr>
        </w:r>
        <w:r w:rsidR="00C401D7">
          <w:rPr>
            <w:noProof/>
            <w:webHidden/>
          </w:rPr>
          <w:fldChar w:fldCharType="separate"/>
        </w:r>
        <w:r w:rsidR="00C401D7">
          <w:rPr>
            <w:noProof/>
            <w:webHidden/>
          </w:rPr>
          <w:t>88</w:t>
        </w:r>
        <w:r w:rsidR="00C401D7">
          <w:rPr>
            <w:noProof/>
            <w:webHidden/>
          </w:rPr>
          <w:fldChar w:fldCharType="end"/>
        </w:r>
      </w:hyperlink>
    </w:p>
    <w:p w14:paraId="2C1C7945" w14:textId="60624780"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36" w:history="1">
        <w:r w:rsidR="00C401D7" w:rsidRPr="009B3C82">
          <w:rPr>
            <w:rStyle w:val="Lienhypertexte"/>
            <w:noProof/>
          </w:rPr>
          <w:t>Tableau 25 : Cas d’utilisation « Gestion de service contentieux »</w:t>
        </w:r>
        <w:r w:rsidR="00C401D7">
          <w:rPr>
            <w:noProof/>
            <w:webHidden/>
          </w:rPr>
          <w:tab/>
        </w:r>
        <w:r w:rsidR="00C401D7">
          <w:rPr>
            <w:noProof/>
            <w:webHidden/>
          </w:rPr>
          <w:fldChar w:fldCharType="begin"/>
        </w:r>
        <w:r w:rsidR="00C401D7">
          <w:rPr>
            <w:noProof/>
            <w:webHidden/>
          </w:rPr>
          <w:instrText xml:space="preserve"> PAGEREF _Toc140500936 \h </w:instrText>
        </w:r>
        <w:r w:rsidR="00C401D7">
          <w:rPr>
            <w:noProof/>
            <w:webHidden/>
          </w:rPr>
        </w:r>
        <w:r w:rsidR="00C401D7">
          <w:rPr>
            <w:noProof/>
            <w:webHidden/>
          </w:rPr>
          <w:fldChar w:fldCharType="separate"/>
        </w:r>
        <w:r w:rsidR="00C401D7">
          <w:rPr>
            <w:noProof/>
            <w:webHidden/>
          </w:rPr>
          <w:t>93</w:t>
        </w:r>
        <w:r w:rsidR="00C401D7">
          <w:rPr>
            <w:noProof/>
            <w:webHidden/>
          </w:rPr>
          <w:fldChar w:fldCharType="end"/>
        </w:r>
      </w:hyperlink>
    </w:p>
    <w:p w14:paraId="5B6527C7" w14:textId="773C66C6"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37" w:history="1">
        <w:r w:rsidR="00C401D7" w:rsidRPr="009B3C82">
          <w:rPr>
            <w:rStyle w:val="Lienhypertexte"/>
            <w:noProof/>
          </w:rPr>
          <w:t>Tableau 26 : Cas d’utilisation « Recevoir des notifications de contentieux »</w:t>
        </w:r>
        <w:r w:rsidR="00C401D7">
          <w:rPr>
            <w:noProof/>
            <w:webHidden/>
          </w:rPr>
          <w:tab/>
        </w:r>
        <w:r w:rsidR="00C401D7">
          <w:rPr>
            <w:noProof/>
            <w:webHidden/>
          </w:rPr>
          <w:fldChar w:fldCharType="begin"/>
        </w:r>
        <w:r w:rsidR="00C401D7">
          <w:rPr>
            <w:noProof/>
            <w:webHidden/>
          </w:rPr>
          <w:instrText xml:space="preserve"> PAGEREF _Toc140500937 \h </w:instrText>
        </w:r>
        <w:r w:rsidR="00C401D7">
          <w:rPr>
            <w:noProof/>
            <w:webHidden/>
          </w:rPr>
        </w:r>
        <w:r w:rsidR="00C401D7">
          <w:rPr>
            <w:noProof/>
            <w:webHidden/>
          </w:rPr>
          <w:fldChar w:fldCharType="separate"/>
        </w:r>
        <w:r w:rsidR="00C401D7">
          <w:rPr>
            <w:noProof/>
            <w:webHidden/>
          </w:rPr>
          <w:t>94</w:t>
        </w:r>
        <w:r w:rsidR="00C401D7">
          <w:rPr>
            <w:noProof/>
            <w:webHidden/>
          </w:rPr>
          <w:fldChar w:fldCharType="end"/>
        </w:r>
      </w:hyperlink>
    </w:p>
    <w:p w14:paraId="52B3E3B8" w14:textId="2544B012"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38" w:history="1">
        <w:r w:rsidR="00C401D7" w:rsidRPr="009B3C82">
          <w:rPr>
            <w:rStyle w:val="Lienhypertexte"/>
            <w:noProof/>
          </w:rPr>
          <w:t>Tableau 27 : Cas d’utilisation « Modifier état de dossier »</w:t>
        </w:r>
        <w:r w:rsidR="00C401D7">
          <w:rPr>
            <w:noProof/>
            <w:webHidden/>
          </w:rPr>
          <w:tab/>
        </w:r>
        <w:r w:rsidR="00C401D7">
          <w:rPr>
            <w:noProof/>
            <w:webHidden/>
          </w:rPr>
          <w:fldChar w:fldCharType="begin"/>
        </w:r>
        <w:r w:rsidR="00C401D7">
          <w:rPr>
            <w:noProof/>
            <w:webHidden/>
          </w:rPr>
          <w:instrText xml:space="preserve"> PAGEREF _Toc140500938 \h </w:instrText>
        </w:r>
        <w:r w:rsidR="00C401D7">
          <w:rPr>
            <w:noProof/>
            <w:webHidden/>
          </w:rPr>
        </w:r>
        <w:r w:rsidR="00C401D7">
          <w:rPr>
            <w:noProof/>
            <w:webHidden/>
          </w:rPr>
          <w:fldChar w:fldCharType="separate"/>
        </w:r>
        <w:r w:rsidR="00C401D7">
          <w:rPr>
            <w:noProof/>
            <w:webHidden/>
          </w:rPr>
          <w:t>96</w:t>
        </w:r>
        <w:r w:rsidR="00C401D7">
          <w:rPr>
            <w:noProof/>
            <w:webHidden/>
          </w:rPr>
          <w:fldChar w:fldCharType="end"/>
        </w:r>
      </w:hyperlink>
    </w:p>
    <w:p w14:paraId="5A33EF4C" w14:textId="2154441F"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39" w:history="1">
        <w:r w:rsidR="00C401D7" w:rsidRPr="009B3C82">
          <w:rPr>
            <w:rStyle w:val="Lienhypertexte"/>
            <w:noProof/>
          </w:rPr>
          <w:t>Tableau 28 : Cas d’utilisation « Rechercher des dossiers »</w:t>
        </w:r>
        <w:r w:rsidR="00C401D7">
          <w:rPr>
            <w:noProof/>
            <w:webHidden/>
          </w:rPr>
          <w:tab/>
        </w:r>
        <w:r w:rsidR="00C401D7">
          <w:rPr>
            <w:noProof/>
            <w:webHidden/>
          </w:rPr>
          <w:fldChar w:fldCharType="begin"/>
        </w:r>
        <w:r w:rsidR="00C401D7">
          <w:rPr>
            <w:noProof/>
            <w:webHidden/>
          </w:rPr>
          <w:instrText xml:space="preserve"> PAGEREF _Toc140500939 \h </w:instrText>
        </w:r>
        <w:r w:rsidR="00C401D7">
          <w:rPr>
            <w:noProof/>
            <w:webHidden/>
          </w:rPr>
        </w:r>
        <w:r w:rsidR="00C401D7">
          <w:rPr>
            <w:noProof/>
            <w:webHidden/>
          </w:rPr>
          <w:fldChar w:fldCharType="separate"/>
        </w:r>
        <w:r w:rsidR="00C401D7">
          <w:rPr>
            <w:noProof/>
            <w:webHidden/>
          </w:rPr>
          <w:t>99</w:t>
        </w:r>
        <w:r w:rsidR="00C401D7">
          <w:rPr>
            <w:noProof/>
            <w:webHidden/>
          </w:rPr>
          <w:fldChar w:fldCharType="end"/>
        </w:r>
      </w:hyperlink>
    </w:p>
    <w:p w14:paraId="15700E34" w14:textId="22CA8BB5" w:rsidR="00C401D7" w:rsidRDefault="00000000">
      <w:pPr>
        <w:pStyle w:val="Tabledesillustrations"/>
        <w:tabs>
          <w:tab w:val="right" w:leader="dot" w:pos="8776"/>
        </w:tabs>
        <w:rPr>
          <w:rFonts w:asciiTheme="minorHAnsi" w:eastAsiaTheme="minorEastAsia" w:hAnsiTheme="minorHAnsi" w:cstheme="minorBidi"/>
          <w:noProof/>
          <w:kern w:val="2"/>
          <w:sz w:val="22"/>
          <w:szCs w:val="22"/>
          <w14:ligatures w14:val="standardContextual"/>
        </w:rPr>
      </w:pPr>
      <w:hyperlink w:anchor="_Toc140500940" w:history="1">
        <w:r w:rsidR="00C401D7" w:rsidRPr="009B3C82">
          <w:rPr>
            <w:rStyle w:val="Lienhypertexte"/>
            <w:noProof/>
          </w:rPr>
          <w:t>Tableau 29 : Cas d’utilisation « Voire l’archive »</w:t>
        </w:r>
        <w:r w:rsidR="00C401D7">
          <w:rPr>
            <w:noProof/>
            <w:webHidden/>
          </w:rPr>
          <w:tab/>
        </w:r>
        <w:r w:rsidR="00C401D7">
          <w:rPr>
            <w:noProof/>
            <w:webHidden/>
          </w:rPr>
          <w:fldChar w:fldCharType="begin"/>
        </w:r>
        <w:r w:rsidR="00C401D7">
          <w:rPr>
            <w:noProof/>
            <w:webHidden/>
          </w:rPr>
          <w:instrText xml:space="preserve"> PAGEREF _Toc140500940 \h </w:instrText>
        </w:r>
        <w:r w:rsidR="00C401D7">
          <w:rPr>
            <w:noProof/>
            <w:webHidden/>
          </w:rPr>
        </w:r>
        <w:r w:rsidR="00C401D7">
          <w:rPr>
            <w:noProof/>
            <w:webHidden/>
          </w:rPr>
          <w:fldChar w:fldCharType="separate"/>
        </w:r>
        <w:r w:rsidR="00C401D7">
          <w:rPr>
            <w:noProof/>
            <w:webHidden/>
          </w:rPr>
          <w:t>101</w:t>
        </w:r>
        <w:r w:rsidR="00C401D7">
          <w:rPr>
            <w:noProof/>
            <w:webHidden/>
          </w:rPr>
          <w:fldChar w:fldCharType="end"/>
        </w:r>
      </w:hyperlink>
    </w:p>
    <w:p w14:paraId="75FFBA24" w14:textId="06DDA155" w:rsidR="003F7490" w:rsidRDefault="001C0E73" w:rsidP="006B0DC5">
      <w:pPr>
        <w:pStyle w:val="Textemmoire"/>
        <w:spacing w:line="276" w:lineRule="auto"/>
      </w:pPr>
      <w:r>
        <w:fldChar w:fldCharType="end"/>
      </w:r>
    </w:p>
    <w:p w14:paraId="03BF7AFB" w14:textId="39F59DF6" w:rsidR="00CE27F6" w:rsidRPr="001D7F26" w:rsidRDefault="001C5459" w:rsidP="001D7F26">
      <w:pPr>
        <w:pStyle w:val="Titrespagesliminairesetbibliogr"/>
      </w:pPr>
      <w:r>
        <w:br w:type="page"/>
      </w:r>
      <w:bookmarkStart w:id="11" w:name="_Toc262133818"/>
      <w:bookmarkStart w:id="12" w:name="_Toc317537892"/>
      <w:bookmarkStart w:id="13" w:name="_Toc317625487"/>
      <w:bookmarkStart w:id="14" w:name="_Toc507446920"/>
      <w:bookmarkStart w:id="15" w:name="_Toc507449063"/>
      <w:r w:rsidRPr="002E635E">
        <w:lastRenderedPageBreak/>
        <w:t>Liste des abréviations</w:t>
      </w:r>
      <w:bookmarkEnd w:id="11"/>
      <w:bookmarkEnd w:id="12"/>
      <w:bookmarkEnd w:id="13"/>
      <w:bookmarkEnd w:id="14"/>
      <w:bookmarkEnd w:id="15"/>
    </w:p>
    <w:p w14:paraId="63DDB025" w14:textId="77777777" w:rsidR="00CE27F6" w:rsidRDefault="00CE27F6" w:rsidP="001C5459">
      <w:pPr>
        <w:pStyle w:val="Asupprimeraprslecture"/>
        <w:rPr>
          <w:b w:val="0"/>
        </w:rPr>
      </w:pPr>
    </w:p>
    <w:tbl>
      <w:tblPr>
        <w:tblStyle w:val="Grilledutableau"/>
        <w:tblW w:w="0" w:type="auto"/>
        <w:jc w:val="center"/>
        <w:tblLook w:val="04A0" w:firstRow="1" w:lastRow="0" w:firstColumn="1" w:lastColumn="0" w:noHBand="0" w:noVBand="1"/>
      </w:tblPr>
      <w:tblGrid>
        <w:gridCol w:w="1363"/>
        <w:gridCol w:w="6539"/>
        <w:gridCol w:w="874"/>
      </w:tblGrid>
      <w:tr w:rsidR="00CE27F6" w14:paraId="7F6F8816" w14:textId="77777777" w:rsidTr="00677F96">
        <w:trPr>
          <w:jc w:val="center"/>
        </w:trPr>
        <w:tc>
          <w:tcPr>
            <w:tcW w:w="1363" w:type="dxa"/>
            <w:vAlign w:val="center"/>
          </w:tcPr>
          <w:p w14:paraId="4ABB67CA" w14:textId="77777777" w:rsidR="00CE27F6" w:rsidRDefault="00CE27F6" w:rsidP="00DD665B">
            <w:pPr>
              <w:pStyle w:val="Textemmoire"/>
              <w:ind w:firstLine="0"/>
            </w:pPr>
            <w:r>
              <w:t>Abréviation</w:t>
            </w:r>
          </w:p>
        </w:tc>
        <w:tc>
          <w:tcPr>
            <w:tcW w:w="6539" w:type="dxa"/>
            <w:vAlign w:val="center"/>
          </w:tcPr>
          <w:p w14:paraId="12897CE3" w14:textId="77777777" w:rsidR="00CE27F6" w:rsidRDefault="00CE27F6" w:rsidP="00DD665B">
            <w:pPr>
              <w:pStyle w:val="Textemmoire"/>
              <w:ind w:firstLine="0"/>
            </w:pPr>
            <w:r>
              <w:t>Expression Complète</w:t>
            </w:r>
          </w:p>
        </w:tc>
        <w:tc>
          <w:tcPr>
            <w:tcW w:w="874" w:type="dxa"/>
            <w:vAlign w:val="center"/>
          </w:tcPr>
          <w:p w14:paraId="3F88D566" w14:textId="77777777" w:rsidR="00CE27F6" w:rsidRDefault="00CE27F6" w:rsidP="00DD665B">
            <w:pPr>
              <w:pStyle w:val="Textemmoire"/>
              <w:ind w:firstLine="0"/>
            </w:pPr>
            <w:r>
              <w:t>Page</w:t>
            </w:r>
          </w:p>
        </w:tc>
      </w:tr>
      <w:tr w:rsidR="00CE27F6" w14:paraId="3F4EEFF9" w14:textId="77777777" w:rsidTr="00677F96">
        <w:trPr>
          <w:jc w:val="center"/>
        </w:trPr>
        <w:tc>
          <w:tcPr>
            <w:tcW w:w="1363" w:type="dxa"/>
            <w:vAlign w:val="center"/>
          </w:tcPr>
          <w:p w14:paraId="74C4B29E" w14:textId="02DCFFCF" w:rsidR="00CE27F6" w:rsidRDefault="001A6E56" w:rsidP="00DD665B">
            <w:pPr>
              <w:pStyle w:val="Textemmoire"/>
              <w:ind w:firstLine="0"/>
            </w:pPr>
            <w:r>
              <w:t>L’</w:t>
            </w:r>
            <w:r w:rsidRPr="004C5FA4">
              <w:t>OPGI</w:t>
            </w:r>
          </w:p>
        </w:tc>
        <w:tc>
          <w:tcPr>
            <w:tcW w:w="6539" w:type="dxa"/>
            <w:vAlign w:val="center"/>
          </w:tcPr>
          <w:p w14:paraId="390556B4" w14:textId="31ED5E27" w:rsidR="00CE27F6" w:rsidRDefault="001A6E56" w:rsidP="00DD665B">
            <w:pPr>
              <w:pStyle w:val="Textemmoire"/>
              <w:ind w:firstLine="0"/>
            </w:pPr>
            <w:r w:rsidRPr="004C5FA4">
              <w:t>L'Office de Promotion et de la Gestion Immobilière</w:t>
            </w:r>
          </w:p>
        </w:tc>
        <w:tc>
          <w:tcPr>
            <w:tcW w:w="874" w:type="dxa"/>
            <w:vAlign w:val="center"/>
          </w:tcPr>
          <w:p w14:paraId="1CDC023F" w14:textId="7D14533B" w:rsidR="00CE27F6" w:rsidRDefault="001A6E56" w:rsidP="00DD665B">
            <w:pPr>
              <w:pStyle w:val="Textemmoire"/>
              <w:ind w:firstLine="0"/>
            </w:pPr>
            <w:r>
              <w:t>4</w:t>
            </w:r>
          </w:p>
        </w:tc>
      </w:tr>
      <w:tr w:rsidR="00CE27F6" w14:paraId="52F4F756" w14:textId="77777777" w:rsidTr="00677F96">
        <w:trPr>
          <w:jc w:val="center"/>
        </w:trPr>
        <w:tc>
          <w:tcPr>
            <w:tcW w:w="1363" w:type="dxa"/>
            <w:vAlign w:val="center"/>
          </w:tcPr>
          <w:p w14:paraId="5258E911" w14:textId="154B2DC0" w:rsidR="00CE27F6" w:rsidRDefault="001A6E56" w:rsidP="00DD665B">
            <w:pPr>
              <w:pStyle w:val="Textemmoire"/>
              <w:ind w:firstLine="0"/>
            </w:pPr>
            <w:r>
              <w:t>DFC</w:t>
            </w:r>
          </w:p>
        </w:tc>
        <w:tc>
          <w:tcPr>
            <w:tcW w:w="6539" w:type="dxa"/>
            <w:vAlign w:val="center"/>
          </w:tcPr>
          <w:p w14:paraId="37F20133" w14:textId="3A720EAC" w:rsidR="00CE27F6" w:rsidRDefault="001A6E56" w:rsidP="00DD665B">
            <w:pPr>
              <w:pStyle w:val="Textemmoire"/>
              <w:ind w:firstLine="0"/>
            </w:pPr>
            <w:r w:rsidRPr="00E54DE6">
              <w:t xml:space="preserve">Département de Finance et Comptabilité </w:t>
            </w:r>
          </w:p>
        </w:tc>
        <w:tc>
          <w:tcPr>
            <w:tcW w:w="874" w:type="dxa"/>
            <w:vAlign w:val="center"/>
          </w:tcPr>
          <w:p w14:paraId="5A24DB11" w14:textId="6CFFA55E" w:rsidR="00CE27F6" w:rsidRDefault="001A6E56" w:rsidP="00DD665B">
            <w:pPr>
              <w:pStyle w:val="Textemmoire"/>
              <w:ind w:firstLine="0"/>
            </w:pPr>
            <w:r>
              <w:t>8</w:t>
            </w:r>
          </w:p>
        </w:tc>
      </w:tr>
      <w:tr w:rsidR="00CE27F6" w14:paraId="38DF0767" w14:textId="77777777" w:rsidTr="00677F96">
        <w:trPr>
          <w:jc w:val="center"/>
        </w:trPr>
        <w:tc>
          <w:tcPr>
            <w:tcW w:w="1363" w:type="dxa"/>
            <w:vAlign w:val="center"/>
          </w:tcPr>
          <w:p w14:paraId="1AC1881E" w14:textId="109FEEF5" w:rsidR="00CE27F6" w:rsidRDefault="0084382B" w:rsidP="00DD665B">
            <w:pPr>
              <w:pStyle w:val="Textemmoire"/>
              <w:ind w:firstLine="0"/>
            </w:pPr>
            <w:r w:rsidRPr="001A6E56">
              <w:t>DGMP</w:t>
            </w:r>
          </w:p>
        </w:tc>
        <w:tc>
          <w:tcPr>
            <w:tcW w:w="6539" w:type="dxa"/>
            <w:vAlign w:val="center"/>
          </w:tcPr>
          <w:p w14:paraId="0D8FB3A1" w14:textId="7C05512B" w:rsidR="00CE27F6" w:rsidRDefault="001A6E56" w:rsidP="00DD665B">
            <w:pPr>
              <w:pStyle w:val="Textemmoire"/>
              <w:ind w:firstLine="0"/>
            </w:pPr>
            <w:r w:rsidRPr="001A6E56">
              <w:t>Département Gestion et Maintenance du Patrimoine DGMP</w:t>
            </w:r>
          </w:p>
        </w:tc>
        <w:tc>
          <w:tcPr>
            <w:tcW w:w="874" w:type="dxa"/>
            <w:vAlign w:val="center"/>
          </w:tcPr>
          <w:p w14:paraId="5CEADAF6" w14:textId="629EDB62" w:rsidR="00CE27F6" w:rsidRDefault="0084382B" w:rsidP="00DD665B">
            <w:pPr>
              <w:pStyle w:val="Textemmoire"/>
              <w:ind w:firstLine="0"/>
            </w:pPr>
            <w:r>
              <w:t>9</w:t>
            </w:r>
          </w:p>
        </w:tc>
      </w:tr>
      <w:tr w:rsidR="00677F96" w14:paraId="2C43DCF9" w14:textId="77777777" w:rsidTr="00677F96">
        <w:trPr>
          <w:jc w:val="center"/>
        </w:trPr>
        <w:tc>
          <w:tcPr>
            <w:tcW w:w="1363" w:type="dxa"/>
            <w:vAlign w:val="center"/>
          </w:tcPr>
          <w:p w14:paraId="2CF5DF88" w14:textId="0A03027D" w:rsidR="00677F96" w:rsidRPr="001A6E56" w:rsidRDefault="00677F96" w:rsidP="00677F96">
            <w:pPr>
              <w:pStyle w:val="Textemmoire"/>
              <w:ind w:firstLine="0"/>
            </w:pPr>
            <w:r>
              <w:t>DRHMGX</w:t>
            </w:r>
          </w:p>
        </w:tc>
        <w:tc>
          <w:tcPr>
            <w:tcW w:w="6539" w:type="dxa"/>
            <w:vAlign w:val="center"/>
          </w:tcPr>
          <w:p w14:paraId="6F8D1F13" w14:textId="2467875A" w:rsidR="00677F96" w:rsidRPr="00677F96" w:rsidRDefault="00677F96" w:rsidP="00677F96">
            <w:pPr>
              <w:pStyle w:val="Textemmoire"/>
              <w:ind w:firstLine="0"/>
            </w:pPr>
            <w:r w:rsidRPr="00E54DE6">
              <w:t xml:space="preserve">Département Ressources Humaines et Moyens Généraux </w:t>
            </w:r>
          </w:p>
        </w:tc>
        <w:tc>
          <w:tcPr>
            <w:tcW w:w="874" w:type="dxa"/>
            <w:vAlign w:val="center"/>
          </w:tcPr>
          <w:p w14:paraId="13EDFE5C" w14:textId="3CD0AA00" w:rsidR="00677F96" w:rsidRDefault="00677F96" w:rsidP="00677F96">
            <w:pPr>
              <w:pStyle w:val="Textemmoire"/>
              <w:ind w:firstLine="0"/>
            </w:pPr>
            <w:r>
              <w:t>9</w:t>
            </w:r>
          </w:p>
        </w:tc>
      </w:tr>
      <w:tr w:rsidR="00677F96" w14:paraId="5BC3E4D5" w14:textId="77777777" w:rsidTr="00677F96">
        <w:trPr>
          <w:jc w:val="center"/>
        </w:trPr>
        <w:tc>
          <w:tcPr>
            <w:tcW w:w="1363" w:type="dxa"/>
            <w:vAlign w:val="center"/>
          </w:tcPr>
          <w:p w14:paraId="148FD631" w14:textId="31277F55" w:rsidR="00677F96" w:rsidRPr="001A6E56" w:rsidRDefault="00677F96" w:rsidP="00677F96">
            <w:pPr>
              <w:pStyle w:val="Textemmoire"/>
              <w:ind w:firstLine="0"/>
            </w:pPr>
            <w:r w:rsidRPr="00E54DE6">
              <w:t>DRHMGX</w:t>
            </w:r>
          </w:p>
        </w:tc>
        <w:tc>
          <w:tcPr>
            <w:tcW w:w="6539" w:type="dxa"/>
            <w:vAlign w:val="center"/>
          </w:tcPr>
          <w:p w14:paraId="6D18CBF9" w14:textId="32C45617" w:rsidR="00677F96" w:rsidRPr="001A6E56" w:rsidRDefault="00677F96" w:rsidP="00677F96">
            <w:pPr>
              <w:pStyle w:val="Textemmoire"/>
              <w:ind w:firstLine="0"/>
            </w:pPr>
            <w:r w:rsidRPr="00E54DE6">
              <w:t xml:space="preserve">Département Ressources Humaines et Moyens Généraux </w:t>
            </w:r>
          </w:p>
        </w:tc>
        <w:tc>
          <w:tcPr>
            <w:tcW w:w="874" w:type="dxa"/>
            <w:vAlign w:val="center"/>
          </w:tcPr>
          <w:p w14:paraId="6B55F5CF" w14:textId="534CA496" w:rsidR="00677F96" w:rsidRDefault="00677F96" w:rsidP="00677F96">
            <w:pPr>
              <w:pStyle w:val="Textemmoire"/>
              <w:ind w:firstLine="0"/>
            </w:pPr>
            <w:r>
              <w:t>9</w:t>
            </w:r>
          </w:p>
        </w:tc>
      </w:tr>
      <w:tr w:rsidR="00677F96" w:rsidRPr="00677F96" w14:paraId="47D1D6BE" w14:textId="77777777" w:rsidTr="00677F96">
        <w:trPr>
          <w:jc w:val="center"/>
        </w:trPr>
        <w:tc>
          <w:tcPr>
            <w:tcW w:w="1363" w:type="dxa"/>
            <w:vAlign w:val="center"/>
          </w:tcPr>
          <w:p w14:paraId="448CE0BB" w14:textId="5790FD1C" w:rsidR="00677F96" w:rsidRPr="00E54DE6" w:rsidRDefault="00677F96" w:rsidP="00677F96">
            <w:pPr>
              <w:pStyle w:val="Textemmoire"/>
              <w:ind w:firstLine="0"/>
            </w:pPr>
            <w:r>
              <w:t>BPMN</w:t>
            </w:r>
          </w:p>
        </w:tc>
        <w:tc>
          <w:tcPr>
            <w:tcW w:w="6539" w:type="dxa"/>
            <w:vAlign w:val="center"/>
          </w:tcPr>
          <w:p w14:paraId="6B964F5B" w14:textId="10E4256F" w:rsidR="00677F96" w:rsidRPr="00677F96" w:rsidRDefault="00677F96" w:rsidP="00677F96">
            <w:pPr>
              <w:pStyle w:val="Textemmoire"/>
              <w:ind w:firstLine="0"/>
              <w:rPr>
                <w:lang w:val="en-US"/>
              </w:rPr>
            </w:pPr>
            <w:r w:rsidRPr="00DC79D5">
              <w:rPr>
                <w:lang w:val="en-US"/>
              </w:rPr>
              <w:t xml:space="preserve">Business Process Model and Notation </w:t>
            </w:r>
          </w:p>
        </w:tc>
        <w:tc>
          <w:tcPr>
            <w:tcW w:w="874" w:type="dxa"/>
            <w:vAlign w:val="center"/>
          </w:tcPr>
          <w:p w14:paraId="006F45B5" w14:textId="3802AE22" w:rsidR="00677F96" w:rsidRPr="00677F96" w:rsidRDefault="00677F96" w:rsidP="00677F96">
            <w:pPr>
              <w:pStyle w:val="Textemmoire"/>
              <w:ind w:firstLine="0"/>
              <w:rPr>
                <w:lang w:val="en-US"/>
              </w:rPr>
            </w:pPr>
            <w:r>
              <w:rPr>
                <w:lang w:val="en-US"/>
              </w:rPr>
              <w:t>10</w:t>
            </w:r>
          </w:p>
        </w:tc>
      </w:tr>
      <w:tr w:rsidR="002F374B" w:rsidRPr="00677F96" w14:paraId="7B926D78" w14:textId="77777777" w:rsidTr="00677F96">
        <w:trPr>
          <w:jc w:val="center"/>
        </w:trPr>
        <w:tc>
          <w:tcPr>
            <w:tcW w:w="1363" w:type="dxa"/>
            <w:vAlign w:val="center"/>
          </w:tcPr>
          <w:p w14:paraId="2427D8EA" w14:textId="14CA49CB" w:rsidR="002F374B" w:rsidRDefault="002F374B" w:rsidP="00677F96">
            <w:pPr>
              <w:pStyle w:val="Textemmoire"/>
              <w:ind w:firstLine="0"/>
            </w:pPr>
            <w:r>
              <w:t>SEL</w:t>
            </w:r>
          </w:p>
        </w:tc>
        <w:tc>
          <w:tcPr>
            <w:tcW w:w="6539" w:type="dxa"/>
            <w:vAlign w:val="center"/>
          </w:tcPr>
          <w:p w14:paraId="27B9469A" w14:textId="55192797" w:rsidR="002F374B" w:rsidRPr="002F374B" w:rsidRDefault="002F374B" w:rsidP="00677F96">
            <w:pPr>
              <w:pStyle w:val="Textemmoire"/>
              <w:ind w:firstLine="0"/>
            </w:pPr>
            <w:r>
              <w:t>S</w:t>
            </w:r>
            <w:r w:rsidRPr="00737665">
              <w:t xml:space="preserve">pécification des </w:t>
            </w:r>
            <w:r>
              <w:t>E</w:t>
            </w:r>
            <w:r w:rsidRPr="00737665">
              <w:t xml:space="preserve">xigences </w:t>
            </w:r>
            <w:r>
              <w:t>L</w:t>
            </w:r>
            <w:r w:rsidRPr="00737665">
              <w:t xml:space="preserve">ogicielles </w:t>
            </w:r>
          </w:p>
        </w:tc>
        <w:tc>
          <w:tcPr>
            <w:tcW w:w="874" w:type="dxa"/>
            <w:vAlign w:val="center"/>
          </w:tcPr>
          <w:p w14:paraId="09D64143" w14:textId="727C2C0A" w:rsidR="002F374B" w:rsidRPr="002F374B" w:rsidRDefault="002F374B" w:rsidP="00677F96">
            <w:pPr>
              <w:pStyle w:val="Textemmoire"/>
              <w:ind w:firstLine="0"/>
            </w:pPr>
            <w:r>
              <w:t>28</w:t>
            </w:r>
          </w:p>
        </w:tc>
      </w:tr>
      <w:tr w:rsidR="00D13F43" w:rsidRPr="00677F96" w14:paraId="4186720C" w14:textId="77777777" w:rsidTr="00677F96">
        <w:trPr>
          <w:jc w:val="center"/>
        </w:trPr>
        <w:tc>
          <w:tcPr>
            <w:tcW w:w="1363" w:type="dxa"/>
            <w:vAlign w:val="center"/>
          </w:tcPr>
          <w:p w14:paraId="64084521" w14:textId="38FA7B1C" w:rsidR="00D13F43" w:rsidRDefault="00D13F43" w:rsidP="00677F96">
            <w:pPr>
              <w:pStyle w:val="Textemmoire"/>
              <w:ind w:firstLine="0"/>
            </w:pPr>
            <w:r>
              <w:t>UML</w:t>
            </w:r>
          </w:p>
        </w:tc>
        <w:tc>
          <w:tcPr>
            <w:tcW w:w="6539" w:type="dxa"/>
            <w:vAlign w:val="center"/>
          </w:tcPr>
          <w:p w14:paraId="2C50FFF8" w14:textId="5B3EDFCB" w:rsidR="00D13F43" w:rsidRDefault="00D13F43" w:rsidP="00677F96">
            <w:pPr>
              <w:pStyle w:val="Textemmoire"/>
              <w:ind w:firstLine="0"/>
            </w:pPr>
            <w:r>
              <w:t>Unified Modeling Language</w:t>
            </w:r>
          </w:p>
        </w:tc>
        <w:tc>
          <w:tcPr>
            <w:tcW w:w="874" w:type="dxa"/>
            <w:vAlign w:val="center"/>
          </w:tcPr>
          <w:p w14:paraId="3A78A609" w14:textId="5904D28A" w:rsidR="00D13F43" w:rsidRDefault="00D13F43" w:rsidP="00677F96">
            <w:pPr>
              <w:pStyle w:val="Textemmoire"/>
              <w:ind w:firstLine="0"/>
            </w:pPr>
            <w:r>
              <w:t>31</w:t>
            </w:r>
          </w:p>
        </w:tc>
      </w:tr>
      <w:tr w:rsidR="00D13F43" w:rsidRPr="00677F96" w14:paraId="5A4CE163" w14:textId="77777777" w:rsidTr="00677F96">
        <w:trPr>
          <w:jc w:val="center"/>
        </w:trPr>
        <w:tc>
          <w:tcPr>
            <w:tcW w:w="1363" w:type="dxa"/>
            <w:vAlign w:val="center"/>
          </w:tcPr>
          <w:p w14:paraId="5DD21AD6" w14:textId="3E008B70" w:rsidR="00D13F43" w:rsidRDefault="00D13F43" w:rsidP="00677F96">
            <w:pPr>
              <w:pStyle w:val="Textemmoire"/>
              <w:ind w:firstLine="0"/>
            </w:pPr>
            <w:r>
              <w:t>RUP</w:t>
            </w:r>
          </w:p>
        </w:tc>
        <w:tc>
          <w:tcPr>
            <w:tcW w:w="6539" w:type="dxa"/>
            <w:vAlign w:val="center"/>
          </w:tcPr>
          <w:p w14:paraId="605C73D5" w14:textId="0E91270E" w:rsidR="00D13F43" w:rsidRDefault="00D13F43" w:rsidP="00677F96">
            <w:pPr>
              <w:pStyle w:val="Textemmoire"/>
              <w:ind w:firstLine="0"/>
            </w:pPr>
            <w:r>
              <w:rPr>
                <w:color w:val="000000"/>
              </w:rPr>
              <w:t>Rational Unified Process</w:t>
            </w:r>
          </w:p>
        </w:tc>
        <w:tc>
          <w:tcPr>
            <w:tcW w:w="874" w:type="dxa"/>
            <w:vAlign w:val="center"/>
          </w:tcPr>
          <w:p w14:paraId="55D4A864" w14:textId="12934B41" w:rsidR="00D13F43" w:rsidRDefault="00D13F43" w:rsidP="00677F96">
            <w:pPr>
              <w:pStyle w:val="Textemmoire"/>
              <w:ind w:firstLine="0"/>
            </w:pPr>
            <w:r>
              <w:t>32</w:t>
            </w:r>
          </w:p>
        </w:tc>
      </w:tr>
      <w:tr w:rsidR="0067592A" w:rsidRPr="00677F96" w14:paraId="7D2AF777" w14:textId="77777777" w:rsidTr="00677F96">
        <w:trPr>
          <w:jc w:val="center"/>
        </w:trPr>
        <w:tc>
          <w:tcPr>
            <w:tcW w:w="1363" w:type="dxa"/>
            <w:vAlign w:val="center"/>
          </w:tcPr>
          <w:p w14:paraId="12E16875" w14:textId="09866140" w:rsidR="0067592A" w:rsidRDefault="004C7A2D" w:rsidP="00677F96">
            <w:pPr>
              <w:pStyle w:val="Textemmoire"/>
              <w:ind w:firstLine="0"/>
            </w:pPr>
            <w:r>
              <w:t>VPN</w:t>
            </w:r>
          </w:p>
        </w:tc>
        <w:tc>
          <w:tcPr>
            <w:tcW w:w="6539" w:type="dxa"/>
            <w:vAlign w:val="center"/>
          </w:tcPr>
          <w:p w14:paraId="6C70FC2F" w14:textId="5485DBDA" w:rsidR="0067592A" w:rsidRDefault="004C7A2D" w:rsidP="00677F96">
            <w:pPr>
              <w:pStyle w:val="Textemmoire"/>
              <w:ind w:firstLine="0"/>
              <w:rPr>
                <w:color w:val="000000"/>
              </w:rPr>
            </w:pPr>
            <w:r>
              <w:rPr>
                <w:color w:val="000000"/>
              </w:rPr>
              <w:t>R</w:t>
            </w:r>
            <w:r w:rsidRPr="00A02FA1">
              <w:rPr>
                <w:color w:val="000000"/>
              </w:rPr>
              <w:t xml:space="preserve">éseau </w:t>
            </w:r>
            <w:r>
              <w:rPr>
                <w:color w:val="000000"/>
              </w:rPr>
              <w:t>P</w:t>
            </w:r>
            <w:r w:rsidRPr="00A02FA1">
              <w:rPr>
                <w:color w:val="000000"/>
              </w:rPr>
              <w:t xml:space="preserve">rivé </w:t>
            </w:r>
            <w:r>
              <w:rPr>
                <w:color w:val="000000"/>
              </w:rPr>
              <w:t>V</w:t>
            </w:r>
            <w:r w:rsidRPr="00A02FA1">
              <w:rPr>
                <w:color w:val="000000"/>
              </w:rPr>
              <w:t>irtuel</w:t>
            </w:r>
          </w:p>
        </w:tc>
        <w:tc>
          <w:tcPr>
            <w:tcW w:w="874" w:type="dxa"/>
            <w:vAlign w:val="center"/>
          </w:tcPr>
          <w:p w14:paraId="4587934E" w14:textId="311E3824" w:rsidR="0067592A" w:rsidRDefault="004C7A2D" w:rsidP="00677F96">
            <w:pPr>
              <w:pStyle w:val="Textemmoire"/>
              <w:ind w:firstLine="0"/>
            </w:pPr>
            <w:r>
              <w:t>102</w:t>
            </w:r>
          </w:p>
        </w:tc>
      </w:tr>
      <w:tr w:rsidR="004C7A2D" w:rsidRPr="00677F96" w14:paraId="4B8999BF" w14:textId="77777777" w:rsidTr="00677F96">
        <w:trPr>
          <w:jc w:val="center"/>
        </w:trPr>
        <w:tc>
          <w:tcPr>
            <w:tcW w:w="1363" w:type="dxa"/>
            <w:vAlign w:val="center"/>
          </w:tcPr>
          <w:p w14:paraId="0384935B" w14:textId="5038A345" w:rsidR="004C7A2D" w:rsidRDefault="004C7A2D" w:rsidP="00677F96">
            <w:pPr>
              <w:pStyle w:val="Textemmoire"/>
              <w:ind w:firstLine="0"/>
            </w:pPr>
            <w:r>
              <w:t>MVC</w:t>
            </w:r>
          </w:p>
        </w:tc>
        <w:tc>
          <w:tcPr>
            <w:tcW w:w="6539" w:type="dxa"/>
            <w:vAlign w:val="center"/>
          </w:tcPr>
          <w:p w14:paraId="1015B30C" w14:textId="4B3553FD" w:rsidR="004C7A2D" w:rsidRDefault="004C7A2D" w:rsidP="00677F96">
            <w:pPr>
              <w:pStyle w:val="Textemmoire"/>
              <w:ind w:firstLine="0"/>
              <w:rPr>
                <w:color w:val="000000"/>
              </w:rPr>
            </w:pPr>
            <w:r w:rsidRPr="00F02007">
              <w:rPr>
                <w:rFonts w:asciiTheme="majorBidi" w:hAnsiTheme="majorBidi" w:cstheme="majorBidi"/>
                <w:color w:val="000000"/>
                <w:shd w:val="clear" w:color="auto" w:fill="FFFFFF"/>
              </w:rPr>
              <w:t>Modèle</w:t>
            </w:r>
            <w:r>
              <w:rPr>
                <w:rFonts w:asciiTheme="majorBidi" w:hAnsiTheme="majorBidi" w:cstheme="majorBidi"/>
                <w:color w:val="000000"/>
                <w:shd w:val="clear" w:color="auto" w:fill="FFFFFF"/>
              </w:rPr>
              <w:t xml:space="preserve"> </w:t>
            </w:r>
            <w:r w:rsidRPr="00F02007">
              <w:rPr>
                <w:rFonts w:asciiTheme="majorBidi" w:hAnsiTheme="majorBidi" w:cstheme="majorBidi"/>
                <w:color w:val="000000"/>
                <w:shd w:val="clear" w:color="auto" w:fill="FFFFFF"/>
              </w:rPr>
              <w:t>Vue</w:t>
            </w:r>
            <w:r>
              <w:rPr>
                <w:rFonts w:asciiTheme="majorBidi" w:hAnsiTheme="majorBidi" w:cstheme="majorBidi"/>
                <w:color w:val="000000"/>
                <w:shd w:val="clear" w:color="auto" w:fill="FFFFFF"/>
              </w:rPr>
              <w:t xml:space="preserve"> </w:t>
            </w:r>
            <w:r w:rsidRPr="00F02007">
              <w:rPr>
                <w:rFonts w:asciiTheme="majorBidi" w:hAnsiTheme="majorBidi" w:cstheme="majorBidi"/>
                <w:color w:val="000000"/>
                <w:shd w:val="clear" w:color="auto" w:fill="FFFFFF"/>
              </w:rPr>
              <w:t>Contrôleur</w:t>
            </w:r>
          </w:p>
        </w:tc>
        <w:tc>
          <w:tcPr>
            <w:tcW w:w="874" w:type="dxa"/>
            <w:vAlign w:val="center"/>
          </w:tcPr>
          <w:p w14:paraId="2B82948C" w14:textId="3E97ECA4" w:rsidR="004C7A2D" w:rsidRDefault="004C7A2D" w:rsidP="00677F96">
            <w:pPr>
              <w:pStyle w:val="Textemmoire"/>
              <w:ind w:firstLine="0"/>
            </w:pPr>
            <w:r>
              <w:t>105</w:t>
            </w:r>
          </w:p>
        </w:tc>
      </w:tr>
      <w:tr w:rsidR="004C7A2D" w:rsidRPr="00677F96" w14:paraId="28553D62" w14:textId="77777777" w:rsidTr="00677F96">
        <w:trPr>
          <w:jc w:val="center"/>
        </w:trPr>
        <w:tc>
          <w:tcPr>
            <w:tcW w:w="1363" w:type="dxa"/>
            <w:vAlign w:val="center"/>
          </w:tcPr>
          <w:p w14:paraId="3CC8A4DF" w14:textId="70A9519B" w:rsidR="004C7A2D" w:rsidRDefault="004C7A2D" w:rsidP="00677F96">
            <w:pPr>
              <w:pStyle w:val="Textemmoire"/>
              <w:ind w:firstLine="0"/>
            </w:pPr>
            <w:r>
              <w:t>SQL</w:t>
            </w:r>
          </w:p>
        </w:tc>
        <w:tc>
          <w:tcPr>
            <w:tcW w:w="6539" w:type="dxa"/>
            <w:vAlign w:val="center"/>
          </w:tcPr>
          <w:p w14:paraId="7869D94C" w14:textId="75BDAD99" w:rsidR="004C7A2D" w:rsidRDefault="004C7A2D" w:rsidP="00677F96">
            <w:pPr>
              <w:pStyle w:val="Textemmoire"/>
              <w:ind w:firstLine="0"/>
              <w:rPr>
                <w:color w:val="000000"/>
              </w:rPr>
            </w:pPr>
            <w:r w:rsidRPr="004C0E55">
              <w:rPr>
                <w:rFonts w:asciiTheme="majorBidi" w:hAnsiTheme="majorBidi" w:cstheme="majorBidi"/>
                <w:color w:val="000000"/>
                <w:shd w:val="clear" w:color="auto" w:fill="FFFFFF"/>
              </w:rPr>
              <w:t>Structured Query Language</w:t>
            </w:r>
          </w:p>
        </w:tc>
        <w:tc>
          <w:tcPr>
            <w:tcW w:w="874" w:type="dxa"/>
            <w:vAlign w:val="center"/>
          </w:tcPr>
          <w:p w14:paraId="0FC23418" w14:textId="1225CB14" w:rsidR="004C7A2D" w:rsidRDefault="004C7A2D" w:rsidP="00677F96">
            <w:pPr>
              <w:pStyle w:val="Textemmoire"/>
              <w:ind w:firstLine="0"/>
            </w:pPr>
            <w:r>
              <w:t>106</w:t>
            </w:r>
          </w:p>
        </w:tc>
      </w:tr>
      <w:tr w:rsidR="004C7A2D" w:rsidRPr="00677F96" w14:paraId="2C05EA46" w14:textId="77777777" w:rsidTr="00677F96">
        <w:trPr>
          <w:jc w:val="center"/>
        </w:trPr>
        <w:tc>
          <w:tcPr>
            <w:tcW w:w="1363" w:type="dxa"/>
            <w:vAlign w:val="center"/>
          </w:tcPr>
          <w:p w14:paraId="3218D676" w14:textId="224525D6" w:rsidR="004C7A2D" w:rsidRDefault="004C7A2D" w:rsidP="00677F96">
            <w:pPr>
              <w:pStyle w:val="Textemmoire"/>
              <w:ind w:firstLine="0"/>
            </w:pPr>
            <w:r>
              <w:t>ORM</w:t>
            </w:r>
          </w:p>
        </w:tc>
        <w:tc>
          <w:tcPr>
            <w:tcW w:w="6539" w:type="dxa"/>
            <w:vAlign w:val="center"/>
          </w:tcPr>
          <w:p w14:paraId="7DE84AD3" w14:textId="38374512" w:rsidR="004C7A2D" w:rsidRDefault="004C7A2D" w:rsidP="00677F96">
            <w:pPr>
              <w:pStyle w:val="Textemmoire"/>
              <w:ind w:firstLine="0"/>
              <w:rPr>
                <w:color w:val="000000"/>
              </w:rPr>
            </w:pPr>
            <w:r w:rsidRPr="00E3747B">
              <w:rPr>
                <w:rFonts w:asciiTheme="majorBidi" w:hAnsiTheme="majorBidi" w:cstheme="majorBidi"/>
                <w:color w:val="000000"/>
                <w:shd w:val="clear" w:color="auto" w:fill="FFFFFF"/>
              </w:rPr>
              <w:t>Object</w:t>
            </w:r>
            <w:r>
              <w:rPr>
                <w:rFonts w:asciiTheme="majorBidi" w:hAnsiTheme="majorBidi" w:cstheme="majorBidi"/>
                <w:color w:val="000000"/>
                <w:shd w:val="clear" w:color="auto" w:fill="FFFFFF"/>
              </w:rPr>
              <w:t xml:space="preserve"> </w:t>
            </w:r>
            <w:r w:rsidRPr="00E3747B">
              <w:rPr>
                <w:rFonts w:asciiTheme="majorBidi" w:hAnsiTheme="majorBidi" w:cstheme="majorBidi"/>
                <w:color w:val="000000"/>
                <w:shd w:val="clear" w:color="auto" w:fill="FFFFFF"/>
              </w:rPr>
              <w:t>Relational Mapping</w:t>
            </w:r>
          </w:p>
        </w:tc>
        <w:tc>
          <w:tcPr>
            <w:tcW w:w="874" w:type="dxa"/>
            <w:vAlign w:val="center"/>
          </w:tcPr>
          <w:p w14:paraId="538B8F51" w14:textId="102D0375" w:rsidR="004C7A2D" w:rsidRDefault="004C7A2D" w:rsidP="00677F96">
            <w:pPr>
              <w:pStyle w:val="Textemmoire"/>
              <w:ind w:firstLine="0"/>
            </w:pPr>
            <w:r>
              <w:t>106</w:t>
            </w:r>
          </w:p>
        </w:tc>
      </w:tr>
      <w:tr w:rsidR="004C7A2D" w:rsidRPr="00677F96" w14:paraId="634F8C60" w14:textId="77777777" w:rsidTr="00677F96">
        <w:trPr>
          <w:jc w:val="center"/>
        </w:trPr>
        <w:tc>
          <w:tcPr>
            <w:tcW w:w="1363" w:type="dxa"/>
            <w:vAlign w:val="center"/>
          </w:tcPr>
          <w:p w14:paraId="6D186490" w14:textId="47D42F36" w:rsidR="004C7A2D" w:rsidRDefault="004C7A2D" w:rsidP="00677F96">
            <w:pPr>
              <w:pStyle w:val="Textemmoire"/>
              <w:ind w:firstLine="0"/>
            </w:pPr>
            <w:r>
              <w:t>ASGI</w:t>
            </w:r>
          </w:p>
        </w:tc>
        <w:tc>
          <w:tcPr>
            <w:tcW w:w="6539" w:type="dxa"/>
            <w:vAlign w:val="center"/>
          </w:tcPr>
          <w:p w14:paraId="5BD6D555" w14:textId="2509040F" w:rsidR="004C7A2D" w:rsidRDefault="004C7A2D" w:rsidP="00677F96">
            <w:pPr>
              <w:pStyle w:val="Textemmoire"/>
              <w:ind w:firstLine="0"/>
              <w:rPr>
                <w:color w:val="000000"/>
              </w:rPr>
            </w:pPr>
            <w:r w:rsidRPr="00E3747B">
              <w:rPr>
                <w:rFonts w:asciiTheme="majorBidi" w:hAnsiTheme="majorBidi" w:cstheme="majorBidi"/>
                <w:color w:val="000000"/>
                <w:shd w:val="clear" w:color="auto" w:fill="FFFFFF"/>
              </w:rPr>
              <w:t>Asynchrones Server Gateway Interface</w:t>
            </w:r>
          </w:p>
        </w:tc>
        <w:tc>
          <w:tcPr>
            <w:tcW w:w="874" w:type="dxa"/>
            <w:vAlign w:val="center"/>
          </w:tcPr>
          <w:p w14:paraId="5BC302CE" w14:textId="78A476CF" w:rsidR="004C7A2D" w:rsidRDefault="004C7A2D" w:rsidP="00677F96">
            <w:pPr>
              <w:pStyle w:val="Textemmoire"/>
              <w:ind w:firstLine="0"/>
            </w:pPr>
            <w:r>
              <w:t>107</w:t>
            </w:r>
          </w:p>
        </w:tc>
      </w:tr>
      <w:tr w:rsidR="004C7A2D" w:rsidRPr="00677F96" w14:paraId="215B8918" w14:textId="77777777" w:rsidTr="00677F96">
        <w:trPr>
          <w:jc w:val="center"/>
        </w:trPr>
        <w:tc>
          <w:tcPr>
            <w:tcW w:w="1363" w:type="dxa"/>
            <w:vAlign w:val="center"/>
          </w:tcPr>
          <w:p w14:paraId="70F51880" w14:textId="0ECCC8D0" w:rsidR="004C7A2D" w:rsidRDefault="004C7A2D" w:rsidP="00677F96">
            <w:pPr>
              <w:pStyle w:val="Textemmoire"/>
              <w:ind w:firstLine="0"/>
            </w:pPr>
            <w:r>
              <w:t>HTTP</w:t>
            </w:r>
          </w:p>
        </w:tc>
        <w:tc>
          <w:tcPr>
            <w:tcW w:w="6539" w:type="dxa"/>
            <w:vAlign w:val="center"/>
          </w:tcPr>
          <w:p w14:paraId="05B9D014" w14:textId="1586C91B" w:rsidR="004C7A2D" w:rsidRDefault="004C7A2D" w:rsidP="00677F96">
            <w:pPr>
              <w:pStyle w:val="Textemmoire"/>
              <w:ind w:firstLine="0"/>
              <w:rPr>
                <w:color w:val="000000"/>
              </w:rPr>
            </w:pPr>
            <w:r w:rsidRPr="00BB5B5D">
              <w:rPr>
                <w:rFonts w:asciiTheme="majorBidi" w:hAnsiTheme="majorBidi" w:cstheme="majorBidi"/>
                <w:color w:val="000000"/>
                <w:shd w:val="clear" w:color="auto" w:fill="FFFFFF"/>
              </w:rPr>
              <w:t>HyperText Transfer Protocol</w:t>
            </w:r>
          </w:p>
        </w:tc>
        <w:tc>
          <w:tcPr>
            <w:tcW w:w="874" w:type="dxa"/>
            <w:vAlign w:val="center"/>
          </w:tcPr>
          <w:p w14:paraId="44704032" w14:textId="79E46BCE" w:rsidR="004C7A2D" w:rsidRDefault="004C7A2D" w:rsidP="00677F96">
            <w:pPr>
              <w:pStyle w:val="Textemmoire"/>
              <w:ind w:firstLine="0"/>
            </w:pPr>
            <w:r>
              <w:t>107</w:t>
            </w:r>
          </w:p>
        </w:tc>
      </w:tr>
      <w:tr w:rsidR="004C7A2D" w:rsidRPr="00677F96" w14:paraId="371B2670" w14:textId="77777777" w:rsidTr="00677F96">
        <w:trPr>
          <w:jc w:val="center"/>
        </w:trPr>
        <w:tc>
          <w:tcPr>
            <w:tcW w:w="1363" w:type="dxa"/>
            <w:vAlign w:val="center"/>
          </w:tcPr>
          <w:p w14:paraId="2C08DB16" w14:textId="4826AC61" w:rsidR="004C7A2D" w:rsidRDefault="004C7A2D" w:rsidP="00677F96">
            <w:pPr>
              <w:pStyle w:val="Textemmoire"/>
              <w:ind w:firstLine="0"/>
            </w:pPr>
            <w:r>
              <w:t>MQTT</w:t>
            </w:r>
          </w:p>
        </w:tc>
        <w:tc>
          <w:tcPr>
            <w:tcW w:w="6539" w:type="dxa"/>
            <w:vAlign w:val="center"/>
          </w:tcPr>
          <w:p w14:paraId="6AC99B5A" w14:textId="4F4CE9DC" w:rsidR="004C7A2D" w:rsidRDefault="004C7A2D" w:rsidP="00677F96">
            <w:pPr>
              <w:pStyle w:val="Textemmoire"/>
              <w:ind w:firstLine="0"/>
              <w:rPr>
                <w:color w:val="000000"/>
              </w:rPr>
            </w:pPr>
            <w:r w:rsidRPr="00BB5B5D">
              <w:rPr>
                <w:rFonts w:asciiTheme="majorBidi" w:hAnsiTheme="majorBidi" w:cstheme="majorBidi"/>
                <w:color w:val="000000"/>
                <w:shd w:val="clear" w:color="auto" w:fill="FFFFFF"/>
              </w:rPr>
              <w:t>Message Queuing Telemetry Transport</w:t>
            </w:r>
          </w:p>
        </w:tc>
        <w:tc>
          <w:tcPr>
            <w:tcW w:w="874" w:type="dxa"/>
            <w:vAlign w:val="center"/>
          </w:tcPr>
          <w:p w14:paraId="5359CD05" w14:textId="4F867BDE" w:rsidR="004C7A2D" w:rsidRDefault="004C7A2D" w:rsidP="00677F96">
            <w:pPr>
              <w:pStyle w:val="Textemmoire"/>
              <w:ind w:firstLine="0"/>
            </w:pPr>
            <w:r>
              <w:t>107</w:t>
            </w:r>
          </w:p>
        </w:tc>
      </w:tr>
      <w:tr w:rsidR="004C7A2D" w:rsidRPr="00677F96" w14:paraId="1C85DD53" w14:textId="77777777" w:rsidTr="00677F96">
        <w:trPr>
          <w:jc w:val="center"/>
        </w:trPr>
        <w:tc>
          <w:tcPr>
            <w:tcW w:w="1363" w:type="dxa"/>
            <w:vAlign w:val="center"/>
          </w:tcPr>
          <w:p w14:paraId="40CE3B46" w14:textId="6F78A291" w:rsidR="004C7A2D" w:rsidRDefault="004C7A2D" w:rsidP="00677F96">
            <w:pPr>
              <w:pStyle w:val="Textemmoire"/>
              <w:ind w:firstLine="0"/>
            </w:pPr>
            <w:r>
              <w:t>VSC</w:t>
            </w:r>
          </w:p>
        </w:tc>
        <w:tc>
          <w:tcPr>
            <w:tcW w:w="6539" w:type="dxa"/>
            <w:vAlign w:val="center"/>
          </w:tcPr>
          <w:p w14:paraId="42C4B0D7" w14:textId="4EBF9ED4" w:rsidR="004C7A2D" w:rsidRDefault="005952AC" w:rsidP="00677F96">
            <w:pPr>
              <w:pStyle w:val="Textemmoire"/>
              <w:ind w:firstLine="0"/>
              <w:rPr>
                <w:color w:val="000000"/>
              </w:rPr>
            </w:pPr>
            <w:r w:rsidRPr="005952AC">
              <w:rPr>
                <w:color w:val="000000"/>
              </w:rPr>
              <w:t>Visual Studio Code</w:t>
            </w:r>
          </w:p>
        </w:tc>
        <w:tc>
          <w:tcPr>
            <w:tcW w:w="874" w:type="dxa"/>
            <w:vAlign w:val="center"/>
          </w:tcPr>
          <w:p w14:paraId="0EC0FBBB" w14:textId="2C459849" w:rsidR="004C7A2D" w:rsidRDefault="004C7A2D" w:rsidP="00677F96">
            <w:pPr>
              <w:pStyle w:val="Textemmoire"/>
              <w:ind w:firstLine="0"/>
            </w:pPr>
            <w:r>
              <w:t>108</w:t>
            </w:r>
          </w:p>
        </w:tc>
      </w:tr>
    </w:tbl>
    <w:p w14:paraId="2F697A6D" w14:textId="77777777" w:rsidR="001C5459" w:rsidRPr="002F374B" w:rsidRDefault="001C5459" w:rsidP="001C5459">
      <w:pPr>
        <w:pStyle w:val="Asupprimeraprslecture"/>
        <w:rPr>
          <w:b w:val="0"/>
        </w:rPr>
      </w:pPr>
    </w:p>
    <w:p w14:paraId="7C8A7359" w14:textId="77777777" w:rsidR="001C5459" w:rsidRPr="002F374B" w:rsidRDefault="001C5459" w:rsidP="001C5459">
      <w:pPr>
        <w:pStyle w:val="Asupprimeraprslecture"/>
        <w:rPr>
          <w:b w:val="0"/>
        </w:rPr>
      </w:pPr>
    </w:p>
    <w:p w14:paraId="6BEAB58B" w14:textId="77777777" w:rsidR="001C5459" w:rsidRPr="002F374B" w:rsidRDefault="001C5459" w:rsidP="001C5459">
      <w:pPr>
        <w:pStyle w:val="Textemmoire"/>
        <w:sectPr w:rsidR="001C5459" w:rsidRPr="002F374B" w:rsidSect="002C2961">
          <w:pgSz w:w="11906" w:h="16838" w:code="9"/>
          <w:pgMar w:top="1418" w:right="1418" w:bottom="1418" w:left="1418" w:header="709" w:footer="794" w:gutter="284"/>
          <w:pgNumType w:fmt="lowerRoman"/>
          <w:cols w:space="708"/>
          <w:titlePg/>
          <w:docGrid w:linePitch="360"/>
        </w:sectPr>
      </w:pPr>
    </w:p>
    <w:p w14:paraId="264387C3" w14:textId="77777777" w:rsidR="001C5459" w:rsidRPr="002E635E" w:rsidRDefault="001C5459" w:rsidP="00F5391C">
      <w:pPr>
        <w:pStyle w:val="Titrespagesliminairesetbibliogr"/>
      </w:pPr>
      <w:bookmarkStart w:id="16" w:name="_Toc262133820"/>
      <w:bookmarkStart w:id="17" w:name="_Toc317537893"/>
      <w:bookmarkStart w:id="18" w:name="_Toc317625488"/>
      <w:bookmarkStart w:id="19" w:name="_Toc319769820"/>
      <w:r w:rsidRPr="002E635E">
        <w:lastRenderedPageBreak/>
        <w:t>Table des matières</w:t>
      </w:r>
      <w:bookmarkEnd w:id="16"/>
      <w:bookmarkEnd w:id="17"/>
      <w:bookmarkEnd w:id="18"/>
      <w:bookmarkEnd w:id="19"/>
    </w:p>
    <w:p w14:paraId="14500688" w14:textId="261F6A7F" w:rsidR="00C401D7" w:rsidRDefault="00217D4E">
      <w:pPr>
        <w:pStyle w:val="TM1"/>
        <w:tabs>
          <w:tab w:val="right" w:leader="dot" w:pos="12259"/>
        </w:tabs>
        <w:rPr>
          <w:rFonts w:eastAsiaTheme="minorEastAsia" w:cstheme="minorBidi"/>
          <w:b w:val="0"/>
          <w:bCs w:val="0"/>
          <w:caps w:val="0"/>
          <w:noProof/>
          <w:kern w:val="2"/>
          <w:sz w:val="22"/>
          <w:szCs w:val="22"/>
          <w14:ligatures w14:val="standardContextual"/>
        </w:rPr>
      </w:pPr>
      <w:r>
        <w:rPr>
          <w:noProof/>
          <w:sz w:val="28"/>
          <w:szCs w:val="28"/>
        </w:rPr>
        <w:fldChar w:fldCharType="begin"/>
      </w:r>
      <w:r w:rsidR="00A5195E">
        <w:instrText xml:space="preserve"> TOC \o "1-3" \h \z \u </w:instrText>
      </w:r>
      <w:r>
        <w:rPr>
          <w:noProof/>
          <w:sz w:val="28"/>
          <w:szCs w:val="28"/>
        </w:rPr>
        <w:fldChar w:fldCharType="separate"/>
      </w:r>
      <w:hyperlink w:anchor="_Toc140500941" w:history="1">
        <w:r w:rsidR="00C401D7" w:rsidRPr="007525E5">
          <w:rPr>
            <w:rStyle w:val="Lienhypertexte"/>
            <w:noProof/>
          </w:rPr>
          <w:t>Introduction Générale</w:t>
        </w:r>
        <w:r w:rsidR="00C401D7">
          <w:rPr>
            <w:noProof/>
            <w:webHidden/>
          </w:rPr>
          <w:tab/>
        </w:r>
        <w:r w:rsidR="00C401D7">
          <w:rPr>
            <w:noProof/>
            <w:webHidden/>
          </w:rPr>
          <w:fldChar w:fldCharType="begin"/>
        </w:r>
        <w:r w:rsidR="00C401D7">
          <w:rPr>
            <w:noProof/>
            <w:webHidden/>
          </w:rPr>
          <w:instrText xml:space="preserve"> PAGEREF _Toc140500941 \h </w:instrText>
        </w:r>
        <w:r w:rsidR="00C401D7">
          <w:rPr>
            <w:noProof/>
            <w:webHidden/>
          </w:rPr>
        </w:r>
        <w:r w:rsidR="00C401D7">
          <w:rPr>
            <w:noProof/>
            <w:webHidden/>
          </w:rPr>
          <w:fldChar w:fldCharType="separate"/>
        </w:r>
        <w:r w:rsidR="00C401D7">
          <w:rPr>
            <w:noProof/>
            <w:webHidden/>
          </w:rPr>
          <w:t>4</w:t>
        </w:r>
        <w:r w:rsidR="00C401D7">
          <w:rPr>
            <w:noProof/>
            <w:webHidden/>
          </w:rPr>
          <w:fldChar w:fldCharType="end"/>
        </w:r>
      </w:hyperlink>
    </w:p>
    <w:p w14:paraId="5D173BFD" w14:textId="76A14126" w:rsidR="00C401D7" w:rsidRDefault="00000000">
      <w:pPr>
        <w:pStyle w:val="TM1"/>
        <w:tabs>
          <w:tab w:val="right" w:leader="dot" w:pos="12259"/>
        </w:tabs>
        <w:rPr>
          <w:rFonts w:eastAsiaTheme="minorEastAsia" w:cstheme="minorBidi"/>
          <w:b w:val="0"/>
          <w:bCs w:val="0"/>
          <w:caps w:val="0"/>
          <w:noProof/>
          <w:kern w:val="2"/>
          <w:sz w:val="22"/>
          <w:szCs w:val="22"/>
          <w14:ligatures w14:val="standardContextual"/>
        </w:rPr>
      </w:pPr>
      <w:hyperlink w:anchor="_Toc140500942" w:history="1">
        <w:r w:rsidR="00C401D7" w:rsidRPr="007525E5">
          <w:rPr>
            <w:rStyle w:val="Lienhypertexte"/>
            <w:noProof/>
          </w:rPr>
          <w:t>Chapitre 1 Présentation de l’organisme de L’Office de Promotion et de la Gestion Immobilière (L’OPGI) Mostaganem</w:t>
        </w:r>
        <w:r w:rsidR="00C401D7">
          <w:rPr>
            <w:noProof/>
            <w:webHidden/>
          </w:rPr>
          <w:tab/>
        </w:r>
        <w:r w:rsidR="00C401D7">
          <w:rPr>
            <w:noProof/>
            <w:webHidden/>
          </w:rPr>
          <w:fldChar w:fldCharType="begin"/>
        </w:r>
        <w:r w:rsidR="00C401D7">
          <w:rPr>
            <w:noProof/>
            <w:webHidden/>
          </w:rPr>
          <w:instrText xml:space="preserve"> PAGEREF _Toc140500942 \h </w:instrText>
        </w:r>
        <w:r w:rsidR="00C401D7">
          <w:rPr>
            <w:noProof/>
            <w:webHidden/>
          </w:rPr>
        </w:r>
        <w:r w:rsidR="00C401D7">
          <w:rPr>
            <w:noProof/>
            <w:webHidden/>
          </w:rPr>
          <w:fldChar w:fldCharType="separate"/>
        </w:r>
        <w:r w:rsidR="00C401D7">
          <w:rPr>
            <w:noProof/>
            <w:webHidden/>
          </w:rPr>
          <w:t>6</w:t>
        </w:r>
        <w:r w:rsidR="00C401D7">
          <w:rPr>
            <w:noProof/>
            <w:webHidden/>
          </w:rPr>
          <w:fldChar w:fldCharType="end"/>
        </w:r>
      </w:hyperlink>
    </w:p>
    <w:p w14:paraId="5F6535AB" w14:textId="471D7964"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43" w:history="1">
        <w:r w:rsidR="00C401D7" w:rsidRPr="007525E5">
          <w:rPr>
            <w:rStyle w:val="Lienhypertexte"/>
            <w:noProof/>
          </w:rPr>
          <w:t>1.1</w:t>
        </w:r>
        <w:r w:rsidR="00C401D7">
          <w:rPr>
            <w:rFonts w:eastAsiaTheme="minorEastAsia" w:cstheme="minorBidi"/>
            <w:smallCaps w:val="0"/>
            <w:noProof/>
            <w:kern w:val="2"/>
            <w:sz w:val="22"/>
            <w:szCs w:val="22"/>
            <w14:ligatures w14:val="standardContextual"/>
          </w:rPr>
          <w:tab/>
        </w:r>
        <w:r w:rsidR="00C401D7" w:rsidRPr="007525E5">
          <w:rPr>
            <w:rStyle w:val="Lienhypertexte"/>
            <w:noProof/>
          </w:rPr>
          <w:t>Introduction</w:t>
        </w:r>
        <w:r w:rsidR="00C401D7">
          <w:rPr>
            <w:noProof/>
            <w:webHidden/>
          </w:rPr>
          <w:tab/>
        </w:r>
        <w:r w:rsidR="00C401D7">
          <w:rPr>
            <w:noProof/>
            <w:webHidden/>
          </w:rPr>
          <w:fldChar w:fldCharType="begin"/>
        </w:r>
        <w:r w:rsidR="00C401D7">
          <w:rPr>
            <w:noProof/>
            <w:webHidden/>
          </w:rPr>
          <w:instrText xml:space="preserve"> PAGEREF _Toc140500943 \h </w:instrText>
        </w:r>
        <w:r w:rsidR="00C401D7">
          <w:rPr>
            <w:noProof/>
            <w:webHidden/>
          </w:rPr>
        </w:r>
        <w:r w:rsidR="00C401D7">
          <w:rPr>
            <w:noProof/>
            <w:webHidden/>
          </w:rPr>
          <w:fldChar w:fldCharType="separate"/>
        </w:r>
        <w:r w:rsidR="00C401D7">
          <w:rPr>
            <w:noProof/>
            <w:webHidden/>
          </w:rPr>
          <w:t>6</w:t>
        </w:r>
        <w:r w:rsidR="00C401D7">
          <w:rPr>
            <w:noProof/>
            <w:webHidden/>
          </w:rPr>
          <w:fldChar w:fldCharType="end"/>
        </w:r>
      </w:hyperlink>
    </w:p>
    <w:p w14:paraId="48C8DC61" w14:textId="17D45559"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44" w:history="1">
        <w:r w:rsidR="00C401D7" w:rsidRPr="007525E5">
          <w:rPr>
            <w:rStyle w:val="Lienhypertexte"/>
            <w:noProof/>
          </w:rPr>
          <w:t>1.2</w:t>
        </w:r>
        <w:r w:rsidR="00C401D7">
          <w:rPr>
            <w:rFonts w:eastAsiaTheme="minorEastAsia" w:cstheme="minorBidi"/>
            <w:smallCaps w:val="0"/>
            <w:noProof/>
            <w:kern w:val="2"/>
            <w:sz w:val="22"/>
            <w:szCs w:val="22"/>
            <w14:ligatures w14:val="standardContextual"/>
          </w:rPr>
          <w:tab/>
        </w:r>
        <w:r w:rsidR="00C401D7" w:rsidRPr="007525E5">
          <w:rPr>
            <w:rStyle w:val="Lienhypertexte"/>
            <w:noProof/>
          </w:rPr>
          <w:t>Problématique</w:t>
        </w:r>
        <w:r w:rsidR="00C401D7">
          <w:rPr>
            <w:noProof/>
            <w:webHidden/>
          </w:rPr>
          <w:tab/>
        </w:r>
        <w:r w:rsidR="00C401D7">
          <w:rPr>
            <w:noProof/>
            <w:webHidden/>
          </w:rPr>
          <w:fldChar w:fldCharType="begin"/>
        </w:r>
        <w:r w:rsidR="00C401D7">
          <w:rPr>
            <w:noProof/>
            <w:webHidden/>
          </w:rPr>
          <w:instrText xml:space="preserve"> PAGEREF _Toc140500944 \h </w:instrText>
        </w:r>
        <w:r w:rsidR="00C401D7">
          <w:rPr>
            <w:noProof/>
            <w:webHidden/>
          </w:rPr>
        </w:r>
        <w:r w:rsidR="00C401D7">
          <w:rPr>
            <w:noProof/>
            <w:webHidden/>
          </w:rPr>
          <w:fldChar w:fldCharType="separate"/>
        </w:r>
        <w:r w:rsidR="00C401D7">
          <w:rPr>
            <w:noProof/>
            <w:webHidden/>
          </w:rPr>
          <w:t>7</w:t>
        </w:r>
        <w:r w:rsidR="00C401D7">
          <w:rPr>
            <w:noProof/>
            <w:webHidden/>
          </w:rPr>
          <w:fldChar w:fldCharType="end"/>
        </w:r>
      </w:hyperlink>
    </w:p>
    <w:p w14:paraId="5CBB475C" w14:textId="28D2F8DA"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45" w:history="1">
        <w:r w:rsidR="00C401D7" w:rsidRPr="007525E5">
          <w:rPr>
            <w:rStyle w:val="Lienhypertexte"/>
            <w:noProof/>
          </w:rPr>
          <w:t>1.3</w:t>
        </w:r>
        <w:r w:rsidR="00C401D7">
          <w:rPr>
            <w:rFonts w:eastAsiaTheme="minorEastAsia" w:cstheme="minorBidi"/>
            <w:smallCaps w:val="0"/>
            <w:noProof/>
            <w:kern w:val="2"/>
            <w:sz w:val="22"/>
            <w:szCs w:val="22"/>
            <w14:ligatures w14:val="standardContextual"/>
          </w:rPr>
          <w:tab/>
        </w:r>
        <w:r w:rsidR="00C401D7" w:rsidRPr="007525E5">
          <w:rPr>
            <w:rStyle w:val="Lienhypertexte"/>
            <w:noProof/>
          </w:rPr>
          <w:t>Contribution</w:t>
        </w:r>
        <w:r w:rsidR="00C401D7">
          <w:rPr>
            <w:noProof/>
            <w:webHidden/>
          </w:rPr>
          <w:tab/>
        </w:r>
        <w:r w:rsidR="00C401D7">
          <w:rPr>
            <w:noProof/>
            <w:webHidden/>
          </w:rPr>
          <w:fldChar w:fldCharType="begin"/>
        </w:r>
        <w:r w:rsidR="00C401D7">
          <w:rPr>
            <w:noProof/>
            <w:webHidden/>
          </w:rPr>
          <w:instrText xml:space="preserve"> PAGEREF _Toc140500945 \h </w:instrText>
        </w:r>
        <w:r w:rsidR="00C401D7">
          <w:rPr>
            <w:noProof/>
            <w:webHidden/>
          </w:rPr>
        </w:r>
        <w:r w:rsidR="00C401D7">
          <w:rPr>
            <w:noProof/>
            <w:webHidden/>
          </w:rPr>
          <w:fldChar w:fldCharType="separate"/>
        </w:r>
        <w:r w:rsidR="00C401D7">
          <w:rPr>
            <w:noProof/>
            <w:webHidden/>
          </w:rPr>
          <w:t>8</w:t>
        </w:r>
        <w:r w:rsidR="00C401D7">
          <w:rPr>
            <w:noProof/>
            <w:webHidden/>
          </w:rPr>
          <w:fldChar w:fldCharType="end"/>
        </w:r>
      </w:hyperlink>
    </w:p>
    <w:p w14:paraId="17AD7143" w14:textId="13D33711"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46" w:history="1">
        <w:r w:rsidR="00C401D7" w:rsidRPr="007525E5">
          <w:rPr>
            <w:rStyle w:val="Lienhypertexte"/>
            <w:noProof/>
          </w:rPr>
          <w:t>1.4</w:t>
        </w:r>
        <w:r w:rsidR="00C401D7">
          <w:rPr>
            <w:rFonts w:eastAsiaTheme="minorEastAsia" w:cstheme="minorBidi"/>
            <w:smallCaps w:val="0"/>
            <w:noProof/>
            <w:kern w:val="2"/>
            <w:sz w:val="22"/>
            <w:szCs w:val="22"/>
            <w14:ligatures w14:val="standardContextual"/>
          </w:rPr>
          <w:tab/>
        </w:r>
        <w:r w:rsidR="00C401D7" w:rsidRPr="007525E5">
          <w:rPr>
            <w:rStyle w:val="Lienhypertexte"/>
            <w:noProof/>
          </w:rPr>
          <w:t>Description de la société L’Office de Promotion et de la Gestion Immobilière (L’OPGI)</w:t>
        </w:r>
        <w:r w:rsidR="00C401D7">
          <w:rPr>
            <w:noProof/>
            <w:webHidden/>
          </w:rPr>
          <w:tab/>
        </w:r>
        <w:r w:rsidR="00C401D7">
          <w:rPr>
            <w:noProof/>
            <w:webHidden/>
          </w:rPr>
          <w:fldChar w:fldCharType="begin"/>
        </w:r>
        <w:r w:rsidR="00C401D7">
          <w:rPr>
            <w:noProof/>
            <w:webHidden/>
          </w:rPr>
          <w:instrText xml:space="preserve"> PAGEREF _Toc140500946 \h </w:instrText>
        </w:r>
        <w:r w:rsidR="00C401D7">
          <w:rPr>
            <w:noProof/>
            <w:webHidden/>
          </w:rPr>
        </w:r>
        <w:r w:rsidR="00C401D7">
          <w:rPr>
            <w:noProof/>
            <w:webHidden/>
          </w:rPr>
          <w:fldChar w:fldCharType="separate"/>
        </w:r>
        <w:r w:rsidR="00C401D7">
          <w:rPr>
            <w:noProof/>
            <w:webHidden/>
          </w:rPr>
          <w:t>9</w:t>
        </w:r>
        <w:r w:rsidR="00C401D7">
          <w:rPr>
            <w:noProof/>
            <w:webHidden/>
          </w:rPr>
          <w:fldChar w:fldCharType="end"/>
        </w:r>
      </w:hyperlink>
    </w:p>
    <w:p w14:paraId="73DECCD6" w14:textId="03404DAA"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47" w:history="1">
        <w:r w:rsidR="00C401D7" w:rsidRPr="007525E5">
          <w:rPr>
            <w:rStyle w:val="Lienhypertexte"/>
            <w:noProof/>
          </w:rPr>
          <w:t>1.4.1</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Le secteur économique public</w:t>
        </w:r>
        <w:r w:rsidR="00C401D7">
          <w:rPr>
            <w:noProof/>
            <w:webHidden/>
          </w:rPr>
          <w:tab/>
        </w:r>
        <w:r w:rsidR="00C401D7">
          <w:rPr>
            <w:noProof/>
            <w:webHidden/>
          </w:rPr>
          <w:fldChar w:fldCharType="begin"/>
        </w:r>
        <w:r w:rsidR="00C401D7">
          <w:rPr>
            <w:noProof/>
            <w:webHidden/>
          </w:rPr>
          <w:instrText xml:space="preserve"> PAGEREF _Toc140500947 \h </w:instrText>
        </w:r>
        <w:r w:rsidR="00C401D7">
          <w:rPr>
            <w:noProof/>
            <w:webHidden/>
          </w:rPr>
        </w:r>
        <w:r w:rsidR="00C401D7">
          <w:rPr>
            <w:noProof/>
            <w:webHidden/>
          </w:rPr>
          <w:fldChar w:fldCharType="separate"/>
        </w:r>
        <w:r w:rsidR="00C401D7">
          <w:rPr>
            <w:noProof/>
            <w:webHidden/>
          </w:rPr>
          <w:t>9</w:t>
        </w:r>
        <w:r w:rsidR="00C401D7">
          <w:rPr>
            <w:noProof/>
            <w:webHidden/>
          </w:rPr>
          <w:fldChar w:fldCharType="end"/>
        </w:r>
      </w:hyperlink>
    </w:p>
    <w:p w14:paraId="4565221B" w14:textId="1AE8533A"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48" w:history="1">
        <w:r w:rsidR="00C401D7" w:rsidRPr="007525E5">
          <w:rPr>
            <w:rStyle w:val="Lienhypertexte"/>
            <w:noProof/>
          </w:rPr>
          <w:t>1.4.2</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L’Office de Promotion et de la Gestion Immobilière</w:t>
        </w:r>
        <w:r w:rsidR="00C401D7">
          <w:rPr>
            <w:noProof/>
            <w:webHidden/>
          </w:rPr>
          <w:tab/>
        </w:r>
        <w:r w:rsidR="00C401D7">
          <w:rPr>
            <w:noProof/>
            <w:webHidden/>
          </w:rPr>
          <w:fldChar w:fldCharType="begin"/>
        </w:r>
        <w:r w:rsidR="00C401D7">
          <w:rPr>
            <w:noProof/>
            <w:webHidden/>
          </w:rPr>
          <w:instrText xml:space="preserve"> PAGEREF _Toc140500948 \h </w:instrText>
        </w:r>
        <w:r w:rsidR="00C401D7">
          <w:rPr>
            <w:noProof/>
            <w:webHidden/>
          </w:rPr>
        </w:r>
        <w:r w:rsidR="00C401D7">
          <w:rPr>
            <w:noProof/>
            <w:webHidden/>
          </w:rPr>
          <w:fldChar w:fldCharType="separate"/>
        </w:r>
        <w:r w:rsidR="00C401D7">
          <w:rPr>
            <w:noProof/>
            <w:webHidden/>
          </w:rPr>
          <w:t>10</w:t>
        </w:r>
        <w:r w:rsidR="00C401D7">
          <w:rPr>
            <w:noProof/>
            <w:webHidden/>
          </w:rPr>
          <w:fldChar w:fldCharType="end"/>
        </w:r>
      </w:hyperlink>
    </w:p>
    <w:p w14:paraId="53DA4318" w14:textId="1D6C2729"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49" w:history="1">
        <w:r w:rsidR="00C401D7" w:rsidRPr="007525E5">
          <w:rPr>
            <w:rStyle w:val="Lienhypertexte"/>
            <w:noProof/>
          </w:rPr>
          <w:t>1.4.3</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La gestion des revenus et de la trésorerie</w:t>
        </w:r>
        <w:r w:rsidR="00C401D7">
          <w:rPr>
            <w:noProof/>
            <w:webHidden/>
          </w:rPr>
          <w:tab/>
        </w:r>
        <w:r w:rsidR="00C401D7">
          <w:rPr>
            <w:noProof/>
            <w:webHidden/>
          </w:rPr>
          <w:fldChar w:fldCharType="begin"/>
        </w:r>
        <w:r w:rsidR="00C401D7">
          <w:rPr>
            <w:noProof/>
            <w:webHidden/>
          </w:rPr>
          <w:instrText xml:space="preserve"> PAGEREF _Toc140500949 \h </w:instrText>
        </w:r>
        <w:r w:rsidR="00C401D7">
          <w:rPr>
            <w:noProof/>
            <w:webHidden/>
          </w:rPr>
        </w:r>
        <w:r w:rsidR="00C401D7">
          <w:rPr>
            <w:noProof/>
            <w:webHidden/>
          </w:rPr>
          <w:fldChar w:fldCharType="separate"/>
        </w:r>
        <w:r w:rsidR="00C401D7">
          <w:rPr>
            <w:noProof/>
            <w:webHidden/>
          </w:rPr>
          <w:t>10</w:t>
        </w:r>
        <w:r w:rsidR="00C401D7">
          <w:rPr>
            <w:noProof/>
            <w:webHidden/>
          </w:rPr>
          <w:fldChar w:fldCharType="end"/>
        </w:r>
      </w:hyperlink>
    </w:p>
    <w:p w14:paraId="774CCF06" w14:textId="63D79B39"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50" w:history="1">
        <w:r w:rsidR="00C401D7" w:rsidRPr="007525E5">
          <w:rPr>
            <w:rStyle w:val="Lienhypertexte"/>
            <w:noProof/>
          </w:rPr>
          <w:t>1.4.4</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L’organigramme de L’OPGI</w:t>
        </w:r>
        <w:r w:rsidR="00C401D7">
          <w:rPr>
            <w:noProof/>
            <w:webHidden/>
          </w:rPr>
          <w:tab/>
        </w:r>
        <w:r w:rsidR="00C401D7">
          <w:rPr>
            <w:noProof/>
            <w:webHidden/>
          </w:rPr>
          <w:fldChar w:fldCharType="begin"/>
        </w:r>
        <w:r w:rsidR="00C401D7">
          <w:rPr>
            <w:noProof/>
            <w:webHidden/>
          </w:rPr>
          <w:instrText xml:space="preserve"> PAGEREF _Toc140500950 \h </w:instrText>
        </w:r>
        <w:r w:rsidR="00C401D7">
          <w:rPr>
            <w:noProof/>
            <w:webHidden/>
          </w:rPr>
        </w:r>
        <w:r w:rsidR="00C401D7">
          <w:rPr>
            <w:noProof/>
            <w:webHidden/>
          </w:rPr>
          <w:fldChar w:fldCharType="separate"/>
        </w:r>
        <w:r w:rsidR="00C401D7">
          <w:rPr>
            <w:noProof/>
            <w:webHidden/>
          </w:rPr>
          <w:t>11</w:t>
        </w:r>
        <w:r w:rsidR="00C401D7">
          <w:rPr>
            <w:noProof/>
            <w:webHidden/>
          </w:rPr>
          <w:fldChar w:fldCharType="end"/>
        </w:r>
      </w:hyperlink>
    </w:p>
    <w:p w14:paraId="58AF1B2E" w14:textId="56649180"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51" w:history="1">
        <w:r w:rsidR="00C401D7" w:rsidRPr="007525E5">
          <w:rPr>
            <w:rStyle w:val="Lienhypertexte"/>
            <w:noProof/>
          </w:rPr>
          <w:t>1.4.5</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Description des départements et les service concerné (Cas d’étude)</w:t>
        </w:r>
        <w:r w:rsidR="00C401D7">
          <w:rPr>
            <w:noProof/>
            <w:webHidden/>
          </w:rPr>
          <w:tab/>
        </w:r>
        <w:r w:rsidR="00C401D7">
          <w:rPr>
            <w:noProof/>
            <w:webHidden/>
          </w:rPr>
          <w:fldChar w:fldCharType="begin"/>
        </w:r>
        <w:r w:rsidR="00C401D7">
          <w:rPr>
            <w:noProof/>
            <w:webHidden/>
          </w:rPr>
          <w:instrText xml:space="preserve"> PAGEREF _Toc140500951 \h </w:instrText>
        </w:r>
        <w:r w:rsidR="00C401D7">
          <w:rPr>
            <w:noProof/>
            <w:webHidden/>
          </w:rPr>
        </w:r>
        <w:r w:rsidR="00C401D7">
          <w:rPr>
            <w:noProof/>
            <w:webHidden/>
          </w:rPr>
          <w:fldChar w:fldCharType="separate"/>
        </w:r>
        <w:r w:rsidR="00C401D7">
          <w:rPr>
            <w:noProof/>
            <w:webHidden/>
          </w:rPr>
          <w:t>12</w:t>
        </w:r>
        <w:r w:rsidR="00C401D7">
          <w:rPr>
            <w:noProof/>
            <w:webHidden/>
          </w:rPr>
          <w:fldChar w:fldCharType="end"/>
        </w:r>
      </w:hyperlink>
    </w:p>
    <w:p w14:paraId="50B2933E" w14:textId="6E8A7AA6"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52" w:history="1">
        <w:r w:rsidR="00C401D7" w:rsidRPr="007525E5">
          <w:rPr>
            <w:rStyle w:val="Lienhypertexte"/>
            <w:noProof/>
          </w:rPr>
          <w:t>1.5</w:t>
        </w:r>
        <w:r w:rsidR="00C401D7">
          <w:rPr>
            <w:rFonts w:eastAsiaTheme="minorEastAsia" w:cstheme="minorBidi"/>
            <w:smallCaps w:val="0"/>
            <w:noProof/>
            <w:kern w:val="2"/>
            <w:sz w:val="22"/>
            <w:szCs w:val="22"/>
            <w14:ligatures w14:val="standardContextual"/>
          </w:rPr>
          <w:tab/>
        </w:r>
        <w:r w:rsidR="00C401D7" w:rsidRPr="007525E5">
          <w:rPr>
            <w:rStyle w:val="Lienhypertexte"/>
            <w:noProof/>
          </w:rPr>
          <w:t>Les processus métiers</w:t>
        </w:r>
        <w:r w:rsidR="00C401D7">
          <w:rPr>
            <w:noProof/>
            <w:webHidden/>
          </w:rPr>
          <w:tab/>
        </w:r>
        <w:r w:rsidR="00C401D7">
          <w:rPr>
            <w:noProof/>
            <w:webHidden/>
          </w:rPr>
          <w:fldChar w:fldCharType="begin"/>
        </w:r>
        <w:r w:rsidR="00C401D7">
          <w:rPr>
            <w:noProof/>
            <w:webHidden/>
          </w:rPr>
          <w:instrText xml:space="preserve"> PAGEREF _Toc140500952 \h </w:instrText>
        </w:r>
        <w:r w:rsidR="00C401D7">
          <w:rPr>
            <w:noProof/>
            <w:webHidden/>
          </w:rPr>
        </w:r>
        <w:r w:rsidR="00C401D7">
          <w:rPr>
            <w:noProof/>
            <w:webHidden/>
          </w:rPr>
          <w:fldChar w:fldCharType="separate"/>
        </w:r>
        <w:r w:rsidR="00C401D7">
          <w:rPr>
            <w:noProof/>
            <w:webHidden/>
          </w:rPr>
          <w:t>14</w:t>
        </w:r>
        <w:r w:rsidR="00C401D7">
          <w:rPr>
            <w:noProof/>
            <w:webHidden/>
          </w:rPr>
          <w:fldChar w:fldCharType="end"/>
        </w:r>
      </w:hyperlink>
    </w:p>
    <w:p w14:paraId="6DC7A210" w14:textId="0737F2FE"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53" w:history="1">
        <w:r w:rsidR="00C401D7" w:rsidRPr="007525E5">
          <w:rPr>
            <w:rStyle w:val="Lienhypertexte"/>
            <w:noProof/>
            <w:lang w:val="en-US"/>
          </w:rPr>
          <w:t>1.5.1</w:t>
        </w:r>
        <w:r w:rsidR="00C401D7">
          <w:rPr>
            <w:rFonts w:eastAsiaTheme="minorEastAsia" w:cstheme="minorBidi"/>
            <w:i w:val="0"/>
            <w:iCs w:val="0"/>
            <w:noProof/>
            <w:kern w:val="2"/>
            <w:sz w:val="22"/>
            <w:szCs w:val="22"/>
            <w14:ligatures w14:val="standardContextual"/>
          </w:rPr>
          <w:tab/>
        </w:r>
        <w:r w:rsidR="00C401D7" w:rsidRPr="007525E5">
          <w:rPr>
            <w:rStyle w:val="Lienhypertexte"/>
            <w:noProof/>
            <w:lang w:val="en-US"/>
          </w:rPr>
          <w:t>Definition Le Business Process Model and Notation (BPMN)</w:t>
        </w:r>
        <w:r w:rsidR="00C401D7">
          <w:rPr>
            <w:noProof/>
            <w:webHidden/>
          </w:rPr>
          <w:tab/>
        </w:r>
        <w:r w:rsidR="00C401D7">
          <w:rPr>
            <w:noProof/>
            <w:webHidden/>
          </w:rPr>
          <w:fldChar w:fldCharType="begin"/>
        </w:r>
        <w:r w:rsidR="00C401D7">
          <w:rPr>
            <w:noProof/>
            <w:webHidden/>
          </w:rPr>
          <w:instrText xml:space="preserve"> PAGEREF _Toc140500953 \h </w:instrText>
        </w:r>
        <w:r w:rsidR="00C401D7">
          <w:rPr>
            <w:noProof/>
            <w:webHidden/>
          </w:rPr>
        </w:r>
        <w:r w:rsidR="00C401D7">
          <w:rPr>
            <w:noProof/>
            <w:webHidden/>
          </w:rPr>
          <w:fldChar w:fldCharType="separate"/>
        </w:r>
        <w:r w:rsidR="00C401D7">
          <w:rPr>
            <w:noProof/>
            <w:webHidden/>
          </w:rPr>
          <w:t>14</w:t>
        </w:r>
        <w:r w:rsidR="00C401D7">
          <w:rPr>
            <w:noProof/>
            <w:webHidden/>
          </w:rPr>
          <w:fldChar w:fldCharType="end"/>
        </w:r>
      </w:hyperlink>
    </w:p>
    <w:p w14:paraId="1EA13946" w14:textId="608D7085"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54" w:history="1">
        <w:r w:rsidR="00C401D7" w:rsidRPr="007525E5">
          <w:rPr>
            <w:rStyle w:val="Lienhypertexte"/>
            <w:noProof/>
          </w:rPr>
          <w:t>1.5.2</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Les processus métiers des départements et les service concerné (cas d’étude)</w:t>
        </w:r>
        <w:r w:rsidR="00C401D7">
          <w:rPr>
            <w:noProof/>
            <w:webHidden/>
          </w:rPr>
          <w:tab/>
        </w:r>
        <w:r w:rsidR="00C401D7">
          <w:rPr>
            <w:noProof/>
            <w:webHidden/>
          </w:rPr>
          <w:fldChar w:fldCharType="begin"/>
        </w:r>
        <w:r w:rsidR="00C401D7">
          <w:rPr>
            <w:noProof/>
            <w:webHidden/>
          </w:rPr>
          <w:instrText xml:space="preserve"> PAGEREF _Toc140500954 \h </w:instrText>
        </w:r>
        <w:r w:rsidR="00C401D7">
          <w:rPr>
            <w:noProof/>
            <w:webHidden/>
          </w:rPr>
        </w:r>
        <w:r w:rsidR="00C401D7">
          <w:rPr>
            <w:noProof/>
            <w:webHidden/>
          </w:rPr>
          <w:fldChar w:fldCharType="separate"/>
        </w:r>
        <w:r w:rsidR="00C401D7">
          <w:rPr>
            <w:noProof/>
            <w:webHidden/>
          </w:rPr>
          <w:t>14</w:t>
        </w:r>
        <w:r w:rsidR="00C401D7">
          <w:rPr>
            <w:noProof/>
            <w:webHidden/>
          </w:rPr>
          <w:fldChar w:fldCharType="end"/>
        </w:r>
      </w:hyperlink>
    </w:p>
    <w:p w14:paraId="2A1EF6D7" w14:textId="09FF3EC9"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55" w:history="1">
        <w:r w:rsidR="00C401D7" w:rsidRPr="007525E5">
          <w:rPr>
            <w:rStyle w:val="Lienhypertexte"/>
            <w:noProof/>
          </w:rPr>
          <w:t>1.6</w:t>
        </w:r>
        <w:r w:rsidR="00C401D7">
          <w:rPr>
            <w:rFonts w:eastAsiaTheme="minorEastAsia" w:cstheme="minorBidi"/>
            <w:smallCaps w:val="0"/>
            <w:noProof/>
            <w:kern w:val="2"/>
            <w:sz w:val="22"/>
            <w:szCs w:val="22"/>
            <w14:ligatures w14:val="standardContextual"/>
          </w:rPr>
          <w:tab/>
        </w:r>
        <w:r w:rsidR="00C401D7" w:rsidRPr="007525E5">
          <w:rPr>
            <w:rStyle w:val="Lienhypertexte"/>
            <w:noProof/>
          </w:rPr>
          <w:t>Conclusion</w:t>
        </w:r>
        <w:r w:rsidR="00C401D7">
          <w:rPr>
            <w:noProof/>
            <w:webHidden/>
          </w:rPr>
          <w:tab/>
        </w:r>
        <w:r w:rsidR="00C401D7">
          <w:rPr>
            <w:noProof/>
            <w:webHidden/>
          </w:rPr>
          <w:fldChar w:fldCharType="begin"/>
        </w:r>
        <w:r w:rsidR="00C401D7">
          <w:rPr>
            <w:noProof/>
            <w:webHidden/>
          </w:rPr>
          <w:instrText xml:space="preserve"> PAGEREF _Toc140500955 \h </w:instrText>
        </w:r>
        <w:r w:rsidR="00C401D7">
          <w:rPr>
            <w:noProof/>
            <w:webHidden/>
          </w:rPr>
        </w:r>
        <w:r w:rsidR="00C401D7">
          <w:rPr>
            <w:noProof/>
            <w:webHidden/>
          </w:rPr>
          <w:fldChar w:fldCharType="separate"/>
        </w:r>
        <w:r w:rsidR="00C401D7">
          <w:rPr>
            <w:noProof/>
            <w:webHidden/>
          </w:rPr>
          <w:t>21</w:t>
        </w:r>
        <w:r w:rsidR="00C401D7">
          <w:rPr>
            <w:noProof/>
            <w:webHidden/>
          </w:rPr>
          <w:fldChar w:fldCharType="end"/>
        </w:r>
      </w:hyperlink>
    </w:p>
    <w:p w14:paraId="00F069BB" w14:textId="7DD7AAF7" w:rsidR="00C401D7" w:rsidRDefault="00000000">
      <w:pPr>
        <w:pStyle w:val="TM1"/>
        <w:tabs>
          <w:tab w:val="right" w:leader="dot" w:pos="12259"/>
        </w:tabs>
        <w:rPr>
          <w:rFonts w:eastAsiaTheme="minorEastAsia" w:cstheme="minorBidi"/>
          <w:b w:val="0"/>
          <w:bCs w:val="0"/>
          <w:caps w:val="0"/>
          <w:noProof/>
          <w:kern w:val="2"/>
          <w:sz w:val="22"/>
          <w:szCs w:val="22"/>
          <w14:ligatures w14:val="standardContextual"/>
        </w:rPr>
      </w:pPr>
      <w:hyperlink w:anchor="_Toc140500956" w:history="1">
        <w:r w:rsidR="00C401D7" w:rsidRPr="007525E5">
          <w:rPr>
            <w:rStyle w:val="Lienhypertexte"/>
            <w:noProof/>
          </w:rPr>
          <w:t>Chapitre 2 Spécifications des exigences logicielles de L’Office de Promotion et de la Gestion Immobilière (L’OPGI)</w:t>
        </w:r>
        <w:r w:rsidR="00C401D7">
          <w:rPr>
            <w:noProof/>
            <w:webHidden/>
          </w:rPr>
          <w:tab/>
        </w:r>
        <w:r w:rsidR="00C401D7">
          <w:rPr>
            <w:noProof/>
            <w:webHidden/>
          </w:rPr>
          <w:fldChar w:fldCharType="begin"/>
        </w:r>
        <w:r w:rsidR="00C401D7">
          <w:rPr>
            <w:noProof/>
            <w:webHidden/>
          </w:rPr>
          <w:instrText xml:space="preserve"> PAGEREF _Toc140500956 \h </w:instrText>
        </w:r>
        <w:r w:rsidR="00C401D7">
          <w:rPr>
            <w:noProof/>
            <w:webHidden/>
          </w:rPr>
        </w:r>
        <w:r w:rsidR="00C401D7">
          <w:rPr>
            <w:noProof/>
            <w:webHidden/>
          </w:rPr>
          <w:fldChar w:fldCharType="separate"/>
        </w:r>
        <w:r w:rsidR="00C401D7">
          <w:rPr>
            <w:noProof/>
            <w:webHidden/>
          </w:rPr>
          <w:t>22</w:t>
        </w:r>
        <w:r w:rsidR="00C401D7">
          <w:rPr>
            <w:noProof/>
            <w:webHidden/>
          </w:rPr>
          <w:fldChar w:fldCharType="end"/>
        </w:r>
      </w:hyperlink>
    </w:p>
    <w:p w14:paraId="2214D352" w14:textId="56ECE05B"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57" w:history="1">
        <w:r w:rsidR="00C401D7" w:rsidRPr="007525E5">
          <w:rPr>
            <w:rStyle w:val="Lienhypertexte"/>
            <w:noProof/>
          </w:rPr>
          <w:t>2.1</w:t>
        </w:r>
        <w:r w:rsidR="00C401D7">
          <w:rPr>
            <w:rFonts w:eastAsiaTheme="minorEastAsia" w:cstheme="minorBidi"/>
            <w:smallCaps w:val="0"/>
            <w:noProof/>
            <w:kern w:val="2"/>
            <w:sz w:val="22"/>
            <w:szCs w:val="22"/>
            <w14:ligatures w14:val="standardContextual"/>
          </w:rPr>
          <w:tab/>
        </w:r>
        <w:r w:rsidR="00C401D7" w:rsidRPr="007525E5">
          <w:rPr>
            <w:rStyle w:val="Lienhypertexte"/>
            <w:noProof/>
          </w:rPr>
          <w:t>Introduction</w:t>
        </w:r>
        <w:r w:rsidR="00C401D7">
          <w:rPr>
            <w:noProof/>
            <w:webHidden/>
          </w:rPr>
          <w:tab/>
        </w:r>
        <w:r w:rsidR="00C401D7">
          <w:rPr>
            <w:noProof/>
            <w:webHidden/>
          </w:rPr>
          <w:fldChar w:fldCharType="begin"/>
        </w:r>
        <w:r w:rsidR="00C401D7">
          <w:rPr>
            <w:noProof/>
            <w:webHidden/>
          </w:rPr>
          <w:instrText xml:space="preserve"> PAGEREF _Toc140500957 \h </w:instrText>
        </w:r>
        <w:r w:rsidR="00C401D7">
          <w:rPr>
            <w:noProof/>
            <w:webHidden/>
          </w:rPr>
        </w:r>
        <w:r w:rsidR="00C401D7">
          <w:rPr>
            <w:noProof/>
            <w:webHidden/>
          </w:rPr>
          <w:fldChar w:fldCharType="separate"/>
        </w:r>
        <w:r w:rsidR="00C401D7">
          <w:rPr>
            <w:noProof/>
            <w:webHidden/>
          </w:rPr>
          <w:t>22</w:t>
        </w:r>
        <w:r w:rsidR="00C401D7">
          <w:rPr>
            <w:noProof/>
            <w:webHidden/>
          </w:rPr>
          <w:fldChar w:fldCharType="end"/>
        </w:r>
      </w:hyperlink>
    </w:p>
    <w:p w14:paraId="13FBC6F6" w14:textId="44550591"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58" w:history="1">
        <w:r w:rsidR="00C401D7" w:rsidRPr="007525E5">
          <w:rPr>
            <w:rStyle w:val="Lienhypertexte"/>
            <w:noProof/>
          </w:rPr>
          <w:t>2.1.1</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Objectif</w:t>
        </w:r>
        <w:r w:rsidR="00C401D7">
          <w:rPr>
            <w:noProof/>
            <w:webHidden/>
          </w:rPr>
          <w:tab/>
        </w:r>
        <w:r w:rsidR="00C401D7">
          <w:rPr>
            <w:noProof/>
            <w:webHidden/>
          </w:rPr>
          <w:fldChar w:fldCharType="begin"/>
        </w:r>
        <w:r w:rsidR="00C401D7">
          <w:rPr>
            <w:noProof/>
            <w:webHidden/>
          </w:rPr>
          <w:instrText xml:space="preserve"> PAGEREF _Toc140500958 \h </w:instrText>
        </w:r>
        <w:r w:rsidR="00C401D7">
          <w:rPr>
            <w:noProof/>
            <w:webHidden/>
          </w:rPr>
        </w:r>
        <w:r w:rsidR="00C401D7">
          <w:rPr>
            <w:noProof/>
            <w:webHidden/>
          </w:rPr>
          <w:fldChar w:fldCharType="separate"/>
        </w:r>
        <w:r w:rsidR="00C401D7">
          <w:rPr>
            <w:noProof/>
            <w:webHidden/>
          </w:rPr>
          <w:t>22</w:t>
        </w:r>
        <w:r w:rsidR="00C401D7">
          <w:rPr>
            <w:noProof/>
            <w:webHidden/>
          </w:rPr>
          <w:fldChar w:fldCharType="end"/>
        </w:r>
      </w:hyperlink>
    </w:p>
    <w:p w14:paraId="3D0C8600" w14:textId="31E562EF"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59" w:history="1">
        <w:r w:rsidR="00C401D7" w:rsidRPr="007525E5">
          <w:rPr>
            <w:rStyle w:val="Lienhypertexte"/>
            <w:noProof/>
          </w:rPr>
          <w:t>2.1.2</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Portée</w:t>
        </w:r>
        <w:r w:rsidR="00C401D7">
          <w:rPr>
            <w:noProof/>
            <w:webHidden/>
          </w:rPr>
          <w:tab/>
        </w:r>
        <w:r w:rsidR="00C401D7">
          <w:rPr>
            <w:noProof/>
            <w:webHidden/>
          </w:rPr>
          <w:fldChar w:fldCharType="begin"/>
        </w:r>
        <w:r w:rsidR="00C401D7">
          <w:rPr>
            <w:noProof/>
            <w:webHidden/>
          </w:rPr>
          <w:instrText xml:space="preserve"> PAGEREF _Toc140500959 \h </w:instrText>
        </w:r>
        <w:r w:rsidR="00C401D7">
          <w:rPr>
            <w:noProof/>
            <w:webHidden/>
          </w:rPr>
        </w:r>
        <w:r w:rsidR="00C401D7">
          <w:rPr>
            <w:noProof/>
            <w:webHidden/>
          </w:rPr>
          <w:fldChar w:fldCharType="separate"/>
        </w:r>
        <w:r w:rsidR="00C401D7">
          <w:rPr>
            <w:noProof/>
            <w:webHidden/>
          </w:rPr>
          <w:t>23</w:t>
        </w:r>
        <w:r w:rsidR="00C401D7">
          <w:rPr>
            <w:noProof/>
            <w:webHidden/>
          </w:rPr>
          <w:fldChar w:fldCharType="end"/>
        </w:r>
      </w:hyperlink>
    </w:p>
    <w:p w14:paraId="247D79CB" w14:textId="50330666"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60" w:history="1">
        <w:r w:rsidR="00C401D7" w:rsidRPr="007525E5">
          <w:rPr>
            <w:rStyle w:val="Lienhypertexte"/>
            <w:noProof/>
          </w:rPr>
          <w:t>2.1.3</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Définitions d’audience</w:t>
        </w:r>
        <w:r w:rsidR="00C401D7">
          <w:rPr>
            <w:noProof/>
            <w:webHidden/>
          </w:rPr>
          <w:tab/>
        </w:r>
        <w:r w:rsidR="00C401D7">
          <w:rPr>
            <w:noProof/>
            <w:webHidden/>
          </w:rPr>
          <w:fldChar w:fldCharType="begin"/>
        </w:r>
        <w:r w:rsidR="00C401D7">
          <w:rPr>
            <w:noProof/>
            <w:webHidden/>
          </w:rPr>
          <w:instrText xml:space="preserve"> PAGEREF _Toc140500960 \h </w:instrText>
        </w:r>
        <w:r w:rsidR="00C401D7">
          <w:rPr>
            <w:noProof/>
            <w:webHidden/>
          </w:rPr>
        </w:r>
        <w:r w:rsidR="00C401D7">
          <w:rPr>
            <w:noProof/>
            <w:webHidden/>
          </w:rPr>
          <w:fldChar w:fldCharType="separate"/>
        </w:r>
        <w:r w:rsidR="00C401D7">
          <w:rPr>
            <w:noProof/>
            <w:webHidden/>
          </w:rPr>
          <w:t>23</w:t>
        </w:r>
        <w:r w:rsidR="00C401D7">
          <w:rPr>
            <w:noProof/>
            <w:webHidden/>
          </w:rPr>
          <w:fldChar w:fldCharType="end"/>
        </w:r>
      </w:hyperlink>
    </w:p>
    <w:p w14:paraId="7CB61CFC" w14:textId="2E4E6AF3"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61" w:history="1">
        <w:r w:rsidR="00C401D7" w:rsidRPr="007525E5">
          <w:rPr>
            <w:rStyle w:val="Lienhypertexte"/>
            <w:noProof/>
          </w:rPr>
          <w:t>2.1.4</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Références</w:t>
        </w:r>
        <w:r w:rsidR="00C401D7">
          <w:rPr>
            <w:noProof/>
            <w:webHidden/>
          </w:rPr>
          <w:tab/>
        </w:r>
        <w:r w:rsidR="00C401D7">
          <w:rPr>
            <w:noProof/>
            <w:webHidden/>
          </w:rPr>
          <w:fldChar w:fldCharType="begin"/>
        </w:r>
        <w:r w:rsidR="00C401D7">
          <w:rPr>
            <w:noProof/>
            <w:webHidden/>
          </w:rPr>
          <w:instrText xml:space="preserve"> PAGEREF _Toc140500961 \h </w:instrText>
        </w:r>
        <w:r w:rsidR="00C401D7">
          <w:rPr>
            <w:noProof/>
            <w:webHidden/>
          </w:rPr>
        </w:r>
        <w:r w:rsidR="00C401D7">
          <w:rPr>
            <w:noProof/>
            <w:webHidden/>
          </w:rPr>
          <w:fldChar w:fldCharType="separate"/>
        </w:r>
        <w:r w:rsidR="00C401D7">
          <w:rPr>
            <w:noProof/>
            <w:webHidden/>
          </w:rPr>
          <w:t>24</w:t>
        </w:r>
        <w:r w:rsidR="00C401D7">
          <w:rPr>
            <w:noProof/>
            <w:webHidden/>
          </w:rPr>
          <w:fldChar w:fldCharType="end"/>
        </w:r>
      </w:hyperlink>
    </w:p>
    <w:p w14:paraId="7182F13F" w14:textId="29A801B2"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62" w:history="1">
        <w:r w:rsidR="00C401D7" w:rsidRPr="007525E5">
          <w:rPr>
            <w:rStyle w:val="Lienhypertexte"/>
            <w:noProof/>
          </w:rPr>
          <w:t>2.1.5</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Vue d'ensemble</w:t>
        </w:r>
        <w:r w:rsidR="00C401D7">
          <w:rPr>
            <w:noProof/>
            <w:webHidden/>
          </w:rPr>
          <w:tab/>
        </w:r>
        <w:r w:rsidR="00C401D7">
          <w:rPr>
            <w:noProof/>
            <w:webHidden/>
          </w:rPr>
          <w:fldChar w:fldCharType="begin"/>
        </w:r>
        <w:r w:rsidR="00C401D7">
          <w:rPr>
            <w:noProof/>
            <w:webHidden/>
          </w:rPr>
          <w:instrText xml:space="preserve"> PAGEREF _Toc140500962 \h </w:instrText>
        </w:r>
        <w:r w:rsidR="00C401D7">
          <w:rPr>
            <w:noProof/>
            <w:webHidden/>
          </w:rPr>
        </w:r>
        <w:r w:rsidR="00C401D7">
          <w:rPr>
            <w:noProof/>
            <w:webHidden/>
          </w:rPr>
          <w:fldChar w:fldCharType="separate"/>
        </w:r>
        <w:r w:rsidR="00C401D7">
          <w:rPr>
            <w:noProof/>
            <w:webHidden/>
          </w:rPr>
          <w:t>24</w:t>
        </w:r>
        <w:r w:rsidR="00C401D7">
          <w:rPr>
            <w:noProof/>
            <w:webHidden/>
          </w:rPr>
          <w:fldChar w:fldCharType="end"/>
        </w:r>
      </w:hyperlink>
    </w:p>
    <w:p w14:paraId="476DE7E9" w14:textId="5ACA3383"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63" w:history="1">
        <w:r w:rsidR="00C401D7" w:rsidRPr="007525E5">
          <w:rPr>
            <w:rStyle w:val="Lienhypertexte"/>
            <w:noProof/>
          </w:rPr>
          <w:t>2.2</w:t>
        </w:r>
        <w:r w:rsidR="00C401D7">
          <w:rPr>
            <w:rFonts w:eastAsiaTheme="minorEastAsia" w:cstheme="minorBidi"/>
            <w:smallCaps w:val="0"/>
            <w:noProof/>
            <w:kern w:val="2"/>
            <w:sz w:val="22"/>
            <w:szCs w:val="22"/>
            <w14:ligatures w14:val="standardContextual"/>
          </w:rPr>
          <w:tab/>
        </w:r>
        <w:r w:rsidR="00C401D7" w:rsidRPr="007525E5">
          <w:rPr>
            <w:rStyle w:val="Lienhypertexte"/>
            <w:noProof/>
          </w:rPr>
          <w:t>Description Générale</w:t>
        </w:r>
        <w:r w:rsidR="00C401D7">
          <w:rPr>
            <w:noProof/>
            <w:webHidden/>
          </w:rPr>
          <w:tab/>
        </w:r>
        <w:r w:rsidR="00C401D7">
          <w:rPr>
            <w:noProof/>
            <w:webHidden/>
          </w:rPr>
          <w:fldChar w:fldCharType="begin"/>
        </w:r>
        <w:r w:rsidR="00C401D7">
          <w:rPr>
            <w:noProof/>
            <w:webHidden/>
          </w:rPr>
          <w:instrText xml:space="preserve"> PAGEREF _Toc140500963 \h </w:instrText>
        </w:r>
        <w:r w:rsidR="00C401D7">
          <w:rPr>
            <w:noProof/>
            <w:webHidden/>
          </w:rPr>
        </w:r>
        <w:r w:rsidR="00C401D7">
          <w:rPr>
            <w:noProof/>
            <w:webHidden/>
          </w:rPr>
          <w:fldChar w:fldCharType="separate"/>
        </w:r>
        <w:r w:rsidR="00C401D7">
          <w:rPr>
            <w:noProof/>
            <w:webHidden/>
          </w:rPr>
          <w:t>25</w:t>
        </w:r>
        <w:r w:rsidR="00C401D7">
          <w:rPr>
            <w:noProof/>
            <w:webHidden/>
          </w:rPr>
          <w:fldChar w:fldCharType="end"/>
        </w:r>
      </w:hyperlink>
    </w:p>
    <w:p w14:paraId="5E66B062" w14:textId="3CEC0CFE"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64" w:history="1">
        <w:r w:rsidR="00C401D7" w:rsidRPr="007525E5">
          <w:rPr>
            <w:rStyle w:val="Lienhypertexte"/>
            <w:noProof/>
          </w:rPr>
          <w:t>2.2.1</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Environnement</w:t>
        </w:r>
        <w:r w:rsidR="00C401D7">
          <w:rPr>
            <w:noProof/>
            <w:webHidden/>
          </w:rPr>
          <w:tab/>
        </w:r>
        <w:r w:rsidR="00C401D7">
          <w:rPr>
            <w:noProof/>
            <w:webHidden/>
          </w:rPr>
          <w:fldChar w:fldCharType="begin"/>
        </w:r>
        <w:r w:rsidR="00C401D7">
          <w:rPr>
            <w:noProof/>
            <w:webHidden/>
          </w:rPr>
          <w:instrText xml:space="preserve"> PAGEREF _Toc140500964 \h </w:instrText>
        </w:r>
        <w:r w:rsidR="00C401D7">
          <w:rPr>
            <w:noProof/>
            <w:webHidden/>
          </w:rPr>
        </w:r>
        <w:r w:rsidR="00C401D7">
          <w:rPr>
            <w:noProof/>
            <w:webHidden/>
          </w:rPr>
          <w:fldChar w:fldCharType="separate"/>
        </w:r>
        <w:r w:rsidR="00C401D7">
          <w:rPr>
            <w:noProof/>
            <w:webHidden/>
          </w:rPr>
          <w:t>25</w:t>
        </w:r>
        <w:r w:rsidR="00C401D7">
          <w:rPr>
            <w:noProof/>
            <w:webHidden/>
          </w:rPr>
          <w:fldChar w:fldCharType="end"/>
        </w:r>
      </w:hyperlink>
    </w:p>
    <w:p w14:paraId="2489782B" w14:textId="47A1CE56"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65" w:history="1">
        <w:r w:rsidR="00C401D7" w:rsidRPr="007525E5">
          <w:rPr>
            <w:rStyle w:val="Lienhypertexte"/>
            <w:noProof/>
          </w:rPr>
          <w:t>2.2.2</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Caractéristiques des utilisateurs</w:t>
        </w:r>
        <w:r w:rsidR="00C401D7">
          <w:rPr>
            <w:noProof/>
            <w:webHidden/>
          </w:rPr>
          <w:tab/>
        </w:r>
        <w:r w:rsidR="00C401D7">
          <w:rPr>
            <w:noProof/>
            <w:webHidden/>
          </w:rPr>
          <w:fldChar w:fldCharType="begin"/>
        </w:r>
        <w:r w:rsidR="00C401D7">
          <w:rPr>
            <w:noProof/>
            <w:webHidden/>
          </w:rPr>
          <w:instrText xml:space="preserve"> PAGEREF _Toc140500965 \h </w:instrText>
        </w:r>
        <w:r w:rsidR="00C401D7">
          <w:rPr>
            <w:noProof/>
            <w:webHidden/>
          </w:rPr>
        </w:r>
        <w:r w:rsidR="00C401D7">
          <w:rPr>
            <w:noProof/>
            <w:webHidden/>
          </w:rPr>
          <w:fldChar w:fldCharType="separate"/>
        </w:r>
        <w:r w:rsidR="00C401D7">
          <w:rPr>
            <w:noProof/>
            <w:webHidden/>
          </w:rPr>
          <w:t>29</w:t>
        </w:r>
        <w:r w:rsidR="00C401D7">
          <w:rPr>
            <w:noProof/>
            <w:webHidden/>
          </w:rPr>
          <w:fldChar w:fldCharType="end"/>
        </w:r>
      </w:hyperlink>
    </w:p>
    <w:p w14:paraId="48D3D7EC" w14:textId="6F0FBED6"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66" w:history="1">
        <w:r w:rsidR="00C401D7" w:rsidRPr="007525E5">
          <w:rPr>
            <w:rStyle w:val="Lienhypertexte"/>
            <w:noProof/>
          </w:rPr>
          <w:t>2.2.3</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Les contraintes</w:t>
        </w:r>
        <w:r w:rsidR="00C401D7">
          <w:rPr>
            <w:noProof/>
            <w:webHidden/>
          </w:rPr>
          <w:tab/>
        </w:r>
        <w:r w:rsidR="00C401D7">
          <w:rPr>
            <w:noProof/>
            <w:webHidden/>
          </w:rPr>
          <w:fldChar w:fldCharType="begin"/>
        </w:r>
        <w:r w:rsidR="00C401D7">
          <w:rPr>
            <w:noProof/>
            <w:webHidden/>
          </w:rPr>
          <w:instrText xml:space="preserve"> PAGEREF _Toc140500966 \h </w:instrText>
        </w:r>
        <w:r w:rsidR="00C401D7">
          <w:rPr>
            <w:noProof/>
            <w:webHidden/>
          </w:rPr>
        </w:r>
        <w:r w:rsidR="00C401D7">
          <w:rPr>
            <w:noProof/>
            <w:webHidden/>
          </w:rPr>
          <w:fldChar w:fldCharType="separate"/>
        </w:r>
        <w:r w:rsidR="00C401D7">
          <w:rPr>
            <w:noProof/>
            <w:webHidden/>
          </w:rPr>
          <w:t>29</w:t>
        </w:r>
        <w:r w:rsidR="00C401D7">
          <w:rPr>
            <w:noProof/>
            <w:webHidden/>
          </w:rPr>
          <w:fldChar w:fldCharType="end"/>
        </w:r>
      </w:hyperlink>
    </w:p>
    <w:p w14:paraId="020F4B76" w14:textId="72CE21E9"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67" w:history="1">
        <w:r w:rsidR="00C401D7" w:rsidRPr="007525E5">
          <w:rPr>
            <w:rStyle w:val="Lienhypertexte"/>
            <w:noProof/>
          </w:rPr>
          <w:t>2.3</w:t>
        </w:r>
        <w:r w:rsidR="00C401D7">
          <w:rPr>
            <w:rFonts w:eastAsiaTheme="minorEastAsia" w:cstheme="minorBidi"/>
            <w:smallCaps w:val="0"/>
            <w:noProof/>
            <w:kern w:val="2"/>
            <w:sz w:val="22"/>
            <w:szCs w:val="22"/>
            <w14:ligatures w14:val="standardContextual"/>
          </w:rPr>
          <w:tab/>
        </w:r>
        <w:r w:rsidR="00C401D7" w:rsidRPr="007525E5">
          <w:rPr>
            <w:rStyle w:val="Lienhypertexte"/>
            <w:noProof/>
          </w:rPr>
          <w:t>Exigence Spécifique</w:t>
        </w:r>
        <w:r w:rsidR="00C401D7">
          <w:rPr>
            <w:noProof/>
            <w:webHidden/>
          </w:rPr>
          <w:tab/>
        </w:r>
        <w:r w:rsidR="00C401D7">
          <w:rPr>
            <w:noProof/>
            <w:webHidden/>
          </w:rPr>
          <w:fldChar w:fldCharType="begin"/>
        </w:r>
        <w:r w:rsidR="00C401D7">
          <w:rPr>
            <w:noProof/>
            <w:webHidden/>
          </w:rPr>
          <w:instrText xml:space="preserve"> PAGEREF _Toc140500967 \h </w:instrText>
        </w:r>
        <w:r w:rsidR="00C401D7">
          <w:rPr>
            <w:noProof/>
            <w:webHidden/>
          </w:rPr>
        </w:r>
        <w:r w:rsidR="00C401D7">
          <w:rPr>
            <w:noProof/>
            <w:webHidden/>
          </w:rPr>
          <w:fldChar w:fldCharType="separate"/>
        </w:r>
        <w:r w:rsidR="00C401D7">
          <w:rPr>
            <w:noProof/>
            <w:webHidden/>
          </w:rPr>
          <w:t>30</w:t>
        </w:r>
        <w:r w:rsidR="00C401D7">
          <w:rPr>
            <w:noProof/>
            <w:webHidden/>
          </w:rPr>
          <w:fldChar w:fldCharType="end"/>
        </w:r>
      </w:hyperlink>
    </w:p>
    <w:p w14:paraId="1FCE8F5D" w14:textId="06687599"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68" w:history="1">
        <w:r w:rsidR="00C401D7" w:rsidRPr="007525E5">
          <w:rPr>
            <w:rStyle w:val="Lienhypertexte"/>
            <w:noProof/>
          </w:rPr>
          <w:t>2.3.1</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Exigences fonctionnelles</w:t>
        </w:r>
        <w:r w:rsidR="00C401D7">
          <w:rPr>
            <w:noProof/>
            <w:webHidden/>
          </w:rPr>
          <w:tab/>
        </w:r>
        <w:r w:rsidR="00C401D7">
          <w:rPr>
            <w:noProof/>
            <w:webHidden/>
          </w:rPr>
          <w:fldChar w:fldCharType="begin"/>
        </w:r>
        <w:r w:rsidR="00C401D7">
          <w:rPr>
            <w:noProof/>
            <w:webHidden/>
          </w:rPr>
          <w:instrText xml:space="preserve"> PAGEREF _Toc140500968 \h </w:instrText>
        </w:r>
        <w:r w:rsidR="00C401D7">
          <w:rPr>
            <w:noProof/>
            <w:webHidden/>
          </w:rPr>
        </w:r>
        <w:r w:rsidR="00C401D7">
          <w:rPr>
            <w:noProof/>
            <w:webHidden/>
          </w:rPr>
          <w:fldChar w:fldCharType="separate"/>
        </w:r>
        <w:r w:rsidR="00C401D7">
          <w:rPr>
            <w:noProof/>
            <w:webHidden/>
          </w:rPr>
          <w:t>30</w:t>
        </w:r>
        <w:r w:rsidR="00C401D7">
          <w:rPr>
            <w:noProof/>
            <w:webHidden/>
          </w:rPr>
          <w:fldChar w:fldCharType="end"/>
        </w:r>
      </w:hyperlink>
    </w:p>
    <w:p w14:paraId="525E9DAE" w14:textId="43D7751C"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69" w:history="1">
        <w:r w:rsidR="00C401D7" w:rsidRPr="007525E5">
          <w:rPr>
            <w:rStyle w:val="Lienhypertexte"/>
            <w:noProof/>
          </w:rPr>
          <w:t>2.4</w:t>
        </w:r>
        <w:r w:rsidR="00C401D7">
          <w:rPr>
            <w:rFonts w:eastAsiaTheme="minorEastAsia" w:cstheme="minorBidi"/>
            <w:smallCaps w:val="0"/>
            <w:noProof/>
            <w:kern w:val="2"/>
            <w:sz w:val="22"/>
            <w:szCs w:val="22"/>
            <w14:ligatures w14:val="standardContextual"/>
          </w:rPr>
          <w:tab/>
        </w:r>
        <w:r w:rsidR="00C401D7" w:rsidRPr="007525E5">
          <w:rPr>
            <w:rStyle w:val="Lienhypertexte"/>
            <w:noProof/>
          </w:rPr>
          <w:t>Conclusion</w:t>
        </w:r>
        <w:r w:rsidR="00C401D7">
          <w:rPr>
            <w:noProof/>
            <w:webHidden/>
          </w:rPr>
          <w:tab/>
        </w:r>
        <w:r w:rsidR="00C401D7">
          <w:rPr>
            <w:noProof/>
            <w:webHidden/>
          </w:rPr>
          <w:fldChar w:fldCharType="begin"/>
        </w:r>
        <w:r w:rsidR="00C401D7">
          <w:rPr>
            <w:noProof/>
            <w:webHidden/>
          </w:rPr>
          <w:instrText xml:space="preserve"> PAGEREF _Toc140500969 \h </w:instrText>
        </w:r>
        <w:r w:rsidR="00C401D7">
          <w:rPr>
            <w:noProof/>
            <w:webHidden/>
          </w:rPr>
        </w:r>
        <w:r w:rsidR="00C401D7">
          <w:rPr>
            <w:noProof/>
            <w:webHidden/>
          </w:rPr>
          <w:fldChar w:fldCharType="separate"/>
        </w:r>
        <w:r w:rsidR="00C401D7">
          <w:rPr>
            <w:noProof/>
            <w:webHidden/>
          </w:rPr>
          <w:t>30</w:t>
        </w:r>
        <w:r w:rsidR="00C401D7">
          <w:rPr>
            <w:noProof/>
            <w:webHidden/>
          </w:rPr>
          <w:fldChar w:fldCharType="end"/>
        </w:r>
      </w:hyperlink>
    </w:p>
    <w:p w14:paraId="12D40437" w14:textId="25C08A66" w:rsidR="00C401D7" w:rsidRDefault="00000000">
      <w:pPr>
        <w:pStyle w:val="TM1"/>
        <w:tabs>
          <w:tab w:val="right" w:leader="dot" w:pos="12259"/>
        </w:tabs>
        <w:rPr>
          <w:rFonts w:eastAsiaTheme="minorEastAsia" w:cstheme="minorBidi"/>
          <w:b w:val="0"/>
          <w:bCs w:val="0"/>
          <w:caps w:val="0"/>
          <w:noProof/>
          <w:kern w:val="2"/>
          <w:sz w:val="22"/>
          <w:szCs w:val="22"/>
          <w14:ligatures w14:val="standardContextual"/>
        </w:rPr>
      </w:pPr>
      <w:hyperlink w:anchor="_Toc140500970" w:history="1">
        <w:r w:rsidR="00C401D7" w:rsidRPr="007525E5">
          <w:rPr>
            <w:rStyle w:val="Lienhypertexte"/>
            <w:noProof/>
          </w:rPr>
          <w:t>Chapitre 3 La Modélisation et conception du Système l’Office de Promotion et de Gestion Immobilière</w:t>
        </w:r>
        <w:r w:rsidR="00C401D7">
          <w:rPr>
            <w:noProof/>
            <w:webHidden/>
          </w:rPr>
          <w:tab/>
        </w:r>
        <w:r w:rsidR="00C401D7">
          <w:rPr>
            <w:noProof/>
            <w:webHidden/>
          </w:rPr>
          <w:fldChar w:fldCharType="begin"/>
        </w:r>
        <w:r w:rsidR="00C401D7">
          <w:rPr>
            <w:noProof/>
            <w:webHidden/>
          </w:rPr>
          <w:instrText xml:space="preserve"> PAGEREF _Toc140500970 \h </w:instrText>
        </w:r>
        <w:r w:rsidR="00C401D7">
          <w:rPr>
            <w:noProof/>
            <w:webHidden/>
          </w:rPr>
        </w:r>
        <w:r w:rsidR="00C401D7">
          <w:rPr>
            <w:noProof/>
            <w:webHidden/>
          </w:rPr>
          <w:fldChar w:fldCharType="separate"/>
        </w:r>
        <w:r w:rsidR="00C401D7">
          <w:rPr>
            <w:noProof/>
            <w:webHidden/>
          </w:rPr>
          <w:t>31</w:t>
        </w:r>
        <w:r w:rsidR="00C401D7">
          <w:rPr>
            <w:noProof/>
            <w:webHidden/>
          </w:rPr>
          <w:fldChar w:fldCharType="end"/>
        </w:r>
      </w:hyperlink>
    </w:p>
    <w:p w14:paraId="6AB269F3" w14:textId="6F63AC78"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71" w:history="1">
        <w:r w:rsidR="00C401D7" w:rsidRPr="007525E5">
          <w:rPr>
            <w:rStyle w:val="Lienhypertexte"/>
            <w:noProof/>
          </w:rPr>
          <w:t>3.1</w:t>
        </w:r>
        <w:r w:rsidR="00C401D7">
          <w:rPr>
            <w:rFonts w:eastAsiaTheme="minorEastAsia" w:cstheme="minorBidi"/>
            <w:smallCaps w:val="0"/>
            <w:noProof/>
            <w:kern w:val="2"/>
            <w:sz w:val="22"/>
            <w:szCs w:val="22"/>
            <w14:ligatures w14:val="standardContextual"/>
          </w:rPr>
          <w:tab/>
        </w:r>
        <w:r w:rsidR="00C401D7" w:rsidRPr="007525E5">
          <w:rPr>
            <w:rStyle w:val="Lienhypertexte"/>
            <w:noProof/>
          </w:rPr>
          <w:t>Introduction</w:t>
        </w:r>
        <w:r w:rsidR="00C401D7">
          <w:rPr>
            <w:noProof/>
            <w:webHidden/>
          </w:rPr>
          <w:tab/>
        </w:r>
        <w:r w:rsidR="00C401D7">
          <w:rPr>
            <w:noProof/>
            <w:webHidden/>
          </w:rPr>
          <w:fldChar w:fldCharType="begin"/>
        </w:r>
        <w:r w:rsidR="00C401D7">
          <w:rPr>
            <w:noProof/>
            <w:webHidden/>
          </w:rPr>
          <w:instrText xml:space="preserve"> PAGEREF _Toc140500971 \h </w:instrText>
        </w:r>
        <w:r w:rsidR="00C401D7">
          <w:rPr>
            <w:noProof/>
            <w:webHidden/>
          </w:rPr>
        </w:r>
        <w:r w:rsidR="00C401D7">
          <w:rPr>
            <w:noProof/>
            <w:webHidden/>
          </w:rPr>
          <w:fldChar w:fldCharType="separate"/>
        </w:r>
        <w:r w:rsidR="00C401D7">
          <w:rPr>
            <w:noProof/>
            <w:webHidden/>
          </w:rPr>
          <w:t>31</w:t>
        </w:r>
        <w:r w:rsidR="00C401D7">
          <w:rPr>
            <w:noProof/>
            <w:webHidden/>
          </w:rPr>
          <w:fldChar w:fldCharType="end"/>
        </w:r>
      </w:hyperlink>
    </w:p>
    <w:p w14:paraId="5997836A" w14:textId="43A40D0D"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72" w:history="1">
        <w:r w:rsidR="00C401D7" w:rsidRPr="007525E5">
          <w:rPr>
            <w:rStyle w:val="Lienhypertexte"/>
            <w:noProof/>
          </w:rPr>
          <w:t>3.2</w:t>
        </w:r>
        <w:r w:rsidR="00C401D7">
          <w:rPr>
            <w:rFonts w:eastAsiaTheme="minorEastAsia" w:cstheme="minorBidi"/>
            <w:smallCaps w:val="0"/>
            <w:noProof/>
            <w:kern w:val="2"/>
            <w:sz w:val="22"/>
            <w:szCs w:val="22"/>
            <w14:ligatures w14:val="standardContextual"/>
          </w:rPr>
          <w:tab/>
        </w:r>
        <w:r w:rsidR="00C401D7" w:rsidRPr="007525E5">
          <w:rPr>
            <w:rStyle w:val="Lienhypertexte"/>
            <w:noProof/>
          </w:rPr>
          <w:t>Unified Modeling Language</w:t>
        </w:r>
        <w:r w:rsidR="00C401D7">
          <w:rPr>
            <w:noProof/>
            <w:webHidden/>
          </w:rPr>
          <w:tab/>
        </w:r>
        <w:r w:rsidR="00C401D7">
          <w:rPr>
            <w:noProof/>
            <w:webHidden/>
          </w:rPr>
          <w:fldChar w:fldCharType="begin"/>
        </w:r>
        <w:r w:rsidR="00C401D7">
          <w:rPr>
            <w:noProof/>
            <w:webHidden/>
          </w:rPr>
          <w:instrText xml:space="preserve"> PAGEREF _Toc140500972 \h </w:instrText>
        </w:r>
        <w:r w:rsidR="00C401D7">
          <w:rPr>
            <w:noProof/>
            <w:webHidden/>
          </w:rPr>
        </w:r>
        <w:r w:rsidR="00C401D7">
          <w:rPr>
            <w:noProof/>
            <w:webHidden/>
          </w:rPr>
          <w:fldChar w:fldCharType="separate"/>
        </w:r>
        <w:r w:rsidR="00C401D7">
          <w:rPr>
            <w:noProof/>
            <w:webHidden/>
          </w:rPr>
          <w:t>31</w:t>
        </w:r>
        <w:r w:rsidR="00C401D7">
          <w:rPr>
            <w:noProof/>
            <w:webHidden/>
          </w:rPr>
          <w:fldChar w:fldCharType="end"/>
        </w:r>
      </w:hyperlink>
    </w:p>
    <w:p w14:paraId="2499682E" w14:textId="64FAF2C1"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73" w:history="1">
        <w:r w:rsidR="00C401D7" w:rsidRPr="007525E5">
          <w:rPr>
            <w:rStyle w:val="Lienhypertexte"/>
            <w:noProof/>
          </w:rPr>
          <w:t>3.3</w:t>
        </w:r>
        <w:r w:rsidR="00C401D7">
          <w:rPr>
            <w:rFonts w:eastAsiaTheme="minorEastAsia" w:cstheme="minorBidi"/>
            <w:smallCaps w:val="0"/>
            <w:noProof/>
            <w:kern w:val="2"/>
            <w:sz w:val="22"/>
            <w:szCs w:val="22"/>
            <w14:ligatures w14:val="standardContextual"/>
          </w:rPr>
          <w:tab/>
        </w:r>
        <w:r w:rsidR="00C401D7" w:rsidRPr="007525E5">
          <w:rPr>
            <w:rStyle w:val="Lienhypertexte"/>
            <w:noProof/>
          </w:rPr>
          <w:t>Rational Unified Process</w:t>
        </w:r>
        <w:r w:rsidR="00C401D7">
          <w:rPr>
            <w:noProof/>
            <w:webHidden/>
          </w:rPr>
          <w:tab/>
        </w:r>
        <w:r w:rsidR="00C401D7">
          <w:rPr>
            <w:noProof/>
            <w:webHidden/>
          </w:rPr>
          <w:fldChar w:fldCharType="begin"/>
        </w:r>
        <w:r w:rsidR="00C401D7">
          <w:rPr>
            <w:noProof/>
            <w:webHidden/>
          </w:rPr>
          <w:instrText xml:space="preserve"> PAGEREF _Toc140500973 \h </w:instrText>
        </w:r>
        <w:r w:rsidR="00C401D7">
          <w:rPr>
            <w:noProof/>
            <w:webHidden/>
          </w:rPr>
        </w:r>
        <w:r w:rsidR="00C401D7">
          <w:rPr>
            <w:noProof/>
            <w:webHidden/>
          </w:rPr>
          <w:fldChar w:fldCharType="separate"/>
        </w:r>
        <w:r w:rsidR="00C401D7">
          <w:rPr>
            <w:noProof/>
            <w:webHidden/>
          </w:rPr>
          <w:t>32</w:t>
        </w:r>
        <w:r w:rsidR="00C401D7">
          <w:rPr>
            <w:noProof/>
            <w:webHidden/>
          </w:rPr>
          <w:fldChar w:fldCharType="end"/>
        </w:r>
      </w:hyperlink>
    </w:p>
    <w:p w14:paraId="2C3E6B0E" w14:textId="63DD0978"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74" w:history="1">
        <w:r w:rsidR="00C401D7" w:rsidRPr="007525E5">
          <w:rPr>
            <w:rStyle w:val="Lienhypertexte"/>
            <w:noProof/>
          </w:rPr>
          <w:t>3.4</w:t>
        </w:r>
        <w:r w:rsidR="00C401D7">
          <w:rPr>
            <w:rFonts w:eastAsiaTheme="minorEastAsia" w:cstheme="minorBidi"/>
            <w:smallCaps w:val="0"/>
            <w:noProof/>
            <w:kern w:val="2"/>
            <w:sz w:val="22"/>
            <w:szCs w:val="22"/>
            <w14:ligatures w14:val="standardContextual"/>
          </w:rPr>
          <w:tab/>
        </w:r>
        <w:r w:rsidR="00C401D7" w:rsidRPr="007525E5">
          <w:rPr>
            <w:rStyle w:val="Lienhypertexte"/>
            <w:noProof/>
          </w:rPr>
          <w:t>La démarche du plan de notre modélisation</w:t>
        </w:r>
        <w:r w:rsidR="00C401D7">
          <w:rPr>
            <w:noProof/>
            <w:webHidden/>
          </w:rPr>
          <w:tab/>
        </w:r>
        <w:r w:rsidR="00C401D7">
          <w:rPr>
            <w:noProof/>
            <w:webHidden/>
          </w:rPr>
          <w:fldChar w:fldCharType="begin"/>
        </w:r>
        <w:r w:rsidR="00C401D7">
          <w:rPr>
            <w:noProof/>
            <w:webHidden/>
          </w:rPr>
          <w:instrText xml:space="preserve"> PAGEREF _Toc140500974 \h </w:instrText>
        </w:r>
        <w:r w:rsidR="00C401D7">
          <w:rPr>
            <w:noProof/>
            <w:webHidden/>
          </w:rPr>
        </w:r>
        <w:r w:rsidR="00C401D7">
          <w:rPr>
            <w:noProof/>
            <w:webHidden/>
          </w:rPr>
          <w:fldChar w:fldCharType="separate"/>
        </w:r>
        <w:r w:rsidR="00C401D7">
          <w:rPr>
            <w:noProof/>
            <w:webHidden/>
          </w:rPr>
          <w:t>32</w:t>
        </w:r>
        <w:r w:rsidR="00C401D7">
          <w:rPr>
            <w:noProof/>
            <w:webHidden/>
          </w:rPr>
          <w:fldChar w:fldCharType="end"/>
        </w:r>
      </w:hyperlink>
    </w:p>
    <w:p w14:paraId="719DB05B" w14:textId="508A1E11"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75" w:history="1">
        <w:r w:rsidR="00C401D7" w:rsidRPr="007525E5">
          <w:rPr>
            <w:rStyle w:val="Lienhypertexte"/>
            <w:noProof/>
          </w:rPr>
          <w:t>3.4.1</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Modèle de cas d'utilisation</w:t>
        </w:r>
        <w:r w:rsidR="00C401D7">
          <w:rPr>
            <w:noProof/>
            <w:webHidden/>
          </w:rPr>
          <w:tab/>
        </w:r>
        <w:r w:rsidR="00C401D7">
          <w:rPr>
            <w:noProof/>
            <w:webHidden/>
          </w:rPr>
          <w:fldChar w:fldCharType="begin"/>
        </w:r>
        <w:r w:rsidR="00C401D7">
          <w:rPr>
            <w:noProof/>
            <w:webHidden/>
          </w:rPr>
          <w:instrText xml:space="preserve"> PAGEREF _Toc140500975 \h </w:instrText>
        </w:r>
        <w:r w:rsidR="00C401D7">
          <w:rPr>
            <w:noProof/>
            <w:webHidden/>
          </w:rPr>
        </w:r>
        <w:r w:rsidR="00C401D7">
          <w:rPr>
            <w:noProof/>
            <w:webHidden/>
          </w:rPr>
          <w:fldChar w:fldCharType="separate"/>
        </w:r>
        <w:r w:rsidR="00C401D7">
          <w:rPr>
            <w:noProof/>
            <w:webHidden/>
          </w:rPr>
          <w:t>33</w:t>
        </w:r>
        <w:r w:rsidR="00C401D7">
          <w:rPr>
            <w:noProof/>
            <w:webHidden/>
          </w:rPr>
          <w:fldChar w:fldCharType="end"/>
        </w:r>
      </w:hyperlink>
    </w:p>
    <w:p w14:paraId="49837CB5" w14:textId="46DFD41E"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76" w:history="1">
        <w:r w:rsidR="00C401D7" w:rsidRPr="007525E5">
          <w:rPr>
            <w:rStyle w:val="Lienhypertexte"/>
            <w:noProof/>
          </w:rPr>
          <w:t>3.4.2</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Modèle d'analyse</w:t>
        </w:r>
        <w:r w:rsidR="00C401D7">
          <w:rPr>
            <w:noProof/>
            <w:webHidden/>
          </w:rPr>
          <w:tab/>
        </w:r>
        <w:r w:rsidR="00C401D7">
          <w:rPr>
            <w:noProof/>
            <w:webHidden/>
          </w:rPr>
          <w:fldChar w:fldCharType="begin"/>
        </w:r>
        <w:r w:rsidR="00C401D7">
          <w:rPr>
            <w:noProof/>
            <w:webHidden/>
          </w:rPr>
          <w:instrText xml:space="preserve"> PAGEREF _Toc140500976 \h </w:instrText>
        </w:r>
        <w:r w:rsidR="00C401D7">
          <w:rPr>
            <w:noProof/>
            <w:webHidden/>
          </w:rPr>
        </w:r>
        <w:r w:rsidR="00C401D7">
          <w:rPr>
            <w:noProof/>
            <w:webHidden/>
          </w:rPr>
          <w:fldChar w:fldCharType="separate"/>
        </w:r>
        <w:r w:rsidR="00C401D7">
          <w:rPr>
            <w:noProof/>
            <w:webHidden/>
          </w:rPr>
          <w:t>103</w:t>
        </w:r>
        <w:r w:rsidR="00C401D7">
          <w:rPr>
            <w:noProof/>
            <w:webHidden/>
          </w:rPr>
          <w:fldChar w:fldCharType="end"/>
        </w:r>
      </w:hyperlink>
    </w:p>
    <w:p w14:paraId="54540A16" w14:textId="44958DC7"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77" w:history="1">
        <w:r w:rsidR="00C401D7" w:rsidRPr="007525E5">
          <w:rPr>
            <w:rStyle w:val="Lienhypertexte"/>
            <w:noProof/>
          </w:rPr>
          <w:t>3.4.3</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Modèle de Conception</w:t>
        </w:r>
        <w:r w:rsidR="00C401D7">
          <w:rPr>
            <w:noProof/>
            <w:webHidden/>
          </w:rPr>
          <w:tab/>
        </w:r>
        <w:r w:rsidR="00C401D7">
          <w:rPr>
            <w:noProof/>
            <w:webHidden/>
          </w:rPr>
          <w:fldChar w:fldCharType="begin"/>
        </w:r>
        <w:r w:rsidR="00C401D7">
          <w:rPr>
            <w:noProof/>
            <w:webHidden/>
          </w:rPr>
          <w:instrText xml:space="preserve"> PAGEREF _Toc140500977 \h </w:instrText>
        </w:r>
        <w:r w:rsidR="00C401D7">
          <w:rPr>
            <w:noProof/>
            <w:webHidden/>
          </w:rPr>
        </w:r>
        <w:r w:rsidR="00C401D7">
          <w:rPr>
            <w:noProof/>
            <w:webHidden/>
          </w:rPr>
          <w:fldChar w:fldCharType="separate"/>
        </w:r>
        <w:r w:rsidR="00C401D7">
          <w:rPr>
            <w:noProof/>
            <w:webHidden/>
          </w:rPr>
          <w:t>104</w:t>
        </w:r>
        <w:r w:rsidR="00C401D7">
          <w:rPr>
            <w:noProof/>
            <w:webHidden/>
          </w:rPr>
          <w:fldChar w:fldCharType="end"/>
        </w:r>
      </w:hyperlink>
    </w:p>
    <w:p w14:paraId="3713E222" w14:textId="3CA22705"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78" w:history="1">
        <w:r w:rsidR="00C401D7" w:rsidRPr="007525E5">
          <w:rPr>
            <w:rStyle w:val="Lienhypertexte"/>
            <w:noProof/>
          </w:rPr>
          <w:t>3.4.4</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Modèle d’implémentation</w:t>
        </w:r>
        <w:r w:rsidR="00C401D7">
          <w:rPr>
            <w:noProof/>
            <w:webHidden/>
          </w:rPr>
          <w:tab/>
        </w:r>
        <w:r w:rsidR="00C401D7">
          <w:rPr>
            <w:noProof/>
            <w:webHidden/>
          </w:rPr>
          <w:fldChar w:fldCharType="begin"/>
        </w:r>
        <w:r w:rsidR="00C401D7">
          <w:rPr>
            <w:noProof/>
            <w:webHidden/>
          </w:rPr>
          <w:instrText xml:space="preserve"> PAGEREF _Toc140500978 \h </w:instrText>
        </w:r>
        <w:r w:rsidR="00C401D7">
          <w:rPr>
            <w:noProof/>
            <w:webHidden/>
          </w:rPr>
        </w:r>
        <w:r w:rsidR="00C401D7">
          <w:rPr>
            <w:noProof/>
            <w:webHidden/>
          </w:rPr>
          <w:fldChar w:fldCharType="separate"/>
        </w:r>
        <w:r w:rsidR="00C401D7">
          <w:rPr>
            <w:noProof/>
            <w:webHidden/>
          </w:rPr>
          <w:t>110</w:t>
        </w:r>
        <w:r w:rsidR="00C401D7">
          <w:rPr>
            <w:noProof/>
            <w:webHidden/>
          </w:rPr>
          <w:fldChar w:fldCharType="end"/>
        </w:r>
      </w:hyperlink>
    </w:p>
    <w:p w14:paraId="10D6FAA9" w14:textId="41FBA200"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79" w:history="1">
        <w:r w:rsidR="00C401D7" w:rsidRPr="007525E5">
          <w:rPr>
            <w:rStyle w:val="Lienhypertexte"/>
            <w:noProof/>
          </w:rPr>
          <w:t>3.4.5</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Modèle de Déploiement</w:t>
        </w:r>
        <w:r w:rsidR="00C401D7">
          <w:rPr>
            <w:noProof/>
            <w:webHidden/>
          </w:rPr>
          <w:tab/>
        </w:r>
        <w:r w:rsidR="00C401D7">
          <w:rPr>
            <w:noProof/>
            <w:webHidden/>
          </w:rPr>
          <w:fldChar w:fldCharType="begin"/>
        </w:r>
        <w:r w:rsidR="00C401D7">
          <w:rPr>
            <w:noProof/>
            <w:webHidden/>
          </w:rPr>
          <w:instrText xml:space="preserve"> PAGEREF _Toc140500979 \h </w:instrText>
        </w:r>
        <w:r w:rsidR="00C401D7">
          <w:rPr>
            <w:noProof/>
            <w:webHidden/>
          </w:rPr>
        </w:r>
        <w:r w:rsidR="00C401D7">
          <w:rPr>
            <w:noProof/>
            <w:webHidden/>
          </w:rPr>
          <w:fldChar w:fldCharType="separate"/>
        </w:r>
        <w:r w:rsidR="00C401D7">
          <w:rPr>
            <w:noProof/>
            <w:webHidden/>
          </w:rPr>
          <w:t>111</w:t>
        </w:r>
        <w:r w:rsidR="00C401D7">
          <w:rPr>
            <w:noProof/>
            <w:webHidden/>
          </w:rPr>
          <w:fldChar w:fldCharType="end"/>
        </w:r>
      </w:hyperlink>
    </w:p>
    <w:p w14:paraId="225AE3BD" w14:textId="754498CF"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80" w:history="1">
        <w:r w:rsidR="00C401D7" w:rsidRPr="007525E5">
          <w:rPr>
            <w:rStyle w:val="Lienhypertexte"/>
            <w:noProof/>
          </w:rPr>
          <w:t>3.4.6</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Modèle de test</w:t>
        </w:r>
        <w:r w:rsidR="00C401D7">
          <w:rPr>
            <w:noProof/>
            <w:webHidden/>
          </w:rPr>
          <w:tab/>
        </w:r>
        <w:r w:rsidR="00C401D7">
          <w:rPr>
            <w:noProof/>
            <w:webHidden/>
          </w:rPr>
          <w:fldChar w:fldCharType="begin"/>
        </w:r>
        <w:r w:rsidR="00C401D7">
          <w:rPr>
            <w:noProof/>
            <w:webHidden/>
          </w:rPr>
          <w:instrText xml:space="preserve"> PAGEREF _Toc140500980 \h </w:instrText>
        </w:r>
        <w:r w:rsidR="00C401D7">
          <w:rPr>
            <w:noProof/>
            <w:webHidden/>
          </w:rPr>
        </w:r>
        <w:r w:rsidR="00C401D7">
          <w:rPr>
            <w:noProof/>
            <w:webHidden/>
          </w:rPr>
          <w:fldChar w:fldCharType="separate"/>
        </w:r>
        <w:r w:rsidR="00C401D7">
          <w:rPr>
            <w:noProof/>
            <w:webHidden/>
          </w:rPr>
          <w:t>112</w:t>
        </w:r>
        <w:r w:rsidR="00C401D7">
          <w:rPr>
            <w:noProof/>
            <w:webHidden/>
          </w:rPr>
          <w:fldChar w:fldCharType="end"/>
        </w:r>
      </w:hyperlink>
    </w:p>
    <w:p w14:paraId="13DF81EF" w14:textId="67C729BF"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81" w:history="1">
        <w:r w:rsidR="00C401D7" w:rsidRPr="007525E5">
          <w:rPr>
            <w:rStyle w:val="Lienhypertexte"/>
            <w:noProof/>
          </w:rPr>
          <w:t>3.5</w:t>
        </w:r>
        <w:r w:rsidR="00C401D7">
          <w:rPr>
            <w:rFonts w:eastAsiaTheme="minorEastAsia" w:cstheme="minorBidi"/>
            <w:smallCaps w:val="0"/>
            <w:noProof/>
            <w:kern w:val="2"/>
            <w:sz w:val="22"/>
            <w:szCs w:val="22"/>
            <w14:ligatures w14:val="standardContextual"/>
          </w:rPr>
          <w:tab/>
        </w:r>
        <w:r w:rsidR="00C401D7" w:rsidRPr="007525E5">
          <w:rPr>
            <w:rStyle w:val="Lienhypertexte"/>
            <w:noProof/>
          </w:rPr>
          <w:t>Conclusion</w:t>
        </w:r>
        <w:r w:rsidR="00C401D7">
          <w:rPr>
            <w:noProof/>
            <w:webHidden/>
          </w:rPr>
          <w:tab/>
        </w:r>
        <w:r w:rsidR="00C401D7">
          <w:rPr>
            <w:noProof/>
            <w:webHidden/>
          </w:rPr>
          <w:fldChar w:fldCharType="begin"/>
        </w:r>
        <w:r w:rsidR="00C401D7">
          <w:rPr>
            <w:noProof/>
            <w:webHidden/>
          </w:rPr>
          <w:instrText xml:space="preserve"> PAGEREF _Toc140500981 \h </w:instrText>
        </w:r>
        <w:r w:rsidR="00C401D7">
          <w:rPr>
            <w:noProof/>
            <w:webHidden/>
          </w:rPr>
        </w:r>
        <w:r w:rsidR="00C401D7">
          <w:rPr>
            <w:noProof/>
            <w:webHidden/>
          </w:rPr>
          <w:fldChar w:fldCharType="separate"/>
        </w:r>
        <w:r w:rsidR="00C401D7">
          <w:rPr>
            <w:noProof/>
            <w:webHidden/>
          </w:rPr>
          <w:t>114</w:t>
        </w:r>
        <w:r w:rsidR="00C401D7">
          <w:rPr>
            <w:noProof/>
            <w:webHidden/>
          </w:rPr>
          <w:fldChar w:fldCharType="end"/>
        </w:r>
      </w:hyperlink>
    </w:p>
    <w:p w14:paraId="0088711D" w14:textId="5F0E2975" w:rsidR="00C401D7" w:rsidRDefault="00000000">
      <w:pPr>
        <w:pStyle w:val="TM1"/>
        <w:tabs>
          <w:tab w:val="right" w:leader="dot" w:pos="12259"/>
        </w:tabs>
        <w:rPr>
          <w:rFonts w:eastAsiaTheme="minorEastAsia" w:cstheme="minorBidi"/>
          <w:b w:val="0"/>
          <w:bCs w:val="0"/>
          <w:caps w:val="0"/>
          <w:noProof/>
          <w:kern w:val="2"/>
          <w:sz w:val="22"/>
          <w:szCs w:val="22"/>
          <w14:ligatures w14:val="standardContextual"/>
        </w:rPr>
      </w:pPr>
      <w:hyperlink w:anchor="_Toc140500982" w:history="1">
        <w:r w:rsidR="00C401D7" w:rsidRPr="007525E5">
          <w:rPr>
            <w:rStyle w:val="Lienhypertexte"/>
            <w:noProof/>
          </w:rPr>
          <w:t>Chapitre 4 Implémentation du Système L’Office de Promotion et de la Gestion Immobilière (L’OPGI)</w:t>
        </w:r>
        <w:r w:rsidR="00C401D7">
          <w:rPr>
            <w:noProof/>
            <w:webHidden/>
          </w:rPr>
          <w:tab/>
        </w:r>
        <w:r w:rsidR="00C401D7">
          <w:rPr>
            <w:noProof/>
            <w:webHidden/>
          </w:rPr>
          <w:fldChar w:fldCharType="begin"/>
        </w:r>
        <w:r w:rsidR="00C401D7">
          <w:rPr>
            <w:noProof/>
            <w:webHidden/>
          </w:rPr>
          <w:instrText xml:space="preserve"> PAGEREF _Toc140500982 \h </w:instrText>
        </w:r>
        <w:r w:rsidR="00C401D7">
          <w:rPr>
            <w:noProof/>
            <w:webHidden/>
          </w:rPr>
        </w:r>
        <w:r w:rsidR="00C401D7">
          <w:rPr>
            <w:noProof/>
            <w:webHidden/>
          </w:rPr>
          <w:fldChar w:fldCharType="separate"/>
        </w:r>
        <w:r w:rsidR="00C401D7">
          <w:rPr>
            <w:noProof/>
            <w:webHidden/>
          </w:rPr>
          <w:t>115</w:t>
        </w:r>
        <w:r w:rsidR="00C401D7">
          <w:rPr>
            <w:noProof/>
            <w:webHidden/>
          </w:rPr>
          <w:fldChar w:fldCharType="end"/>
        </w:r>
      </w:hyperlink>
    </w:p>
    <w:p w14:paraId="0D681D5C" w14:textId="6EFB1F13"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83" w:history="1">
        <w:r w:rsidR="00C401D7" w:rsidRPr="007525E5">
          <w:rPr>
            <w:rStyle w:val="Lienhypertexte"/>
            <w:noProof/>
          </w:rPr>
          <w:t>4.1</w:t>
        </w:r>
        <w:r w:rsidR="00C401D7">
          <w:rPr>
            <w:rFonts w:eastAsiaTheme="minorEastAsia" w:cstheme="minorBidi"/>
            <w:smallCaps w:val="0"/>
            <w:noProof/>
            <w:kern w:val="2"/>
            <w:sz w:val="22"/>
            <w:szCs w:val="22"/>
            <w14:ligatures w14:val="standardContextual"/>
          </w:rPr>
          <w:tab/>
        </w:r>
        <w:r w:rsidR="00C401D7" w:rsidRPr="007525E5">
          <w:rPr>
            <w:rStyle w:val="Lienhypertexte"/>
            <w:noProof/>
          </w:rPr>
          <w:t>Introduction</w:t>
        </w:r>
        <w:r w:rsidR="00C401D7">
          <w:rPr>
            <w:noProof/>
            <w:webHidden/>
          </w:rPr>
          <w:tab/>
        </w:r>
        <w:r w:rsidR="00C401D7">
          <w:rPr>
            <w:noProof/>
            <w:webHidden/>
          </w:rPr>
          <w:fldChar w:fldCharType="begin"/>
        </w:r>
        <w:r w:rsidR="00C401D7">
          <w:rPr>
            <w:noProof/>
            <w:webHidden/>
          </w:rPr>
          <w:instrText xml:space="preserve"> PAGEREF _Toc140500983 \h </w:instrText>
        </w:r>
        <w:r w:rsidR="00C401D7">
          <w:rPr>
            <w:noProof/>
            <w:webHidden/>
          </w:rPr>
        </w:r>
        <w:r w:rsidR="00C401D7">
          <w:rPr>
            <w:noProof/>
            <w:webHidden/>
          </w:rPr>
          <w:fldChar w:fldCharType="separate"/>
        </w:r>
        <w:r w:rsidR="00C401D7">
          <w:rPr>
            <w:noProof/>
            <w:webHidden/>
          </w:rPr>
          <w:t>115</w:t>
        </w:r>
        <w:r w:rsidR="00C401D7">
          <w:rPr>
            <w:noProof/>
            <w:webHidden/>
          </w:rPr>
          <w:fldChar w:fldCharType="end"/>
        </w:r>
      </w:hyperlink>
    </w:p>
    <w:p w14:paraId="6E3B1242" w14:textId="46D43E70"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84" w:history="1">
        <w:r w:rsidR="00C401D7" w:rsidRPr="007525E5">
          <w:rPr>
            <w:rStyle w:val="Lienhypertexte"/>
            <w:noProof/>
          </w:rPr>
          <w:t>4.2</w:t>
        </w:r>
        <w:r w:rsidR="00C401D7">
          <w:rPr>
            <w:rFonts w:eastAsiaTheme="minorEastAsia" w:cstheme="minorBidi"/>
            <w:smallCaps w:val="0"/>
            <w:noProof/>
            <w:kern w:val="2"/>
            <w:sz w:val="22"/>
            <w:szCs w:val="22"/>
            <w14:ligatures w14:val="standardContextual"/>
          </w:rPr>
          <w:tab/>
        </w:r>
        <w:r w:rsidR="00C401D7" w:rsidRPr="007525E5">
          <w:rPr>
            <w:rStyle w:val="Lienhypertexte"/>
            <w:noProof/>
          </w:rPr>
          <w:t>Le choix de Framework (Technologies et Framework adoptées)</w:t>
        </w:r>
        <w:r w:rsidR="00C401D7">
          <w:rPr>
            <w:noProof/>
            <w:webHidden/>
          </w:rPr>
          <w:tab/>
        </w:r>
        <w:r w:rsidR="00C401D7">
          <w:rPr>
            <w:noProof/>
            <w:webHidden/>
          </w:rPr>
          <w:fldChar w:fldCharType="begin"/>
        </w:r>
        <w:r w:rsidR="00C401D7">
          <w:rPr>
            <w:noProof/>
            <w:webHidden/>
          </w:rPr>
          <w:instrText xml:space="preserve"> PAGEREF _Toc140500984 \h </w:instrText>
        </w:r>
        <w:r w:rsidR="00C401D7">
          <w:rPr>
            <w:noProof/>
            <w:webHidden/>
          </w:rPr>
        </w:r>
        <w:r w:rsidR="00C401D7">
          <w:rPr>
            <w:noProof/>
            <w:webHidden/>
          </w:rPr>
          <w:fldChar w:fldCharType="separate"/>
        </w:r>
        <w:r w:rsidR="00C401D7">
          <w:rPr>
            <w:noProof/>
            <w:webHidden/>
          </w:rPr>
          <w:t>115</w:t>
        </w:r>
        <w:r w:rsidR="00C401D7">
          <w:rPr>
            <w:noProof/>
            <w:webHidden/>
          </w:rPr>
          <w:fldChar w:fldCharType="end"/>
        </w:r>
      </w:hyperlink>
    </w:p>
    <w:p w14:paraId="6B387063" w14:textId="17CBA820"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85" w:history="1">
        <w:r w:rsidR="00C401D7" w:rsidRPr="007525E5">
          <w:rPr>
            <w:rStyle w:val="Lienhypertexte"/>
            <w:noProof/>
          </w:rPr>
          <w:t>4.2.1</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Le choix technologies</w:t>
        </w:r>
        <w:r w:rsidR="00C401D7">
          <w:rPr>
            <w:noProof/>
            <w:webHidden/>
          </w:rPr>
          <w:tab/>
        </w:r>
        <w:r w:rsidR="00C401D7">
          <w:rPr>
            <w:noProof/>
            <w:webHidden/>
          </w:rPr>
          <w:fldChar w:fldCharType="begin"/>
        </w:r>
        <w:r w:rsidR="00C401D7">
          <w:rPr>
            <w:noProof/>
            <w:webHidden/>
          </w:rPr>
          <w:instrText xml:space="preserve"> PAGEREF _Toc140500985 \h </w:instrText>
        </w:r>
        <w:r w:rsidR="00C401D7">
          <w:rPr>
            <w:noProof/>
            <w:webHidden/>
          </w:rPr>
        </w:r>
        <w:r w:rsidR="00C401D7">
          <w:rPr>
            <w:noProof/>
            <w:webHidden/>
          </w:rPr>
          <w:fldChar w:fldCharType="separate"/>
        </w:r>
        <w:r w:rsidR="00C401D7">
          <w:rPr>
            <w:noProof/>
            <w:webHidden/>
          </w:rPr>
          <w:t>115</w:t>
        </w:r>
        <w:r w:rsidR="00C401D7">
          <w:rPr>
            <w:noProof/>
            <w:webHidden/>
          </w:rPr>
          <w:fldChar w:fldCharType="end"/>
        </w:r>
      </w:hyperlink>
    </w:p>
    <w:p w14:paraId="6F3C78AD" w14:textId="01AD3662"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86" w:history="1">
        <w:r w:rsidR="00C401D7" w:rsidRPr="007525E5">
          <w:rPr>
            <w:rStyle w:val="Lienhypertexte"/>
            <w:noProof/>
          </w:rPr>
          <w:t>4.2.2</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Pourquoi on choisit le web</w:t>
        </w:r>
        <w:r w:rsidR="00C401D7">
          <w:rPr>
            <w:noProof/>
            <w:webHidden/>
          </w:rPr>
          <w:tab/>
        </w:r>
        <w:r w:rsidR="00C401D7">
          <w:rPr>
            <w:noProof/>
            <w:webHidden/>
          </w:rPr>
          <w:fldChar w:fldCharType="begin"/>
        </w:r>
        <w:r w:rsidR="00C401D7">
          <w:rPr>
            <w:noProof/>
            <w:webHidden/>
          </w:rPr>
          <w:instrText xml:space="preserve"> PAGEREF _Toc140500986 \h </w:instrText>
        </w:r>
        <w:r w:rsidR="00C401D7">
          <w:rPr>
            <w:noProof/>
            <w:webHidden/>
          </w:rPr>
        </w:r>
        <w:r w:rsidR="00C401D7">
          <w:rPr>
            <w:noProof/>
            <w:webHidden/>
          </w:rPr>
          <w:fldChar w:fldCharType="separate"/>
        </w:r>
        <w:r w:rsidR="00C401D7">
          <w:rPr>
            <w:noProof/>
            <w:webHidden/>
          </w:rPr>
          <w:t>118</w:t>
        </w:r>
        <w:r w:rsidR="00C401D7">
          <w:rPr>
            <w:noProof/>
            <w:webHidden/>
          </w:rPr>
          <w:fldChar w:fldCharType="end"/>
        </w:r>
      </w:hyperlink>
    </w:p>
    <w:p w14:paraId="7DEE88A5" w14:textId="6965E000"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87" w:history="1">
        <w:r w:rsidR="00C401D7" w:rsidRPr="007525E5">
          <w:rPr>
            <w:rStyle w:val="Lienhypertexte"/>
            <w:noProof/>
          </w:rPr>
          <w:t>4.2.3</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Web dans les entreprises</w:t>
        </w:r>
        <w:r w:rsidR="00C401D7">
          <w:rPr>
            <w:noProof/>
            <w:webHidden/>
          </w:rPr>
          <w:tab/>
        </w:r>
        <w:r w:rsidR="00C401D7">
          <w:rPr>
            <w:noProof/>
            <w:webHidden/>
          </w:rPr>
          <w:fldChar w:fldCharType="begin"/>
        </w:r>
        <w:r w:rsidR="00C401D7">
          <w:rPr>
            <w:noProof/>
            <w:webHidden/>
          </w:rPr>
          <w:instrText xml:space="preserve"> PAGEREF _Toc140500987 \h </w:instrText>
        </w:r>
        <w:r w:rsidR="00C401D7">
          <w:rPr>
            <w:noProof/>
            <w:webHidden/>
          </w:rPr>
        </w:r>
        <w:r w:rsidR="00C401D7">
          <w:rPr>
            <w:noProof/>
            <w:webHidden/>
          </w:rPr>
          <w:fldChar w:fldCharType="separate"/>
        </w:r>
        <w:r w:rsidR="00C401D7">
          <w:rPr>
            <w:noProof/>
            <w:webHidden/>
          </w:rPr>
          <w:t>119</w:t>
        </w:r>
        <w:r w:rsidR="00C401D7">
          <w:rPr>
            <w:noProof/>
            <w:webHidden/>
          </w:rPr>
          <w:fldChar w:fldCharType="end"/>
        </w:r>
      </w:hyperlink>
    </w:p>
    <w:p w14:paraId="42FD0F43" w14:textId="3AE63933"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88" w:history="1">
        <w:r w:rsidR="00C401D7" w:rsidRPr="007525E5">
          <w:rPr>
            <w:rStyle w:val="Lienhypertexte"/>
            <w:noProof/>
          </w:rPr>
          <w:t>4.3</w:t>
        </w:r>
        <w:r w:rsidR="00C401D7">
          <w:rPr>
            <w:rFonts w:eastAsiaTheme="minorEastAsia" w:cstheme="minorBidi"/>
            <w:smallCaps w:val="0"/>
            <w:noProof/>
            <w:kern w:val="2"/>
            <w:sz w:val="22"/>
            <w:szCs w:val="22"/>
            <w14:ligatures w14:val="standardContextual"/>
          </w:rPr>
          <w:tab/>
        </w:r>
        <w:r w:rsidR="00C401D7" w:rsidRPr="007525E5">
          <w:rPr>
            <w:rStyle w:val="Lienhypertexte"/>
            <w:noProof/>
          </w:rPr>
          <w:t>Environnement de développement</w:t>
        </w:r>
        <w:r w:rsidR="00C401D7">
          <w:rPr>
            <w:noProof/>
            <w:webHidden/>
          </w:rPr>
          <w:tab/>
        </w:r>
        <w:r w:rsidR="00C401D7">
          <w:rPr>
            <w:noProof/>
            <w:webHidden/>
          </w:rPr>
          <w:fldChar w:fldCharType="begin"/>
        </w:r>
        <w:r w:rsidR="00C401D7">
          <w:rPr>
            <w:noProof/>
            <w:webHidden/>
          </w:rPr>
          <w:instrText xml:space="preserve"> PAGEREF _Toc140500988 \h </w:instrText>
        </w:r>
        <w:r w:rsidR="00C401D7">
          <w:rPr>
            <w:noProof/>
            <w:webHidden/>
          </w:rPr>
        </w:r>
        <w:r w:rsidR="00C401D7">
          <w:rPr>
            <w:noProof/>
            <w:webHidden/>
          </w:rPr>
          <w:fldChar w:fldCharType="separate"/>
        </w:r>
        <w:r w:rsidR="00C401D7">
          <w:rPr>
            <w:noProof/>
            <w:webHidden/>
          </w:rPr>
          <w:t>121</w:t>
        </w:r>
        <w:r w:rsidR="00C401D7">
          <w:rPr>
            <w:noProof/>
            <w:webHidden/>
          </w:rPr>
          <w:fldChar w:fldCharType="end"/>
        </w:r>
      </w:hyperlink>
    </w:p>
    <w:p w14:paraId="013F57C8" w14:textId="31063766"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89" w:history="1">
        <w:r w:rsidR="00C401D7" w:rsidRPr="007525E5">
          <w:rPr>
            <w:rStyle w:val="Lienhypertexte"/>
            <w:noProof/>
          </w:rPr>
          <w:t>4.3.1</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Redis (Remote Dictionary Server)</w:t>
        </w:r>
        <w:r w:rsidR="00C401D7">
          <w:rPr>
            <w:noProof/>
            <w:webHidden/>
          </w:rPr>
          <w:tab/>
        </w:r>
        <w:r w:rsidR="00C401D7">
          <w:rPr>
            <w:noProof/>
            <w:webHidden/>
          </w:rPr>
          <w:fldChar w:fldCharType="begin"/>
        </w:r>
        <w:r w:rsidR="00C401D7">
          <w:rPr>
            <w:noProof/>
            <w:webHidden/>
          </w:rPr>
          <w:instrText xml:space="preserve"> PAGEREF _Toc140500989 \h </w:instrText>
        </w:r>
        <w:r w:rsidR="00C401D7">
          <w:rPr>
            <w:noProof/>
            <w:webHidden/>
          </w:rPr>
        </w:r>
        <w:r w:rsidR="00C401D7">
          <w:rPr>
            <w:noProof/>
            <w:webHidden/>
          </w:rPr>
          <w:fldChar w:fldCharType="separate"/>
        </w:r>
        <w:r w:rsidR="00C401D7">
          <w:rPr>
            <w:noProof/>
            <w:webHidden/>
          </w:rPr>
          <w:t>121</w:t>
        </w:r>
        <w:r w:rsidR="00C401D7">
          <w:rPr>
            <w:noProof/>
            <w:webHidden/>
          </w:rPr>
          <w:fldChar w:fldCharType="end"/>
        </w:r>
      </w:hyperlink>
    </w:p>
    <w:p w14:paraId="76175058" w14:textId="0C3CA836"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90" w:history="1">
        <w:r w:rsidR="00C401D7" w:rsidRPr="007525E5">
          <w:rPr>
            <w:rStyle w:val="Lienhypertexte"/>
            <w:noProof/>
          </w:rPr>
          <w:t>4.3.2</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Visual Studio Code</w:t>
        </w:r>
        <w:r w:rsidR="00C401D7">
          <w:rPr>
            <w:noProof/>
            <w:webHidden/>
          </w:rPr>
          <w:tab/>
        </w:r>
        <w:r w:rsidR="00C401D7">
          <w:rPr>
            <w:noProof/>
            <w:webHidden/>
          </w:rPr>
          <w:fldChar w:fldCharType="begin"/>
        </w:r>
        <w:r w:rsidR="00C401D7">
          <w:rPr>
            <w:noProof/>
            <w:webHidden/>
          </w:rPr>
          <w:instrText xml:space="preserve"> PAGEREF _Toc140500990 \h </w:instrText>
        </w:r>
        <w:r w:rsidR="00C401D7">
          <w:rPr>
            <w:noProof/>
            <w:webHidden/>
          </w:rPr>
        </w:r>
        <w:r w:rsidR="00C401D7">
          <w:rPr>
            <w:noProof/>
            <w:webHidden/>
          </w:rPr>
          <w:fldChar w:fldCharType="separate"/>
        </w:r>
        <w:r w:rsidR="00C401D7">
          <w:rPr>
            <w:noProof/>
            <w:webHidden/>
          </w:rPr>
          <w:t>121</w:t>
        </w:r>
        <w:r w:rsidR="00C401D7">
          <w:rPr>
            <w:noProof/>
            <w:webHidden/>
          </w:rPr>
          <w:fldChar w:fldCharType="end"/>
        </w:r>
      </w:hyperlink>
    </w:p>
    <w:p w14:paraId="7772451D" w14:textId="7C26DD69"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91" w:history="1">
        <w:r w:rsidR="00C401D7" w:rsidRPr="007525E5">
          <w:rPr>
            <w:rStyle w:val="Lienhypertexte"/>
            <w:noProof/>
          </w:rPr>
          <w:t>4.3.3</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PostgreSQL</w:t>
        </w:r>
        <w:r w:rsidR="00C401D7">
          <w:rPr>
            <w:noProof/>
            <w:webHidden/>
          </w:rPr>
          <w:tab/>
        </w:r>
        <w:r w:rsidR="00C401D7">
          <w:rPr>
            <w:noProof/>
            <w:webHidden/>
          </w:rPr>
          <w:fldChar w:fldCharType="begin"/>
        </w:r>
        <w:r w:rsidR="00C401D7">
          <w:rPr>
            <w:noProof/>
            <w:webHidden/>
          </w:rPr>
          <w:instrText xml:space="preserve"> PAGEREF _Toc140500991 \h </w:instrText>
        </w:r>
        <w:r w:rsidR="00C401D7">
          <w:rPr>
            <w:noProof/>
            <w:webHidden/>
          </w:rPr>
        </w:r>
        <w:r w:rsidR="00C401D7">
          <w:rPr>
            <w:noProof/>
            <w:webHidden/>
          </w:rPr>
          <w:fldChar w:fldCharType="separate"/>
        </w:r>
        <w:r w:rsidR="00C401D7">
          <w:rPr>
            <w:noProof/>
            <w:webHidden/>
          </w:rPr>
          <w:t>121</w:t>
        </w:r>
        <w:r w:rsidR="00C401D7">
          <w:rPr>
            <w:noProof/>
            <w:webHidden/>
          </w:rPr>
          <w:fldChar w:fldCharType="end"/>
        </w:r>
      </w:hyperlink>
    </w:p>
    <w:p w14:paraId="75D26CBB" w14:textId="648C0D39"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92" w:history="1">
        <w:r w:rsidR="00C401D7" w:rsidRPr="007525E5">
          <w:rPr>
            <w:rStyle w:val="Lienhypertexte"/>
            <w:noProof/>
          </w:rPr>
          <w:t>4.3.4</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Git</w:t>
        </w:r>
        <w:r w:rsidR="00C401D7">
          <w:rPr>
            <w:noProof/>
            <w:webHidden/>
          </w:rPr>
          <w:tab/>
        </w:r>
        <w:r w:rsidR="00C401D7">
          <w:rPr>
            <w:noProof/>
            <w:webHidden/>
          </w:rPr>
          <w:fldChar w:fldCharType="begin"/>
        </w:r>
        <w:r w:rsidR="00C401D7">
          <w:rPr>
            <w:noProof/>
            <w:webHidden/>
          </w:rPr>
          <w:instrText xml:space="preserve"> PAGEREF _Toc140500992 \h </w:instrText>
        </w:r>
        <w:r w:rsidR="00C401D7">
          <w:rPr>
            <w:noProof/>
            <w:webHidden/>
          </w:rPr>
        </w:r>
        <w:r w:rsidR="00C401D7">
          <w:rPr>
            <w:noProof/>
            <w:webHidden/>
          </w:rPr>
          <w:fldChar w:fldCharType="separate"/>
        </w:r>
        <w:r w:rsidR="00C401D7">
          <w:rPr>
            <w:noProof/>
            <w:webHidden/>
          </w:rPr>
          <w:t>121</w:t>
        </w:r>
        <w:r w:rsidR="00C401D7">
          <w:rPr>
            <w:noProof/>
            <w:webHidden/>
          </w:rPr>
          <w:fldChar w:fldCharType="end"/>
        </w:r>
      </w:hyperlink>
    </w:p>
    <w:p w14:paraId="24A2443C" w14:textId="3EBDA89D"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93" w:history="1">
        <w:r w:rsidR="00C401D7" w:rsidRPr="007525E5">
          <w:rPr>
            <w:rStyle w:val="Lienhypertexte"/>
            <w:noProof/>
          </w:rPr>
          <w:t>4.4</w:t>
        </w:r>
        <w:r w:rsidR="00C401D7">
          <w:rPr>
            <w:rFonts w:eastAsiaTheme="minorEastAsia" w:cstheme="minorBidi"/>
            <w:smallCaps w:val="0"/>
            <w:noProof/>
            <w:kern w:val="2"/>
            <w:sz w:val="22"/>
            <w:szCs w:val="22"/>
            <w14:ligatures w14:val="standardContextual"/>
          </w:rPr>
          <w:tab/>
        </w:r>
        <w:r w:rsidR="00C401D7" w:rsidRPr="007525E5">
          <w:rPr>
            <w:rStyle w:val="Lienhypertexte"/>
            <w:noProof/>
          </w:rPr>
          <w:t>Les interfaces de l’application</w:t>
        </w:r>
        <w:r w:rsidR="00C401D7">
          <w:rPr>
            <w:noProof/>
            <w:webHidden/>
          </w:rPr>
          <w:tab/>
        </w:r>
        <w:r w:rsidR="00C401D7">
          <w:rPr>
            <w:noProof/>
            <w:webHidden/>
          </w:rPr>
          <w:fldChar w:fldCharType="begin"/>
        </w:r>
        <w:r w:rsidR="00C401D7">
          <w:rPr>
            <w:noProof/>
            <w:webHidden/>
          </w:rPr>
          <w:instrText xml:space="preserve"> PAGEREF _Toc140500993 \h </w:instrText>
        </w:r>
        <w:r w:rsidR="00C401D7">
          <w:rPr>
            <w:noProof/>
            <w:webHidden/>
          </w:rPr>
        </w:r>
        <w:r w:rsidR="00C401D7">
          <w:rPr>
            <w:noProof/>
            <w:webHidden/>
          </w:rPr>
          <w:fldChar w:fldCharType="separate"/>
        </w:r>
        <w:r w:rsidR="00C401D7">
          <w:rPr>
            <w:noProof/>
            <w:webHidden/>
          </w:rPr>
          <w:t>122</w:t>
        </w:r>
        <w:r w:rsidR="00C401D7">
          <w:rPr>
            <w:noProof/>
            <w:webHidden/>
          </w:rPr>
          <w:fldChar w:fldCharType="end"/>
        </w:r>
      </w:hyperlink>
    </w:p>
    <w:p w14:paraId="002086D8" w14:textId="3DF8CF34"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94" w:history="1">
        <w:r w:rsidR="00C401D7" w:rsidRPr="007525E5">
          <w:rPr>
            <w:rStyle w:val="Lienhypertexte"/>
            <w:noProof/>
          </w:rPr>
          <w:t>4.4.1</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L’authentification</w:t>
        </w:r>
        <w:r w:rsidR="00C401D7">
          <w:rPr>
            <w:noProof/>
            <w:webHidden/>
          </w:rPr>
          <w:tab/>
        </w:r>
        <w:r w:rsidR="00C401D7">
          <w:rPr>
            <w:noProof/>
            <w:webHidden/>
          </w:rPr>
          <w:fldChar w:fldCharType="begin"/>
        </w:r>
        <w:r w:rsidR="00C401D7">
          <w:rPr>
            <w:noProof/>
            <w:webHidden/>
          </w:rPr>
          <w:instrText xml:space="preserve"> PAGEREF _Toc140500994 \h </w:instrText>
        </w:r>
        <w:r w:rsidR="00C401D7">
          <w:rPr>
            <w:noProof/>
            <w:webHidden/>
          </w:rPr>
        </w:r>
        <w:r w:rsidR="00C401D7">
          <w:rPr>
            <w:noProof/>
            <w:webHidden/>
          </w:rPr>
          <w:fldChar w:fldCharType="separate"/>
        </w:r>
        <w:r w:rsidR="00C401D7">
          <w:rPr>
            <w:noProof/>
            <w:webHidden/>
          </w:rPr>
          <w:t>122</w:t>
        </w:r>
        <w:r w:rsidR="00C401D7">
          <w:rPr>
            <w:noProof/>
            <w:webHidden/>
          </w:rPr>
          <w:fldChar w:fldCharType="end"/>
        </w:r>
      </w:hyperlink>
    </w:p>
    <w:p w14:paraId="7AE1C629" w14:textId="4E9068B4"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95" w:history="1">
        <w:r w:rsidR="00C401D7" w:rsidRPr="007525E5">
          <w:rPr>
            <w:rStyle w:val="Lienhypertexte"/>
            <w:noProof/>
          </w:rPr>
          <w:t>4.4.2</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L’administrateur</w:t>
        </w:r>
        <w:r w:rsidR="00C401D7">
          <w:rPr>
            <w:noProof/>
            <w:webHidden/>
          </w:rPr>
          <w:tab/>
        </w:r>
        <w:r w:rsidR="00C401D7">
          <w:rPr>
            <w:noProof/>
            <w:webHidden/>
          </w:rPr>
          <w:fldChar w:fldCharType="begin"/>
        </w:r>
        <w:r w:rsidR="00C401D7">
          <w:rPr>
            <w:noProof/>
            <w:webHidden/>
          </w:rPr>
          <w:instrText xml:space="preserve"> PAGEREF _Toc140500995 \h </w:instrText>
        </w:r>
        <w:r w:rsidR="00C401D7">
          <w:rPr>
            <w:noProof/>
            <w:webHidden/>
          </w:rPr>
        </w:r>
        <w:r w:rsidR="00C401D7">
          <w:rPr>
            <w:noProof/>
            <w:webHidden/>
          </w:rPr>
          <w:fldChar w:fldCharType="separate"/>
        </w:r>
        <w:r w:rsidR="00C401D7">
          <w:rPr>
            <w:noProof/>
            <w:webHidden/>
          </w:rPr>
          <w:t>123</w:t>
        </w:r>
        <w:r w:rsidR="00C401D7">
          <w:rPr>
            <w:noProof/>
            <w:webHidden/>
          </w:rPr>
          <w:fldChar w:fldCharType="end"/>
        </w:r>
      </w:hyperlink>
    </w:p>
    <w:p w14:paraId="427C0DDA" w14:textId="17BA2F2A"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96" w:history="1">
        <w:r w:rsidR="00C401D7" w:rsidRPr="007525E5">
          <w:rPr>
            <w:rStyle w:val="Lienhypertexte"/>
            <w:noProof/>
          </w:rPr>
          <w:t>4.4.3</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Le service contentieux</w:t>
        </w:r>
        <w:r w:rsidR="00C401D7">
          <w:rPr>
            <w:noProof/>
            <w:webHidden/>
          </w:rPr>
          <w:tab/>
        </w:r>
        <w:r w:rsidR="00C401D7">
          <w:rPr>
            <w:noProof/>
            <w:webHidden/>
          </w:rPr>
          <w:fldChar w:fldCharType="begin"/>
        </w:r>
        <w:r w:rsidR="00C401D7">
          <w:rPr>
            <w:noProof/>
            <w:webHidden/>
          </w:rPr>
          <w:instrText xml:space="preserve"> PAGEREF _Toc140500996 \h </w:instrText>
        </w:r>
        <w:r w:rsidR="00C401D7">
          <w:rPr>
            <w:noProof/>
            <w:webHidden/>
          </w:rPr>
        </w:r>
        <w:r w:rsidR="00C401D7">
          <w:rPr>
            <w:noProof/>
            <w:webHidden/>
          </w:rPr>
          <w:fldChar w:fldCharType="separate"/>
        </w:r>
        <w:r w:rsidR="00C401D7">
          <w:rPr>
            <w:noProof/>
            <w:webHidden/>
          </w:rPr>
          <w:t>124</w:t>
        </w:r>
        <w:r w:rsidR="00C401D7">
          <w:rPr>
            <w:noProof/>
            <w:webHidden/>
          </w:rPr>
          <w:fldChar w:fldCharType="end"/>
        </w:r>
      </w:hyperlink>
    </w:p>
    <w:p w14:paraId="2C2C4F45" w14:textId="33189237"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97" w:history="1">
        <w:r w:rsidR="00C401D7" w:rsidRPr="007525E5">
          <w:rPr>
            <w:rStyle w:val="Lienhypertexte"/>
            <w:noProof/>
          </w:rPr>
          <w:t>4.4.4</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Le service recouvrement</w:t>
        </w:r>
        <w:r w:rsidR="00C401D7">
          <w:rPr>
            <w:noProof/>
            <w:webHidden/>
          </w:rPr>
          <w:tab/>
        </w:r>
        <w:r w:rsidR="00C401D7">
          <w:rPr>
            <w:noProof/>
            <w:webHidden/>
          </w:rPr>
          <w:fldChar w:fldCharType="begin"/>
        </w:r>
        <w:r w:rsidR="00C401D7">
          <w:rPr>
            <w:noProof/>
            <w:webHidden/>
          </w:rPr>
          <w:instrText xml:space="preserve"> PAGEREF _Toc140500997 \h </w:instrText>
        </w:r>
        <w:r w:rsidR="00C401D7">
          <w:rPr>
            <w:noProof/>
            <w:webHidden/>
          </w:rPr>
        </w:r>
        <w:r w:rsidR="00C401D7">
          <w:rPr>
            <w:noProof/>
            <w:webHidden/>
          </w:rPr>
          <w:fldChar w:fldCharType="separate"/>
        </w:r>
        <w:r w:rsidR="00C401D7">
          <w:rPr>
            <w:noProof/>
            <w:webHidden/>
          </w:rPr>
          <w:t>125</w:t>
        </w:r>
        <w:r w:rsidR="00C401D7">
          <w:rPr>
            <w:noProof/>
            <w:webHidden/>
          </w:rPr>
          <w:fldChar w:fldCharType="end"/>
        </w:r>
      </w:hyperlink>
    </w:p>
    <w:p w14:paraId="3AE9D332" w14:textId="13AF9930" w:rsidR="00C401D7" w:rsidRDefault="00000000">
      <w:pPr>
        <w:pStyle w:val="TM3"/>
        <w:tabs>
          <w:tab w:val="left" w:pos="1200"/>
          <w:tab w:val="right" w:leader="dot" w:pos="12259"/>
        </w:tabs>
        <w:rPr>
          <w:rFonts w:eastAsiaTheme="minorEastAsia" w:cstheme="minorBidi"/>
          <w:i w:val="0"/>
          <w:iCs w:val="0"/>
          <w:noProof/>
          <w:kern w:val="2"/>
          <w:sz w:val="22"/>
          <w:szCs w:val="22"/>
          <w14:ligatures w14:val="standardContextual"/>
        </w:rPr>
      </w:pPr>
      <w:hyperlink w:anchor="_Toc140500998" w:history="1">
        <w:r w:rsidR="00C401D7" w:rsidRPr="007525E5">
          <w:rPr>
            <w:rStyle w:val="Lienhypertexte"/>
            <w:noProof/>
          </w:rPr>
          <w:t>4.4.5</w:t>
        </w:r>
        <w:r w:rsidR="00C401D7">
          <w:rPr>
            <w:rFonts w:eastAsiaTheme="minorEastAsia" w:cstheme="minorBidi"/>
            <w:i w:val="0"/>
            <w:iCs w:val="0"/>
            <w:noProof/>
            <w:kern w:val="2"/>
            <w:sz w:val="22"/>
            <w:szCs w:val="22"/>
            <w14:ligatures w14:val="standardContextual"/>
          </w:rPr>
          <w:tab/>
        </w:r>
        <w:r w:rsidR="00C401D7" w:rsidRPr="007525E5">
          <w:rPr>
            <w:rStyle w:val="Lienhypertexte"/>
            <w:noProof/>
          </w:rPr>
          <w:t>La recherche</w:t>
        </w:r>
        <w:r w:rsidR="00C401D7">
          <w:rPr>
            <w:noProof/>
            <w:webHidden/>
          </w:rPr>
          <w:tab/>
        </w:r>
        <w:r w:rsidR="00C401D7">
          <w:rPr>
            <w:noProof/>
            <w:webHidden/>
          </w:rPr>
          <w:fldChar w:fldCharType="begin"/>
        </w:r>
        <w:r w:rsidR="00C401D7">
          <w:rPr>
            <w:noProof/>
            <w:webHidden/>
          </w:rPr>
          <w:instrText xml:space="preserve"> PAGEREF _Toc140500998 \h </w:instrText>
        </w:r>
        <w:r w:rsidR="00C401D7">
          <w:rPr>
            <w:noProof/>
            <w:webHidden/>
          </w:rPr>
        </w:r>
        <w:r w:rsidR="00C401D7">
          <w:rPr>
            <w:noProof/>
            <w:webHidden/>
          </w:rPr>
          <w:fldChar w:fldCharType="separate"/>
        </w:r>
        <w:r w:rsidR="00C401D7">
          <w:rPr>
            <w:noProof/>
            <w:webHidden/>
          </w:rPr>
          <w:t>127</w:t>
        </w:r>
        <w:r w:rsidR="00C401D7">
          <w:rPr>
            <w:noProof/>
            <w:webHidden/>
          </w:rPr>
          <w:fldChar w:fldCharType="end"/>
        </w:r>
      </w:hyperlink>
    </w:p>
    <w:p w14:paraId="375809CB" w14:textId="364788BF" w:rsidR="00C401D7" w:rsidRDefault="00000000">
      <w:pPr>
        <w:pStyle w:val="TM2"/>
        <w:tabs>
          <w:tab w:val="left" w:pos="720"/>
          <w:tab w:val="right" w:leader="dot" w:pos="12259"/>
        </w:tabs>
        <w:rPr>
          <w:rFonts w:eastAsiaTheme="minorEastAsia" w:cstheme="minorBidi"/>
          <w:smallCaps w:val="0"/>
          <w:noProof/>
          <w:kern w:val="2"/>
          <w:sz w:val="22"/>
          <w:szCs w:val="22"/>
          <w14:ligatures w14:val="standardContextual"/>
        </w:rPr>
      </w:pPr>
      <w:hyperlink w:anchor="_Toc140500999" w:history="1">
        <w:r w:rsidR="00C401D7" w:rsidRPr="007525E5">
          <w:rPr>
            <w:rStyle w:val="Lienhypertexte"/>
            <w:noProof/>
          </w:rPr>
          <w:t>4.5</w:t>
        </w:r>
        <w:r w:rsidR="00C401D7">
          <w:rPr>
            <w:rFonts w:eastAsiaTheme="minorEastAsia" w:cstheme="minorBidi"/>
            <w:smallCaps w:val="0"/>
            <w:noProof/>
            <w:kern w:val="2"/>
            <w:sz w:val="22"/>
            <w:szCs w:val="22"/>
            <w14:ligatures w14:val="standardContextual"/>
          </w:rPr>
          <w:tab/>
        </w:r>
        <w:r w:rsidR="00C401D7" w:rsidRPr="007525E5">
          <w:rPr>
            <w:rStyle w:val="Lienhypertexte"/>
            <w:noProof/>
          </w:rPr>
          <w:t>Conclusion</w:t>
        </w:r>
        <w:r w:rsidR="00C401D7">
          <w:rPr>
            <w:noProof/>
            <w:webHidden/>
          </w:rPr>
          <w:tab/>
        </w:r>
        <w:r w:rsidR="00C401D7">
          <w:rPr>
            <w:noProof/>
            <w:webHidden/>
          </w:rPr>
          <w:fldChar w:fldCharType="begin"/>
        </w:r>
        <w:r w:rsidR="00C401D7">
          <w:rPr>
            <w:noProof/>
            <w:webHidden/>
          </w:rPr>
          <w:instrText xml:space="preserve"> PAGEREF _Toc140500999 \h </w:instrText>
        </w:r>
        <w:r w:rsidR="00C401D7">
          <w:rPr>
            <w:noProof/>
            <w:webHidden/>
          </w:rPr>
        </w:r>
        <w:r w:rsidR="00C401D7">
          <w:rPr>
            <w:noProof/>
            <w:webHidden/>
          </w:rPr>
          <w:fldChar w:fldCharType="separate"/>
        </w:r>
        <w:r w:rsidR="00C401D7">
          <w:rPr>
            <w:noProof/>
            <w:webHidden/>
          </w:rPr>
          <w:t>128</w:t>
        </w:r>
        <w:r w:rsidR="00C401D7">
          <w:rPr>
            <w:noProof/>
            <w:webHidden/>
          </w:rPr>
          <w:fldChar w:fldCharType="end"/>
        </w:r>
      </w:hyperlink>
    </w:p>
    <w:p w14:paraId="477C8869" w14:textId="09BFD610" w:rsidR="00C401D7" w:rsidRDefault="00000000">
      <w:pPr>
        <w:pStyle w:val="TM1"/>
        <w:tabs>
          <w:tab w:val="right" w:leader="dot" w:pos="12259"/>
        </w:tabs>
        <w:rPr>
          <w:rFonts w:eastAsiaTheme="minorEastAsia" w:cstheme="minorBidi"/>
          <w:b w:val="0"/>
          <w:bCs w:val="0"/>
          <w:caps w:val="0"/>
          <w:noProof/>
          <w:kern w:val="2"/>
          <w:sz w:val="22"/>
          <w:szCs w:val="22"/>
          <w14:ligatures w14:val="standardContextual"/>
        </w:rPr>
      </w:pPr>
      <w:hyperlink w:anchor="_Toc140501000" w:history="1">
        <w:r w:rsidR="00C401D7" w:rsidRPr="007525E5">
          <w:rPr>
            <w:rStyle w:val="Lienhypertexte"/>
            <w:noProof/>
          </w:rPr>
          <w:t>Conclusion Générale</w:t>
        </w:r>
        <w:r w:rsidR="00C401D7">
          <w:rPr>
            <w:noProof/>
            <w:webHidden/>
          </w:rPr>
          <w:tab/>
        </w:r>
        <w:r w:rsidR="00C401D7">
          <w:rPr>
            <w:noProof/>
            <w:webHidden/>
          </w:rPr>
          <w:fldChar w:fldCharType="begin"/>
        </w:r>
        <w:r w:rsidR="00C401D7">
          <w:rPr>
            <w:noProof/>
            <w:webHidden/>
          </w:rPr>
          <w:instrText xml:space="preserve"> PAGEREF _Toc140501000 \h </w:instrText>
        </w:r>
        <w:r w:rsidR="00C401D7">
          <w:rPr>
            <w:noProof/>
            <w:webHidden/>
          </w:rPr>
        </w:r>
        <w:r w:rsidR="00C401D7">
          <w:rPr>
            <w:noProof/>
            <w:webHidden/>
          </w:rPr>
          <w:fldChar w:fldCharType="separate"/>
        </w:r>
        <w:r w:rsidR="00C401D7">
          <w:rPr>
            <w:noProof/>
            <w:webHidden/>
          </w:rPr>
          <w:t>129</w:t>
        </w:r>
        <w:r w:rsidR="00C401D7">
          <w:rPr>
            <w:noProof/>
            <w:webHidden/>
          </w:rPr>
          <w:fldChar w:fldCharType="end"/>
        </w:r>
      </w:hyperlink>
    </w:p>
    <w:p w14:paraId="0F8A11EB" w14:textId="12079637" w:rsidR="00C401D7" w:rsidRDefault="00000000">
      <w:pPr>
        <w:pStyle w:val="TM1"/>
        <w:tabs>
          <w:tab w:val="right" w:leader="dot" w:pos="12259"/>
        </w:tabs>
        <w:rPr>
          <w:rFonts w:eastAsiaTheme="minorEastAsia" w:cstheme="minorBidi"/>
          <w:b w:val="0"/>
          <w:bCs w:val="0"/>
          <w:caps w:val="0"/>
          <w:noProof/>
          <w:kern w:val="2"/>
          <w:sz w:val="22"/>
          <w:szCs w:val="22"/>
          <w14:ligatures w14:val="standardContextual"/>
        </w:rPr>
      </w:pPr>
      <w:hyperlink w:anchor="_Toc140501001" w:history="1">
        <w:r w:rsidR="00C401D7" w:rsidRPr="007525E5">
          <w:rPr>
            <w:rStyle w:val="Lienhypertexte"/>
            <w:noProof/>
          </w:rPr>
          <w:t>Webographie</w:t>
        </w:r>
        <w:r w:rsidR="00C401D7">
          <w:rPr>
            <w:noProof/>
            <w:webHidden/>
          </w:rPr>
          <w:tab/>
        </w:r>
        <w:r w:rsidR="00C401D7">
          <w:rPr>
            <w:noProof/>
            <w:webHidden/>
          </w:rPr>
          <w:fldChar w:fldCharType="begin"/>
        </w:r>
        <w:r w:rsidR="00C401D7">
          <w:rPr>
            <w:noProof/>
            <w:webHidden/>
          </w:rPr>
          <w:instrText xml:space="preserve"> PAGEREF _Toc140501001 \h </w:instrText>
        </w:r>
        <w:r w:rsidR="00C401D7">
          <w:rPr>
            <w:noProof/>
            <w:webHidden/>
          </w:rPr>
        </w:r>
        <w:r w:rsidR="00C401D7">
          <w:rPr>
            <w:noProof/>
            <w:webHidden/>
          </w:rPr>
          <w:fldChar w:fldCharType="separate"/>
        </w:r>
        <w:r w:rsidR="00C401D7">
          <w:rPr>
            <w:noProof/>
            <w:webHidden/>
          </w:rPr>
          <w:t>130</w:t>
        </w:r>
        <w:r w:rsidR="00C401D7">
          <w:rPr>
            <w:noProof/>
            <w:webHidden/>
          </w:rPr>
          <w:fldChar w:fldCharType="end"/>
        </w:r>
      </w:hyperlink>
    </w:p>
    <w:p w14:paraId="3A60D754" w14:textId="3EDE1BD2" w:rsidR="00A5195E" w:rsidRDefault="00217D4E" w:rsidP="00493077">
      <w:r>
        <w:fldChar w:fldCharType="end"/>
      </w:r>
    </w:p>
    <w:p w14:paraId="3031952C" w14:textId="565BB729" w:rsidR="00302AE7" w:rsidRDefault="00A5195E" w:rsidP="00E93808">
      <w:pPr>
        <w:pStyle w:val="Titre1sansnumro"/>
      </w:pPr>
      <w:bookmarkStart w:id="20" w:name="_Toc129459389"/>
      <w:bookmarkStart w:id="21" w:name="_Toc140500941"/>
      <w:r>
        <w:lastRenderedPageBreak/>
        <w:t>Introduction</w:t>
      </w:r>
      <w:r w:rsidR="009B32AB">
        <w:t xml:space="preserve"> Générale</w:t>
      </w:r>
      <w:bookmarkEnd w:id="20"/>
      <w:bookmarkEnd w:id="21"/>
    </w:p>
    <w:p w14:paraId="1F801823" w14:textId="77777777" w:rsidR="006F74D1" w:rsidRDefault="006F74D1" w:rsidP="006F74D1">
      <w:pPr>
        <w:pStyle w:val="Corpsdetexte"/>
        <w:ind w:firstLine="706"/>
      </w:pPr>
      <w:r>
        <w:t xml:space="preserve">Actuellement, La technologie émergente a radicalement transformé le monde des affaires internationales. Les entreprises qui intègrent ces technologies peuvent accroître leur productivité, leur rentabilité et leur compétitivité sur le marché mondial. </w:t>
      </w:r>
    </w:p>
    <w:p w14:paraId="5AEFF899" w14:textId="5BAC1AC7" w:rsidR="006F74D1" w:rsidRDefault="006F74D1" w:rsidP="006F74D1">
      <w:pPr>
        <w:pStyle w:val="Corpsdetexte"/>
        <w:ind w:firstLine="706"/>
      </w:pPr>
      <w:r>
        <w:t>Le système d'information joue un rôle essentiel dans la gestion de l'ensemble des activités de l'entreprise. Cependant, de nombreuses entreprises sont confrontées à des problèmes tels que des surcharges de travail, des erreurs et des retards dans le traitement des demandes, qui peuvent affecter leur efficacité et leur rentabilité. Malgré l'existence d'une infrastructure solide, cela ne suffit souvent pas pour résoudre ces problèmes. Les entreprises sont donc confrontées à des défis importants pour rester compétitives sur le marché mondial. Heureusement, les nouvelles technologies émergentes aident les entreprises à accélérer les processus, faciliter le travail des employés et minimiser les erreurs. Il est donc crucial pour les entreprises de reconnaître l'importance de l'adoption de ces technologies pour rester pertinentes et compétitives dans un monde des affaires en constante évolution.</w:t>
      </w:r>
    </w:p>
    <w:p w14:paraId="378AA9F5" w14:textId="76A52A8B" w:rsidR="008439D1" w:rsidRDefault="008439D1" w:rsidP="006F74D1">
      <w:pPr>
        <w:pStyle w:val="Corpsdetexte"/>
      </w:pPr>
      <w:r>
        <w:t>Le plan de ce rappor</w:t>
      </w:r>
      <w:r w:rsidR="006F74D1">
        <w:t>t de notre projet</w:t>
      </w:r>
      <w:r>
        <w:t xml:space="preserve">, qui se subdivise en </w:t>
      </w:r>
      <w:r w:rsidR="00D4059B">
        <w:t>4</w:t>
      </w:r>
      <w:r>
        <w:t xml:space="preserve"> chapitres principaux :</w:t>
      </w:r>
    </w:p>
    <w:p w14:paraId="5DA6E056" w14:textId="77777777" w:rsidR="008439D1" w:rsidRPr="008439D1" w:rsidRDefault="008439D1" w:rsidP="008439D1">
      <w:pPr>
        <w:pStyle w:val="Corpsdetexte"/>
        <w:rPr>
          <w:b/>
          <w:bCs/>
        </w:rPr>
      </w:pPr>
      <w:r w:rsidRPr="008439D1">
        <w:rPr>
          <w:b/>
          <w:bCs/>
        </w:rPr>
        <w:t>Chapitre 1 : Présentation de l’organisme de L’Office de Promotion et de la Gestion Immobilière (L’OPGI) Mostaganem</w:t>
      </w:r>
    </w:p>
    <w:p w14:paraId="65F93641" w14:textId="17A485F4" w:rsidR="008439D1" w:rsidRDefault="005B3C6A" w:rsidP="00D4059B">
      <w:pPr>
        <w:pStyle w:val="Corpsdetexte"/>
        <w:ind w:firstLine="706"/>
      </w:pPr>
      <w:r>
        <w:t>Nous</w:t>
      </w:r>
      <w:r w:rsidR="008439D1">
        <w:t xml:space="preserve"> présent</w:t>
      </w:r>
      <w:r>
        <w:t>ons</w:t>
      </w:r>
      <w:r w:rsidR="008439D1">
        <w:t xml:space="preserve"> une analyse de l'OPGI, une entreprise publique qui se consacre à la construction et à la gestion de logements sociaux destinés à la location. L'étude se concentre sur la structure interne de l'entreprise et utilise la notation BPMN pour modéliser les processus métier de l'OPGI, afin de mieux comprendre les interactions entre les différents départements et les enjeux auxquels l'entreprise est confrontée.</w:t>
      </w:r>
    </w:p>
    <w:p w14:paraId="24A354D9" w14:textId="77777777" w:rsidR="008439D1" w:rsidRPr="008439D1" w:rsidRDefault="008439D1" w:rsidP="008439D1">
      <w:pPr>
        <w:pStyle w:val="Corpsdetexte"/>
        <w:rPr>
          <w:b/>
          <w:bCs/>
        </w:rPr>
      </w:pPr>
      <w:r w:rsidRPr="008439D1">
        <w:rPr>
          <w:b/>
          <w:bCs/>
        </w:rPr>
        <w:lastRenderedPageBreak/>
        <w:t>Chapitre 2 : Spécifications des exigences logicielles de L’Office de Promotion et de la Gestion Immobilière (L’OPGI)</w:t>
      </w:r>
    </w:p>
    <w:p w14:paraId="178E8B1F" w14:textId="39776314" w:rsidR="008439D1" w:rsidRDefault="005B3C6A" w:rsidP="00D4059B">
      <w:pPr>
        <w:pStyle w:val="Corpsdetexte"/>
        <w:ind w:firstLine="706"/>
      </w:pPr>
      <w:r>
        <w:t>Nous</w:t>
      </w:r>
      <w:r w:rsidR="008439D1">
        <w:t xml:space="preserve"> abord</w:t>
      </w:r>
      <w:r>
        <w:t>ons</w:t>
      </w:r>
      <w:r w:rsidR="008439D1">
        <w:t xml:space="preserve"> l'importance de la spécification des exigences logicielles pour tout projet de développement de logiciel, en mettant l'accent sur son utilité pour faciliter le fonctionnement interne de l'OPGI de Mostaganem en répondant aux besoins des différents services.</w:t>
      </w:r>
    </w:p>
    <w:p w14:paraId="0C146B71" w14:textId="5D0EE8C9" w:rsidR="00D4059B" w:rsidRDefault="00D4059B" w:rsidP="008439D1">
      <w:pPr>
        <w:pStyle w:val="Corpsdetexte"/>
        <w:rPr>
          <w:b/>
          <w:bCs/>
        </w:rPr>
      </w:pPr>
      <w:r w:rsidRPr="008439D1">
        <w:rPr>
          <w:b/>
          <w:bCs/>
        </w:rPr>
        <w:t xml:space="preserve">Chapitre </w:t>
      </w:r>
      <w:r>
        <w:rPr>
          <w:b/>
          <w:bCs/>
        </w:rPr>
        <w:t xml:space="preserve">3 : </w:t>
      </w:r>
      <w:r w:rsidRPr="00D4059B">
        <w:rPr>
          <w:b/>
          <w:bCs/>
        </w:rPr>
        <w:t>La modélisation</w:t>
      </w:r>
      <w:r>
        <w:rPr>
          <w:b/>
          <w:bCs/>
        </w:rPr>
        <w:t xml:space="preserve"> </w:t>
      </w:r>
      <w:r w:rsidRPr="00D4059B">
        <w:rPr>
          <w:b/>
          <w:bCs/>
        </w:rPr>
        <w:t>et conception</w:t>
      </w:r>
    </w:p>
    <w:p w14:paraId="1ABE8396" w14:textId="7C38162E" w:rsidR="00D4059B" w:rsidRDefault="000163A2" w:rsidP="00D4059B">
      <w:pPr>
        <w:pStyle w:val="Corpsdetexte"/>
        <w:ind w:firstLine="706"/>
      </w:pPr>
      <w:r>
        <w:rPr>
          <w:color w:val="000000"/>
        </w:rPr>
        <w:t>Nous allons modéliser notre système avec la méthode RUP et en utilisant le langage UML</w:t>
      </w:r>
      <w:r w:rsidR="00D4059B">
        <w:t>.</w:t>
      </w:r>
    </w:p>
    <w:p w14:paraId="0CF2701E" w14:textId="4B9C3C7B" w:rsidR="000163A2" w:rsidRDefault="000163A2" w:rsidP="000163A2">
      <w:pPr>
        <w:pStyle w:val="Corpsdetexte"/>
        <w:rPr>
          <w:b/>
          <w:bCs/>
        </w:rPr>
      </w:pPr>
      <w:r w:rsidRPr="000163A2">
        <w:rPr>
          <w:b/>
          <w:bCs/>
        </w:rPr>
        <w:t>Chapitre 4 : L’implémentation</w:t>
      </w:r>
    </w:p>
    <w:p w14:paraId="3DABD239" w14:textId="49C0C3AF" w:rsidR="000163A2" w:rsidRPr="000163A2" w:rsidRDefault="005B3C6A" w:rsidP="00647B1D">
      <w:pPr>
        <w:pStyle w:val="Corpsdetexte"/>
        <w:ind w:firstLine="706"/>
        <w:rPr>
          <w:b/>
          <w:bCs/>
        </w:rPr>
      </w:pPr>
      <w:r>
        <w:t>Nous</w:t>
      </w:r>
      <w:r w:rsidR="000163A2">
        <w:t xml:space="preserve"> </w:t>
      </w:r>
      <w:r>
        <w:t>décrions</w:t>
      </w:r>
      <w:r w:rsidR="000163A2">
        <w:t xml:space="preserve"> la technologie et les outils utilisés pour le développement de ce projet puis la présentation de l'application sous forme de captures d’écran.</w:t>
      </w:r>
    </w:p>
    <w:p w14:paraId="068FF2D6" w14:textId="77777777" w:rsidR="00D4059B" w:rsidRPr="008439D1" w:rsidRDefault="00D4059B" w:rsidP="008439D1">
      <w:pPr>
        <w:pStyle w:val="Corpsdetexte"/>
      </w:pPr>
    </w:p>
    <w:p w14:paraId="4C1216F1" w14:textId="77777777" w:rsidR="008669AE" w:rsidRPr="008669AE" w:rsidRDefault="008669AE" w:rsidP="005F4F12">
      <w:pPr>
        <w:pStyle w:val="Corpsdetexte"/>
      </w:pPr>
    </w:p>
    <w:p w14:paraId="6D06E667" w14:textId="79D9CF00" w:rsidR="000B62DB" w:rsidRPr="000B62DB" w:rsidRDefault="000B62DB" w:rsidP="001C5459">
      <w:pPr>
        <w:pStyle w:val="Titre1"/>
      </w:pPr>
      <w:r w:rsidRPr="00F75A7D">
        <w:lastRenderedPageBreak/>
        <w:br/>
      </w:r>
      <w:bookmarkStart w:id="22" w:name="_Toc129459390"/>
      <w:bookmarkStart w:id="23" w:name="_Toc140500942"/>
      <w:r w:rsidR="00CE262A" w:rsidRPr="00CE262A">
        <w:t>Présentation de l’organisme de L’Office de Promotion et de la Gestion Immobilière (L’OPGI) Mostaganem</w:t>
      </w:r>
      <w:bookmarkEnd w:id="22"/>
      <w:bookmarkEnd w:id="23"/>
    </w:p>
    <w:p w14:paraId="3CC1E8DE" w14:textId="5BFC94B7" w:rsidR="006772FB" w:rsidRDefault="001C5459" w:rsidP="00F10D41">
      <w:pPr>
        <w:pStyle w:val="Titre2"/>
      </w:pPr>
      <w:bookmarkStart w:id="24" w:name="_Toc129459391"/>
      <w:bookmarkStart w:id="25" w:name="_Toc140500943"/>
      <w:r>
        <w:t>Introduction</w:t>
      </w:r>
      <w:bookmarkEnd w:id="24"/>
      <w:bookmarkEnd w:id="25"/>
    </w:p>
    <w:p w14:paraId="577D2B18" w14:textId="61C0F591" w:rsidR="00B34FAD" w:rsidRDefault="00B34FAD" w:rsidP="00B34FAD">
      <w:pPr>
        <w:pStyle w:val="Corpsdetexte"/>
        <w:ind w:firstLine="576"/>
      </w:pPr>
      <w:r>
        <w:t xml:space="preserve">Dans ce chapitre, nous allons plonger dans l'univers de </w:t>
      </w:r>
      <w:r w:rsidR="00AC247C" w:rsidRPr="004C5FA4">
        <w:t>L'Office de Promotion et de la Gestion Immobilière</w:t>
      </w:r>
      <w:r w:rsidR="00AC247C">
        <w:t xml:space="preserve"> (L’</w:t>
      </w:r>
      <w:r>
        <w:t>OPGI</w:t>
      </w:r>
      <w:r w:rsidR="00AC247C">
        <w:t>)</w:t>
      </w:r>
      <w:r>
        <w:t>, une entreprise publique qui s'engage à construire et à gérer des logements sociaux destinés à la location. Nous allons nous focaliser sur la structure interne de l'entreprise, en passant en revue les différents départements qui travaillent de concert pour assurer le bon fonctionnement de l'entreprise. Cette analyse nous permettra de mieux comprendre comment l'OPGI est organisée et comment les différents départements collaborent pour atteindre les objectifs de l'entreprise.</w:t>
      </w:r>
    </w:p>
    <w:p w14:paraId="03E20E12" w14:textId="77EB23FD" w:rsidR="00B34FAD" w:rsidRPr="00B34FAD" w:rsidRDefault="00B34FAD" w:rsidP="00F213CC">
      <w:pPr>
        <w:pStyle w:val="Corpsdetexte"/>
        <w:ind w:firstLine="576"/>
      </w:pPr>
      <w:r>
        <w:t>Nous allons également utiliser la notation BPMN pour modéliser les processus métier de l'OPGI. Cette approche nous permettra de visualiser clairement les différents processus de l'entreprise, de l'administration et de la gestion financière à la location des logements, en passant par la maintenance, la relation avec les locataires. Nous pourrons ainsi avoir une meilleure compréhension des interactions entre les différents départements et des enjeux auxquels est confrontée l'entreprise au quotidien.</w:t>
      </w:r>
    </w:p>
    <w:p w14:paraId="45131FCC" w14:textId="2970C95A" w:rsidR="001C5459" w:rsidRDefault="00CE262A" w:rsidP="001C5459">
      <w:pPr>
        <w:pStyle w:val="Titre2"/>
      </w:pPr>
      <w:bookmarkStart w:id="26" w:name="_Toc129459392"/>
      <w:bookmarkStart w:id="27" w:name="_Toc140500944"/>
      <w:r>
        <w:lastRenderedPageBreak/>
        <w:t>Problématique</w:t>
      </w:r>
      <w:bookmarkEnd w:id="26"/>
      <w:bookmarkEnd w:id="27"/>
    </w:p>
    <w:p w14:paraId="00A0B63D" w14:textId="3578E680" w:rsidR="00624454" w:rsidRDefault="00624454" w:rsidP="00624454">
      <w:pPr>
        <w:pStyle w:val="Corpsdetexte"/>
        <w:ind w:firstLine="576"/>
      </w:pPr>
      <w:r>
        <w:t>Dans le monde des affaires, les entreprises doivent constamment innover et adopter des technologies pour améliorer leur efficacité et accélérer leurs processus de travail. L'Office de Promotion et de la Gestion Immobilière (OPGI) de Mostaganem ne fait pas exception à cette règle. L'OPGI est une entreprise qui possède plusieurs départements et services qui communiquent entre eux pour assurer une gestion efficace de leur patrimoine immobilier. Le service de recouvrement, qui fait partie du département finance et comptabilité de l'OPGI, est responsable de la gestion des paiements des locataires. Cependant, les employés de ce service rencontrent des difficultés pour trouver les données exactes dont ils ont besoin pour effectuer leurs tâches quotidiennes. Ils doivent faire des recherches manuelles dans la base de données de l'OPGI, par unité, pour trouver les locataires en retard de paiement. Une fois la liste des locataires dépassée la marche de montant et de dette fixée par l'OPGI établie, elle est envoyée au service contentieux, qui se charge des opérations judiciaires, En effet, la situation présente une difficulté majeure avec le contrôle manuel du montant mensuel de chaque unité, le manque de surveillance des unités pour surveiller ces montants, ainsi que le manque de contrôle sur les unités qui ne parviennent pas à atteindre le taux de constatation attendu. Cette conjonction de problèmes crée des défis significatifs dans la gestion précise des montants mensuels dus par chaque unité et dans le suivi des performances des unités individuelles. L'absence de surveillance adéquate peut conduire à des variations imprévues dans les revenus et à une perte de contrôle sur les flux financiers.</w:t>
      </w:r>
    </w:p>
    <w:p w14:paraId="786F1F5E" w14:textId="1DD355DA" w:rsidR="0034756E" w:rsidRDefault="00624454" w:rsidP="00624454">
      <w:pPr>
        <w:pStyle w:val="Corpsdetexte"/>
        <w:ind w:firstLine="576"/>
      </w:pPr>
      <w:r>
        <w:t>Malgré l'infrastructure technologique mise en place par l'OPGI, les employés du service de recouvrement éprouvent encore des difficultés à trouver les informations dont ils ont besoin. Pour améliorer leur efficacité et accélérer les processus de travail, il est donc nécessaire de réfléchir à des solutions technologiques pour faciliter leur travail. Dans ce contexte, l'utilisation de bases de données plus sophistiquées et de systèmes automatisés pour générer automatiquement la liste des locataires en retard de paiement pourrait être envisagée.</w:t>
      </w:r>
    </w:p>
    <w:p w14:paraId="3584EB10" w14:textId="3890D9C5" w:rsidR="0034756E" w:rsidRPr="0034756E" w:rsidRDefault="00624454" w:rsidP="004C5FA4">
      <w:pPr>
        <w:pStyle w:val="Corpsdetexte"/>
        <w:ind w:firstLine="576"/>
        <w:rPr>
          <w:rFonts w:asciiTheme="majorBidi" w:hAnsiTheme="majorBidi" w:cstheme="majorBidi"/>
        </w:rPr>
      </w:pPr>
      <w:r>
        <w:rPr>
          <w:noProof/>
        </w:rPr>
        <w:lastRenderedPageBreak/>
        <w:drawing>
          <wp:anchor distT="0" distB="0" distL="114300" distR="114300" simplePos="0" relativeHeight="251677696" behindDoc="0" locked="0" layoutInCell="1" allowOverlap="1" wp14:anchorId="44864605" wp14:editId="52AEFAAB">
            <wp:simplePos x="0" y="0"/>
            <wp:positionH relativeFrom="margin">
              <wp:posOffset>1447165</wp:posOffset>
            </wp:positionH>
            <wp:positionV relativeFrom="paragraph">
              <wp:posOffset>315595</wp:posOffset>
            </wp:positionV>
            <wp:extent cx="5215890" cy="2832735"/>
            <wp:effectExtent l="0" t="0" r="3810" b="5715"/>
            <wp:wrapTopAndBottom/>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215890" cy="2832735"/>
                    </a:xfrm>
                    <a:prstGeom prst="rect">
                      <a:avLst/>
                    </a:prstGeom>
                  </pic:spPr>
                </pic:pic>
              </a:graphicData>
            </a:graphic>
            <wp14:sizeRelV relativeFrom="margin">
              <wp14:pctHeight>0</wp14:pctHeight>
            </wp14:sizeRelV>
          </wp:anchor>
        </w:drawing>
      </w:r>
      <w:r w:rsidR="0034756E" w:rsidRPr="0034756E">
        <w:rPr>
          <w:rFonts w:asciiTheme="majorBidi" w:hAnsiTheme="majorBidi" w:cstheme="majorBidi"/>
          <w:color w:val="000000"/>
        </w:rPr>
        <w:t>Voici le diagramme de cause à effet pour le problème donné les détails dans la figure suivante :</w:t>
      </w:r>
    </w:p>
    <w:p w14:paraId="0D972FD1" w14:textId="6BBAE734" w:rsidR="002A60F7" w:rsidRPr="004C5FA4" w:rsidRDefault="00052A85" w:rsidP="00052A85">
      <w:pPr>
        <w:pStyle w:val="Lgende"/>
      </w:pPr>
      <w:bookmarkStart w:id="28" w:name="_Toc140500861"/>
      <w:r>
        <w:t xml:space="preserve">Figure </w:t>
      </w:r>
      <w:fldSimple w:instr=" SEQ Figure \* ARABIC ">
        <w:r w:rsidR="00FF311D">
          <w:rPr>
            <w:noProof/>
          </w:rPr>
          <w:t>1</w:t>
        </w:r>
      </w:fldSimple>
      <w:r>
        <w:t xml:space="preserve"> : </w:t>
      </w:r>
      <w:r w:rsidR="002A60F7">
        <w:t xml:space="preserve">Diagramme de cause à effet </w:t>
      </w:r>
      <w:r w:rsidR="002A60F7" w:rsidRPr="002A60F7">
        <w:t>retard de paiement</w:t>
      </w:r>
      <w:bookmarkEnd w:id="28"/>
    </w:p>
    <w:p w14:paraId="5C05B01B" w14:textId="53FC61A1" w:rsidR="0084127B" w:rsidRDefault="00CE262A" w:rsidP="00CE262A">
      <w:pPr>
        <w:pStyle w:val="Titre2"/>
      </w:pPr>
      <w:bookmarkStart w:id="29" w:name="_Toc129459393"/>
      <w:bookmarkStart w:id="30" w:name="_Toc140500945"/>
      <w:r>
        <w:t>Contribution</w:t>
      </w:r>
      <w:bookmarkEnd w:id="29"/>
      <w:bookmarkEnd w:id="30"/>
    </w:p>
    <w:p w14:paraId="0142126F" w14:textId="18D26036" w:rsidR="00D4059B" w:rsidRPr="00D4059B" w:rsidRDefault="00D4059B" w:rsidP="00D4059B">
      <w:pPr>
        <w:pStyle w:val="Corpsdetexte"/>
        <w:ind w:firstLine="576"/>
      </w:pPr>
      <w:r>
        <w:rPr>
          <w:color w:val="000000"/>
          <w:shd w:val="clear" w:color="auto" w:fill="FFFFFF"/>
        </w:rPr>
        <w:t xml:space="preserve">Dans le monde de l'entreprise, la technologie est devenue essentielle pour résoudre les problèmes et accélérer les processus de travail des entreprises. Cependant, malgré l'infrastructure technologique mise en place par l'Office de Promotion et de la Gestion Immobilière (OPGI) de Mostaganem, certains services, tels que celui du recouvrement, rencontrent encore des difficultés pour trouver les données exactes dont ils ont besoin pour effectuer leurs tâches quotidiennes. Pour faciliter le travail des employés et améliorer l'efficacité de l'OPGI, </w:t>
      </w:r>
      <w:r>
        <w:rPr>
          <w:color w:val="000000"/>
        </w:rPr>
        <w:t xml:space="preserve">notre système facilite le contrôle des unités qui n'ont pas atteint un certain taux. Il reçoit la liste de ces unités, les accepte et génère automatiquement un rapport qui permet leur contrôle. De plus, le système affiche en </w:t>
      </w:r>
      <w:r>
        <w:rPr>
          <w:color w:val="000000"/>
        </w:rPr>
        <w:lastRenderedPageBreak/>
        <w:t>temps réel les montants mensuels pour chaque unité, par année et par mois. Cette fonctionnalité offre une vision globale de la situation financière de toutes les unités. Ainsi, La recherche précise des occupants par clé est une fonctionnalité essentielle qui permet de trouver rapidement les informations relatives à un occupant spécifique. En utilisant cette fonctionnalité, vous pouvez entrer la clé de recherche correspondant à l'occupant recherché, ce qui restreindrait les résultats aux informations spécifiques à cet occupant. L’option de filtrage est également cruciale, car elle permet de trier et de restreindre les résultats de recherche en fonction de critères spécifiques tels que le nom, ou toute autre donnée pertinente. En utilisant l'option de filtrage, vous pouvez obtenir une liste précise des occupants correspondant aux critères spécifiés.</w:t>
      </w:r>
    </w:p>
    <w:p w14:paraId="6141E947" w14:textId="7B13434E" w:rsidR="0084127B" w:rsidRDefault="00CE262A" w:rsidP="0084127B">
      <w:pPr>
        <w:pStyle w:val="Titre2"/>
      </w:pPr>
      <w:bookmarkStart w:id="31" w:name="_Toc129459394"/>
      <w:bookmarkStart w:id="32" w:name="_Toc140500946"/>
      <w:r w:rsidRPr="00CE262A">
        <w:t>Description de la société L’Office de Promotion et de la Gestion Immobilière (L’OPGI)</w:t>
      </w:r>
      <w:bookmarkEnd w:id="31"/>
      <w:bookmarkEnd w:id="32"/>
    </w:p>
    <w:p w14:paraId="2D0A139A" w14:textId="6FE8FD79" w:rsidR="004B3325" w:rsidRPr="004B3325" w:rsidRDefault="004B3325" w:rsidP="004B3325">
      <w:pPr>
        <w:pStyle w:val="Corpsdetexte"/>
        <w:ind w:firstLine="576"/>
      </w:pPr>
      <w:r w:rsidRPr="004B3325">
        <w:t>Nous aborderons la description de la société L’Office de Promotion et de la Gestion Immobilière en détaillant sa structure interne à travers son organigramme, ainsi que l'ensemble de ses départements.</w:t>
      </w:r>
    </w:p>
    <w:p w14:paraId="21C0A252" w14:textId="7B83CD60" w:rsidR="004B3325" w:rsidRDefault="004B3325" w:rsidP="004B3325">
      <w:pPr>
        <w:pStyle w:val="Titre3"/>
      </w:pPr>
      <w:bookmarkStart w:id="33" w:name="_Toc129459395"/>
      <w:bookmarkStart w:id="34" w:name="_Toc140500947"/>
      <w:r w:rsidRPr="004B3325">
        <w:t>Le secteur économique public</w:t>
      </w:r>
      <w:bookmarkEnd w:id="33"/>
      <w:bookmarkEnd w:id="34"/>
    </w:p>
    <w:p w14:paraId="30282526" w14:textId="77777777" w:rsidR="004B3325" w:rsidRDefault="004B3325" w:rsidP="004B3325">
      <w:pPr>
        <w:pStyle w:val="NormalWeb"/>
        <w:spacing w:before="0" w:beforeAutospacing="0" w:after="0" w:afterAutospacing="0" w:line="360" w:lineRule="auto"/>
        <w:ind w:firstLine="576"/>
        <w:jc w:val="both"/>
      </w:pPr>
      <w:r>
        <w:rPr>
          <w:color w:val="000000"/>
        </w:rPr>
        <w:t>Le secteur économique public est constitué d'entreprises, d'organismes et d'institutions contrôlés par l'État ou les collectivités publiques. Ces entités ont pour mission de répondre aux besoins de la société, de promouvoir le développement économique et social, et de fournir des biens et des services publics. Les entreprises publiques peuvent être présentes dans différents secteurs tels que les transports, l'énergie, les télécommunications, la santé, l'éducation, etc. Le secteur économique public permet à l'État d'intervenir directement dans l'économie, de réguler les activités économiques et de répondre aux besoins de la population.</w:t>
      </w:r>
    </w:p>
    <w:p w14:paraId="0A6AC5E7" w14:textId="6606E448" w:rsidR="004B3325" w:rsidRPr="004B3325" w:rsidRDefault="004B3325" w:rsidP="004B3325">
      <w:pPr>
        <w:pStyle w:val="Titre3"/>
      </w:pPr>
      <w:bookmarkStart w:id="35" w:name="_Toc129459396"/>
      <w:bookmarkStart w:id="36" w:name="_Toc140500948"/>
      <w:r w:rsidRPr="004B3325">
        <w:lastRenderedPageBreak/>
        <w:t>L’Office de Promotion et de la Gestion Immobilière</w:t>
      </w:r>
      <w:bookmarkEnd w:id="35"/>
      <w:bookmarkEnd w:id="36"/>
    </w:p>
    <w:p w14:paraId="741CD1B7" w14:textId="2EB9FDD5" w:rsidR="004B3325" w:rsidRPr="004268EB" w:rsidRDefault="004B3325" w:rsidP="004B3325">
      <w:pPr>
        <w:pStyle w:val="Corpsdetexte"/>
        <w:ind w:firstLine="576"/>
        <w:rPr>
          <w:color w:val="000000"/>
        </w:rPr>
      </w:pPr>
      <w:r>
        <w:rPr>
          <w:color w:val="000000"/>
        </w:rPr>
        <w:t>L’Office de Promotion et de la Gestion Immobilière (OPGI)</w:t>
      </w:r>
      <w:r>
        <w:rPr>
          <w:color w:val="FF0000"/>
        </w:rPr>
        <w:t xml:space="preserve"> </w:t>
      </w:r>
      <w:r>
        <w:rPr>
          <w:color w:val="000000"/>
        </w:rPr>
        <w:t>est un établissement public national de nature sociale, doté de la personnalité morale et de l’autonomie financière. L'OPGI peut exercer ses activités sur l’ensemble du territoire national, chargé dans le cadre de la mise en œuvre de la politique sociale de l’Etat, de promouvoir le service public en matière de logements, notamment pour les catégories sociales les plus pauvres. L’OPGI</w:t>
      </w:r>
      <w:r>
        <w:rPr>
          <w:color w:val="FF0000"/>
        </w:rPr>
        <w:t xml:space="preserve"> </w:t>
      </w:r>
      <w:r>
        <w:rPr>
          <w:color w:val="000000"/>
        </w:rPr>
        <w:t>assure aussi l’entretien, la maintenance, la réhabilitation et la restauration des biens immobiliers</w:t>
      </w:r>
      <w:r w:rsidR="004268EB">
        <w:rPr>
          <w:color w:val="000000"/>
        </w:rPr>
        <w:t xml:space="preserve"> </w:t>
      </w:r>
      <w:r w:rsidR="00E54DE6" w:rsidRPr="00E54DE6">
        <w:rPr>
          <w:b/>
          <w:bCs/>
          <w:color w:val="000000"/>
        </w:rPr>
        <w:t>[1]</w:t>
      </w:r>
      <w:r w:rsidR="004268EB">
        <w:rPr>
          <w:color w:val="000000"/>
        </w:rPr>
        <w:t>.</w:t>
      </w:r>
    </w:p>
    <w:p w14:paraId="620D22EA" w14:textId="1A13465D" w:rsidR="004B3325" w:rsidRDefault="004B3325" w:rsidP="004B3325">
      <w:pPr>
        <w:pStyle w:val="Titre3"/>
      </w:pPr>
      <w:bookmarkStart w:id="37" w:name="_Toc129459397"/>
      <w:bookmarkStart w:id="38" w:name="_Toc140500949"/>
      <w:r w:rsidRPr="004B3325">
        <w:t>La gestion des revenus et de la trésorerie</w:t>
      </w:r>
      <w:bookmarkEnd w:id="37"/>
      <w:bookmarkEnd w:id="38"/>
    </w:p>
    <w:p w14:paraId="707F1E5F" w14:textId="0231BC5F" w:rsidR="004B3325" w:rsidRDefault="004B3325" w:rsidP="004B3325">
      <w:pPr>
        <w:pStyle w:val="Corpsdetexte"/>
        <w:ind w:firstLine="576"/>
        <w:rPr>
          <w:color w:val="000000"/>
        </w:rPr>
      </w:pPr>
      <w:r>
        <w:rPr>
          <w:color w:val="000000"/>
        </w:rPr>
        <w:t>L’OPGI est une entité publique qui a pour mission de gérer et de construire des logements sociaux destinés à la location. Pour assurer son fonctionnement, l'OPGI doit non seulement gérer efficacement ses revenus, mais également s'assurer que ses locataires paient leur loyer régulièrement. Cela lui permet de disposer des ressources nécessaires pour investir dans de nouveaux projets immobiliers, payer ses employés et assurer la maintenance des logements conformément aux exigences des locataires. En cas de non-respect des termes du contrat de location, l'OPGI se voit contraint de mettre en œuvre les mesures adéquates pour protéger ses intérêts. Dans ce contexte, la gestion des revenus de l'OPGI et sa capacité à assurer une collecte régulière des loyers sont des éléments clés pour garantir sa viabilité financière à long terme et la satisfaction de ses locataires. En outre, l'OPGI doit être en mesure de répondre efficacement aux réclamations de ses locataires pour assurer leur confort et leur bien-être dans les logements loués.</w:t>
      </w:r>
    </w:p>
    <w:p w14:paraId="49144341" w14:textId="77777777" w:rsidR="004B3325" w:rsidRDefault="004B3325" w:rsidP="004B3325">
      <w:pPr>
        <w:pStyle w:val="Corpsdetexte"/>
        <w:ind w:firstLine="576"/>
        <w:rPr>
          <w:color w:val="000000"/>
        </w:rPr>
      </w:pPr>
    </w:p>
    <w:p w14:paraId="1EBE467A" w14:textId="3A26AA65" w:rsidR="004B3325" w:rsidRDefault="000B541F" w:rsidP="004B3325">
      <w:pPr>
        <w:pStyle w:val="Titre3"/>
      </w:pPr>
      <w:bookmarkStart w:id="39" w:name="_Toc129459398"/>
      <w:bookmarkStart w:id="40" w:name="_Toc140500950"/>
      <w:r>
        <w:rPr>
          <w:noProof/>
        </w:rPr>
        <w:lastRenderedPageBreak/>
        <w:drawing>
          <wp:anchor distT="0" distB="0" distL="114300" distR="114300" simplePos="0" relativeHeight="251665408" behindDoc="0" locked="0" layoutInCell="1" allowOverlap="1" wp14:anchorId="2353EB82" wp14:editId="7863BCCE">
            <wp:simplePos x="0" y="0"/>
            <wp:positionH relativeFrom="page">
              <wp:align>center</wp:align>
            </wp:positionH>
            <wp:positionV relativeFrom="paragraph">
              <wp:posOffset>289560</wp:posOffset>
            </wp:positionV>
            <wp:extent cx="4873412" cy="4301863"/>
            <wp:effectExtent l="0" t="0" r="3810" b="3810"/>
            <wp:wrapTopAndBottom/>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873412" cy="4301863"/>
                    </a:xfrm>
                    <a:prstGeom prst="rect">
                      <a:avLst/>
                    </a:prstGeom>
                  </pic:spPr>
                </pic:pic>
              </a:graphicData>
            </a:graphic>
          </wp:anchor>
        </w:drawing>
      </w:r>
      <w:r w:rsidR="004B3325" w:rsidRPr="004B3325">
        <w:t>L’organigramme de L’OPGI</w:t>
      </w:r>
      <w:bookmarkEnd w:id="39"/>
      <w:bookmarkEnd w:id="40"/>
      <w:r w:rsidR="004B3325">
        <w:t xml:space="preserve"> </w:t>
      </w:r>
    </w:p>
    <w:p w14:paraId="37423681" w14:textId="440536BE" w:rsidR="004B3325" w:rsidRDefault="00B627B7" w:rsidP="00B627B7">
      <w:pPr>
        <w:pStyle w:val="Lgende"/>
      </w:pPr>
      <w:bookmarkStart w:id="41" w:name="_Toc129556011"/>
      <w:bookmarkStart w:id="42" w:name="_Toc140500862"/>
      <w:r>
        <w:t xml:space="preserve">Figure </w:t>
      </w:r>
      <w:fldSimple w:instr=" SEQ Figure \* ARABIC ">
        <w:r w:rsidR="00FF311D">
          <w:rPr>
            <w:noProof/>
          </w:rPr>
          <w:t>2</w:t>
        </w:r>
      </w:fldSimple>
      <w:r>
        <w:t> :</w:t>
      </w:r>
      <w:r w:rsidRPr="00B627B7">
        <w:t xml:space="preserve"> </w:t>
      </w:r>
      <w:r>
        <w:t xml:space="preserve">L’organigramme de L’OPGI </w:t>
      </w:r>
      <w:r w:rsidRPr="000608D7">
        <w:rPr>
          <w:b/>
          <w:bCs w:val="0"/>
        </w:rPr>
        <w:t>[2]</w:t>
      </w:r>
      <w:bookmarkEnd w:id="41"/>
      <w:bookmarkEnd w:id="42"/>
    </w:p>
    <w:p w14:paraId="53916031" w14:textId="3EFB02CC" w:rsidR="004B3325" w:rsidRDefault="00FD5508" w:rsidP="00FD5508">
      <w:pPr>
        <w:pStyle w:val="Corpsdetexte"/>
        <w:ind w:firstLine="576"/>
        <w:jc w:val="left"/>
        <w:rPr>
          <w:color w:val="000000"/>
        </w:rPr>
      </w:pPr>
      <w:r>
        <w:rPr>
          <w:color w:val="000000"/>
        </w:rPr>
        <w:t>D'après l’organigramme de L’OPGI, nous avons sélectionné les départements et les services pertinents liés à notre thème.</w:t>
      </w:r>
    </w:p>
    <w:p w14:paraId="3EA71683" w14:textId="2AAB60E0" w:rsidR="00FD5508" w:rsidRDefault="00FD5508" w:rsidP="00FD5508">
      <w:pPr>
        <w:pStyle w:val="Titre3"/>
      </w:pPr>
      <w:bookmarkStart w:id="43" w:name="_Toc129459399"/>
      <w:bookmarkStart w:id="44" w:name="_Toc140500951"/>
      <w:r w:rsidRPr="00FD5508">
        <w:lastRenderedPageBreak/>
        <w:t>Description des départements et les service concerné (Cas d’étude)</w:t>
      </w:r>
      <w:bookmarkEnd w:id="43"/>
      <w:bookmarkEnd w:id="44"/>
    </w:p>
    <w:p w14:paraId="0BB03E7B" w14:textId="6D717285" w:rsidR="00CD69FD" w:rsidRDefault="00CD69FD" w:rsidP="00CD69FD">
      <w:pPr>
        <w:pStyle w:val="Corpsdetexte"/>
        <w:ind w:firstLine="576"/>
        <w:rPr>
          <w:color w:val="000000"/>
        </w:rPr>
      </w:pPr>
      <w:r>
        <w:rPr>
          <w:color w:val="000000"/>
        </w:rPr>
        <w:t>Nous expliquerons la description des départements et des services que nous avons sélectionnés et qui sont pertinents par rapport à notre thème.</w:t>
      </w:r>
    </w:p>
    <w:p w14:paraId="34435B84" w14:textId="593C8F7B" w:rsidR="00CD69FD" w:rsidRDefault="00CD69FD" w:rsidP="00CD69FD">
      <w:pPr>
        <w:pStyle w:val="Titre4"/>
      </w:pPr>
      <w:bookmarkStart w:id="45" w:name="_Hlk129466342"/>
      <w:r w:rsidRPr="00CD69FD">
        <w:t>Le Département de Finance et Comptabilité (DFC)</w:t>
      </w:r>
    </w:p>
    <w:bookmarkEnd w:id="45"/>
    <w:p w14:paraId="035949FD" w14:textId="346866E5" w:rsidR="00CD69FD" w:rsidRDefault="00E54DE6" w:rsidP="00E54DE6">
      <w:pPr>
        <w:pStyle w:val="Corpsdetexte"/>
        <w:ind w:firstLine="576"/>
      </w:pPr>
      <w:r w:rsidRPr="00E54DE6">
        <w:t>Le Département de Finance et Comptabilité (DFC) joue un rôle crucial dans la gestion des revenus des logements locatifs. En effet, l'assurance que les locataires paient régulièrement leur loyer et la collecte régulière des loyers sont des éléments essentiels pour garantir la viabilité financière à long terme de l'organisme et la satisfaction des locataires. Ainsi, la DFC s'assure de la confirmation des encaissements et de la comptabilité des recettes. Elle met également en place des contrôles de caisse dans les lieux de paiement afin d'assurer l'exactitude des transactions et d'éviter les erreurs ou les fraudes. Cela permet de maintenir une gestion financière saine et transparente au sein de l'organisme.</w:t>
      </w:r>
    </w:p>
    <w:p w14:paraId="24401DE9" w14:textId="02D782A2" w:rsidR="00E54DE6" w:rsidRPr="00E54DE6" w:rsidRDefault="00E54DE6" w:rsidP="00E54DE6">
      <w:pPr>
        <w:pStyle w:val="Titre5"/>
        <w:rPr>
          <w:sz w:val="26"/>
        </w:rPr>
      </w:pPr>
      <w:r w:rsidRPr="00E54DE6">
        <w:rPr>
          <w:sz w:val="26"/>
        </w:rPr>
        <w:t>Le service trésorerie</w:t>
      </w:r>
    </w:p>
    <w:p w14:paraId="20BB2485" w14:textId="60716E4E" w:rsidR="00E54DE6" w:rsidRDefault="00E54DE6" w:rsidP="00E54DE6">
      <w:pPr>
        <w:pStyle w:val="Corpsdetexte"/>
        <w:ind w:firstLine="576"/>
        <w:rPr>
          <w:color w:val="000000"/>
        </w:rPr>
      </w:pPr>
      <w:r>
        <w:rPr>
          <w:color w:val="000000"/>
        </w:rPr>
        <w:t>Le service de trésorerie est un élément crucial du département DFC, responsable de la gestion efficace des flux de trésorerie et de la tenue des registres financiers. Son rôle clé est de produire un état de caisse pour chaque unité de l'organisation ainsi qu'un journal de caisse pour chaque journée. Le contrôleur du service trésorerie est chargé de vérifier la source de chaque transaction bancaire pour garantir l'exactitude des informations financières. Le chef de service de la trésorerie supervise et coordonne les activités quotidiennes de l'équipe pour assurer le bon fonctionnement de ces tâches essentielles. En somme, le Service de Trésorerie est un élément vital pour la gestion financière d'une organisation.</w:t>
      </w:r>
    </w:p>
    <w:p w14:paraId="66F40A3E" w14:textId="77777777" w:rsidR="000B541F" w:rsidRDefault="000B541F" w:rsidP="00E54DE6">
      <w:pPr>
        <w:pStyle w:val="Corpsdetexte"/>
        <w:ind w:firstLine="576"/>
        <w:rPr>
          <w:color w:val="000000"/>
        </w:rPr>
      </w:pPr>
    </w:p>
    <w:p w14:paraId="17E8803D" w14:textId="77777777" w:rsidR="000B541F" w:rsidRDefault="000B541F" w:rsidP="00E54DE6">
      <w:pPr>
        <w:pStyle w:val="Corpsdetexte"/>
        <w:ind w:firstLine="576"/>
        <w:rPr>
          <w:color w:val="000000"/>
        </w:rPr>
      </w:pPr>
    </w:p>
    <w:p w14:paraId="7AA17F6C" w14:textId="35C9133D" w:rsidR="00E54DE6" w:rsidRDefault="00E54DE6" w:rsidP="00E54DE6">
      <w:pPr>
        <w:pStyle w:val="Titre5"/>
        <w:rPr>
          <w:sz w:val="26"/>
        </w:rPr>
      </w:pPr>
      <w:r w:rsidRPr="00E54DE6">
        <w:rPr>
          <w:sz w:val="26"/>
        </w:rPr>
        <w:lastRenderedPageBreak/>
        <w:t>Le service comptabilité</w:t>
      </w:r>
    </w:p>
    <w:p w14:paraId="7DF3DF87" w14:textId="538AE9ED" w:rsidR="00E54DE6" w:rsidRPr="00E54DE6" w:rsidRDefault="00E54DE6" w:rsidP="00E54DE6">
      <w:pPr>
        <w:pStyle w:val="Corpsdetexte"/>
        <w:ind w:firstLine="706"/>
      </w:pPr>
      <w:r>
        <w:rPr>
          <w:color w:val="000000"/>
        </w:rPr>
        <w:t>Le service comptabilité est une entité interne qui gère et contrôle les opérations financières de l'organisation. Il a pour mission de tenir la comptabilité, d'élaborer les budgets, de traiter les factures, de gérer les comptes clients, d'établir les états financiers, de contrôler les flux de trésorerie et de veiller au respect des normes comptables. Le rôle du service comptabilité est essentiel pour garantir la bonne gestion financière de l'OPGI et la pérennité de ses activités.</w:t>
      </w:r>
    </w:p>
    <w:p w14:paraId="77E02F51" w14:textId="0A3BDE3A" w:rsidR="00E54DE6" w:rsidRPr="00E54DE6" w:rsidRDefault="00E54DE6" w:rsidP="00E54DE6">
      <w:pPr>
        <w:pStyle w:val="Titre5"/>
        <w:rPr>
          <w:sz w:val="26"/>
        </w:rPr>
      </w:pPr>
      <w:r w:rsidRPr="00E54DE6">
        <w:rPr>
          <w:sz w:val="26"/>
        </w:rPr>
        <w:t>Le service recouvrement</w:t>
      </w:r>
    </w:p>
    <w:p w14:paraId="0AA0E169" w14:textId="37A73445" w:rsidR="004B3325" w:rsidRPr="004B3325" w:rsidRDefault="00E54DE6" w:rsidP="004B3325">
      <w:pPr>
        <w:pStyle w:val="Corpsdetexte"/>
        <w:ind w:firstLine="576"/>
      </w:pPr>
      <w:r>
        <w:rPr>
          <w:color w:val="000000"/>
        </w:rPr>
        <w:t>Le service de recouvrement est chargé de la gestion des paiements et des</w:t>
      </w:r>
      <w:r>
        <w:rPr>
          <w:color w:val="FF0000"/>
        </w:rPr>
        <w:t xml:space="preserve"> </w:t>
      </w:r>
      <w:r>
        <w:rPr>
          <w:color w:val="000000"/>
        </w:rPr>
        <w:t>retards de paiement d'une organisation. Dans le contexte d'une agence immobilière ou d'un organisme de logement social, Le service de recouvrement est responsable de la collecte des loyers, du suivi des paiements en retard, de la gestion des arriérés de loyer et des procédures d'expulsion le cas échéant. Le service de recouvrement joue un rôle crucial dans la gestion financière de l'organisation en minimisant les risques de pertes financières.</w:t>
      </w:r>
    </w:p>
    <w:p w14:paraId="22368636" w14:textId="202E8346" w:rsidR="00E54DE6" w:rsidRDefault="00E54DE6" w:rsidP="00E54DE6">
      <w:pPr>
        <w:pStyle w:val="Titre4"/>
      </w:pPr>
      <w:r w:rsidRPr="00E54DE6">
        <w:t>Le Département Ressources Humaines et Moyens Généraux (DRHMGX)</w:t>
      </w:r>
    </w:p>
    <w:p w14:paraId="3E0347DB" w14:textId="4FA54455" w:rsidR="00DC79D5" w:rsidRDefault="00DC79D5" w:rsidP="00DC79D5">
      <w:pPr>
        <w:pStyle w:val="NormalWeb"/>
        <w:spacing w:before="0" w:beforeAutospacing="0" w:after="0" w:afterAutospacing="0" w:line="360" w:lineRule="auto"/>
        <w:ind w:firstLine="576"/>
        <w:jc w:val="both"/>
        <w:rPr>
          <w:color w:val="000000"/>
        </w:rPr>
      </w:pPr>
      <w:r>
        <w:rPr>
          <w:color w:val="000000"/>
        </w:rPr>
        <w:t>Le Département Ressources Humaines et Moyens Généraux (DRHMGX) est responsable de la gestion et de la résolution des litiges liés aux ressources humaines et aux ressources matérielles de l'OPGI. Il travaille en étroite collaboration avec les avocats de l'OPGI pour assurer une gestion efficace des affaires contentieuses et pour protéger les intérêts de l'OPGI. En outre, il est responsable de la gestion des ressources humaines et des moyens généraux de l'OPGI, y compris la gestion des effectifs, des salaires et des avantages sociaux, ainsi que des achats et des fournitures.</w:t>
      </w:r>
    </w:p>
    <w:p w14:paraId="201B6B13" w14:textId="77777777" w:rsidR="000B541F" w:rsidRDefault="000B541F" w:rsidP="00DC79D5">
      <w:pPr>
        <w:pStyle w:val="NormalWeb"/>
        <w:spacing w:before="0" w:beforeAutospacing="0" w:after="0" w:afterAutospacing="0" w:line="360" w:lineRule="auto"/>
        <w:ind w:firstLine="576"/>
        <w:jc w:val="both"/>
        <w:rPr>
          <w:color w:val="000000"/>
        </w:rPr>
      </w:pPr>
    </w:p>
    <w:p w14:paraId="07A4B330" w14:textId="77777777" w:rsidR="000B541F" w:rsidRDefault="000B541F" w:rsidP="00DC79D5">
      <w:pPr>
        <w:pStyle w:val="NormalWeb"/>
        <w:spacing w:before="0" w:beforeAutospacing="0" w:after="0" w:afterAutospacing="0" w:line="360" w:lineRule="auto"/>
        <w:ind w:firstLine="576"/>
        <w:jc w:val="both"/>
        <w:rPr>
          <w:color w:val="000000"/>
        </w:rPr>
      </w:pPr>
    </w:p>
    <w:p w14:paraId="123B3EE2" w14:textId="069E3B0F" w:rsidR="00DC79D5" w:rsidRDefault="00DC79D5" w:rsidP="00DC79D5">
      <w:pPr>
        <w:pStyle w:val="Titre5"/>
        <w:rPr>
          <w:sz w:val="26"/>
        </w:rPr>
      </w:pPr>
      <w:r w:rsidRPr="00DC79D5">
        <w:rPr>
          <w:sz w:val="26"/>
        </w:rPr>
        <w:lastRenderedPageBreak/>
        <w:t>Le service contentieux</w:t>
      </w:r>
      <w:r>
        <w:rPr>
          <w:sz w:val="26"/>
        </w:rPr>
        <w:t xml:space="preserve"> </w:t>
      </w:r>
    </w:p>
    <w:p w14:paraId="336EDC96" w14:textId="023E21DA" w:rsidR="00E54DE6" w:rsidRPr="00E54DE6" w:rsidRDefault="00DC79D5" w:rsidP="00FB666F">
      <w:pPr>
        <w:pStyle w:val="Corpsdetexte"/>
        <w:ind w:firstLine="576"/>
      </w:pPr>
      <w:r>
        <w:rPr>
          <w:color w:val="000000"/>
        </w:rPr>
        <w:t>Le service contentieux est chargé de la gestion des problèmes juridiques et financiers liés aux biens immobiliers publics de l'OPGI, tels que les litiges et les créances impayées. Les professionnels de ce service travaillent à résoudre ces problèmes en utilisant les outils juridiques et les procédures adaptées, afin de garantir une gestion efficace et transparente des biens immobiliers publics, conformément aux lois et réglementations en vigueur.</w:t>
      </w:r>
    </w:p>
    <w:p w14:paraId="6AF4D142" w14:textId="5F150559" w:rsidR="0084127B" w:rsidRDefault="00DC79D5" w:rsidP="00DC79D5">
      <w:pPr>
        <w:pStyle w:val="Titre2"/>
      </w:pPr>
      <w:bookmarkStart w:id="46" w:name="_Toc140500952"/>
      <w:r w:rsidRPr="00DC79D5">
        <w:t>Les processus métiers</w:t>
      </w:r>
      <w:bookmarkEnd w:id="46"/>
    </w:p>
    <w:p w14:paraId="447B1075" w14:textId="0CDE5F87" w:rsidR="00DC79D5" w:rsidRDefault="00DC79D5" w:rsidP="00DC79D5">
      <w:pPr>
        <w:pStyle w:val="Titre3"/>
        <w:rPr>
          <w:lang w:val="en-US"/>
        </w:rPr>
      </w:pPr>
      <w:bookmarkStart w:id="47" w:name="_Toc140500953"/>
      <w:r w:rsidRPr="00DC79D5">
        <w:rPr>
          <w:lang w:val="en-US"/>
        </w:rPr>
        <w:t>Definition Le Business Process Model and Notation (BPMN)</w:t>
      </w:r>
      <w:bookmarkEnd w:id="47"/>
      <w:r>
        <w:rPr>
          <w:lang w:val="en-US"/>
        </w:rPr>
        <w:t xml:space="preserve"> </w:t>
      </w:r>
    </w:p>
    <w:p w14:paraId="3DB9F1A3" w14:textId="42CE576F" w:rsidR="00DC79D5" w:rsidRPr="004268EB" w:rsidRDefault="00DC79D5" w:rsidP="00DC79D5">
      <w:pPr>
        <w:pStyle w:val="Corpsdetexte"/>
        <w:ind w:firstLine="706"/>
        <w:rPr>
          <w:color w:val="000000"/>
        </w:rPr>
      </w:pPr>
      <w:r>
        <w:rPr>
          <w:color w:val="000000"/>
        </w:rPr>
        <w:t>Le Business Process Model and Notation (BPMN) est un langage de modélisation de processus métier. BPMN est utilisé pour représenter graphiquement les processus métier sous forme de diagrammes, ce qui permet aux entreprises de mieux comprendre et de communiquer sur leurs processus métier</w:t>
      </w:r>
      <w:r w:rsidR="004268EB">
        <w:rPr>
          <w:color w:val="000000"/>
        </w:rPr>
        <w:t xml:space="preserve"> </w:t>
      </w:r>
      <w:r w:rsidRPr="00DC79D5">
        <w:rPr>
          <w:b/>
          <w:bCs/>
          <w:color w:val="000000"/>
        </w:rPr>
        <w:t>[</w:t>
      </w:r>
      <w:r w:rsidR="00B627B7">
        <w:rPr>
          <w:b/>
          <w:bCs/>
          <w:color w:val="000000"/>
        </w:rPr>
        <w:t>3</w:t>
      </w:r>
      <w:r w:rsidRPr="00DC79D5">
        <w:rPr>
          <w:b/>
          <w:bCs/>
          <w:color w:val="000000"/>
        </w:rPr>
        <w:t>]</w:t>
      </w:r>
      <w:r w:rsidR="004268EB">
        <w:rPr>
          <w:color w:val="000000"/>
        </w:rPr>
        <w:t>.</w:t>
      </w:r>
    </w:p>
    <w:p w14:paraId="4D26F997" w14:textId="0FC45158" w:rsidR="00DC79D5" w:rsidRDefault="00DC79D5" w:rsidP="00DC79D5">
      <w:pPr>
        <w:pStyle w:val="Titre3"/>
      </w:pPr>
      <w:bookmarkStart w:id="48" w:name="_Toc140500954"/>
      <w:r w:rsidRPr="00DC79D5">
        <w:t>Les processus métiers des départements et les service concerné (cas d’étude)</w:t>
      </w:r>
      <w:bookmarkEnd w:id="48"/>
    </w:p>
    <w:p w14:paraId="669A9071" w14:textId="00C49AD8" w:rsidR="00DC79D5" w:rsidRDefault="00DC79D5" w:rsidP="00DC79D5">
      <w:pPr>
        <w:pStyle w:val="Titre4"/>
      </w:pPr>
      <w:r w:rsidRPr="00CD69FD">
        <w:t>Le Département de Finance et Comptabilité (DFC)</w:t>
      </w:r>
    </w:p>
    <w:p w14:paraId="2A80DE7A" w14:textId="2BBC0A86" w:rsidR="00332A68" w:rsidRPr="00332A68" w:rsidRDefault="00332A68" w:rsidP="00332A68">
      <w:pPr>
        <w:pStyle w:val="Titre5"/>
        <w:rPr>
          <w:sz w:val="26"/>
        </w:rPr>
      </w:pPr>
      <w:r w:rsidRPr="00332A68">
        <w:rPr>
          <w:sz w:val="26"/>
        </w:rPr>
        <w:t>Le service recouvrement</w:t>
      </w:r>
    </w:p>
    <w:p w14:paraId="39C66504" w14:textId="77777777" w:rsidR="00E67992" w:rsidRDefault="00E67992" w:rsidP="00E67992">
      <w:pPr>
        <w:pStyle w:val="Corpsdetexte"/>
        <w:ind w:firstLine="706"/>
      </w:pPr>
      <w:r>
        <w:t>Voici une description des tâches de service recouvrement de l'OPGI :</w:t>
      </w:r>
    </w:p>
    <w:p w14:paraId="0B1E306F" w14:textId="77777777" w:rsidR="00E67992" w:rsidRDefault="00E67992">
      <w:pPr>
        <w:pStyle w:val="Corpsdetexte"/>
        <w:numPr>
          <w:ilvl w:val="0"/>
          <w:numId w:val="5"/>
        </w:numPr>
      </w:pPr>
      <w:r w:rsidRPr="00E67992">
        <w:rPr>
          <w:b/>
          <w:bCs/>
        </w:rPr>
        <w:t xml:space="preserve">Employé 1 : </w:t>
      </w:r>
      <w:r>
        <w:t xml:space="preserve">L'employé 1 est responsable de la surveillance des unités de perception des loyers et du calcul quotidien du taux de recouvrement par unité. Il doit contacter chaque jour les unités de perception des loyers et enregistrer les résultats dans un tableau. Avant la fin du mois, il doit surveiller le taux de constatation pour chaque unité et si le taux de l'unité </w:t>
      </w:r>
      <w:r>
        <w:lastRenderedPageBreak/>
        <w:t xml:space="preserve">n'atteint pas le taux requis, il doit demander une autorisation à l'employé 2 pour envoyer une brigade et faire un rapport envoyé au chef de service. En outre, l'employé 1 doit préparer un bilan mensuel, trimestriel et annuel des arriérés de loyer. Il doit également recevoir le compte rendu sur les observations du contrôleur et suivre les excuses des locataires envoyées par ce dernier. Enfin, il est responsable de la gestion des plaintes des locataires et doit faire des recommandations pour leur résolution. </w:t>
      </w:r>
    </w:p>
    <w:p w14:paraId="2034CDF8" w14:textId="77777777" w:rsidR="00E67992" w:rsidRDefault="00E67992">
      <w:pPr>
        <w:pStyle w:val="Corpsdetexte"/>
        <w:numPr>
          <w:ilvl w:val="0"/>
          <w:numId w:val="5"/>
        </w:numPr>
      </w:pPr>
      <w:r w:rsidRPr="00E67992">
        <w:rPr>
          <w:b/>
          <w:bCs/>
        </w:rPr>
        <w:t>Employé 2 :</w:t>
      </w:r>
      <w:r>
        <w:t xml:space="preserve"> L'employé 2 a pour rôle de se déplacer chaque mois dans les unités de contrôle de caisse et de contrôler le registre de paiement quotidien. Il doit vérifier si la quittance est enregistrée dans le registre quotidien et enregistrer la quittance elle-même si c'est le cas. S'il constate que la quittance n'est pas enregistrée dans le registre quotidien, il doit faire un rapport et l'envoyer au chef de service. En outre, l'employé 2 est responsable du suivi et de la préparation des permis de sortie pour l'équipe de collecte. Avant d'émettre les permis, il doit consulter le responsable du service pour s'assurer que la sortie est autorisée.</w:t>
      </w:r>
    </w:p>
    <w:p w14:paraId="24CE6D0D" w14:textId="77777777" w:rsidR="00E67992" w:rsidRDefault="00E67992">
      <w:pPr>
        <w:pStyle w:val="Corpsdetexte"/>
        <w:numPr>
          <w:ilvl w:val="0"/>
          <w:numId w:val="5"/>
        </w:numPr>
      </w:pPr>
      <w:r w:rsidRPr="00E67992">
        <w:rPr>
          <w:b/>
          <w:bCs/>
        </w:rPr>
        <w:t>Chef de service :</w:t>
      </w:r>
      <w:r>
        <w:t xml:space="preserve"> Le chef de service a pour rôle de superviser le travail des employés 1 et 2. Il est responsable de la réception du bilan de l'employé 1 et de la vérification des rapports du contrôleur et de l'employé 2. Il doit formuler les permis de sortie de la brigade et les envoyer à l'employé 1 pour suivi. Il est également responsable de la signature de l'autorisation pour la sortie de la brigade et de l'envoi des excuses des locataires à l'employé 1. Enfin, il doit s'assurer que les objectifs de recouvrement sont atteints et faire des recommandations pour l'amélioration des processus de recouvrement.</w:t>
      </w:r>
    </w:p>
    <w:p w14:paraId="7D7148CA" w14:textId="1A7CBC79" w:rsidR="00F62497" w:rsidRDefault="00E67992">
      <w:pPr>
        <w:pStyle w:val="Corpsdetexte"/>
        <w:numPr>
          <w:ilvl w:val="0"/>
          <w:numId w:val="5"/>
        </w:numPr>
        <w:jc w:val="left"/>
      </w:pPr>
      <w:r w:rsidRPr="00E67992">
        <w:rPr>
          <w:b/>
          <w:bCs/>
        </w:rPr>
        <w:t>Contrôleur :</w:t>
      </w:r>
      <w:r>
        <w:t xml:space="preserve"> Le contrôleur est chargé de la vérification des unités de perception des loyers. Il doit contrôler chaque unité concernée en parallèle, prendre l'historique actuel pour les locataires et recevoir la liste des locataires ayant des dettes dépassant la marche fixée. Il doit rédiger un rapport sur ce qu'il voit et recevoir des alertes, puis les placer au </w:t>
      </w:r>
      <w:r>
        <w:lastRenderedPageBreak/>
        <w:t>niveau unitaire. Ce rapport est ensuite transmis à l'employé 1 pour suivi. En outre, le contrôleur est responsable de la supervision du registre de paiement quotidien et doit faire des recommandations pour améliorer les processus de paiement.</w:t>
      </w:r>
    </w:p>
    <w:p w14:paraId="63972C92" w14:textId="36632AD6" w:rsidR="00544466" w:rsidRDefault="00544466" w:rsidP="00544466">
      <w:pPr>
        <w:pStyle w:val="Lgende"/>
        <w:jc w:val="both"/>
      </w:pPr>
      <w:bookmarkStart w:id="49" w:name="_Toc129556018"/>
      <w:r>
        <w:rPr>
          <w:noProof/>
        </w:rPr>
        <w:drawing>
          <wp:anchor distT="0" distB="0" distL="114300" distR="114300" simplePos="0" relativeHeight="251686912" behindDoc="0" locked="0" layoutInCell="1" allowOverlap="1" wp14:anchorId="487154F7" wp14:editId="391D5C1A">
            <wp:simplePos x="0" y="0"/>
            <wp:positionH relativeFrom="margin">
              <wp:align>right</wp:align>
            </wp:positionH>
            <wp:positionV relativeFrom="paragraph">
              <wp:posOffset>0</wp:posOffset>
            </wp:positionV>
            <wp:extent cx="7791450" cy="3165475"/>
            <wp:effectExtent l="0" t="0" r="0" b="0"/>
            <wp:wrapTopAndBottom/>
            <wp:docPr id="37842270"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42270" name="Image 37842270"/>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791450" cy="3165475"/>
                    </a:xfrm>
                    <a:prstGeom prst="rect">
                      <a:avLst/>
                    </a:prstGeom>
                  </pic:spPr>
                </pic:pic>
              </a:graphicData>
            </a:graphic>
            <wp14:sizeRelH relativeFrom="margin">
              <wp14:pctWidth>0</wp14:pctWidth>
            </wp14:sizeRelH>
            <wp14:sizeRelV relativeFrom="margin">
              <wp14:pctHeight>0</wp14:pctHeight>
            </wp14:sizeRelV>
          </wp:anchor>
        </w:drawing>
      </w:r>
    </w:p>
    <w:p w14:paraId="4D993E1F" w14:textId="0C0824EF" w:rsidR="00E67992" w:rsidRDefault="00EA348B" w:rsidP="00EA348B">
      <w:pPr>
        <w:pStyle w:val="Lgende"/>
      </w:pPr>
      <w:bookmarkStart w:id="50" w:name="_Toc140500863"/>
      <w:r>
        <w:t xml:space="preserve">Figure </w:t>
      </w:r>
      <w:fldSimple w:instr=" SEQ Figure \* ARABIC ">
        <w:r w:rsidR="00FF311D">
          <w:rPr>
            <w:noProof/>
          </w:rPr>
          <w:t>3</w:t>
        </w:r>
      </w:fldSimple>
      <w:r>
        <w:t xml:space="preserve"> : </w:t>
      </w:r>
      <w:r w:rsidR="00B627B7" w:rsidRPr="00E67992">
        <w:t>Processus métier privé de service recouvrement</w:t>
      </w:r>
      <w:bookmarkEnd w:id="49"/>
      <w:bookmarkEnd w:id="50"/>
    </w:p>
    <w:p w14:paraId="5FF05F3D" w14:textId="77777777" w:rsidR="00544466" w:rsidRDefault="00544466" w:rsidP="00B44EB1">
      <w:pPr>
        <w:pStyle w:val="Corpsdetexte"/>
        <w:ind w:left="360"/>
        <w:jc w:val="center"/>
        <w:rPr>
          <w:noProof/>
        </w:rPr>
      </w:pPr>
      <w:bookmarkStart w:id="51" w:name="_Toc129556019"/>
    </w:p>
    <w:p w14:paraId="60B878D7" w14:textId="77777777" w:rsidR="00544466" w:rsidRDefault="00544466" w:rsidP="00B44EB1">
      <w:pPr>
        <w:pStyle w:val="Corpsdetexte"/>
        <w:ind w:left="360"/>
        <w:jc w:val="center"/>
        <w:rPr>
          <w:noProof/>
        </w:rPr>
      </w:pPr>
    </w:p>
    <w:p w14:paraId="58922BE6" w14:textId="20869865" w:rsidR="00544466" w:rsidRDefault="008523C2" w:rsidP="00B44EB1">
      <w:pPr>
        <w:pStyle w:val="Corpsdetexte"/>
        <w:ind w:left="360"/>
        <w:jc w:val="center"/>
        <w:rPr>
          <w:noProof/>
        </w:rPr>
      </w:pPr>
      <w:r>
        <w:rPr>
          <w:noProof/>
        </w:rPr>
        <w:lastRenderedPageBreak/>
        <w:drawing>
          <wp:anchor distT="0" distB="0" distL="114300" distR="114300" simplePos="0" relativeHeight="251873280" behindDoc="0" locked="0" layoutInCell="1" allowOverlap="1" wp14:anchorId="09D86387" wp14:editId="0B15B9B2">
            <wp:simplePos x="0" y="0"/>
            <wp:positionH relativeFrom="column">
              <wp:posOffset>791845</wp:posOffset>
            </wp:positionH>
            <wp:positionV relativeFrom="paragraph">
              <wp:posOffset>0</wp:posOffset>
            </wp:positionV>
            <wp:extent cx="6430645" cy="5733415"/>
            <wp:effectExtent l="0" t="0" r="8255" b="635"/>
            <wp:wrapTopAndBottom/>
            <wp:docPr id="183701565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7015652" name="Image 1837015652"/>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430645" cy="5733415"/>
                    </a:xfrm>
                    <a:prstGeom prst="rect">
                      <a:avLst/>
                    </a:prstGeom>
                  </pic:spPr>
                </pic:pic>
              </a:graphicData>
            </a:graphic>
          </wp:anchor>
        </w:drawing>
      </w:r>
      <w:r w:rsidR="00750F35">
        <w:rPr>
          <w:noProof/>
        </w:rPr>
        <w:t xml:space="preserve"> </w:t>
      </w:r>
    </w:p>
    <w:p w14:paraId="21EC22A5" w14:textId="32D51778" w:rsidR="0036712C" w:rsidRDefault="00EA348B" w:rsidP="000B541F">
      <w:pPr>
        <w:pStyle w:val="Lgende"/>
      </w:pPr>
      <w:bookmarkStart w:id="52" w:name="_Toc140500864"/>
      <w:r>
        <w:lastRenderedPageBreak/>
        <w:t xml:space="preserve">Figure </w:t>
      </w:r>
      <w:fldSimple w:instr=" SEQ Figure \* ARABIC ">
        <w:r w:rsidR="00FF311D">
          <w:rPr>
            <w:noProof/>
          </w:rPr>
          <w:t>4</w:t>
        </w:r>
      </w:fldSimple>
      <w:r>
        <w:t xml:space="preserve"> : </w:t>
      </w:r>
      <w:r w:rsidR="00B627B7" w:rsidRPr="00E67992">
        <w:t>Processus métier collaboration de service recouvrement</w:t>
      </w:r>
      <w:bookmarkEnd w:id="51"/>
      <w:bookmarkEnd w:id="52"/>
    </w:p>
    <w:p w14:paraId="5C559AAE" w14:textId="1283BD2E" w:rsidR="0036712C" w:rsidRPr="0036712C" w:rsidRDefault="00EA348B" w:rsidP="00EA348B">
      <w:pPr>
        <w:pStyle w:val="Lgende"/>
      </w:pPr>
      <w:bookmarkStart w:id="53" w:name="_Toc140500865"/>
      <w:r>
        <w:t xml:space="preserve">Figure </w:t>
      </w:r>
      <w:fldSimple w:instr=" SEQ Figure \* ARABIC ">
        <w:r w:rsidR="00FF311D">
          <w:rPr>
            <w:noProof/>
          </w:rPr>
          <w:t>5</w:t>
        </w:r>
      </w:fldSimple>
      <w:r>
        <w:t xml:space="preserve"> : </w:t>
      </w:r>
      <w:r w:rsidR="0036712C" w:rsidRPr="0036712C">
        <w:t>Processus métier chorégraphie</w:t>
      </w:r>
      <w:r w:rsidR="0036712C">
        <w:t xml:space="preserve"> de</w:t>
      </w:r>
      <w:r w:rsidR="0036712C" w:rsidRPr="0036712C">
        <w:t xml:space="preserve"> service recouvrement</w:t>
      </w:r>
      <w:r w:rsidR="0036712C">
        <w:rPr>
          <w:noProof/>
        </w:rPr>
        <w:drawing>
          <wp:anchor distT="0" distB="0" distL="114300" distR="114300" simplePos="0" relativeHeight="251680768" behindDoc="0" locked="0" layoutInCell="1" allowOverlap="1" wp14:anchorId="39AFA8D5" wp14:editId="55D5239E">
            <wp:simplePos x="0" y="0"/>
            <wp:positionH relativeFrom="margin">
              <wp:align>center</wp:align>
            </wp:positionH>
            <wp:positionV relativeFrom="paragraph">
              <wp:posOffset>0</wp:posOffset>
            </wp:positionV>
            <wp:extent cx="4686300" cy="3620770"/>
            <wp:effectExtent l="0" t="0" r="0" b="0"/>
            <wp:wrapTopAndBottom/>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686300" cy="3620770"/>
                    </a:xfrm>
                    <a:prstGeom prst="rect">
                      <a:avLst/>
                    </a:prstGeom>
                  </pic:spPr>
                </pic:pic>
              </a:graphicData>
            </a:graphic>
            <wp14:sizeRelH relativeFrom="margin">
              <wp14:pctWidth>0</wp14:pctWidth>
            </wp14:sizeRelH>
            <wp14:sizeRelV relativeFrom="margin">
              <wp14:pctHeight>0</wp14:pctHeight>
            </wp14:sizeRelV>
          </wp:anchor>
        </w:drawing>
      </w:r>
      <w:bookmarkEnd w:id="53"/>
    </w:p>
    <w:p w14:paraId="1AF7EFD0" w14:textId="77777777" w:rsidR="002A60F7" w:rsidRPr="002A60F7" w:rsidRDefault="002A60F7" w:rsidP="002A60F7">
      <w:pPr>
        <w:pStyle w:val="Corpsdetexte"/>
      </w:pPr>
    </w:p>
    <w:p w14:paraId="79714700" w14:textId="1AAA3BE0" w:rsidR="00DC79D5" w:rsidRPr="00DC79D5" w:rsidRDefault="00DC79D5" w:rsidP="00DC79D5">
      <w:pPr>
        <w:pStyle w:val="Titre4"/>
      </w:pPr>
      <w:r w:rsidRPr="00E54DE6">
        <w:t>Le Département Ressources Humaines et Moyens Généraux (DRHMGX)</w:t>
      </w:r>
    </w:p>
    <w:p w14:paraId="4F69459C" w14:textId="6F74A1C6" w:rsidR="00DC79D5" w:rsidRDefault="00752D93" w:rsidP="00752D93">
      <w:pPr>
        <w:pStyle w:val="Titre5"/>
        <w:rPr>
          <w:sz w:val="26"/>
        </w:rPr>
      </w:pPr>
      <w:r>
        <w:rPr>
          <w:sz w:val="26"/>
        </w:rPr>
        <w:t xml:space="preserve">Le service contentieux </w:t>
      </w:r>
    </w:p>
    <w:p w14:paraId="5683CDAD" w14:textId="2E02466A" w:rsidR="00752D93" w:rsidRDefault="00752D93" w:rsidP="00752D93">
      <w:pPr>
        <w:pStyle w:val="NormalWeb"/>
        <w:spacing w:before="0" w:beforeAutospacing="0" w:after="0" w:afterAutospacing="0" w:line="360" w:lineRule="auto"/>
        <w:jc w:val="both"/>
      </w:pPr>
      <w:r>
        <w:rPr>
          <w:color w:val="000000"/>
        </w:rPr>
        <w:t xml:space="preserve">  Voici une description des tâches de service contentieux de l'OPGI :</w:t>
      </w:r>
    </w:p>
    <w:p w14:paraId="1976551E" w14:textId="7C4B75F1" w:rsidR="00752D93" w:rsidRDefault="00752D93" w:rsidP="00752D93">
      <w:pPr>
        <w:pStyle w:val="NormalWeb"/>
        <w:spacing w:before="0" w:beforeAutospacing="0" w:after="0" w:afterAutospacing="0" w:line="360" w:lineRule="auto"/>
        <w:ind w:firstLine="706"/>
        <w:jc w:val="both"/>
        <w:rPr>
          <w:color w:val="000000"/>
        </w:rPr>
      </w:pPr>
      <w:r>
        <w:rPr>
          <w:color w:val="000000"/>
        </w:rPr>
        <w:lastRenderedPageBreak/>
        <w:t>Le Service Contentieux peut être chargé de récupérer les loyers impayés auprès des locataires en utilisant les procédures légales appropriées, telles que l'envoi d'une mise en demeure, la saisie d'une partie des revenus, ou l'expulsion. Le Service Contentieux s'occupe également des dossiers de surendettement des locataires en difficulté, en établissant un plan d'apurement ou en négociant un étalement de la dette. Le Service Contentieux est chargé de la gestion des contentieux locatifs, qu'il s'agisse de litiges avec les locataires, les sous-locataires ou les cotitulaires du bail. Il assure la défense des intérêts de l'OPGI devant les tribunaux compétents, en veillant à la stricte application de la réglementation en vigueur.</w:t>
      </w:r>
    </w:p>
    <w:p w14:paraId="20E66074" w14:textId="77C8EADC" w:rsidR="00544466" w:rsidRDefault="00544466" w:rsidP="00544466">
      <w:pPr>
        <w:pStyle w:val="Lgende"/>
      </w:pPr>
      <w:bookmarkStart w:id="54" w:name="_Toc129556023"/>
      <w:r>
        <w:rPr>
          <w:noProof/>
        </w:rPr>
        <w:lastRenderedPageBreak/>
        <w:drawing>
          <wp:anchor distT="0" distB="0" distL="114300" distR="114300" simplePos="0" relativeHeight="251688960" behindDoc="0" locked="0" layoutInCell="1" allowOverlap="1" wp14:anchorId="71E6E1FF" wp14:editId="7378FA67">
            <wp:simplePos x="0" y="0"/>
            <wp:positionH relativeFrom="column">
              <wp:posOffset>1606</wp:posOffset>
            </wp:positionH>
            <wp:positionV relativeFrom="paragraph">
              <wp:posOffset>0</wp:posOffset>
            </wp:positionV>
            <wp:extent cx="7790815" cy="4205605"/>
            <wp:effectExtent l="0" t="0" r="635" b="4445"/>
            <wp:wrapTopAndBottom/>
            <wp:docPr id="200203662"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03662" name="Image 200203662"/>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790815" cy="4205605"/>
                    </a:xfrm>
                    <a:prstGeom prst="rect">
                      <a:avLst/>
                    </a:prstGeom>
                  </pic:spPr>
                </pic:pic>
              </a:graphicData>
            </a:graphic>
          </wp:anchor>
        </w:drawing>
      </w:r>
    </w:p>
    <w:p w14:paraId="408A62C3" w14:textId="6054950A" w:rsidR="00752D93" w:rsidRDefault="00F46A75" w:rsidP="00F46A75">
      <w:pPr>
        <w:pStyle w:val="Lgende"/>
      </w:pPr>
      <w:bookmarkStart w:id="55" w:name="_Toc140500866"/>
      <w:r>
        <w:t xml:space="preserve">Figure </w:t>
      </w:r>
      <w:fldSimple w:instr=" SEQ Figure \* ARABIC ">
        <w:r w:rsidR="00FF311D">
          <w:rPr>
            <w:noProof/>
          </w:rPr>
          <w:t>6</w:t>
        </w:r>
      </w:fldSimple>
      <w:r>
        <w:t xml:space="preserve"> : </w:t>
      </w:r>
      <w:r w:rsidR="00B627B7" w:rsidRPr="00752D93">
        <w:t>Processus métier privé de service contentieux</w:t>
      </w:r>
      <w:bookmarkEnd w:id="54"/>
      <w:bookmarkEnd w:id="55"/>
    </w:p>
    <w:p w14:paraId="2B73B1BE" w14:textId="6B0E64A3" w:rsidR="004C5FA4" w:rsidRDefault="004C5FA4" w:rsidP="004C5FA4">
      <w:pPr>
        <w:pStyle w:val="Titre2"/>
      </w:pPr>
      <w:bookmarkStart w:id="56" w:name="_Toc140500955"/>
      <w:r>
        <w:lastRenderedPageBreak/>
        <w:t>Conclusion</w:t>
      </w:r>
      <w:bookmarkEnd w:id="56"/>
    </w:p>
    <w:p w14:paraId="2237A552" w14:textId="348A8415" w:rsidR="005E1004" w:rsidRPr="005E1004" w:rsidRDefault="005E1004" w:rsidP="005E1004">
      <w:pPr>
        <w:pStyle w:val="Corpsdetexte"/>
        <w:ind w:firstLine="576"/>
      </w:pPr>
      <w:r w:rsidRPr="005E1004">
        <w:t>En conclusion, l'utilisation de la méthode de modélisation des processus a été essentielle pour identifier les différents problèmes rencontrés dans un processus métier complexe impliquant différents départements et services de l'organisation. La gestion des revenus et de la trésorerie est cruciale pour le bon fonctionnement d'une entreprise, et l'identification des problèmes critiques est la première étape pour trouver des solutions appropriées. La mise en place de solutions technologiques est essentielle pour améliorer l'efficacité des processus internes, automatiser les tâches et faciliter le travail des employés. Les solutions proposées, telles que l'automatisation des réponses aux requêtes et la transformation des données, peuvent aider à résoudre les difficultés actuelles et à renforcer l'efficacité globale de l'organisation. Il est essentiel de suivre les avancées technologiques pour rester compétitif sur le marché et optimiser le travail des différents départements et services.</w:t>
      </w:r>
    </w:p>
    <w:p w14:paraId="6EF4CF58" w14:textId="77777777" w:rsidR="004C5FA4" w:rsidRPr="004C5FA4" w:rsidRDefault="004C5FA4" w:rsidP="004C5FA4">
      <w:pPr>
        <w:pStyle w:val="Corpsdetexte"/>
      </w:pPr>
    </w:p>
    <w:p w14:paraId="686F1EF1" w14:textId="77777777" w:rsidR="00752D93" w:rsidRPr="00752D93" w:rsidRDefault="00752D93" w:rsidP="00752D93">
      <w:pPr>
        <w:pStyle w:val="Corpsdetexte"/>
      </w:pPr>
    </w:p>
    <w:p w14:paraId="4D0CC3FE" w14:textId="77777777" w:rsidR="0084127B" w:rsidRPr="00DC79D5" w:rsidRDefault="0084127B" w:rsidP="0084127B">
      <w:pPr>
        <w:spacing w:before="240" w:after="600"/>
        <w:jc w:val="left"/>
      </w:pPr>
    </w:p>
    <w:p w14:paraId="7DC7BA37" w14:textId="77777777" w:rsidR="00F10D41" w:rsidRPr="00DC79D5" w:rsidRDefault="00F10D41" w:rsidP="005F4F12">
      <w:pPr>
        <w:pStyle w:val="Corpsdetexte"/>
      </w:pPr>
    </w:p>
    <w:p w14:paraId="723FD31A" w14:textId="44BBBF53" w:rsidR="00424554" w:rsidRDefault="00424554" w:rsidP="0084127B">
      <w:pPr>
        <w:pStyle w:val="Titre1"/>
      </w:pPr>
      <w:r w:rsidRPr="00DC79D5">
        <w:lastRenderedPageBreak/>
        <w:br/>
      </w:r>
      <w:bookmarkStart w:id="57" w:name="_Toc140500956"/>
      <w:r w:rsidR="00BD3DD5">
        <w:t>S</w:t>
      </w:r>
      <w:r w:rsidR="00BD3DD5" w:rsidRPr="00BD3DD5">
        <w:t>p</w:t>
      </w:r>
      <w:r w:rsidR="00BD3DD5">
        <w:t>é</w:t>
      </w:r>
      <w:r w:rsidR="00BD3DD5" w:rsidRPr="00BD3DD5">
        <w:t>cifications des exigences logicielles</w:t>
      </w:r>
      <w:r w:rsidR="00BD3DD5">
        <w:t xml:space="preserve"> </w:t>
      </w:r>
      <w:r w:rsidR="00BD3DD5" w:rsidRPr="00CE262A">
        <w:t>de L’Office de Promotion et de la Gestion Immobilière (L’OPGI)</w:t>
      </w:r>
      <w:bookmarkEnd w:id="57"/>
    </w:p>
    <w:p w14:paraId="159287DB" w14:textId="560B86FC" w:rsidR="0084127B" w:rsidRDefault="0084127B" w:rsidP="0084127B">
      <w:pPr>
        <w:pStyle w:val="Titre2"/>
      </w:pPr>
      <w:bookmarkStart w:id="58" w:name="_Toc507449084"/>
      <w:bookmarkStart w:id="59" w:name="_Toc129459402"/>
      <w:bookmarkStart w:id="60" w:name="_Toc140500957"/>
      <w:r>
        <w:t>Introduction</w:t>
      </w:r>
      <w:bookmarkEnd w:id="58"/>
      <w:bookmarkEnd w:id="59"/>
      <w:bookmarkEnd w:id="60"/>
    </w:p>
    <w:p w14:paraId="4D11B493" w14:textId="77777777" w:rsidR="00662737" w:rsidRDefault="00662737" w:rsidP="00662737">
      <w:pPr>
        <w:pStyle w:val="NormalWeb"/>
        <w:spacing w:before="240" w:beforeAutospacing="0" w:after="240" w:afterAutospacing="0" w:line="360" w:lineRule="auto"/>
        <w:ind w:firstLine="580"/>
        <w:jc w:val="both"/>
        <w:rPr>
          <w:rFonts w:asciiTheme="majorBidi" w:hAnsiTheme="majorBidi" w:cstheme="majorBidi"/>
          <w:color w:val="000000"/>
        </w:rPr>
      </w:pPr>
      <w:r w:rsidRPr="00662737">
        <w:rPr>
          <w:rFonts w:asciiTheme="majorBidi" w:hAnsiTheme="majorBidi" w:cstheme="majorBidi"/>
          <w:color w:val="000000"/>
        </w:rPr>
        <w:t>Dans ce chapitre, La spécification des exigences logicielles, également connue sous le nom de software requirement specification document (SRS) en anglais, est un document crucial pour tout projet de développement de logiciel. Elle regroupe toutes les exigences, attentes, conceptions et normes liées au projet. Cela inclut les exigences commerciales qui déterminent l'objectif du projet, les exigences et besoins des utilisateurs finaux, ainsi que les fonctions techniques du produit.</w:t>
      </w:r>
    </w:p>
    <w:p w14:paraId="4A009C6E" w14:textId="3B494ED5" w:rsidR="00662737" w:rsidRPr="00662737" w:rsidRDefault="00662737" w:rsidP="00662737">
      <w:pPr>
        <w:pStyle w:val="NormalWeb"/>
        <w:spacing w:before="240" w:beforeAutospacing="0" w:after="240" w:afterAutospacing="0" w:line="360" w:lineRule="auto"/>
        <w:ind w:firstLine="580"/>
        <w:jc w:val="both"/>
        <w:rPr>
          <w:rFonts w:asciiTheme="majorBidi" w:hAnsiTheme="majorBidi" w:cstheme="majorBidi"/>
        </w:rPr>
      </w:pPr>
      <w:r w:rsidRPr="00662737">
        <w:rPr>
          <w:rFonts w:asciiTheme="majorBidi" w:hAnsiTheme="majorBidi" w:cstheme="majorBidi"/>
          <w:color w:val="000000"/>
        </w:rPr>
        <w:t>Dans le contexte présenté ici, l'objectif de la spécification des exigences logicielles (SEL) est de faciliter le fonctionnement interne de l'Office de Promotion et de la Gestion Immobilière (OPGI) de Mostaganem. Elle doit répondre aux besoins des différents services de l'OPGI</w:t>
      </w:r>
      <w:r>
        <w:rPr>
          <w:rFonts w:asciiTheme="majorBidi" w:hAnsiTheme="majorBidi" w:cstheme="majorBidi"/>
          <w:color w:val="000000"/>
        </w:rPr>
        <w:t>.</w:t>
      </w:r>
    </w:p>
    <w:p w14:paraId="02F024F3" w14:textId="3DE315D3" w:rsidR="00BD3DD5" w:rsidRDefault="00BD3DD5" w:rsidP="00BD3DD5">
      <w:pPr>
        <w:pStyle w:val="Titre3"/>
      </w:pPr>
      <w:bookmarkStart w:id="61" w:name="_Toc140500958"/>
      <w:bookmarkStart w:id="62" w:name="_Toc137792527"/>
      <w:bookmarkStart w:id="63" w:name="_Toc137793008"/>
      <w:bookmarkStart w:id="64" w:name="_Toc137796502"/>
      <w:bookmarkStart w:id="65" w:name="_Toc137797946"/>
      <w:bookmarkStart w:id="66" w:name="_Toc137803133"/>
      <w:bookmarkStart w:id="67" w:name="_Toc184971474"/>
      <w:bookmarkStart w:id="68" w:name="_Toc259718504"/>
      <w:bookmarkStart w:id="69" w:name="_Toc262133830"/>
      <w:bookmarkStart w:id="70" w:name="_Toc507449086"/>
      <w:r w:rsidRPr="00BD3DD5">
        <w:t>Objectif</w:t>
      </w:r>
      <w:bookmarkEnd w:id="61"/>
      <w:r w:rsidRPr="00BD3DD5">
        <w:t xml:space="preserve"> </w:t>
      </w:r>
    </w:p>
    <w:p w14:paraId="7CF1A28E" w14:textId="461230CD" w:rsidR="00662737" w:rsidRPr="00662737" w:rsidRDefault="00662737" w:rsidP="00662737">
      <w:pPr>
        <w:pStyle w:val="Corpsdetexte"/>
        <w:ind w:firstLine="706"/>
      </w:pPr>
      <w:r>
        <w:rPr>
          <w:color w:val="000000"/>
        </w:rPr>
        <w:t xml:space="preserve">La spécification des exigences logicielles (SEL) a pour objectif de faciliter le fonctionnement interne de l'Office de Promotion et de la Gestion Immobilière (OPGI) de Mostaganem en répondant aux besoins des différents services. Elle joue un </w:t>
      </w:r>
      <w:r>
        <w:rPr>
          <w:color w:val="000000"/>
        </w:rPr>
        <w:lastRenderedPageBreak/>
        <w:t>rôle fondamental en tant que guide tout au long du projet, constituant un outil essentiel de communication entre le client, le chef de projet et les développeurs. Cette SEL permet de capturer de manière précise et détaillée les exigences spécifiques des services de l'OPGI, offrant ainsi une référence claire pour le développement du logiciel.</w:t>
      </w:r>
    </w:p>
    <w:p w14:paraId="1FC6844A" w14:textId="4A2D0124" w:rsidR="00BD3DD5" w:rsidRDefault="00BD3DD5" w:rsidP="00BD3DD5">
      <w:pPr>
        <w:pStyle w:val="Titre3"/>
      </w:pPr>
      <w:bookmarkStart w:id="71" w:name="_Toc140500959"/>
      <w:r w:rsidRPr="00BD3DD5">
        <w:t>Portée</w:t>
      </w:r>
      <w:bookmarkEnd w:id="71"/>
    </w:p>
    <w:p w14:paraId="43743F2C" w14:textId="480E074B" w:rsidR="00662737" w:rsidRPr="00662737" w:rsidRDefault="00662737" w:rsidP="00662737">
      <w:pPr>
        <w:pStyle w:val="Corpsdetexte"/>
        <w:ind w:firstLine="706"/>
      </w:pPr>
      <w:r w:rsidRPr="00662737">
        <w:rPr>
          <w:color w:val="000000"/>
        </w:rPr>
        <w:t xml:space="preserve">Notre système « </w:t>
      </w:r>
      <w:r w:rsidR="00163B54" w:rsidRPr="00163B54">
        <w:rPr>
          <w:color w:val="000000"/>
        </w:rPr>
        <w:t>BatGlobal</w:t>
      </w:r>
      <w:r w:rsidR="00163B54">
        <w:rPr>
          <w:color w:val="000000"/>
        </w:rPr>
        <w:t xml:space="preserve"> </w:t>
      </w:r>
      <w:r w:rsidRPr="00662737">
        <w:rPr>
          <w:color w:val="000000"/>
        </w:rPr>
        <w:t>» est une application web qui permet la gestion interne de l'OPGI (Office Public de la Gestion Immobilière) dans différents services tels que le service de recouvrement et le service contentieux. Cette application offre aux utilisateurs, qu'ils soient administrateurs ou employés, la possibilité d'accéder à ces informations depuis n'importe quel navigateur web et de travailler à distance. En utilisant cette application, les utilisateurs peuvent améliorer l'efficacité des processus de travail, gagner du temps et prendre de meilleures décisions. De plus, elle contribue à l'amélioration de la satisfaction des employés et permet une réduction des délais de traitement des dossiers. Grâce à notre système « OPGI », les différentes tâches liées à la gestion interne de l'OPGI sont simplifiées et optimisées, offrant ainsi un environnement de travail plus efficace et performant.</w:t>
      </w:r>
    </w:p>
    <w:p w14:paraId="32DA8805" w14:textId="52154A74" w:rsidR="00BD3DD5" w:rsidRDefault="00BD3DD5" w:rsidP="00BD3DD5">
      <w:pPr>
        <w:pStyle w:val="Titre3"/>
      </w:pPr>
      <w:bookmarkStart w:id="72" w:name="_Toc140500960"/>
      <w:r w:rsidRPr="00BD3DD5">
        <w:t>Définitions d’audience</w:t>
      </w:r>
      <w:bookmarkEnd w:id="72"/>
    </w:p>
    <w:p w14:paraId="238B32A1" w14:textId="77777777" w:rsidR="00737665" w:rsidRDefault="00737665" w:rsidP="00D07BA9">
      <w:pPr>
        <w:pStyle w:val="NormalWeb"/>
        <w:spacing w:before="240" w:beforeAutospacing="0" w:after="240" w:afterAutospacing="0" w:line="360" w:lineRule="auto"/>
        <w:jc w:val="both"/>
      </w:pPr>
      <w:r>
        <w:rPr>
          <w:color w:val="000000"/>
        </w:rPr>
        <w:t>Les principales parties prenantes de ce projet sont les suivantes :</w:t>
      </w:r>
    </w:p>
    <w:p w14:paraId="2E21FF50" w14:textId="58CF5041" w:rsidR="00737665" w:rsidRDefault="00737665" w:rsidP="00D07BA9">
      <w:pPr>
        <w:pStyle w:val="NormalWeb"/>
        <w:numPr>
          <w:ilvl w:val="0"/>
          <w:numId w:val="6"/>
        </w:numPr>
        <w:spacing w:before="240" w:beforeAutospacing="0" w:after="0" w:afterAutospacing="0" w:line="360" w:lineRule="auto"/>
        <w:jc w:val="both"/>
        <w:textAlignment w:val="baseline"/>
        <w:rPr>
          <w:rFonts w:ascii="Arial" w:hAnsi="Arial" w:cs="Arial"/>
          <w:color w:val="000000"/>
        </w:rPr>
      </w:pPr>
      <w:r>
        <w:rPr>
          <w:color w:val="000000"/>
        </w:rPr>
        <w:t>Le département DFC de l'OPGI, responsable de la gestion financière.</w:t>
      </w:r>
    </w:p>
    <w:p w14:paraId="694C7C12" w14:textId="77777777" w:rsidR="00737665" w:rsidRDefault="00737665" w:rsidP="00D07BA9">
      <w:pPr>
        <w:pStyle w:val="NormalWeb"/>
        <w:numPr>
          <w:ilvl w:val="0"/>
          <w:numId w:val="6"/>
        </w:numPr>
        <w:spacing w:before="0" w:beforeAutospacing="0" w:after="0" w:afterAutospacing="0" w:line="360" w:lineRule="auto"/>
        <w:jc w:val="both"/>
        <w:textAlignment w:val="baseline"/>
        <w:rPr>
          <w:color w:val="000000"/>
        </w:rPr>
      </w:pPr>
      <w:r>
        <w:rPr>
          <w:color w:val="000000"/>
        </w:rPr>
        <w:t>Le service de recouvrement de l'OPGI, responsable de la collecte des paiements des locataires.</w:t>
      </w:r>
    </w:p>
    <w:p w14:paraId="3640C0D7" w14:textId="2446A090" w:rsidR="00737665" w:rsidRDefault="00737665" w:rsidP="00D07BA9">
      <w:pPr>
        <w:pStyle w:val="NormalWeb"/>
        <w:numPr>
          <w:ilvl w:val="0"/>
          <w:numId w:val="6"/>
        </w:numPr>
        <w:spacing w:before="0" w:beforeAutospacing="0" w:after="240" w:afterAutospacing="0" w:line="360" w:lineRule="auto"/>
        <w:jc w:val="both"/>
        <w:textAlignment w:val="baseline"/>
        <w:rPr>
          <w:rFonts w:ascii="Arial" w:hAnsi="Arial" w:cs="Arial"/>
          <w:color w:val="000000"/>
        </w:rPr>
      </w:pPr>
      <w:r>
        <w:rPr>
          <w:color w:val="000000"/>
        </w:rPr>
        <w:t>Les locataires de l'OPGI de Mostaganem, qui sont les utilisateurs finaux du système.</w:t>
      </w:r>
    </w:p>
    <w:p w14:paraId="6D32CD12" w14:textId="77777777" w:rsidR="00737665" w:rsidRDefault="00737665" w:rsidP="00737665">
      <w:pPr>
        <w:pStyle w:val="NormalWeb"/>
        <w:spacing w:before="240" w:beforeAutospacing="0" w:after="240" w:afterAutospacing="0"/>
        <w:jc w:val="both"/>
      </w:pPr>
      <w:r>
        <w:rPr>
          <w:b/>
          <w:bCs/>
          <w:color w:val="000000"/>
          <w:sz w:val="26"/>
          <w:szCs w:val="26"/>
        </w:rPr>
        <w:t>Abréviations et acronymes :</w:t>
      </w:r>
    </w:p>
    <w:p w14:paraId="50F22AFE" w14:textId="77777777" w:rsidR="00737665" w:rsidRDefault="00737665" w:rsidP="00D07BA9">
      <w:pPr>
        <w:pStyle w:val="NormalWeb"/>
        <w:spacing w:before="240" w:beforeAutospacing="0" w:after="240" w:afterAutospacing="0" w:line="360" w:lineRule="auto"/>
        <w:ind w:firstLine="360"/>
        <w:jc w:val="both"/>
      </w:pPr>
      <w:r>
        <w:rPr>
          <w:color w:val="000000"/>
        </w:rPr>
        <w:lastRenderedPageBreak/>
        <w:t>Ce document utilise plusieurs abréviations et acronymes pour faciliter la lecture et la compréhension. Certaines des abréviations et acronymes utilisés comprennent :</w:t>
      </w:r>
    </w:p>
    <w:p w14:paraId="3FFE0AD6" w14:textId="40160702" w:rsidR="00737665" w:rsidRPr="005F20E6" w:rsidRDefault="00737665" w:rsidP="00D07BA9">
      <w:pPr>
        <w:pStyle w:val="NormalWeb"/>
        <w:numPr>
          <w:ilvl w:val="0"/>
          <w:numId w:val="7"/>
        </w:numPr>
        <w:spacing w:before="240" w:beforeAutospacing="0" w:after="0" w:afterAutospacing="0" w:line="360" w:lineRule="auto"/>
        <w:jc w:val="both"/>
        <w:textAlignment w:val="baseline"/>
        <w:rPr>
          <w:color w:val="000000"/>
        </w:rPr>
      </w:pPr>
      <w:r>
        <w:rPr>
          <w:color w:val="000000"/>
        </w:rPr>
        <w:t>OPGI : Office Public de la Gestion Immobilière.</w:t>
      </w:r>
    </w:p>
    <w:p w14:paraId="7CC3B123" w14:textId="5296945D" w:rsidR="00BD3DD5" w:rsidRDefault="00BD3DD5" w:rsidP="00BD3DD5">
      <w:pPr>
        <w:pStyle w:val="Titre3"/>
      </w:pPr>
      <w:bookmarkStart w:id="73" w:name="_Toc140500961"/>
      <w:r w:rsidRPr="00BD3DD5">
        <w:t>Références</w:t>
      </w:r>
      <w:bookmarkEnd w:id="73"/>
    </w:p>
    <w:p w14:paraId="51525810" w14:textId="20B2E088" w:rsidR="00737665" w:rsidRDefault="00737665" w:rsidP="00D07BA9">
      <w:pPr>
        <w:pStyle w:val="NormalWeb"/>
        <w:spacing w:before="240" w:beforeAutospacing="0" w:after="240" w:afterAutospacing="0" w:line="360" w:lineRule="auto"/>
        <w:ind w:firstLine="360"/>
        <w:jc w:val="both"/>
      </w:pPr>
      <w:r>
        <w:rPr>
          <w:color w:val="000000"/>
        </w:rPr>
        <w:t>Ce document a été élaboré en utilisant les informations fournies par l'OPGI de Mostaganem en Algérie. Les références utilisées pour les informations de l’OPGI</w:t>
      </w:r>
      <w:r w:rsidR="00D712C4">
        <w:rPr>
          <w:color w:val="000000"/>
        </w:rPr>
        <w:t xml:space="preserve"> </w:t>
      </w:r>
      <w:r>
        <w:rPr>
          <w:color w:val="000000"/>
        </w:rPr>
        <w:t>:</w:t>
      </w:r>
    </w:p>
    <w:p w14:paraId="75C690FE" w14:textId="6819A6F0" w:rsidR="00737665" w:rsidRPr="00737665" w:rsidRDefault="00737665" w:rsidP="00D07BA9">
      <w:pPr>
        <w:pStyle w:val="NormalWeb"/>
        <w:numPr>
          <w:ilvl w:val="0"/>
          <w:numId w:val="8"/>
        </w:numPr>
        <w:spacing w:before="0" w:beforeAutospacing="0" w:after="240" w:afterAutospacing="0" w:line="360" w:lineRule="auto"/>
        <w:jc w:val="both"/>
        <w:textAlignment w:val="baseline"/>
        <w:rPr>
          <w:color w:val="000000"/>
        </w:rPr>
      </w:pPr>
      <w:r>
        <w:rPr>
          <w:color w:val="000000"/>
        </w:rPr>
        <w:t>https://opgimostaganem.dz/</w:t>
      </w:r>
    </w:p>
    <w:p w14:paraId="732C7AAA" w14:textId="00DEE736" w:rsidR="00BD3DD5" w:rsidRDefault="00BD3DD5" w:rsidP="00BD3DD5">
      <w:pPr>
        <w:pStyle w:val="Titre3"/>
      </w:pPr>
      <w:bookmarkStart w:id="74" w:name="_Toc140500962"/>
      <w:r w:rsidRPr="00BD3DD5">
        <w:t>Vue d'ensemble</w:t>
      </w:r>
      <w:bookmarkEnd w:id="74"/>
    </w:p>
    <w:p w14:paraId="79728247" w14:textId="77777777" w:rsidR="00662737" w:rsidRDefault="00662737" w:rsidP="00662737">
      <w:pPr>
        <w:pStyle w:val="NormalWeb"/>
        <w:spacing w:before="240" w:beforeAutospacing="0" w:after="240" w:afterAutospacing="0"/>
        <w:ind w:firstLine="360"/>
        <w:jc w:val="both"/>
      </w:pPr>
      <w:r>
        <w:rPr>
          <w:color w:val="000000"/>
        </w:rPr>
        <w:t>Ce document décrit les approches recommandées dans la préparation de spécifications d’exigences de logiciel.</w:t>
      </w:r>
    </w:p>
    <w:p w14:paraId="38FCD3E1" w14:textId="5956B9EC" w:rsidR="00662737" w:rsidRDefault="00662737">
      <w:pPr>
        <w:pStyle w:val="NormalWeb"/>
        <w:numPr>
          <w:ilvl w:val="0"/>
          <w:numId w:val="9"/>
        </w:numPr>
        <w:spacing w:before="240" w:beforeAutospacing="0" w:after="240" w:afterAutospacing="0"/>
        <w:jc w:val="both"/>
      </w:pPr>
      <w:r>
        <w:rPr>
          <w:color w:val="000000"/>
        </w:rPr>
        <w:t>Il contient une explication de la portée du document.</w:t>
      </w:r>
    </w:p>
    <w:p w14:paraId="565942C4" w14:textId="6F277736" w:rsidR="00662737" w:rsidRDefault="00662737">
      <w:pPr>
        <w:pStyle w:val="NormalWeb"/>
        <w:numPr>
          <w:ilvl w:val="0"/>
          <w:numId w:val="9"/>
        </w:numPr>
        <w:spacing w:before="240" w:beforeAutospacing="0" w:after="240" w:afterAutospacing="0"/>
        <w:jc w:val="both"/>
      </w:pPr>
      <w:r>
        <w:rPr>
          <w:color w:val="000000"/>
        </w:rPr>
        <w:t>Il donne une description générale du système.</w:t>
      </w:r>
    </w:p>
    <w:p w14:paraId="57D08301" w14:textId="581542B5" w:rsidR="00662737" w:rsidRPr="00662737" w:rsidRDefault="00662737">
      <w:pPr>
        <w:pStyle w:val="Corpsdetexte"/>
        <w:numPr>
          <w:ilvl w:val="0"/>
          <w:numId w:val="9"/>
        </w:numPr>
      </w:pPr>
      <w:r>
        <w:rPr>
          <w:color w:val="000000"/>
        </w:rPr>
        <w:t>Il définit les exigences spécifiques.</w:t>
      </w:r>
    </w:p>
    <w:p w14:paraId="226A28AA" w14:textId="5DAA6C57" w:rsidR="00662737" w:rsidRDefault="00662737" w:rsidP="00662737">
      <w:pPr>
        <w:pStyle w:val="Titre2"/>
      </w:pPr>
      <w:bookmarkStart w:id="75" w:name="_Toc140500963"/>
      <w:r w:rsidRPr="00662737">
        <w:lastRenderedPageBreak/>
        <w:t>Description Générale</w:t>
      </w:r>
      <w:bookmarkEnd w:id="75"/>
    </w:p>
    <w:p w14:paraId="3D7FB60A" w14:textId="5B0E48AC" w:rsidR="00662737" w:rsidRDefault="00662737" w:rsidP="00662737">
      <w:pPr>
        <w:pStyle w:val="Titre3"/>
      </w:pPr>
      <w:bookmarkStart w:id="76" w:name="_Toc140500964"/>
      <w:r w:rsidRPr="00662737">
        <w:t>Environnement</w:t>
      </w:r>
      <w:bookmarkEnd w:id="76"/>
    </w:p>
    <w:p w14:paraId="79A996FF" w14:textId="315BD990" w:rsidR="00662737" w:rsidRDefault="00662737" w:rsidP="00662737">
      <w:pPr>
        <w:pStyle w:val="Corpsdetexte"/>
        <w:ind w:firstLine="576"/>
        <w:rPr>
          <w:color w:val="000000"/>
        </w:rPr>
      </w:pPr>
      <w:r>
        <w:rPr>
          <w:color w:val="000000"/>
        </w:rPr>
        <w:t xml:space="preserve">Notre système </w:t>
      </w:r>
      <w:r w:rsidR="00523AE9">
        <w:rPr>
          <w:color w:val="000000"/>
        </w:rPr>
        <w:t>« </w:t>
      </w:r>
      <w:r w:rsidR="00163B54" w:rsidRPr="00163B54">
        <w:rPr>
          <w:color w:val="000000"/>
        </w:rPr>
        <w:t>BatGlobal</w:t>
      </w:r>
      <w:r w:rsidR="00163B54">
        <w:rPr>
          <w:color w:val="000000"/>
        </w:rPr>
        <w:t xml:space="preserve"> </w:t>
      </w:r>
      <w:r w:rsidR="00523AE9">
        <w:rPr>
          <w:color w:val="000000"/>
        </w:rPr>
        <w:t>»</w:t>
      </w:r>
      <w:r>
        <w:rPr>
          <w:color w:val="000000"/>
        </w:rPr>
        <w:t xml:space="preserve"> est intégré à un système centralisé plus large qui regroupe toutes les informations concernant les occupants, les contrats, les consultations de loyer mensuelles effectuées par les caissiers des différentes unités en temps réel. Bien qu'il ne soit pas totalement indépendant, notre système utilise des web sockets préexistantes pour accomplir ses tâches. Ces web sockets permettent à notre système de communiquer et d'échanger des données avec le système centralisé de manière efficace. Grâce à ces connexions établies, notre système est en mesure d'accéder aux informations nécessaires pour gérer les opérations de location de manière optimale.</w:t>
      </w:r>
    </w:p>
    <w:p w14:paraId="52FCFBF7" w14:textId="15E367F3" w:rsidR="00662737" w:rsidRDefault="00662737" w:rsidP="00662737">
      <w:pPr>
        <w:pStyle w:val="Titre4"/>
      </w:pPr>
      <w:r w:rsidRPr="00662737">
        <w:t>Interface avec le système</w:t>
      </w:r>
    </w:p>
    <w:p w14:paraId="30C99297" w14:textId="5A8094DA" w:rsidR="00662737" w:rsidRDefault="00662737" w:rsidP="00662737">
      <w:pPr>
        <w:pStyle w:val="Corpsdetexte"/>
        <w:ind w:left="576"/>
        <w:rPr>
          <w:color w:val="000000"/>
        </w:rPr>
      </w:pPr>
      <w:r>
        <w:rPr>
          <w:color w:val="000000"/>
        </w:rPr>
        <w:t xml:space="preserve">Il existe </w:t>
      </w:r>
      <w:r w:rsidR="00921656">
        <w:rPr>
          <w:color w:val="000000"/>
        </w:rPr>
        <w:t>20</w:t>
      </w:r>
      <w:r>
        <w:rPr>
          <w:color w:val="000000"/>
        </w:rPr>
        <w:t xml:space="preserve"> interfaces.</w:t>
      </w:r>
    </w:p>
    <w:p w14:paraId="702EFF32" w14:textId="3228C64B" w:rsidR="00662737" w:rsidRDefault="00662737" w:rsidP="00662737">
      <w:pPr>
        <w:pStyle w:val="Titre4"/>
      </w:pPr>
      <w:r w:rsidRPr="00662737">
        <w:t>Interface avec les utilisateurs</w:t>
      </w:r>
    </w:p>
    <w:p w14:paraId="1506FFC4" w14:textId="1432D6F0" w:rsidR="00825492" w:rsidRPr="00825492" w:rsidRDefault="00825492" w:rsidP="00D07BA9">
      <w:pPr>
        <w:spacing w:before="240" w:after="240"/>
        <w:ind w:firstLine="706"/>
      </w:pPr>
      <w:r w:rsidRPr="00825492">
        <w:rPr>
          <w:color w:val="000000"/>
        </w:rPr>
        <w:t xml:space="preserve">Seulement l’administrateur et les le chef </w:t>
      </w:r>
      <w:r w:rsidR="00E30E23" w:rsidRPr="00825492">
        <w:rPr>
          <w:color w:val="000000"/>
        </w:rPr>
        <w:t>service de</w:t>
      </w:r>
      <w:r w:rsidRPr="00825492">
        <w:rPr>
          <w:color w:val="000000"/>
        </w:rPr>
        <w:t xml:space="preserve"> service de recouvrement et</w:t>
      </w:r>
      <w:r w:rsidR="00E30E23">
        <w:rPr>
          <w:color w:val="000000"/>
        </w:rPr>
        <w:t xml:space="preserve"> </w:t>
      </w:r>
      <w:r w:rsidRPr="00825492">
        <w:rPr>
          <w:color w:val="000000"/>
        </w:rPr>
        <w:t>l’employé de service de contentieux peuvent accéder au système</w:t>
      </w:r>
    </w:p>
    <w:p w14:paraId="488EBDEC" w14:textId="71692530" w:rsidR="00825492" w:rsidRPr="00825492" w:rsidRDefault="00825492" w:rsidP="00825492">
      <w:pPr>
        <w:spacing w:before="240" w:after="240" w:line="240" w:lineRule="auto"/>
      </w:pPr>
      <w:r w:rsidRPr="00825492">
        <w:rPr>
          <w:b/>
          <w:bCs/>
          <w:color w:val="000000"/>
        </w:rPr>
        <w:t>Service de recouvrement</w:t>
      </w:r>
      <w:r>
        <w:rPr>
          <w:b/>
          <w:bCs/>
          <w:color w:val="000000"/>
        </w:rPr>
        <w:t xml:space="preserve"> </w:t>
      </w:r>
      <w:r w:rsidRPr="00825492">
        <w:rPr>
          <w:b/>
          <w:bCs/>
          <w:color w:val="000000"/>
        </w:rPr>
        <w:t>:</w:t>
      </w:r>
    </w:p>
    <w:tbl>
      <w:tblPr>
        <w:tblW w:w="0" w:type="auto"/>
        <w:tblCellMar>
          <w:top w:w="15" w:type="dxa"/>
          <w:left w:w="15" w:type="dxa"/>
          <w:bottom w:w="15" w:type="dxa"/>
          <w:right w:w="15" w:type="dxa"/>
        </w:tblCellMar>
        <w:tblLook w:val="04A0" w:firstRow="1" w:lastRow="0" w:firstColumn="1" w:lastColumn="0" w:noHBand="0" w:noVBand="1"/>
      </w:tblPr>
      <w:tblGrid>
        <w:gridCol w:w="7055"/>
        <w:gridCol w:w="1386"/>
        <w:gridCol w:w="3808"/>
      </w:tblGrid>
      <w:tr w:rsidR="00825492" w:rsidRPr="00825492" w14:paraId="101B2E4E" w14:textId="77777777" w:rsidTr="00825492">
        <w:trPr>
          <w:trHeight w:val="1005"/>
        </w:trPr>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18D7A9" w14:textId="23B4FD61" w:rsidR="00825492" w:rsidRPr="00825492" w:rsidRDefault="00825492" w:rsidP="00825492">
            <w:pPr>
              <w:spacing w:before="240" w:after="240" w:line="240" w:lineRule="auto"/>
            </w:pPr>
            <w:r w:rsidRPr="00825492">
              <w:rPr>
                <w:color w:val="000000"/>
              </w:rPr>
              <w:t>                                                      Menu Principale :</w:t>
            </w:r>
            <w:r w:rsidRPr="00825492">
              <w:rPr>
                <w:b/>
                <w:bCs/>
                <w:color w:val="000000"/>
              </w:rPr>
              <w:t xml:space="preserve"> service de recouvrement</w:t>
            </w:r>
          </w:p>
          <w:p w14:paraId="7F162876" w14:textId="77777777" w:rsidR="00825492" w:rsidRPr="00825492" w:rsidRDefault="00825492" w:rsidP="00825492">
            <w:pPr>
              <w:spacing w:before="240" w:after="240" w:line="240" w:lineRule="auto"/>
            </w:pPr>
            <w:r w:rsidRPr="00825492">
              <w:rPr>
                <w:color w:val="000000"/>
              </w:rPr>
              <w:t> </w:t>
            </w:r>
          </w:p>
        </w:tc>
      </w:tr>
      <w:tr w:rsidR="00825492" w:rsidRPr="00825492" w14:paraId="164D1724" w14:textId="77777777" w:rsidTr="00825492">
        <w:trPr>
          <w:trHeight w:val="184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CC2E7D" w14:textId="77777777" w:rsidR="00825492" w:rsidRPr="00825492" w:rsidRDefault="00825492" w:rsidP="00825492">
            <w:pPr>
              <w:spacing w:before="240" w:after="240" w:line="240" w:lineRule="auto"/>
            </w:pPr>
            <w:r w:rsidRPr="00825492">
              <w:rPr>
                <w:b/>
                <w:bCs/>
                <w:color w:val="000000"/>
              </w:rPr>
              <w:lastRenderedPageBreak/>
              <w:t>Notifications</w:t>
            </w:r>
          </w:p>
          <w:p w14:paraId="1D206E8B" w14:textId="77777777" w:rsidR="00825492" w:rsidRPr="00825492" w:rsidRDefault="00825492" w:rsidP="00825492">
            <w:pPr>
              <w:spacing w:before="240" w:after="240" w:line="240" w:lineRule="auto"/>
            </w:pPr>
            <w:r w:rsidRPr="00825492">
              <w:rPr>
                <w:color w:val="000000"/>
              </w:rPr>
              <w:t>Recevoir la liste des unités qui n'ont pas atteint un certain taux sous forme de notifications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3D8B2A" w14:textId="77777777" w:rsidR="00825492" w:rsidRPr="00825492" w:rsidRDefault="00825492" w:rsidP="00825492">
            <w:pPr>
              <w:spacing w:before="240" w:after="240" w:line="240" w:lineRule="auto"/>
            </w:pPr>
            <w:r w:rsidRPr="00825492">
              <w:rPr>
                <w:b/>
                <w:bCs/>
                <w:color w:val="000000"/>
              </w:rPr>
              <w:t>Rechercher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10745E" w14:textId="77777777" w:rsidR="00825492" w:rsidRPr="00825492" w:rsidRDefault="00825492" w:rsidP="00825492">
            <w:pPr>
              <w:spacing w:before="240" w:after="240" w:line="240" w:lineRule="auto"/>
            </w:pPr>
            <w:r w:rsidRPr="00825492">
              <w:rPr>
                <w:b/>
                <w:bCs/>
                <w:color w:val="000000"/>
              </w:rPr>
              <w:t>Consulter le taux de constatation par unité</w:t>
            </w:r>
          </w:p>
        </w:tc>
      </w:tr>
    </w:tbl>
    <w:p w14:paraId="16C70D32" w14:textId="689F40F3" w:rsidR="00825492" w:rsidRPr="00825492" w:rsidRDefault="004B5CAF" w:rsidP="004B5CAF">
      <w:pPr>
        <w:pStyle w:val="Lgende"/>
      </w:pPr>
      <w:bookmarkStart w:id="77" w:name="_Toc140500912"/>
      <w:r>
        <w:t xml:space="preserve">Tableau </w:t>
      </w:r>
      <w:fldSimple w:instr=" SEQ Tableau \* ARABIC ">
        <w:r w:rsidR="00FF311D">
          <w:rPr>
            <w:noProof/>
          </w:rPr>
          <w:t>1</w:t>
        </w:r>
      </w:fldSimple>
      <w:r>
        <w:t xml:space="preserve"> : </w:t>
      </w:r>
      <w:r w:rsidR="00E30E23">
        <w:t>Interface d’utilisateur service recouvrement</w:t>
      </w:r>
      <w:bookmarkEnd w:id="77"/>
    </w:p>
    <w:p w14:paraId="3AD6A0E6" w14:textId="01E061A8" w:rsidR="00662737" w:rsidRDefault="00662737" w:rsidP="00662737">
      <w:pPr>
        <w:pStyle w:val="Titre4"/>
      </w:pPr>
      <w:r w:rsidRPr="00662737">
        <w:t>Les interfaces avec le matériel</w:t>
      </w:r>
    </w:p>
    <w:p w14:paraId="42FBB415" w14:textId="4741D8A3" w:rsidR="00825492" w:rsidRPr="00825492" w:rsidRDefault="00825492" w:rsidP="00825492">
      <w:pPr>
        <w:pStyle w:val="Corpsdetexte"/>
        <w:ind w:firstLine="706"/>
      </w:pPr>
      <w:r>
        <w:rPr>
          <w:color w:val="000000"/>
        </w:rPr>
        <w:t>Le système est une application web qui nécessite une connexion Internet. Ainsi, tout le matériel lié à la connectivité internet est inclus dans cette catégorie. Il sera hébergé sur un serveur. Par conséquent, le matériel du serveur est également inclus dans la liste des interfaces matérielles pour le système.</w:t>
      </w:r>
    </w:p>
    <w:p w14:paraId="14F1ECAA" w14:textId="7CF34458" w:rsidR="00662737" w:rsidRDefault="00662737" w:rsidP="00662737">
      <w:pPr>
        <w:pStyle w:val="Titre4"/>
      </w:pPr>
      <w:r w:rsidRPr="00662737">
        <w:t>Les interfaces avec les logiciels</w:t>
      </w:r>
    </w:p>
    <w:p w14:paraId="6BA4836B" w14:textId="1B62DD65" w:rsidR="00825492" w:rsidRPr="00825492" w:rsidRDefault="00825492" w:rsidP="00825492">
      <w:pPr>
        <w:pStyle w:val="Corpsdetexte"/>
        <w:ind w:firstLine="706"/>
      </w:pPr>
      <w:r w:rsidRPr="00825492">
        <w:rPr>
          <w:color w:val="000000"/>
        </w:rPr>
        <w:t>Non applicable pour le moment.</w:t>
      </w:r>
    </w:p>
    <w:p w14:paraId="45EE491D" w14:textId="22DE91B6" w:rsidR="00662737" w:rsidRDefault="00D82C31" w:rsidP="00662737">
      <w:pPr>
        <w:pStyle w:val="Titre4"/>
      </w:pPr>
      <w:r w:rsidRPr="00D82C31">
        <w:t>Les interfaces de communication</w:t>
      </w:r>
    </w:p>
    <w:p w14:paraId="100CD213" w14:textId="3FC8CE4C" w:rsidR="00825492" w:rsidRPr="00825492" w:rsidRDefault="00825492" w:rsidP="00825492">
      <w:pPr>
        <w:pStyle w:val="Corpsdetexte"/>
        <w:ind w:firstLine="706"/>
      </w:pPr>
      <w:r w:rsidRPr="00825492">
        <w:rPr>
          <w:color w:val="000000"/>
        </w:rPr>
        <w:t>Le système est une application Web. Il aura besoin d'Internet/intranet pour communiquer. Il utilisera HTTP/S Protocole de communication avec les clients (navigateurs).</w:t>
      </w:r>
    </w:p>
    <w:p w14:paraId="4AC1CBFE" w14:textId="2DDCA80D" w:rsidR="00D82C31" w:rsidRDefault="00D82C31" w:rsidP="00D82C31">
      <w:pPr>
        <w:pStyle w:val="Titre4"/>
      </w:pPr>
      <w:r w:rsidRPr="00D82C31">
        <w:t>Les activités</w:t>
      </w:r>
    </w:p>
    <w:p w14:paraId="11553602" w14:textId="0086E8CF" w:rsidR="00D82C31" w:rsidRPr="00D82C31" w:rsidRDefault="00D82C31" w:rsidP="00D82C31">
      <w:pPr>
        <w:pStyle w:val="Titre5"/>
      </w:pPr>
      <w:r w:rsidRPr="00D82C31">
        <w:t>Activité 01</w:t>
      </w:r>
      <w:r w:rsidR="00825492">
        <w:t xml:space="preserve"> </w:t>
      </w:r>
      <w:r w:rsidRPr="00D82C31">
        <w:t>: L’authentification</w:t>
      </w:r>
    </w:p>
    <w:p w14:paraId="2AC702C0" w14:textId="1DE61DF3" w:rsidR="00D82C31" w:rsidRPr="00D82C31" w:rsidRDefault="00D82C31" w:rsidP="00D82C31">
      <w:pPr>
        <w:spacing w:before="240" w:after="240" w:line="240" w:lineRule="auto"/>
        <w:ind w:firstLine="706"/>
      </w:pPr>
      <w:r w:rsidRPr="00D82C31">
        <w:rPr>
          <w:b/>
          <w:bCs/>
          <w:color w:val="000000"/>
        </w:rPr>
        <w:lastRenderedPageBreak/>
        <w:t>Son objectif est</w:t>
      </w:r>
      <w:r w:rsidRPr="00D82C31">
        <w:rPr>
          <w:color w:val="000000"/>
        </w:rPr>
        <w:t xml:space="preserve"> : d’assurer les sécurités des informations.</w:t>
      </w:r>
      <w:r>
        <w:rPr>
          <w:color w:val="000000"/>
        </w:rPr>
        <w:t xml:space="preserve"> </w:t>
      </w:r>
      <w:r w:rsidRPr="00D82C31">
        <w:rPr>
          <w:color w:val="000000"/>
        </w:rPr>
        <w:t>Chaque acteur a son propre</w:t>
      </w:r>
      <w:r>
        <w:t xml:space="preserve"> </w:t>
      </w:r>
      <w:r w:rsidRPr="00D82C31">
        <w:rPr>
          <w:color w:val="000000"/>
        </w:rPr>
        <w:t>compte pour accéder au système</w:t>
      </w:r>
    </w:p>
    <w:p w14:paraId="2FC141C3" w14:textId="06170C77" w:rsidR="00D82C31" w:rsidRPr="00D82C31" w:rsidRDefault="002E79CE" w:rsidP="00825492">
      <w:pPr>
        <w:pStyle w:val="Titre5"/>
      </w:pPr>
      <w:r w:rsidRPr="00D82C31">
        <w:t>Pour</w:t>
      </w:r>
      <w:r w:rsidR="00D82C31" w:rsidRPr="00D82C31">
        <w:t xml:space="preserve"> le service de recouvrement</w:t>
      </w:r>
    </w:p>
    <w:p w14:paraId="2404B0A8" w14:textId="45ABC38E" w:rsidR="00D82C31" w:rsidRPr="00D82C31" w:rsidRDefault="00D82C31" w:rsidP="00825492">
      <w:pPr>
        <w:pStyle w:val="Titre6"/>
      </w:pPr>
      <w:r w:rsidRPr="00D82C31">
        <w:t>Activité 02</w:t>
      </w:r>
      <w:r w:rsidR="002E79CE">
        <w:t xml:space="preserve"> </w:t>
      </w:r>
      <w:r w:rsidRPr="00D82C31">
        <w:t>:  Recevoir la liste des unités qui n'ont pas atteint un certain taux sous forme de notifications</w:t>
      </w:r>
    </w:p>
    <w:p w14:paraId="62F9D633" w14:textId="2A069BDB" w:rsidR="00D82C31" w:rsidRPr="00D82C31" w:rsidRDefault="00D82C31" w:rsidP="00D07BA9">
      <w:pPr>
        <w:spacing w:before="240" w:after="240"/>
        <w:ind w:firstLine="706"/>
      </w:pPr>
      <w:r w:rsidRPr="00D82C31">
        <w:rPr>
          <w:b/>
          <w:bCs/>
          <w:color w:val="000000"/>
        </w:rPr>
        <w:t>Sous Activité</w:t>
      </w:r>
      <w:r w:rsidR="002E79CE">
        <w:rPr>
          <w:b/>
          <w:bCs/>
          <w:color w:val="000000"/>
        </w:rPr>
        <w:t xml:space="preserve"> </w:t>
      </w:r>
      <w:r w:rsidRPr="00D82C31">
        <w:rPr>
          <w:b/>
          <w:bCs/>
          <w:color w:val="000000"/>
        </w:rPr>
        <w:t>:</w:t>
      </w:r>
      <w:r w:rsidRPr="00D82C31">
        <w:rPr>
          <w:color w:val="000000"/>
        </w:rPr>
        <w:t xml:space="preserve"> Consulter la liste   des unités qui n'ont pas atteint un certain taux dans les 10 derniers jours du mois.</w:t>
      </w:r>
    </w:p>
    <w:p w14:paraId="259B5312" w14:textId="5A95F826" w:rsidR="00D82C31" w:rsidRPr="00D82C31" w:rsidRDefault="00D82C31" w:rsidP="00D07BA9">
      <w:pPr>
        <w:spacing w:before="240" w:after="240"/>
        <w:ind w:firstLine="706"/>
      </w:pPr>
      <w:r w:rsidRPr="00D82C31">
        <w:rPr>
          <w:b/>
          <w:bCs/>
          <w:color w:val="000000"/>
        </w:rPr>
        <w:t>Son objectif</w:t>
      </w:r>
      <w:r w:rsidR="002E79CE">
        <w:rPr>
          <w:b/>
          <w:bCs/>
          <w:color w:val="000000"/>
        </w:rPr>
        <w:t xml:space="preserve"> </w:t>
      </w:r>
      <w:r w:rsidRPr="00D82C31">
        <w:rPr>
          <w:b/>
          <w:bCs/>
          <w:color w:val="000000"/>
        </w:rPr>
        <w:t xml:space="preserve">: </w:t>
      </w:r>
      <w:r w:rsidRPr="00D82C31">
        <w:rPr>
          <w:color w:val="000000"/>
        </w:rPr>
        <w:t>Recevoir la liste des unités qui n'ont pas atteint un certain taux et accepter la liste et de  générer un rapport automatique pour donner une autorisation de contrôle sur ces unités  .</w:t>
      </w:r>
    </w:p>
    <w:p w14:paraId="52CEACA2" w14:textId="77777777" w:rsidR="00D82C31" w:rsidRPr="00D82C31" w:rsidRDefault="00D82C31" w:rsidP="00D07BA9">
      <w:pPr>
        <w:pStyle w:val="Titre6"/>
      </w:pPr>
      <w:r w:rsidRPr="00D82C31">
        <w:t>Activité 03 : La rechercher</w:t>
      </w:r>
    </w:p>
    <w:p w14:paraId="5DC1AD8C" w14:textId="2ED53DAC" w:rsidR="00D82C31" w:rsidRPr="00D82C31" w:rsidRDefault="00D82C31" w:rsidP="00D07BA9">
      <w:pPr>
        <w:spacing w:before="240" w:after="240"/>
        <w:ind w:firstLine="706"/>
      </w:pPr>
      <w:r w:rsidRPr="00D82C31">
        <w:rPr>
          <w:b/>
          <w:bCs/>
          <w:color w:val="000000"/>
        </w:rPr>
        <w:t xml:space="preserve">Son objectif : </w:t>
      </w:r>
      <w:r w:rsidRPr="00D82C31">
        <w:rPr>
          <w:color w:val="000000"/>
        </w:rPr>
        <w:t> Effectuer une recherche par clé (</w:t>
      </w:r>
      <w:r w:rsidR="002E79CE" w:rsidRPr="00D82C31">
        <w:rPr>
          <w:color w:val="000000"/>
        </w:rPr>
        <w:t>Nom,</w:t>
      </w:r>
      <w:r w:rsidRPr="00D82C31">
        <w:rPr>
          <w:color w:val="000000"/>
        </w:rPr>
        <w:t xml:space="preserve"> prénom ou identifiant propre à chaque occupant). On peut aussi choisir l’option de filtrage par unité, par cité aussi que par bâtiment.</w:t>
      </w:r>
    </w:p>
    <w:p w14:paraId="6A2BC6DF" w14:textId="38F1B294" w:rsidR="00D82C31" w:rsidRPr="00D82C31" w:rsidRDefault="00D82C31" w:rsidP="00D07BA9">
      <w:pPr>
        <w:pStyle w:val="Titre6"/>
      </w:pPr>
      <w:r w:rsidRPr="00D82C31">
        <w:t>Activité 0</w:t>
      </w:r>
      <w:r w:rsidR="002E79CE">
        <w:t>4</w:t>
      </w:r>
      <w:r w:rsidRPr="00D82C31">
        <w:t xml:space="preserve"> :</w:t>
      </w:r>
      <w:r w:rsidR="002E79CE">
        <w:t xml:space="preserve"> </w:t>
      </w:r>
      <w:r w:rsidRPr="00D82C31">
        <w:t>Consulter le taux de constatation par unité</w:t>
      </w:r>
    </w:p>
    <w:p w14:paraId="2C79523F" w14:textId="2B5CBA73" w:rsidR="00D82C31" w:rsidRPr="00D82C31" w:rsidRDefault="00D82C31" w:rsidP="00D07BA9">
      <w:pPr>
        <w:spacing w:before="240" w:after="240"/>
        <w:ind w:firstLine="706"/>
      </w:pPr>
      <w:r w:rsidRPr="00D82C31">
        <w:rPr>
          <w:b/>
          <w:bCs/>
          <w:color w:val="000000"/>
        </w:rPr>
        <w:t>Son objectif</w:t>
      </w:r>
      <w:r w:rsidR="002E79CE">
        <w:rPr>
          <w:b/>
          <w:bCs/>
          <w:color w:val="000000"/>
        </w:rPr>
        <w:t xml:space="preserve"> </w:t>
      </w:r>
      <w:r w:rsidRPr="00D82C31">
        <w:rPr>
          <w:b/>
          <w:bCs/>
          <w:color w:val="000000"/>
        </w:rPr>
        <w:t xml:space="preserve">: </w:t>
      </w:r>
      <w:r w:rsidRPr="00D82C31">
        <w:rPr>
          <w:color w:val="000000"/>
        </w:rPr>
        <w:t>Afficher tous les montant mensuel par année et par mois pour toutes les unités en temps réel.</w:t>
      </w:r>
    </w:p>
    <w:p w14:paraId="455510AE" w14:textId="7B4248D9" w:rsidR="00D82C31" w:rsidRPr="00D82C31" w:rsidRDefault="00D82C31" w:rsidP="00825492">
      <w:pPr>
        <w:pStyle w:val="Titre5"/>
      </w:pPr>
      <w:r w:rsidRPr="00D82C31">
        <w:t>Pour le service de contentieux</w:t>
      </w:r>
      <w:r w:rsidR="002E79CE">
        <w:t xml:space="preserve"> </w:t>
      </w:r>
      <w:r w:rsidRPr="00D82C31">
        <w:t>:</w:t>
      </w:r>
    </w:p>
    <w:p w14:paraId="74768291" w14:textId="67DC4B30" w:rsidR="00D82C31" w:rsidRPr="00D82C31" w:rsidRDefault="00D82C31" w:rsidP="002E79CE">
      <w:pPr>
        <w:spacing w:before="240" w:after="240" w:line="240" w:lineRule="auto"/>
      </w:pPr>
      <w:r w:rsidRPr="00D82C31">
        <w:rPr>
          <w:b/>
          <w:bCs/>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6701"/>
        <w:gridCol w:w="1386"/>
        <w:gridCol w:w="4162"/>
      </w:tblGrid>
      <w:tr w:rsidR="00D82C31" w:rsidRPr="00D82C31" w14:paraId="09CD6051" w14:textId="77777777" w:rsidTr="00D82C31">
        <w:trPr>
          <w:trHeight w:val="810"/>
        </w:trPr>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7BEA05" w14:textId="77777777" w:rsidR="00D82C31" w:rsidRPr="00D82C31" w:rsidRDefault="00D82C31" w:rsidP="00D82C31">
            <w:pPr>
              <w:spacing w:before="240" w:after="240" w:line="240" w:lineRule="auto"/>
            </w:pPr>
            <w:r w:rsidRPr="00D82C31">
              <w:rPr>
                <w:b/>
                <w:bCs/>
                <w:color w:val="000000"/>
              </w:rPr>
              <w:t xml:space="preserve">                                                 </w:t>
            </w:r>
            <w:r w:rsidRPr="00D82C31">
              <w:rPr>
                <w:color w:val="000000"/>
              </w:rPr>
              <w:t>               Menu Principale :</w:t>
            </w:r>
            <w:r w:rsidRPr="00D82C31">
              <w:rPr>
                <w:b/>
                <w:bCs/>
                <w:color w:val="000000"/>
              </w:rPr>
              <w:t xml:space="preserve"> service de contentieux</w:t>
            </w:r>
          </w:p>
        </w:tc>
      </w:tr>
      <w:tr w:rsidR="00D82C31" w:rsidRPr="00D82C31" w14:paraId="07A8F8BC" w14:textId="77777777" w:rsidTr="00D82C31">
        <w:trPr>
          <w:trHeight w:val="264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F4B422" w14:textId="77777777" w:rsidR="00D82C31" w:rsidRPr="00D82C31" w:rsidRDefault="00D82C31" w:rsidP="00D82C31">
            <w:pPr>
              <w:spacing w:before="240" w:after="240" w:line="240" w:lineRule="auto"/>
            </w:pPr>
            <w:r w:rsidRPr="00D82C31">
              <w:rPr>
                <w:b/>
                <w:bCs/>
                <w:color w:val="000000"/>
              </w:rPr>
              <w:lastRenderedPageBreak/>
              <w:t>Notifications</w:t>
            </w:r>
          </w:p>
          <w:p w14:paraId="14AF3DE1" w14:textId="29702CF6" w:rsidR="00D82C31" w:rsidRPr="00D82C31" w:rsidRDefault="00D82C31" w:rsidP="00D82C31">
            <w:pPr>
              <w:spacing w:before="240" w:after="240" w:line="240" w:lineRule="auto"/>
            </w:pPr>
            <w:r w:rsidRPr="00D82C31">
              <w:rPr>
                <w:color w:val="000000"/>
              </w:rPr>
              <w:t xml:space="preserve">Recevoir les dossiers des occupants qui sont dépassés la </w:t>
            </w:r>
            <w:r w:rsidR="002E79CE" w:rsidRPr="00D82C31">
              <w:rPr>
                <w:color w:val="000000"/>
              </w:rPr>
              <w:t>marche des</w:t>
            </w:r>
            <w:r w:rsidRPr="00D82C31">
              <w:rPr>
                <w:color w:val="000000"/>
              </w:rPr>
              <w:t xml:space="preserve"> dettes fixé par </w:t>
            </w:r>
            <w:r w:rsidR="002E79CE">
              <w:rPr>
                <w:color w:val="000000"/>
              </w:rPr>
              <w:t>l’OPGI</w:t>
            </w:r>
            <w:r w:rsidR="002E79CE" w:rsidRPr="00D82C31">
              <w:rPr>
                <w:color w:val="000000"/>
              </w:rPr>
              <w:t xml:space="preserve"> sous</w:t>
            </w:r>
            <w:r w:rsidRPr="00D82C31">
              <w:rPr>
                <w:color w:val="000000"/>
              </w:rPr>
              <w:t xml:space="preserve"> forme de notifications</w:t>
            </w:r>
          </w:p>
          <w:p w14:paraId="21E5A171" w14:textId="77777777" w:rsidR="00D82C31" w:rsidRPr="00D82C31" w:rsidRDefault="00D82C31" w:rsidP="00D82C31">
            <w:pPr>
              <w:spacing w:before="240" w:after="240" w:line="240" w:lineRule="auto"/>
            </w:pPr>
            <w:r w:rsidRPr="00D82C31">
              <w:rPr>
                <w:color w:val="000000"/>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6F2CD5" w14:textId="77777777" w:rsidR="00D82C31" w:rsidRPr="00D82C31" w:rsidRDefault="00D82C31" w:rsidP="00D82C31">
            <w:pPr>
              <w:spacing w:before="240" w:after="240" w:line="240" w:lineRule="auto"/>
            </w:pPr>
            <w:r w:rsidRPr="00D82C31">
              <w:rPr>
                <w:b/>
                <w:bCs/>
                <w:color w:val="000000"/>
              </w:rPr>
              <w:t>Rechercher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1788C3" w14:textId="78173A0C" w:rsidR="00D82C31" w:rsidRPr="00D82C31" w:rsidRDefault="002E79CE" w:rsidP="00D82C31">
            <w:pPr>
              <w:spacing w:before="240" w:after="240" w:line="480" w:lineRule="auto"/>
            </w:pPr>
            <w:r w:rsidRPr="00D82C31">
              <w:rPr>
                <w:b/>
                <w:bCs/>
                <w:color w:val="000000"/>
                <w:sz w:val="21"/>
                <w:szCs w:val="21"/>
              </w:rPr>
              <w:t>Traitement juridique</w:t>
            </w:r>
            <w:r>
              <w:rPr>
                <w:b/>
                <w:bCs/>
                <w:color w:val="000000"/>
                <w:sz w:val="21"/>
                <w:szCs w:val="21"/>
              </w:rPr>
              <w:t xml:space="preserve"> </w:t>
            </w:r>
            <w:r w:rsidR="00D82C31" w:rsidRPr="00D82C31">
              <w:rPr>
                <w:b/>
                <w:bCs/>
                <w:color w:val="000000"/>
                <w:sz w:val="21"/>
                <w:szCs w:val="21"/>
              </w:rPr>
              <w:t>:</w:t>
            </w:r>
          </w:p>
          <w:p w14:paraId="1EE66477" w14:textId="77777777" w:rsidR="00D82C31" w:rsidRPr="00D82C31" w:rsidRDefault="00D82C31" w:rsidP="00D82C31">
            <w:pPr>
              <w:spacing w:before="240" w:after="240" w:line="480" w:lineRule="auto"/>
            </w:pPr>
            <w:r w:rsidRPr="00D82C31">
              <w:rPr>
                <w:color w:val="000000"/>
                <w:sz w:val="21"/>
                <w:szCs w:val="21"/>
              </w:rPr>
              <w:t>Assurer la réception des dossiers, leur traitement juridique et le suivi de leur état.</w:t>
            </w:r>
          </w:p>
        </w:tc>
      </w:tr>
    </w:tbl>
    <w:p w14:paraId="785AED0E" w14:textId="4426E4BD" w:rsidR="00D82C31" w:rsidRPr="00D82C31" w:rsidRDefault="004B5CAF" w:rsidP="004B5CAF">
      <w:pPr>
        <w:pStyle w:val="Lgende"/>
      </w:pPr>
      <w:bookmarkStart w:id="78" w:name="_Toc140500913"/>
      <w:r>
        <w:t xml:space="preserve">Tableau </w:t>
      </w:r>
      <w:fldSimple w:instr=" SEQ Tableau \* ARABIC ">
        <w:r w:rsidR="00FF311D">
          <w:rPr>
            <w:noProof/>
          </w:rPr>
          <w:t>2</w:t>
        </w:r>
      </w:fldSimple>
      <w:r>
        <w:t xml:space="preserve"> : </w:t>
      </w:r>
      <w:r w:rsidR="00E30E23">
        <w:t>Interface d’utilisateur service contentieux</w:t>
      </w:r>
      <w:bookmarkEnd w:id="78"/>
    </w:p>
    <w:p w14:paraId="53452B18" w14:textId="0188F8BB" w:rsidR="00D82C31" w:rsidRPr="00D82C31" w:rsidRDefault="00D82C31" w:rsidP="00D07BA9">
      <w:pPr>
        <w:pStyle w:val="Titre6"/>
      </w:pPr>
      <w:r w:rsidRPr="00D82C31">
        <w:t>Activité 1</w:t>
      </w:r>
      <w:r w:rsidR="00825492">
        <w:t xml:space="preserve"> </w:t>
      </w:r>
      <w:r w:rsidRPr="00D82C31">
        <w:t>: Recevoir les dossiers des occupants</w:t>
      </w:r>
    </w:p>
    <w:p w14:paraId="021B6BC7" w14:textId="3CA495B0" w:rsidR="00825492" w:rsidRDefault="00D82C31" w:rsidP="00D07BA9">
      <w:pPr>
        <w:spacing w:after="240"/>
        <w:ind w:left="720"/>
      </w:pPr>
      <w:r w:rsidRPr="00D82C31">
        <w:rPr>
          <w:b/>
          <w:bCs/>
          <w:color w:val="000000"/>
        </w:rPr>
        <w:t>Son objectif est</w:t>
      </w:r>
      <w:r w:rsidR="00825492">
        <w:rPr>
          <w:b/>
          <w:bCs/>
          <w:color w:val="000000"/>
        </w:rPr>
        <w:t xml:space="preserve"> </w:t>
      </w:r>
      <w:r w:rsidRPr="00D82C31">
        <w:rPr>
          <w:b/>
          <w:bCs/>
          <w:color w:val="000000"/>
        </w:rPr>
        <w:t xml:space="preserve">: </w:t>
      </w:r>
      <w:r w:rsidRPr="00D82C31">
        <w:rPr>
          <w:color w:val="000000"/>
        </w:rPr>
        <w:t xml:space="preserve">Recevoir les dossiers des occupants qui ont dépassé la </w:t>
      </w:r>
      <w:r w:rsidR="00825492" w:rsidRPr="00D82C31">
        <w:rPr>
          <w:color w:val="000000"/>
        </w:rPr>
        <w:t>marche des</w:t>
      </w:r>
      <w:r w:rsidRPr="00D82C31">
        <w:rPr>
          <w:color w:val="000000"/>
        </w:rPr>
        <w:t xml:space="preserve"> dettes fixé par le OPGI  sous forme de notifications.</w:t>
      </w:r>
    </w:p>
    <w:p w14:paraId="6A1AD557" w14:textId="48133BCE" w:rsidR="00D82C31" w:rsidRDefault="00D82C31" w:rsidP="00D07BA9">
      <w:pPr>
        <w:pStyle w:val="Titre6"/>
      </w:pPr>
      <w:r w:rsidRPr="00D82C31">
        <w:t>Activité 2</w:t>
      </w:r>
      <w:r w:rsidR="00825492">
        <w:t xml:space="preserve"> </w:t>
      </w:r>
      <w:r w:rsidRPr="00D82C31">
        <w:t xml:space="preserve">: Rechercher </w:t>
      </w:r>
    </w:p>
    <w:p w14:paraId="4717BCFA" w14:textId="0D408DA7" w:rsidR="00825492" w:rsidRPr="00825492" w:rsidRDefault="00825492" w:rsidP="00D07BA9">
      <w:pPr>
        <w:spacing w:before="240" w:after="240"/>
        <w:ind w:firstLine="706"/>
      </w:pPr>
      <w:r w:rsidRPr="00D82C31">
        <w:rPr>
          <w:b/>
          <w:bCs/>
          <w:color w:val="000000"/>
        </w:rPr>
        <w:t xml:space="preserve">Son objectif : </w:t>
      </w:r>
      <w:r w:rsidRPr="00D82C31">
        <w:rPr>
          <w:color w:val="000000"/>
        </w:rPr>
        <w:t> Effectuer une recherche par clé (Nom, prénom ou identifiant propre à chaque occupant). On peut aussi choisir l’option de filtrage par unité, par cité aussi que par bâtiment.</w:t>
      </w:r>
    </w:p>
    <w:p w14:paraId="22775D79" w14:textId="45A1D4E2" w:rsidR="00D82C31" w:rsidRPr="00D82C31" w:rsidRDefault="00D82C31" w:rsidP="00D07BA9">
      <w:pPr>
        <w:pStyle w:val="Titre6"/>
      </w:pPr>
      <w:r w:rsidRPr="00D82C31">
        <w:t>Activité 3</w:t>
      </w:r>
      <w:r w:rsidR="00825492">
        <w:t xml:space="preserve"> </w:t>
      </w:r>
      <w:r w:rsidRPr="00D82C31">
        <w:t xml:space="preserve">:   </w:t>
      </w:r>
      <w:r w:rsidR="00825492" w:rsidRPr="00D82C31">
        <w:t>Traitement juridique</w:t>
      </w:r>
    </w:p>
    <w:p w14:paraId="423B7DA3" w14:textId="6A2A728D" w:rsidR="00D82C31" w:rsidRPr="00825492" w:rsidRDefault="00D82C31" w:rsidP="00D07BA9">
      <w:pPr>
        <w:pStyle w:val="Corpsdetexte"/>
        <w:ind w:firstLine="706"/>
      </w:pPr>
      <w:r w:rsidRPr="00825492">
        <w:rPr>
          <w:b/>
          <w:bCs/>
          <w:color w:val="000000"/>
        </w:rPr>
        <w:t>Son objectif est</w:t>
      </w:r>
      <w:r w:rsidR="00825492" w:rsidRPr="00825492">
        <w:rPr>
          <w:b/>
          <w:bCs/>
          <w:color w:val="000000"/>
        </w:rPr>
        <w:t xml:space="preserve"> </w:t>
      </w:r>
      <w:r w:rsidRPr="00825492">
        <w:rPr>
          <w:b/>
          <w:bCs/>
          <w:color w:val="000000"/>
        </w:rPr>
        <w:t xml:space="preserve">: </w:t>
      </w:r>
      <w:r w:rsidRPr="00825492">
        <w:rPr>
          <w:color w:val="000000"/>
        </w:rPr>
        <w:t>Assurer la réception des dossiers, leur traitement juridique et le suivi de leur état.</w:t>
      </w:r>
    </w:p>
    <w:p w14:paraId="5FC85B63" w14:textId="0B9D10A8" w:rsidR="00D82C31" w:rsidRDefault="00D82C31" w:rsidP="00D07BA9">
      <w:pPr>
        <w:pStyle w:val="Titre4"/>
      </w:pPr>
      <w:r w:rsidRPr="00D82C31">
        <w:t>Les exigences d’adaptation aux sites</w:t>
      </w:r>
    </w:p>
    <w:p w14:paraId="3733E207" w14:textId="706EA6EC" w:rsidR="00D82C31" w:rsidRPr="00D82C31" w:rsidRDefault="00D82C31" w:rsidP="00D07BA9">
      <w:pPr>
        <w:pStyle w:val="NormalWeb"/>
        <w:spacing w:before="240" w:beforeAutospacing="0" w:after="240" w:afterAutospacing="0" w:line="360" w:lineRule="auto"/>
        <w:ind w:firstLine="706"/>
        <w:jc w:val="both"/>
      </w:pPr>
      <w:r w:rsidRPr="00D82C31">
        <w:rPr>
          <w:color w:val="000000"/>
        </w:rPr>
        <w:t>Le résumé des fonctions que le logiciel doit exécuter est :</w:t>
      </w:r>
    </w:p>
    <w:p w14:paraId="4441317F" w14:textId="5D8FCA0E" w:rsidR="00D82C31" w:rsidRPr="00D82C31" w:rsidRDefault="00D82C31" w:rsidP="00D07BA9">
      <w:pPr>
        <w:pStyle w:val="NormalWeb"/>
        <w:numPr>
          <w:ilvl w:val="0"/>
          <w:numId w:val="11"/>
        </w:numPr>
        <w:spacing w:before="240" w:beforeAutospacing="0" w:after="240" w:afterAutospacing="0" w:line="360" w:lineRule="auto"/>
        <w:jc w:val="both"/>
      </w:pPr>
      <w:r w:rsidRPr="00D82C31">
        <w:rPr>
          <w:color w:val="000000"/>
        </w:rPr>
        <w:lastRenderedPageBreak/>
        <w:t>Le service de contentieux assure le traitement juridique des dossiers.</w:t>
      </w:r>
    </w:p>
    <w:p w14:paraId="77DD0640" w14:textId="03DA021D" w:rsidR="00D82C31" w:rsidRPr="00D82C31" w:rsidRDefault="00D82C31" w:rsidP="00D07BA9">
      <w:pPr>
        <w:pStyle w:val="NormalWeb"/>
        <w:numPr>
          <w:ilvl w:val="0"/>
          <w:numId w:val="11"/>
        </w:numPr>
        <w:spacing w:before="240" w:beforeAutospacing="0" w:after="240" w:afterAutospacing="0" w:line="360" w:lineRule="auto"/>
        <w:jc w:val="both"/>
      </w:pPr>
      <w:r w:rsidRPr="00D82C31">
        <w:rPr>
          <w:color w:val="000000"/>
        </w:rPr>
        <w:t>Le service de recouvrement est chargé de surveiller les unités.</w:t>
      </w:r>
    </w:p>
    <w:p w14:paraId="2C3BCAD8" w14:textId="0F748333" w:rsidR="00D82C31" w:rsidRPr="00D82C31" w:rsidRDefault="00D82C31" w:rsidP="00D07BA9">
      <w:pPr>
        <w:pStyle w:val="Corpsdetexte"/>
        <w:numPr>
          <w:ilvl w:val="0"/>
          <w:numId w:val="11"/>
        </w:numPr>
      </w:pPr>
      <w:r w:rsidRPr="00D82C31">
        <w:rPr>
          <w:color w:val="000000"/>
        </w:rPr>
        <w:t>La recherche précise permet de visualiser l'historique des occupations de manière détaillée</w:t>
      </w:r>
      <w:r w:rsidRPr="00D82C31">
        <w:rPr>
          <w:b/>
          <w:bCs/>
          <w:color w:val="000000"/>
        </w:rPr>
        <w:t>.</w:t>
      </w:r>
    </w:p>
    <w:p w14:paraId="18BD4E7D" w14:textId="0B85A94E" w:rsidR="00D82C31" w:rsidRDefault="00D82C31" w:rsidP="00D07BA9">
      <w:pPr>
        <w:pStyle w:val="Titre3"/>
      </w:pPr>
      <w:bookmarkStart w:id="79" w:name="_Toc140500965"/>
      <w:r w:rsidRPr="00D82C31">
        <w:t>Caractéristiques des utilisateurs</w:t>
      </w:r>
      <w:bookmarkEnd w:id="79"/>
    </w:p>
    <w:p w14:paraId="359505AE" w14:textId="332E5779" w:rsidR="00D82C31" w:rsidRPr="00D82C31" w:rsidRDefault="00D82C31" w:rsidP="00D07BA9">
      <w:pPr>
        <w:pStyle w:val="NormalWeb"/>
        <w:numPr>
          <w:ilvl w:val="0"/>
          <w:numId w:val="10"/>
        </w:numPr>
        <w:spacing w:before="240" w:beforeAutospacing="0" w:after="240" w:afterAutospacing="0" w:line="360" w:lineRule="auto"/>
        <w:jc w:val="both"/>
      </w:pPr>
      <w:r>
        <w:rPr>
          <w:b/>
          <w:bCs/>
          <w:color w:val="000000"/>
        </w:rPr>
        <w:t>Le chef de service (service recouvrement)</w:t>
      </w:r>
      <w:r>
        <w:rPr>
          <w:color w:val="000000"/>
        </w:rPr>
        <w:t xml:space="preserve"> </w:t>
      </w:r>
    </w:p>
    <w:p w14:paraId="09A392B6" w14:textId="6CF4F66C" w:rsidR="00D82C31" w:rsidRDefault="00D82C31" w:rsidP="00D07BA9">
      <w:pPr>
        <w:pStyle w:val="NormalWeb"/>
        <w:spacing w:before="240" w:beforeAutospacing="0" w:after="240" w:afterAutospacing="0" w:line="360" w:lineRule="auto"/>
        <w:ind w:left="720" w:firstLine="692"/>
        <w:jc w:val="both"/>
      </w:pPr>
      <w:r>
        <w:rPr>
          <w:color w:val="000000"/>
        </w:rPr>
        <w:t xml:space="preserve">Le rôle du chef de service est d'accepter la </w:t>
      </w:r>
      <w:r w:rsidR="00E30E23">
        <w:rPr>
          <w:color w:val="000000"/>
        </w:rPr>
        <w:t>demande d’alerte</w:t>
      </w:r>
      <w:r>
        <w:rPr>
          <w:color w:val="000000"/>
        </w:rPr>
        <w:t xml:space="preserve"> concernant les unités qui n'ont pas atteint un certain taux au cours des 10 derniers jours du mois et </w:t>
      </w:r>
      <w:r w:rsidR="008368F7">
        <w:rPr>
          <w:color w:val="000000"/>
        </w:rPr>
        <w:t>de générer</w:t>
      </w:r>
      <w:r>
        <w:rPr>
          <w:color w:val="000000"/>
        </w:rPr>
        <w:t xml:space="preserve"> un rapport automatique pour donner une autorisation de contrôle sur ces unités </w:t>
      </w:r>
    </w:p>
    <w:p w14:paraId="200BBA26" w14:textId="27485FE7" w:rsidR="00D82C31" w:rsidRDefault="00D82C31" w:rsidP="00D07BA9">
      <w:pPr>
        <w:pStyle w:val="Corpsdetexte"/>
        <w:numPr>
          <w:ilvl w:val="0"/>
          <w:numId w:val="10"/>
        </w:numPr>
        <w:rPr>
          <w:b/>
          <w:bCs/>
          <w:color w:val="000000"/>
        </w:rPr>
      </w:pPr>
      <w:r>
        <w:rPr>
          <w:b/>
          <w:bCs/>
          <w:color w:val="000000"/>
        </w:rPr>
        <w:t xml:space="preserve">L’employé (service de contentieux) </w:t>
      </w:r>
    </w:p>
    <w:p w14:paraId="6E6130D7" w14:textId="66317D89" w:rsidR="00D82C31" w:rsidRPr="00D82C31" w:rsidRDefault="00D82C31" w:rsidP="00D07BA9">
      <w:pPr>
        <w:pStyle w:val="Corpsdetexte"/>
        <w:ind w:firstLine="706"/>
      </w:pPr>
      <w:r>
        <w:rPr>
          <w:color w:val="000000"/>
        </w:rPr>
        <w:t>Le rôle de l'employé du service de contentieux est d'accepter les dossiers et de les traiter d'un point de vue juridique. Ils sont responsables de prendre en charge les dossiers qui nécessitent une intervention juridique et d'assurer leur traitement approprié.</w:t>
      </w:r>
    </w:p>
    <w:p w14:paraId="62FA9F06" w14:textId="745EE60D" w:rsidR="00D82C31" w:rsidRDefault="00D82C31" w:rsidP="00D07BA9">
      <w:pPr>
        <w:pStyle w:val="Titre3"/>
      </w:pPr>
      <w:bookmarkStart w:id="80" w:name="_Toc140500966"/>
      <w:r w:rsidRPr="00D82C31">
        <w:t>Les contraintes</w:t>
      </w:r>
      <w:bookmarkEnd w:id="80"/>
    </w:p>
    <w:p w14:paraId="20D820D4" w14:textId="77777777" w:rsidR="00D82C31" w:rsidRDefault="00D82C31" w:rsidP="00D07BA9">
      <w:pPr>
        <w:pStyle w:val="NormalWeb"/>
        <w:spacing w:before="240" w:beforeAutospacing="0" w:after="240" w:afterAutospacing="0" w:line="360" w:lineRule="auto"/>
        <w:ind w:firstLine="706"/>
        <w:jc w:val="both"/>
      </w:pPr>
      <w:r>
        <w:rPr>
          <w:color w:val="000000"/>
        </w:rPr>
        <w:t>Contraintes du développement :</w:t>
      </w:r>
    </w:p>
    <w:p w14:paraId="1E70265B" w14:textId="77777777" w:rsidR="00D82C31" w:rsidRDefault="00D82C31" w:rsidP="00D07BA9">
      <w:pPr>
        <w:pStyle w:val="NormalWeb"/>
        <w:spacing w:before="240" w:beforeAutospacing="0" w:after="240" w:afterAutospacing="0" w:line="360" w:lineRule="auto"/>
        <w:jc w:val="both"/>
      </w:pPr>
      <w:r>
        <w:rPr>
          <w:color w:val="000000"/>
        </w:rPr>
        <w:t>Seulement le chef service et l'employé qui peuvent accéder au système.</w:t>
      </w:r>
    </w:p>
    <w:p w14:paraId="02D184CA" w14:textId="0A283E4A" w:rsidR="00D82C31" w:rsidRPr="00D82C31" w:rsidRDefault="00D82C31" w:rsidP="00D07BA9">
      <w:pPr>
        <w:pStyle w:val="NormalWeb"/>
        <w:spacing w:before="240" w:beforeAutospacing="0" w:after="240" w:afterAutospacing="0" w:line="360" w:lineRule="auto"/>
        <w:jc w:val="both"/>
      </w:pPr>
      <w:r>
        <w:rPr>
          <w:color w:val="000000"/>
        </w:rPr>
        <w:lastRenderedPageBreak/>
        <w:t>Le système accepte seulement les utilisateurs enregistrés.</w:t>
      </w:r>
    </w:p>
    <w:p w14:paraId="2E84DC3D" w14:textId="21EFE7DC" w:rsidR="00D82C31" w:rsidRDefault="00D82C31" w:rsidP="00D07BA9">
      <w:pPr>
        <w:pStyle w:val="Titre2"/>
      </w:pPr>
      <w:bookmarkStart w:id="81" w:name="_Toc140500967"/>
      <w:r w:rsidRPr="00D82C31">
        <w:t>Exigence Spécifique</w:t>
      </w:r>
      <w:bookmarkEnd w:id="81"/>
    </w:p>
    <w:p w14:paraId="62608629" w14:textId="13B0AAC8" w:rsidR="00D82C31" w:rsidRDefault="00D82C31" w:rsidP="00D07BA9">
      <w:pPr>
        <w:pStyle w:val="Titre3"/>
      </w:pPr>
      <w:bookmarkStart w:id="82" w:name="_Toc140500968"/>
      <w:r w:rsidRPr="00D82C31">
        <w:t>Exigences fonctionnelles</w:t>
      </w:r>
      <w:bookmarkEnd w:id="82"/>
    </w:p>
    <w:p w14:paraId="6CB0CA0F" w14:textId="54A90E79" w:rsidR="00D82C31" w:rsidRPr="00D82C31" w:rsidRDefault="00D82C31" w:rsidP="00D07BA9">
      <w:pPr>
        <w:pStyle w:val="Corpsdetexte"/>
        <w:ind w:firstLine="576"/>
      </w:pPr>
      <w:r>
        <w:rPr>
          <w:color w:val="000000"/>
        </w:rPr>
        <w:t>Notre système est conçu pour aider l'OPGI et son département en fournissant des services essentiels. Il englobe le service de recouvrement, qui gère les unités n'ayant pas atteint un certain taux en recevant leur liste, en l'acceptant et en générant automatiquement un rapport pour autoriser leur contrôle. De plus, le système affiche en temps réel les montants mensuels par année et par mois pour toutes les unités, offrant une vision globale de leur situation financière. Parallèlement, le service de contentieux du système s'occupe des dossiers des occupants qui ont dépassé la marche des dettes fixée par l'OPGI. Il assure la réception des dossiers, leur traitement juridique et le suivi de leur état, grâce à des notifications appropriées.</w:t>
      </w:r>
    </w:p>
    <w:p w14:paraId="65967BDF" w14:textId="275B1B86" w:rsidR="00AE760C" w:rsidRDefault="00AE760C" w:rsidP="00D07BA9">
      <w:pPr>
        <w:pStyle w:val="Titre2"/>
      </w:pPr>
      <w:bookmarkStart w:id="83" w:name="_Toc140500969"/>
      <w:r>
        <w:t>Conclusion</w:t>
      </w:r>
      <w:bookmarkEnd w:id="83"/>
      <w:r>
        <w:t xml:space="preserve"> </w:t>
      </w:r>
    </w:p>
    <w:p w14:paraId="23B5481D" w14:textId="498C6AA0" w:rsidR="001D0CD1" w:rsidRPr="002807EA" w:rsidRDefault="00D82C31" w:rsidP="00D07BA9">
      <w:pPr>
        <w:pStyle w:val="NormalWeb"/>
        <w:spacing w:before="0" w:beforeAutospacing="0" w:after="240" w:afterAutospacing="0" w:line="360" w:lineRule="auto"/>
        <w:ind w:firstLine="576"/>
        <w:jc w:val="both"/>
        <w:rPr>
          <w:rFonts w:asciiTheme="majorBidi" w:hAnsiTheme="majorBidi" w:cstheme="majorBidi"/>
        </w:rPr>
      </w:pPr>
      <w:r w:rsidRPr="002807EA">
        <w:rPr>
          <w:rFonts w:asciiTheme="majorBidi" w:hAnsiTheme="majorBidi" w:cstheme="majorBidi"/>
          <w:color w:val="000000"/>
        </w:rPr>
        <w:t>Dans ce chapitre nous avons réalisé un rapport qui décrit les différents service et département ainsi que son organigramme et le cahier de charge contient sous la norme IEEE 830-1993.</w:t>
      </w:r>
    </w:p>
    <w:p w14:paraId="6D3EB8A7" w14:textId="77777777" w:rsidR="001D0CD1" w:rsidRDefault="001D0CD1" w:rsidP="00AE760C">
      <w:pPr>
        <w:pStyle w:val="Corpsdetexte"/>
        <w:ind w:firstLine="576"/>
      </w:pPr>
    </w:p>
    <w:p w14:paraId="2EC6C90F" w14:textId="77777777" w:rsidR="001D0CD1" w:rsidRDefault="001D0CD1" w:rsidP="00AE760C">
      <w:pPr>
        <w:pStyle w:val="Corpsdetexte"/>
        <w:ind w:firstLine="576"/>
      </w:pPr>
    </w:p>
    <w:p w14:paraId="0B3B1873" w14:textId="77777777" w:rsidR="001D0CD1" w:rsidRDefault="001D0CD1" w:rsidP="00AE760C">
      <w:pPr>
        <w:pStyle w:val="Corpsdetexte"/>
        <w:ind w:firstLine="576"/>
      </w:pPr>
    </w:p>
    <w:p w14:paraId="57E15EAC" w14:textId="77777777" w:rsidR="001D0CD1" w:rsidRDefault="001D0CD1" w:rsidP="00D07BA9">
      <w:pPr>
        <w:pStyle w:val="Corpsdetexte"/>
      </w:pPr>
    </w:p>
    <w:p w14:paraId="73A7CA1C" w14:textId="3E64AA0E" w:rsidR="008368F7" w:rsidRDefault="001D0CD1" w:rsidP="008368F7">
      <w:pPr>
        <w:pStyle w:val="Titre1"/>
      </w:pPr>
      <w:r>
        <w:lastRenderedPageBreak/>
        <w:t xml:space="preserve"> </w:t>
      </w:r>
      <w:r w:rsidR="008368F7" w:rsidRPr="00DC79D5">
        <w:br/>
      </w:r>
      <w:bookmarkStart w:id="84" w:name="_Toc140500970"/>
      <w:r w:rsidR="008368F7">
        <w:t>La Modélisation</w:t>
      </w:r>
      <w:r w:rsidR="008368F7" w:rsidRPr="008368F7">
        <w:t xml:space="preserve"> et conception</w:t>
      </w:r>
      <w:r w:rsidR="002A0767">
        <w:t xml:space="preserve"> </w:t>
      </w:r>
      <w:r w:rsidR="002A0767" w:rsidRPr="002A0767">
        <w:t>du Système</w:t>
      </w:r>
      <w:r w:rsidR="002A0767">
        <w:t xml:space="preserve"> l’</w:t>
      </w:r>
      <w:r w:rsidR="002A0767">
        <w:rPr>
          <w:color w:val="000000"/>
        </w:rPr>
        <w:t>Office de Promotion et de Gestion Immobilière</w:t>
      </w:r>
      <w:bookmarkEnd w:id="84"/>
    </w:p>
    <w:p w14:paraId="2530948D" w14:textId="514B5948" w:rsidR="008368F7" w:rsidRDefault="008368F7" w:rsidP="008368F7">
      <w:pPr>
        <w:pStyle w:val="Titre2"/>
      </w:pPr>
      <w:bookmarkStart w:id="85" w:name="_Toc140500971"/>
      <w:r>
        <w:t>Introduction</w:t>
      </w:r>
      <w:bookmarkEnd w:id="85"/>
    </w:p>
    <w:p w14:paraId="0804F425" w14:textId="29121A3A" w:rsidR="008368F7" w:rsidRDefault="008368F7" w:rsidP="008368F7">
      <w:pPr>
        <w:pStyle w:val="Corpsdetexte"/>
        <w:ind w:firstLine="576"/>
        <w:rPr>
          <w:color w:val="000000"/>
        </w:rPr>
      </w:pPr>
      <w:r>
        <w:rPr>
          <w:color w:val="000000"/>
        </w:rPr>
        <w:t xml:space="preserve">L'objectif de ce chapitre consiste à exposer les étapes cruciales requises pour l'évolution et le développement de notre système de gestion interne au sein de l'OPGI. </w:t>
      </w:r>
      <w:r w:rsidR="0041021C">
        <w:rPr>
          <w:color w:val="000000"/>
        </w:rPr>
        <w:t>Dans ce chapitre</w:t>
      </w:r>
      <w:r>
        <w:rPr>
          <w:color w:val="000000"/>
        </w:rPr>
        <w:t>, nous avons opté pour l'utilisation du langage de modélisation UML, reconnu pour sa capacité à fournir un cadre</w:t>
      </w:r>
      <w:r w:rsidR="008367F6">
        <w:rPr>
          <w:color w:val="000000"/>
        </w:rPr>
        <w:t xml:space="preserve"> </w:t>
      </w:r>
      <w:r w:rsidR="0041021C">
        <w:t>UP</w:t>
      </w:r>
      <w:r w:rsidRPr="0041021C">
        <w:t xml:space="preserve"> </w:t>
      </w:r>
      <w:r>
        <w:rPr>
          <w:color w:val="000000"/>
        </w:rPr>
        <w:t>normalisé afin de représenter de manière systématique un problème donné. En tant que langage de modélisation exhaustif, il aborde de multiples aspects du développement de logiciels, tels que les exigences, l'architecture, les structures et les comportements.</w:t>
      </w:r>
    </w:p>
    <w:p w14:paraId="0F9F4510" w14:textId="50010CFF" w:rsidR="00E6310C" w:rsidRDefault="00E6310C" w:rsidP="00E6310C">
      <w:pPr>
        <w:pStyle w:val="Titre2"/>
      </w:pPr>
      <w:bookmarkStart w:id="86" w:name="_Toc140500972"/>
      <w:r>
        <w:rPr>
          <w:color w:val="000000"/>
        </w:rPr>
        <w:t>Unified Modeling Language</w:t>
      </w:r>
      <w:bookmarkEnd w:id="86"/>
      <w:r>
        <w:rPr>
          <w:color w:val="000000"/>
        </w:rPr>
        <w:t xml:space="preserve"> </w:t>
      </w:r>
    </w:p>
    <w:p w14:paraId="1F3A8CBB" w14:textId="77777777" w:rsidR="00E6310C" w:rsidRDefault="00E6310C" w:rsidP="00E6310C">
      <w:pPr>
        <w:pStyle w:val="Lgende"/>
      </w:pPr>
      <w:r>
        <w:t xml:space="preserve"> Le langage UML (Unified Modeling Language) est constitué de diagrammes intégrés utilisés par les développeurs informatiques pour la représentation visuelle des objets, des états et des processus dans un logiciel ou un système. Le langage de modélisation peut servir de modèle pour un projet et garantir une architecture d’information structurée ; il peut également aider les développeurs à présenter leur description d’un système d’une manière compréhensible pour les spécialistes externes.</w:t>
      </w:r>
    </w:p>
    <w:p w14:paraId="1A39EFC7" w14:textId="7165E7DB" w:rsidR="00E6310C" w:rsidRDefault="00E6310C" w:rsidP="00E6310C">
      <w:pPr>
        <w:pStyle w:val="Lgende"/>
        <w:jc w:val="both"/>
      </w:pPr>
      <w:r>
        <w:lastRenderedPageBreak/>
        <w:t>UML est principalement utilisé dans le développement de logiciels orientés objet. Les améliorations apportées à la norme dans la version 2.0 la rendent également adaptée à la représentation des processus de gestion</w:t>
      </w:r>
      <w:r w:rsidR="004A3570">
        <w:t xml:space="preserve"> </w:t>
      </w:r>
      <w:r w:rsidR="004A3570" w:rsidRPr="00F06A49">
        <w:rPr>
          <w:b/>
          <w:bCs w:val="0"/>
        </w:rPr>
        <w:t>[4]</w:t>
      </w:r>
      <w:r w:rsidRPr="00F06A49">
        <w:rPr>
          <w:b/>
          <w:bCs w:val="0"/>
        </w:rPr>
        <w:t>.</w:t>
      </w:r>
    </w:p>
    <w:p w14:paraId="78DA0613" w14:textId="77777777" w:rsidR="004A3570" w:rsidRDefault="004A3570" w:rsidP="004A3570">
      <w:pPr>
        <w:pStyle w:val="Titre2"/>
      </w:pPr>
      <w:bookmarkStart w:id="87" w:name="_Toc140500973"/>
      <w:r>
        <w:t>Rational Unified Process</w:t>
      </w:r>
      <w:bookmarkEnd w:id="87"/>
      <w:r>
        <w:t xml:space="preserve"> </w:t>
      </w:r>
    </w:p>
    <w:p w14:paraId="614645EB" w14:textId="551DF201" w:rsidR="004A3570" w:rsidRPr="004A3570" w:rsidRDefault="004A3570" w:rsidP="004A3570">
      <w:pPr>
        <w:pStyle w:val="Corpsdetexte"/>
        <w:ind w:firstLine="576"/>
      </w:pPr>
      <w:r>
        <w:rPr>
          <w:color w:val="000000"/>
        </w:rPr>
        <w:t xml:space="preserve">La méthode Rational Unified Process (RUP) est une approche générique, itérative et incrémentale qui, bien qu'elle soit relativement complexe, s'adapte aisément aux processus et aux besoins de développement. Son objectif principal est de répondre promptement aux besoins des utilisateurs dans les délais préétablis. En effet, elle encadre et formalise l'ensemble des étapes du développement d'un logiciel, permettant ainsi une gestion méthodique et structurée du processus de création </w:t>
      </w:r>
      <w:r w:rsidRPr="00F06A49">
        <w:rPr>
          <w:b/>
          <w:bCs/>
          <w:color w:val="000000"/>
        </w:rPr>
        <w:t>[5].</w:t>
      </w:r>
    </w:p>
    <w:p w14:paraId="6BB51CFC" w14:textId="630B8144" w:rsidR="008368F7" w:rsidRDefault="008368F7" w:rsidP="008368F7">
      <w:pPr>
        <w:pStyle w:val="Titre2"/>
        <w:rPr>
          <w:b w:val="0"/>
          <w:bCs w:val="0"/>
        </w:rPr>
      </w:pPr>
      <w:bookmarkStart w:id="88" w:name="_Toc140500974"/>
      <w:r>
        <w:t>La démarche du plan de notre modélisation</w:t>
      </w:r>
      <w:bookmarkEnd w:id="88"/>
    </w:p>
    <w:p w14:paraId="67595B8B" w14:textId="77777777" w:rsidR="00F06A49" w:rsidRPr="00F06A49" w:rsidRDefault="00F06A49" w:rsidP="00F06A49">
      <w:r w:rsidRPr="00F06A49">
        <w:rPr>
          <w:color w:val="000000"/>
        </w:rPr>
        <w:t>Dans ce chapitre nous allons présenter les différents diagrammes des modèles suivants :</w:t>
      </w:r>
    </w:p>
    <w:p w14:paraId="6A19D54F" w14:textId="77777777" w:rsidR="00F06A49" w:rsidRPr="00F06A49" w:rsidRDefault="00F06A49" w:rsidP="00F06A49"/>
    <w:p w14:paraId="5C696224" w14:textId="77777777" w:rsidR="00F06A49" w:rsidRPr="00F06A49" w:rsidRDefault="00F06A49">
      <w:pPr>
        <w:pStyle w:val="Paragraphedeliste"/>
        <w:numPr>
          <w:ilvl w:val="0"/>
          <w:numId w:val="12"/>
        </w:numPr>
      </w:pPr>
      <w:r w:rsidRPr="00F06A49">
        <w:rPr>
          <w:b/>
          <w:bCs/>
          <w:color w:val="000000"/>
        </w:rPr>
        <w:t xml:space="preserve">Modèle de cas d'utilisation </w:t>
      </w:r>
    </w:p>
    <w:p w14:paraId="27F5D91D" w14:textId="77777777" w:rsidR="00F06A49" w:rsidRPr="00F06A49" w:rsidRDefault="00F06A49">
      <w:pPr>
        <w:pStyle w:val="Paragraphedeliste"/>
        <w:numPr>
          <w:ilvl w:val="0"/>
          <w:numId w:val="12"/>
        </w:numPr>
      </w:pPr>
      <w:r w:rsidRPr="00F06A49">
        <w:rPr>
          <w:b/>
          <w:bCs/>
          <w:color w:val="000000"/>
        </w:rPr>
        <w:t xml:space="preserve">Modèle d'analyse </w:t>
      </w:r>
    </w:p>
    <w:p w14:paraId="10CDF127" w14:textId="77777777" w:rsidR="00F06A49" w:rsidRPr="00F06A49" w:rsidRDefault="00F06A49">
      <w:pPr>
        <w:pStyle w:val="Paragraphedeliste"/>
        <w:numPr>
          <w:ilvl w:val="0"/>
          <w:numId w:val="12"/>
        </w:numPr>
      </w:pPr>
      <w:r w:rsidRPr="00F06A49">
        <w:rPr>
          <w:b/>
          <w:bCs/>
          <w:color w:val="000000"/>
        </w:rPr>
        <w:t xml:space="preserve">Modèle de conception </w:t>
      </w:r>
    </w:p>
    <w:p w14:paraId="1BDCA72F" w14:textId="77777777" w:rsidR="00F06A49" w:rsidRPr="00F06A49" w:rsidRDefault="00F06A49">
      <w:pPr>
        <w:pStyle w:val="Paragraphedeliste"/>
        <w:numPr>
          <w:ilvl w:val="0"/>
          <w:numId w:val="12"/>
        </w:numPr>
      </w:pPr>
      <w:r w:rsidRPr="00F06A49">
        <w:rPr>
          <w:b/>
          <w:bCs/>
          <w:color w:val="000000"/>
        </w:rPr>
        <w:t xml:space="preserve">Modèle d'implémentation </w:t>
      </w:r>
    </w:p>
    <w:p w14:paraId="20E2FF43" w14:textId="77777777" w:rsidR="00F06A49" w:rsidRPr="00F06A49" w:rsidRDefault="00F06A49">
      <w:pPr>
        <w:pStyle w:val="Paragraphedeliste"/>
        <w:numPr>
          <w:ilvl w:val="0"/>
          <w:numId w:val="12"/>
        </w:numPr>
      </w:pPr>
      <w:r w:rsidRPr="00F06A49">
        <w:rPr>
          <w:b/>
          <w:bCs/>
          <w:color w:val="000000"/>
        </w:rPr>
        <w:t xml:space="preserve">Modèle de déploiement </w:t>
      </w:r>
    </w:p>
    <w:p w14:paraId="7D959F04" w14:textId="77777777" w:rsidR="00F06A49" w:rsidRPr="00F06A49" w:rsidRDefault="00F06A49">
      <w:pPr>
        <w:pStyle w:val="Corpsdetexte"/>
        <w:numPr>
          <w:ilvl w:val="0"/>
          <w:numId w:val="12"/>
        </w:numPr>
      </w:pPr>
      <w:r w:rsidRPr="00F06A49">
        <w:rPr>
          <w:b/>
          <w:bCs/>
          <w:color w:val="000000"/>
        </w:rPr>
        <w:t xml:space="preserve">Modèle de test </w:t>
      </w:r>
    </w:p>
    <w:p w14:paraId="271685D2" w14:textId="503CF056" w:rsidR="00F06A49" w:rsidRDefault="00F06A49" w:rsidP="00F06A49">
      <w:pPr>
        <w:pStyle w:val="Titre3"/>
      </w:pPr>
      <w:bookmarkStart w:id="89" w:name="_Toc140500975"/>
      <w:r w:rsidRPr="00F06A49">
        <w:lastRenderedPageBreak/>
        <w:t>Modèle de cas d'utilisation</w:t>
      </w:r>
      <w:bookmarkEnd w:id="89"/>
    </w:p>
    <w:p w14:paraId="79B14A93" w14:textId="0652112B" w:rsidR="00EA4FE0" w:rsidRDefault="00EA4FE0" w:rsidP="00EA4FE0">
      <w:pPr>
        <w:pStyle w:val="Titre4"/>
      </w:pPr>
      <w:r>
        <w:t>Diagramme de profile</w:t>
      </w:r>
    </w:p>
    <w:p w14:paraId="5C324C44" w14:textId="4AA2603E" w:rsidR="00EA4FE0" w:rsidRDefault="00EA4FE0" w:rsidP="00EA4FE0">
      <w:pPr>
        <w:pStyle w:val="Corpsdetexte"/>
        <w:ind w:firstLine="706"/>
      </w:pPr>
      <w:r>
        <w:t>Cette figure représente le diagramme de profil du système permettant l'utilisation de profils pour un méta modèle donné. Ce diagramme fournit une représentation des concepts utilisés dans la définition des profils.</w:t>
      </w:r>
    </w:p>
    <w:p w14:paraId="55FDB3E7" w14:textId="046C7973" w:rsidR="00135ED5" w:rsidRDefault="00135ED5" w:rsidP="00135ED5">
      <w:pPr>
        <w:pStyle w:val="Corpsdetexte"/>
        <w:ind w:firstLine="706"/>
        <w:jc w:val="center"/>
      </w:pPr>
      <w:r>
        <w:rPr>
          <w:noProof/>
        </w:rPr>
        <w:drawing>
          <wp:anchor distT="0" distB="0" distL="114300" distR="114300" simplePos="0" relativeHeight="251772928" behindDoc="0" locked="0" layoutInCell="1" allowOverlap="1" wp14:anchorId="507BD378" wp14:editId="28FC4D4B">
            <wp:simplePos x="0" y="0"/>
            <wp:positionH relativeFrom="column">
              <wp:posOffset>2834351</wp:posOffset>
            </wp:positionH>
            <wp:positionV relativeFrom="paragraph">
              <wp:posOffset>1790</wp:posOffset>
            </wp:positionV>
            <wp:extent cx="2568163" cy="3002540"/>
            <wp:effectExtent l="0" t="0" r="3810" b="7620"/>
            <wp:wrapTopAndBottom/>
            <wp:docPr id="38021309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213099" name="Image 380213099"/>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568163" cy="3002540"/>
                    </a:xfrm>
                    <a:prstGeom prst="rect">
                      <a:avLst/>
                    </a:prstGeom>
                  </pic:spPr>
                </pic:pic>
              </a:graphicData>
            </a:graphic>
          </wp:anchor>
        </w:drawing>
      </w:r>
    </w:p>
    <w:p w14:paraId="3F54118E" w14:textId="6161E8CF" w:rsidR="00EA4FE0" w:rsidRPr="00EA4FE0" w:rsidRDefault="00D07BA9" w:rsidP="00D07BA9">
      <w:pPr>
        <w:pStyle w:val="Lgende"/>
      </w:pPr>
      <w:bookmarkStart w:id="90" w:name="_Toc140500867"/>
      <w:r>
        <w:t xml:space="preserve">Figure </w:t>
      </w:r>
      <w:fldSimple w:instr=" SEQ Figure \* ARABIC ">
        <w:r w:rsidR="00FF311D">
          <w:rPr>
            <w:noProof/>
          </w:rPr>
          <w:t>7</w:t>
        </w:r>
      </w:fldSimple>
      <w:r>
        <w:t xml:space="preserve"> : </w:t>
      </w:r>
      <w:r w:rsidR="00EA4FE0">
        <w:t>Diagramme de profil du système « L’OPGI »</w:t>
      </w:r>
      <w:bookmarkEnd w:id="90"/>
    </w:p>
    <w:p w14:paraId="55D2EA05" w14:textId="3D27F3F2" w:rsidR="00F06A49" w:rsidRDefault="00F06A49" w:rsidP="00F06A49">
      <w:pPr>
        <w:pStyle w:val="Titre4"/>
      </w:pPr>
      <w:r w:rsidRPr="00F06A49">
        <w:lastRenderedPageBreak/>
        <w:t>Diagramme de contexte statique</w:t>
      </w:r>
    </w:p>
    <w:p w14:paraId="65B85260" w14:textId="68307C82" w:rsidR="0090168B" w:rsidRDefault="0090168B" w:rsidP="00082995">
      <w:pPr>
        <w:pStyle w:val="Corpsdetexte"/>
        <w:ind w:firstLine="576"/>
        <w:rPr>
          <w:color w:val="000000"/>
        </w:rPr>
      </w:pPr>
      <w:r>
        <w:rPr>
          <w:color w:val="000000"/>
        </w:rPr>
        <w:t>La figure représente le diagramme de contexte statique notre système qui délimite le domaine d’étude en précisant : ce qui est à la charge du système (OPGI : Offices de Promotion et de Gestion Immobilières).et en identifiant l’environnement extérieur au système étudié avec lequel ce dernier communique.</w:t>
      </w:r>
    </w:p>
    <w:p w14:paraId="1E27A3BF" w14:textId="2287DF7B" w:rsidR="00135ED5" w:rsidRDefault="00163B54" w:rsidP="003C39AE">
      <w:pPr>
        <w:pStyle w:val="Corpsdetexte"/>
        <w:jc w:val="center"/>
        <w:rPr>
          <w:color w:val="000000"/>
        </w:rPr>
      </w:pPr>
      <w:r>
        <w:rPr>
          <w:noProof/>
          <w:color w:val="000000"/>
        </w:rPr>
        <w:drawing>
          <wp:anchor distT="0" distB="0" distL="114300" distR="114300" simplePos="0" relativeHeight="251837440" behindDoc="0" locked="0" layoutInCell="1" allowOverlap="1" wp14:anchorId="5195248F" wp14:editId="5EA67962">
            <wp:simplePos x="0" y="0"/>
            <wp:positionH relativeFrom="column">
              <wp:posOffset>1702435</wp:posOffset>
            </wp:positionH>
            <wp:positionV relativeFrom="paragraph">
              <wp:posOffset>1270</wp:posOffset>
            </wp:positionV>
            <wp:extent cx="4389500" cy="2613887"/>
            <wp:effectExtent l="0" t="0" r="0" b="0"/>
            <wp:wrapTopAndBottom/>
            <wp:docPr id="1411124121"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124121" name="Image 141112412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389500" cy="2613887"/>
                    </a:xfrm>
                    <a:prstGeom prst="rect">
                      <a:avLst/>
                    </a:prstGeom>
                  </pic:spPr>
                </pic:pic>
              </a:graphicData>
            </a:graphic>
          </wp:anchor>
        </w:drawing>
      </w:r>
    </w:p>
    <w:p w14:paraId="0D9874C6" w14:textId="5D0EFDDF" w:rsidR="0090168B" w:rsidRPr="00082995" w:rsidRDefault="00D07BA9" w:rsidP="00D07BA9">
      <w:pPr>
        <w:pStyle w:val="Lgende"/>
      </w:pPr>
      <w:bookmarkStart w:id="91" w:name="_Toc140500868"/>
      <w:r>
        <w:t xml:space="preserve">Figure </w:t>
      </w:r>
      <w:fldSimple w:instr=" SEQ Figure \* ARABIC ">
        <w:r w:rsidR="00FF311D">
          <w:rPr>
            <w:noProof/>
          </w:rPr>
          <w:t>8</w:t>
        </w:r>
      </w:fldSimple>
      <w:r>
        <w:t xml:space="preserve"> : </w:t>
      </w:r>
      <w:r w:rsidR="0090168B">
        <w:rPr>
          <w:color w:val="000000"/>
        </w:rPr>
        <w:t>Diagramme contexte statique système l’OPGI</w:t>
      </w:r>
      <w:bookmarkEnd w:id="91"/>
    </w:p>
    <w:p w14:paraId="3AAF287C" w14:textId="13767F67" w:rsidR="002C1ADC" w:rsidRDefault="0090168B" w:rsidP="002C1ADC">
      <w:pPr>
        <w:pStyle w:val="Titre4"/>
      </w:pPr>
      <w:r w:rsidRPr="0090168B">
        <w:t>Diagramme de package</w:t>
      </w:r>
    </w:p>
    <w:p w14:paraId="48B3F3E6" w14:textId="6CB0EDF8" w:rsidR="002C1ADC" w:rsidRDefault="002C1ADC" w:rsidP="002C1ADC">
      <w:pPr>
        <w:pStyle w:val="Corpsdetexte"/>
        <w:ind w:firstLine="706"/>
      </w:pPr>
      <w:r>
        <w:t>La figure représente un diagramme de package avec des packages pour les employés, les administrateurs et les chefs de service, montrant comment ils interagissent et dépendent les uns des autres dans le système.</w:t>
      </w:r>
    </w:p>
    <w:p w14:paraId="632DD25B" w14:textId="364FE8AD" w:rsidR="00025B7E" w:rsidRPr="002C1ADC" w:rsidRDefault="00025B7E" w:rsidP="00025B7E">
      <w:pPr>
        <w:pStyle w:val="Corpsdetexte"/>
        <w:ind w:firstLine="706"/>
        <w:jc w:val="center"/>
      </w:pPr>
      <w:r>
        <w:rPr>
          <w:noProof/>
        </w:rPr>
        <w:lastRenderedPageBreak/>
        <w:drawing>
          <wp:anchor distT="0" distB="0" distL="114300" distR="114300" simplePos="0" relativeHeight="251774976" behindDoc="0" locked="0" layoutInCell="1" allowOverlap="1" wp14:anchorId="329DF390" wp14:editId="671B4B68">
            <wp:simplePos x="0" y="0"/>
            <wp:positionH relativeFrom="column">
              <wp:posOffset>977842</wp:posOffset>
            </wp:positionH>
            <wp:positionV relativeFrom="paragraph">
              <wp:posOffset>0</wp:posOffset>
            </wp:positionV>
            <wp:extent cx="6287045" cy="3444538"/>
            <wp:effectExtent l="0" t="0" r="0" b="3810"/>
            <wp:wrapTopAndBottom/>
            <wp:docPr id="2095457125"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457125" name="Image 2095457125"/>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287045" cy="3444538"/>
                    </a:xfrm>
                    <a:prstGeom prst="rect">
                      <a:avLst/>
                    </a:prstGeom>
                  </pic:spPr>
                </pic:pic>
              </a:graphicData>
            </a:graphic>
          </wp:anchor>
        </w:drawing>
      </w:r>
    </w:p>
    <w:p w14:paraId="643DE307" w14:textId="1991E73D" w:rsidR="0090168B" w:rsidRPr="00D07BA9" w:rsidRDefault="00D07BA9" w:rsidP="00D07BA9">
      <w:pPr>
        <w:pStyle w:val="Lgende"/>
      </w:pPr>
      <w:bookmarkStart w:id="92" w:name="_Toc140500869"/>
      <w:r>
        <w:t xml:space="preserve">Figure </w:t>
      </w:r>
      <w:fldSimple w:instr=" SEQ Figure \* ARABIC ">
        <w:r w:rsidR="00FF311D">
          <w:rPr>
            <w:noProof/>
          </w:rPr>
          <w:t>9</w:t>
        </w:r>
      </w:fldSimple>
      <w:r>
        <w:t xml:space="preserve"> : </w:t>
      </w:r>
      <w:r w:rsidR="0090168B">
        <w:rPr>
          <w:color w:val="000000"/>
        </w:rPr>
        <w:t>Diagramme package de système l’OPGI</w:t>
      </w:r>
      <w:bookmarkEnd w:id="92"/>
    </w:p>
    <w:p w14:paraId="3F35C316" w14:textId="77777777" w:rsidR="0090168B" w:rsidRDefault="0090168B" w:rsidP="0090168B">
      <w:pPr>
        <w:pStyle w:val="Corpsdetexte"/>
        <w:jc w:val="center"/>
        <w:rPr>
          <w:color w:val="000000"/>
        </w:rPr>
      </w:pPr>
    </w:p>
    <w:p w14:paraId="21C9EAAD" w14:textId="45D8A305" w:rsidR="0090168B" w:rsidRDefault="0090168B" w:rsidP="0090168B">
      <w:pPr>
        <w:pStyle w:val="Titre4"/>
      </w:pPr>
      <w:r w:rsidRPr="0090168B">
        <w:t>Diagramme de cas d’utilisation</w:t>
      </w:r>
    </w:p>
    <w:p w14:paraId="04126304" w14:textId="4A0FC605" w:rsidR="008F3AAF" w:rsidRDefault="008F3AAF" w:rsidP="008F3AAF">
      <w:pPr>
        <w:pStyle w:val="Titre5"/>
      </w:pPr>
      <w:r>
        <w:t>Diagramme de cas d’utilisation du package « Développeur »</w:t>
      </w:r>
    </w:p>
    <w:p w14:paraId="4A28CAEB" w14:textId="569BE0FE" w:rsidR="008F3AAF" w:rsidRDefault="008F3AAF" w:rsidP="008F3AAF">
      <w:pPr>
        <w:pStyle w:val="Lgende"/>
        <w:ind w:firstLine="706"/>
        <w:jc w:val="left"/>
      </w:pPr>
      <w:r>
        <w:t>La figure suivante représente le diagramme de cas d’utilisation de développeur.</w:t>
      </w:r>
    </w:p>
    <w:p w14:paraId="11749870" w14:textId="0AD2AB9B" w:rsidR="001C511A" w:rsidRPr="001C511A" w:rsidRDefault="00163B54" w:rsidP="001C511A">
      <w:pPr>
        <w:pStyle w:val="Corpsdetexte"/>
        <w:jc w:val="center"/>
      </w:pPr>
      <w:r>
        <w:rPr>
          <w:noProof/>
        </w:rPr>
        <w:lastRenderedPageBreak/>
        <w:drawing>
          <wp:anchor distT="0" distB="0" distL="114300" distR="114300" simplePos="0" relativeHeight="251838464" behindDoc="0" locked="0" layoutInCell="1" allowOverlap="1" wp14:anchorId="4F0E22BD" wp14:editId="4D15B555">
            <wp:simplePos x="0" y="0"/>
            <wp:positionH relativeFrom="column">
              <wp:posOffset>1390015</wp:posOffset>
            </wp:positionH>
            <wp:positionV relativeFrom="paragraph">
              <wp:posOffset>0</wp:posOffset>
            </wp:positionV>
            <wp:extent cx="5006774" cy="3208298"/>
            <wp:effectExtent l="0" t="0" r="3810" b="0"/>
            <wp:wrapTopAndBottom/>
            <wp:docPr id="167217617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176178" name="Image 1672176178"/>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006774" cy="3208298"/>
                    </a:xfrm>
                    <a:prstGeom prst="rect">
                      <a:avLst/>
                    </a:prstGeom>
                  </pic:spPr>
                </pic:pic>
              </a:graphicData>
            </a:graphic>
          </wp:anchor>
        </w:drawing>
      </w:r>
    </w:p>
    <w:p w14:paraId="43594651" w14:textId="3BF5F788" w:rsidR="008F3AAF" w:rsidRDefault="001C511A" w:rsidP="001C511A">
      <w:pPr>
        <w:pStyle w:val="Lgende"/>
        <w:rPr>
          <w:color w:val="000000"/>
        </w:rPr>
      </w:pPr>
      <w:bookmarkStart w:id="93" w:name="_Toc140500870"/>
      <w:r>
        <w:t xml:space="preserve">Figure </w:t>
      </w:r>
      <w:fldSimple w:instr=" SEQ Figure \* ARABIC ">
        <w:r w:rsidR="00FF311D">
          <w:rPr>
            <w:noProof/>
          </w:rPr>
          <w:t>10</w:t>
        </w:r>
      </w:fldSimple>
      <w:r>
        <w:t xml:space="preserve"> : </w:t>
      </w:r>
      <w:r>
        <w:rPr>
          <w:color w:val="000000"/>
        </w:rPr>
        <w:t>Diagramme de cas d’utilisation du package « Développeur »</w:t>
      </w:r>
      <w:bookmarkEnd w:id="93"/>
    </w:p>
    <w:p w14:paraId="135D9DEC" w14:textId="77777777" w:rsidR="001C511A" w:rsidRDefault="001C511A" w:rsidP="001C511A">
      <w:pPr>
        <w:pStyle w:val="Titre6"/>
      </w:pPr>
      <w:r w:rsidRPr="00430164">
        <w:t>Description textuelle du cas d’utilisation « S’authentifier »</w:t>
      </w:r>
    </w:p>
    <w:p w14:paraId="098022FB" w14:textId="77777777" w:rsidR="001C511A" w:rsidRPr="00430164" w:rsidRDefault="001C511A" w:rsidP="001C511A">
      <w:pPr>
        <w:ind w:left="720"/>
      </w:pPr>
      <w:r w:rsidRPr="00430164">
        <w:rPr>
          <w:b/>
          <w:bCs/>
          <w:color w:val="000000"/>
        </w:rPr>
        <w:t>Sommaire d’identification :</w:t>
      </w:r>
    </w:p>
    <w:p w14:paraId="13CAAC29" w14:textId="77777777" w:rsidR="001C511A" w:rsidRPr="00430164" w:rsidRDefault="001C511A" w:rsidP="001C511A">
      <w:pPr>
        <w:ind w:left="720"/>
      </w:pPr>
      <w:r w:rsidRPr="00430164">
        <w:rPr>
          <w:b/>
          <w:bCs/>
          <w:color w:val="000000"/>
        </w:rPr>
        <w:t>Titre :</w:t>
      </w:r>
      <w:r w:rsidRPr="00430164">
        <w:rPr>
          <w:color w:val="000000"/>
        </w:rPr>
        <w:t>  S’authentifier</w:t>
      </w:r>
    </w:p>
    <w:p w14:paraId="613B647A" w14:textId="77777777" w:rsidR="001C511A" w:rsidRPr="00430164" w:rsidRDefault="001C511A" w:rsidP="001C511A">
      <w:pPr>
        <w:ind w:left="720"/>
      </w:pPr>
      <w:r w:rsidRPr="00430164">
        <w:rPr>
          <w:b/>
          <w:bCs/>
          <w:color w:val="000000"/>
        </w:rPr>
        <w:t>Objectifs :</w:t>
      </w:r>
      <w:r w:rsidRPr="00430164">
        <w:rPr>
          <w:color w:val="000000"/>
        </w:rPr>
        <w:t xml:space="preserve"> contrôler l’accès (l’identification des utilisateurs).</w:t>
      </w:r>
    </w:p>
    <w:p w14:paraId="3E8A9661" w14:textId="77777777" w:rsidR="001C511A" w:rsidRPr="00430164" w:rsidRDefault="001C511A" w:rsidP="001C511A"/>
    <w:p w14:paraId="65B7DCF4" w14:textId="77777777" w:rsidR="001C511A" w:rsidRPr="00430164" w:rsidRDefault="001C511A" w:rsidP="001C511A">
      <w:pPr>
        <w:ind w:left="720"/>
      </w:pPr>
      <w:r w:rsidRPr="00430164">
        <w:rPr>
          <w:b/>
          <w:bCs/>
          <w:color w:val="000000"/>
        </w:rPr>
        <w:t>Acteurs :</w:t>
      </w:r>
      <w:r w:rsidRPr="00430164">
        <w:rPr>
          <w:color w:val="000000"/>
        </w:rPr>
        <w:t xml:space="preserve"> Administrateur, Employé</w:t>
      </w:r>
    </w:p>
    <w:p w14:paraId="59A4750D" w14:textId="77777777" w:rsidR="001C511A" w:rsidRPr="00430164" w:rsidRDefault="001C511A" w:rsidP="001C511A">
      <w:pPr>
        <w:ind w:left="720"/>
      </w:pPr>
      <w:r w:rsidRPr="00430164">
        <w:rPr>
          <w:b/>
          <w:bCs/>
          <w:color w:val="000000"/>
        </w:rPr>
        <w:lastRenderedPageBreak/>
        <w:t>Description des scénarios :</w:t>
      </w:r>
    </w:p>
    <w:p w14:paraId="152B4998" w14:textId="77777777" w:rsidR="001C511A" w:rsidRPr="00430164" w:rsidRDefault="001C511A" w:rsidP="001C511A">
      <w:pPr>
        <w:ind w:left="720"/>
      </w:pPr>
      <w:r w:rsidRPr="00430164">
        <w:rPr>
          <w:b/>
          <w:bCs/>
          <w:color w:val="000000"/>
        </w:rPr>
        <w:t>Préconditions :</w:t>
      </w:r>
      <w:r w:rsidRPr="00430164">
        <w:rPr>
          <w:color w:val="000000"/>
        </w:rPr>
        <w:t xml:space="preserve"> L’acteur doit être présent dans la base de données.</w:t>
      </w:r>
    </w:p>
    <w:p w14:paraId="38B305D7" w14:textId="77777777" w:rsidR="001C511A" w:rsidRDefault="001C511A" w:rsidP="001C511A">
      <w:pPr>
        <w:ind w:left="720"/>
        <w:rPr>
          <w:b/>
          <w:bCs/>
          <w:color w:val="000000"/>
        </w:rPr>
      </w:pPr>
      <w:r w:rsidRPr="00430164">
        <w:rPr>
          <w:b/>
          <w:bCs/>
          <w:color w:val="000000"/>
        </w:rPr>
        <w:t>Scénario nominal :</w:t>
      </w:r>
    </w:p>
    <w:tbl>
      <w:tblPr>
        <w:tblStyle w:val="Grilledutableau"/>
        <w:tblW w:w="0" w:type="auto"/>
        <w:tblInd w:w="720" w:type="dxa"/>
        <w:tblLook w:val="04A0" w:firstRow="1" w:lastRow="0" w:firstColumn="1" w:lastColumn="0" w:noHBand="0" w:noVBand="1"/>
      </w:tblPr>
      <w:tblGrid>
        <w:gridCol w:w="5793"/>
        <w:gridCol w:w="5746"/>
      </w:tblGrid>
      <w:tr w:rsidR="001C511A" w14:paraId="6F96FAB3" w14:textId="77777777" w:rsidTr="005C7B67">
        <w:tc>
          <w:tcPr>
            <w:tcW w:w="6129" w:type="dxa"/>
          </w:tcPr>
          <w:p w14:paraId="46F3D6BB" w14:textId="5A50FCCC" w:rsidR="001C511A" w:rsidRDefault="001C511A" w:rsidP="005C7B67">
            <w:pPr>
              <w:jc w:val="center"/>
            </w:pPr>
            <w:r>
              <w:t>Acteur (Développeur/Administrateur/ Employé)</w:t>
            </w:r>
          </w:p>
        </w:tc>
        <w:tc>
          <w:tcPr>
            <w:tcW w:w="6130" w:type="dxa"/>
          </w:tcPr>
          <w:p w14:paraId="1381A4AB" w14:textId="77777777" w:rsidR="001C511A" w:rsidRDefault="001C511A" w:rsidP="005C7B67">
            <w:pPr>
              <w:jc w:val="center"/>
            </w:pPr>
            <w:r>
              <w:t>Système</w:t>
            </w:r>
          </w:p>
        </w:tc>
      </w:tr>
      <w:tr w:rsidR="001C511A" w14:paraId="624BAEFE" w14:textId="77777777" w:rsidTr="005C7B67">
        <w:tc>
          <w:tcPr>
            <w:tcW w:w="6129" w:type="dxa"/>
          </w:tcPr>
          <w:p w14:paraId="0E1CA947" w14:textId="77777777" w:rsidR="001C511A" w:rsidRPr="00430164" w:rsidRDefault="001C511A" w:rsidP="005C7B67">
            <w:pPr>
              <w:ind w:left="720"/>
            </w:pPr>
            <w:r w:rsidRPr="00430164">
              <w:rPr>
                <w:color w:val="000000"/>
              </w:rPr>
              <w:t xml:space="preserve">1.  </w:t>
            </w:r>
            <w:r w:rsidRPr="00430164">
              <w:rPr>
                <w:color w:val="000000"/>
              </w:rPr>
              <w:tab/>
              <w:t>Ce cas d’utilisation commence quand un acteur demande d’accéder au site.</w:t>
            </w:r>
          </w:p>
          <w:p w14:paraId="7C96D332" w14:textId="77777777" w:rsidR="001C511A" w:rsidRDefault="001C511A" w:rsidP="005C7B67"/>
        </w:tc>
        <w:tc>
          <w:tcPr>
            <w:tcW w:w="6130" w:type="dxa"/>
          </w:tcPr>
          <w:p w14:paraId="41310D2A" w14:textId="77777777" w:rsidR="001C511A" w:rsidRPr="00430164" w:rsidRDefault="001C511A" w:rsidP="005C7B67">
            <w:pPr>
              <w:ind w:left="720"/>
            </w:pPr>
            <w:r w:rsidRPr="00430164">
              <w:rPr>
                <w:color w:val="000000"/>
              </w:rPr>
              <w:t xml:space="preserve">2.  </w:t>
            </w:r>
            <w:r w:rsidRPr="00430164">
              <w:rPr>
                <w:color w:val="000000"/>
              </w:rPr>
              <w:tab/>
              <w:t>Le système affiche la page d’authentification</w:t>
            </w:r>
            <w:r>
              <w:rPr>
                <w:color w:val="000000"/>
              </w:rPr>
              <w:t>.</w:t>
            </w:r>
          </w:p>
          <w:p w14:paraId="11D2E298" w14:textId="77777777" w:rsidR="001C511A" w:rsidRDefault="001C511A" w:rsidP="005C7B67"/>
        </w:tc>
      </w:tr>
      <w:tr w:rsidR="001C511A" w14:paraId="65BBF1D3" w14:textId="77777777" w:rsidTr="005C7B67">
        <w:tc>
          <w:tcPr>
            <w:tcW w:w="6129" w:type="dxa"/>
          </w:tcPr>
          <w:p w14:paraId="0C8534F2" w14:textId="77777777" w:rsidR="001C511A" w:rsidRPr="00430164" w:rsidRDefault="001C511A" w:rsidP="005C7B67">
            <w:pPr>
              <w:ind w:left="720"/>
            </w:pPr>
            <w:r w:rsidRPr="00430164">
              <w:rPr>
                <w:color w:val="000000"/>
              </w:rPr>
              <w:t>3.      L’acteur saisit le login et le mot de passe.</w:t>
            </w:r>
          </w:p>
          <w:p w14:paraId="6D4CE641" w14:textId="77777777" w:rsidR="001C511A" w:rsidRDefault="001C511A" w:rsidP="005C7B67"/>
        </w:tc>
        <w:tc>
          <w:tcPr>
            <w:tcW w:w="6130" w:type="dxa"/>
          </w:tcPr>
          <w:p w14:paraId="3A2A2A40" w14:textId="77777777" w:rsidR="001C511A" w:rsidRPr="00430164" w:rsidRDefault="001C511A" w:rsidP="005C7B67">
            <w:pPr>
              <w:ind w:left="720"/>
            </w:pPr>
            <w:r w:rsidRPr="00430164">
              <w:rPr>
                <w:color w:val="000000"/>
              </w:rPr>
              <w:t xml:space="preserve">5.  </w:t>
            </w:r>
            <w:r w:rsidRPr="00430164">
              <w:rPr>
                <w:color w:val="000000"/>
              </w:rPr>
              <w:tab/>
              <w:t xml:space="preserve"> Le système vérifie l’existence des données</w:t>
            </w:r>
            <w:r>
              <w:rPr>
                <w:color w:val="000000"/>
              </w:rPr>
              <w:t>.</w:t>
            </w:r>
          </w:p>
          <w:p w14:paraId="7EA39C9B" w14:textId="77777777" w:rsidR="001C511A" w:rsidRDefault="001C511A" w:rsidP="005C7B67"/>
        </w:tc>
      </w:tr>
      <w:tr w:rsidR="001C511A" w14:paraId="17C289AD" w14:textId="77777777" w:rsidTr="005C7B67">
        <w:tc>
          <w:tcPr>
            <w:tcW w:w="6129" w:type="dxa"/>
          </w:tcPr>
          <w:p w14:paraId="76390DE1" w14:textId="77777777" w:rsidR="001C511A" w:rsidRPr="00430164" w:rsidRDefault="001C511A" w:rsidP="005C7B67">
            <w:pPr>
              <w:ind w:left="720"/>
            </w:pPr>
            <w:r w:rsidRPr="00430164">
              <w:rPr>
                <w:color w:val="000000"/>
              </w:rPr>
              <w:t xml:space="preserve">4.  </w:t>
            </w:r>
            <w:r w:rsidRPr="00430164">
              <w:rPr>
                <w:color w:val="000000"/>
              </w:rPr>
              <w:tab/>
              <w:t>L’acteur cliquez sur « Se connecter »</w:t>
            </w:r>
            <w:r>
              <w:rPr>
                <w:color w:val="000000"/>
              </w:rPr>
              <w:t>.</w:t>
            </w:r>
          </w:p>
          <w:p w14:paraId="05D675F7" w14:textId="77777777" w:rsidR="001C511A" w:rsidRDefault="001C511A" w:rsidP="005C7B67"/>
        </w:tc>
        <w:tc>
          <w:tcPr>
            <w:tcW w:w="6130" w:type="dxa"/>
          </w:tcPr>
          <w:p w14:paraId="0F7836B6" w14:textId="77777777" w:rsidR="001C511A" w:rsidRPr="00430164" w:rsidRDefault="001C511A" w:rsidP="005C7B67">
            <w:pPr>
              <w:ind w:left="720"/>
            </w:pPr>
            <w:r w:rsidRPr="00430164">
              <w:rPr>
                <w:color w:val="000000"/>
              </w:rPr>
              <w:t xml:space="preserve">6.  </w:t>
            </w:r>
            <w:r w:rsidRPr="00430164">
              <w:rPr>
                <w:color w:val="000000"/>
              </w:rPr>
              <w:tab/>
              <w:t>Le système affiche la page d’accueil.</w:t>
            </w:r>
          </w:p>
          <w:p w14:paraId="11D79D84" w14:textId="77777777" w:rsidR="001C511A" w:rsidRDefault="001C511A" w:rsidP="005C7B67"/>
        </w:tc>
      </w:tr>
    </w:tbl>
    <w:p w14:paraId="1D287895" w14:textId="77777777" w:rsidR="001C511A" w:rsidRPr="00430164" w:rsidRDefault="001C511A" w:rsidP="001C511A">
      <w:pPr>
        <w:ind w:left="720"/>
      </w:pPr>
    </w:p>
    <w:p w14:paraId="34A6B197" w14:textId="54AFF2F3" w:rsidR="001C511A" w:rsidRPr="00430164" w:rsidRDefault="001C511A" w:rsidP="001C511A">
      <w:pPr>
        <w:pStyle w:val="Lgende"/>
      </w:pPr>
      <w:bookmarkStart w:id="94" w:name="_Toc140500914"/>
      <w:r>
        <w:t xml:space="preserve">Tableau </w:t>
      </w:r>
      <w:fldSimple w:instr=" SEQ Tableau \* ARABIC ">
        <w:r w:rsidR="00FF311D">
          <w:rPr>
            <w:noProof/>
          </w:rPr>
          <w:t>3</w:t>
        </w:r>
      </w:fldSimple>
      <w:r>
        <w:t xml:space="preserve"> : </w:t>
      </w:r>
      <w:r w:rsidRPr="00920695">
        <w:t>Cas d’utilisation</w:t>
      </w:r>
      <w:r>
        <w:t xml:space="preserve"> « </w:t>
      </w:r>
      <w:r w:rsidRPr="00430164">
        <w:rPr>
          <w:color w:val="000000"/>
        </w:rPr>
        <w:t>S’authentifier</w:t>
      </w:r>
      <w:r>
        <w:rPr>
          <w:color w:val="000000"/>
        </w:rPr>
        <w:t> »</w:t>
      </w:r>
      <w:bookmarkEnd w:id="94"/>
    </w:p>
    <w:p w14:paraId="79F7AFF0" w14:textId="77777777" w:rsidR="001C511A" w:rsidRPr="00430164" w:rsidRDefault="001C511A" w:rsidP="001C511A">
      <w:pPr>
        <w:ind w:left="720"/>
      </w:pPr>
      <w:r w:rsidRPr="00430164">
        <w:rPr>
          <w:b/>
          <w:bCs/>
          <w:color w:val="000000"/>
        </w:rPr>
        <w:t>Enchaînements alternatifs :</w:t>
      </w:r>
    </w:p>
    <w:p w14:paraId="2E259255" w14:textId="77777777" w:rsidR="001C511A" w:rsidRPr="00430164" w:rsidRDefault="001C511A" w:rsidP="001C511A">
      <w:pPr>
        <w:ind w:left="720"/>
      </w:pPr>
      <w:r w:rsidRPr="00430164">
        <w:rPr>
          <w:color w:val="000000"/>
        </w:rPr>
        <w:t>A.      Erreur d’authentification : login ou mot de passe incorrect.</w:t>
      </w:r>
    </w:p>
    <w:p w14:paraId="726BA25D" w14:textId="77777777" w:rsidR="001C511A" w:rsidRPr="00430164" w:rsidRDefault="001C511A" w:rsidP="001C511A">
      <w:pPr>
        <w:ind w:left="720"/>
      </w:pPr>
      <w:r w:rsidRPr="00430164">
        <w:rPr>
          <w:color w:val="000000"/>
        </w:rPr>
        <w:t> Cet enchaînement démarre au point 4.</w:t>
      </w:r>
    </w:p>
    <w:p w14:paraId="2640C1AC" w14:textId="77777777" w:rsidR="001C511A" w:rsidRPr="00430164" w:rsidRDefault="001C511A" w:rsidP="001C511A">
      <w:pPr>
        <w:ind w:left="720"/>
      </w:pPr>
      <w:r w:rsidRPr="00430164">
        <w:rPr>
          <w:color w:val="000000"/>
        </w:rPr>
        <w:t> 6. Le système affiche un message d’erreur.</w:t>
      </w:r>
    </w:p>
    <w:p w14:paraId="1D52AEF1" w14:textId="77777777" w:rsidR="001C511A" w:rsidRPr="00430164" w:rsidRDefault="001C511A" w:rsidP="001C511A">
      <w:pPr>
        <w:ind w:left="720"/>
      </w:pPr>
      <w:r w:rsidRPr="00430164">
        <w:rPr>
          <w:color w:val="000000"/>
        </w:rPr>
        <w:t> Le scénario reprend au point 2.</w:t>
      </w:r>
    </w:p>
    <w:p w14:paraId="080E03A9" w14:textId="77777777" w:rsidR="001C511A" w:rsidRPr="00430164" w:rsidRDefault="001C511A" w:rsidP="001C511A">
      <w:pPr>
        <w:ind w:left="720"/>
      </w:pPr>
      <w:r w:rsidRPr="00430164">
        <w:rPr>
          <w:b/>
          <w:bCs/>
          <w:color w:val="000000"/>
        </w:rPr>
        <w:t>Enchaînement d’erreur :</w:t>
      </w:r>
      <w:r w:rsidRPr="00430164">
        <w:rPr>
          <w:color w:val="000000"/>
        </w:rPr>
        <w:t xml:space="preserve"> Aucun</w:t>
      </w:r>
    </w:p>
    <w:p w14:paraId="1CAF0F09" w14:textId="77777777" w:rsidR="001C511A" w:rsidRPr="00430164" w:rsidRDefault="001C511A" w:rsidP="001C511A">
      <w:pPr>
        <w:ind w:left="720"/>
      </w:pPr>
      <w:r w:rsidRPr="00430164">
        <w:rPr>
          <w:b/>
          <w:bCs/>
          <w:color w:val="000000"/>
        </w:rPr>
        <w:t>Postconditions :</w:t>
      </w:r>
    </w:p>
    <w:p w14:paraId="02E09F4B" w14:textId="77777777" w:rsidR="001C511A" w:rsidRPr="00430164" w:rsidRDefault="001C511A" w:rsidP="001C511A">
      <w:pPr>
        <w:ind w:left="720"/>
      </w:pPr>
      <w:r w:rsidRPr="00430164">
        <w:rPr>
          <w:color w:val="000000"/>
        </w:rPr>
        <w:lastRenderedPageBreak/>
        <w:t>-          Acteur authentifié.</w:t>
      </w:r>
    </w:p>
    <w:p w14:paraId="7E4BBD9C" w14:textId="3D7D3657" w:rsidR="001C511A" w:rsidRDefault="001C511A" w:rsidP="001C511A">
      <w:pPr>
        <w:ind w:firstLine="706"/>
        <w:rPr>
          <w:color w:val="000000"/>
        </w:rPr>
      </w:pPr>
      <w:r w:rsidRPr="00430164">
        <w:rPr>
          <w:color w:val="000000"/>
        </w:rPr>
        <w:t>-          La page d’accueil s’affiche.</w:t>
      </w:r>
    </w:p>
    <w:p w14:paraId="4BF7B483" w14:textId="35B0374D" w:rsidR="00EA48EF" w:rsidRDefault="00CD50AA" w:rsidP="00EA48EF">
      <w:pPr>
        <w:ind w:firstLine="706"/>
        <w:jc w:val="center"/>
        <w:rPr>
          <w:color w:val="000000"/>
        </w:rPr>
      </w:pPr>
      <w:r>
        <w:rPr>
          <w:noProof/>
          <w:color w:val="000000"/>
        </w:rPr>
        <w:drawing>
          <wp:anchor distT="0" distB="0" distL="114300" distR="114300" simplePos="0" relativeHeight="251849728" behindDoc="0" locked="0" layoutInCell="1" allowOverlap="1" wp14:anchorId="4446531F" wp14:editId="71C58612">
            <wp:simplePos x="0" y="0"/>
            <wp:positionH relativeFrom="column">
              <wp:posOffset>2472055</wp:posOffset>
            </wp:positionH>
            <wp:positionV relativeFrom="paragraph">
              <wp:posOffset>0</wp:posOffset>
            </wp:positionV>
            <wp:extent cx="3292125" cy="3810330"/>
            <wp:effectExtent l="0" t="0" r="3810" b="0"/>
            <wp:wrapTopAndBottom/>
            <wp:docPr id="1554848259"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848259" name="Image 1554848259"/>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292125" cy="3810330"/>
                    </a:xfrm>
                    <a:prstGeom prst="rect">
                      <a:avLst/>
                    </a:prstGeom>
                  </pic:spPr>
                </pic:pic>
              </a:graphicData>
            </a:graphic>
          </wp:anchor>
        </w:drawing>
      </w:r>
    </w:p>
    <w:p w14:paraId="3AB600D0" w14:textId="6C91736B" w:rsidR="001C511A" w:rsidRPr="00E6606C" w:rsidRDefault="001C511A" w:rsidP="001C511A">
      <w:pPr>
        <w:pStyle w:val="Lgende"/>
      </w:pPr>
      <w:bookmarkStart w:id="95" w:name="_Toc140500871"/>
      <w:r>
        <w:t xml:space="preserve">Figure </w:t>
      </w:r>
      <w:fldSimple w:instr=" SEQ Figure \* ARABIC ">
        <w:r w:rsidR="00FF311D">
          <w:rPr>
            <w:noProof/>
          </w:rPr>
          <w:t>11</w:t>
        </w:r>
      </w:fldSimple>
      <w:r>
        <w:t xml:space="preserve"> : </w:t>
      </w:r>
      <w:r>
        <w:rPr>
          <w:color w:val="000000"/>
        </w:rPr>
        <w:t>Diagramme de la séquence du cas d'utilisation « authentification »</w:t>
      </w:r>
      <w:bookmarkEnd w:id="95"/>
    </w:p>
    <w:p w14:paraId="7349EEC5" w14:textId="77777777" w:rsidR="001C511A" w:rsidRDefault="001C511A" w:rsidP="001C511A">
      <w:pPr>
        <w:pStyle w:val="Titre6"/>
      </w:pPr>
      <w:r w:rsidRPr="00082995">
        <w:t xml:space="preserve">Description textuelle du cas d’utilisation « </w:t>
      </w:r>
      <w:r>
        <w:t>Gérer</w:t>
      </w:r>
      <w:r w:rsidRPr="00082995">
        <w:t xml:space="preserve"> Employé »</w:t>
      </w:r>
    </w:p>
    <w:p w14:paraId="7659F925" w14:textId="77777777" w:rsidR="001C511A" w:rsidRDefault="001C511A" w:rsidP="001C511A">
      <w:pPr>
        <w:pStyle w:val="NormalWeb"/>
        <w:spacing w:before="240" w:beforeAutospacing="0" w:after="240" w:afterAutospacing="0"/>
        <w:ind w:left="720"/>
      </w:pPr>
      <w:r>
        <w:rPr>
          <w:b/>
          <w:bCs/>
          <w:color w:val="000000"/>
        </w:rPr>
        <w:t>Sommaire d’identification :</w:t>
      </w:r>
    </w:p>
    <w:p w14:paraId="74B7EAC3" w14:textId="77777777" w:rsidR="001C511A" w:rsidRDefault="001C511A" w:rsidP="001C511A">
      <w:pPr>
        <w:pStyle w:val="NormalWeb"/>
        <w:spacing w:before="240" w:beforeAutospacing="0" w:after="240" w:afterAutospacing="0"/>
        <w:ind w:left="720"/>
      </w:pPr>
      <w:r>
        <w:rPr>
          <w:b/>
          <w:bCs/>
          <w:color w:val="000000"/>
        </w:rPr>
        <w:lastRenderedPageBreak/>
        <w:t>Titre :  Gérer les Employés</w:t>
      </w:r>
    </w:p>
    <w:p w14:paraId="4EB63173" w14:textId="64A8F074" w:rsidR="001C511A" w:rsidRDefault="001C511A" w:rsidP="001C511A">
      <w:pPr>
        <w:pStyle w:val="NormalWeb"/>
        <w:spacing w:before="240" w:beforeAutospacing="0" w:after="240" w:afterAutospacing="0"/>
        <w:ind w:left="720"/>
      </w:pPr>
      <w:r>
        <w:rPr>
          <w:b/>
          <w:bCs/>
          <w:color w:val="000000"/>
        </w:rPr>
        <w:t xml:space="preserve">Résumé : </w:t>
      </w:r>
      <w:r>
        <w:rPr>
          <w:color w:val="000000"/>
        </w:rPr>
        <w:t xml:space="preserve">permet à </w:t>
      </w:r>
      <w:r w:rsidR="00EA48EF">
        <w:rPr>
          <w:color w:val="000000"/>
        </w:rPr>
        <w:t>développeur</w:t>
      </w:r>
      <w:r>
        <w:rPr>
          <w:color w:val="000000"/>
        </w:rPr>
        <w:t xml:space="preserve"> de la gestion des employés</w:t>
      </w:r>
    </w:p>
    <w:p w14:paraId="3E93F74C" w14:textId="77777777" w:rsidR="001C511A" w:rsidRDefault="001C511A" w:rsidP="001C511A">
      <w:pPr>
        <w:pStyle w:val="NormalWeb"/>
        <w:spacing w:before="240" w:beforeAutospacing="0" w:after="240" w:afterAutospacing="0"/>
        <w:ind w:left="720"/>
      </w:pPr>
      <w:r>
        <w:rPr>
          <w:color w:val="000000"/>
        </w:rPr>
        <w:t>(Ajouter, Modifier, Supprimer et Consulter).</w:t>
      </w:r>
    </w:p>
    <w:p w14:paraId="4D82F560" w14:textId="12D958B9" w:rsidR="001C511A" w:rsidRDefault="001C511A" w:rsidP="001C511A">
      <w:pPr>
        <w:pStyle w:val="NormalWeb"/>
        <w:spacing w:before="240" w:beforeAutospacing="0" w:after="240" w:afterAutospacing="0"/>
        <w:ind w:left="720"/>
      </w:pPr>
      <w:r>
        <w:rPr>
          <w:b/>
          <w:bCs/>
          <w:color w:val="000000"/>
        </w:rPr>
        <w:t xml:space="preserve">Acteurs : </w:t>
      </w:r>
      <w:r w:rsidR="00EA48EF">
        <w:rPr>
          <w:color w:val="000000"/>
        </w:rPr>
        <w:t>Développeur</w:t>
      </w:r>
    </w:p>
    <w:p w14:paraId="340C4AC1" w14:textId="77777777" w:rsidR="001C511A" w:rsidRDefault="001C511A" w:rsidP="001C511A">
      <w:pPr>
        <w:pStyle w:val="NormalWeb"/>
        <w:spacing w:before="240" w:beforeAutospacing="0" w:after="240" w:afterAutospacing="0"/>
        <w:ind w:left="720"/>
      </w:pPr>
      <w:r>
        <w:rPr>
          <w:b/>
          <w:bCs/>
          <w:color w:val="000000"/>
        </w:rPr>
        <w:t>Description des scénarios :</w:t>
      </w:r>
    </w:p>
    <w:p w14:paraId="569C90A6" w14:textId="77777777" w:rsidR="001C511A" w:rsidRPr="00876992" w:rsidRDefault="001C511A" w:rsidP="001C511A">
      <w:pPr>
        <w:pStyle w:val="NormalWeb"/>
        <w:spacing w:before="240" w:beforeAutospacing="0" w:after="240" w:afterAutospacing="0"/>
        <w:ind w:left="720"/>
      </w:pPr>
      <w:r>
        <w:rPr>
          <w:b/>
          <w:bCs/>
          <w:color w:val="000000"/>
        </w:rPr>
        <w:t xml:space="preserve">Préconditions : </w:t>
      </w:r>
      <w:r>
        <w:rPr>
          <w:color w:val="000000"/>
        </w:rPr>
        <w:t>Succès d’authentification</w:t>
      </w:r>
    </w:p>
    <w:p w14:paraId="4F661588" w14:textId="77777777" w:rsidR="001C511A" w:rsidRPr="00BB3885" w:rsidRDefault="001C511A" w:rsidP="001C511A">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5672"/>
        <w:gridCol w:w="6398"/>
      </w:tblGrid>
      <w:tr w:rsidR="001C511A" w14:paraId="28E6F525" w14:textId="77777777" w:rsidTr="005C7B67">
        <w:trPr>
          <w:trHeight w:val="65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54EB75" w14:textId="0855154C" w:rsidR="001C511A" w:rsidRDefault="00EA48EF" w:rsidP="005C7B67">
            <w:pPr>
              <w:pStyle w:val="NormalWeb"/>
              <w:spacing w:before="240" w:beforeAutospacing="0" w:after="240" w:afterAutospacing="0"/>
              <w:ind w:left="360" w:hanging="360"/>
              <w:jc w:val="center"/>
              <w:rPr>
                <w:color w:val="000000"/>
              </w:rPr>
            </w:pPr>
            <w:r>
              <w:rPr>
                <w:color w:val="000000"/>
              </w:rPr>
              <w:t>Développeur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D9B44E" w14:textId="77777777" w:rsidR="001C511A" w:rsidRDefault="001C511A" w:rsidP="005C7B67">
            <w:pPr>
              <w:pStyle w:val="NormalWeb"/>
              <w:spacing w:before="240" w:beforeAutospacing="0" w:after="240" w:afterAutospacing="0"/>
              <w:ind w:left="360" w:hanging="360"/>
              <w:jc w:val="center"/>
              <w:rPr>
                <w:color w:val="000000"/>
              </w:rPr>
            </w:pPr>
            <w:r>
              <w:rPr>
                <w:color w:val="000000"/>
              </w:rPr>
              <w:t>Système</w:t>
            </w:r>
          </w:p>
        </w:tc>
      </w:tr>
      <w:tr w:rsidR="001C511A" w14:paraId="2A932D57" w14:textId="77777777" w:rsidTr="005C7B67">
        <w:trPr>
          <w:trHeight w:val="77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5759FE" w14:textId="4D750C59" w:rsidR="001C511A" w:rsidRDefault="001C511A" w:rsidP="005C7B67">
            <w:pPr>
              <w:pStyle w:val="NormalWeb"/>
              <w:spacing w:before="240" w:beforeAutospacing="0" w:after="240" w:afterAutospacing="0"/>
              <w:ind w:left="360" w:hanging="360"/>
            </w:pPr>
            <w:r>
              <w:rPr>
                <w:color w:val="000000"/>
              </w:rPr>
              <w:t>1.</w:t>
            </w:r>
            <w:r>
              <w:rPr>
                <w:color w:val="000000"/>
                <w:sz w:val="14"/>
                <w:szCs w:val="14"/>
              </w:rPr>
              <w:t xml:space="preserve">  </w:t>
            </w:r>
            <w:r>
              <w:rPr>
                <w:rStyle w:val="apple-tab-span"/>
                <w:color w:val="000000"/>
                <w:sz w:val="14"/>
                <w:szCs w:val="14"/>
              </w:rPr>
              <w:tab/>
            </w:r>
            <w:r w:rsidR="00EA48EF">
              <w:t>Le Développeur</w:t>
            </w:r>
            <w:r>
              <w:rPr>
                <w:color w:val="000000"/>
              </w:rPr>
              <w:t xml:space="preserve"> ouvre la page « Gestion employés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243F0A" w14:textId="77777777" w:rsidR="001C511A" w:rsidRDefault="001C511A" w:rsidP="005C7B67">
            <w:pPr>
              <w:pStyle w:val="NormalWeb"/>
              <w:spacing w:before="240" w:beforeAutospacing="0" w:after="240" w:afterAutospacing="0"/>
              <w:ind w:left="360" w:hanging="360"/>
            </w:pPr>
            <w:r>
              <w:rPr>
                <w:color w:val="000000"/>
              </w:rPr>
              <w:t>2.</w:t>
            </w:r>
            <w:r>
              <w:rPr>
                <w:color w:val="000000"/>
                <w:sz w:val="14"/>
                <w:szCs w:val="14"/>
              </w:rPr>
              <w:t xml:space="preserve">  </w:t>
            </w:r>
            <w:r>
              <w:rPr>
                <w:rStyle w:val="apple-tab-span"/>
                <w:color w:val="000000"/>
                <w:sz w:val="14"/>
                <w:szCs w:val="14"/>
              </w:rPr>
              <w:tab/>
            </w:r>
            <w:r>
              <w:rPr>
                <w:color w:val="000000"/>
              </w:rPr>
              <w:t>Le système affiche une page contenant la liste des employés.</w:t>
            </w:r>
          </w:p>
        </w:tc>
      </w:tr>
      <w:tr w:rsidR="001C511A" w14:paraId="34BC2F70" w14:textId="77777777" w:rsidTr="005C7B67">
        <w:trPr>
          <w:trHeight w:val="164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3F19C0" w14:textId="181C4A14" w:rsidR="001C511A" w:rsidRDefault="001C511A" w:rsidP="005C7B67">
            <w:pPr>
              <w:pStyle w:val="NormalWeb"/>
              <w:spacing w:before="240" w:beforeAutospacing="0" w:after="240" w:afterAutospacing="0"/>
              <w:ind w:left="360" w:hanging="360"/>
            </w:pPr>
            <w:r>
              <w:rPr>
                <w:color w:val="000000"/>
              </w:rPr>
              <w:t>3.</w:t>
            </w:r>
            <w:r>
              <w:rPr>
                <w:color w:val="000000"/>
                <w:sz w:val="14"/>
                <w:szCs w:val="14"/>
              </w:rPr>
              <w:t xml:space="preserve">  </w:t>
            </w:r>
            <w:r>
              <w:rPr>
                <w:rStyle w:val="apple-tab-span"/>
                <w:color w:val="000000"/>
                <w:sz w:val="14"/>
                <w:szCs w:val="14"/>
              </w:rPr>
              <w:tab/>
            </w:r>
            <w:r w:rsidR="00EA48EF">
              <w:t>Le Développeur</w:t>
            </w:r>
            <w:r>
              <w:rPr>
                <w:color w:val="000000"/>
              </w:rPr>
              <w:t xml:space="preserve"> choisit l’action souhaitée :</w:t>
            </w:r>
          </w:p>
          <w:p w14:paraId="6ECBCEF6" w14:textId="77777777" w:rsidR="001C511A" w:rsidRDefault="001C511A" w:rsidP="005C7B67">
            <w:pPr>
              <w:pStyle w:val="NormalWeb"/>
              <w:spacing w:before="240" w:beforeAutospacing="0" w:after="240" w:afterAutospacing="0"/>
              <w:ind w:left="360" w:hanging="360"/>
            </w:pPr>
            <w:r>
              <w:rPr>
                <w:color w:val="000000"/>
              </w:rPr>
              <w:t>a.</w:t>
            </w:r>
            <w:r>
              <w:rPr>
                <w:color w:val="000000"/>
                <w:sz w:val="14"/>
                <w:szCs w:val="14"/>
              </w:rPr>
              <w:t xml:space="preserve">   </w:t>
            </w:r>
            <w:r>
              <w:rPr>
                <w:rStyle w:val="apple-tab-span"/>
                <w:color w:val="000000"/>
                <w:sz w:val="14"/>
                <w:szCs w:val="14"/>
              </w:rPr>
              <w:tab/>
            </w:r>
            <w:r>
              <w:rPr>
                <w:color w:val="000000"/>
              </w:rPr>
              <w:t>Ajouter l'employé.</w:t>
            </w:r>
          </w:p>
          <w:p w14:paraId="1BCFA915" w14:textId="77777777" w:rsidR="001C511A" w:rsidRDefault="001C511A" w:rsidP="005C7B67">
            <w:pPr>
              <w:pStyle w:val="NormalWeb"/>
              <w:spacing w:before="240" w:beforeAutospacing="0" w:after="240" w:afterAutospacing="0"/>
              <w:ind w:left="360" w:hanging="360"/>
            </w:pPr>
            <w:r>
              <w:rPr>
                <w:color w:val="000000"/>
              </w:rPr>
              <w:t>b.</w:t>
            </w:r>
            <w:r>
              <w:rPr>
                <w:color w:val="000000"/>
                <w:sz w:val="14"/>
                <w:szCs w:val="14"/>
              </w:rPr>
              <w:t xml:space="preserve">  </w:t>
            </w:r>
            <w:r>
              <w:rPr>
                <w:rStyle w:val="apple-tab-span"/>
                <w:color w:val="000000"/>
                <w:sz w:val="14"/>
                <w:szCs w:val="14"/>
              </w:rPr>
              <w:tab/>
            </w:r>
            <w:r>
              <w:rPr>
                <w:color w:val="000000"/>
              </w:rPr>
              <w:t>Modifier employé.</w:t>
            </w:r>
          </w:p>
          <w:p w14:paraId="08964BE5" w14:textId="77777777" w:rsidR="001C511A" w:rsidRDefault="001C511A" w:rsidP="005C7B67">
            <w:pPr>
              <w:pStyle w:val="NormalWeb"/>
              <w:spacing w:before="240" w:beforeAutospacing="0" w:after="240" w:afterAutospacing="0"/>
              <w:ind w:left="360" w:hanging="360"/>
            </w:pPr>
            <w:r>
              <w:rPr>
                <w:color w:val="000000"/>
              </w:rPr>
              <w:t>c.</w:t>
            </w:r>
            <w:r>
              <w:rPr>
                <w:color w:val="000000"/>
                <w:sz w:val="14"/>
                <w:szCs w:val="14"/>
              </w:rPr>
              <w:t xml:space="preserve">   </w:t>
            </w:r>
            <w:r>
              <w:rPr>
                <w:rStyle w:val="apple-tab-span"/>
                <w:color w:val="000000"/>
                <w:sz w:val="14"/>
                <w:szCs w:val="14"/>
              </w:rPr>
              <w:tab/>
            </w:r>
            <w:r>
              <w:rPr>
                <w:color w:val="000000"/>
              </w:rPr>
              <w:t>Supprimer l'employé.</w:t>
            </w:r>
          </w:p>
          <w:p w14:paraId="08EA4BB0" w14:textId="77777777" w:rsidR="001C511A" w:rsidRDefault="001C511A" w:rsidP="005C7B67">
            <w:pPr>
              <w:pStyle w:val="NormalWeb"/>
              <w:spacing w:before="240" w:beforeAutospacing="0" w:after="240" w:afterAutospacing="0"/>
              <w:ind w:left="360" w:hanging="360"/>
            </w:pPr>
            <w:r>
              <w:rPr>
                <w:color w:val="000000"/>
              </w:rPr>
              <w:t>d.</w:t>
            </w:r>
            <w:r>
              <w:rPr>
                <w:color w:val="000000"/>
                <w:sz w:val="14"/>
                <w:szCs w:val="14"/>
              </w:rPr>
              <w:t xml:space="preserve">  </w:t>
            </w:r>
            <w:r>
              <w:rPr>
                <w:rStyle w:val="apple-tab-span"/>
                <w:color w:val="000000"/>
                <w:sz w:val="14"/>
                <w:szCs w:val="14"/>
              </w:rPr>
              <w:tab/>
            </w:r>
            <w:r>
              <w:rPr>
                <w:color w:val="000000"/>
              </w:rPr>
              <w:t>Consulter les détails des employés.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665AF5" w14:textId="77777777" w:rsidR="001C511A" w:rsidRDefault="001C511A" w:rsidP="005C7B67">
            <w:pPr>
              <w:pStyle w:val="NormalWeb"/>
              <w:spacing w:before="240" w:beforeAutospacing="0" w:after="240" w:afterAutospacing="0"/>
              <w:ind w:left="360"/>
            </w:pPr>
            <w:r>
              <w:rPr>
                <w:b/>
                <w:bCs/>
                <w:color w:val="000000"/>
              </w:rPr>
              <w:t> </w:t>
            </w:r>
          </w:p>
        </w:tc>
      </w:tr>
    </w:tbl>
    <w:p w14:paraId="3274ABA3" w14:textId="193B8999" w:rsidR="001C511A" w:rsidRDefault="001C511A" w:rsidP="001C511A">
      <w:pPr>
        <w:pStyle w:val="Lgende"/>
        <w:rPr>
          <w:color w:val="000000"/>
        </w:rPr>
      </w:pPr>
      <w:bookmarkStart w:id="96" w:name="_Toc140500915"/>
      <w:r>
        <w:lastRenderedPageBreak/>
        <w:t xml:space="preserve">Tableau </w:t>
      </w:r>
      <w:fldSimple w:instr=" SEQ Tableau \* ARABIC ">
        <w:r w:rsidR="00FF311D">
          <w:rPr>
            <w:noProof/>
          </w:rPr>
          <w:t>4</w:t>
        </w:r>
      </w:fldSimple>
      <w:r>
        <w:t xml:space="preserve"> : </w:t>
      </w:r>
      <w:r w:rsidRPr="00920695">
        <w:t xml:space="preserve">Cas d’utilisation </w:t>
      </w:r>
      <w:r>
        <w:t>« </w:t>
      </w:r>
      <w:r>
        <w:rPr>
          <w:color w:val="000000"/>
        </w:rPr>
        <w:t>Les taches gestion employé »</w:t>
      </w:r>
      <w:bookmarkEnd w:id="96"/>
    </w:p>
    <w:p w14:paraId="40E95EC9" w14:textId="77777777" w:rsidR="001C511A" w:rsidRDefault="001C511A" w:rsidP="001C511A">
      <w:pPr>
        <w:pStyle w:val="NormalWeb"/>
        <w:spacing w:before="240" w:beforeAutospacing="0" w:after="240" w:afterAutospacing="0"/>
        <w:ind w:left="720"/>
      </w:pPr>
      <w:r>
        <w:rPr>
          <w:b/>
          <w:bCs/>
          <w:color w:val="000000"/>
        </w:rPr>
        <w:t>Enchaînements alternatifs</w:t>
      </w:r>
      <w:r>
        <w:rPr>
          <w:color w:val="000000"/>
        </w:rPr>
        <w:t xml:space="preserve"> : Aucun.</w:t>
      </w:r>
    </w:p>
    <w:p w14:paraId="53E6254D" w14:textId="77777777" w:rsidR="001C511A" w:rsidRDefault="001C511A" w:rsidP="001C511A">
      <w:pPr>
        <w:pStyle w:val="NormalWeb"/>
        <w:spacing w:before="240" w:beforeAutospacing="0" w:after="240" w:afterAutospacing="0"/>
        <w:ind w:left="720"/>
      </w:pPr>
      <w:r>
        <w:rPr>
          <w:b/>
          <w:bCs/>
          <w:color w:val="000000"/>
        </w:rPr>
        <w:t>Enchaînements d'erreurs</w:t>
      </w:r>
      <w:r>
        <w:rPr>
          <w:color w:val="000000"/>
        </w:rPr>
        <w:t xml:space="preserve"> : Aucun.</w:t>
      </w:r>
    </w:p>
    <w:p w14:paraId="3F31E479" w14:textId="77777777" w:rsidR="001C511A" w:rsidRDefault="001C511A" w:rsidP="001C511A">
      <w:pPr>
        <w:pStyle w:val="NormalWeb"/>
        <w:spacing w:before="240" w:beforeAutospacing="0" w:after="240" w:afterAutospacing="0"/>
        <w:ind w:left="720"/>
        <w:rPr>
          <w:color w:val="000000"/>
        </w:rPr>
      </w:pPr>
      <w:r>
        <w:rPr>
          <w:b/>
          <w:bCs/>
          <w:color w:val="000000"/>
        </w:rPr>
        <w:t>Postcondition</w:t>
      </w:r>
      <w:r>
        <w:rPr>
          <w:color w:val="000000"/>
        </w:rPr>
        <w:t xml:space="preserve"> : Aucune.</w:t>
      </w:r>
    </w:p>
    <w:p w14:paraId="7816C634" w14:textId="77777777" w:rsidR="001C511A" w:rsidRDefault="001C511A" w:rsidP="001C511A">
      <w:pPr>
        <w:pStyle w:val="NormalWeb"/>
        <w:spacing w:before="240" w:beforeAutospacing="0" w:after="240" w:afterAutospacing="0"/>
        <w:ind w:left="720"/>
      </w:pPr>
    </w:p>
    <w:p w14:paraId="1CBEA756" w14:textId="77777777" w:rsidR="001C511A" w:rsidRDefault="001C511A" w:rsidP="001C511A">
      <w:pPr>
        <w:pStyle w:val="NormalWeb"/>
        <w:spacing w:before="240" w:beforeAutospacing="0" w:after="240" w:afterAutospacing="0"/>
        <w:ind w:left="720"/>
      </w:pPr>
      <w:r>
        <w:rPr>
          <w:b/>
          <w:bCs/>
          <w:color w:val="000000"/>
        </w:rPr>
        <w:t>Sommaire d’identification :</w:t>
      </w:r>
    </w:p>
    <w:p w14:paraId="59265E31" w14:textId="77777777" w:rsidR="001C511A" w:rsidRDefault="001C511A" w:rsidP="001C511A">
      <w:pPr>
        <w:pStyle w:val="NormalWeb"/>
        <w:spacing w:before="240" w:beforeAutospacing="0" w:after="240" w:afterAutospacing="0"/>
        <w:ind w:left="720"/>
      </w:pPr>
      <w:r>
        <w:rPr>
          <w:b/>
          <w:bCs/>
          <w:color w:val="000000"/>
        </w:rPr>
        <w:t>Titre :  Ajouter l'employé.</w:t>
      </w:r>
    </w:p>
    <w:p w14:paraId="2FF85060" w14:textId="4B0E67AB" w:rsidR="001C511A" w:rsidRDefault="001C511A" w:rsidP="001C511A">
      <w:pPr>
        <w:pStyle w:val="NormalWeb"/>
        <w:spacing w:before="240" w:beforeAutospacing="0" w:after="240" w:afterAutospacing="0"/>
        <w:ind w:left="720"/>
      </w:pPr>
      <w:r>
        <w:rPr>
          <w:b/>
          <w:bCs/>
          <w:color w:val="000000"/>
        </w:rPr>
        <w:t xml:space="preserve">Résumé : </w:t>
      </w:r>
      <w:r>
        <w:rPr>
          <w:color w:val="000000"/>
        </w:rPr>
        <w:t xml:space="preserve">permet à </w:t>
      </w:r>
      <w:r w:rsidR="00EA48EF">
        <w:rPr>
          <w:color w:val="000000"/>
        </w:rPr>
        <w:t>développeur</w:t>
      </w:r>
      <w:r>
        <w:rPr>
          <w:color w:val="000000"/>
        </w:rPr>
        <w:t xml:space="preserve"> d’ajouter un employé.</w:t>
      </w:r>
    </w:p>
    <w:p w14:paraId="64302CCB" w14:textId="345D8064" w:rsidR="001C511A" w:rsidRDefault="001C511A" w:rsidP="001C511A">
      <w:pPr>
        <w:pStyle w:val="NormalWeb"/>
        <w:spacing w:before="240" w:beforeAutospacing="0" w:after="240" w:afterAutospacing="0"/>
        <w:ind w:left="720"/>
      </w:pPr>
      <w:r>
        <w:rPr>
          <w:b/>
          <w:bCs/>
          <w:color w:val="000000"/>
        </w:rPr>
        <w:t xml:space="preserve">Acteurs : </w:t>
      </w:r>
      <w:r w:rsidR="00EA48EF">
        <w:rPr>
          <w:b/>
          <w:bCs/>
          <w:color w:val="000000"/>
        </w:rPr>
        <w:t>Développeur</w:t>
      </w:r>
    </w:p>
    <w:p w14:paraId="2733513F" w14:textId="77777777" w:rsidR="001C511A" w:rsidRDefault="001C511A" w:rsidP="001C511A">
      <w:pPr>
        <w:pStyle w:val="NormalWeb"/>
        <w:spacing w:before="240" w:beforeAutospacing="0" w:after="240" w:afterAutospacing="0"/>
        <w:ind w:left="720"/>
      </w:pPr>
      <w:r>
        <w:rPr>
          <w:b/>
          <w:bCs/>
          <w:color w:val="000000"/>
        </w:rPr>
        <w:t>Description des scénarios :</w:t>
      </w:r>
    </w:p>
    <w:p w14:paraId="76C0AE22" w14:textId="728CE0C8" w:rsidR="001C511A" w:rsidRDefault="001C511A" w:rsidP="001C511A">
      <w:pPr>
        <w:pStyle w:val="NormalWeb"/>
        <w:spacing w:before="240" w:beforeAutospacing="0" w:after="240" w:afterAutospacing="0"/>
        <w:ind w:left="720"/>
      </w:pPr>
      <w:r>
        <w:rPr>
          <w:b/>
          <w:bCs/>
          <w:color w:val="000000"/>
        </w:rPr>
        <w:t xml:space="preserve">Préconditions : </w:t>
      </w:r>
      <w:r>
        <w:rPr>
          <w:color w:val="000000"/>
        </w:rPr>
        <w:t>L'employeur doit être authentifié en tant qu</w:t>
      </w:r>
      <w:r w:rsidR="007676B1">
        <w:rPr>
          <w:color w:val="000000"/>
        </w:rPr>
        <w:t xml:space="preserve">e </w:t>
      </w:r>
      <w:r w:rsidR="00D7456A">
        <w:rPr>
          <w:color w:val="000000"/>
        </w:rPr>
        <w:t>d</w:t>
      </w:r>
      <w:r w:rsidR="00EA48EF">
        <w:rPr>
          <w:color w:val="000000"/>
        </w:rPr>
        <w:t>éveloppeur</w:t>
      </w:r>
      <w:r>
        <w:rPr>
          <w:color w:val="000000"/>
        </w:rPr>
        <w:t xml:space="preserve"> Cas d’utilisation « Authentification ».</w:t>
      </w:r>
    </w:p>
    <w:p w14:paraId="58E53CCB" w14:textId="77777777" w:rsidR="001C511A" w:rsidRDefault="001C511A" w:rsidP="001C511A">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6863"/>
        <w:gridCol w:w="5386"/>
      </w:tblGrid>
      <w:tr w:rsidR="001C511A" w14:paraId="6DF7483F" w14:textId="77777777" w:rsidTr="005C7B67">
        <w:trPr>
          <w:trHeight w:val="8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5A2E0E" w14:textId="4622E0FB" w:rsidR="001C511A" w:rsidRDefault="00EA48EF" w:rsidP="005C7B67">
            <w:pPr>
              <w:pStyle w:val="NormalWeb"/>
              <w:spacing w:before="240" w:beforeAutospacing="0" w:after="240" w:afterAutospacing="0"/>
              <w:jc w:val="center"/>
              <w:rPr>
                <w:color w:val="000000"/>
              </w:rPr>
            </w:pPr>
            <w:r>
              <w:rPr>
                <w:color w:val="000000"/>
              </w:rPr>
              <w:t>Développeur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A5C805" w14:textId="77777777" w:rsidR="001C511A" w:rsidRDefault="001C511A" w:rsidP="005C7B67">
            <w:pPr>
              <w:pStyle w:val="NormalWeb"/>
              <w:spacing w:before="0" w:beforeAutospacing="0" w:after="200" w:afterAutospacing="0"/>
              <w:jc w:val="center"/>
              <w:rPr>
                <w:color w:val="000000"/>
              </w:rPr>
            </w:pPr>
            <w:r>
              <w:rPr>
                <w:color w:val="000000"/>
              </w:rPr>
              <w:t>Système</w:t>
            </w:r>
          </w:p>
        </w:tc>
      </w:tr>
      <w:tr w:rsidR="001C511A" w14:paraId="4F725D1B" w14:textId="77777777" w:rsidTr="005C7B67">
        <w:trPr>
          <w:trHeight w:val="1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9B9053" w14:textId="3992FC89" w:rsidR="001C511A" w:rsidRDefault="001C511A" w:rsidP="005C7B67">
            <w:pPr>
              <w:pStyle w:val="NormalWeb"/>
              <w:spacing w:before="240" w:beforeAutospacing="0" w:after="240" w:afterAutospacing="0"/>
              <w:ind w:left="360" w:hanging="360"/>
            </w:pPr>
            <w:r>
              <w:rPr>
                <w:color w:val="000000"/>
              </w:rPr>
              <w:t>1.</w:t>
            </w:r>
            <w:r>
              <w:rPr>
                <w:color w:val="000000"/>
                <w:sz w:val="14"/>
                <w:szCs w:val="14"/>
              </w:rPr>
              <w:t xml:space="preserve">      </w:t>
            </w:r>
            <w:r>
              <w:rPr>
                <w:color w:val="000000"/>
              </w:rPr>
              <w:t>L</w:t>
            </w:r>
            <w:r w:rsidR="00C51827">
              <w:rPr>
                <w:color w:val="000000"/>
              </w:rPr>
              <w:t>e Développeur</w:t>
            </w:r>
            <w:r>
              <w:rPr>
                <w:color w:val="000000"/>
              </w:rPr>
              <w:t xml:space="preserve"> ouvre la page « Gestion employés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FC884E" w14:textId="77777777" w:rsidR="001C511A" w:rsidRDefault="001C511A" w:rsidP="005C7B67">
            <w:pPr>
              <w:pStyle w:val="NormalWeb"/>
              <w:spacing w:before="0" w:beforeAutospacing="0" w:after="200" w:afterAutospacing="0"/>
              <w:ind w:left="360" w:hanging="360"/>
            </w:pPr>
            <w:r>
              <w:rPr>
                <w:color w:val="000000"/>
              </w:rPr>
              <w:t>2.</w:t>
            </w:r>
            <w:r>
              <w:rPr>
                <w:color w:val="000000"/>
                <w:sz w:val="14"/>
                <w:szCs w:val="14"/>
              </w:rPr>
              <w:t xml:space="preserve">      </w:t>
            </w:r>
            <w:r>
              <w:rPr>
                <w:color w:val="000000"/>
              </w:rPr>
              <w:t>Le système affiche une page contenant la liste des employés.</w:t>
            </w:r>
          </w:p>
          <w:p w14:paraId="47061577" w14:textId="77777777" w:rsidR="001C511A" w:rsidRDefault="001C511A" w:rsidP="005C7B67">
            <w:pPr>
              <w:pStyle w:val="NormalWeb"/>
              <w:spacing w:before="240" w:beforeAutospacing="0" w:after="240" w:afterAutospacing="0"/>
            </w:pPr>
            <w:r>
              <w:rPr>
                <w:b/>
                <w:bCs/>
                <w:color w:val="000000"/>
              </w:rPr>
              <w:t> </w:t>
            </w:r>
          </w:p>
        </w:tc>
      </w:tr>
      <w:tr w:rsidR="001C511A" w14:paraId="37742D78" w14:textId="77777777" w:rsidTr="005C7B67">
        <w:trPr>
          <w:trHeight w:val="1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6ABDB5" w14:textId="528183BE" w:rsidR="001C511A" w:rsidRDefault="001C511A" w:rsidP="005C7B67">
            <w:pPr>
              <w:pStyle w:val="NormalWeb"/>
              <w:spacing w:before="240" w:beforeAutospacing="0" w:after="240" w:afterAutospacing="0"/>
              <w:ind w:left="360" w:hanging="360"/>
            </w:pPr>
            <w:r>
              <w:rPr>
                <w:color w:val="000000"/>
              </w:rPr>
              <w:lastRenderedPageBreak/>
              <w:t>3.</w:t>
            </w:r>
            <w:r>
              <w:rPr>
                <w:color w:val="000000"/>
                <w:sz w:val="14"/>
                <w:szCs w:val="14"/>
              </w:rPr>
              <w:t xml:space="preserve">      </w:t>
            </w:r>
            <w:r w:rsidR="00C51827">
              <w:rPr>
                <w:color w:val="000000"/>
              </w:rPr>
              <w:t>Le Développeur</w:t>
            </w:r>
            <w:r>
              <w:rPr>
                <w:color w:val="000000"/>
              </w:rPr>
              <w:t xml:space="preserve"> choisit l’action « Ajouter l’employé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FCADFC" w14:textId="77777777" w:rsidR="001C511A" w:rsidRDefault="001C511A" w:rsidP="005C7B67">
            <w:pPr>
              <w:pStyle w:val="NormalWeb"/>
              <w:spacing w:before="0" w:beforeAutospacing="0" w:after="200" w:afterAutospacing="0"/>
              <w:ind w:left="360" w:hanging="360"/>
            </w:pPr>
            <w:r>
              <w:rPr>
                <w:color w:val="000000"/>
              </w:rPr>
              <w:t>4.</w:t>
            </w:r>
            <w:r>
              <w:rPr>
                <w:color w:val="000000"/>
                <w:sz w:val="14"/>
                <w:szCs w:val="14"/>
              </w:rPr>
              <w:t xml:space="preserve">      </w:t>
            </w:r>
            <w:r>
              <w:rPr>
                <w:color w:val="000000"/>
              </w:rPr>
              <w:t>Le système affiche un formulaire à remplir.</w:t>
            </w:r>
          </w:p>
          <w:p w14:paraId="46AB5F4F" w14:textId="77777777" w:rsidR="001C511A" w:rsidRDefault="001C511A" w:rsidP="005C7B67">
            <w:pPr>
              <w:pStyle w:val="NormalWeb"/>
              <w:spacing w:before="240" w:beforeAutospacing="0" w:after="240" w:afterAutospacing="0"/>
            </w:pPr>
            <w:r>
              <w:rPr>
                <w:b/>
                <w:bCs/>
                <w:color w:val="000000"/>
              </w:rPr>
              <w:t> </w:t>
            </w:r>
          </w:p>
        </w:tc>
      </w:tr>
      <w:tr w:rsidR="001C511A" w14:paraId="344AC38D" w14:textId="77777777" w:rsidTr="005C7B67">
        <w:trPr>
          <w:trHeight w:val="105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013147" w14:textId="3E984B63" w:rsidR="001C511A" w:rsidRDefault="001C511A" w:rsidP="005C7B67">
            <w:pPr>
              <w:pStyle w:val="NormalWeb"/>
              <w:spacing w:before="240" w:beforeAutospacing="0" w:after="240" w:afterAutospacing="0"/>
              <w:ind w:left="360" w:hanging="360"/>
            </w:pPr>
            <w:r>
              <w:rPr>
                <w:color w:val="000000"/>
              </w:rPr>
              <w:t>5.</w:t>
            </w:r>
            <w:r>
              <w:rPr>
                <w:color w:val="000000"/>
                <w:sz w:val="14"/>
                <w:szCs w:val="14"/>
              </w:rPr>
              <w:t xml:space="preserve">      </w:t>
            </w:r>
            <w:r w:rsidR="00C51827">
              <w:rPr>
                <w:color w:val="000000"/>
              </w:rPr>
              <w:t>Le Développeur</w:t>
            </w:r>
            <w:r>
              <w:rPr>
                <w:color w:val="000000"/>
              </w:rPr>
              <w:t xml:space="preserve"> saisit les informations à remplir concernant le nouvel employé.</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CC6514" w14:textId="77777777" w:rsidR="001C511A" w:rsidRDefault="001C511A" w:rsidP="005C7B67">
            <w:pPr>
              <w:pStyle w:val="NormalWeb"/>
              <w:spacing w:before="0" w:beforeAutospacing="0" w:after="200" w:afterAutospacing="0"/>
              <w:ind w:left="360" w:hanging="360"/>
            </w:pPr>
            <w:r>
              <w:rPr>
                <w:color w:val="000000"/>
              </w:rPr>
              <w:t>6.</w:t>
            </w:r>
            <w:r>
              <w:rPr>
                <w:color w:val="000000"/>
                <w:sz w:val="14"/>
                <w:szCs w:val="14"/>
              </w:rPr>
              <w:t xml:space="preserve">      </w:t>
            </w:r>
            <w:r>
              <w:rPr>
                <w:color w:val="000000"/>
              </w:rPr>
              <w:t>Le système vérifie les données.</w:t>
            </w:r>
          </w:p>
          <w:p w14:paraId="1B4EACE0" w14:textId="77777777" w:rsidR="001C511A" w:rsidRDefault="001C511A" w:rsidP="005C7B67">
            <w:pPr>
              <w:pStyle w:val="NormalWeb"/>
              <w:spacing w:before="240" w:beforeAutospacing="0" w:after="240" w:afterAutospacing="0"/>
            </w:pPr>
            <w:r>
              <w:rPr>
                <w:b/>
                <w:bCs/>
                <w:color w:val="000000"/>
              </w:rPr>
              <w:t> </w:t>
            </w:r>
          </w:p>
        </w:tc>
      </w:tr>
      <w:tr w:rsidR="001C511A" w14:paraId="64B69728" w14:textId="77777777" w:rsidTr="005C7B67">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3CB836" w14:textId="77777777" w:rsidR="001C511A" w:rsidRDefault="001C511A" w:rsidP="005C7B67">
            <w:pPr>
              <w:pStyle w:val="NormalWeb"/>
              <w:spacing w:before="240" w:beforeAutospacing="0" w:after="240" w:afterAutospacing="0"/>
            </w:pPr>
            <w:r>
              <w:rPr>
                <w:b/>
                <w:bCs/>
                <w:color w:val="000000"/>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73CE1A" w14:textId="77777777" w:rsidR="001C511A" w:rsidRDefault="001C511A" w:rsidP="005C7B67">
            <w:pPr>
              <w:pStyle w:val="NormalWeb"/>
              <w:spacing w:before="0" w:beforeAutospacing="0" w:after="200" w:afterAutospacing="0"/>
              <w:ind w:left="360" w:hanging="360"/>
            </w:pPr>
            <w:r>
              <w:rPr>
                <w:color w:val="000000"/>
              </w:rPr>
              <w:t>7.</w:t>
            </w:r>
            <w:r>
              <w:rPr>
                <w:color w:val="000000"/>
                <w:sz w:val="14"/>
                <w:szCs w:val="14"/>
              </w:rPr>
              <w:t xml:space="preserve">      </w:t>
            </w:r>
            <w:r>
              <w:rPr>
                <w:color w:val="000000"/>
              </w:rPr>
              <w:t>Le système enregistre l’employé dans la base de données.</w:t>
            </w:r>
          </w:p>
        </w:tc>
      </w:tr>
    </w:tbl>
    <w:p w14:paraId="4BD1BFF5" w14:textId="742E32C7" w:rsidR="001C511A" w:rsidRPr="00876992" w:rsidRDefault="001C511A" w:rsidP="001C511A">
      <w:pPr>
        <w:pStyle w:val="Lgende"/>
        <w:rPr>
          <w:color w:val="000000"/>
        </w:rPr>
      </w:pPr>
      <w:bookmarkStart w:id="97" w:name="_Toc140500916"/>
      <w:r>
        <w:t xml:space="preserve">Tableau </w:t>
      </w:r>
      <w:fldSimple w:instr=" SEQ Tableau \* ARABIC ">
        <w:r w:rsidR="00FF311D">
          <w:rPr>
            <w:noProof/>
          </w:rPr>
          <w:t>5</w:t>
        </w:r>
      </w:fldSimple>
      <w:r>
        <w:t> :</w:t>
      </w:r>
      <w:r>
        <w:rPr>
          <w:b/>
          <w:bCs w:val="0"/>
          <w:color w:val="000000"/>
        </w:rPr>
        <w:t> </w:t>
      </w:r>
      <w:r w:rsidRPr="00920695">
        <w:t xml:space="preserve">Cas d’utilisation </w:t>
      </w:r>
      <w:r>
        <w:t>« </w:t>
      </w:r>
      <w:r>
        <w:rPr>
          <w:color w:val="000000"/>
        </w:rPr>
        <w:t>Ajouter l’employé »</w:t>
      </w:r>
      <w:bookmarkEnd w:id="97"/>
    </w:p>
    <w:p w14:paraId="48BDFF75" w14:textId="77777777" w:rsidR="001C511A" w:rsidRDefault="001C511A" w:rsidP="001C511A">
      <w:pPr>
        <w:pStyle w:val="NormalWeb"/>
        <w:spacing w:before="240" w:beforeAutospacing="0" w:after="240" w:afterAutospacing="0"/>
        <w:ind w:left="720"/>
      </w:pPr>
      <w:r>
        <w:rPr>
          <w:b/>
          <w:bCs/>
          <w:color w:val="000000"/>
        </w:rPr>
        <w:t>Enchaînements alternatifs :</w:t>
      </w:r>
    </w:p>
    <w:p w14:paraId="3BFE0318" w14:textId="77777777" w:rsidR="001C511A" w:rsidRDefault="001C511A" w:rsidP="001C511A">
      <w:pPr>
        <w:pStyle w:val="NormalWeb"/>
        <w:spacing w:before="0" w:beforeAutospacing="0" w:after="200" w:afterAutospacing="0"/>
        <w:ind w:left="1780" w:hanging="360"/>
      </w:pPr>
      <w:r>
        <w:rPr>
          <w:color w:val="000000"/>
        </w:rPr>
        <w:t>A.</w:t>
      </w:r>
      <w:r>
        <w:rPr>
          <w:color w:val="000000"/>
          <w:sz w:val="14"/>
          <w:szCs w:val="14"/>
        </w:rPr>
        <w:t xml:space="preserve">      </w:t>
      </w:r>
      <w:r>
        <w:rPr>
          <w:color w:val="000000"/>
        </w:rPr>
        <w:t>Champs obligatoires non valides ou vides. (Cet enchaînement démarre au point 6)</w:t>
      </w:r>
    </w:p>
    <w:p w14:paraId="1AC99686" w14:textId="77777777" w:rsidR="001C511A" w:rsidRDefault="001C511A" w:rsidP="001C511A">
      <w:pPr>
        <w:pStyle w:val="NormalWeb"/>
        <w:spacing w:before="240" w:beforeAutospacing="0" w:after="240" w:afterAutospacing="0"/>
        <w:ind w:left="1780"/>
      </w:pPr>
      <w:r>
        <w:rPr>
          <w:color w:val="000000"/>
        </w:rPr>
        <w:t>7. Le système affiche un message d’erreur.</w:t>
      </w:r>
    </w:p>
    <w:p w14:paraId="42A04E3F" w14:textId="77777777" w:rsidR="001C511A" w:rsidRDefault="001C511A" w:rsidP="001C511A">
      <w:pPr>
        <w:pStyle w:val="NormalWeb"/>
        <w:spacing w:before="240" w:beforeAutospacing="0" w:after="240" w:afterAutospacing="0"/>
        <w:ind w:left="1420" w:firstLine="360"/>
      </w:pPr>
      <w:r>
        <w:rPr>
          <w:color w:val="000000"/>
        </w:rPr>
        <w:t>Le scénario reprend au point 4.</w:t>
      </w:r>
    </w:p>
    <w:p w14:paraId="1AE6B03D" w14:textId="77777777" w:rsidR="001C511A" w:rsidRDefault="001C511A" w:rsidP="001C511A">
      <w:pPr>
        <w:pStyle w:val="NormalWeb"/>
        <w:spacing w:before="240" w:beforeAutospacing="0" w:after="240" w:afterAutospacing="0"/>
        <w:ind w:left="720"/>
      </w:pPr>
      <w:r>
        <w:rPr>
          <w:b/>
          <w:bCs/>
          <w:color w:val="000000"/>
        </w:rPr>
        <w:t>Enchaînements d’erreur :</w:t>
      </w:r>
    </w:p>
    <w:p w14:paraId="1F03D679" w14:textId="77777777" w:rsidR="001C511A" w:rsidRDefault="001C511A" w:rsidP="001C511A">
      <w:pPr>
        <w:pStyle w:val="NormalWeb"/>
        <w:spacing w:before="240" w:beforeAutospacing="0" w:after="240" w:afterAutospacing="0"/>
        <w:ind w:left="720"/>
      </w:pPr>
      <w:r>
        <w:rPr>
          <w:color w:val="000000"/>
        </w:rPr>
        <w:t>E. Annulation d’ajout de l’employé.</w:t>
      </w:r>
    </w:p>
    <w:p w14:paraId="7147B047" w14:textId="77777777" w:rsidR="001C511A" w:rsidRDefault="001C511A" w:rsidP="001C511A">
      <w:pPr>
        <w:pStyle w:val="NormalWeb"/>
        <w:spacing w:before="240" w:beforeAutospacing="0" w:after="240" w:afterAutospacing="0"/>
        <w:ind w:left="720"/>
      </w:pPr>
      <w:r>
        <w:rPr>
          <w:color w:val="000000"/>
        </w:rPr>
        <w:t>Ce scénario peut démarrer du point 4 au point 6 du scénario nominal.</w:t>
      </w:r>
    </w:p>
    <w:p w14:paraId="66428934" w14:textId="3AB8383F" w:rsidR="001C511A" w:rsidRDefault="001C511A" w:rsidP="001C511A">
      <w:pPr>
        <w:pStyle w:val="NormalWeb"/>
        <w:spacing w:before="240" w:beforeAutospacing="0" w:after="240" w:afterAutospacing="0"/>
        <w:ind w:left="720"/>
      </w:pPr>
      <w:r>
        <w:rPr>
          <w:color w:val="000000"/>
        </w:rPr>
        <w:t xml:space="preserve">4-6. </w:t>
      </w:r>
      <w:r w:rsidR="00C51827">
        <w:rPr>
          <w:color w:val="000000"/>
        </w:rPr>
        <w:t>Le développeur</w:t>
      </w:r>
      <w:r>
        <w:rPr>
          <w:color w:val="000000"/>
        </w:rPr>
        <w:t xml:space="preserve"> annule l’ajout le cas d’utilisation se termine en échec.</w:t>
      </w:r>
    </w:p>
    <w:p w14:paraId="21968202" w14:textId="77777777" w:rsidR="001C511A" w:rsidRDefault="001C511A" w:rsidP="001C511A">
      <w:pPr>
        <w:pStyle w:val="NormalWeb"/>
        <w:spacing w:before="240" w:beforeAutospacing="0" w:after="240" w:afterAutospacing="0"/>
        <w:ind w:left="720"/>
        <w:rPr>
          <w:color w:val="000000"/>
        </w:rPr>
      </w:pPr>
      <w:r>
        <w:rPr>
          <w:b/>
          <w:bCs/>
          <w:color w:val="000000"/>
        </w:rPr>
        <w:lastRenderedPageBreak/>
        <w:t>Postconditions</w:t>
      </w:r>
      <w:r>
        <w:rPr>
          <w:color w:val="000000"/>
        </w:rPr>
        <w:t xml:space="preserve"> : Employé ajouté.</w:t>
      </w:r>
    </w:p>
    <w:p w14:paraId="260652B5" w14:textId="4F152344" w:rsidR="001C511A" w:rsidRDefault="00CD50AA" w:rsidP="001C511A">
      <w:pPr>
        <w:pStyle w:val="NormalWeb"/>
        <w:spacing w:before="240" w:beforeAutospacing="0" w:after="240" w:afterAutospacing="0"/>
        <w:ind w:left="720"/>
        <w:jc w:val="center"/>
      </w:pPr>
      <w:r>
        <w:rPr>
          <w:noProof/>
        </w:rPr>
        <w:drawing>
          <wp:anchor distT="0" distB="0" distL="114300" distR="114300" simplePos="0" relativeHeight="251850752" behindDoc="0" locked="0" layoutInCell="1" allowOverlap="1" wp14:anchorId="78F6DA6A" wp14:editId="44F0A4F9">
            <wp:simplePos x="0" y="0"/>
            <wp:positionH relativeFrom="column">
              <wp:posOffset>2144395</wp:posOffset>
            </wp:positionH>
            <wp:positionV relativeFrom="paragraph">
              <wp:posOffset>0</wp:posOffset>
            </wp:positionV>
            <wp:extent cx="3955123" cy="4004657"/>
            <wp:effectExtent l="0" t="0" r="7620" b="0"/>
            <wp:wrapTopAndBottom/>
            <wp:docPr id="115031228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312287" name="Image 1150312287"/>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955123" cy="4004657"/>
                    </a:xfrm>
                    <a:prstGeom prst="rect">
                      <a:avLst/>
                    </a:prstGeom>
                  </pic:spPr>
                </pic:pic>
              </a:graphicData>
            </a:graphic>
          </wp:anchor>
        </w:drawing>
      </w:r>
    </w:p>
    <w:p w14:paraId="5B9FA446" w14:textId="4E29E54F" w:rsidR="001C511A" w:rsidRPr="00876992" w:rsidRDefault="001C511A" w:rsidP="001C511A">
      <w:pPr>
        <w:pStyle w:val="Lgende"/>
      </w:pPr>
      <w:r w:rsidRPr="00876992">
        <w:rPr>
          <w:color w:val="000000"/>
        </w:rPr>
        <w:t xml:space="preserve"> </w:t>
      </w:r>
      <w:bookmarkStart w:id="98" w:name="_Toc140500872"/>
      <w:r>
        <w:t xml:space="preserve">Figure </w:t>
      </w:r>
      <w:fldSimple w:instr=" SEQ Figure \* ARABIC ">
        <w:r w:rsidR="00FF311D">
          <w:rPr>
            <w:noProof/>
          </w:rPr>
          <w:t>12</w:t>
        </w:r>
      </w:fldSimple>
      <w:r>
        <w:t xml:space="preserve"> : </w:t>
      </w:r>
      <w:r>
        <w:rPr>
          <w:color w:val="000000"/>
        </w:rPr>
        <w:t>Diagramme de la séquence du cas d'utilisation « Ajouter Employé »</w:t>
      </w:r>
      <w:bookmarkEnd w:id="98"/>
    </w:p>
    <w:p w14:paraId="166DE5F4" w14:textId="77777777" w:rsidR="001C511A" w:rsidRDefault="001C511A" w:rsidP="001C511A">
      <w:pPr>
        <w:pStyle w:val="NormalWeb"/>
        <w:spacing w:before="240" w:beforeAutospacing="0" w:after="240" w:afterAutospacing="0"/>
      </w:pPr>
    </w:p>
    <w:p w14:paraId="111B70EC" w14:textId="77777777" w:rsidR="001C511A" w:rsidRDefault="001C511A" w:rsidP="001C511A">
      <w:pPr>
        <w:pStyle w:val="NormalWeb"/>
        <w:spacing w:before="240" w:beforeAutospacing="0" w:after="240" w:afterAutospacing="0"/>
        <w:ind w:left="720"/>
      </w:pPr>
      <w:r>
        <w:rPr>
          <w:b/>
          <w:bCs/>
          <w:color w:val="000000"/>
        </w:rPr>
        <w:t>Sommaire d’identification :</w:t>
      </w:r>
    </w:p>
    <w:p w14:paraId="64C7D8D0" w14:textId="77777777" w:rsidR="001C511A" w:rsidRDefault="001C511A" w:rsidP="001C511A">
      <w:pPr>
        <w:pStyle w:val="NormalWeb"/>
        <w:spacing w:before="240" w:beforeAutospacing="0" w:after="240" w:afterAutospacing="0"/>
        <w:ind w:left="720"/>
      </w:pPr>
      <w:r>
        <w:rPr>
          <w:b/>
          <w:bCs/>
          <w:color w:val="000000"/>
        </w:rPr>
        <w:lastRenderedPageBreak/>
        <w:t>Titre : Modifier l’employé</w:t>
      </w:r>
    </w:p>
    <w:p w14:paraId="61D57D8D" w14:textId="65F8152C" w:rsidR="001C511A" w:rsidRDefault="001C511A" w:rsidP="001C511A">
      <w:pPr>
        <w:pStyle w:val="NormalWeb"/>
        <w:spacing w:before="240" w:beforeAutospacing="0" w:after="240" w:afterAutospacing="0"/>
        <w:ind w:left="720"/>
      </w:pPr>
      <w:r>
        <w:rPr>
          <w:b/>
          <w:bCs/>
          <w:color w:val="000000"/>
        </w:rPr>
        <w:t xml:space="preserve">Résumé : </w:t>
      </w:r>
      <w:r>
        <w:rPr>
          <w:color w:val="000000"/>
        </w:rPr>
        <w:t xml:space="preserve">permet à </w:t>
      </w:r>
      <w:r w:rsidR="00C51827">
        <w:rPr>
          <w:color w:val="000000"/>
        </w:rPr>
        <w:t xml:space="preserve">développeur </w:t>
      </w:r>
      <w:r>
        <w:rPr>
          <w:color w:val="000000"/>
        </w:rPr>
        <w:t>de modifier un employé.</w:t>
      </w:r>
    </w:p>
    <w:p w14:paraId="563E69D5" w14:textId="12A16995" w:rsidR="001C511A" w:rsidRDefault="001C511A" w:rsidP="001C511A">
      <w:pPr>
        <w:pStyle w:val="NormalWeb"/>
        <w:spacing w:before="240" w:beforeAutospacing="0" w:after="240" w:afterAutospacing="0"/>
        <w:ind w:left="720"/>
      </w:pPr>
      <w:r>
        <w:rPr>
          <w:b/>
          <w:bCs/>
          <w:color w:val="000000"/>
        </w:rPr>
        <w:t xml:space="preserve">Acteurs : </w:t>
      </w:r>
      <w:r w:rsidR="00C51827">
        <w:rPr>
          <w:b/>
          <w:bCs/>
          <w:color w:val="000000"/>
        </w:rPr>
        <w:t>Développeur</w:t>
      </w:r>
    </w:p>
    <w:p w14:paraId="336EE187" w14:textId="77777777" w:rsidR="001C511A" w:rsidRDefault="001C511A" w:rsidP="001C511A">
      <w:pPr>
        <w:pStyle w:val="NormalWeb"/>
        <w:spacing w:before="240" w:beforeAutospacing="0" w:after="240" w:afterAutospacing="0"/>
        <w:ind w:left="720"/>
      </w:pPr>
      <w:r>
        <w:rPr>
          <w:b/>
          <w:bCs/>
          <w:color w:val="000000"/>
        </w:rPr>
        <w:t>Description des scénarios :</w:t>
      </w:r>
    </w:p>
    <w:p w14:paraId="3FCEC705" w14:textId="77777777" w:rsidR="001C511A" w:rsidRDefault="001C511A" w:rsidP="001C511A">
      <w:pPr>
        <w:pStyle w:val="NormalWeb"/>
        <w:spacing w:before="240" w:beforeAutospacing="0" w:after="240" w:afterAutospacing="0"/>
        <w:ind w:left="720"/>
      </w:pPr>
      <w:r>
        <w:rPr>
          <w:b/>
          <w:bCs/>
          <w:color w:val="000000"/>
        </w:rPr>
        <w:t>Préconditions :</w:t>
      </w:r>
    </w:p>
    <w:p w14:paraId="7AB5CF86" w14:textId="4709880C" w:rsidR="001C511A" w:rsidRDefault="001C511A" w:rsidP="001C511A">
      <w:pPr>
        <w:pStyle w:val="NormalWeb"/>
        <w:spacing w:before="240" w:beforeAutospacing="0" w:after="240" w:afterAutospacing="0"/>
        <w:ind w:left="720" w:firstLine="700"/>
      </w:pPr>
      <w:r>
        <w:rPr>
          <w:b/>
          <w:bCs/>
          <w:color w:val="000000"/>
        </w:rPr>
        <w:t>-</w:t>
      </w:r>
      <w:r>
        <w:rPr>
          <w:color w:val="000000"/>
        </w:rPr>
        <w:t>L’employé doit être authentifié en tant qu</w:t>
      </w:r>
      <w:r w:rsidR="007676B1">
        <w:rPr>
          <w:color w:val="000000"/>
        </w:rPr>
        <w:t>e d</w:t>
      </w:r>
      <w:r w:rsidR="00C51827">
        <w:rPr>
          <w:color w:val="000000"/>
        </w:rPr>
        <w:t>éveloppeur</w:t>
      </w:r>
      <w:r>
        <w:rPr>
          <w:color w:val="000000"/>
        </w:rPr>
        <w:t xml:space="preserve"> Cas d’utilisation « Authentification ».</w:t>
      </w:r>
    </w:p>
    <w:p w14:paraId="2BE7372D" w14:textId="77777777" w:rsidR="001C511A" w:rsidRDefault="001C511A" w:rsidP="001C511A">
      <w:pPr>
        <w:pStyle w:val="NormalWeb"/>
        <w:spacing w:before="240" w:beforeAutospacing="0" w:after="240" w:afterAutospacing="0"/>
        <w:ind w:left="720" w:firstLine="700"/>
      </w:pPr>
      <w:r>
        <w:rPr>
          <w:color w:val="000000"/>
        </w:rPr>
        <w:t>- Succès de consultation de la liste des utilisateurs.</w:t>
      </w:r>
    </w:p>
    <w:p w14:paraId="603C779D" w14:textId="77777777" w:rsidR="001C511A" w:rsidRDefault="001C511A" w:rsidP="001C511A">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5799"/>
        <w:gridCol w:w="6450"/>
      </w:tblGrid>
      <w:tr w:rsidR="001C511A" w14:paraId="5D3650EB" w14:textId="77777777" w:rsidTr="005C7B67">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C599B4" w14:textId="77235DE6" w:rsidR="001C511A" w:rsidRDefault="00C51827" w:rsidP="005C7B67">
            <w:pPr>
              <w:pStyle w:val="NormalWeb"/>
              <w:spacing w:before="0" w:beforeAutospacing="0" w:after="200" w:afterAutospacing="0"/>
              <w:ind w:left="360" w:hanging="360"/>
              <w:jc w:val="center"/>
              <w:rPr>
                <w:color w:val="000000"/>
              </w:rPr>
            </w:pPr>
            <w:r>
              <w:rPr>
                <w:color w:val="000000"/>
              </w:rPr>
              <w:t>Développeur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A655CC" w14:textId="77777777" w:rsidR="001C511A" w:rsidRDefault="001C511A" w:rsidP="005C7B67">
            <w:pPr>
              <w:pStyle w:val="NormalWeb"/>
              <w:spacing w:before="0" w:beforeAutospacing="0" w:after="200" w:afterAutospacing="0"/>
              <w:ind w:left="360" w:hanging="360"/>
              <w:jc w:val="center"/>
              <w:rPr>
                <w:color w:val="000000"/>
              </w:rPr>
            </w:pPr>
            <w:r>
              <w:rPr>
                <w:color w:val="000000"/>
              </w:rPr>
              <w:t>Système</w:t>
            </w:r>
          </w:p>
        </w:tc>
      </w:tr>
      <w:tr w:rsidR="001C511A" w14:paraId="13702F19" w14:textId="77777777" w:rsidTr="005C7B67">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CB3119" w14:textId="0C9C90F9" w:rsidR="001C511A" w:rsidRDefault="001C511A" w:rsidP="005C7B67">
            <w:pPr>
              <w:pStyle w:val="NormalWeb"/>
              <w:spacing w:before="0" w:beforeAutospacing="0" w:after="200" w:afterAutospacing="0"/>
              <w:ind w:left="360" w:hanging="360"/>
            </w:pPr>
            <w:r>
              <w:rPr>
                <w:color w:val="000000"/>
              </w:rPr>
              <w:t>1.</w:t>
            </w:r>
            <w:r>
              <w:rPr>
                <w:color w:val="000000"/>
                <w:sz w:val="14"/>
                <w:szCs w:val="14"/>
              </w:rPr>
              <w:t xml:space="preserve">      </w:t>
            </w:r>
            <w:r w:rsidR="00C51827">
              <w:rPr>
                <w:color w:val="000000"/>
              </w:rPr>
              <w:t>Le Développeur</w:t>
            </w:r>
            <w:r>
              <w:rPr>
                <w:color w:val="000000"/>
              </w:rPr>
              <w:t xml:space="preserve"> ouvre la page « Gestion employés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274AE0" w14:textId="77777777" w:rsidR="001C511A" w:rsidRDefault="001C511A" w:rsidP="005C7B67">
            <w:pPr>
              <w:pStyle w:val="NormalWeb"/>
              <w:spacing w:before="0" w:beforeAutospacing="0" w:after="200" w:afterAutospacing="0"/>
              <w:ind w:left="360" w:hanging="360"/>
            </w:pPr>
            <w:r>
              <w:rPr>
                <w:color w:val="000000"/>
              </w:rPr>
              <w:t>2.</w:t>
            </w:r>
            <w:r>
              <w:rPr>
                <w:color w:val="000000"/>
                <w:sz w:val="14"/>
                <w:szCs w:val="14"/>
              </w:rPr>
              <w:t xml:space="preserve">      </w:t>
            </w:r>
            <w:r>
              <w:rPr>
                <w:color w:val="000000"/>
              </w:rPr>
              <w:t>Le système affiche une page contenant la liste des employés.</w:t>
            </w:r>
          </w:p>
        </w:tc>
      </w:tr>
      <w:tr w:rsidR="001C511A" w14:paraId="7E30C429" w14:textId="77777777" w:rsidTr="005C7B67">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CB7CA4" w14:textId="57FC131F" w:rsidR="001C511A" w:rsidRDefault="001C511A" w:rsidP="005C7B67">
            <w:pPr>
              <w:pStyle w:val="NormalWeb"/>
              <w:spacing w:before="0" w:beforeAutospacing="0" w:after="200" w:afterAutospacing="0"/>
              <w:ind w:left="360" w:hanging="360"/>
            </w:pPr>
            <w:r>
              <w:rPr>
                <w:color w:val="000000"/>
              </w:rPr>
              <w:t>3.</w:t>
            </w:r>
            <w:r>
              <w:rPr>
                <w:color w:val="000000"/>
                <w:sz w:val="14"/>
                <w:szCs w:val="14"/>
              </w:rPr>
              <w:t xml:space="preserve">      </w:t>
            </w:r>
            <w:r w:rsidR="00C51827">
              <w:rPr>
                <w:color w:val="000000"/>
              </w:rPr>
              <w:t>Le Développeur</w:t>
            </w:r>
            <w:r>
              <w:rPr>
                <w:color w:val="000000"/>
              </w:rPr>
              <w:t xml:space="preserve"> choisit l’action « Modifier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798004" w14:textId="77777777" w:rsidR="001C511A" w:rsidRDefault="001C511A" w:rsidP="005C7B67">
            <w:pPr>
              <w:pStyle w:val="NormalWeb"/>
              <w:spacing w:before="0" w:beforeAutospacing="0" w:after="200" w:afterAutospacing="0"/>
              <w:ind w:left="360" w:hanging="360"/>
            </w:pPr>
            <w:r>
              <w:rPr>
                <w:color w:val="000000"/>
              </w:rPr>
              <w:t>4.</w:t>
            </w:r>
            <w:r>
              <w:rPr>
                <w:color w:val="000000"/>
                <w:sz w:val="14"/>
                <w:szCs w:val="14"/>
              </w:rPr>
              <w:t xml:space="preserve">      </w:t>
            </w:r>
            <w:r>
              <w:rPr>
                <w:color w:val="000000"/>
              </w:rPr>
              <w:t>Le système affiche le formulaire de modification.</w:t>
            </w:r>
          </w:p>
        </w:tc>
      </w:tr>
      <w:tr w:rsidR="001C511A" w14:paraId="7B876464" w14:textId="77777777" w:rsidTr="005C7B67">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E24744" w14:textId="5DB1995B" w:rsidR="001C511A" w:rsidRDefault="001C511A" w:rsidP="005C7B67">
            <w:pPr>
              <w:pStyle w:val="NormalWeb"/>
              <w:spacing w:before="0" w:beforeAutospacing="0" w:after="200" w:afterAutospacing="0"/>
              <w:ind w:left="360" w:hanging="360"/>
            </w:pPr>
            <w:r>
              <w:rPr>
                <w:color w:val="000000"/>
              </w:rPr>
              <w:t>5.</w:t>
            </w:r>
            <w:r>
              <w:rPr>
                <w:color w:val="000000"/>
                <w:sz w:val="14"/>
                <w:szCs w:val="14"/>
              </w:rPr>
              <w:t xml:space="preserve">      </w:t>
            </w:r>
            <w:r w:rsidR="008D634D">
              <w:rPr>
                <w:color w:val="000000"/>
              </w:rPr>
              <w:t>Le Développeur</w:t>
            </w:r>
            <w:r>
              <w:rPr>
                <w:color w:val="000000"/>
              </w:rPr>
              <w:t xml:space="preserve"> modifie les informations de l’employé.</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D4C49C" w14:textId="77777777" w:rsidR="001C511A" w:rsidRDefault="001C511A" w:rsidP="005C7B67">
            <w:pPr>
              <w:pStyle w:val="NormalWeb"/>
              <w:spacing w:before="0" w:beforeAutospacing="0" w:after="200" w:afterAutospacing="0"/>
              <w:ind w:left="360" w:hanging="360"/>
            </w:pPr>
            <w:r>
              <w:rPr>
                <w:color w:val="000000"/>
              </w:rPr>
              <w:t>6.</w:t>
            </w:r>
            <w:r>
              <w:rPr>
                <w:color w:val="000000"/>
                <w:sz w:val="14"/>
                <w:szCs w:val="14"/>
              </w:rPr>
              <w:t xml:space="preserve">      </w:t>
            </w:r>
            <w:r>
              <w:rPr>
                <w:color w:val="000000"/>
              </w:rPr>
              <w:t>Le système vérifie les données.</w:t>
            </w:r>
          </w:p>
        </w:tc>
      </w:tr>
      <w:tr w:rsidR="001C511A" w14:paraId="0AE650A9" w14:textId="77777777" w:rsidTr="005C7B67">
        <w:trPr>
          <w:trHeight w:val="125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235AB9" w14:textId="77777777" w:rsidR="001C511A" w:rsidRDefault="001C511A" w:rsidP="005C7B67">
            <w:pPr>
              <w:pStyle w:val="NormalWeb"/>
              <w:spacing w:before="240" w:beforeAutospacing="0" w:after="240" w:afterAutospacing="0"/>
            </w:pPr>
            <w:r>
              <w:rPr>
                <w:b/>
                <w:bCs/>
                <w:color w:val="000000"/>
              </w:rPr>
              <w:lastRenderedPageBreak/>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5C3191" w14:textId="77777777" w:rsidR="001C511A" w:rsidRDefault="001C511A" w:rsidP="005C7B67">
            <w:pPr>
              <w:pStyle w:val="NormalWeb"/>
              <w:spacing w:before="0" w:beforeAutospacing="0" w:after="200" w:afterAutospacing="0"/>
              <w:ind w:left="360" w:hanging="360"/>
            </w:pPr>
            <w:r>
              <w:rPr>
                <w:color w:val="000000"/>
              </w:rPr>
              <w:t>7.</w:t>
            </w:r>
            <w:r>
              <w:rPr>
                <w:color w:val="000000"/>
                <w:sz w:val="14"/>
                <w:szCs w:val="14"/>
              </w:rPr>
              <w:t xml:space="preserve">      </w:t>
            </w:r>
            <w:r>
              <w:rPr>
                <w:color w:val="000000"/>
              </w:rPr>
              <w:t>Le système enregistre la modification dans la base de données.</w:t>
            </w:r>
          </w:p>
        </w:tc>
      </w:tr>
    </w:tbl>
    <w:p w14:paraId="40B113B9" w14:textId="7DF7BF11" w:rsidR="001C511A" w:rsidRDefault="001C511A" w:rsidP="001C511A">
      <w:pPr>
        <w:pStyle w:val="Lgende"/>
      </w:pPr>
      <w:bookmarkStart w:id="99" w:name="_Toc140500917"/>
      <w:r>
        <w:t xml:space="preserve">Tableau </w:t>
      </w:r>
      <w:fldSimple w:instr=" SEQ Tableau \* ARABIC ">
        <w:r w:rsidR="00FF311D">
          <w:rPr>
            <w:noProof/>
          </w:rPr>
          <w:t>6</w:t>
        </w:r>
      </w:fldSimple>
      <w:r>
        <w:t xml:space="preserve"> : </w:t>
      </w:r>
      <w:r w:rsidRPr="00920695">
        <w:t xml:space="preserve">Cas d’utilisation </w:t>
      </w:r>
      <w:r>
        <w:t>« </w:t>
      </w:r>
      <w:r>
        <w:rPr>
          <w:color w:val="000000"/>
        </w:rPr>
        <w:t>Modifier employé »</w:t>
      </w:r>
      <w:bookmarkEnd w:id="99"/>
    </w:p>
    <w:p w14:paraId="644E801D" w14:textId="77777777" w:rsidR="001C511A" w:rsidRDefault="001C511A" w:rsidP="001C511A">
      <w:pPr>
        <w:pStyle w:val="NormalWeb"/>
        <w:spacing w:before="240" w:beforeAutospacing="0" w:after="240" w:afterAutospacing="0"/>
        <w:ind w:left="720"/>
      </w:pPr>
      <w:r>
        <w:rPr>
          <w:b/>
          <w:bCs/>
          <w:color w:val="000000"/>
        </w:rPr>
        <w:t>Enchaînements alternatifs : Aucun.</w:t>
      </w:r>
    </w:p>
    <w:p w14:paraId="3295C58F" w14:textId="77777777" w:rsidR="001C511A" w:rsidRDefault="001C511A" w:rsidP="001C511A">
      <w:pPr>
        <w:pStyle w:val="NormalWeb"/>
        <w:spacing w:before="240" w:beforeAutospacing="0" w:after="240" w:afterAutospacing="0"/>
        <w:ind w:left="720"/>
      </w:pPr>
      <w:r>
        <w:rPr>
          <w:b/>
          <w:bCs/>
          <w:color w:val="000000"/>
        </w:rPr>
        <w:t>Enchaînements d’erreur :</w:t>
      </w:r>
    </w:p>
    <w:p w14:paraId="36C8BD71" w14:textId="77777777" w:rsidR="001C511A" w:rsidRDefault="001C511A" w:rsidP="001C511A">
      <w:pPr>
        <w:pStyle w:val="NormalWeb"/>
        <w:spacing w:before="240" w:beforeAutospacing="0" w:after="240" w:afterAutospacing="0"/>
        <w:ind w:left="720"/>
      </w:pPr>
      <w:r>
        <w:rPr>
          <w:color w:val="000000"/>
        </w:rPr>
        <w:t>E. Annulation de modification de l’employé.</w:t>
      </w:r>
    </w:p>
    <w:p w14:paraId="4E185E42" w14:textId="77777777" w:rsidR="001C511A" w:rsidRDefault="001C511A" w:rsidP="001C511A">
      <w:pPr>
        <w:pStyle w:val="NormalWeb"/>
        <w:spacing w:before="240" w:beforeAutospacing="0" w:after="240" w:afterAutospacing="0"/>
        <w:ind w:left="720"/>
      </w:pPr>
      <w:r>
        <w:rPr>
          <w:color w:val="000000"/>
        </w:rPr>
        <w:t>Ce scénario peut démarrer du point 4 au point 6 du scénario nominal.</w:t>
      </w:r>
    </w:p>
    <w:p w14:paraId="17E4EB63" w14:textId="39E11C1A" w:rsidR="001C511A" w:rsidRDefault="001C511A" w:rsidP="001C511A">
      <w:pPr>
        <w:pStyle w:val="NormalWeb"/>
        <w:spacing w:before="240" w:beforeAutospacing="0" w:after="240" w:afterAutospacing="0"/>
        <w:ind w:left="720"/>
      </w:pPr>
      <w:r>
        <w:rPr>
          <w:color w:val="000000"/>
        </w:rPr>
        <w:t xml:space="preserve">4-6. </w:t>
      </w:r>
      <w:r w:rsidR="008D634D">
        <w:rPr>
          <w:color w:val="000000"/>
        </w:rPr>
        <w:t>Le Développeur</w:t>
      </w:r>
      <w:r>
        <w:rPr>
          <w:color w:val="000000"/>
        </w:rPr>
        <w:t xml:space="preserve"> annule la modification, le cas d’utilisation se termine en échec.</w:t>
      </w:r>
    </w:p>
    <w:p w14:paraId="4426ED89" w14:textId="77777777" w:rsidR="001C511A" w:rsidRDefault="001C511A" w:rsidP="001C511A">
      <w:pPr>
        <w:pStyle w:val="NormalWeb"/>
        <w:spacing w:before="240" w:beforeAutospacing="0" w:after="240" w:afterAutospacing="0"/>
        <w:ind w:left="720"/>
        <w:rPr>
          <w:color w:val="000000"/>
        </w:rPr>
      </w:pPr>
      <w:r>
        <w:rPr>
          <w:b/>
          <w:bCs/>
          <w:color w:val="000000"/>
        </w:rPr>
        <w:t xml:space="preserve">Postconditions : </w:t>
      </w:r>
      <w:r>
        <w:rPr>
          <w:color w:val="000000"/>
        </w:rPr>
        <w:t>Employé modifié.</w:t>
      </w:r>
    </w:p>
    <w:p w14:paraId="24737FEE" w14:textId="77777777" w:rsidR="001C511A" w:rsidRDefault="001C511A" w:rsidP="001C511A">
      <w:pPr>
        <w:pStyle w:val="NormalWeb"/>
        <w:spacing w:before="240" w:beforeAutospacing="0" w:after="240" w:afterAutospacing="0"/>
        <w:ind w:left="720"/>
      </w:pPr>
    </w:p>
    <w:p w14:paraId="7DFF9B28" w14:textId="77777777" w:rsidR="001C511A" w:rsidRDefault="001C511A" w:rsidP="001C511A">
      <w:pPr>
        <w:pStyle w:val="NormalWeb"/>
        <w:spacing w:before="240" w:beforeAutospacing="0" w:after="240" w:afterAutospacing="0"/>
        <w:ind w:left="720"/>
        <w:jc w:val="center"/>
      </w:pPr>
    </w:p>
    <w:p w14:paraId="51F05B98" w14:textId="5F1C0251" w:rsidR="001C511A" w:rsidRDefault="00CD50AA" w:rsidP="001C511A">
      <w:pPr>
        <w:pStyle w:val="NormalWeb"/>
        <w:spacing w:before="240" w:beforeAutospacing="0" w:after="240" w:afterAutospacing="0"/>
        <w:ind w:left="720"/>
        <w:jc w:val="center"/>
      </w:pPr>
      <w:r>
        <w:rPr>
          <w:noProof/>
        </w:rPr>
        <w:lastRenderedPageBreak/>
        <w:drawing>
          <wp:anchor distT="0" distB="0" distL="114300" distR="114300" simplePos="0" relativeHeight="251851776" behindDoc="0" locked="0" layoutInCell="1" allowOverlap="1" wp14:anchorId="5091BF95" wp14:editId="1B08D42C">
            <wp:simplePos x="0" y="0"/>
            <wp:positionH relativeFrom="column">
              <wp:posOffset>2315845</wp:posOffset>
            </wp:positionH>
            <wp:positionV relativeFrom="paragraph">
              <wp:posOffset>0</wp:posOffset>
            </wp:positionV>
            <wp:extent cx="3616003" cy="3574090"/>
            <wp:effectExtent l="0" t="0" r="3810" b="7620"/>
            <wp:wrapTopAndBottom/>
            <wp:docPr id="933949374"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949374" name="Image 933949374"/>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616003" cy="3574090"/>
                    </a:xfrm>
                    <a:prstGeom prst="rect">
                      <a:avLst/>
                    </a:prstGeom>
                  </pic:spPr>
                </pic:pic>
              </a:graphicData>
            </a:graphic>
          </wp:anchor>
        </w:drawing>
      </w:r>
    </w:p>
    <w:p w14:paraId="0CF6BF0C" w14:textId="6FF5C37F" w:rsidR="001C511A" w:rsidRPr="00D63E6B" w:rsidRDefault="001C511A" w:rsidP="001C511A">
      <w:pPr>
        <w:pStyle w:val="Lgende"/>
      </w:pPr>
      <w:bookmarkStart w:id="100" w:name="_Toc140500873"/>
      <w:r>
        <w:t xml:space="preserve">Figure </w:t>
      </w:r>
      <w:fldSimple w:instr=" SEQ Figure \* ARABIC ">
        <w:r w:rsidR="00FF311D">
          <w:rPr>
            <w:noProof/>
          </w:rPr>
          <w:t>13</w:t>
        </w:r>
      </w:fldSimple>
      <w:r>
        <w:t xml:space="preserve"> : </w:t>
      </w:r>
      <w:r>
        <w:rPr>
          <w:color w:val="000000"/>
        </w:rPr>
        <w:t>Diagramme de la séquence du cas d'utilisation « Modifier Employé »</w:t>
      </w:r>
      <w:bookmarkEnd w:id="100"/>
    </w:p>
    <w:p w14:paraId="710BE741" w14:textId="77777777" w:rsidR="001C511A" w:rsidRPr="00876992" w:rsidRDefault="001C511A" w:rsidP="001C511A">
      <w:pPr>
        <w:pStyle w:val="NormalWeb"/>
        <w:spacing w:before="240" w:beforeAutospacing="0" w:after="240" w:afterAutospacing="0"/>
        <w:ind w:left="720"/>
        <w:jc w:val="center"/>
        <w:rPr>
          <w:color w:val="000000"/>
        </w:rPr>
      </w:pPr>
    </w:p>
    <w:p w14:paraId="70B395C8" w14:textId="77777777" w:rsidR="001C511A" w:rsidRDefault="001C511A" w:rsidP="001C511A">
      <w:pPr>
        <w:pStyle w:val="NormalWeb"/>
        <w:spacing w:before="240" w:beforeAutospacing="0" w:after="240" w:afterAutospacing="0"/>
        <w:ind w:left="720"/>
      </w:pPr>
      <w:r>
        <w:rPr>
          <w:b/>
          <w:bCs/>
          <w:color w:val="000000"/>
        </w:rPr>
        <w:t>Sommaire d’identification :</w:t>
      </w:r>
    </w:p>
    <w:p w14:paraId="34860C86" w14:textId="77777777" w:rsidR="001C511A" w:rsidRDefault="001C511A" w:rsidP="001C511A">
      <w:pPr>
        <w:pStyle w:val="NormalWeb"/>
        <w:spacing w:before="240" w:beforeAutospacing="0" w:after="240" w:afterAutospacing="0"/>
        <w:ind w:left="720"/>
      </w:pPr>
      <w:r>
        <w:rPr>
          <w:b/>
          <w:bCs/>
          <w:color w:val="000000"/>
        </w:rPr>
        <w:t>Titre :  Supprimer Employé.</w:t>
      </w:r>
    </w:p>
    <w:p w14:paraId="159B35B1" w14:textId="038D5D52" w:rsidR="001C511A" w:rsidRDefault="001C511A" w:rsidP="001C511A">
      <w:pPr>
        <w:pStyle w:val="NormalWeb"/>
        <w:spacing w:before="240" w:beforeAutospacing="0" w:after="240" w:afterAutospacing="0"/>
        <w:ind w:left="720"/>
      </w:pPr>
      <w:r>
        <w:rPr>
          <w:b/>
          <w:bCs/>
          <w:color w:val="000000"/>
        </w:rPr>
        <w:t xml:space="preserve">Résumé : </w:t>
      </w:r>
      <w:r>
        <w:rPr>
          <w:color w:val="000000"/>
        </w:rPr>
        <w:t xml:space="preserve">permet à </w:t>
      </w:r>
      <w:r w:rsidR="008D634D">
        <w:rPr>
          <w:color w:val="000000"/>
        </w:rPr>
        <w:t>développeur</w:t>
      </w:r>
      <w:r>
        <w:rPr>
          <w:color w:val="000000"/>
        </w:rPr>
        <w:t xml:space="preserve"> de supprimer un employé.</w:t>
      </w:r>
    </w:p>
    <w:p w14:paraId="7E6785F0" w14:textId="0C943E30" w:rsidR="001C511A" w:rsidRDefault="001C511A" w:rsidP="001C511A">
      <w:pPr>
        <w:pStyle w:val="NormalWeb"/>
        <w:spacing w:before="240" w:beforeAutospacing="0" w:after="240" w:afterAutospacing="0"/>
        <w:ind w:left="720"/>
      </w:pPr>
      <w:r>
        <w:rPr>
          <w:b/>
          <w:bCs/>
          <w:color w:val="000000"/>
        </w:rPr>
        <w:lastRenderedPageBreak/>
        <w:t xml:space="preserve">Acteurs : </w:t>
      </w:r>
      <w:r w:rsidR="008D634D">
        <w:rPr>
          <w:b/>
          <w:bCs/>
          <w:color w:val="000000"/>
        </w:rPr>
        <w:t>Développeur</w:t>
      </w:r>
    </w:p>
    <w:p w14:paraId="648A42B1" w14:textId="77777777" w:rsidR="001C511A" w:rsidRDefault="001C511A" w:rsidP="001C511A">
      <w:pPr>
        <w:pStyle w:val="NormalWeb"/>
        <w:spacing w:before="240" w:beforeAutospacing="0" w:after="240" w:afterAutospacing="0"/>
        <w:ind w:left="720"/>
      </w:pPr>
      <w:r>
        <w:rPr>
          <w:b/>
          <w:bCs/>
          <w:color w:val="000000"/>
        </w:rPr>
        <w:t>Description des scénarios :</w:t>
      </w:r>
    </w:p>
    <w:p w14:paraId="272D7FE8" w14:textId="77777777" w:rsidR="001C511A" w:rsidRDefault="001C511A" w:rsidP="001C511A">
      <w:pPr>
        <w:pStyle w:val="NormalWeb"/>
        <w:spacing w:before="240" w:beforeAutospacing="0" w:after="240" w:afterAutospacing="0"/>
        <w:ind w:left="720"/>
      </w:pPr>
      <w:r>
        <w:rPr>
          <w:b/>
          <w:bCs/>
          <w:color w:val="000000"/>
        </w:rPr>
        <w:t>Préconditions :</w:t>
      </w:r>
    </w:p>
    <w:p w14:paraId="1790A793" w14:textId="68CB0E60" w:rsidR="001C511A" w:rsidRDefault="001C511A" w:rsidP="001C511A">
      <w:pPr>
        <w:pStyle w:val="NormalWeb"/>
        <w:spacing w:before="240" w:beforeAutospacing="0" w:after="240" w:afterAutospacing="0"/>
        <w:ind w:left="720" w:firstLine="700"/>
      </w:pPr>
      <w:r>
        <w:rPr>
          <w:b/>
          <w:bCs/>
          <w:color w:val="000000"/>
        </w:rPr>
        <w:t>-</w:t>
      </w:r>
      <w:r>
        <w:rPr>
          <w:color w:val="000000"/>
        </w:rPr>
        <w:t>L’employé doit être authentifié en tant qu</w:t>
      </w:r>
      <w:r w:rsidR="001A372D">
        <w:rPr>
          <w:color w:val="000000"/>
        </w:rPr>
        <w:t>e d</w:t>
      </w:r>
      <w:r w:rsidR="008D634D">
        <w:rPr>
          <w:color w:val="000000"/>
        </w:rPr>
        <w:t>éveloppeur</w:t>
      </w:r>
      <w:r>
        <w:rPr>
          <w:color w:val="000000"/>
        </w:rPr>
        <w:t xml:space="preserve"> Cas d’utilisation « Authentification ».</w:t>
      </w:r>
    </w:p>
    <w:p w14:paraId="23796009" w14:textId="77777777" w:rsidR="001C511A" w:rsidRPr="00876992" w:rsidRDefault="001C511A" w:rsidP="001C511A">
      <w:pPr>
        <w:pStyle w:val="NormalWeb"/>
        <w:spacing w:before="240" w:beforeAutospacing="0" w:after="240" w:afterAutospacing="0"/>
        <w:ind w:left="720" w:firstLine="700"/>
      </w:pPr>
      <w:r>
        <w:rPr>
          <w:color w:val="000000"/>
        </w:rPr>
        <w:t>- Succès de consultation de la liste des employés.</w:t>
      </w:r>
    </w:p>
    <w:p w14:paraId="02660480" w14:textId="77777777" w:rsidR="001C511A" w:rsidRDefault="001C511A" w:rsidP="001C511A">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5332"/>
        <w:gridCol w:w="6917"/>
      </w:tblGrid>
      <w:tr w:rsidR="001C511A" w14:paraId="2E0C7A9D" w14:textId="77777777" w:rsidTr="005C7B67">
        <w:trPr>
          <w:trHeight w:val="51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C76411" w14:textId="047B1AFA" w:rsidR="001C511A" w:rsidRDefault="008D634D" w:rsidP="005C7B67">
            <w:pPr>
              <w:pStyle w:val="NormalWeb"/>
              <w:spacing w:before="0" w:beforeAutospacing="0" w:after="200" w:afterAutospacing="0"/>
              <w:ind w:left="1060" w:hanging="360"/>
              <w:jc w:val="center"/>
              <w:rPr>
                <w:color w:val="000000"/>
              </w:rPr>
            </w:pPr>
            <w:r>
              <w:rPr>
                <w:color w:val="000000"/>
              </w:rPr>
              <w:t>Développeur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56912E" w14:textId="77777777" w:rsidR="001C511A" w:rsidRDefault="001C511A" w:rsidP="005C7B67">
            <w:pPr>
              <w:pStyle w:val="NormalWeb"/>
              <w:spacing w:before="0" w:beforeAutospacing="0" w:after="200" w:afterAutospacing="0"/>
              <w:ind w:left="1060" w:hanging="360"/>
              <w:jc w:val="center"/>
              <w:rPr>
                <w:color w:val="000000"/>
              </w:rPr>
            </w:pPr>
            <w:r>
              <w:rPr>
                <w:color w:val="000000"/>
              </w:rPr>
              <w:t>Système</w:t>
            </w:r>
          </w:p>
        </w:tc>
      </w:tr>
      <w:tr w:rsidR="001C511A" w14:paraId="4893761C" w14:textId="77777777" w:rsidTr="005C7B67">
        <w:trPr>
          <w:trHeight w:val="125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C897E7" w14:textId="3E1E81FC" w:rsidR="001C511A" w:rsidRDefault="001C511A" w:rsidP="005C7B67">
            <w:pPr>
              <w:pStyle w:val="NormalWeb"/>
              <w:spacing w:before="0" w:beforeAutospacing="0" w:after="200" w:afterAutospacing="0"/>
              <w:ind w:left="1060" w:hanging="360"/>
            </w:pPr>
            <w:r>
              <w:rPr>
                <w:color w:val="000000"/>
              </w:rPr>
              <w:t>1.</w:t>
            </w:r>
            <w:r>
              <w:rPr>
                <w:color w:val="000000"/>
                <w:sz w:val="14"/>
                <w:szCs w:val="14"/>
              </w:rPr>
              <w:t>     </w:t>
            </w:r>
            <w:r w:rsidR="008D634D">
              <w:rPr>
                <w:color w:val="000000"/>
              </w:rPr>
              <w:t xml:space="preserve">Le Développeur </w:t>
            </w:r>
            <w:r>
              <w:rPr>
                <w:color w:val="000000"/>
              </w:rPr>
              <w:t>ouvre la page « Gestion employé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783B9B" w14:textId="77777777" w:rsidR="001C511A" w:rsidRDefault="001C511A" w:rsidP="005C7B67">
            <w:pPr>
              <w:pStyle w:val="NormalWeb"/>
              <w:spacing w:before="0" w:beforeAutospacing="0" w:after="200" w:afterAutospacing="0"/>
              <w:ind w:left="1060" w:hanging="360"/>
            </w:pPr>
            <w:r>
              <w:rPr>
                <w:color w:val="000000"/>
              </w:rPr>
              <w:t>2.</w:t>
            </w:r>
            <w:r>
              <w:rPr>
                <w:color w:val="000000"/>
                <w:sz w:val="14"/>
                <w:szCs w:val="14"/>
              </w:rPr>
              <w:t xml:space="preserve">      </w:t>
            </w:r>
            <w:r>
              <w:rPr>
                <w:color w:val="000000"/>
              </w:rPr>
              <w:t>Le système affiche une page contenant la liste des employés.</w:t>
            </w:r>
          </w:p>
        </w:tc>
      </w:tr>
      <w:tr w:rsidR="001C511A" w14:paraId="21F7F810" w14:textId="77777777" w:rsidTr="005C7B67">
        <w:trPr>
          <w:trHeight w:val="125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26F0FA" w14:textId="09F19129" w:rsidR="001C511A" w:rsidRDefault="001C511A" w:rsidP="005C7B67">
            <w:pPr>
              <w:pStyle w:val="NormalWeb"/>
              <w:spacing w:before="0" w:beforeAutospacing="0" w:after="200" w:afterAutospacing="0"/>
              <w:ind w:left="1060" w:hanging="360"/>
            </w:pPr>
            <w:r>
              <w:rPr>
                <w:color w:val="000000"/>
              </w:rPr>
              <w:t>3.</w:t>
            </w:r>
            <w:r>
              <w:rPr>
                <w:color w:val="000000"/>
                <w:sz w:val="14"/>
                <w:szCs w:val="14"/>
              </w:rPr>
              <w:t>     </w:t>
            </w:r>
            <w:r w:rsidR="008D634D">
              <w:rPr>
                <w:color w:val="000000"/>
              </w:rPr>
              <w:t xml:space="preserve">Le Développeur </w:t>
            </w:r>
            <w:r>
              <w:rPr>
                <w:color w:val="000000"/>
              </w:rPr>
              <w:t>choisit l’action « Supprimer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F79ABC" w14:textId="77777777" w:rsidR="001C511A" w:rsidRDefault="001C511A" w:rsidP="005C7B67">
            <w:pPr>
              <w:pStyle w:val="NormalWeb"/>
              <w:spacing w:before="0" w:beforeAutospacing="0" w:after="200" w:afterAutospacing="0"/>
              <w:ind w:left="1060" w:hanging="360"/>
            </w:pPr>
            <w:r>
              <w:rPr>
                <w:color w:val="000000"/>
              </w:rPr>
              <w:t>4.</w:t>
            </w:r>
            <w:r>
              <w:rPr>
                <w:color w:val="000000"/>
                <w:sz w:val="14"/>
                <w:szCs w:val="14"/>
              </w:rPr>
              <w:t xml:space="preserve">      </w:t>
            </w:r>
            <w:r>
              <w:rPr>
                <w:color w:val="000000"/>
              </w:rPr>
              <w:t>Le système demande la validation de la suppression.</w:t>
            </w:r>
          </w:p>
        </w:tc>
      </w:tr>
      <w:tr w:rsidR="001C511A" w14:paraId="5F6D1C14" w14:textId="77777777" w:rsidTr="005C7B67">
        <w:trPr>
          <w:trHeight w:val="125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F44884" w14:textId="13C6B329" w:rsidR="001C511A" w:rsidRDefault="001C511A" w:rsidP="005C7B67">
            <w:pPr>
              <w:pStyle w:val="NormalWeb"/>
              <w:spacing w:before="0" w:beforeAutospacing="0" w:after="200" w:afterAutospacing="0"/>
              <w:ind w:left="1060" w:hanging="360"/>
            </w:pPr>
            <w:r>
              <w:rPr>
                <w:color w:val="000000"/>
              </w:rPr>
              <w:t>5.</w:t>
            </w:r>
            <w:r>
              <w:rPr>
                <w:color w:val="000000"/>
                <w:sz w:val="14"/>
                <w:szCs w:val="14"/>
              </w:rPr>
              <w:t xml:space="preserve">      </w:t>
            </w:r>
            <w:r w:rsidR="008D634D">
              <w:rPr>
                <w:color w:val="000000"/>
              </w:rPr>
              <w:t>Le Développeur</w:t>
            </w:r>
            <w:r>
              <w:rPr>
                <w:color w:val="000000"/>
              </w:rPr>
              <w:t xml:space="preserve"> valide la suppression.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8ECD76" w14:textId="77777777" w:rsidR="001C511A" w:rsidRDefault="001C511A" w:rsidP="005C7B67">
            <w:pPr>
              <w:pStyle w:val="NormalWeb"/>
              <w:spacing w:before="0" w:beforeAutospacing="0" w:after="200" w:afterAutospacing="0"/>
              <w:ind w:left="1060" w:hanging="360"/>
            </w:pPr>
            <w:r>
              <w:rPr>
                <w:color w:val="000000"/>
              </w:rPr>
              <w:t>6.</w:t>
            </w:r>
            <w:r>
              <w:rPr>
                <w:color w:val="000000"/>
                <w:sz w:val="14"/>
                <w:szCs w:val="14"/>
              </w:rPr>
              <w:t xml:space="preserve">      </w:t>
            </w:r>
            <w:r>
              <w:rPr>
                <w:color w:val="000000"/>
              </w:rPr>
              <w:t>Le système procède à la suppression de l’employé de la base de données.</w:t>
            </w:r>
          </w:p>
        </w:tc>
      </w:tr>
    </w:tbl>
    <w:p w14:paraId="77DB20FA" w14:textId="48C4A8B8" w:rsidR="001C511A" w:rsidRDefault="001C511A" w:rsidP="001C511A">
      <w:pPr>
        <w:pStyle w:val="Lgende"/>
      </w:pPr>
      <w:bookmarkStart w:id="101" w:name="_Toc140500918"/>
      <w:r>
        <w:t xml:space="preserve">Tableau </w:t>
      </w:r>
      <w:fldSimple w:instr=" SEQ Tableau \* ARABIC ">
        <w:r w:rsidR="00FF311D">
          <w:rPr>
            <w:noProof/>
          </w:rPr>
          <w:t>7</w:t>
        </w:r>
      </w:fldSimple>
      <w:r>
        <w:t xml:space="preserve"> : </w:t>
      </w:r>
      <w:r w:rsidRPr="00920695">
        <w:t xml:space="preserve">Cas d’utilisation </w:t>
      </w:r>
      <w:r>
        <w:t>« </w:t>
      </w:r>
      <w:r>
        <w:rPr>
          <w:color w:val="000000"/>
        </w:rPr>
        <w:t>Supprimer employer »</w:t>
      </w:r>
      <w:bookmarkEnd w:id="101"/>
    </w:p>
    <w:p w14:paraId="2C8CFE5F" w14:textId="77777777" w:rsidR="001C511A" w:rsidRDefault="001C511A" w:rsidP="001C511A">
      <w:pPr>
        <w:pStyle w:val="NormalWeb"/>
        <w:spacing w:before="240" w:beforeAutospacing="0" w:after="240" w:afterAutospacing="0"/>
        <w:ind w:left="720"/>
      </w:pPr>
      <w:r>
        <w:rPr>
          <w:b/>
          <w:bCs/>
          <w:color w:val="000000"/>
        </w:rPr>
        <w:lastRenderedPageBreak/>
        <w:t>Enchaînements alternatifs : Aucun.</w:t>
      </w:r>
    </w:p>
    <w:p w14:paraId="38075D8D" w14:textId="77777777" w:rsidR="001C511A" w:rsidRDefault="001C511A" w:rsidP="001C511A">
      <w:pPr>
        <w:pStyle w:val="NormalWeb"/>
        <w:spacing w:before="240" w:beforeAutospacing="0" w:after="240" w:afterAutospacing="0"/>
        <w:ind w:left="720"/>
      </w:pPr>
      <w:r>
        <w:rPr>
          <w:b/>
          <w:bCs/>
          <w:color w:val="000000"/>
        </w:rPr>
        <w:t>Enchaînements d’erreur :</w:t>
      </w:r>
    </w:p>
    <w:p w14:paraId="0D9CB84D" w14:textId="77777777" w:rsidR="001C511A" w:rsidRDefault="001C511A" w:rsidP="001C511A">
      <w:pPr>
        <w:pStyle w:val="NormalWeb"/>
        <w:spacing w:before="240" w:beforeAutospacing="0" w:after="240" w:afterAutospacing="0"/>
        <w:ind w:left="720"/>
      </w:pPr>
      <w:r>
        <w:rPr>
          <w:color w:val="000000"/>
        </w:rPr>
        <w:t>E. Annulation de suppression de l’employé.</w:t>
      </w:r>
    </w:p>
    <w:p w14:paraId="50571FCA" w14:textId="77777777" w:rsidR="001C511A" w:rsidRDefault="001C511A" w:rsidP="001C511A">
      <w:pPr>
        <w:pStyle w:val="NormalWeb"/>
        <w:spacing w:before="240" w:beforeAutospacing="0" w:after="240" w:afterAutospacing="0"/>
        <w:ind w:left="720"/>
      </w:pPr>
      <w:r>
        <w:rPr>
          <w:color w:val="000000"/>
        </w:rPr>
        <w:t>Ce scénario peut démarrer du point 4 au point 5 du scénario nominal.</w:t>
      </w:r>
    </w:p>
    <w:p w14:paraId="396B5C9A" w14:textId="032A3151" w:rsidR="001C511A" w:rsidRDefault="001C511A" w:rsidP="001C511A">
      <w:pPr>
        <w:pStyle w:val="NormalWeb"/>
        <w:spacing w:before="240" w:beforeAutospacing="0" w:after="240" w:afterAutospacing="0"/>
        <w:ind w:left="720"/>
      </w:pPr>
      <w:r>
        <w:rPr>
          <w:color w:val="000000"/>
        </w:rPr>
        <w:t xml:space="preserve">4-5. </w:t>
      </w:r>
      <w:r w:rsidR="008D634D">
        <w:rPr>
          <w:color w:val="000000"/>
        </w:rPr>
        <w:t>Le Développeur</w:t>
      </w:r>
      <w:r>
        <w:rPr>
          <w:color w:val="000000"/>
        </w:rPr>
        <w:t xml:space="preserve"> annule la modification, le cas d’utilisation se termine en échec.</w:t>
      </w:r>
    </w:p>
    <w:p w14:paraId="66CC6014" w14:textId="77777777" w:rsidR="001C511A" w:rsidRDefault="001C511A" w:rsidP="001C511A">
      <w:pPr>
        <w:pStyle w:val="NormalWeb"/>
        <w:spacing w:before="240" w:beforeAutospacing="0" w:after="240" w:afterAutospacing="0"/>
        <w:ind w:left="720"/>
        <w:rPr>
          <w:color w:val="000000"/>
        </w:rPr>
      </w:pPr>
      <w:r>
        <w:rPr>
          <w:b/>
          <w:bCs/>
          <w:color w:val="000000"/>
        </w:rPr>
        <w:t xml:space="preserve">Postconditions : </w:t>
      </w:r>
      <w:r>
        <w:rPr>
          <w:color w:val="000000"/>
        </w:rPr>
        <w:t>Employé supprimé.</w:t>
      </w:r>
    </w:p>
    <w:p w14:paraId="498EBAD4" w14:textId="702A73EA" w:rsidR="001C511A" w:rsidRDefault="00F00273" w:rsidP="001C511A">
      <w:pPr>
        <w:pStyle w:val="NormalWeb"/>
        <w:spacing w:before="240" w:beforeAutospacing="0" w:after="240" w:afterAutospacing="0"/>
        <w:jc w:val="center"/>
      </w:pPr>
      <w:r>
        <w:rPr>
          <w:noProof/>
        </w:rPr>
        <w:lastRenderedPageBreak/>
        <w:drawing>
          <wp:anchor distT="0" distB="0" distL="114300" distR="114300" simplePos="0" relativeHeight="251862016" behindDoc="0" locked="0" layoutInCell="1" allowOverlap="1" wp14:anchorId="27ADBAB1" wp14:editId="7A32403A">
            <wp:simplePos x="0" y="0"/>
            <wp:positionH relativeFrom="column">
              <wp:posOffset>1740535</wp:posOffset>
            </wp:positionH>
            <wp:positionV relativeFrom="paragraph">
              <wp:posOffset>0</wp:posOffset>
            </wp:positionV>
            <wp:extent cx="4309483" cy="3928450"/>
            <wp:effectExtent l="0" t="0" r="0" b="0"/>
            <wp:wrapTopAndBottom/>
            <wp:docPr id="752554545"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554545" name="Image 752554545"/>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309483" cy="3928450"/>
                    </a:xfrm>
                    <a:prstGeom prst="rect">
                      <a:avLst/>
                    </a:prstGeom>
                  </pic:spPr>
                </pic:pic>
              </a:graphicData>
            </a:graphic>
          </wp:anchor>
        </w:drawing>
      </w:r>
    </w:p>
    <w:p w14:paraId="03A22F83" w14:textId="7A11F0A5" w:rsidR="001C511A" w:rsidRDefault="001C511A" w:rsidP="001C511A">
      <w:pPr>
        <w:pStyle w:val="Lgende"/>
        <w:rPr>
          <w:color w:val="000000"/>
        </w:rPr>
      </w:pPr>
      <w:bookmarkStart w:id="102" w:name="_Toc140500874"/>
      <w:r>
        <w:t xml:space="preserve">Figure </w:t>
      </w:r>
      <w:fldSimple w:instr=" SEQ Figure \* ARABIC ">
        <w:r w:rsidR="00FF311D">
          <w:rPr>
            <w:noProof/>
          </w:rPr>
          <w:t>14</w:t>
        </w:r>
      </w:fldSimple>
      <w:r>
        <w:t xml:space="preserve"> : </w:t>
      </w:r>
      <w:r>
        <w:rPr>
          <w:color w:val="000000"/>
        </w:rPr>
        <w:t>Diagramme de la séquence du cas d'utilisation « Supprimer Employé »</w:t>
      </w:r>
      <w:bookmarkEnd w:id="102"/>
    </w:p>
    <w:p w14:paraId="00055590" w14:textId="77777777" w:rsidR="001C511A" w:rsidRPr="00D63E6B" w:rsidRDefault="001C511A" w:rsidP="001C511A">
      <w:pPr>
        <w:pStyle w:val="Corpsdetexte"/>
      </w:pPr>
    </w:p>
    <w:p w14:paraId="67B025CA" w14:textId="77777777" w:rsidR="001C511A" w:rsidRDefault="001C511A" w:rsidP="001C511A">
      <w:pPr>
        <w:pStyle w:val="NormalWeb"/>
        <w:spacing w:before="240" w:beforeAutospacing="0" w:after="240" w:afterAutospacing="0"/>
        <w:ind w:left="720"/>
      </w:pPr>
      <w:r>
        <w:rPr>
          <w:b/>
          <w:bCs/>
          <w:color w:val="000000"/>
        </w:rPr>
        <w:t>Sommaire d’identification :</w:t>
      </w:r>
    </w:p>
    <w:p w14:paraId="6BA6A43A" w14:textId="77777777" w:rsidR="001C511A" w:rsidRDefault="001C511A" w:rsidP="001C511A">
      <w:pPr>
        <w:pStyle w:val="NormalWeb"/>
        <w:spacing w:before="240" w:beforeAutospacing="0" w:after="240" w:afterAutospacing="0"/>
        <w:ind w:left="720"/>
      </w:pPr>
      <w:r>
        <w:rPr>
          <w:b/>
          <w:bCs/>
          <w:color w:val="000000"/>
        </w:rPr>
        <w:t>Titre :  Consultant employé.</w:t>
      </w:r>
    </w:p>
    <w:p w14:paraId="72F737B5" w14:textId="2F36EF94" w:rsidR="001C511A" w:rsidRDefault="001C511A" w:rsidP="001C511A">
      <w:pPr>
        <w:pStyle w:val="NormalWeb"/>
        <w:spacing w:before="240" w:beforeAutospacing="0" w:after="240" w:afterAutospacing="0"/>
        <w:ind w:left="720"/>
      </w:pPr>
      <w:r>
        <w:rPr>
          <w:b/>
          <w:bCs/>
          <w:color w:val="000000"/>
        </w:rPr>
        <w:lastRenderedPageBreak/>
        <w:t xml:space="preserve">Résumé : </w:t>
      </w:r>
      <w:r>
        <w:rPr>
          <w:color w:val="000000"/>
        </w:rPr>
        <w:t xml:space="preserve">permet à </w:t>
      </w:r>
      <w:r w:rsidR="008D634D">
        <w:rPr>
          <w:color w:val="000000"/>
        </w:rPr>
        <w:t>développeur</w:t>
      </w:r>
      <w:r>
        <w:rPr>
          <w:color w:val="000000"/>
        </w:rPr>
        <w:t xml:space="preserve"> de consulter les détails d’un employé.</w:t>
      </w:r>
    </w:p>
    <w:p w14:paraId="112117AA" w14:textId="36038EBE" w:rsidR="001C511A" w:rsidRDefault="001C511A" w:rsidP="001C511A">
      <w:pPr>
        <w:pStyle w:val="NormalWeb"/>
        <w:spacing w:before="240" w:beforeAutospacing="0" w:after="240" w:afterAutospacing="0"/>
        <w:ind w:left="720"/>
      </w:pPr>
      <w:r>
        <w:rPr>
          <w:b/>
          <w:bCs/>
          <w:color w:val="000000"/>
        </w:rPr>
        <w:t xml:space="preserve">Acteurs : </w:t>
      </w:r>
      <w:r w:rsidR="008D634D">
        <w:rPr>
          <w:b/>
          <w:bCs/>
          <w:color w:val="000000"/>
        </w:rPr>
        <w:t>Développeur</w:t>
      </w:r>
    </w:p>
    <w:p w14:paraId="3D958071" w14:textId="77777777" w:rsidR="001C511A" w:rsidRDefault="001C511A" w:rsidP="001C511A">
      <w:pPr>
        <w:pStyle w:val="NormalWeb"/>
        <w:spacing w:before="240" w:beforeAutospacing="0" w:after="240" w:afterAutospacing="0"/>
        <w:ind w:left="720"/>
      </w:pPr>
      <w:r>
        <w:rPr>
          <w:b/>
          <w:bCs/>
          <w:color w:val="000000"/>
        </w:rPr>
        <w:t>Description des scénarios :</w:t>
      </w:r>
    </w:p>
    <w:p w14:paraId="2B6D44EC" w14:textId="77777777" w:rsidR="001C511A" w:rsidRDefault="001C511A" w:rsidP="001C511A">
      <w:pPr>
        <w:pStyle w:val="NormalWeb"/>
        <w:spacing w:before="240" w:beforeAutospacing="0" w:after="240" w:afterAutospacing="0"/>
        <w:ind w:left="720"/>
      </w:pPr>
      <w:r>
        <w:rPr>
          <w:b/>
          <w:bCs/>
          <w:color w:val="000000"/>
        </w:rPr>
        <w:t>Préconditions :</w:t>
      </w:r>
    </w:p>
    <w:p w14:paraId="19F9CB5B" w14:textId="00224840" w:rsidR="001C511A" w:rsidRDefault="001C511A" w:rsidP="001C511A">
      <w:pPr>
        <w:pStyle w:val="NormalWeb"/>
        <w:spacing w:before="240" w:beforeAutospacing="0" w:after="240" w:afterAutospacing="0"/>
        <w:ind w:left="720" w:firstLine="700"/>
      </w:pPr>
      <w:r>
        <w:rPr>
          <w:b/>
          <w:bCs/>
          <w:color w:val="000000"/>
        </w:rPr>
        <w:t>-</w:t>
      </w:r>
      <w:r>
        <w:rPr>
          <w:color w:val="000000"/>
        </w:rPr>
        <w:t>L’employé doit être authentifié en tant q</w:t>
      </w:r>
      <w:r w:rsidR="008D634D">
        <w:rPr>
          <w:color w:val="000000"/>
        </w:rPr>
        <w:t xml:space="preserve">ue développeur </w:t>
      </w:r>
      <w:r>
        <w:rPr>
          <w:color w:val="000000"/>
        </w:rPr>
        <w:t>Cas d’utilisation « Authentification ».</w:t>
      </w:r>
    </w:p>
    <w:p w14:paraId="1EFB2FB0" w14:textId="77777777" w:rsidR="001C511A" w:rsidRPr="00DC624A" w:rsidRDefault="001C511A" w:rsidP="001C511A">
      <w:pPr>
        <w:pStyle w:val="NormalWeb"/>
        <w:spacing w:before="240" w:beforeAutospacing="0" w:after="240" w:afterAutospacing="0"/>
        <w:ind w:left="720" w:firstLine="700"/>
        <w:rPr>
          <w:color w:val="000000"/>
        </w:rPr>
      </w:pPr>
      <w:r>
        <w:rPr>
          <w:color w:val="000000"/>
        </w:rPr>
        <w:t>- Succès de consultation de la liste des employés.</w:t>
      </w:r>
    </w:p>
    <w:p w14:paraId="25612D4F" w14:textId="77777777" w:rsidR="001C511A" w:rsidRDefault="001C511A" w:rsidP="001C511A">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5612"/>
        <w:gridCol w:w="6428"/>
      </w:tblGrid>
      <w:tr w:rsidR="001C511A" w14:paraId="47E09E53" w14:textId="77777777" w:rsidTr="005C7B67">
        <w:trPr>
          <w:trHeight w:val="65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13F649" w14:textId="666A5831" w:rsidR="001C511A" w:rsidRDefault="008D634D" w:rsidP="005C7B67">
            <w:pPr>
              <w:pStyle w:val="NormalWeb"/>
              <w:spacing w:before="240" w:beforeAutospacing="0" w:after="240" w:afterAutospacing="0"/>
              <w:ind w:left="360" w:hanging="360"/>
              <w:jc w:val="center"/>
              <w:rPr>
                <w:color w:val="000000"/>
              </w:rPr>
            </w:pPr>
            <w:r>
              <w:rPr>
                <w:color w:val="000000"/>
              </w:rPr>
              <w:t>Développeur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DC060B" w14:textId="77777777" w:rsidR="001C511A" w:rsidRDefault="001C511A" w:rsidP="005C7B67">
            <w:pPr>
              <w:pStyle w:val="NormalWeb"/>
              <w:spacing w:before="0" w:beforeAutospacing="0" w:after="200" w:afterAutospacing="0"/>
              <w:ind w:left="360" w:hanging="360"/>
              <w:jc w:val="center"/>
              <w:rPr>
                <w:color w:val="000000"/>
              </w:rPr>
            </w:pPr>
            <w:r>
              <w:rPr>
                <w:color w:val="000000"/>
              </w:rPr>
              <w:t>Système</w:t>
            </w:r>
          </w:p>
        </w:tc>
      </w:tr>
      <w:tr w:rsidR="001C511A" w14:paraId="6A0CF6CE" w14:textId="77777777" w:rsidTr="005C7B67">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26B730" w14:textId="0973F97F" w:rsidR="001C511A" w:rsidRDefault="001C511A" w:rsidP="005C7B67">
            <w:pPr>
              <w:pStyle w:val="NormalWeb"/>
              <w:spacing w:before="240" w:beforeAutospacing="0" w:after="240" w:afterAutospacing="0"/>
              <w:ind w:left="360" w:hanging="360"/>
            </w:pPr>
            <w:r>
              <w:rPr>
                <w:color w:val="000000"/>
              </w:rPr>
              <w:t>1.</w:t>
            </w:r>
            <w:r>
              <w:rPr>
                <w:color w:val="000000"/>
                <w:sz w:val="14"/>
                <w:szCs w:val="14"/>
              </w:rPr>
              <w:t xml:space="preserve">  </w:t>
            </w:r>
            <w:r>
              <w:rPr>
                <w:rStyle w:val="apple-tab-span"/>
                <w:color w:val="000000"/>
                <w:sz w:val="14"/>
                <w:szCs w:val="14"/>
              </w:rPr>
              <w:tab/>
            </w:r>
            <w:r w:rsidR="008D634D">
              <w:rPr>
                <w:color w:val="000000"/>
              </w:rPr>
              <w:t>Le Développeur</w:t>
            </w:r>
            <w:r>
              <w:rPr>
                <w:color w:val="000000"/>
              </w:rPr>
              <w:t xml:space="preserve"> ouvre la page « Gestion employés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4E6887" w14:textId="77777777" w:rsidR="001C511A" w:rsidRDefault="001C511A" w:rsidP="005C7B67">
            <w:pPr>
              <w:pStyle w:val="NormalWeb"/>
              <w:spacing w:before="0" w:beforeAutospacing="0" w:after="200" w:afterAutospacing="0"/>
              <w:ind w:left="360" w:hanging="360"/>
            </w:pPr>
            <w:r>
              <w:rPr>
                <w:color w:val="000000"/>
              </w:rPr>
              <w:t>2.</w:t>
            </w:r>
            <w:r>
              <w:rPr>
                <w:color w:val="000000"/>
                <w:sz w:val="14"/>
                <w:szCs w:val="14"/>
              </w:rPr>
              <w:t xml:space="preserve">      </w:t>
            </w:r>
            <w:r>
              <w:rPr>
                <w:color w:val="000000"/>
              </w:rPr>
              <w:t>Le système affiche une page contenant la liste des employés.</w:t>
            </w:r>
          </w:p>
        </w:tc>
      </w:tr>
      <w:tr w:rsidR="001C511A" w14:paraId="1068822D" w14:textId="77777777" w:rsidTr="005C7B67">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652F08" w14:textId="6375798F" w:rsidR="001C511A" w:rsidRDefault="001C511A" w:rsidP="005C7B67">
            <w:pPr>
              <w:pStyle w:val="NormalWeb"/>
              <w:spacing w:before="0" w:beforeAutospacing="0" w:after="200" w:afterAutospacing="0"/>
              <w:ind w:left="360" w:hanging="360"/>
            </w:pPr>
            <w:r>
              <w:rPr>
                <w:color w:val="000000"/>
              </w:rPr>
              <w:t>3.</w:t>
            </w:r>
            <w:r>
              <w:rPr>
                <w:color w:val="000000"/>
                <w:sz w:val="14"/>
                <w:szCs w:val="14"/>
              </w:rPr>
              <w:t xml:space="preserve">      </w:t>
            </w:r>
            <w:r w:rsidR="008D634D">
              <w:rPr>
                <w:color w:val="000000"/>
              </w:rPr>
              <w:t>Le Développeur</w:t>
            </w:r>
            <w:r>
              <w:rPr>
                <w:color w:val="000000"/>
              </w:rPr>
              <w:t xml:space="preserve"> choisit l’action « Consulter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C9F27D" w14:textId="77777777" w:rsidR="001C511A" w:rsidRDefault="001C511A" w:rsidP="005C7B67">
            <w:pPr>
              <w:pStyle w:val="NormalWeb"/>
              <w:spacing w:before="0" w:beforeAutospacing="0" w:after="200" w:afterAutospacing="0"/>
              <w:ind w:left="360" w:hanging="360"/>
            </w:pPr>
            <w:r>
              <w:rPr>
                <w:color w:val="000000"/>
              </w:rPr>
              <w:t>4.</w:t>
            </w:r>
            <w:r>
              <w:rPr>
                <w:color w:val="000000"/>
                <w:sz w:val="14"/>
                <w:szCs w:val="14"/>
              </w:rPr>
              <w:t xml:space="preserve">      </w:t>
            </w:r>
            <w:r>
              <w:rPr>
                <w:color w:val="000000"/>
              </w:rPr>
              <w:t>Le système affiche les détails de l’employé.</w:t>
            </w:r>
          </w:p>
        </w:tc>
      </w:tr>
    </w:tbl>
    <w:p w14:paraId="1456A6E2" w14:textId="00ABBF0F" w:rsidR="001C511A" w:rsidRDefault="001C511A" w:rsidP="001C511A">
      <w:pPr>
        <w:pStyle w:val="Lgende"/>
      </w:pPr>
      <w:bookmarkStart w:id="103" w:name="_Toc140500919"/>
      <w:r>
        <w:t xml:space="preserve">Tableau </w:t>
      </w:r>
      <w:fldSimple w:instr=" SEQ Tableau \* ARABIC ">
        <w:r w:rsidR="00FF311D">
          <w:rPr>
            <w:noProof/>
          </w:rPr>
          <w:t>8</w:t>
        </w:r>
      </w:fldSimple>
      <w:r>
        <w:t xml:space="preserve"> : </w:t>
      </w:r>
      <w:r w:rsidRPr="00920695">
        <w:t xml:space="preserve">Cas d’utilisation </w:t>
      </w:r>
      <w:r>
        <w:t>« </w:t>
      </w:r>
      <w:r>
        <w:rPr>
          <w:color w:val="000000"/>
        </w:rPr>
        <w:t>Consulter employer »</w:t>
      </w:r>
      <w:bookmarkEnd w:id="103"/>
    </w:p>
    <w:p w14:paraId="5B4CD7DC" w14:textId="77777777" w:rsidR="001C511A" w:rsidRDefault="001C511A" w:rsidP="001C511A">
      <w:pPr>
        <w:pStyle w:val="NormalWeb"/>
        <w:spacing w:before="240" w:beforeAutospacing="0" w:after="240" w:afterAutospacing="0"/>
        <w:ind w:left="720"/>
        <w:rPr>
          <w:b/>
          <w:bCs/>
          <w:color w:val="000000"/>
        </w:rPr>
      </w:pPr>
    </w:p>
    <w:p w14:paraId="2E01EFC2" w14:textId="77777777" w:rsidR="001C511A" w:rsidRDefault="001C511A" w:rsidP="001C511A">
      <w:pPr>
        <w:pStyle w:val="NormalWeb"/>
        <w:spacing w:before="240" w:beforeAutospacing="0" w:after="240" w:afterAutospacing="0"/>
        <w:ind w:left="720"/>
      </w:pPr>
      <w:r>
        <w:rPr>
          <w:b/>
          <w:bCs/>
          <w:color w:val="000000"/>
        </w:rPr>
        <w:t>Enchaînements alternatifs :</w:t>
      </w:r>
      <w:r>
        <w:rPr>
          <w:color w:val="000000"/>
        </w:rPr>
        <w:t xml:space="preserve"> Aucun</w:t>
      </w:r>
    </w:p>
    <w:p w14:paraId="1B57C157" w14:textId="77777777" w:rsidR="001C511A" w:rsidRDefault="001C511A" w:rsidP="001C511A">
      <w:pPr>
        <w:pStyle w:val="NormalWeb"/>
        <w:spacing w:before="240" w:beforeAutospacing="0" w:after="240" w:afterAutospacing="0"/>
        <w:ind w:left="720"/>
      </w:pPr>
      <w:r>
        <w:rPr>
          <w:b/>
          <w:bCs/>
          <w:color w:val="000000"/>
        </w:rPr>
        <w:lastRenderedPageBreak/>
        <w:t>Enchaînements d'erreurs :</w:t>
      </w:r>
      <w:r>
        <w:rPr>
          <w:color w:val="000000"/>
        </w:rPr>
        <w:t xml:space="preserve"> Aucun.</w:t>
      </w:r>
    </w:p>
    <w:p w14:paraId="10A0F49C" w14:textId="77777777" w:rsidR="001C511A" w:rsidRDefault="001C511A" w:rsidP="001C511A">
      <w:pPr>
        <w:ind w:firstLine="706"/>
        <w:rPr>
          <w:sz w:val="22"/>
          <w:szCs w:val="22"/>
        </w:rPr>
      </w:pPr>
      <w:r w:rsidRPr="00A31F8F">
        <w:rPr>
          <w:b/>
        </w:rPr>
        <w:t>Postconditions</w:t>
      </w:r>
      <w:r w:rsidRPr="00A31F8F">
        <w:rPr>
          <w:b/>
          <w:sz w:val="22"/>
          <w:szCs w:val="22"/>
        </w:rPr>
        <w:t xml:space="preserve"> :</w:t>
      </w:r>
      <w:r>
        <w:rPr>
          <w:sz w:val="22"/>
          <w:szCs w:val="22"/>
        </w:rPr>
        <w:t xml:space="preserve"> </w:t>
      </w:r>
      <w:r>
        <w:t>Aucune</w:t>
      </w:r>
      <w:r>
        <w:rPr>
          <w:sz w:val="22"/>
          <w:szCs w:val="22"/>
        </w:rPr>
        <w:t>.</w:t>
      </w:r>
    </w:p>
    <w:p w14:paraId="09D4BB86" w14:textId="77777777" w:rsidR="001C511A" w:rsidRDefault="001C511A" w:rsidP="001C511A">
      <w:pPr>
        <w:ind w:firstLine="706"/>
        <w:rPr>
          <w:sz w:val="22"/>
          <w:szCs w:val="22"/>
        </w:rPr>
      </w:pPr>
    </w:p>
    <w:p w14:paraId="412AB5A8" w14:textId="4982B03B" w:rsidR="001C511A" w:rsidRPr="00705F7A" w:rsidRDefault="00CD50AA" w:rsidP="001C511A">
      <w:pPr>
        <w:ind w:firstLine="706"/>
        <w:jc w:val="center"/>
        <w:rPr>
          <w:sz w:val="22"/>
          <w:szCs w:val="22"/>
        </w:rPr>
      </w:pPr>
      <w:r>
        <w:rPr>
          <w:noProof/>
          <w:sz w:val="22"/>
          <w:szCs w:val="22"/>
        </w:rPr>
        <w:drawing>
          <wp:anchor distT="0" distB="0" distL="114300" distR="114300" simplePos="0" relativeHeight="251852800" behindDoc="0" locked="0" layoutInCell="1" allowOverlap="1" wp14:anchorId="35AFA71E" wp14:editId="3282125F">
            <wp:simplePos x="0" y="0"/>
            <wp:positionH relativeFrom="column">
              <wp:posOffset>1591945</wp:posOffset>
            </wp:positionH>
            <wp:positionV relativeFrom="paragraph">
              <wp:posOffset>-635</wp:posOffset>
            </wp:positionV>
            <wp:extent cx="5056308" cy="2972058"/>
            <wp:effectExtent l="0" t="0" r="0" b="0"/>
            <wp:wrapTopAndBottom/>
            <wp:docPr id="1507469585"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469585" name="Image 1507469585"/>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056308" cy="2972058"/>
                    </a:xfrm>
                    <a:prstGeom prst="rect">
                      <a:avLst/>
                    </a:prstGeom>
                  </pic:spPr>
                </pic:pic>
              </a:graphicData>
            </a:graphic>
          </wp:anchor>
        </w:drawing>
      </w:r>
    </w:p>
    <w:p w14:paraId="1E87CDCB" w14:textId="3A579B9D" w:rsidR="001C511A" w:rsidRPr="00876992" w:rsidRDefault="001C511A" w:rsidP="001C511A">
      <w:pPr>
        <w:pStyle w:val="Lgende"/>
      </w:pPr>
      <w:bookmarkStart w:id="104" w:name="_Toc140500875"/>
      <w:r>
        <w:t xml:space="preserve">Figure </w:t>
      </w:r>
      <w:fldSimple w:instr=" SEQ Figure \* ARABIC ">
        <w:r w:rsidR="00FF311D">
          <w:rPr>
            <w:noProof/>
          </w:rPr>
          <w:t>15</w:t>
        </w:r>
      </w:fldSimple>
      <w:r>
        <w:t xml:space="preserve"> : </w:t>
      </w:r>
      <w:r>
        <w:rPr>
          <w:color w:val="000000"/>
        </w:rPr>
        <w:t>Diagramme de la séquence du cas d'utilisation « Consulter Employé »</w:t>
      </w:r>
      <w:bookmarkEnd w:id="104"/>
    </w:p>
    <w:p w14:paraId="633DD120" w14:textId="77777777" w:rsidR="001C511A" w:rsidRDefault="001C511A" w:rsidP="001C511A">
      <w:pPr>
        <w:pStyle w:val="Titre6"/>
      </w:pPr>
      <w:r w:rsidRPr="00082995">
        <w:t xml:space="preserve">Description textuelle du cas d’utilisation « </w:t>
      </w:r>
      <w:r>
        <w:t xml:space="preserve">Créer les groupes </w:t>
      </w:r>
      <w:r w:rsidRPr="00082995">
        <w:t>»</w:t>
      </w:r>
    </w:p>
    <w:p w14:paraId="558CA1AC" w14:textId="77777777" w:rsidR="001C511A" w:rsidRDefault="001C511A" w:rsidP="001C511A">
      <w:pPr>
        <w:pStyle w:val="NormalWeb"/>
        <w:spacing w:before="240" w:beforeAutospacing="0" w:after="240" w:afterAutospacing="0"/>
        <w:ind w:left="720"/>
      </w:pPr>
      <w:r>
        <w:rPr>
          <w:b/>
          <w:bCs/>
          <w:color w:val="000000"/>
        </w:rPr>
        <w:t>Sommaire d’identification :</w:t>
      </w:r>
    </w:p>
    <w:p w14:paraId="0F2336A7" w14:textId="2629B0FE" w:rsidR="001C511A" w:rsidRDefault="001C511A" w:rsidP="001C511A">
      <w:pPr>
        <w:pStyle w:val="NormalWeb"/>
        <w:spacing w:before="240" w:beforeAutospacing="0" w:after="240" w:afterAutospacing="0"/>
        <w:ind w:left="720"/>
      </w:pPr>
      <w:r>
        <w:rPr>
          <w:b/>
          <w:bCs/>
          <w:color w:val="000000"/>
        </w:rPr>
        <w:t>Titre :  Ajouter le</w:t>
      </w:r>
      <w:r w:rsidR="008D634D">
        <w:rPr>
          <w:b/>
          <w:bCs/>
          <w:color w:val="000000"/>
        </w:rPr>
        <w:t xml:space="preserve"> groupe</w:t>
      </w:r>
      <w:r>
        <w:rPr>
          <w:b/>
          <w:bCs/>
          <w:color w:val="000000"/>
        </w:rPr>
        <w:t>.</w:t>
      </w:r>
    </w:p>
    <w:p w14:paraId="54F45F1C" w14:textId="09AD4562" w:rsidR="001C511A" w:rsidRDefault="001C511A" w:rsidP="001C511A">
      <w:pPr>
        <w:pStyle w:val="NormalWeb"/>
        <w:spacing w:before="240" w:beforeAutospacing="0" w:after="240" w:afterAutospacing="0"/>
        <w:ind w:left="720"/>
      </w:pPr>
      <w:r>
        <w:rPr>
          <w:b/>
          <w:bCs/>
          <w:color w:val="000000"/>
        </w:rPr>
        <w:lastRenderedPageBreak/>
        <w:t xml:space="preserve">Résumé : </w:t>
      </w:r>
      <w:r>
        <w:rPr>
          <w:color w:val="000000"/>
        </w:rPr>
        <w:t xml:space="preserve">permet à </w:t>
      </w:r>
      <w:r w:rsidR="008D634D">
        <w:rPr>
          <w:color w:val="000000"/>
        </w:rPr>
        <w:t xml:space="preserve">développeur </w:t>
      </w:r>
      <w:r>
        <w:rPr>
          <w:color w:val="000000"/>
        </w:rPr>
        <w:t xml:space="preserve">d’ajouter </w:t>
      </w:r>
      <w:r w:rsidR="008D634D">
        <w:rPr>
          <w:color w:val="000000"/>
        </w:rPr>
        <w:t>un groupe</w:t>
      </w:r>
      <w:r>
        <w:rPr>
          <w:color w:val="000000"/>
        </w:rPr>
        <w:t>.</w:t>
      </w:r>
    </w:p>
    <w:p w14:paraId="3DF1A916" w14:textId="7818B12A" w:rsidR="001C511A" w:rsidRDefault="001C511A" w:rsidP="001C511A">
      <w:pPr>
        <w:pStyle w:val="NormalWeb"/>
        <w:spacing w:before="240" w:beforeAutospacing="0" w:after="240" w:afterAutospacing="0"/>
        <w:ind w:left="720"/>
      </w:pPr>
      <w:r>
        <w:rPr>
          <w:b/>
          <w:bCs/>
          <w:color w:val="000000"/>
        </w:rPr>
        <w:t xml:space="preserve">Acteurs : </w:t>
      </w:r>
      <w:r w:rsidR="008D634D">
        <w:rPr>
          <w:b/>
          <w:bCs/>
          <w:color w:val="000000"/>
        </w:rPr>
        <w:t>Développeur</w:t>
      </w:r>
    </w:p>
    <w:p w14:paraId="7AF08AC1" w14:textId="77777777" w:rsidR="001C511A" w:rsidRDefault="001C511A" w:rsidP="001C511A">
      <w:pPr>
        <w:pStyle w:val="NormalWeb"/>
        <w:spacing w:before="240" w:beforeAutospacing="0" w:after="240" w:afterAutospacing="0"/>
        <w:ind w:left="720"/>
      </w:pPr>
      <w:r>
        <w:rPr>
          <w:b/>
          <w:bCs/>
          <w:color w:val="000000"/>
        </w:rPr>
        <w:t>Description des scénarios :</w:t>
      </w:r>
    </w:p>
    <w:p w14:paraId="7907FF2D" w14:textId="6B69A669" w:rsidR="001C511A" w:rsidRDefault="001C511A" w:rsidP="001C511A">
      <w:pPr>
        <w:pStyle w:val="NormalWeb"/>
        <w:spacing w:before="240" w:beforeAutospacing="0" w:after="240" w:afterAutospacing="0"/>
        <w:ind w:left="720"/>
      </w:pPr>
      <w:r>
        <w:rPr>
          <w:b/>
          <w:bCs/>
          <w:color w:val="000000"/>
        </w:rPr>
        <w:t xml:space="preserve">Préconditions : </w:t>
      </w:r>
      <w:r>
        <w:rPr>
          <w:color w:val="000000"/>
        </w:rPr>
        <w:t>L'employeur doit être authentifié en tant qu</w:t>
      </w:r>
      <w:r w:rsidR="008D634D">
        <w:rPr>
          <w:color w:val="000000"/>
        </w:rPr>
        <w:t xml:space="preserve">e développeur </w:t>
      </w:r>
      <w:r>
        <w:rPr>
          <w:color w:val="000000"/>
        </w:rPr>
        <w:t>Cas d’utilisation « Authentification ».</w:t>
      </w:r>
    </w:p>
    <w:p w14:paraId="42D5654C" w14:textId="77777777" w:rsidR="001C511A" w:rsidRDefault="001C511A" w:rsidP="001C511A">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6936"/>
        <w:gridCol w:w="5313"/>
      </w:tblGrid>
      <w:tr w:rsidR="001C511A" w14:paraId="6EF35F61" w14:textId="77777777" w:rsidTr="005C7B67">
        <w:trPr>
          <w:trHeight w:val="75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9BE982" w14:textId="20E2000C" w:rsidR="001C511A" w:rsidRDefault="008D634D" w:rsidP="005C7B67">
            <w:pPr>
              <w:pStyle w:val="NormalWeb"/>
              <w:spacing w:before="240" w:beforeAutospacing="0" w:after="240" w:afterAutospacing="0"/>
              <w:ind w:left="360" w:hanging="360"/>
              <w:jc w:val="center"/>
              <w:rPr>
                <w:color w:val="000000"/>
              </w:rPr>
            </w:pPr>
            <w:r>
              <w:rPr>
                <w:color w:val="000000"/>
              </w:rPr>
              <w:t>Développeur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59CBFB" w14:textId="77777777" w:rsidR="001C511A" w:rsidRDefault="001C511A" w:rsidP="005C7B67">
            <w:pPr>
              <w:pStyle w:val="NormalWeb"/>
              <w:spacing w:before="0" w:beforeAutospacing="0" w:after="200" w:afterAutospacing="0"/>
              <w:ind w:left="360" w:hanging="360"/>
              <w:jc w:val="center"/>
              <w:rPr>
                <w:color w:val="000000"/>
              </w:rPr>
            </w:pPr>
            <w:r>
              <w:rPr>
                <w:color w:val="000000"/>
              </w:rPr>
              <w:t>Système</w:t>
            </w:r>
          </w:p>
        </w:tc>
      </w:tr>
      <w:tr w:rsidR="001C511A" w14:paraId="1FC2F161" w14:textId="77777777" w:rsidTr="005C7B67">
        <w:trPr>
          <w:trHeight w:val="1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9F0E8B" w14:textId="43B12FE9" w:rsidR="001C511A" w:rsidRDefault="001C511A" w:rsidP="005C7B67">
            <w:pPr>
              <w:pStyle w:val="NormalWeb"/>
              <w:spacing w:before="240" w:beforeAutospacing="0" w:after="240" w:afterAutospacing="0"/>
              <w:ind w:left="360" w:hanging="360"/>
            </w:pPr>
            <w:r>
              <w:rPr>
                <w:color w:val="000000"/>
              </w:rPr>
              <w:t>1.</w:t>
            </w:r>
            <w:r>
              <w:rPr>
                <w:color w:val="000000"/>
                <w:sz w:val="14"/>
                <w:szCs w:val="14"/>
              </w:rPr>
              <w:t xml:space="preserve">      </w:t>
            </w:r>
            <w:r w:rsidR="008D634D">
              <w:rPr>
                <w:color w:val="000000"/>
              </w:rPr>
              <w:t>Le Développeur</w:t>
            </w:r>
            <w:r>
              <w:rPr>
                <w:color w:val="000000"/>
              </w:rPr>
              <w:t xml:space="preserve"> ouvre la page « Gestion des groupes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FD992D" w14:textId="77777777" w:rsidR="001C511A" w:rsidRDefault="001C511A" w:rsidP="005C7B67">
            <w:pPr>
              <w:pStyle w:val="NormalWeb"/>
              <w:spacing w:before="0" w:beforeAutospacing="0" w:after="200" w:afterAutospacing="0"/>
              <w:ind w:left="360" w:hanging="360"/>
            </w:pPr>
            <w:r>
              <w:rPr>
                <w:color w:val="000000"/>
              </w:rPr>
              <w:t>2.</w:t>
            </w:r>
            <w:r>
              <w:rPr>
                <w:color w:val="000000"/>
                <w:sz w:val="14"/>
                <w:szCs w:val="14"/>
              </w:rPr>
              <w:t xml:space="preserve">      </w:t>
            </w:r>
            <w:r>
              <w:rPr>
                <w:color w:val="000000"/>
              </w:rPr>
              <w:t>Le système affiche une page contenant la liste des groupes.</w:t>
            </w:r>
          </w:p>
          <w:p w14:paraId="5CEA3367" w14:textId="77777777" w:rsidR="001C511A" w:rsidRDefault="001C511A" w:rsidP="005C7B67">
            <w:pPr>
              <w:pStyle w:val="NormalWeb"/>
              <w:spacing w:before="240" w:beforeAutospacing="0" w:after="240" w:afterAutospacing="0"/>
            </w:pPr>
            <w:r>
              <w:rPr>
                <w:b/>
                <w:bCs/>
                <w:color w:val="000000"/>
              </w:rPr>
              <w:t> </w:t>
            </w:r>
          </w:p>
        </w:tc>
      </w:tr>
      <w:tr w:rsidR="001C511A" w14:paraId="3B1EBBAD" w14:textId="77777777" w:rsidTr="005C7B67">
        <w:trPr>
          <w:trHeight w:val="1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B2CC7D" w14:textId="1B176E10" w:rsidR="001C511A" w:rsidRDefault="001C511A" w:rsidP="005C7B67">
            <w:pPr>
              <w:pStyle w:val="NormalWeb"/>
              <w:spacing w:before="240" w:beforeAutospacing="0" w:after="240" w:afterAutospacing="0"/>
              <w:ind w:left="360" w:hanging="360"/>
            </w:pPr>
            <w:r>
              <w:rPr>
                <w:color w:val="000000"/>
              </w:rPr>
              <w:t>3.</w:t>
            </w:r>
            <w:r>
              <w:rPr>
                <w:color w:val="000000"/>
                <w:sz w:val="14"/>
                <w:szCs w:val="14"/>
              </w:rPr>
              <w:t xml:space="preserve">      </w:t>
            </w:r>
            <w:r w:rsidR="008D634D">
              <w:rPr>
                <w:color w:val="000000"/>
              </w:rPr>
              <w:t>Le Développeur</w:t>
            </w:r>
            <w:r>
              <w:rPr>
                <w:color w:val="000000"/>
              </w:rPr>
              <w:t xml:space="preserve"> choisit l’action « Ajouter le groupe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5B9E5E" w14:textId="77777777" w:rsidR="001C511A" w:rsidRDefault="001C511A" w:rsidP="005C7B67">
            <w:pPr>
              <w:pStyle w:val="NormalWeb"/>
              <w:spacing w:before="0" w:beforeAutospacing="0" w:after="200" w:afterAutospacing="0"/>
              <w:ind w:left="360" w:hanging="360"/>
            </w:pPr>
            <w:r>
              <w:rPr>
                <w:color w:val="000000"/>
              </w:rPr>
              <w:t>4.</w:t>
            </w:r>
            <w:r>
              <w:rPr>
                <w:color w:val="000000"/>
                <w:sz w:val="14"/>
                <w:szCs w:val="14"/>
              </w:rPr>
              <w:t xml:space="preserve">      </w:t>
            </w:r>
            <w:r>
              <w:rPr>
                <w:color w:val="000000"/>
              </w:rPr>
              <w:t>Le système affiche un formulaire à remplir.</w:t>
            </w:r>
          </w:p>
          <w:p w14:paraId="17D75684" w14:textId="77777777" w:rsidR="001C511A" w:rsidRDefault="001C511A" w:rsidP="005C7B67">
            <w:pPr>
              <w:pStyle w:val="NormalWeb"/>
              <w:spacing w:before="240" w:beforeAutospacing="0" w:after="240" w:afterAutospacing="0"/>
            </w:pPr>
            <w:r>
              <w:rPr>
                <w:b/>
                <w:bCs/>
                <w:color w:val="000000"/>
              </w:rPr>
              <w:t> </w:t>
            </w:r>
          </w:p>
        </w:tc>
      </w:tr>
      <w:tr w:rsidR="001C511A" w14:paraId="3C9E3093" w14:textId="77777777" w:rsidTr="005C7B67">
        <w:trPr>
          <w:trHeight w:val="105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12BEC1" w14:textId="54B6AF95" w:rsidR="001C511A" w:rsidRDefault="001C511A" w:rsidP="005C7B67">
            <w:pPr>
              <w:pStyle w:val="NormalWeb"/>
              <w:spacing w:before="240" w:beforeAutospacing="0" w:after="240" w:afterAutospacing="0"/>
              <w:ind w:left="360" w:hanging="360"/>
            </w:pPr>
            <w:r>
              <w:rPr>
                <w:color w:val="000000"/>
              </w:rPr>
              <w:t>5.</w:t>
            </w:r>
            <w:r>
              <w:rPr>
                <w:color w:val="000000"/>
                <w:sz w:val="14"/>
                <w:szCs w:val="14"/>
              </w:rPr>
              <w:t xml:space="preserve">      </w:t>
            </w:r>
            <w:r w:rsidR="008D634D">
              <w:rPr>
                <w:color w:val="000000"/>
              </w:rPr>
              <w:t>Le Développeur</w:t>
            </w:r>
            <w:r>
              <w:rPr>
                <w:color w:val="000000"/>
              </w:rPr>
              <w:t xml:space="preserve"> saisit les informations à remplir concernant le nouveau groupe.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2CC2F6" w14:textId="77777777" w:rsidR="001C511A" w:rsidRDefault="001C511A" w:rsidP="005C7B67">
            <w:pPr>
              <w:pStyle w:val="NormalWeb"/>
              <w:spacing w:before="0" w:beforeAutospacing="0" w:after="200" w:afterAutospacing="0"/>
              <w:ind w:left="360" w:hanging="360"/>
            </w:pPr>
            <w:r>
              <w:rPr>
                <w:color w:val="000000"/>
              </w:rPr>
              <w:t>6.</w:t>
            </w:r>
            <w:r>
              <w:rPr>
                <w:color w:val="000000"/>
                <w:sz w:val="14"/>
                <w:szCs w:val="14"/>
              </w:rPr>
              <w:t xml:space="preserve">      </w:t>
            </w:r>
            <w:r>
              <w:rPr>
                <w:color w:val="000000"/>
              </w:rPr>
              <w:t>Le système vérifie les données.</w:t>
            </w:r>
          </w:p>
          <w:p w14:paraId="5F4030D4" w14:textId="77777777" w:rsidR="001C511A" w:rsidRDefault="001C511A" w:rsidP="005C7B67">
            <w:pPr>
              <w:pStyle w:val="NormalWeb"/>
              <w:spacing w:before="240" w:beforeAutospacing="0" w:after="240" w:afterAutospacing="0"/>
            </w:pPr>
            <w:r>
              <w:rPr>
                <w:b/>
                <w:bCs/>
                <w:color w:val="000000"/>
              </w:rPr>
              <w:t> </w:t>
            </w:r>
          </w:p>
        </w:tc>
      </w:tr>
      <w:tr w:rsidR="001C511A" w14:paraId="4F84991F" w14:textId="77777777" w:rsidTr="005C7B67">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BA3F09" w14:textId="77777777" w:rsidR="001C511A" w:rsidRDefault="001C511A" w:rsidP="005C7B67">
            <w:pPr>
              <w:pStyle w:val="NormalWeb"/>
              <w:spacing w:before="240" w:beforeAutospacing="0" w:after="240" w:afterAutospacing="0"/>
            </w:pPr>
            <w:r>
              <w:rPr>
                <w:b/>
                <w:bCs/>
                <w:color w:val="000000"/>
              </w:rPr>
              <w:lastRenderedPageBreak/>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11089F" w14:textId="77777777" w:rsidR="001C511A" w:rsidRDefault="001C511A" w:rsidP="005C7B67">
            <w:pPr>
              <w:pStyle w:val="NormalWeb"/>
              <w:spacing w:before="0" w:beforeAutospacing="0" w:after="200" w:afterAutospacing="0"/>
              <w:ind w:left="360" w:hanging="360"/>
            </w:pPr>
            <w:r>
              <w:rPr>
                <w:color w:val="000000"/>
              </w:rPr>
              <w:t>7.</w:t>
            </w:r>
            <w:r>
              <w:rPr>
                <w:color w:val="000000"/>
                <w:sz w:val="14"/>
                <w:szCs w:val="14"/>
              </w:rPr>
              <w:t xml:space="preserve">      </w:t>
            </w:r>
            <w:r>
              <w:rPr>
                <w:color w:val="000000"/>
              </w:rPr>
              <w:t>Le système enregistre l’employé dans la base de données.</w:t>
            </w:r>
          </w:p>
        </w:tc>
      </w:tr>
    </w:tbl>
    <w:p w14:paraId="2CF3208A" w14:textId="3AD3B296" w:rsidR="001C511A" w:rsidRDefault="001C511A" w:rsidP="001C511A">
      <w:pPr>
        <w:pStyle w:val="Lgende"/>
      </w:pPr>
      <w:r>
        <w:rPr>
          <w:b/>
          <w:bCs w:val="0"/>
          <w:color w:val="000000"/>
        </w:rPr>
        <w:t> </w:t>
      </w:r>
      <w:bookmarkStart w:id="105" w:name="_Toc140500920"/>
      <w:r>
        <w:t xml:space="preserve">Tableau </w:t>
      </w:r>
      <w:fldSimple w:instr=" SEQ Tableau \* ARABIC ">
        <w:r w:rsidR="00FF311D">
          <w:rPr>
            <w:noProof/>
          </w:rPr>
          <w:t>9</w:t>
        </w:r>
      </w:fldSimple>
      <w:r>
        <w:t xml:space="preserve"> : </w:t>
      </w:r>
      <w:r w:rsidRPr="00920695">
        <w:t xml:space="preserve">Cas d’utilisation </w:t>
      </w:r>
      <w:r>
        <w:t>« </w:t>
      </w:r>
      <w:r>
        <w:rPr>
          <w:color w:val="000000"/>
        </w:rPr>
        <w:t>Ajouter le groupe »</w:t>
      </w:r>
      <w:bookmarkEnd w:id="105"/>
    </w:p>
    <w:p w14:paraId="063425A7" w14:textId="77777777" w:rsidR="001C511A" w:rsidRDefault="001C511A" w:rsidP="001C511A">
      <w:pPr>
        <w:pStyle w:val="NormalWeb"/>
        <w:spacing w:before="240" w:beforeAutospacing="0" w:after="240" w:afterAutospacing="0"/>
        <w:ind w:left="720"/>
        <w:rPr>
          <w:b/>
          <w:bCs/>
          <w:color w:val="000000"/>
        </w:rPr>
      </w:pPr>
    </w:p>
    <w:p w14:paraId="19953124" w14:textId="77777777" w:rsidR="001C511A" w:rsidRDefault="001C511A" w:rsidP="001C511A">
      <w:pPr>
        <w:pStyle w:val="NormalWeb"/>
        <w:spacing w:before="240" w:beforeAutospacing="0" w:after="240" w:afterAutospacing="0"/>
        <w:ind w:left="720"/>
      </w:pPr>
      <w:r>
        <w:rPr>
          <w:b/>
          <w:bCs/>
          <w:color w:val="000000"/>
        </w:rPr>
        <w:t>Enchaînements alternatifs :</w:t>
      </w:r>
    </w:p>
    <w:p w14:paraId="0B8AF1C5" w14:textId="77777777" w:rsidR="001C511A" w:rsidRDefault="001C511A" w:rsidP="001C511A">
      <w:pPr>
        <w:pStyle w:val="NormalWeb"/>
        <w:spacing w:before="0" w:beforeAutospacing="0" w:after="200" w:afterAutospacing="0"/>
        <w:ind w:left="1780" w:hanging="360"/>
      </w:pPr>
      <w:r>
        <w:rPr>
          <w:color w:val="000000"/>
        </w:rPr>
        <w:t>A.</w:t>
      </w:r>
      <w:r>
        <w:rPr>
          <w:color w:val="000000"/>
          <w:sz w:val="14"/>
          <w:szCs w:val="14"/>
        </w:rPr>
        <w:t xml:space="preserve">      </w:t>
      </w:r>
      <w:r>
        <w:rPr>
          <w:color w:val="000000"/>
        </w:rPr>
        <w:t>Champs obligatoires non valides ou vides. (Cet enchaînement démarre au point 6)</w:t>
      </w:r>
    </w:p>
    <w:p w14:paraId="6C69D52D" w14:textId="77777777" w:rsidR="001C511A" w:rsidRDefault="001C511A" w:rsidP="001C511A">
      <w:pPr>
        <w:pStyle w:val="NormalWeb"/>
        <w:spacing w:before="240" w:beforeAutospacing="0" w:after="240" w:afterAutospacing="0"/>
        <w:ind w:left="1780"/>
      </w:pPr>
      <w:r>
        <w:rPr>
          <w:color w:val="000000"/>
        </w:rPr>
        <w:t>7. Le système affiche un message d’erreur.</w:t>
      </w:r>
    </w:p>
    <w:p w14:paraId="33240B8C" w14:textId="77777777" w:rsidR="001C511A" w:rsidRDefault="001C511A" w:rsidP="001C511A">
      <w:pPr>
        <w:pStyle w:val="NormalWeb"/>
        <w:spacing w:before="240" w:beforeAutospacing="0" w:after="240" w:afterAutospacing="0"/>
        <w:ind w:left="1420" w:firstLine="360"/>
      </w:pPr>
      <w:r>
        <w:rPr>
          <w:color w:val="000000"/>
        </w:rPr>
        <w:t>Le scénario reprend au point 4.</w:t>
      </w:r>
    </w:p>
    <w:p w14:paraId="08DBB86E" w14:textId="77777777" w:rsidR="001C511A" w:rsidRDefault="001C511A" w:rsidP="001C511A">
      <w:pPr>
        <w:pStyle w:val="NormalWeb"/>
        <w:spacing w:before="240" w:beforeAutospacing="0" w:after="240" w:afterAutospacing="0"/>
        <w:ind w:left="720"/>
      </w:pPr>
      <w:r>
        <w:rPr>
          <w:b/>
          <w:bCs/>
          <w:color w:val="000000"/>
        </w:rPr>
        <w:t>Enchaînements d’erreur :</w:t>
      </w:r>
    </w:p>
    <w:p w14:paraId="703EFAC5" w14:textId="77777777" w:rsidR="001C511A" w:rsidRDefault="001C511A" w:rsidP="001C511A">
      <w:pPr>
        <w:pStyle w:val="NormalWeb"/>
        <w:spacing w:before="240" w:beforeAutospacing="0" w:after="240" w:afterAutospacing="0"/>
        <w:ind w:left="720"/>
      </w:pPr>
      <w:r>
        <w:rPr>
          <w:color w:val="000000"/>
        </w:rPr>
        <w:t>E. Annulation d’ajout du groupe.</w:t>
      </w:r>
    </w:p>
    <w:p w14:paraId="3B275B37" w14:textId="77777777" w:rsidR="001C511A" w:rsidRDefault="001C511A" w:rsidP="001C511A">
      <w:pPr>
        <w:pStyle w:val="NormalWeb"/>
        <w:spacing w:before="240" w:beforeAutospacing="0" w:after="240" w:afterAutospacing="0"/>
        <w:ind w:left="720"/>
      </w:pPr>
      <w:r>
        <w:rPr>
          <w:color w:val="000000"/>
        </w:rPr>
        <w:t>Ce scénario peut démarrer du point 4 au point 6 du scénario nominal.</w:t>
      </w:r>
    </w:p>
    <w:p w14:paraId="6FE32C5D" w14:textId="25FB9CBB" w:rsidR="001C511A" w:rsidRDefault="001C511A" w:rsidP="001C511A">
      <w:pPr>
        <w:pStyle w:val="NormalWeb"/>
        <w:spacing w:before="240" w:beforeAutospacing="0" w:after="240" w:afterAutospacing="0"/>
        <w:ind w:left="720"/>
        <w:rPr>
          <w:color w:val="000000"/>
        </w:rPr>
      </w:pPr>
      <w:r>
        <w:rPr>
          <w:color w:val="000000"/>
        </w:rPr>
        <w:t xml:space="preserve">4-6. </w:t>
      </w:r>
      <w:r w:rsidR="008D634D">
        <w:rPr>
          <w:color w:val="000000"/>
        </w:rPr>
        <w:t>Le Développeur</w:t>
      </w:r>
      <w:r>
        <w:rPr>
          <w:color w:val="000000"/>
        </w:rPr>
        <w:t xml:space="preserve"> annule l’ajout le cas d’utilisation se termine en échec.</w:t>
      </w:r>
    </w:p>
    <w:p w14:paraId="7929CE63" w14:textId="77777777" w:rsidR="001C511A" w:rsidRDefault="001C511A" w:rsidP="001C511A">
      <w:pPr>
        <w:pStyle w:val="NormalWeb"/>
        <w:spacing w:before="240" w:beforeAutospacing="0" w:after="240" w:afterAutospacing="0"/>
        <w:ind w:left="720"/>
        <w:rPr>
          <w:color w:val="000000"/>
        </w:rPr>
      </w:pPr>
      <w:r>
        <w:rPr>
          <w:b/>
          <w:bCs/>
          <w:color w:val="000000"/>
        </w:rPr>
        <w:t xml:space="preserve">Postconditions : </w:t>
      </w:r>
      <w:r w:rsidRPr="00DC6ACB">
        <w:rPr>
          <w:color w:val="000000"/>
        </w:rPr>
        <w:t>Groupe Ajouté.</w:t>
      </w:r>
    </w:p>
    <w:p w14:paraId="53DFADAA" w14:textId="77777777" w:rsidR="001C511A" w:rsidRDefault="001C511A" w:rsidP="001C511A">
      <w:pPr>
        <w:pStyle w:val="NormalWeb"/>
        <w:spacing w:before="240" w:beforeAutospacing="0" w:after="240" w:afterAutospacing="0"/>
        <w:ind w:left="720"/>
      </w:pPr>
    </w:p>
    <w:p w14:paraId="47163CC8" w14:textId="5BAE8046" w:rsidR="001C511A" w:rsidRDefault="00CD50AA" w:rsidP="001C511A">
      <w:pPr>
        <w:pStyle w:val="NormalWeb"/>
        <w:spacing w:before="240" w:beforeAutospacing="0" w:after="240" w:afterAutospacing="0"/>
        <w:ind w:left="720"/>
        <w:jc w:val="center"/>
      </w:pPr>
      <w:r>
        <w:rPr>
          <w:noProof/>
        </w:rPr>
        <w:lastRenderedPageBreak/>
        <w:drawing>
          <wp:anchor distT="0" distB="0" distL="114300" distR="114300" simplePos="0" relativeHeight="251853824" behindDoc="0" locked="0" layoutInCell="1" allowOverlap="1" wp14:anchorId="507BF23E" wp14:editId="786985F9">
            <wp:simplePos x="0" y="0"/>
            <wp:positionH relativeFrom="column">
              <wp:posOffset>2152015</wp:posOffset>
            </wp:positionH>
            <wp:positionV relativeFrom="paragraph">
              <wp:posOffset>0</wp:posOffset>
            </wp:positionV>
            <wp:extent cx="3943692" cy="3974174"/>
            <wp:effectExtent l="0" t="0" r="0" b="7620"/>
            <wp:wrapTopAndBottom/>
            <wp:docPr id="1317456828"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7456828" name="Image 1317456828"/>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943692" cy="3974174"/>
                    </a:xfrm>
                    <a:prstGeom prst="rect">
                      <a:avLst/>
                    </a:prstGeom>
                  </pic:spPr>
                </pic:pic>
              </a:graphicData>
            </a:graphic>
          </wp:anchor>
        </w:drawing>
      </w:r>
    </w:p>
    <w:p w14:paraId="3B269F52" w14:textId="592FBA84" w:rsidR="001C511A" w:rsidRDefault="001C511A" w:rsidP="001C511A">
      <w:pPr>
        <w:pStyle w:val="Lgende"/>
      </w:pPr>
      <w:bookmarkStart w:id="106" w:name="_Toc140500876"/>
      <w:r>
        <w:t xml:space="preserve">Figure </w:t>
      </w:r>
      <w:fldSimple w:instr=" SEQ Figure \* ARABIC ">
        <w:r w:rsidR="00FF311D">
          <w:rPr>
            <w:noProof/>
          </w:rPr>
          <w:t>16</w:t>
        </w:r>
      </w:fldSimple>
      <w:r>
        <w:t xml:space="preserve"> : </w:t>
      </w:r>
      <w:r w:rsidRPr="008438ED">
        <w:t xml:space="preserve">Diagramme de séquence du cas d'utilisation </w:t>
      </w:r>
      <w:r>
        <w:t>« Ajouter le groupe »</w:t>
      </w:r>
      <w:bookmarkEnd w:id="106"/>
    </w:p>
    <w:p w14:paraId="01217F0D" w14:textId="77777777" w:rsidR="001C511A" w:rsidRPr="008F3AAF" w:rsidRDefault="001C511A" w:rsidP="001C511A">
      <w:pPr>
        <w:pStyle w:val="Corpsdetexte"/>
        <w:jc w:val="left"/>
      </w:pPr>
    </w:p>
    <w:p w14:paraId="7948EA9B" w14:textId="77777777" w:rsidR="008F3AAF" w:rsidRDefault="008F3AAF" w:rsidP="008F3AAF">
      <w:pPr>
        <w:pStyle w:val="Corpsdetexte"/>
        <w:ind w:left="706"/>
      </w:pPr>
    </w:p>
    <w:p w14:paraId="5D774648" w14:textId="77777777" w:rsidR="00D1730E" w:rsidRPr="008F3AAF" w:rsidRDefault="00D1730E" w:rsidP="008F3AAF">
      <w:pPr>
        <w:pStyle w:val="Corpsdetexte"/>
        <w:ind w:left="706"/>
      </w:pPr>
    </w:p>
    <w:p w14:paraId="0E4E153F" w14:textId="6011A2F0" w:rsidR="000226B8" w:rsidRDefault="0090168B" w:rsidP="000226B8">
      <w:pPr>
        <w:pStyle w:val="Titre5"/>
      </w:pPr>
      <w:r w:rsidRPr="0090168B">
        <w:lastRenderedPageBreak/>
        <w:t>Diagramme de cas d’utilisation du package « Administrateu</w:t>
      </w:r>
      <w:r w:rsidR="002D570E">
        <w:t>r »</w:t>
      </w:r>
      <w:r w:rsidR="000226B8">
        <w:tab/>
      </w:r>
    </w:p>
    <w:p w14:paraId="404F1C58" w14:textId="30B730AC" w:rsidR="0090168B" w:rsidRDefault="000226B8" w:rsidP="000226B8">
      <w:pPr>
        <w:pStyle w:val="Lgende"/>
        <w:ind w:firstLine="706"/>
        <w:jc w:val="left"/>
      </w:pPr>
      <w:r>
        <w:t>La figure suivante représente</w:t>
      </w:r>
      <w:r w:rsidR="001024DC">
        <w:t xml:space="preserve"> </w:t>
      </w:r>
      <w:r>
        <w:t>le diagramme de cas d’utilisation de l’administrateur.</w:t>
      </w:r>
    </w:p>
    <w:p w14:paraId="073F87DF" w14:textId="25A97D85" w:rsidR="00163B54" w:rsidRPr="00163B54" w:rsidRDefault="00163B54" w:rsidP="00163B54">
      <w:pPr>
        <w:pStyle w:val="Corpsdetexte"/>
        <w:jc w:val="center"/>
      </w:pPr>
      <w:r>
        <w:rPr>
          <w:noProof/>
        </w:rPr>
        <w:drawing>
          <wp:anchor distT="0" distB="0" distL="114300" distR="114300" simplePos="0" relativeHeight="251839488" behindDoc="0" locked="0" layoutInCell="1" allowOverlap="1" wp14:anchorId="72412DA2" wp14:editId="459037C9">
            <wp:simplePos x="0" y="0"/>
            <wp:positionH relativeFrom="column">
              <wp:posOffset>1828165</wp:posOffset>
            </wp:positionH>
            <wp:positionV relativeFrom="paragraph">
              <wp:posOffset>0</wp:posOffset>
            </wp:positionV>
            <wp:extent cx="4130398" cy="2808213"/>
            <wp:effectExtent l="0" t="0" r="3810" b="0"/>
            <wp:wrapTopAndBottom/>
            <wp:docPr id="607013971"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013971" name="Image 60701397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130398" cy="2808213"/>
                    </a:xfrm>
                    <a:prstGeom prst="rect">
                      <a:avLst/>
                    </a:prstGeom>
                  </pic:spPr>
                </pic:pic>
              </a:graphicData>
            </a:graphic>
          </wp:anchor>
        </w:drawing>
      </w:r>
    </w:p>
    <w:p w14:paraId="1D131D1A" w14:textId="48C462C0" w:rsidR="0090168B" w:rsidRDefault="00D07BA9" w:rsidP="001C511A">
      <w:pPr>
        <w:pStyle w:val="Corpsdetexte"/>
        <w:jc w:val="center"/>
        <w:rPr>
          <w:color w:val="000000"/>
        </w:rPr>
      </w:pPr>
      <w:bookmarkStart w:id="107" w:name="_Toc140500877"/>
      <w:r>
        <w:t xml:space="preserve">Figure </w:t>
      </w:r>
      <w:fldSimple w:instr=" SEQ Figure \* ARABIC ">
        <w:r w:rsidR="00FF311D">
          <w:rPr>
            <w:noProof/>
          </w:rPr>
          <w:t>17</w:t>
        </w:r>
      </w:fldSimple>
      <w:r>
        <w:t xml:space="preserve"> : </w:t>
      </w:r>
      <w:r w:rsidR="0090168B">
        <w:rPr>
          <w:color w:val="000000"/>
        </w:rPr>
        <w:t>Diagramme de cas d’utilisation du package « Administrateur »</w:t>
      </w:r>
      <w:bookmarkEnd w:id="107"/>
    </w:p>
    <w:p w14:paraId="1251FB46" w14:textId="77777777" w:rsidR="001C511A" w:rsidRPr="00D07BA9" w:rsidRDefault="001C511A" w:rsidP="001C511A">
      <w:pPr>
        <w:pStyle w:val="Corpsdetexte"/>
        <w:jc w:val="center"/>
      </w:pPr>
    </w:p>
    <w:p w14:paraId="3B0569AC" w14:textId="0944F92B" w:rsidR="00082995" w:rsidRDefault="00082995" w:rsidP="00082995">
      <w:pPr>
        <w:pStyle w:val="Titre6"/>
      </w:pPr>
      <w:bookmarkStart w:id="108" w:name="_Hlk138240023"/>
      <w:r w:rsidRPr="00082995">
        <w:t xml:space="preserve">Description textuelle du cas d’utilisation « </w:t>
      </w:r>
      <w:r>
        <w:t>Gérer</w:t>
      </w:r>
      <w:r w:rsidRPr="00082995">
        <w:t xml:space="preserve"> Montant mensuel »</w:t>
      </w:r>
    </w:p>
    <w:p w14:paraId="74D95F77" w14:textId="77777777" w:rsidR="00910F65" w:rsidRDefault="00910F65" w:rsidP="00910F65">
      <w:pPr>
        <w:pStyle w:val="NormalWeb"/>
        <w:spacing w:before="240" w:beforeAutospacing="0" w:after="240" w:afterAutospacing="0"/>
        <w:ind w:left="720"/>
      </w:pPr>
      <w:r>
        <w:rPr>
          <w:b/>
          <w:bCs/>
          <w:color w:val="000000"/>
        </w:rPr>
        <w:t>Sommaire d’identification :</w:t>
      </w:r>
    </w:p>
    <w:p w14:paraId="5230470C" w14:textId="77777777" w:rsidR="00910F65" w:rsidRDefault="00910F65" w:rsidP="00910F65">
      <w:pPr>
        <w:pStyle w:val="NormalWeb"/>
        <w:spacing w:before="240" w:beforeAutospacing="0" w:after="240" w:afterAutospacing="0"/>
        <w:ind w:left="720"/>
      </w:pPr>
      <w:r>
        <w:rPr>
          <w:b/>
          <w:bCs/>
          <w:color w:val="000000"/>
        </w:rPr>
        <w:t>Titre :  Gestion de Montant mensuel</w:t>
      </w:r>
    </w:p>
    <w:p w14:paraId="21228A14" w14:textId="77777777" w:rsidR="00910F65" w:rsidRDefault="00910F65" w:rsidP="00910F65">
      <w:pPr>
        <w:pStyle w:val="NormalWeb"/>
        <w:spacing w:before="240" w:beforeAutospacing="0" w:after="240" w:afterAutospacing="0"/>
        <w:ind w:left="720"/>
      </w:pPr>
      <w:r>
        <w:rPr>
          <w:b/>
          <w:bCs/>
          <w:color w:val="000000"/>
        </w:rPr>
        <w:lastRenderedPageBreak/>
        <w:t xml:space="preserve">Résumé : </w:t>
      </w:r>
      <w:r>
        <w:rPr>
          <w:color w:val="000000"/>
        </w:rPr>
        <w:t>permet à l’administrateur la gestion de Montant mensuel.</w:t>
      </w:r>
    </w:p>
    <w:p w14:paraId="4517D843" w14:textId="77777777" w:rsidR="00910F65" w:rsidRDefault="00910F65" w:rsidP="00910F65">
      <w:pPr>
        <w:pStyle w:val="NormalWeb"/>
        <w:spacing w:before="240" w:beforeAutospacing="0" w:after="240" w:afterAutospacing="0"/>
        <w:ind w:left="720"/>
      </w:pPr>
      <w:r>
        <w:rPr>
          <w:color w:val="000000"/>
        </w:rPr>
        <w:t>(Ajouter, Modifier, Supprimer et Consulter).</w:t>
      </w:r>
    </w:p>
    <w:p w14:paraId="3ED0689E" w14:textId="77777777" w:rsidR="00910F65" w:rsidRDefault="00910F65" w:rsidP="00910F65">
      <w:pPr>
        <w:pStyle w:val="NormalWeb"/>
        <w:spacing w:before="240" w:beforeAutospacing="0" w:after="240" w:afterAutospacing="0"/>
        <w:ind w:left="720"/>
      </w:pPr>
      <w:r>
        <w:rPr>
          <w:b/>
          <w:bCs/>
          <w:color w:val="000000"/>
        </w:rPr>
        <w:t xml:space="preserve">Acteurs : </w:t>
      </w:r>
      <w:r>
        <w:rPr>
          <w:color w:val="000000"/>
        </w:rPr>
        <w:t>Administrateur</w:t>
      </w:r>
    </w:p>
    <w:p w14:paraId="5C4A4CEA" w14:textId="77777777" w:rsidR="00910F65" w:rsidRDefault="00910F65" w:rsidP="00910F65">
      <w:pPr>
        <w:pStyle w:val="NormalWeb"/>
        <w:spacing w:before="240" w:beforeAutospacing="0" w:after="240" w:afterAutospacing="0"/>
        <w:ind w:left="720"/>
      </w:pPr>
      <w:r>
        <w:rPr>
          <w:b/>
          <w:bCs/>
          <w:color w:val="000000"/>
        </w:rPr>
        <w:t>Description des scénarios :</w:t>
      </w:r>
    </w:p>
    <w:p w14:paraId="1D33F4F7" w14:textId="16DDF9CB" w:rsidR="00910F65" w:rsidRPr="00910F65" w:rsidRDefault="00910F65" w:rsidP="00910F65">
      <w:pPr>
        <w:pStyle w:val="NormalWeb"/>
        <w:spacing w:before="240" w:beforeAutospacing="0" w:after="240" w:afterAutospacing="0"/>
        <w:ind w:left="720"/>
        <w:rPr>
          <w:color w:val="000000"/>
        </w:rPr>
      </w:pPr>
      <w:r>
        <w:rPr>
          <w:b/>
          <w:bCs/>
          <w:color w:val="000000"/>
        </w:rPr>
        <w:t xml:space="preserve">Préconditions : </w:t>
      </w:r>
      <w:r>
        <w:rPr>
          <w:color w:val="000000"/>
        </w:rPr>
        <w:t>Succès d’authentification.</w:t>
      </w:r>
    </w:p>
    <w:p w14:paraId="6D496445" w14:textId="77777777" w:rsidR="00910F65" w:rsidRDefault="00910F65" w:rsidP="00910F65">
      <w:pPr>
        <w:pStyle w:val="NormalWeb"/>
        <w:spacing w:before="240" w:beforeAutospacing="0" w:after="240" w:afterAutospacing="0"/>
        <w:ind w:left="720"/>
      </w:pPr>
      <w:r>
        <w:rPr>
          <w:b/>
          <w:bCs/>
          <w:color w:val="000000"/>
        </w:rPr>
        <w:t>Scénario nominal :</w:t>
      </w:r>
      <w:r>
        <w:rPr>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6077"/>
        <w:gridCol w:w="6172"/>
      </w:tblGrid>
      <w:tr w:rsidR="00910F65" w14:paraId="2C2C9DF5" w14:textId="77777777" w:rsidTr="00910F65">
        <w:trPr>
          <w:trHeight w:val="75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8FB94D" w14:textId="187D520F" w:rsidR="00910F65" w:rsidRDefault="00910F65" w:rsidP="00910F65">
            <w:pPr>
              <w:pStyle w:val="NormalWeb"/>
              <w:spacing w:before="240" w:beforeAutospacing="0" w:after="240" w:afterAutospacing="0"/>
              <w:ind w:left="360" w:hanging="360"/>
              <w:jc w:val="center"/>
              <w:rPr>
                <w:color w:val="000000"/>
              </w:rPr>
            </w:pPr>
            <w:r>
              <w:rPr>
                <w:color w:val="000000"/>
              </w:rPr>
              <w:t>Administrateur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C4A64C" w14:textId="0A1270EE" w:rsidR="00910F65" w:rsidRDefault="00910F65" w:rsidP="00910F65">
            <w:pPr>
              <w:pStyle w:val="NormalWeb"/>
              <w:spacing w:before="240" w:beforeAutospacing="0" w:after="240" w:afterAutospacing="0"/>
              <w:ind w:left="360" w:hanging="360"/>
              <w:jc w:val="center"/>
              <w:rPr>
                <w:color w:val="000000"/>
              </w:rPr>
            </w:pPr>
            <w:r>
              <w:rPr>
                <w:color w:val="000000"/>
              </w:rPr>
              <w:t>Système</w:t>
            </w:r>
          </w:p>
        </w:tc>
      </w:tr>
      <w:tr w:rsidR="00910F65" w14:paraId="7FA1340A" w14:textId="77777777" w:rsidTr="00B439CD">
        <w:trPr>
          <w:trHeight w:val="77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98A247" w14:textId="7603F448" w:rsidR="00910F65" w:rsidRDefault="00910F65" w:rsidP="00B439CD">
            <w:pPr>
              <w:pStyle w:val="NormalWeb"/>
              <w:spacing w:before="240" w:beforeAutospacing="0" w:after="240" w:afterAutospacing="0"/>
              <w:ind w:left="360" w:hanging="360"/>
            </w:pPr>
            <w:r>
              <w:rPr>
                <w:color w:val="000000"/>
              </w:rPr>
              <w:t>1.</w:t>
            </w:r>
            <w:r>
              <w:rPr>
                <w:color w:val="000000"/>
                <w:sz w:val="14"/>
                <w:szCs w:val="14"/>
              </w:rPr>
              <w:t xml:space="preserve">  </w:t>
            </w:r>
            <w:r>
              <w:rPr>
                <w:rStyle w:val="apple-tab-span"/>
                <w:color w:val="000000"/>
                <w:sz w:val="14"/>
                <w:szCs w:val="14"/>
              </w:rPr>
              <w:tab/>
            </w:r>
            <w:r>
              <w:rPr>
                <w:color w:val="000000"/>
              </w:rPr>
              <w:t>L’administrateur ouvre la page «</w:t>
            </w:r>
            <w:r w:rsidR="00516220">
              <w:rPr>
                <w:color w:val="000000"/>
              </w:rPr>
              <w:t xml:space="preserve"> Gestion </w:t>
            </w:r>
            <w:r>
              <w:rPr>
                <w:color w:val="000000"/>
              </w:rPr>
              <w:t>des montants mensuels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965756" w14:textId="77777777" w:rsidR="00910F65" w:rsidRDefault="00910F65" w:rsidP="00B439CD">
            <w:pPr>
              <w:pStyle w:val="NormalWeb"/>
              <w:spacing w:before="240" w:beforeAutospacing="0" w:after="240" w:afterAutospacing="0"/>
              <w:ind w:left="360" w:hanging="360"/>
            </w:pPr>
            <w:r>
              <w:rPr>
                <w:color w:val="000000"/>
              </w:rPr>
              <w:t>2.</w:t>
            </w:r>
            <w:r>
              <w:rPr>
                <w:color w:val="000000"/>
                <w:sz w:val="14"/>
                <w:szCs w:val="14"/>
              </w:rPr>
              <w:t xml:space="preserve">  </w:t>
            </w:r>
            <w:r>
              <w:rPr>
                <w:rStyle w:val="apple-tab-span"/>
                <w:color w:val="000000"/>
                <w:sz w:val="14"/>
                <w:szCs w:val="14"/>
              </w:rPr>
              <w:tab/>
            </w:r>
            <w:r>
              <w:rPr>
                <w:color w:val="000000"/>
              </w:rPr>
              <w:t>Le système affiche une page contenant la liste des Montants mensuels.</w:t>
            </w:r>
          </w:p>
        </w:tc>
      </w:tr>
      <w:tr w:rsidR="00910F65" w14:paraId="51517C9D" w14:textId="77777777" w:rsidTr="00B439CD">
        <w:trPr>
          <w:trHeight w:val="284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564D81" w14:textId="77777777" w:rsidR="00910F65" w:rsidRDefault="00910F65" w:rsidP="00B439CD">
            <w:pPr>
              <w:pStyle w:val="NormalWeb"/>
              <w:spacing w:before="240" w:beforeAutospacing="0" w:after="240" w:afterAutospacing="0"/>
              <w:ind w:left="360" w:hanging="360"/>
            </w:pPr>
            <w:r>
              <w:rPr>
                <w:color w:val="000000"/>
              </w:rPr>
              <w:t>3.</w:t>
            </w:r>
            <w:r>
              <w:rPr>
                <w:color w:val="000000"/>
                <w:sz w:val="14"/>
                <w:szCs w:val="14"/>
              </w:rPr>
              <w:t xml:space="preserve">  </w:t>
            </w:r>
            <w:r>
              <w:rPr>
                <w:rStyle w:val="apple-tab-span"/>
                <w:color w:val="000000"/>
                <w:sz w:val="14"/>
                <w:szCs w:val="14"/>
              </w:rPr>
              <w:tab/>
            </w:r>
            <w:r>
              <w:rPr>
                <w:color w:val="000000"/>
              </w:rPr>
              <w:t>L’administrateur choisit l’action souhaitée :</w:t>
            </w:r>
          </w:p>
          <w:p w14:paraId="17E84C92" w14:textId="77777777" w:rsidR="00910F65" w:rsidRDefault="00910F65" w:rsidP="00B439CD">
            <w:pPr>
              <w:pStyle w:val="NormalWeb"/>
              <w:spacing w:before="240" w:beforeAutospacing="0" w:after="240" w:afterAutospacing="0"/>
              <w:ind w:left="360" w:hanging="360"/>
            </w:pPr>
            <w:r>
              <w:rPr>
                <w:color w:val="000000"/>
              </w:rPr>
              <w:t>a.</w:t>
            </w:r>
            <w:r>
              <w:rPr>
                <w:color w:val="000000"/>
                <w:sz w:val="14"/>
                <w:szCs w:val="14"/>
              </w:rPr>
              <w:t xml:space="preserve">   </w:t>
            </w:r>
            <w:r>
              <w:rPr>
                <w:rStyle w:val="apple-tab-span"/>
                <w:color w:val="000000"/>
                <w:sz w:val="14"/>
                <w:szCs w:val="14"/>
              </w:rPr>
              <w:tab/>
            </w:r>
            <w:r>
              <w:rPr>
                <w:color w:val="000000"/>
              </w:rPr>
              <w:t>Ajouter le montant mensuel.</w:t>
            </w:r>
          </w:p>
          <w:p w14:paraId="45CE366F" w14:textId="77777777" w:rsidR="00910F65" w:rsidRDefault="00910F65" w:rsidP="00B439CD">
            <w:pPr>
              <w:pStyle w:val="NormalWeb"/>
              <w:spacing w:before="240" w:beforeAutospacing="0" w:after="240" w:afterAutospacing="0"/>
              <w:ind w:left="360" w:hanging="360"/>
            </w:pPr>
            <w:r>
              <w:rPr>
                <w:color w:val="000000"/>
              </w:rPr>
              <w:t>b.</w:t>
            </w:r>
            <w:r>
              <w:rPr>
                <w:color w:val="000000"/>
                <w:sz w:val="14"/>
                <w:szCs w:val="14"/>
              </w:rPr>
              <w:t xml:space="preserve">  </w:t>
            </w:r>
            <w:r>
              <w:rPr>
                <w:rStyle w:val="apple-tab-span"/>
                <w:color w:val="000000"/>
                <w:sz w:val="14"/>
                <w:szCs w:val="14"/>
              </w:rPr>
              <w:tab/>
            </w:r>
            <w:r>
              <w:rPr>
                <w:color w:val="000000"/>
              </w:rPr>
              <w:t>Modifier le montant mensuel.</w:t>
            </w:r>
          </w:p>
          <w:p w14:paraId="130B1F69" w14:textId="77777777" w:rsidR="00910F65" w:rsidRDefault="00910F65" w:rsidP="00B439CD">
            <w:pPr>
              <w:pStyle w:val="NormalWeb"/>
              <w:spacing w:before="240" w:beforeAutospacing="0" w:after="240" w:afterAutospacing="0"/>
              <w:ind w:left="360" w:hanging="360"/>
            </w:pPr>
            <w:r>
              <w:rPr>
                <w:color w:val="000000"/>
              </w:rPr>
              <w:t>c.</w:t>
            </w:r>
            <w:r>
              <w:rPr>
                <w:color w:val="000000"/>
                <w:sz w:val="14"/>
                <w:szCs w:val="14"/>
              </w:rPr>
              <w:t xml:space="preserve">   </w:t>
            </w:r>
            <w:r>
              <w:rPr>
                <w:rStyle w:val="apple-tab-span"/>
                <w:color w:val="000000"/>
                <w:sz w:val="14"/>
                <w:szCs w:val="14"/>
              </w:rPr>
              <w:tab/>
            </w:r>
            <w:r>
              <w:rPr>
                <w:color w:val="000000"/>
              </w:rPr>
              <w:t>Supprimer le montant mensuel.</w:t>
            </w:r>
          </w:p>
          <w:p w14:paraId="2CC0C5E1" w14:textId="77777777" w:rsidR="00910F65" w:rsidRDefault="00910F65" w:rsidP="00B439CD">
            <w:pPr>
              <w:pStyle w:val="NormalWeb"/>
              <w:spacing w:before="240" w:beforeAutospacing="0" w:after="240" w:afterAutospacing="0"/>
              <w:ind w:left="360" w:hanging="360"/>
            </w:pPr>
            <w:r>
              <w:rPr>
                <w:color w:val="000000"/>
              </w:rPr>
              <w:t>d.</w:t>
            </w:r>
            <w:r>
              <w:rPr>
                <w:color w:val="000000"/>
                <w:sz w:val="14"/>
                <w:szCs w:val="14"/>
              </w:rPr>
              <w:t xml:space="preserve">  </w:t>
            </w:r>
            <w:r>
              <w:rPr>
                <w:rStyle w:val="apple-tab-span"/>
                <w:color w:val="000000"/>
                <w:sz w:val="14"/>
                <w:szCs w:val="14"/>
              </w:rPr>
              <w:tab/>
            </w:r>
            <w:r>
              <w:rPr>
                <w:color w:val="000000"/>
              </w:rPr>
              <w:t>Consulter les détails des montants mensuels.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740E32" w14:textId="77777777" w:rsidR="00910F65" w:rsidRDefault="00910F65" w:rsidP="00B439CD">
            <w:pPr>
              <w:pStyle w:val="NormalWeb"/>
              <w:spacing w:before="240" w:beforeAutospacing="0" w:after="240" w:afterAutospacing="0"/>
              <w:ind w:left="360"/>
            </w:pPr>
            <w:r>
              <w:rPr>
                <w:b/>
                <w:bCs/>
                <w:color w:val="000000"/>
              </w:rPr>
              <w:t> </w:t>
            </w:r>
          </w:p>
        </w:tc>
      </w:tr>
    </w:tbl>
    <w:p w14:paraId="3E2674F8" w14:textId="771313FA" w:rsidR="00910F65" w:rsidRDefault="00D07BA9" w:rsidP="00D07BA9">
      <w:pPr>
        <w:pStyle w:val="Lgende"/>
      </w:pPr>
      <w:bookmarkStart w:id="109" w:name="_Toc140500921"/>
      <w:r>
        <w:t xml:space="preserve">Tableau </w:t>
      </w:r>
      <w:fldSimple w:instr=" SEQ Tableau \* ARABIC ">
        <w:r w:rsidR="00FF311D">
          <w:rPr>
            <w:noProof/>
          </w:rPr>
          <w:t>10</w:t>
        </w:r>
      </w:fldSimple>
      <w:r>
        <w:t xml:space="preserve"> : </w:t>
      </w:r>
      <w:r w:rsidR="00910F65" w:rsidRPr="00920695">
        <w:t xml:space="preserve">Cas d’utilisation </w:t>
      </w:r>
      <w:r w:rsidR="00910F65">
        <w:t>« </w:t>
      </w:r>
      <w:r w:rsidR="00910F65">
        <w:rPr>
          <w:color w:val="000000"/>
        </w:rPr>
        <w:t>Gestion des montants mensuels »</w:t>
      </w:r>
      <w:bookmarkEnd w:id="109"/>
    </w:p>
    <w:p w14:paraId="64621114" w14:textId="77777777" w:rsidR="00910F65" w:rsidRDefault="00910F65" w:rsidP="00910F65">
      <w:pPr>
        <w:pStyle w:val="NormalWeb"/>
        <w:spacing w:before="240" w:beforeAutospacing="0" w:after="240" w:afterAutospacing="0"/>
        <w:ind w:left="720"/>
      </w:pPr>
      <w:r>
        <w:rPr>
          <w:b/>
          <w:bCs/>
          <w:color w:val="000000"/>
        </w:rPr>
        <w:lastRenderedPageBreak/>
        <w:t>Enchaînements alternatifs</w:t>
      </w:r>
      <w:r>
        <w:rPr>
          <w:color w:val="000000"/>
        </w:rPr>
        <w:t xml:space="preserve"> : Aucun.</w:t>
      </w:r>
    </w:p>
    <w:p w14:paraId="213614F1" w14:textId="62EC2B73" w:rsidR="00910F65" w:rsidRDefault="00910F65" w:rsidP="00910F65">
      <w:pPr>
        <w:pStyle w:val="NormalWeb"/>
        <w:spacing w:before="240" w:beforeAutospacing="0" w:after="240" w:afterAutospacing="0"/>
        <w:ind w:left="720"/>
      </w:pPr>
      <w:r>
        <w:rPr>
          <w:b/>
          <w:bCs/>
          <w:color w:val="000000"/>
        </w:rPr>
        <w:t>Enchaînements d'erreurs</w:t>
      </w:r>
      <w:r>
        <w:rPr>
          <w:color w:val="000000"/>
        </w:rPr>
        <w:t xml:space="preserve"> : Aucun.</w:t>
      </w:r>
    </w:p>
    <w:p w14:paraId="32CE31E0" w14:textId="70A16626" w:rsidR="00910F65" w:rsidRDefault="00910F65" w:rsidP="00910F65">
      <w:pPr>
        <w:pStyle w:val="NormalWeb"/>
        <w:spacing w:before="240" w:beforeAutospacing="0" w:after="240" w:afterAutospacing="0"/>
        <w:ind w:left="720"/>
        <w:rPr>
          <w:color w:val="000000"/>
        </w:rPr>
      </w:pPr>
      <w:r>
        <w:rPr>
          <w:b/>
          <w:bCs/>
          <w:color w:val="000000"/>
        </w:rPr>
        <w:t>Postcondition</w:t>
      </w:r>
      <w:r>
        <w:rPr>
          <w:color w:val="000000"/>
        </w:rPr>
        <w:t xml:space="preserve"> : Aucune.</w:t>
      </w:r>
    </w:p>
    <w:p w14:paraId="254B6DDD" w14:textId="77777777" w:rsidR="00A50F9A" w:rsidRDefault="00A50F9A" w:rsidP="007A31CC">
      <w:pPr>
        <w:pStyle w:val="NormalWeb"/>
        <w:spacing w:before="240" w:beforeAutospacing="0" w:after="240" w:afterAutospacing="0"/>
        <w:rPr>
          <w:b/>
          <w:bCs/>
          <w:color w:val="000000"/>
        </w:rPr>
      </w:pPr>
    </w:p>
    <w:p w14:paraId="0A477A47" w14:textId="14A5521A" w:rsidR="00910F65" w:rsidRDefault="00910F65" w:rsidP="00910F65">
      <w:pPr>
        <w:pStyle w:val="NormalWeb"/>
        <w:spacing w:before="240" w:beforeAutospacing="0" w:after="240" w:afterAutospacing="0"/>
        <w:ind w:left="720"/>
      </w:pPr>
      <w:r>
        <w:rPr>
          <w:b/>
          <w:bCs/>
          <w:color w:val="000000"/>
        </w:rPr>
        <w:t>Sommaire d’identification :</w:t>
      </w:r>
    </w:p>
    <w:p w14:paraId="732ABACD" w14:textId="77777777" w:rsidR="00910F65" w:rsidRDefault="00910F65" w:rsidP="00910F65">
      <w:pPr>
        <w:pStyle w:val="NormalWeb"/>
        <w:spacing w:before="240" w:beforeAutospacing="0" w:after="240" w:afterAutospacing="0"/>
        <w:ind w:left="720"/>
      </w:pPr>
      <w:r>
        <w:rPr>
          <w:b/>
          <w:bCs/>
          <w:color w:val="000000"/>
        </w:rPr>
        <w:t>Titre :  Ajouter le montant mensuel.</w:t>
      </w:r>
    </w:p>
    <w:p w14:paraId="494D2F7A" w14:textId="77777777" w:rsidR="00910F65" w:rsidRDefault="00910F65" w:rsidP="00910F65">
      <w:pPr>
        <w:pStyle w:val="NormalWeb"/>
        <w:spacing w:before="240" w:beforeAutospacing="0" w:after="240" w:afterAutospacing="0"/>
        <w:ind w:left="720"/>
      </w:pPr>
      <w:r>
        <w:rPr>
          <w:b/>
          <w:bCs/>
          <w:color w:val="000000"/>
        </w:rPr>
        <w:t xml:space="preserve">Résumé : </w:t>
      </w:r>
      <w:r>
        <w:rPr>
          <w:color w:val="000000"/>
        </w:rPr>
        <w:t>permet à l’administrateur d’ajouter un montant mensuel.</w:t>
      </w:r>
    </w:p>
    <w:p w14:paraId="31232F77" w14:textId="77777777" w:rsidR="00910F65" w:rsidRDefault="00910F65" w:rsidP="00910F65">
      <w:pPr>
        <w:pStyle w:val="NormalWeb"/>
        <w:spacing w:before="240" w:beforeAutospacing="0" w:after="240" w:afterAutospacing="0"/>
        <w:ind w:left="720"/>
      </w:pPr>
      <w:r>
        <w:rPr>
          <w:b/>
          <w:bCs/>
          <w:color w:val="000000"/>
        </w:rPr>
        <w:t>Acteurs : Administrateur</w:t>
      </w:r>
    </w:p>
    <w:p w14:paraId="2DE0C166" w14:textId="77777777" w:rsidR="00910F65" w:rsidRDefault="00910F65" w:rsidP="00910F65">
      <w:pPr>
        <w:pStyle w:val="NormalWeb"/>
        <w:spacing w:before="240" w:beforeAutospacing="0" w:after="240" w:afterAutospacing="0"/>
        <w:ind w:left="720"/>
      </w:pPr>
      <w:r>
        <w:rPr>
          <w:b/>
          <w:bCs/>
          <w:color w:val="000000"/>
        </w:rPr>
        <w:t>Description des scénarios :</w:t>
      </w:r>
    </w:p>
    <w:p w14:paraId="23D93EC8" w14:textId="59C27686" w:rsidR="00910F65" w:rsidRPr="00A50F9A" w:rsidRDefault="00910F65" w:rsidP="00A50F9A">
      <w:pPr>
        <w:pStyle w:val="NormalWeb"/>
        <w:spacing w:before="240" w:beforeAutospacing="0" w:after="240" w:afterAutospacing="0"/>
        <w:ind w:left="720"/>
      </w:pPr>
      <w:r>
        <w:rPr>
          <w:b/>
          <w:bCs/>
          <w:color w:val="000000"/>
        </w:rPr>
        <w:t xml:space="preserve">Préconditions : </w:t>
      </w:r>
      <w:r>
        <w:rPr>
          <w:color w:val="000000"/>
        </w:rPr>
        <w:t>L'employeur doit être authentifié en tant qu’Administrateur (Cas d’utilisation « Authentification ».</w:t>
      </w:r>
    </w:p>
    <w:p w14:paraId="0F887DFE" w14:textId="043C997F" w:rsidR="00910F65" w:rsidRDefault="00910F65" w:rsidP="00910F65">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6873"/>
        <w:gridCol w:w="5376"/>
      </w:tblGrid>
      <w:tr w:rsidR="00910F65" w14:paraId="7B450184" w14:textId="77777777" w:rsidTr="00910F65">
        <w:trPr>
          <w:trHeight w:val="73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AA3E6F" w14:textId="7AB92CAA" w:rsidR="00910F65" w:rsidRDefault="00910F65" w:rsidP="00910F65">
            <w:pPr>
              <w:pStyle w:val="NormalWeb"/>
              <w:spacing w:before="240" w:beforeAutospacing="0" w:after="240" w:afterAutospacing="0"/>
              <w:ind w:left="360" w:hanging="360"/>
              <w:jc w:val="center"/>
              <w:rPr>
                <w:color w:val="000000"/>
              </w:rPr>
            </w:pPr>
            <w:r>
              <w:rPr>
                <w:color w:val="000000"/>
              </w:rPr>
              <w:t>Administrateur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2A211C" w14:textId="1E19638A" w:rsidR="00910F65" w:rsidRDefault="00910F65" w:rsidP="00910F65">
            <w:pPr>
              <w:pStyle w:val="NormalWeb"/>
              <w:spacing w:before="0" w:beforeAutospacing="0" w:after="200" w:afterAutospacing="0"/>
              <w:ind w:left="360" w:hanging="360"/>
              <w:jc w:val="center"/>
              <w:rPr>
                <w:color w:val="000000"/>
              </w:rPr>
            </w:pPr>
            <w:r>
              <w:rPr>
                <w:color w:val="000000"/>
              </w:rPr>
              <w:t>Système</w:t>
            </w:r>
          </w:p>
        </w:tc>
      </w:tr>
      <w:tr w:rsidR="00910F65" w14:paraId="1C13F19E" w14:textId="77777777" w:rsidTr="00B439CD">
        <w:trPr>
          <w:trHeight w:val="1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564422" w14:textId="086970A0" w:rsidR="00910F65" w:rsidRDefault="00910F65" w:rsidP="00B439CD">
            <w:pPr>
              <w:pStyle w:val="NormalWeb"/>
              <w:spacing w:before="240" w:beforeAutospacing="0" w:after="240" w:afterAutospacing="0"/>
              <w:ind w:left="360" w:hanging="360"/>
            </w:pPr>
            <w:r>
              <w:rPr>
                <w:color w:val="000000"/>
              </w:rPr>
              <w:t>1.</w:t>
            </w:r>
            <w:r>
              <w:rPr>
                <w:color w:val="000000"/>
                <w:sz w:val="14"/>
                <w:szCs w:val="14"/>
              </w:rPr>
              <w:t xml:space="preserve">      </w:t>
            </w:r>
            <w:r>
              <w:rPr>
                <w:color w:val="000000"/>
              </w:rPr>
              <w:t>L’administrateur ouvre la page «</w:t>
            </w:r>
            <w:r w:rsidR="005408FD">
              <w:rPr>
                <w:color w:val="000000"/>
              </w:rPr>
              <w:t xml:space="preserve"> </w:t>
            </w:r>
            <w:r w:rsidR="00516220">
              <w:rPr>
                <w:color w:val="000000"/>
              </w:rPr>
              <w:t>Gestion d</w:t>
            </w:r>
            <w:r>
              <w:rPr>
                <w:color w:val="000000"/>
              </w:rPr>
              <w:t>es montants mensuels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806B13" w14:textId="77777777" w:rsidR="00910F65" w:rsidRDefault="00910F65" w:rsidP="00B439CD">
            <w:pPr>
              <w:pStyle w:val="NormalWeb"/>
              <w:spacing w:before="0" w:beforeAutospacing="0" w:after="200" w:afterAutospacing="0"/>
              <w:ind w:left="360" w:hanging="360"/>
            </w:pPr>
            <w:r>
              <w:rPr>
                <w:color w:val="000000"/>
              </w:rPr>
              <w:t>2.</w:t>
            </w:r>
            <w:r>
              <w:rPr>
                <w:color w:val="000000"/>
                <w:sz w:val="14"/>
                <w:szCs w:val="14"/>
              </w:rPr>
              <w:t xml:space="preserve">      </w:t>
            </w:r>
            <w:r>
              <w:rPr>
                <w:color w:val="000000"/>
              </w:rPr>
              <w:t>Le système affiche une page contenant la liste des montants mensuels.</w:t>
            </w:r>
          </w:p>
          <w:p w14:paraId="53987D83" w14:textId="77777777" w:rsidR="00910F65" w:rsidRDefault="00910F65" w:rsidP="00B439CD">
            <w:pPr>
              <w:pStyle w:val="NormalWeb"/>
              <w:spacing w:before="240" w:beforeAutospacing="0" w:after="240" w:afterAutospacing="0"/>
            </w:pPr>
            <w:r>
              <w:rPr>
                <w:b/>
                <w:bCs/>
                <w:color w:val="000000"/>
              </w:rPr>
              <w:t> </w:t>
            </w:r>
          </w:p>
        </w:tc>
      </w:tr>
      <w:tr w:rsidR="00910F65" w14:paraId="30CE1F72" w14:textId="77777777" w:rsidTr="00B439CD">
        <w:trPr>
          <w:trHeight w:val="1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290ADF" w14:textId="77777777" w:rsidR="00910F65" w:rsidRDefault="00910F65" w:rsidP="00B439CD">
            <w:pPr>
              <w:pStyle w:val="NormalWeb"/>
              <w:spacing w:before="240" w:beforeAutospacing="0" w:after="240" w:afterAutospacing="0"/>
              <w:ind w:left="360" w:hanging="360"/>
            </w:pPr>
            <w:r>
              <w:rPr>
                <w:color w:val="000000"/>
              </w:rPr>
              <w:lastRenderedPageBreak/>
              <w:t>3.</w:t>
            </w:r>
            <w:r>
              <w:rPr>
                <w:color w:val="000000"/>
                <w:sz w:val="14"/>
                <w:szCs w:val="14"/>
              </w:rPr>
              <w:t xml:space="preserve">      </w:t>
            </w:r>
            <w:r>
              <w:rPr>
                <w:color w:val="000000"/>
              </w:rPr>
              <w:t>L’administrateur choisit l’action « Ajouter le montant mensuel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92E9FF" w14:textId="77777777" w:rsidR="00910F65" w:rsidRDefault="00910F65" w:rsidP="00B439CD">
            <w:pPr>
              <w:pStyle w:val="NormalWeb"/>
              <w:spacing w:before="0" w:beforeAutospacing="0" w:after="200" w:afterAutospacing="0"/>
              <w:ind w:left="360" w:hanging="360"/>
            </w:pPr>
            <w:r>
              <w:rPr>
                <w:color w:val="000000"/>
              </w:rPr>
              <w:t>4.</w:t>
            </w:r>
            <w:r>
              <w:rPr>
                <w:color w:val="000000"/>
                <w:sz w:val="14"/>
                <w:szCs w:val="14"/>
              </w:rPr>
              <w:t xml:space="preserve">      </w:t>
            </w:r>
            <w:r>
              <w:rPr>
                <w:color w:val="000000"/>
              </w:rPr>
              <w:t>Le système affiche un formulaire à remplir.</w:t>
            </w:r>
          </w:p>
          <w:p w14:paraId="2027C570" w14:textId="77777777" w:rsidR="00910F65" w:rsidRDefault="00910F65" w:rsidP="00B439CD">
            <w:pPr>
              <w:pStyle w:val="NormalWeb"/>
              <w:spacing w:before="240" w:beforeAutospacing="0" w:after="240" w:afterAutospacing="0"/>
            </w:pPr>
            <w:r>
              <w:rPr>
                <w:b/>
                <w:bCs/>
                <w:color w:val="000000"/>
              </w:rPr>
              <w:t> </w:t>
            </w:r>
          </w:p>
        </w:tc>
      </w:tr>
      <w:tr w:rsidR="00910F65" w14:paraId="5B6919E4" w14:textId="77777777" w:rsidTr="00B439CD">
        <w:trPr>
          <w:trHeight w:val="105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99365F" w14:textId="77777777" w:rsidR="00910F65" w:rsidRDefault="00910F65" w:rsidP="00B439CD">
            <w:pPr>
              <w:pStyle w:val="NormalWeb"/>
              <w:spacing w:before="240" w:beforeAutospacing="0" w:after="240" w:afterAutospacing="0"/>
              <w:ind w:left="360" w:hanging="360"/>
            </w:pPr>
            <w:r>
              <w:rPr>
                <w:color w:val="000000"/>
              </w:rPr>
              <w:t>5.</w:t>
            </w:r>
            <w:r>
              <w:rPr>
                <w:color w:val="000000"/>
                <w:sz w:val="14"/>
                <w:szCs w:val="14"/>
              </w:rPr>
              <w:t xml:space="preserve">      </w:t>
            </w:r>
            <w:r>
              <w:rPr>
                <w:color w:val="000000"/>
              </w:rPr>
              <w:t>L’administrateur saisit les informations à remplir concernant le nouveau montant mensuel.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C7D22D" w14:textId="77777777" w:rsidR="00910F65" w:rsidRDefault="00910F65" w:rsidP="00B439CD">
            <w:pPr>
              <w:pStyle w:val="NormalWeb"/>
              <w:spacing w:before="0" w:beforeAutospacing="0" w:after="200" w:afterAutospacing="0"/>
              <w:ind w:left="360" w:hanging="360"/>
            </w:pPr>
            <w:r>
              <w:rPr>
                <w:color w:val="000000"/>
              </w:rPr>
              <w:t>6.</w:t>
            </w:r>
            <w:r>
              <w:rPr>
                <w:color w:val="000000"/>
                <w:sz w:val="14"/>
                <w:szCs w:val="14"/>
              </w:rPr>
              <w:t xml:space="preserve">      </w:t>
            </w:r>
            <w:r>
              <w:rPr>
                <w:color w:val="000000"/>
              </w:rPr>
              <w:t>Le système vérifie les données.</w:t>
            </w:r>
          </w:p>
          <w:p w14:paraId="3AD6BEF9" w14:textId="77777777" w:rsidR="00910F65" w:rsidRDefault="00910F65" w:rsidP="00B439CD">
            <w:pPr>
              <w:pStyle w:val="NormalWeb"/>
              <w:spacing w:before="240" w:beforeAutospacing="0" w:after="240" w:afterAutospacing="0"/>
            </w:pPr>
            <w:r>
              <w:rPr>
                <w:b/>
                <w:bCs/>
                <w:color w:val="000000"/>
              </w:rPr>
              <w:t> </w:t>
            </w:r>
          </w:p>
        </w:tc>
      </w:tr>
      <w:tr w:rsidR="00910F65" w14:paraId="5178E075" w14:textId="77777777" w:rsidTr="00B439CD">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132BF3" w14:textId="77777777" w:rsidR="00910F65" w:rsidRDefault="00910F65" w:rsidP="00B439CD">
            <w:pPr>
              <w:pStyle w:val="NormalWeb"/>
              <w:spacing w:before="240" w:beforeAutospacing="0" w:after="240" w:afterAutospacing="0"/>
            </w:pPr>
            <w:r>
              <w:rPr>
                <w:b/>
                <w:bCs/>
                <w:color w:val="000000"/>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89E73C" w14:textId="77777777" w:rsidR="00910F65" w:rsidRDefault="00910F65" w:rsidP="00B439CD">
            <w:pPr>
              <w:pStyle w:val="NormalWeb"/>
              <w:spacing w:before="0" w:beforeAutospacing="0" w:after="200" w:afterAutospacing="0"/>
              <w:ind w:left="360" w:hanging="360"/>
            </w:pPr>
            <w:r>
              <w:rPr>
                <w:color w:val="000000"/>
              </w:rPr>
              <w:t>7.</w:t>
            </w:r>
            <w:r>
              <w:rPr>
                <w:color w:val="000000"/>
                <w:sz w:val="14"/>
                <w:szCs w:val="14"/>
              </w:rPr>
              <w:t xml:space="preserve">      </w:t>
            </w:r>
            <w:r>
              <w:rPr>
                <w:color w:val="000000"/>
              </w:rPr>
              <w:t>Le système enregistre l’employé dans la base de données.</w:t>
            </w:r>
          </w:p>
        </w:tc>
      </w:tr>
    </w:tbl>
    <w:p w14:paraId="2547C57E" w14:textId="39DE24DB" w:rsidR="00910F65" w:rsidRDefault="00D07BA9" w:rsidP="00D07BA9">
      <w:pPr>
        <w:pStyle w:val="Lgende"/>
      </w:pPr>
      <w:bookmarkStart w:id="110" w:name="_Toc140500922"/>
      <w:r>
        <w:t xml:space="preserve">Tableau </w:t>
      </w:r>
      <w:fldSimple w:instr=" SEQ Tableau \* ARABIC ">
        <w:r w:rsidR="00FF311D">
          <w:rPr>
            <w:noProof/>
          </w:rPr>
          <w:t>11</w:t>
        </w:r>
      </w:fldSimple>
      <w:r>
        <w:t xml:space="preserve"> : </w:t>
      </w:r>
      <w:r w:rsidR="00910F65" w:rsidRPr="00920695">
        <w:t xml:space="preserve">Cas d’utilisation </w:t>
      </w:r>
      <w:r w:rsidR="00910F65">
        <w:t>« </w:t>
      </w:r>
      <w:r w:rsidR="00910F65">
        <w:rPr>
          <w:color w:val="000000"/>
        </w:rPr>
        <w:t>Ajouter le montant mensuel »</w:t>
      </w:r>
      <w:bookmarkEnd w:id="110"/>
    </w:p>
    <w:p w14:paraId="4D703635" w14:textId="77777777" w:rsidR="00910F65" w:rsidRDefault="00910F65" w:rsidP="00910F65">
      <w:pPr>
        <w:pStyle w:val="NormalWeb"/>
        <w:spacing w:before="240" w:beforeAutospacing="0" w:after="240" w:afterAutospacing="0"/>
        <w:ind w:left="720"/>
        <w:rPr>
          <w:b/>
          <w:bCs/>
          <w:color w:val="000000"/>
        </w:rPr>
      </w:pPr>
    </w:p>
    <w:p w14:paraId="64DC7B60" w14:textId="77777777" w:rsidR="00910F65" w:rsidRDefault="00910F65" w:rsidP="00910F65">
      <w:pPr>
        <w:pStyle w:val="NormalWeb"/>
        <w:spacing w:before="240" w:beforeAutospacing="0" w:after="240" w:afterAutospacing="0"/>
        <w:ind w:left="720"/>
      </w:pPr>
      <w:r>
        <w:rPr>
          <w:b/>
          <w:bCs/>
          <w:color w:val="000000"/>
        </w:rPr>
        <w:t>Enchaînements alternatifs :</w:t>
      </w:r>
    </w:p>
    <w:p w14:paraId="7975EFD5" w14:textId="77777777" w:rsidR="00910F65" w:rsidRDefault="00910F65" w:rsidP="00910F65">
      <w:pPr>
        <w:pStyle w:val="NormalWeb"/>
        <w:spacing w:before="0" w:beforeAutospacing="0" w:after="200" w:afterAutospacing="0"/>
        <w:ind w:left="1780" w:hanging="360"/>
      </w:pPr>
      <w:r>
        <w:rPr>
          <w:color w:val="000000"/>
        </w:rPr>
        <w:t>A.</w:t>
      </w:r>
      <w:r>
        <w:rPr>
          <w:color w:val="000000"/>
          <w:sz w:val="14"/>
          <w:szCs w:val="14"/>
        </w:rPr>
        <w:t xml:space="preserve">      </w:t>
      </w:r>
      <w:r>
        <w:rPr>
          <w:color w:val="000000"/>
        </w:rPr>
        <w:t>Champs obligatoires non valides ou vides. (Cet enchaînement démarre au point 6)</w:t>
      </w:r>
    </w:p>
    <w:p w14:paraId="3C7EB60A" w14:textId="77777777" w:rsidR="00910F65" w:rsidRDefault="00910F65" w:rsidP="00910F65">
      <w:pPr>
        <w:pStyle w:val="NormalWeb"/>
        <w:spacing w:before="240" w:beforeAutospacing="0" w:after="240" w:afterAutospacing="0"/>
        <w:ind w:left="1780"/>
      </w:pPr>
      <w:r>
        <w:rPr>
          <w:color w:val="000000"/>
        </w:rPr>
        <w:t>7. Le système affiche un message d’erreur.</w:t>
      </w:r>
    </w:p>
    <w:p w14:paraId="641A7A9E" w14:textId="77777777" w:rsidR="00910F65" w:rsidRDefault="00910F65" w:rsidP="00910F65">
      <w:pPr>
        <w:pStyle w:val="NormalWeb"/>
        <w:spacing w:before="240" w:beforeAutospacing="0" w:after="240" w:afterAutospacing="0"/>
        <w:ind w:left="1420" w:firstLine="360"/>
      </w:pPr>
      <w:r>
        <w:rPr>
          <w:color w:val="000000"/>
        </w:rPr>
        <w:t>Le scénario reprend au point 4.</w:t>
      </w:r>
    </w:p>
    <w:p w14:paraId="66DEE932" w14:textId="77777777" w:rsidR="00910F65" w:rsidRDefault="00910F65" w:rsidP="00910F65">
      <w:pPr>
        <w:pStyle w:val="NormalWeb"/>
        <w:spacing w:before="240" w:beforeAutospacing="0" w:after="240" w:afterAutospacing="0"/>
        <w:ind w:left="720"/>
      </w:pPr>
      <w:r>
        <w:rPr>
          <w:b/>
          <w:bCs/>
          <w:color w:val="000000"/>
        </w:rPr>
        <w:t>Enchaînements d’erreur :</w:t>
      </w:r>
    </w:p>
    <w:p w14:paraId="10A50F4A" w14:textId="77777777" w:rsidR="00910F65" w:rsidRDefault="00910F65" w:rsidP="00910F65">
      <w:pPr>
        <w:pStyle w:val="NormalWeb"/>
        <w:spacing w:before="240" w:beforeAutospacing="0" w:after="240" w:afterAutospacing="0"/>
        <w:ind w:left="720"/>
      </w:pPr>
      <w:r>
        <w:rPr>
          <w:color w:val="000000"/>
        </w:rPr>
        <w:t>E. Annulation d’ajout du montant mensuel.</w:t>
      </w:r>
    </w:p>
    <w:p w14:paraId="2748417B" w14:textId="77777777" w:rsidR="00910F65" w:rsidRDefault="00910F65" w:rsidP="00910F65">
      <w:pPr>
        <w:pStyle w:val="NormalWeb"/>
        <w:spacing w:before="240" w:beforeAutospacing="0" w:after="240" w:afterAutospacing="0"/>
        <w:ind w:left="720"/>
      </w:pPr>
      <w:r>
        <w:rPr>
          <w:color w:val="000000"/>
        </w:rPr>
        <w:t>Ce scénario peut démarrer du point 4 au point 6 du scénario nominal.</w:t>
      </w:r>
    </w:p>
    <w:p w14:paraId="1A04DCFC" w14:textId="77777777" w:rsidR="00910F65" w:rsidRDefault="00910F65" w:rsidP="00910F65">
      <w:pPr>
        <w:pStyle w:val="NormalWeb"/>
        <w:spacing w:before="240" w:beforeAutospacing="0" w:after="240" w:afterAutospacing="0"/>
        <w:ind w:left="720"/>
      </w:pPr>
      <w:r>
        <w:rPr>
          <w:color w:val="000000"/>
        </w:rPr>
        <w:lastRenderedPageBreak/>
        <w:t>4-6. L’administrateur annule l’ajout le cas d’utilisation se termine en échec.</w:t>
      </w:r>
    </w:p>
    <w:p w14:paraId="479E6618" w14:textId="77777777" w:rsidR="00910F65" w:rsidRDefault="00910F65" w:rsidP="00910F65">
      <w:pPr>
        <w:pStyle w:val="NormalWeb"/>
        <w:spacing w:before="240" w:beforeAutospacing="0" w:after="240" w:afterAutospacing="0"/>
        <w:ind w:left="720"/>
      </w:pPr>
      <w:r>
        <w:rPr>
          <w:b/>
          <w:bCs/>
          <w:color w:val="000000"/>
        </w:rPr>
        <w:t>Postconditions</w:t>
      </w:r>
      <w:r>
        <w:rPr>
          <w:color w:val="000000"/>
        </w:rPr>
        <w:t xml:space="preserve"> : Montant mensuel ajouté.</w:t>
      </w:r>
    </w:p>
    <w:p w14:paraId="22BF898D" w14:textId="77777777" w:rsidR="00910F65" w:rsidRDefault="00910F65" w:rsidP="00910F65">
      <w:pPr>
        <w:pStyle w:val="NormalWeb"/>
        <w:spacing w:before="240" w:beforeAutospacing="0" w:after="240" w:afterAutospacing="0"/>
        <w:ind w:left="720"/>
        <w:rPr>
          <w:rStyle w:val="apple-tab-span"/>
          <w:color w:val="000000"/>
        </w:rPr>
      </w:pPr>
      <w:r>
        <w:rPr>
          <w:color w:val="000000"/>
        </w:rPr>
        <w:t>        </w:t>
      </w:r>
      <w:r>
        <w:rPr>
          <w:rStyle w:val="apple-tab-span"/>
          <w:color w:val="000000"/>
        </w:rPr>
        <w:tab/>
      </w:r>
    </w:p>
    <w:p w14:paraId="0CDAE669" w14:textId="5576F9FA" w:rsidR="00910F65" w:rsidRDefault="00147441" w:rsidP="006E5B9C">
      <w:pPr>
        <w:pStyle w:val="NormalWeb"/>
        <w:spacing w:before="240" w:beforeAutospacing="0" w:after="240" w:afterAutospacing="0"/>
        <w:ind w:left="720"/>
        <w:jc w:val="center"/>
        <w:rPr>
          <w:rStyle w:val="apple-tab-span"/>
          <w:color w:val="000000"/>
        </w:rPr>
      </w:pPr>
      <w:r>
        <w:rPr>
          <w:noProof/>
          <w:color w:val="000000"/>
        </w:rPr>
        <w:drawing>
          <wp:anchor distT="0" distB="0" distL="114300" distR="114300" simplePos="0" relativeHeight="251858944" behindDoc="0" locked="0" layoutInCell="1" allowOverlap="1" wp14:anchorId="5060D000" wp14:editId="153A69CE">
            <wp:simplePos x="0" y="0"/>
            <wp:positionH relativeFrom="column">
              <wp:posOffset>2152015</wp:posOffset>
            </wp:positionH>
            <wp:positionV relativeFrom="paragraph">
              <wp:posOffset>0</wp:posOffset>
            </wp:positionV>
            <wp:extent cx="3939881" cy="4008467"/>
            <wp:effectExtent l="0" t="0" r="3810" b="0"/>
            <wp:wrapTopAndBottom/>
            <wp:docPr id="91360328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603286" name="Image 913603286"/>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939881" cy="4008467"/>
                    </a:xfrm>
                    <a:prstGeom prst="rect">
                      <a:avLst/>
                    </a:prstGeom>
                  </pic:spPr>
                </pic:pic>
              </a:graphicData>
            </a:graphic>
          </wp:anchor>
        </w:drawing>
      </w:r>
    </w:p>
    <w:p w14:paraId="7D62AE9E" w14:textId="5581F65E" w:rsidR="00910F65" w:rsidRDefault="00D07BA9" w:rsidP="00D07BA9">
      <w:pPr>
        <w:pStyle w:val="Lgende"/>
      </w:pPr>
      <w:bookmarkStart w:id="111" w:name="_Toc140500878"/>
      <w:r>
        <w:t xml:space="preserve">Figure </w:t>
      </w:r>
      <w:fldSimple w:instr=" SEQ Figure \* ARABIC ">
        <w:r w:rsidR="00FF311D">
          <w:rPr>
            <w:noProof/>
          </w:rPr>
          <w:t>18</w:t>
        </w:r>
      </w:fldSimple>
      <w:r>
        <w:t xml:space="preserve"> : </w:t>
      </w:r>
      <w:r w:rsidR="00910F65" w:rsidRPr="008438ED">
        <w:t xml:space="preserve">Diagramme de séquence du cas d'utilisation </w:t>
      </w:r>
      <w:r w:rsidR="00910F65">
        <w:t>« Ajouter</w:t>
      </w:r>
      <w:r w:rsidR="00910F65" w:rsidRPr="008438ED">
        <w:t xml:space="preserve"> montant mensuel</w:t>
      </w:r>
      <w:r w:rsidR="00910F65">
        <w:t> »</w:t>
      </w:r>
      <w:bookmarkEnd w:id="111"/>
    </w:p>
    <w:p w14:paraId="290CB01B" w14:textId="77777777" w:rsidR="00910F65" w:rsidRDefault="00910F65" w:rsidP="00910F65">
      <w:pPr>
        <w:pStyle w:val="NormalWeb"/>
        <w:spacing w:before="240" w:beforeAutospacing="0" w:after="240" w:afterAutospacing="0"/>
        <w:ind w:left="720"/>
      </w:pPr>
      <w:r>
        <w:rPr>
          <w:b/>
          <w:bCs/>
          <w:color w:val="000000"/>
        </w:rPr>
        <w:lastRenderedPageBreak/>
        <w:t>Sommaire d’identification :</w:t>
      </w:r>
    </w:p>
    <w:p w14:paraId="66CCB307" w14:textId="77777777" w:rsidR="00910F65" w:rsidRDefault="00910F65" w:rsidP="00910F65">
      <w:pPr>
        <w:pStyle w:val="NormalWeb"/>
        <w:spacing w:before="240" w:beforeAutospacing="0" w:after="240" w:afterAutospacing="0"/>
        <w:ind w:left="720"/>
      </w:pPr>
      <w:r>
        <w:rPr>
          <w:b/>
          <w:bCs/>
          <w:color w:val="000000"/>
        </w:rPr>
        <w:t>Titre :  Modifier le montant mensuel.</w:t>
      </w:r>
    </w:p>
    <w:p w14:paraId="55FD0EB9" w14:textId="77777777" w:rsidR="00910F65" w:rsidRDefault="00910F65" w:rsidP="00910F65">
      <w:pPr>
        <w:pStyle w:val="NormalWeb"/>
        <w:spacing w:before="240" w:beforeAutospacing="0" w:after="240" w:afterAutospacing="0"/>
        <w:ind w:left="720"/>
      </w:pPr>
      <w:r>
        <w:rPr>
          <w:b/>
          <w:bCs/>
          <w:color w:val="000000"/>
        </w:rPr>
        <w:t xml:space="preserve">Résumé : </w:t>
      </w:r>
      <w:r>
        <w:rPr>
          <w:color w:val="000000"/>
        </w:rPr>
        <w:t>permet à l’administrateur de modifier le montant mensuel.</w:t>
      </w:r>
    </w:p>
    <w:p w14:paraId="682AC0B9" w14:textId="77777777" w:rsidR="00910F65" w:rsidRDefault="00910F65" w:rsidP="00910F65">
      <w:pPr>
        <w:pStyle w:val="NormalWeb"/>
        <w:spacing w:before="240" w:beforeAutospacing="0" w:after="240" w:afterAutospacing="0"/>
        <w:ind w:left="720"/>
      </w:pPr>
      <w:r>
        <w:rPr>
          <w:b/>
          <w:bCs/>
          <w:color w:val="000000"/>
        </w:rPr>
        <w:t>Acteurs : Administrateur</w:t>
      </w:r>
    </w:p>
    <w:p w14:paraId="4B305A2A" w14:textId="77777777" w:rsidR="00910F65" w:rsidRDefault="00910F65" w:rsidP="00910F65">
      <w:pPr>
        <w:pStyle w:val="NormalWeb"/>
        <w:spacing w:before="240" w:beforeAutospacing="0" w:after="240" w:afterAutospacing="0"/>
        <w:ind w:left="720"/>
      </w:pPr>
      <w:r>
        <w:rPr>
          <w:b/>
          <w:bCs/>
          <w:color w:val="000000"/>
        </w:rPr>
        <w:t>Description des scénarios :</w:t>
      </w:r>
    </w:p>
    <w:p w14:paraId="18FFD8BF" w14:textId="77777777" w:rsidR="00910F65" w:rsidRDefault="00910F65" w:rsidP="00910F65">
      <w:pPr>
        <w:pStyle w:val="NormalWeb"/>
        <w:spacing w:before="240" w:beforeAutospacing="0" w:after="240" w:afterAutospacing="0"/>
        <w:ind w:left="720"/>
      </w:pPr>
      <w:r>
        <w:rPr>
          <w:b/>
          <w:bCs/>
          <w:color w:val="000000"/>
        </w:rPr>
        <w:t>Préconditions :</w:t>
      </w:r>
    </w:p>
    <w:p w14:paraId="2A2AE8E9" w14:textId="0B52FC83" w:rsidR="00910F65" w:rsidRDefault="00910F65" w:rsidP="00910F65">
      <w:pPr>
        <w:pStyle w:val="NormalWeb"/>
        <w:numPr>
          <w:ilvl w:val="0"/>
          <w:numId w:val="13"/>
        </w:numPr>
        <w:spacing w:before="240" w:beforeAutospacing="0" w:after="240" w:afterAutospacing="0"/>
        <w:ind w:left="1440"/>
        <w:textAlignment w:val="baseline"/>
        <w:rPr>
          <w:color w:val="000000"/>
        </w:rPr>
      </w:pPr>
      <w:r>
        <w:rPr>
          <w:color w:val="000000"/>
          <w:shd w:val="clear" w:color="auto" w:fill="FFFFFF"/>
        </w:rPr>
        <w:t xml:space="preserve">L'employé </w:t>
      </w:r>
      <w:r>
        <w:rPr>
          <w:color w:val="000000"/>
        </w:rPr>
        <w:t>doit être authentifié en tant qu’Administrateur Cas d’utilisation « Authentification ».</w:t>
      </w:r>
    </w:p>
    <w:p w14:paraId="4B35FE19" w14:textId="77777777" w:rsidR="00910F65" w:rsidRDefault="00910F65" w:rsidP="00910F65">
      <w:pPr>
        <w:pStyle w:val="NormalWeb"/>
        <w:spacing w:before="240" w:beforeAutospacing="0" w:after="240" w:afterAutospacing="0"/>
        <w:ind w:left="720" w:firstLine="700"/>
        <w:rPr>
          <w:color w:val="000000"/>
        </w:rPr>
      </w:pPr>
      <w:r>
        <w:rPr>
          <w:color w:val="000000"/>
        </w:rPr>
        <w:t>- Succès de consultation de la liste des montants mensuels.</w:t>
      </w:r>
    </w:p>
    <w:p w14:paraId="7161DB8C" w14:textId="77777777" w:rsidR="00910F65" w:rsidRDefault="00910F65" w:rsidP="00910F65">
      <w:pPr>
        <w:pStyle w:val="NormalWeb"/>
        <w:spacing w:before="240" w:beforeAutospacing="0" w:after="240" w:afterAutospacing="0"/>
        <w:ind w:left="720" w:firstLine="700"/>
      </w:pPr>
    </w:p>
    <w:p w14:paraId="52307B3A" w14:textId="77777777" w:rsidR="00910F65" w:rsidRDefault="00910F65" w:rsidP="00910F65">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6023"/>
        <w:gridCol w:w="6226"/>
      </w:tblGrid>
      <w:tr w:rsidR="00910F65" w14:paraId="21F3203E" w14:textId="77777777" w:rsidTr="00910F65">
        <w:trPr>
          <w:trHeight w:val="36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0E2341" w14:textId="10E21860" w:rsidR="00910F65" w:rsidRDefault="00910F65" w:rsidP="00910F65">
            <w:pPr>
              <w:pStyle w:val="NormalWeb"/>
              <w:spacing w:before="0" w:beforeAutospacing="0" w:after="200" w:afterAutospacing="0"/>
              <w:ind w:left="360" w:hanging="360"/>
              <w:jc w:val="center"/>
              <w:rPr>
                <w:color w:val="000000"/>
              </w:rPr>
            </w:pPr>
            <w:r>
              <w:rPr>
                <w:color w:val="000000"/>
              </w:rPr>
              <w:t>Administrateur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6B3C3E" w14:textId="30ECF85A" w:rsidR="00910F65" w:rsidRDefault="00910F65" w:rsidP="00910F65">
            <w:pPr>
              <w:pStyle w:val="NormalWeb"/>
              <w:spacing w:before="0" w:beforeAutospacing="0" w:after="200" w:afterAutospacing="0"/>
              <w:ind w:left="360" w:hanging="360"/>
              <w:jc w:val="center"/>
              <w:rPr>
                <w:color w:val="000000"/>
              </w:rPr>
            </w:pPr>
            <w:r>
              <w:rPr>
                <w:color w:val="000000"/>
              </w:rPr>
              <w:t>Système</w:t>
            </w:r>
          </w:p>
        </w:tc>
      </w:tr>
      <w:tr w:rsidR="00910F65" w14:paraId="496CCFA8" w14:textId="77777777" w:rsidTr="00B439CD">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F4332B" w14:textId="3882C863" w:rsidR="00910F65" w:rsidRDefault="00910F65" w:rsidP="00B439CD">
            <w:pPr>
              <w:pStyle w:val="NormalWeb"/>
              <w:spacing w:before="0" w:beforeAutospacing="0" w:after="200" w:afterAutospacing="0"/>
              <w:ind w:left="360" w:hanging="360"/>
            </w:pPr>
            <w:r>
              <w:rPr>
                <w:color w:val="000000"/>
              </w:rPr>
              <w:t>1.</w:t>
            </w:r>
            <w:r>
              <w:rPr>
                <w:color w:val="000000"/>
                <w:sz w:val="14"/>
                <w:szCs w:val="14"/>
              </w:rPr>
              <w:t xml:space="preserve">      </w:t>
            </w:r>
            <w:r>
              <w:rPr>
                <w:color w:val="000000"/>
              </w:rPr>
              <w:t>L’administrateur ouvre la page «</w:t>
            </w:r>
            <w:r w:rsidR="005408FD">
              <w:rPr>
                <w:color w:val="000000"/>
              </w:rPr>
              <w:t xml:space="preserve"> </w:t>
            </w:r>
            <w:r w:rsidR="00516220">
              <w:rPr>
                <w:color w:val="000000"/>
              </w:rPr>
              <w:t xml:space="preserve">Gestion </w:t>
            </w:r>
            <w:r>
              <w:rPr>
                <w:color w:val="000000"/>
              </w:rPr>
              <w:t>des montants mensuels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5BBCF5" w14:textId="77777777" w:rsidR="00910F65" w:rsidRDefault="00910F65" w:rsidP="00B439CD">
            <w:pPr>
              <w:pStyle w:val="NormalWeb"/>
              <w:spacing w:before="0" w:beforeAutospacing="0" w:after="200" w:afterAutospacing="0"/>
              <w:ind w:left="360" w:hanging="360"/>
            </w:pPr>
            <w:r>
              <w:rPr>
                <w:color w:val="000000"/>
              </w:rPr>
              <w:t>2.</w:t>
            </w:r>
            <w:r>
              <w:rPr>
                <w:color w:val="000000"/>
                <w:sz w:val="14"/>
                <w:szCs w:val="14"/>
              </w:rPr>
              <w:t xml:space="preserve">      </w:t>
            </w:r>
            <w:r>
              <w:rPr>
                <w:color w:val="000000"/>
              </w:rPr>
              <w:t>Le système affiche une page contenant la liste des montants mensuels.</w:t>
            </w:r>
          </w:p>
        </w:tc>
      </w:tr>
      <w:tr w:rsidR="00910F65" w14:paraId="33672835" w14:textId="77777777" w:rsidTr="00B439CD">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6732E6" w14:textId="77777777" w:rsidR="00910F65" w:rsidRDefault="00910F65" w:rsidP="00B439CD">
            <w:pPr>
              <w:pStyle w:val="NormalWeb"/>
              <w:spacing w:before="0" w:beforeAutospacing="0" w:after="200" w:afterAutospacing="0"/>
              <w:ind w:left="360" w:hanging="360"/>
            </w:pPr>
            <w:r>
              <w:rPr>
                <w:color w:val="000000"/>
              </w:rPr>
              <w:t>3.</w:t>
            </w:r>
            <w:r>
              <w:rPr>
                <w:color w:val="000000"/>
                <w:sz w:val="14"/>
                <w:szCs w:val="14"/>
              </w:rPr>
              <w:t xml:space="preserve">      </w:t>
            </w:r>
            <w:r>
              <w:rPr>
                <w:color w:val="000000"/>
              </w:rPr>
              <w:t>L’administrateur choisit l’action « Modifier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189DB7" w14:textId="77777777" w:rsidR="00910F65" w:rsidRDefault="00910F65" w:rsidP="00B439CD">
            <w:pPr>
              <w:pStyle w:val="NormalWeb"/>
              <w:spacing w:before="0" w:beforeAutospacing="0" w:after="200" w:afterAutospacing="0"/>
              <w:ind w:left="360" w:hanging="360"/>
            </w:pPr>
            <w:r>
              <w:rPr>
                <w:color w:val="000000"/>
              </w:rPr>
              <w:t>4.</w:t>
            </w:r>
            <w:r>
              <w:rPr>
                <w:color w:val="000000"/>
                <w:sz w:val="14"/>
                <w:szCs w:val="14"/>
              </w:rPr>
              <w:t xml:space="preserve">      </w:t>
            </w:r>
            <w:r>
              <w:rPr>
                <w:color w:val="000000"/>
              </w:rPr>
              <w:t>Le système affiche le formulaire de modification.</w:t>
            </w:r>
          </w:p>
        </w:tc>
      </w:tr>
      <w:tr w:rsidR="00910F65" w14:paraId="0C244E5C" w14:textId="77777777" w:rsidTr="00B439CD">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7E51F9" w14:textId="77777777" w:rsidR="00910F65" w:rsidRDefault="00910F65" w:rsidP="00B439CD">
            <w:pPr>
              <w:pStyle w:val="NormalWeb"/>
              <w:spacing w:before="0" w:beforeAutospacing="0" w:after="200" w:afterAutospacing="0"/>
              <w:ind w:left="360" w:hanging="360"/>
            </w:pPr>
            <w:r>
              <w:rPr>
                <w:color w:val="000000"/>
              </w:rPr>
              <w:lastRenderedPageBreak/>
              <w:t>5.</w:t>
            </w:r>
            <w:r>
              <w:rPr>
                <w:color w:val="000000"/>
                <w:sz w:val="14"/>
                <w:szCs w:val="14"/>
              </w:rPr>
              <w:t xml:space="preserve">      </w:t>
            </w:r>
            <w:r>
              <w:rPr>
                <w:color w:val="000000"/>
              </w:rPr>
              <w:t>L’administrateur modifie les informations de montant mensuel.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1B7354" w14:textId="77777777" w:rsidR="00910F65" w:rsidRDefault="00910F65" w:rsidP="00B439CD">
            <w:pPr>
              <w:pStyle w:val="NormalWeb"/>
              <w:spacing w:before="0" w:beforeAutospacing="0" w:after="200" w:afterAutospacing="0"/>
              <w:ind w:left="360" w:hanging="360"/>
            </w:pPr>
            <w:r>
              <w:rPr>
                <w:color w:val="000000"/>
              </w:rPr>
              <w:t>6.</w:t>
            </w:r>
            <w:r>
              <w:rPr>
                <w:color w:val="000000"/>
                <w:sz w:val="14"/>
                <w:szCs w:val="14"/>
              </w:rPr>
              <w:t xml:space="preserve">      </w:t>
            </w:r>
            <w:r>
              <w:rPr>
                <w:color w:val="000000"/>
              </w:rPr>
              <w:t>Le système vérifie les données.</w:t>
            </w:r>
          </w:p>
        </w:tc>
      </w:tr>
      <w:tr w:rsidR="00910F65" w14:paraId="36A696A1" w14:textId="77777777" w:rsidTr="00B439CD">
        <w:trPr>
          <w:trHeight w:val="125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DEE806" w14:textId="77777777" w:rsidR="00910F65" w:rsidRDefault="00910F65" w:rsidP="00B439CD">
            <w:pPr>
              <w:pStyle w:val="NormalWeb"/>
              <w:spacing w:before="240" w:beforeAutospacing="0" w:after="240" w:afterAutospacing="0"/>
            </w:pPr>
            <w:r>
              <w:rPr>
                <w:b/>
                <w:bCs/>
                <w:color w:val="000000"/>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782EC1" w14:textId="77777777" w:rsidR="00910F65" w:rsidRDefault="00910F65" w:rsidP="00B439CD">
            <w:pPr>
              <w:pStyle w:val="NormalWeb"/>
              <w:spacing w:before="0" w:beforeAutospacing="0" w:after="200" w:afterAutospacing="0"/>
              <w:ind w:left="360" w:hanging="360"/>
            </w:pPr>
            <w:r>
              <w:rPr>
                <w:color w:val="000000"/>
              </w:rPr>
              <w:t>7.</w:t>
            </w:r>
            <w:r>
              <w:rPr>
                <w:color w:val="000000"/>
                <w:sz w:val="14"/>
                <w:szCs w:val="14"/>
              </w:rPr>
              <w:t xml:space="preserve">      </w:t>
            </w:r>
            <w:r>
              <w:rPr>
                <w:color w:val="000000"/>
              </w:rPr>
              <w:t>Le système enregistre la modification dans la base de données.</w:t>
            </w:r>
          </w:p>
        </w:tc>
      </w:tr>
    </w:tbl>
    <w:p w14:paraId="2FED6359" w14:textId="78237D96" w:rsidR="00910F65" w:rsidRDefault="00D07BA9" w:rsidP="00D07BA9">
      <w:pPr>
        <w:pStyle w:val="Lgende"/>
      </w:pPr>
      <w:bookmarkStart w:id="112" w:name="_Toc140500923"/>
      <w:r>
        <w:t xml:space="preserve">Tableau </w:t>
      </w:r>
      <w:fldSimple w:instr=" SEQ Tableau \* ARABIC ">
        <w:r w:rsidR="00FF311D">
          <w:rPr>
            <w:noProof/>
          </w:rPr>
          <w:t>12</w:t>
        </w:r>
      </w:fldSimple>
      <w:r>
        <w:t xml:space="preserve"> : </w:t>
      </w:r>
      <w:r w:rsidR="00910F65" w:rsidRPr="00920695">
        <w:t xml:space="preserve">Cas d’utilisation </w:t>
      </w:r>
      <w:r w:rsidR="00910F65">
        <w:t>« </w:t>
      </w:r>
      <w:r w:rsidR="00910F65">
        <w:rPr>
          <w:color w:val="000000"/>
        </w:rPr>
        <w:t>Modifier le montant mensuel »</w:t>
      </w:r>
      <w:bookmarkEnd w:id="112"/>
    </w:p>
    <w:p w14:paraId="41092466" w14:textId="77777777" w:rsidR="00910F65" w:rsidRDefault="00910F65" w:rsidP="00910F65">
      <w:pPr>
        <w:pStyle w:val="NormalWeb"/>
        <w:spacing w:before="240" w:beforeAutospacing="0" w:after="240" w:afterAutospacing="0"/>
        <w:ind w:left="720"/>
      </w:pPr>
      <w:r>
        <w:rPr>
          <w:b/>
          <w:bCs/>
          <w:color w:val="000000"/>
        </w:rPr>
        <w:t>Enchaînements alternatifs : Aucun.</w:t>
      </w:r>
    </w:p>
    <w:p w14:paraId="16C63972" w14:textId="77777777" w:rsidR="00910F65" w:rsidRDefault="00910F65" w:rsidP="00910F65">
      <w:pPr>
        <w:pStyle w:val="NormalWeb"/>
        <w:spacing w:before="240" w:beforeAutospacing="0" w:after="240" w:afterAutospacing="0"/>
        <w:ind w:left="720"/>
      </w:pPr>
      <w:r>
        <w:rPr>
          <w:b/>
          <w:bCs/>
          <w:color w:val="000000"/>
        </w:rPr>
        <w:t>Enchaînements d’erreur :</w:t>
      </w:r>
    </w:p>
    <w:p w14:paraId="4D967C77" w14:textId="77777777" w:rsidR="00910F65" w:rsidRDefault="00910F65" w:rsidP="00910F65">
      <w:pPr>
        <w:pStyle w:val="NormalWeb"/>
        <w:spacing w:before="240" w:beforeAutospacing="0" w:after="240" w:afterAutospacing="0"/>
        <w:ind w:left="720"/>
      </w:pPr>
      <w:r>
        <w:rPr>
          <w:color w:val="000000"/>
        </w:rPr>
        <w:t>E. Annulation de modification de montant mensuel.</w:t>
      </w:r>
    </w:p>
    <w:p w14:paraId="2131C7F6" w14:textId="77777777" w:rsidR="00910F65" w:rsidRDefault="00910F65" w:rsidP="00910F65">
      <w:pPr>
        <w:pStyle w:val="NormalWeb"/>
        <w:spacing w:before="240" w:beforeAutospacing="0" w:after="240" w:afterAutospacing="0"/>
        <w:ind w:left="720"/>
      </w:pPr>
      <w:r>
        <w:rPr>
          <w:color w:val="000000"/>
        </w:rPr>
        <w:t>Ce scénario peut démarrer du point 4 au point 6 du scénario nominal.</w:t>
      </w:r>
    </w:p>
    <w:p w14:paraId="0DD0DCF8" w14:textId="77777777" w:rsidR="00910F65" w:rsidRDefault="00910F65" w:rsidP="00910F65">
      <w:pPr>
        <w:pStyle w:val="NormalWeb"/>
        <w:spacing w:before="240" w:beforeAutospacing="0" w:after="240" w:afterAutospacing="0"/>
        <w:ind w:left="720"/>
      </w:pPr>
      <w:r>
        <w:rPr>
          <w:color w:val="000000"/>
        </w:rPr>
        <w:t>4-6. L’administrateur annule la modification, le cas d’utilisation se termine en échec.</w:t>
      </w:r>
    </w:p>
    <w:p w14:paraId="20B9DD34" w14:textId="77777777" w:rsidR="00910F65" w:rsidRDefault="00910F65" w:rsidP="00910F65">
      <w:pPr>
        <w:pStyle w:val="NormalWeb"/>
        <w:spacing w:before="240" w:beforeAutospacing="0" w:after="240" w:afterAutospacing="0"/>
        <w:ind w:left="720"/>
      </w:pPr>
      <w:r>
        <w:rPr>
          <w:b/>
          <w:bCs/>
          <w:color w:val="000000"/>
        </w:rPr>
        <w:t xml:space="preserve">Postconditions : </w:t>
      </w:r>
      <w:r>
        <w:rPr>
          <w:color w:val="000000"/>
        </w:rPr>
        <w:t>Montant mensuel modifié.</w:t>
      </w:r>
    </w:p>
    <w:p w14:paraId="5FE7A127" w14:textId="01135EBC" w:rsidR="00910F65" w:rsidRDefault="00CD50AA" w:rsidP="006E5B9C">
      <w:pPr>
        <w:pStyle w:val="NormalWeb"/>
        <w:spacing w:before="240" w:beforeAutospacing="0" w:after="240" w:afterAutospacing="0"/>
        <w:ind w:left="720"/>
        <w:jc w:val="center"/>
        <w:rPr>
          <w:color w:val="000000"/>
        </w:rPr>
      </w:pPr>
      <w:r>
        <w:rPr>
          <w:noProof/>
          <w:color w:val="000000"/>
        </w:rPr>
        <w:lastRenderedPageBreak/>
        <w:drawing>
          <wp:anchor distT="0" distB="0" distL="114300" distR="114300" simplePos="0" relativeHeight="251855872" behindDoc="0" locked="0" layoutInCell="1" allowOverlap="1" wp14:anchorId="5F2610B6" wp14:editId="10E83BFB">
            <wp:simplePos x="0" y="0"/>
            <wp:positionH relativeFrom="column">
              <wp:posOffset>2292985</wp:posOffset>
            </wp:positionH>
            <wp:positionV relativeFrom="paragraph">
              <wp:posOffset>0</wp:posOffset>
            </wp:positionV>
            <wp:extent cx="3661727" cy="3547417"/>
            <wp:effectExtent l="0" t="0" r="0" b="0"/>
            <wp:wrapTopAndBottom/>
            <wp:docPr id="257607922"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607922" name="Image 257607922"/>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661727" cy="3547417"/>
                    </a:xfrm>
                    <a:prstGeom prst="rect">
                      <a:avLst/>
                    </a:prstGeom>
                  </pic:spPr>
                </pic:pic>
              </a:graphicData>
            </a:graphic>
          </wp:anchor>
        </w:drawing>
      </w:r>
    </w:p>
    <w:p w14:paraId="287F090D" w14:textId="605377A9" w:rsidR="00910F65" w:rsidRDefault="00D07BA9" w:rsidP="00D07BA9">
      <w:pPr>
        <w:pStyle w:val="Lgende"/>
      </w:pPr>
      <w:bookmarkStart w:id="113" w:name="_Toc140500879"/>
      <w:r>
        <w:t xml:space="preserve">Figure </w:t>
      </w:r>
      <w:fldSimple w:instr=" SEQ Figure \* ARABIC ">
        <w:r w:rsidR="00FF311D">
          <w:rPr>
            <w:noProof/>
          </w:rPr>
          <w:t>19</w:t>
        </w:r>
      </w:fldSimple>
      <w:r>
        <w:t xml:space="preserve"> : </w:t>
      </w:r>
      <w:r w:rsidR="00910F65" w:rsidRPr="008438ED">
        <w:t xml:space="preserve">Diagramme de séquence du cas d'utilisation </w:t>
      </w:r>
      <w:r w:rsidR="00910F65">
        <w:t>« Modifier</w:t>
      </w:r>
      <w:r w:rsidR="00910F65" w:rsidRPr="008438ED">
        <w:t xml:space="preserve"> montant mensuel</w:t>
      </w:r>
      <w:r w:rsidR="00910F65">
        <w:t> »</w:t>
      </w:r>
      <w:bookmarkEnd w:id="113"/>
    </w:p>
    <w:p w14:paraId="4B82F9DC" w14:textId="77777777" w:rsidR="00910F65" w:rsidRDefault="00910F65" w:rsidP="00910F65">
      <w:pPr>
        <w:pStyle w:val="NormalWeb"/>
        <w:spacing w:before="240" w:beforeAutospacing="0" w:after="240" w:afterAutospacing="0"/>
        <w:ind w:left="720"/>
      </w:pPr>
      <w:r>
        <w:rPr>
          <w:b/>
          <w:bCs/>
          <w:color w:val="000000"/>
        </w:rPr>
        <w:t>Sommaire d’identification :</w:t>
      </w:r>
    </w:p>
    <w:p w14:paraId="7AB85093" w14:textId="77777777" w:rsidR="00910F65" w:rsidRDefault="00910F65" w:rsidP="00910F65">
      <w:pPr>
        <w:pStyle w:val="NormalWeb"/>
        <w:spacing w:before="240" w:beforeAutospacing="0" w:after="240" w:afterAutospacing="0"/>
        <w:ind w:left="720"/>
      </w:pPr>
      <w:r>
        <w:rPr>
          <w:b/>
          <w:bCs/>
          <w:color w:val="000000"/>
        </w:rPr>
        <w:t>Titre :  Supprimer Montant mensuel.</w:t>
      </w:r>
    </w:p>
    <w:p w14:paraId="0BF80793" w14:textId="77777777" w:rsidR="00910F65" w:rsidRDefault="00910F65" w:rsidP="00910F65">
      <w:pPr>
        <w:pStyle w:val="NormalWeb"/>
        <w:spacing w:before="240" w:beforeAutospacing="0" w:after="240" w:afterAutospacing="0"/>
        <w:ind w:left="720"/>
      </w:pPr>
      <w:r>
        <w:rPr>
          <w:b/>
          <w:bCs/>
          <w:color w:val="000000"/>
        </w:rPr>
        <w:t xml:space="preserve">Résumé : </w:t>
      </w:r>
      <w:r>
        <w:rPr>
          <w:color w:val="000000"/>
        </w:rPr>
        <w:t>permet à l’administrateur de supprimer le montant mensuel.</w:t>
      </w:r>
    </w:p>
    <w:p w14:paraId="454742BB" w14:textId="77777777" w:rsidR="00910F65" w:rsidRDefault="00910F65" w:rsidP="00910F65">
      <w:pPr>
        <w:pStyle w:val="NormalWeb"/>
        <w:spacing w:before="240" w:beforeAutospacing="0" w:after="240" w:afterAutospacing="0"/>
        <w:ind w:left="720"/>
      </w:pPr>
      <w:r>
        <w:rPr>
          <w:b/>
          <w:bCs/>
          <w:color w:val="000000"/>
        </w:rPr>
        <w:t>Acteurs : Administrateur</w:t>
      </w:r>
    </w:p>
    <w:p w14:paraId="59D7DFD7" w14:textId="77777777" w:rsidR="00910F65" w:rsidRDefault="00910F65" w:rsidP="00910F65">
      <w:pPr>
        <w:pStyle w:val="NormalWeb"/>
        <w:spacing w:before="240" w:beforeAutospacing="0" w:after="240" w:afterAutospacing="0"/>
        <w:ind w:left="720"/>
      </w:pPr>
      <w:r>
        <w:rPr>
          <w:b/>
          <w:bCs/>
          <w:color w:val="000000"/>
        </w:rPr>
        <w:lastRenderedPageBreak/>
        <w:t>Description des scénarios :</w:t>
      </w:r>
    </w:p>
    <w:p w14:paraId="49B32820" w14:textId="77777777" w:rsidR="00910F65" w:rsidRDefault="00910F65" w:rsidP="00910F65">
      <w:pPr>
        <w:pStyle w:val="NormalWeb"/>
        <w:spacing w:before="240" w:beforeAutospacing="0" w:after="240" w:afterAutospacing="0"/>
        <w:ind w:left="720"/>
      </w:pPr>
      <w:r>
        <w:rPr>
          <w:b/>
          <w:bCs/>
          <w:color w:val="000000"/>
        </w:rPr>
        <w:t>Préconditions :</w:t>
      </w:r>
    </w:p>
    <w:p w14:paraId="7917387A" w14:textId="77777777" w:rsidR="00910F65" w:rsidRDefault="00910F65" w:rsidP="00910F65">
      <w:pPr>
        <w:pStyle w:val="NormalWeb"/>
        <w:spacing w:before="240" w:beforeAutospacing="0" w:after="240" w:afterAutospacing="0"/>
        <w:ind w:left="720" w:firstLine="700"/>
      </w:pPr>
      <w:r>
        <w:rPr>
          <w:b/>
          <w:bCs/>
          <w:color w:val="000000"/>
        </w:rPr>
        <w:t>-</w:t>
      </w:r>
      <w:r>
        <w:rPr>
          <w:color w:val="000000"/>
        </w:rPr>
        <w:t>L’employé doit être authentifié en tant qu’Administrateur (Cas d’utilisation « Authentification ».</w:t>
      </w:r>
    </w:p>
    <w:p w14:paraId="7A6556F0" w14:textId="7FC3D13D" w:rsidR="00910F65" w:rsidRPr="00A50F9A" w:rsidRDefault="00910F65" w:rsidP="00A50F9A">
      <w:pPr>
        <w:pStyle w:val="NormalWeb"/>
        <w:spacing w:before="240" w:beforeAutospacing="0" w:after="240" w:afterAutospacing="0"/>
        <w:ind w:left="720" w:firstLine="700"/>
      </w:pPr>
      <w:r>
        <w:rPr>
          <w:color w:val="000000"/>
        </w:rPr>
        <w:t>- Succès de consultation de la liste des montants mensuels.</w:t>
      </w:r>
    </w:p>
    <w:p w14:paraId="1CC52FC6" w14:textId="77777777" w:rsidR="00910F65" w:rsidRDefault="00910F65" w:rsidP="00910F65">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5612"/>
        <w:gridCol w:w="6637"/>
      </w:tblGrid>
      <w:tr w:rsidR="00910F65" w14:paraId="014A9A06" w14:textId="77777777" w:rsidTr="00910F65">
        <w:trPr>
          <w:trHeight w:val="55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E4A104" w14:textId="4FB53A7D" w:rsidR="00910F65" w:rsidRDefault="00910F65" w:rsidP="00910F65">
            <w:pPr>
              <w:pStyle w:val="NormalWeb"/>
              <w:spacing w:before="0" w:beforeAutospacing="0" w:after="200" w:afterAutospacing="0"/>
              <w:ind w:left="1060" w:hanging="360"/>
              <w:jc w:val="center"/>
              <w:rPr>
                <w:color w:val="000000"/>
              </w:rPr>
            </w:pPr>
            <w:r>
              <w:rPr>
                <w:color w:val="000000"/>
              </w:rPr>
              <w:t>Administrateur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01CE0E" w14:textId="4FB81E26" w:rsidR="00910F65" w:rsidRDefault="00910F65" w:rsidP="00910F65">
            <w:pPr>
              <w:pStyle w:val="NormalWeb"/>
              <w:spacing w:before="0" w:beforeAutospacing="0" w:after="200" w:afterAutospacing="0"/>
              <w:ind w:left="1060" w:hanging="360"/>
              <w:jc w:val="center"/>
              <w:rPr>
                <w:color w:val="000000"/>
              </w:rPr>
            </w:pPr>
            <w:r>
              <w:rPr>
                <w:color w:val="000000"/>
              </w:rPr>
              <w:t>Système</w:t>
            </w:r>
          </w:p>
        </w:tc>
      </w:tr>
      <w:tr w:rsidR="00910F65" w14:paraId="31CDE759" w14:textId="77777777" w:rsidTr="00B439CD">
        <w:trPr>
          <w:trHeight w:val="1013"/>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C678B3" w14:textId="77777777" w:rsidR="00910F65" w:rsidRDefault="00910F65" w:rsidP="00B439CD">
            <w:pPr>
              <w:pStyle w:val="NormalWeb"/>
              <w:spacing w:before="0" w:beforeAutospacing="0" w:after="200" w:afterAutospacing="0"/>
              <w:ind w:left="1060" w:hanging="360"/>
            </w:pPr>
            <w:r>
              <w:rPr>
                <w:color w:val="000000"/>
              </w:rPr>
              <w:t>1.</w:t>
            </w:r>
            <w:r>
              <w:rPr>
                <w:color w:val="000000"/>
                <w:sz w:val="14"/>
                <w:szCs w:val="14"/>
              </w:rPr>
              <w:t xml:space="preserve">      </w:t>
            </w:r>
            <w:r>
              <w:rPr>
                <w:color w:val="000000"/>
              </w:rPr>
              <w:t>L’administrateur ouvre la page « Gestion montant mensuel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114698" w14:textId="77777777" w:rsidR="00910F65" w:rsidRDefault="00910F65" w:rsidP="00B439CD">
            <w:pPr>
              <w:pStyle w:val="NormalWeb"/>
              <w:spacing w:before="0" w:beforeAutospacing="0" w:after="200" w:afterAutospacing="0"/>
              <w:ind w:left="1060" w:hanging="360"/>
            </w:pPr>
            <w:r>
              <w:rPr>
                <w:color w:val="000000"/>
              </w:rPr>
              <w:t>2.</w:t>
            </w:r>
            <w:r>
              <w:rPr>
                <w:color w:val="000000"/>
                <w:sz w:val="14"/>
                <w:szCs w:val="14"/>
              </w:rPr>
              <w:t xml:space="preserve">      </w:t>
            </w:r>
            <w:r>
              <w:rPr>
                <w:color w:val="000000"/>
              </w:rPr>
              <w:t>Le système affiche une page contenant la liste des montants mensuels.</w:t>
            </w:r>
          </w:p>
        </w:tc>
      </w:tr>
      <w:tr w:rsidR="00910F65" w14:paraId="16615BE4" w14:textId="77777777" w:rsidTr="00B439CD">
        <w:trPr>
          <w:trHeight w:val="125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3108AA" w14:textId="77777777" w:rsidR="00910F65" w:rsidRPr="00C169BA" w:rsidRDefault="00910F65" w:rsidP="00B439CD">
            <w:pPr>
              <w:pStyle w:val="NormalWeb"/>
              <w:spacing w:before="0" w:beforeAutospacing="0" w:after="200" w:afterAutospacing="0"/>
              <w:ind w:left="1060" w:hanging="360"/>
              <w:rPr>
                <w:color w:val="000000"/>
              </w:rPr>
            </w:pPr>
            <w:r>
              <w:rPr>
                <w:color w:val="000000"/>
              </w:rPr>
              <w:t>3.</w:t>
            </w:r>
            <w:r>
              <w:rPr>
                <w:color w:val="000000"/>
                <w:sz w:val="14"/>
                <w:szCs w:val="14"/>
              </w:rPr>
              <w:t xml:space="preserve">      </w:t>
            </w:r>
            <w:r>
              <w:rPr>
                <w:color w:val="000000"/>
              </w:rPr>
              <w:t>L’administrateur choisit l’action « Supprimer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26463C" w14:textId="77777777" w:rsidR="00910F65" w:rsidRDefault="00910F65" w:rsidP="00B439CD">
            <w:pPr>
              <w:pStyle w:val="NormalWeb"/>
              <w:spacing w:before="0" w:beforeAutospacing="0" w:after="200" w:afterAutospacing="0"/>
              <w:ind w:left="1060" w:hanging="360"/>
            </w:pPr>
            <w:r>
              <w:rPr>
                <w:color w:val="000000"/>
              </w:rPr>
              <w:t>4.</w:t>
            </w:r>
            <w:r>
              <w:rPr>
                <w:color w:val="000000"/>
                <w:sz w:val="14"/>
                <w:szCs w:val="14"/>
              </w:rPr>
              <w:t xml:space="preserve">      </w:t>
            </w:r>
            <w:r>
              <w:rPr>
                <w:color w:val="000000"/>
              </w:rPr>
              <w:t>Le système demande la validation de la suppression.</w:t>
            </w:r>
          </w:p>
        </w:tc>
      </w:tr>
      <w:tr w:rsidR="00910F65" w14:paraId="215CFC02" w14:textId="77777777" w:rsidTr="00B439CD">
        <w:trPr>
          <w:trHeight w:val="125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0F097A" w14:textId="77777777" w:rsidR="00910F65" w:rsidRDefault="00910F65" w:rsidP="00B439CD">
            <w:pPr>
              <w:pStyle w:val="NormalWeb"/>
              <w:spacing w:before="0" w:beforeAutospacing="0" w:after="200" w:afterAutospacing="0"/>
              <w:ind w:left="1060" w:hanging="360"/>
            </w:pPr>
            <w:r>
              <w:rPr>
                <w:color w:val="000000"/>
              </w:rPr>
              <w:t>5.</w:t>
            </w:r>
            <w:r>
              <w:rPr>
                <w:color w:val="000000"/>
                <w:sz w:val="14"/>
                <w:szCs w:val="14"/>
              </w:rPr>
              <w:t xml:space="preserve">      </w:t>
            </w:r>
            <w:r>
              <w:rPr>
                <w:color w:val="000000"/>
              </w:rPr>
              <w:t>L’administrateur valide la suppression.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EB6A61" w14:textId="77777777" w:rsidR="00910F65" w:rsidRDefault="00910F65" w:rsidP="00B439CD">
            <w:pPr>
              <w:pStyle w:val="NormalWeb"/>
              <w:spacing w:before="0" w:beforeAutospacing="0" w:after="200" w:afterAutospacing="0"/>
              <w:ind w:left="1060" w:hanging="360"/>
            </w:pPr>
            <w:r>
              <w:rPr>
                <w:color w:val="000000"/>
              </w:rPr>
              <w:t>6.</w:t>
            </w:r>
            <w:r>
              <w:rPr>
                <w:color w:val="000000"/>
                <w:sz w:val="14"/>
                <w:szCs w:val="14"/>
              </w:rPr>
              <w:t xml:space="preserve">      </w:t>
            </w:r>
            <w:r>
              <w:rPr>
                <w:color w:val="000000"/>
              </w:rPr>
              <w:t>Le système procède à la suppression de montant mensuel de la base de données.</w:t>
            </w:r>
          </w:p>
        </w:tc>
      </w:tr>
    </w:tbl>
    <w:p w14:paraId="073C9A5E" w14:textId="39D6CA27" w:rsidR="00910F65" w:rsidRDefault="00D07BA9" w:rsidP="00D07BA9">
      <w:pPr>
        <w:pStyle w:val="Lgende"/>
      </w:pPr>
      <w:bookmarkStart w:id="114" w:name="_Toc140500924"/>
      <w:r>
        <w:t xml:space="preserve">Tableau </w:t>
      </w:r>
      <w:fldSimple w:instr=" SEQ Tableau \* ARABIC ">
        <w:r w:rsidR="00FF311D">
          <w:rPr>
            <w:noProof/>
          </w:rPr>
          <w:t>13</w:t>
        </w:r>
      </w:fldSimple>
      <w:r>
        <w:t xml:space="preserve"> : </w:t>
      </w:r>
      <w:r w:rsidR="00910F65" w:rsidRPr="00920695">
        <w:t xml:space="preserve">Cas d’utilisation </w:t>
      </w:r>
      <w:r w:rsidR="00910F65">
        <w:t>« </w:t>
      </w:r>
      <w:r w:rsidR="00910F65">
        <w:rPr>
          <w:color w:val="000000"/>
        </w:rPr>
        <w:t>Supprimer le montant mensuel »</w:t>
      </w:r>
      <w:bookmarkEnd w:id="114"/>
    </w:p>
    <w:p w14:paraId="3AFAC01F" w14:textId="77777777" w:rsidR="00910F65" w:rsidRDefault="00910F65" w:rsidP="00910F65">
      <w:pPr>
        <w:pStyle w:val="NormalWeb"/>
        <w:spacing w:before="240" w:beforeAutospacing="0" w:after="240" w:afterAutospacing="0"/>
        <w:ind w:left="720"/>
      </w:pPr>
      <w:r>
        <w:rPr>
          <w:b/>
          <w:bCs/>
          <w:color w:val="000000"/>
        </w:rPr>
        <w:t>Enchaînements alternatifs : Aucun.</w:t>
      </w:r>
    </w:p>
    <w:p w14:paraId="40A9330A" w14:textId="77777777" w:rsidR="00910F65" w:rsidRDefault="00910F65" w:rsidP="00910F65">
      <w:pPr>
        <w:pStyle w:val="NormalWeb"/>
        <w:spacing w:before="240" w:beforeAutospacing="0" w:after="240" w:afterAutospacing="0"/>
        <w:ind w:left="720"/>
      </w:pPr>
      <w:r>
        <w:rPr>
          <w:b/>
          <w:bCs/>
          <w:color w:val="000000"/>
        </w:rPr>
        <w:lastRenderedPageBreak/>
        <w:t>Enchaînements d’erreur :</w:t>
      </w:r>
    </w:p>
    <w:p w14:paraId="3617CEF1" w14:textId="77777777" w:rsidR="00910F65" w:rsidRDefault="00910F65" w:rsidP="00910F65">
      <w:pPr>
        <w:pStyle w:val="NormalWeb"/>
        <w:spacing w:before="240" w:beforeAutospacing="0" w:after="240" w:afterAutospacing="0"/>
        <w:ind w:left="720"/>
      </w:pPr>
      <w:r>
        <w:rPr>
          <w:color w:val="000000"/>
        </w:rPr>
        <w:t>E. Annulation de suppression du montant mensuel.</w:t>
      </w:r>
    </w:p>
    <w:p w14:paraId="4A6AB1E4" w14:textId="77777777" w:rsidR="00910F65" w:rsidRDefault="00910F65" w:rsidP="00910F65">
      <w:pPr>
        <w:pStyle w:val="NormalWeb"/>
        <w:spacing w:before="240" w:beforeAutospacing="0" w:after="240" w:afterAutospacing="0"/>
        <w:ind w:left="720"/>
      </w:pPr>
      <w:r>
        <w:rPr>
          <w:color w:val="000000"/>
        </w:rPr>
        <w:t>Ce scénario peut démarrer du point 4 au point 5 du scénario nominal.</w:t>
      </w:r>
    </w:p>
    <w:p w14:paraId="7A375676" w14:textId="77777777" w:rsidR="00910F65" w:rsidRDefault="00910F65" w:rsidP="00910F65">
      <w:pPr>
        <w:pStyle w:val="NormalWeb"/>
        <w:spacing w:before="240" w:beforeAutospacing="0" w:after="240" w:afterAutospacing="0"/>
        <w:ind w:left="720"/>
      </w:pPr>
      <w:r>
        <w:rPr>
          <w:color w:val="000000"/>
        </w:rPr>
        <w:t>4-5. L’administrateur annule la modification, le cas d’utilisation se termine en échec.</w:t>
      </w:r>
    </w:p>
    <w:p w14:paraId="37FCD684" w14:textId="77777777" w:rsidR="00910F65" w:rsidRDefault="00910F65" w:rsidP="00910F65">
      <w:pPr>
        <w:pStyle w:val="NormalWeb"/>
        <w:spacing w:before="240" w:beforeAutospacing="0" w:after="240" w:afterAutospacing="0"/>
        <w:ind w:left="720"/>
        <w:rPr>
          <w:color w:val="000000"/>
        </w:rPr>
      </w:pPr>
      <w:r>
        <w:rPr>
          <w:b/>
          <w:bCs/>
          <w:color w:val="000000"/>
        </w:rPr>
        <w:t xml:space="preserve">Postconditions : </w:t>
      </w:r>
      <w:r>
        <w:rPr>
          <w:color w:val="000000"/>
        </w:rPr>
        <w:t>Montant mensuel supprimé.</w:t>
      </w:r>
    </w:p>
    <w:p w14:paraId="14E22F0A" w14:textId="27390834" w:rsidR="00910F65" w:rsidRDefault="00F00273" w:rsidP="0041265F">
      <w:pPr>
        <w:pStyle w:val="NormalWeb"/>
        <w:spacing w:before="240" w:beforeAutospacing="0" w:after="240" w:afterAutospacing="0"/>
        <w:jc w:val="center"/>
      </w:pPr>
      <w:bookmarkStart w:id="115" w:name="_Toc140500880"/>
      <w:r>
        <w:rPr>
          <w:noProof/>
        </w:rPr>
        <w:lastRenderedPageBreak/>
        <w:drawing>
          <wp:anchor distT="0" distB="0" distL="114300" distR="114300" simplePos="0" relativeHeight="251863040" behindDoc="0" locked="0" layoutInCell="1" allowOverlap="1" wp14:anchorId="3E535474" wp14:editId="6ABE37C1">
            <wp:simplePos x="0" y="0"/>
            <wp:positionH relativeFrom="column">
              <wp:posOffset>1809115</wp:posOffset>
            </wp:positionH>
            <wp:positionV relativeFrom="paragraph">
              <wp:posOffset>0</wp:posOffset>
            </wp:positionV>
            <wp:extent cx="4305673" cy="3947502"/>
            <wp:effectExtent l="0" t="0" r="0" b="0"/>
            <wp:wrapTopAndBottom/>
            <wp:docPr id="698558487"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8558487" name="Image 698558487"/>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305673" cy="3947502"/>
                    </a:xfrm>
                    <a:prstGeom prst="rect">
                      <a:avLst/>
                    </a:prstGeom>
                  </pic:spPr>
                </pic:pic>
              </a:graphicData>
            </a:graphic>
          </wp:anchor>
        </w:drawing>
      </w:r>
      <w:r w:rsidR="000C6560">
        <w:t xml:space="preserve">Figure </w:t>
      </w:r>
      <w:fldSimple w:instr=" SEQ Figure \* ARABIC ">
        <w:r w:rsidR="00FF311D">
          <w:rPr>
            <w:noProof/>
          </w:rPr>
          <w:t>20</w:t>
        </w:r>
      </w:fldSimple>
      <w:r w:rsidR="000C6560">
        <w:t xml:space="preserve"> : </w:t>
      </w:r>
      <w:r w:rsidR="00910F65" w:rsidRPr="008438ED">
        <w:t xml:space="preserve">Diagramme de séquence du cas d'utilisation </w:t>
      </w:r>
      <w:r w:rsidR="00910F65">
        <w:t>« Supprimer</w:t>
      </w:r>
      <w:r w:rsidR="00910F65" w:rsidRPr="008438ED">
        <w:t xml:space="preserve"> montant mensuel</w:t>
      </w:r>
      <w:r w:rsidR="00910F65">
        <w:t> »</w:t>
      </w:r>
      <w:bookmarkEnd w:id="115"/>
    </w:p>
    <w:p w14:paraId="0159EC37" w14:textId="77777777" w:rsidR="00910F65" w:rsidRDefault="00910F65" w:rsidP="00910F65">
      <w:pPr>
        <w:pStyle w:val="NormalWeb"/>
        <w:spacing w:before="240" w:beforeAutospacing="0" w:after="240" w:afterAutospacing="0"/>
        <w:ind w:left="720"/>
      </w:pPr>
    </w:p>
    <w:p w14:paraId="181A38A9" w14:textId="77777777" w:rsidR="00910F65" w:rsidRDefault="00910F65" w:rsidP="00910F65">
      <w:pPr>
        <w:pStyle w:val="NormalWeb"/>
        <w:spacing w:before="240" w:beforeAutospacing="0" w:after="240" w:afterAutospacing="0"/>
        <w:ind w:left="720"/>
      </w:pPr>
      <w:r>
        <w:rPr>
          <w:b/>
          <w:bCs/>
          <w:color w:val="000000"/>
        </w:rPr>
        <w:t>Sommaire d’identification :</w:t>
      </w:r>
    </w:p>
    <w:p w14:paraId="40FC73DA" w14:textId="77777777" w:rsidR="00910F65" w:rsidRDefault="00910F65" w:rsidP="00910F65">
      <w:pPr>
        <w:pStyle w:val="NormalWeb"/>
        <w:spacing w:before="240" w:beforeAutospacing="0" w:after="240" w:afterAutospacing="0"/>
        <w:ind w:left="720"/>
      </w:pPr>
      <w:r>
        <w:rPr>
          <w:b/>
          <w:bCs/>
          <w:color w:val="000000"/>
        </w:rPr>
        <w:t>Titre :  Consultant Montant mensuel.</w:t>
      </w:r>
    </w:p>
    <w:p w14:paraId="2FF53E79" w14:textId="77777777" w:rsidR="00910F65" w:rsidRDefault="00910F65" w:rsidP="00910F65">
      <w:pPr>
        <w:pStyle w:val="NormalWeb"/>
        <w:spacing w:before="240" w:beforeAutospacing="0" w:after="240" w:afterAutospacing="0"/>
        <w:ind w:left="720"/>
      </w:pPr>
      <w:r>
        <w:rPr>
          <w:b/>
          <w:bCs/>
          <w:color w:val="000000"/>
        </w:rPr>
        <w:t xml:space="preserve">Résumé : </w:t>
      </w:r>
      <w:r>
        <w:rPr>
          <w:color w:val="000000"/>
        </w:rPr>
        <w:t>permet à l’administrateur de consulter les détails des montants mensuels.</w:t>
      </w:r>
    </w:p>
    <w:p w14:paraId="6E6A7E59" w14:textId="77777777" w:rsidR="00910F65" w:rsidRDefault="00910F65" w:rsidP="00910F65">
      <w:pPr>
        <w:pStyle w:val="NormalWeb"/>
        <w:spacing w:before="240" w:beforeAutospacing="0" w:after="240" w:afterAutospacing="0"/>
        <w:ind w:left="720"/>
      </w:pPr>
      <w:r>
        <w:rPr>
          <w:b/>
          <w:bCs/>
          <w:color w:val="000000"/>
        </w:rPr>
        <w:lastRenderedPageBreak/>
        <w:t>Acteurs : Administrateur</w:t>
      </w:r>
    </w:p>
    <w:p w14:paraId="067E06BC" w14:textId="77777777" w:rsidR="00910F65" w:rsidRDefault="00910F65" w:rsidP="00910F65">
      <w:pPr>
        <w:pStyle w:val="NormalWeb"/>
        <w:spacing w:before="240" w:beforeAutospacing="0" w:after="240" w:afterAutospacing="0"/>
        <w:ind w:left="720"/>
      </w:pPr>
      <w:r>
        <w:rPr>
          <w:b/>
          <w:bCs/>
          <w:color w:val="000000"/>
        </w:rPr>
        <w:t>Description des scénarios :</w:t>
      </w:r>
    </w:p>
    <w:p w14:paraId="2BD50B14" w14:textId="77777777" w:rsidR="00910F65" w:rsidRDefault="00910F65" w:rsidP="00910F65">
      <w:pPr>
        <w:pStyle w:val="NormalWeb"/>
        <w:spacing w:before="240" w:beforeAutospacing="0" w:after="240" w:afterAutospacing="0"/>
        <w:ind w:left="720"/>
      </w:pPr>
      <w:r>
        <w:rPr>
          <w:b/>
          <w:bCs/>
          <w:color w:val="000000"/>
        </w:rPr>
        <w:t>Préconditions :</w:t>
      </w:r>
    </w:p>
    <w:p w14:paraId="2716BB42" w14:textId="77777777" w:rsidR="00910F65" w:rsidRDefault="00910F65" w:rsidP="00910F65">
      <w:pPr>
        <w:pStyle w:val="NormalWeb"/>
        <w:spacing w:before="240" w:beforeAutospacing="0" w:after="240" w:afterAutospacing="0"/>
        <w:ind w:left="720" w:firstLine="700"/>
      </w:pPr>
      <w:r>
        <w:rPr>
          <w:b/>
          <w:bCs/>
          <w:color w:val="000000"/>
        </w:rPr>
        <w:t>-</w:t>
      </w:r>
      <w:r>
        <w:rPr>
          <w:color w:val="000000"/>
        </w:rPr>
        <w:t>L’employé doit être authentifié en tant qu’Administrateur (Cas d’utilisation « Authentification ».</w:t>
      </w:r>
    </w:p>
    <w:p w14:paraId="2E1AA746" w14:textId="77777777" w:rsidR="00910F65" w:rsidRDefault="00910F65" w:rsidP="00910F65">
      <w:pPr>
        <w:pStyle w:val="NormalWeb"/>
        <w:spacing w:before="240" w:beforeAutospacing="0" w:after="240" w:afterAutospacing="0"/>
        <w:ind w:left="720" w:firstLine="700"/>
      </w:pPr>
      <w:r>
        <w:rPr>
          <w:color w:val="000000"/>
        </w:rPr>
        <w:t>- Succès de consultation de la liste des montants mensuels.</w:t>
      </w:r>
    </w:p>
    <w:p w14:paraId="4F8FE92B" w14:textId="25225820" w:rsidR="00910F65" w:rsidRDefault="00910F65" w:rsidP="00910F65">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5873"/>
        <w:gridCol w:w="6376"/>
      </w:tblGrid>
      <w:tr w:rsidR="00BF009C" w14:paraId="2CB385BF" w14:textId="77777777" w:rsidTr="00BF009C">
        <w:trPr>
          <w:trHeight w:val="592"/>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691415" w14:textId="244D559E" w:rsidR="00BF009C" w:rsidRDefault="00BF009C" w:rsidP="00BF009C">
            <w:pPr>
              <w:pStyle w:val="NormalWeb"/>
              <w:spacing w:before="240" w:beforeAutospacing="0" w:after="240" w:afterAutospacing="0"/>
              <w:ind w:left="360" w:hanging="360"/>
              <w:jc w:val="center"/>
              <w:rPr>
                <w:color w:val="000000"/>
              </w:rPr>
            </w:pPr>
            <w:r>
              <w:rPr>
                <w:color w:val="000000"/>
              </w:rPr>
              <w:t>Administrateur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345528" w14:textId="4FDD3510" w:rsidR="00BF009C" w:rsidRDefault="00BF009C" w:rsidP="00BF009C">
            <w:pPr>
              <w:pStyle w:val="NormalWeb"/>
              <w:spacing w:before="0" w:beforeAutospacing="0" w:after="200" w:afterAutospacing="0"/>
              <w:ind w:left="360" w:hanging="360"/>
              <w:jc w:val="center"/>
              <w:rPr>
                <w:color w:val="000000"/>
              </w:rPr>
            </w:pPr>
            <w:r>
              <w:rPr>
                <w:color w:val="000000"/>
              </w:rPr>
              <w:t>Système</w:t>
            </w:r>
          </w:p>
        </w:tc>
      </w:tr>
      <w:tr w:rsidR="00910F65" w14:paraId="2FC53B06" w14:textId="77777777" w:rsidTr="00B439CD">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F0EE10" w14:textId="3CB7721B" w:rsidR="00910F65" w:rsidRDefault="00910F65" w:rsidP="00B439CD">
            <w:pPr>
              <w:pStyle w:val="NormalWeb"/>
              <w:spacing w:before="240" w:beforeAutospacing="0" w:after="240" w:afterAutospacing="0"/>
              <w:ind w:left="360" w:hanging="360"/>
            </w:pPr>
            <w:r>
              <w:rPr>
                <w:color w:val="000000"/>
              </w:rPr>
              <w:t>1.</w:t>
            </w:r>
            <w:r>
              <w:rPr>
                <w:color w:val="000000"/>
                <w:sz w:val="14"/>
                <w:szCs w:val="14"/>
              </w:rPr>
              <w:t xml:space="preserve">  </w:t>
            </w:r>
            <w:r>
              <w:rPr>
                <w:rStyle w:val="apple-tab-span"/>
                <w:color w:val="000000"/>
                <w:sz w:val="14"/>
                <w:szCs w:val="14"/>
              </w:rPr>
              <w:tab/>
            </w:r>
            <w:r>
              <w:rPr>
                <w:color w:val="000000"/>
              </w:rPr>
              <w:t>L’administrateur ouvre la page «</w:t>
            </w:r>
            <w:r w:rsidR="00516220">
              <w:rPr>
                <w:color w:val="000000"/>
              </w:rPr>
              <w:t xml:space="preserve"> Gestion </w:t>
            </w:r>
            <w:r>
              <w:rPr>
                <w:color w:val="000000"/>
              </w:rPr>
              <w:t>montants mensuels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E9B4AD" w14:textId="77777777" w:rsidR="00910F65" w:rsidRDefault="00910F65" w:rsidP="00B439CD">
            <w:pPr>
              <w:pStyle w:val="NormalWeb"/>
              <w:spacing w:before="0" w:beforeAutospacing="0" w:after="200" w:afterAutospacing="0"/>
              <w:ind w:left="360" w:hanging="360"/>
            </w:pPr>
            <w:r>
              <w:rPr>
                <w:color w:val="000000"/>
              </w:rPr>
              <w:t>2.</w:t>
            </w:r>
            <w:r>
              <w:rPr>
                <w:color w:val="000000"/>
                <w:sz w:val="14"/>
                <w:szCs w:val="14"/>
              </w:rPr>
              <w:t xml:space="preserve">      </w:t>
            </w:r>
            <w:r>
              <w:rPr>
                <w:color w:val="000000"/>
              </w:rPr>
              <w:t>Le système affiche une page contenant la liste des montants mensuels.</w:t>
            </w:r>
          </w:p>
        </w:tc>
      </w:tr>
      <w:tr w:rsidR="00910F65" w14:paraId="0C6CDD3F" w14:textId="77777777" w:rsidTr="00B439CD">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76176B" w14:textId="77777777" w:rsidR="00910F65" w:rsidRDefault="00910F65" w:rsidP="00B439CD">
            <w:pPr>
              <w:pStyle w:val="NormalWeb"/>
              <w:spacing w:before="0" w:beforeAutospacing="0" w:after="200" w:afterAutospacing="0"/>
              <w:ind w:left="360" w:hanging="360"/>
            </w:pPr>
            <w:r>
              <w:rPr>
                <w:color w:val="000000"/>
              </w:rPr>
              <w:t>3.</w:t>
            </w:r>
            <w:r>
              <w:rPr>
                <w:color w:val="000000"/>
                <w:sz w:val="14"/>
                <w:szCs w:val="14"/>
              </w:rPr>
              <w:t xml:space="preserve">      </w:t>
            </w:r>
            <w:r>
              <w:rPr>
                <w:color w:val="000000"/>
              </w:rPr>
              <w:t>L’administrateur choisit l’action « Consulter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6D2D3B" w14:textId="77777777" w:rsidR="00910F65" w:rsidRDefault="00910F65" w:rsidP="00B439CD">
            <w:pPr>
              <w:pStyle w:val="NormalWeb"/>
              <w:spacing w:before="0" w:beforeAutospacing="0" w:after="200" w:afterAutospacing="0"/>
              <w:ind w:left="360" w:hanging="360"/>
            </w:pPr>
            <w:r>
              <w:rPr>
                <w:color w:val="000000"/>
              </w:rPr>
              <w:t>4.</w:t>
            </w:r>
            <w:r>
              <w:rPr>
                <w:color w:val="000000"/>
                <w:sz w:val="14"/>
                <w:szCs w:val="14"/>
              </w:rPr>
              <w:t xml:space="preserve">      </w:t>
            </w:r>
            <w:r>
              <w:rPr>
                <w:color w:val="000000"/>
              </w:rPr>
              <w:t>Le système affiche les détails de montant mensuel.</w:t>
            </w:r>
          </w:p>
        </w:tc>
      </w:tr>
    </w:tbl>
    <w:p w14:paraId="47705ED4" w14:textId="201B6F96" w:rsidR="00910F65" w:rsidRDefault="000C6560" w:rsidP="000C6560">
      <w:pPr>
        <w:pStyle w:val="Lgende"/>
      </w:pPr>
      <w:bookmarkStart w:id="116" w:name="_Toc140500925"/>
      <w:r>
        <w:t xml:space="preserve">Tableau </w:t>
      </w:r>
      <w:fldSimple w:instr=" SEQ Tableau \* ARABIC ">
        <w:r w:rsidR="00FF311D">
          <w:rPr>
            <w:noProof/>
          </w:rPr>
          <w:t>14</w:t>
        </w:r>
      </w:fldSimple>
      <w:r>
        <w:t xml:space="preserve"> : </w:t>
      </w:r>
      <w:r w:rsidR="00910F65" w:rsidRPr="00920695">
        <w:t xml:space="preserve">Cas d’utilisation </w:t>
      </w:r>
      <w:r w:rsidR="00910F65">
        <w:t>« </w:t>
      </w:r>
      <w:r w:rsidR="00910F65">
        <w:rPr>
          <w:color w:val="000000"/>
        </w:rPr>
        <w:t>Consulter le montant mensuel »</w:t>
      </w:r>
      <w:bookmarkEnd w:id="116"/>
    </w:p>
    <w:p w14:paraId="3CF2B38C" w14:textId="77777777" w:rsidR="00910F65" w:rsidRDefault="00910F65" w:rsidP="00910F65">
      <w:pPr>
        <w:pStyle w:val="NormalWeb"/>
        <w:spacing w:before="240" w:beforeAutospacing="0" w:after="240" w:afterAutospacing="0"/>
        <w:ind w:left="720"/>
      </w:pPr>
      <w:r>
        <w:rPr>
          <w:b/>
          <w:bCs/>
          <w:color w:val="000000"/>
        </w:rPr>
        <w:t>Enchaînements alternatifs :</w:t>
      </w:r>
      <w:r>
        <w:rPr>
          <w:color w:val="000000"/>
        </w:rPr>
        <w:t xml:space="preserve"> Aucun</w:t>
      </w:r>
    </w:p>
    <w:p w14:paraId="45DED51B" w14:textId="77777777" w:rsidR="00910F65" w:rsidRDefault="00910F65" w:rsidP="00910F65">
      <w:pPr>
        <w:pStyle w:val="NormalWeb"/>
        <w:spacing w:before="240" w:beforeAutospacing="0" w:after="240" w:afterAutospacing="0"/>
        <w:ind w:left="720"/>
      </w:pPr>
      <w:r>
        <w:rPr>
          <w:b/>
          <w:bCs/>
          <w:color w:val="000000"/>
        </w:rPr>
        <w:t>Enchaînements d'erreurs :</w:t>
      </w:r>
      <w:r>
        <w:rPr>
          <w:color w:val="000000"/>
        </w:rPr>
        <w:t xml:space="preserve"> Aucun.</w:t>
      </w:r>
    </w:p>
    <w:p w14:paraId="10A23F15" w14:textId="3C95C68B" w:rsidR="00910F65" w:rsidRDefault="00147441" w:rsidP="00910F65">
      <w:pPr>
        <w:pStyle w:val="Lgende"/>
        <w:ind w:firstLine="706"/>
        <w:jc w:val="left"/>
        <w:rPr>
          <w:rFonts w:asciiTheme="majorBidi" w:hAnsiTheme="majorBidi" w:cstheme="majorBidi"/>
          <w:color w:val="000000"/>
        </w:rPr>
      </w:pPr>
      <w:r>
        <w:rPr>
          <w:noProof/>
        </w:rPr>
        <w:lastRenderedPageBreak/>
        <w:drawing>
          <wp:anchor distT="0" distB="0" distL="114300" distR="114300" simplePos="0" relativeHeight="251859968" behindDoc="0" locked="0" layoutInCell="1" allowOverlap="1" wp14:anchorId="37BAEF89" wp14:editId="76993705">
            <wp:simplePos x="0" y="0"/>
            <wp:positionH relativeFrom="column">
              <wp:posOffset>1062355</wp:posOffset>
            </wp:positionH>
            <wp:positionV relativeFrom="paragraph">
              <wp:posOffset>377190</wp:posOffset>
            </wp:positionV>
            <wp:extent cx="6016511" cy="3570279"/>
            <wp:effectExtent l="0" t="0" r="3810" b="0"/>
            <wp:wrapTopAndBottom/>
            <wp:docPr id="2147092379"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7092379" name="Image 2147092379"/>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016511" cy="3570279"/>
                    </a:xfrm>
                    <a:prstGeom prst="rect">
                      <a:avLst/>
                    </a:prstGeom>
                  </pic:spPr>
                </pic:pic>
              </a:graphicData>
            </a:graphic>
          </wp:anchor>
        </w:drawing>
      </w:r>
      <w:r w:rsidR="00910F65" w:rsidRPr="008438ED">
        <w:rPr>
          <w:rFonts w:asciiTheme="majorBidi" w:hAnsiTheme="majorBidi" w:cstheme="majorBidi"/>
          <w:b/>
          <w:bCs w:val="0"/>
          <w:color w:val="000000"/>
        </w:rPr>
        <w:t>Postconditions :</w:t>
      </w:r>
      <w:r w:rsidR="00910F65" w:rsidRPr="008438ED">
        <w:rPr>
          <w:rFonts w:asciiTheme="majorBidi" w:hAnsiTheme="majorBidi" w:cstheme="majorBidi"/>
          <w:color w:val="000000"/>
        </w:rPr>
        <w:t xml:space="preserve"> Aucune.</w:t>
      </w:r>
    </w:p>
    <w:p w14:paraId="1804617C" w14:textId="5168CD38" w:rsidR="00BF009C" w:rsidRDefault="00BF009C" w:rsidP="00145A27">
      <w:pPr>
        <w:pStyle w:val="Corpsdetexte"/>
        <w:jc w:val="center"/>
      </w:pPr>
    </w:p>
    <w:p w14:paraId="541D561C" w14:textId="2180A69C" w:rsidR="00BF009C" w:rsidRDefault="000C6560" w:rsidP="000C6560">
      <w:pPr>
        <w:pStyle w:val="Lgende"/>
      </w:pPr>
      <w:bookmarkStart w:id="117" w:name="_Toc140500881"/>
      <w:r>
        <w:t xml:space="preserve">Figure </w:t>
      </w:r>
      <w:fldSimple w:instr=" SEQ Figure \* ARABIC ">
        <w:r w:rsidR="00FF311D">
          <w:rPr>
            <w:noProof/>
          </w:rPr>
          <w:t>21</w:t>
        </w:r>
      </w:fldSimple>
      <w:r>
        <w:t xml:space="preserve"> : </w:t>
      </w:r>
      <w:r w:rsidR="00BF009C" w:rsidRPr="008438ED">
        <w:t xml:space="preserve">Diagramme de séquence du cas d'utilisation </w:t>
      </w:r>
      <w:r w:rsidR="00BF009C">
        <w:t>« Consulter</w:t>
      </w:r>
      <w:r w:rsidR="00BF009C" w:rsidRPr="008438ED">
        <w:t xml:space="preserve"> montant mensuel</w:t>
      </w:r>
      <w:r w:rsidR="00BF009C">
        <w:t> »</w:t>
      </w:r>
      <w:bookmarkEnd w:id="117"/>
    </w:p>
    <w:p w14:paraId="01D19DCE" w14:textId="77777777" w:rsidR="00145A27" w:rsidRPr="00145A27" w:rsidRDefault="00145A27" w:rsidP="00145A27">
      <w:pPr>
        <w:pStyle w:val="Corpsdetexte"/>
      </w:pPr>
    </w:p>
    <w:bookmarkEnd w:id="108"/>
    <w:p w14:paraId="3FBA97A5" w14:textId="091B3FC0" w:rsidR="00082995" w:rsidRDefault="00082995" w:rsidP="00082995">
      <w:pPr>
        <w:pStyle w:val="Titre6"/>
      </w:pPr>
      <w:r w:rsidRPr="00082995">
        <w:t xml:space="preserve">Description textuelle du cas d’utilisation « </w:t>
      </w:r>
      <w:r>
        <w:t>Gérer</w:t>
      </w:r>
      <w:r w:rsidRPr="00082995">
        <w:t xml:space="preserve"> Montant </w:t>
      </w:r>
      <w:r>
        <w:t>de dette</w:t>
      </w:r>
      <w:r w:rsidRPr="00082995">
        <w:t xml:space="preserve"> »</w:t>
      </w:r>
    </w:p>
    <w:p w14:paraId="1B2ADD88" w14:textId="77777777" w:rsidR="00BF009C" w:rsidRDefault="00BF009C" w:rsidP="00BF009C">
      <w:pPr>
        <w:pStyle w:val="NormalWeb"/>
        <w:spacing w:before="240" w:beforeAutospacing="0" w:after="240" w:afterAutospacing="0"/>
        <w:ind w:left="720"/>
      </w:pPr>
      <w:r>
        <w:rPr>
          <w:b/>
          <w:bCs/>
          <w:color w:val="000000"/>
        </w:rPr>
        <w:t>Sommaire d’identification :</w:t>
      </w:r>
    </w:p>
    <w:p w14:paraId="568166CC" w14:textId="77777777" w:rsidR="00BF009C" w:rsidRDefault="00BF009C" w:rsidP="00BF009C">
      <w:pPr>
        <w:pStyle w:val="NormalWeb"/>
        <w:spacing w:before="240" w:beforeAutospacing="0" w:after="240" w:afterAutospacing="0"/>
        <w:ind w:left="720"/>
      </w:pPr>
      <w:r>
        <w:rPr>
          <w:b/>
          <w:bCs/>
          <w:color w:val="000000"/>
        </w:rPr>
        <w:lastRenderedPageBreak/>
        <w:t>Titre :  Gestion des montant des dettes</w:t>
      </w:r>
    </w:p>
    <w:p w14:paraId="3D518962" w14:textId="77777777" w:rsidR="00BF009C" w:rsidRDefault="00BF009C" w:rsidP="00BF009C">
      <w:pPr>
        <w:pStyle w:val="NormalWeb"/>
        <w:spacing w:before="240" w:beforeAutospacing="0" w:after="240" w:afterAutospacing="0"/>
        <w:ind w:left="720"/>
      </w:pPr>
      <w:r>
        <w:rPr>
          <w:b/>
          <w:bCs/>
          <w:color w:val="000000"/>
        </w:rPr>
        <w:t xml:space="preserve">Résumé : </w:t>
      </w:r>
      <w:r>
        <w:rPr>
          <w:color w:val="000000"/>
        </w:rPr>
        <w:t>permet à l’administrateur la gestion des montants des dettes.</w:t>
      </w:r>
    </w:p>
    <w:p w14:paraId="7C10564E" w14:textId="77777777" w:rsidR="00BF009C" w:rsidRDefault="00BF009C" w:rsidP="00BF009C">
      <w:pPr>
        <w:pStyle w:val="NormalWeb"/>
        <w:spacing w:before="240" w:beforeAutospacing="0" w:after="240" w:afterAutospacing="0"/>
        <w:ind w:left="720"/>
      </w:pPr>
      <w:r>
        <w:rPr>
          <w:color w:val="000000"/>
        </w:rPr>
        <w:t>(Ajouter, Modifier, Supprimer et Consulter).</w:t>
      </w:r>
    </w:p>
    <w:p w14:paraId="19CBE925" w14:textId="77777777" w:rsidR="00BF009C" w:rsidRDefault="00BF009C" w:rsidP="00BF009C">
      <w:pPr>
        <w:pStyle w:val="NormalWeb"/>
        <w:spacing w:before="240" w:beforeAutospacing="0" w:after="240" w:afterAutospacing="0"/>
        <w:ind w:left="720"/>
      </w:pPr>
      <w:r>
        <w:rPr>
          <w:b/>
          <w:bCs/>
          <w:color w:val="000000"/>
        </w:rPr>
        <w:t xml:space="preserve">Acteurs : </w:t>
      </w:r>
      <w:r>
        <w:rPr>
          <w:color w:val="000000"/>
        </w:rPr>
        <w:t>Administrateur</w:t>
      </w:r>
    </w:p>
    <w:p w14:paraId="3EBBFF31" w14:textId="77777777" w:rsidR="00BF009C" w:rsidRDefault="00BF009C" w:rsidP="00BF009C">
      <w:pPr>
        <w:pStyle w:val="NormalWeb"/>
        <w:spacing w:before="240" w:beforeAutospacing="0" w:after="240" w:afterAutospacing="0"/>
        <w:ind w:left="720"/>
      </w:pPr>
      <w:r>
        <w:rPr>
          <w:b/>
          <w:bCs/>
          <w:color w:val="000000"/>
        </w:rPr>
        <w:t>Description des scénarios :</w:t>
      </w:r>
    </w:p>
    <w:p w14:paraId="01E2B5AA" w14:textId="5522D642" w:rsidR="00BF009C" w:rsidRPr="00BF009C" w:rsidRDefault="00BF009C" w:rsidP="00BF009C">
      <w:pPr>
        <w:pStyle w:val="NormalWeb"/>
        <w:spacing w:before="240" w:beforeAutospacing="0" w:after="240" w:afterAutospacing="0"/>
        <w:ind w:left="720"/>
        <w:rPr>
          <w:color w:val="000000"/>
        </w:rPr>
      </w:pPr>
      <w:r>
        <w:rPr>
          <w:b/>
          <w:bCs/>
          <w:color w:val="000000"/>
        </w:rPr>
        <w:t xml:space="preserve">Préconditions : </w:t>
      </w:r>
      <w:r>
        <w:rPr>
          <w:color w:val="000000"/>
        </w:rPr>
        <w:t>Succès d’authentification.</w:t>
      </w:r>
    </w:p>
    <w:p w14:paraId="715FFC2B" w14:textId="77777777" w:rsidR="00BF009C" w:rsidRDefault="00BF009C" w:rsidP="00BF009C">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6092"/>
        <w:gridCol w:w="6157"/>
      </w:tblGrid>
      <w:tr w:rsidR="00BF009C" w14:paraId="381915D4" w14:textId="77777777" w:rsidTr="00BF009C">
        <w:trPr>
          <w:trHeight w:val="642"/>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FCE539" w14:textId="09190F93" w:rsidR="00BF009C" w:rsidRDefault="00BF009C" w:rsidP="00BF009C">
            <w:pPr>
              <w:pStyle w:val="NormalWeb"/>
              <w:spacing w:before="240" w:beforeAutospacing="0" w:after="240" w:afterAutospacing="0"/>
              <w:ind w:left="360" w:hanging="360"/>
              <w:jc w:val="center"/>
              <w:rPr>
                <w:color w:val="000000"/>
              </w:rPr>
            </w:pPr>
            <w:r>
              <w:rPr>
                <w:color w:val="000000"/>
              </w:rPr>
              <w:t>Administrateur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F26BA9" w14:textId="08FBB694" w:rsidR="00BF009C" w:rsidRDefault="00BF009C" w:rsidP="00BF009C">
            <w:pPr>
              <w:pStyle w:val="NormalWeb"/>
              <w:spacing w:before="240" w:beforeAutospacing="0" w:after="240" w:afterAutospacing="0"/>
              <w:ind w:left="360" w:hanging="360"/>
              <w:jc w:val="center"/>
              <w:rPr>
                <w:color w:val="000000"/>
              </w:rPr>
            </w:pPr>
            <w:r>
              <w:rPr>
                <w:color w:val="000000"/>
              </w:rPr>
              <w:t>Système</w:t>
            </w:r>
          </w:p>
        </w:tc>
      </w:tr>
      <w:tr w:rsidR="00BF009C" w14:paraId="138760A8" w14:textId="77777777" w:rsidTr="00B439CD">
        <w:trPr>
          <w:trHeight w:val="77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59ED6C" w14:textId="5D4957C1" w:rsidR="00BF009C" w:rsidRDefault="00BF009C" w:rsidP="00B439CD">
            <w:pPr>
              <w:pStyle w:val="NormalWeb"/>
              <w:spacing w:before="240" w:beforeAutospacing="0" w:after="240" w:afterAutospacing="0"/>
              <w:ind w:left="360" w:hanging="360"/>
            </w:pPr>
            <w:r>
              <w:rPr>
                <w:color w:val="000000"/>
              </w:rPr>
              <w:t>1.</w:t>
            </w:r>
            <w:r>
              <w:rPr>
                <w:color w:val="000000"/>
                <w:sz w:val="14"/>
                <w:szCs w:val="14"/>
              </w:rPr>
              <w:t xml:space="preserve">  </w:t>
            </w:r>
            <w:r>
              <w:rPr>
                <w:rStyle w:val="apple-tab-span"/>
                <w:color w:val="000000"/>
                <w:sz w:val="14"/>
                <w:szCs w:val="14"/>
              </w:rPr>
              <w:tab/>
            </w:r>
            <w:r>
              <w:rPr>
                <w:color w:val="000000"/>
              </w:rPr>
              <w:t>L’administrateur ouvre la page «</w:t>
            </w:r>
            <w:r w:rsidR="00516220">
              <w:rPr>
                <w:color w:val="000000"/>
              </w:rPr>
              <w:t xml:space="preserve"> Gestion </w:t>
            </w:r>
            <w:r>
              <w:rPr>
                <w:color w:val="000000"/>
              </w:rPr>
              <w:t>des montants des dettes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F5ECBA" w14:textId="77777777" w:rsidR="00BF009C" w:rsidRDefault="00BF009C" w:rsidP="00B439CD">
            <w:pPr>
              <w:pStyle w:val="NormalWeb"/>
              <w:spacing w:before="240" w:beforeAutospacing="0" w:after="240" w:afterAutospacing="0"/>
              <w:ind w:left="360" w:hanging="360"/>
            </w:pPr>
            <w:r>
              <w:rPr>
                <w:color w:val="000000"/>
              </w:rPr>
              <w:t>2.</w:t>
            </w:r>
            <w:r>
              <w:rPr>
                <w:color w:val="000000"/>
                <w:sz w:val="14"/>
                <w:szCs w:val="14"/>
              </w:rPr>
              <w:t xml:space="preserve">  </w:t>
            </w:r>
            <w:r>
              <w:rPr>
                <w:rStyle w:val="apple-tab-span"/>
                <w:color w:val="000000"/>
                <w:sz w:val="14"/>
                <w:szCs w:val="14"/>
              </w:rPr>
              <w:tab/>
            </w:r>
            <w:r>
              <w:rPr>
                <w:color w:val="000000"/>
              </w:rPr>
              <w:t>Le système affiche une page contenant la liste des montants des dettes.</w:t>
            </w:r>
          </w:p>
        </w:tc>
      </w:tr>
      <w:tr w:rsidR="00BF009C" w14:paraId="2E0A988A" w14:textId="77777777" w:rsidTr="00B439CD">
        <w:trPr>
          <w:trHeight w:val="284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93D2A4" w14:textId="77777777" w:rsidR="00BF009C" w:rsidRDefault="00BF009C" w:rsidP="00B439CD">
            <w:pPr>
              <w:pStyle w:val="NormalWeb"/>
              <w:spacing w:before="240" w:beforeAutospacing="0" w:after="240" w:afterAutospacing="0"/>
              <w:ind w:left="360" w:hanging="360"/>
            </w:pPr>
            <w:r>
              <w:rPr>
                <w:color w:val="000000"/>
              </w:rPr>
              <w:t>3.</w:t>
            </w:r>
            <w:r>
              <w:rPr>
                <w:color w:val="000000"/>
                <w:sz w:val="14"/>
                <w:szCs w:val="14"/>
              </w:rPr>
              <w:t xml:space="preserve">  </w:t>
            </w:r>
            <w:r>
              <w:rPr>
                <w:rStyle w:val="apple-tab-span"/>
                <w:color w:val="000000"/>
                <w:sz w:val="14"/>
                <w:szCs w:val="14"/>
              </w:rPr>
              <w:tab/>
            </w:r>
            <w:r>
              <w:rPr>
                <w:color w:val="000000"/>
              </w:rPr>
              <w:t>L’administrateur choisit l’action souhaitée :</w:t>
            </w:r>
          </w:p>
          <w:p w14:paraId="0104AD9B" w14:textId="77777777" w:rsidR="00BF009C" w:rsidRDefault="00BF009C" w:rsidP="00B439CD">
            <w:pPr>
              <w:pStyle w:val="NormalWeb"/>
              <w:spacing w:before="240" w:beforeAutospacing="0" w:after="240" w:afterAutospacing="0"/>
              <w:ind w:left="360" w:hanging="360"/>
            </w:pPr>
            <w:r>
              <w:rPr>
                <w:color w:val="000000"/>
              </w:rPr>
              <w:t>a.</w:t>
            </w:r>
            <w:r>
              <w:rPr>
                <w:color w:val="000000"/>
                <w:sz w:val="14"/>
                <w:szCs w:val="14"/>
              </w:rPr>
              <w:t xml:space="preserve">   </w:t>
            </w:r>
            <w:r>
              <w:rPr>
                <w:rStyle w:val="apple-tab-span"/>
                <w:color w:val="000000"/>
                <w:sz w:val="14"/>
                <w:szCs w:val="14"/>
              </w:rPr>
              <w:tab/>
            </w:r>
            <w:r>
              <w:rPr>
                <w:color w:val="000000"/>
              </w:rPr>
              <w:t>Ajouter le montant de dette.</w:t>
            </w:r>
          </w:p>
          <w:p w14:paraId="2B84C67C" w14:textId="77777777" w:rsidR="00BF009C" w:rsidRDefault="00BF009C" w:rsidP="00B439CD">
            <w:pPr>
              <w:pStyle w:val="NormalWeb"/>
              <w:spacing w:before="240" w:beforeAutospacing="0" w:after="240" w:afterAutospacing="0"/>
              <w:ind w:left="360" w:hanging="360"/>
            </w:pPr>
            <w:r>
              <w:rPr>
                <w:color w:val="000000"/>
              </w:rPr>
              <w:t>b.</w:t>
            </w:r>
            <w:r>
              <w:rPr>
                <w:color w:val="000000"/>
                <w:sz w:val="14"/>
                <w:szCs w:val="14"/>
              </w:rPr>
              <w:t xml:space="preserve">  </w:t>
            </w:r>
            <w:r>
              <w:rPr>
                <w:rStyle w:val="apple-tab-span"/>
                <w:color w:val="000000"/>
                <w:sz w:val="14"/>
                <w:szCs w:val="14"/>
              </w:rPr>
              <w:tab/>
            </w:r>
            <w:r>
              <w:rPr>
                <w:color w:val="000000"/>
              </w:rPr>
              <w:t>Modifier le montant de la dette.</w:t>
            </w:r>
          </w:p>
          <w:p w14:paraId="1FBF5F36" w14:textId="77777777" w:rsidR="00BF009C" w:rsidRDefault="00BF009C" w:rsidP="00B439CD">
            <w:pPr>
              <w:pStyle w:val="NormalWeb"/>
              <w:spacing w:before="240" w:beforeAutospacing="0" w:after="240" w:afterAutospacing="0"/>
              <w:ind w:left="360" w:hanging="360"/>
            </w:pPr>
            <w:r>
              <w:rPr>
                <w:color w:val="000000"/>
              </w:rPr>
              <w:t>c.</w:t>
            </w:r>
            <w:r>
              <w:rPr>
                <w:color w:val="000000"/>
                <w:sz w:val="14"/>
                <w:szCs w:val="14"/>
              </w:rPr>
              <w:t xml:space="preserve">   </w:t>
            </w:r>
            <w:r>
              <w:rPr>
                <w:rStyle w:val="apple-tab-span"/>
                <w:color w:val="000000"/>
                <w:sz w:val="14"/>
                <w:szCs w:val="14"/>
              </w:rPr>
              <w:tab/>
            </w:r>
            <w:r>
              <w:rPr>
                <w:color w:val="000000"/>
              </w:rPr>
              <w:t>Supprimer le montant de dette.</w:t>
            </w:r>
          </w:p>
          <w:p w14:paraId="0BB469A2" w14:textId="77777777" w:rsidR="00BF009C" w:rsidRDefault="00BF009C" w:rsidP="00B439CD">
            <w:pPr>
              <w:pStyle w:val="NormalWeb"/>
              <w:spacing w:before="240" w:beforeAutospacing="0" w:after="240" w:afterAutospacing="0"/>
              <w:ind w:left="360" w:hanging="360"/>
            </w:pPr>
            <w:r>
              <w:rPr>
                <w:color w:val="000000"/>
              </w:rPr>
              <w:t>d.</w:t>
            </w:r>
            <w:r>
              <w:rPr>
                <w:color w:val="000000"/>
                <w:sz w:val="14"/>
                <w:szCs w:val="14"/>
              </w:rPr>
              <w:t xml:space="preserve">  </w:t>
            </w:r>
            <w:r>
              <w:rPr>
                <w:rStyle w:val="apple-tab-span"/>
                <w:color w:val="000000"/>
                <w:sz w:val="14"/>
                <w:szCs w:val="14"/>
              </w:rPr>
              <w:tab/>
            </w:r>
            <w:r>
              <w:rPr>
                <w:color w:val="000000"/>
              </w:rPr>
              <w:t>Consulter les détails des montants des dettes.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4520DE" w14:textId="77777777" w:rsidR="00BF009C" w:rsidRDefault="00BF009C" w:rsidP="00B439CD">
            <w:pPr>
              <w:pStyle w:val="NormalWeb"/>
              <w:spacing w:before="240" w:beforeAutospacing="0" w:after="240" w:afterAutospacing="0"/>
              <w:ind w:left="360"/>
            </w:pPr>
            <w:r>
              <w:rPr>
                <w:b/>
                <w:bCs/>
                <w:color w:val="000000"/>
              </w:rPr>
              <w:t> </w:t>
            </w:r>
          </w:p>
        </w:tc>
      </w:tr>
    </w:tbl>
    <w:p w14:paraId="678AA495" w14:textId="5D5795A4" w:rsidR="00BF009C" w:rsidRDefault="00BF009C" w:rsidP="000C6560">
      <w:pPr>
        <w:pStyle w:val="Lgende"/>
      </w:pPr>
      <w:r>
        <w:rPr>
          <w:color w:val="000000"/>
          <w:sz w:val="14"/>
          <w:szCs w:val="14"/>
        </w:rPr>
        <w:lastRenderedPageBreak/>
        <w:t> </w:t>
      </w:r>
      <w:bookmarkStart w:id="118" w:name="_Toc140500926"/>
      <w:r w:rsidR="000C6560">
        <w:t xml:space="preserve">Tableau </w:t>
      </w:r>
      <w:fldSimple w:instr=" SEQ Tableau \* ARABIC ">
        <w:r w:rsidR="00FF311D">
          <w:rPr>
            <w:noProof/>
          </w:rPr>
          <w:t>15</w:t>
        </w:r>
      </w:fldSimple>
      <w:r w:rsidR="000C6560">
        <w:t xml:space="preserve"> : </w:t>
      </w:r>
      <w:r w:rsidRPr="00920695">
        <w:t>Cas d’utilisation</w:t>
      </w:r>
      <w:r>
        <w:t xml:space="preserve"> « </w:t>
      </w:r>
      <w:r>
        <w:rPr>
          <w:color w:val="000000"/>
        </w:rPr>
        <w:t>Gestion des montants des dettes »</w:t>
      </w:r>
      <w:bookmarkEnd w:id="118"/>
      <w:r>
        <w:rPr>
          <w:color w:val="000000"/>
        </w:rPr>
        <w:t> </w:t>
      </w:r>
    </w:p>
    <w:p w14:paraId="4CD8E466" w14:textId="77777777" w:rsidR="00BF009C" w:rsidRDefault="00BF009C" w:rsidP="00BF009C">
      <w:pPr>
        <w:pStyle w:val="NormalWeb"/>
        <w:spacing w:before="240" w:beforeAutospacing="0" w:after="240" w:afterAutospacing="0"/>
        <w:ind w:left="720"/>
      </w:pPr>
      <w:r>
        <w:rPr>
          <w:b/>
          <w:bCs/>
          <w:color w:val="000000"/>
        </w:rPr>
        <w:t>Enchaînements alternatifs</w:t>
      </w:r>
      <w:r>
        <w:rPr>
          <w:color w:val="000000"/>
        </w:rPr>
        <w:t xml:space="preserve"> : Aucun.</w:t>
      </w:r>
    </w:p>
    <w:p w14:paraId="37BEED61" w14:textId="77777777" w:rsidR="00BF009C" w:rsidRDefault="00BF009C" w:rsidP="00BF009C">
      <w:pPr>
        <w:pStyle w:val="NormalWeb"/>
        <w:spacing w:before="240" w:beforeAutospacing="0" w:after="240" w:afterAutospacing="0"/>
        <w:ind w:left="720"/>
      </w:pPr>
      <w:r>
        <w:rPr>
          <w:b/>
          <w:bCs/>
          <w:color w:val="000000"/>
        </w:rPr>
        <w:t>Enchaînements d'erreurs</w:t>
      </w:r>
      <w:r>
        <w:rPr>
          <w:color w:val="000000"/>
        </w:rPr>
        <w:t xml:space="preserve"> : Aucun.</w:t>
      </w:r>
    </w:p>
    <w:p w14:paraId="3B655FD5" w14:textId="7302CD1D" w:rsidR="00BF009C" w:rsidRPr="000C6560" w:rsidRDefault="00BF009C" w:rsidP="000C6560">
      <w:pPr>
        <w:pStyle w:val="NormalWeb"/>
        <w:spacing w:before="240" w:beforeAutospacing="0" w:after="240" w:afterAutospacing="0"/>
        <w:ind w:left="720"/>
        <w:rPr>
          <w:color w:val="000000"/>
        </w:rPr>
      </w:pPr>
      <w:r>
        <w:rPr>
          <w:b/>
          <w:bCs/>
          <w:color w:val="000000"/>
        </w:rPr>
        <w:t>Postcondition</w:t>
      </w:r>
      <w:r>
        <w:rPr>
          <w:color w:val="000000"/>
        </w:rPr>
        <w:t xml:space="preserve"> : Aucune.</w:t>
      </w:r>
    </w:p>
    <w:p w14:paraId="35AE2C53" w14:textId="77777777" w:rsidR="00BF009C" w:rsidRDefault="00BF009C" w:rsidP="00BF009C">
      <w:pPr>
        <w:pStyle w:val="NormalWeb"/>
        <w:spacing w:before="240" w:beforeAutospacing="0" w:after="240" w:afterAutospacing="0"/>
        <w:ind w:left="720"/>
      </w:pPr>
      <w:r>
        <w:rPr>
          <w:b/>
          <w:bCs/>
          <w:color w:val="000000"/>
        </w:rPr>
        <w:t>Sommaire d’identification :</w:t>
      </w:r>
    </w:p>
    <w:p w14:paraId="75E72ACA" w14:textId="77777777" w:rsidR="00BF009C" w:rsidRDefault="00BF009C" w:rsidP="00BF009C">
      <w:pPr>
        <w:pStyle w:val="NormalWeb"/>
        <w:spacing w:before="240" w:beforeAutospacing="0" w:after="240" w:afterAutospacing="0"/>
        <w:ind w:left="720"/>
      </w:pPr>
      <w:r>
        <w:rPr>
          <w:b/>
          <w:bCs/>
          <w:color w:val="000000"/>
        </w:rPr>
        <w:t>Titre :  Ajouter le montant de dette.</w:t>
      </w:r>
    </w:p>
    <w:p w14:paraId="406181E4" w14:textId="77777777" w:rsidR="00BF009C" w:rsidRDefault="00BF009C" w:rsidP="00BF009C">
      <w:pPr>
        <w:pStyle w:val="NormalWeb"/>
        <w:spacing w:before="240" w:beforeAutospacing="0" w:after="240" w:afterAutospacing="0"/>
        <w:ind w:left="720"/>
      </w:pPr>
      <w:r>
        <w:rPr>
          <w:b/>
          <w:bCs/>
          <w:color w:val="000000"/>
        </w:rPr>
        <w:t xml:space="preserve">Résumé : </w:t>
      </w:r>
      <w:r>
        <w:rPr>
          <w:color w:val="000000"/>
        </w:rPr>
        <w:t>permet à l’administrateur d’ajouter un montant de dette.</w:t>
      </w:r>
    </w:p>
    <w:p w14:paraId="77C0E111" w14:textId="77777777" w:rsidR="00BF009C" w:rsidRDefault="00BF009C" w:rsidP="00BF009C">
      <w:pPr>
        <w:pStyle w:val="NormalWeb"/>
        <w:spacing w:before="240" w:beforeAutospacing="0" w:after="240" w:afterAutospacing="0"/>
        <w:ind w:left="720"/>
      </w:pPr>
      <w:r>
        <w:rPr>
          <w:b/>
          <w:bCs/>
          <w:color w:val="000000"/>
        </w:rPr>
        <w:t>Acteurs : Administrateur</w:t>
      </w:r>
    </w:p>
    <w:p w14:paraId="3D872FD4" w14:textId="77777777" w:rsidR="00BF009C" w:rsidRDefault="00BF009C" w:rsidP="00BF009C">
      <w:pPr>
        <w:pStyle w:val="NormalWeb"/>
        <w:spacing w:before="240" w:beforeAutospacing="0" w:after="240" w:afterAutospacing="0"/>
        <w:ind w:left="720"/>
      </w:pPr>
      <w:r>
        <w:rPr>
          <w:b/>
          <w:bCs/>
          <w:color w:val="000000"/>
        </w:rPr>
        <w:t>Description des scénarios :</w:t>
      </w:r>
    </w:p>
    <w:p w14:paraId="0642AC2A" w14:textId="77777777" w:rsidR="00BF009C" w:rsidRDefault="00BF009C" w:rsidP="00BF009C">
      <w:pPr>
        <w:pStyle w:val="NormalWeb"/>
        <w:spacing w:before="240" w:beforeAutospacing="0" w:after="240" w:afterAutospacing="0"/>
        <w:ind w:left="720"/>
      </w:pPr>
      <w:r>
        <w:rPr>
          <w:b/>
          <w:bCs/>
          <w:color w:val="000000"/>
        </w:rPr>
        <w:t xml:space="preserve">Préconditions : </w:t>
      </w:r>
      <w:r>
        <w:rPr>
          <w:color w:val="000000"/>
        </w:rPr>
        <w:t>L'employeur doit être authentifié en tant qu’Administrateur (Cas d’utilisation « Authentification ».</w:t>
      </w:r>
    </w:p>
    <w:p w14:paraId="46D37A0F" w14:textId="77777777" w:rsidR="00BF009C" w:rsidRDefault="00BF009C" w:rsidP="00BF009C">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6843"/>
        <w:gridCol w:w="5406"/>
      </w:tblGrid>
      <w:tr w:rsidR="00BF009C" w14:paraId="40D984D0" w14:textId="77777777" w:rsidTr="00BF009C">
        <w:trPr>
          <w:trHeight w:val="75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ADFDE7" w14:textId="120348E8" w:rsidR="00BF009C" w:rsidRDefault="00BF009C" w:rsidP="00BF009C">
            <w:pPr>
              <w:pStyle w:val="NormalWeb"/>
              <w:spacing w:before="240" w:beforeAutospacing="0" w:after="240" w:afterAutospacing="0"/>
              <w:ind w:left="360" w:hanging="360"/>
              <w:jc w:val="center"/>
              <w:rPr>
                <w:color w:val="000000"/>
              </w:rPr>
            </w:pPr>
            <w:r>
              <w:rPr>
                <w:color w:val="000000"/>
              </w:rPr>
              <w:t>Administrateur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F23B4B" w14:textId="0A26AF5A" w:rsidR="00BF009C" w:rsidRDefault="00BF009C" w:rsidP="00BF009C">
            <w:pPr>
              <w:pStyle w:val="NormalWeb"/>
              <w:spacing w:before="0" w:beforeAutospacing="0" w:after="200" w:afterAutospacing="0"/>
              <w:ind w:left="360" w:hanging="360"/>
              <w:jc w:val="center"/>
              <w:rPr>
                <w:color w:val="000000"/>
              </w:rPr>
            </w:pPr>
            <w:r>
              <w:rPr>
                <w:color w:val="000000"/>
              </w:rPr>
              <w:t>Système</w:t>
            </w:r>
          </w:p>
        </w:tc>
      </w:tr>
      <w:tr w:rsidR="00BF009C" w14:paraId="233593F0" w14:textId="77777777" w:rsidTr="00B439CD">
        <w:trPr>
          <w:trHeight w:val="1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FE7122" w14:textId="77777777" w:rsidR="00BF009C" w:rsidRDefault="00BF009C" w:rsidP="00B439CD">
            <w:pPr>
              <w:pStyle w:val="NormalWeb"/>
              <w:spacing w:before="240" w:beforeAutospacing="0" w:after="240" w:afterAutospacing="0"/>
              <w:ind w:left="360" w:hanging="360"/>
            </w:pPr>
            <w:r>
              <w:rPr>
                <w:color w:val="000000"/>
              </w:rPr>
              <w:t>1.</w:t>
            </w:r>
            <w:r>
              <w:rPr>
                <w:color w:val="000000"/>
                <w:sz w:val="14"/>
                <w:szCs w:val="14"/>
              </w:rPr>
              <w:t xml:space="preserve">      </w:t>
            </w:r>
            <w:r>
              <w:rPr>
                <w:color w:val="000000"/>
              </w:rPr>
              <w:t>L’administrateur ouvre la page « Gestion des montants des dettes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46FD77" w14:textId="77777777" w:rsidR="00BF009C" w:rsidRDefault="00BF009C" w:rsidP="00B439CD">
            <w:pPr>
              <w:pStyle w:val="NormalWeb"/>
              <w:spacing w:before="0" w:beforeAutospacing="0" w:after="200" w:afterAutospacing="0"/>
              <w:ind w:left="360" w:hanging="360"/>
            </w:pPr>
            <w:r>
              <w:rPr>
                <w:color w:val="000000"/>
              </w:rPr>
              <w:t>2.</w:t>
            </w:r>
            <w:r>
              <w:rPr>
                <w:color w:val="000000"/>
                <w:sz w:val="14"/>
                <w:szCs w:val="14"/>
              </w:rPr>
              <w:t xml:space="preserve">      </w:t>
            </w:r>
            <w:r>
              <w:rPr>
                <w:color w:val="000000"/>
              </w:rPr>
              <w:t>Le système affiche une page contenant la liste des montants des dettes.</w:t>
            </w:r>
          </w:p>
          <w:p w14:paraId="4B76AF72" w14:textId="77777777" w:rsidR="00BF009C" w:rsidRDefault="00BF009C" w:rsidP="00B439CD">
            <w:pPr>
              <w:pStyle w:val="NormalWeb"/>
              <w:spacing w:before="240" w:beforeAutospacing="0" w:after="240" w:afterAutospacing="0"/>
            </w:pPr>
            <w:r>
              <w:rPr>
                <w:b/>
                <w:bCs/>
                <w:color w:val="000000"/>
              </w:rPr>
              <w:t> </w:t>
            </w:r>
          </w:p>
        </w:tc>
      </w:tr>
      <w:tr w:rsidR="00BF009C" w14:paraId="035257DA" w14:textId="77777777" w:rsidTr="00B439CD">
        <w:trPr>
          <w:trHeight w:val="1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792AC3" w14:textId="77777777" w:rsidR="00BF009C" w:rsidRDefault="00BF009C" w:rsidP="00B439CD">
            <w:pPr>
              <w:pStyle w:val="NormalWeb"/>
              <w:spacing w:before="240" w:beforeAutospacing="0" w:after="240" w:afterAutospacing="0"/>
              <w:ind w:left="360" w:hanging="360"/>
            </w:pPr>
            <w:r>
              <w:rPr>
                <w:color w:val="000000"/>
              </w:rPr>
              <w:lastRenderedPageBreak/>
              <w:t>3.</w:t>
            </w:r>
            <w:r>
              <w:rPr>
                <w:color w:val="000000"/>
                <w:sz w:val="14"/>
                <w:szCs w:val="14"/>
              </w:rPr>
              <w:t xml:space="preserve">      </w:t>
            </w:r>
            <w:r>
              <w:rPr>
                <w:color w:val="000000"/>
              </w:rPr>
              <w:t>L’administrateur choisit l’action « Ajouter le montant de dette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6A6D1C" w14:textId="77777777" w:rsidR="00BF009C" w:rsidRDefault="00BF009C" w:rsidP="00B439CD">
            <w:pPr>
              <w:pStyle w:val="NormalWeb"/>
              <w:spacing w:before="0" w:beforeAutospacing="0" w:after="200" w:afterAutospacing="0"/>
              <w:ind w:left="360" w:hanging="360"/>
            </w:pPr>
            <w:r>
              <w:rPr>
                <w:color w:val="000000"/>
              </w:rPr>
              <w:t>4.</w:t>
            </w:r>
            <w:r>
              <w:rPr>
                <w:color w:val="000000"/>
                <w:sz w:val="14"/>
                <w:szCs w:val="14"/>
              </w:rPr>
              <w:t xml:space="preserve">      </w:t>
            </w:r>
            <w:r>
              <w:rPr>
                <w:color w:val="000000"/>
              </w:rPr>
              <w:t>Le système affiche un formulaire à remplir.</w:t>
            </w:r>
          </w:p>
          <w:p w14:paraId="45E87EB9" w14:textId="77777777" w:rsidR="00BF009C" w:rsidRDefault="00BF009C" w:rsidP="00B439CD">
            <w:pPr>
              <w:pStyle w:val="NormalWeb"/>
              <w:spacing w:before="240" w:beforeAutospacing="0" w:after="240" w:afterAutospacing="0"/>
            </w:pPr>
            <w:r>
              <w:rPr>
                <w:b/>
                <w:bCs/>
                <w:color w:val="000000"/>
              </w:rPr>
              <w:t> </w:t>
            </w:r>
          </w:p>
        </w:tc>
      </w:tr>
      <w:tr w:rsidR="00BF009C" w14:paraId="59477BE7" w14:textId="77777777" w:rsidTr="00B439CD">
        <w:trPr>
          <w:trHeight w:val="105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00F51B" w14:textId="77777777" w:rsidR="00BF009C" w:rsidRDefault="00BF009C" w:rsidP="00B439CD">
            <w:pPr>
              <w:pStyle w:val="NormalWeb"/>
              <w:spacing w:before="240" w:beforeAutospacing="0" w:after="240" w:afterAutospacing="0"/>
              <w:ind w:left="360" w:hanging="360"/>
            </w:pPr>
            <w:r>
              <w:rPr>
                <w:color w:val="000000"/>
              </w:rPr>
              <w:t>5.</w:t>
            </w:r>
            <w:r>
              <w:rPr>
                <w:color w:val="000000"/>
                <w:sz w:val="14"/>
                <w:szCs w:val="14"/>
              </w:rPr>
              <w:t xml:space="preserve">      </w:t>
            </w:r>
            <w:r>
              <w:rPr>
                <w:color w:val="000000"/>
              </w:rPr>
              <w:t>L’administrateur saisit les informations à remplir concernant le nouveau montant de dette.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C7B50D" w14:textId="77777777" w:rsidR="00BF009C" w:rsidRDefault="00BF009C" w:rsidP="00B439CD">
            <w:pPr>
              <w:pStyle w:val="NormalWeb"/>
              <w:spacing w:before="0" w:beforeAutospacing="0" w:after="200" w:afterAutospacing="0"/>
              <w:ind w:left="360" w:hanging="360"/>
            </w:pPr>
            <w:r>
              <w:rPr>
                <w:color w:val="000000"/>
              </w:rPr>
              <w:t>6.</w:t>
            </w:r>
            <w:r>
              <w:rPr>
                <w:color w:val="000000"/>
                <w:sz w:val="14"/>
                <w:szCs w:val="14"/>
              </w:rPr>
              <w:t xml:space="preserve">      </w:t>
            </w:r>
            <w:r>
              <w:rPr>
                <w:color w:val="000000"/>
              </w:rPr>
              <w:t>Le système vérifie les données.</w:t>
            </w:r>
          </w:p>
          <w:p w14:paraId="7C796C95" w14:textId="77777777" w:rsidR="00BF009C" w:rsidRDefault="00BF009C" w:rsidP="00B439CD">
            <w:pPr>
              <w:pStyle w:val="NormalWeb"/>
              <w:spacing w:before="240" w:beforeAutospacing="0" w:after="240" w:afterAutospacing="0"/>
            </w:pPr>
            <w:r>
              <w:rPr>
                <w:b/>
                <w:bCs/>
                <w:color w:val="000000"/>
              </w:rPr>
              <w:t> </w:t>
            </w:r>
          </w:p>
        </w:tc>
      </w:tr>
      <w:tr w:rsidR="00BF009C" w14:paraId="584EC31B" w14:textId="77777777" w:rsidTr="00B439CD">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6935E5" w14:textId="77777777" w:rsidR="00BF009C" w:rsidRDefault="00BF009C" w:rsidP="00B439CD">
            <w:pPr>
              <w:pStyle w:val="NormalWeb"/>
              <w:spacing w:before="240" w:beforeAutospacing="0" w:after="240" w:afterAutospacing="0"/>
            </w:pPr>
            <w:r>
              <w:rPr>
                <w:b/>
                <w:bCs/>
                <w:color w:val="000000"/>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455807" w14:textId="77777777" w:rsidR="00BF009C" w:rsidRDefault="00BF009C" w:rsidP="00B439CD">
            <w:pPr>
              <w:pStyle w:val="NormalWeb"/>
              <w:spacing w:before="0" w:beforeAutospacing="0" w:after="200" w:afterAutospacing="0"/>
              <w:ind w:left="360" w:hanging="360"/>
            </w:pPr>
            <w:r>
              <w:rPr>
                <w:color w:val="000000"/>
              </w:rPr>
              <w:t>7.</w:t>
            </w:r>
            <w:r>
              <w:rPr>
                <w:color w:val="000000"/>
                <w:sz w:val="14"/>
                <w:szCs w:val="14"/>
              </w:rPr>
              <w:t xml:space="preserve">      </w:t>
            </w:r>
            <w:r>
              <w:rPr>
                <w:color w:val="000000"/>
              </w:rPr>
              <w:t>Le système enregistre l’employé dans la base de données.</w:t>
            </w:r>
          </w:p>
        </w:tc>
      </w:tr>
    </w:tbl>
    <w:p w14:paraId="609FD659" w14:textId="69971AF8" w:rsidR="00BF009C" w:rsidRDefault="00BF009C" w:rsidP="000C6560">
      <w:pPr>
        <w:pStyle w:val="Lgende"/>
      </w:pPr>
      <w:r>
        <w:rPr>
          <w:b/>
          <w:bCs w:val="0"/>
          <w:color w:val="000000"/>
        </w:rPr>
        <w:t> </w:t>
      </w:r>
      <w:bookmarkStart w:id="119" w:name="_Toc140500927"/>
      <w:r w:rsidR="000C6560">
        <w:t xml:space="preserve">Tableau </w:t>
      </w:r>
      <w:fldSimple w:instr=" SEQ Tableau \* ARABIC ">
        <w:r w:rsidR="00FF311D">
          <w:rPr>
            <w:noProof/>
          </w:rPr>
          <w:t>16</w:t>
        </w:r>
      </w:fldSimple>
      <w:r w:rsidR="000C6560">
        <w:t xml:space="preserve"> : </w:t>
      </w:r>
      <w:r w:rsidRPr="00920695">
        <w:t xml:space="preserve">Cas d’utilisation </w:t>
      </w:r>
      <w:r>
        <w:t>« </w:t>
      </w:r>
      <w:r>
        <w:rPr>
          <w:color w:val="000000"/>
        </w:rPr>
        <w:t>Ajouter le montant de dette »</w:t>
      </w:r>
      <w:bookmarkEnd w:id="119"/>
    </w:p>
    <w:p w14:paraId="6EEEF19D" w14:textId="77777777" w:rsidR="00BF009C" w:rsidRDefault="00BF009C" w:rsidP="00BF009C">
      <w:pPr>
        <w:pStyle w:val="NormalWeb"/>
        <w:spacing w:before="240" w:beforeAutospacing="0" w:after="240" w:afterAutospacing="0"/>
        <w:ind w:left="720"/>
        <w:rPr>
          <w:b/>
          <w:bCs/>
          <w:color w:val="000000"/>
        </w:rPr>
      </w:pPr>
    </w:p>
    <w:p w14:paraId="5FB819B5" w14:textId="77777777" w:rsidR="00BF009C" w:rsidRDefault="00BF009C" w:rsidP="00BF009C">
      <w:pPr>
        <w:pStyle w:val="NormalWeb"/>
        <w:spacing w:before="240" w:beforeAutospacing="0" w:after="240" w:afterAutospacing="0"/>
        <w:ind w:left="720"/>
      </w:pPr>
      <w:r>
        <w:rPr>
          <w:b/>
          <w:bCs/>
          <w:color w:val="000000"/>
        </w:rPr>
        <w:t>Enchaînements alternatifs :</w:t>
      </w:r>
    </w:p>
    <w:p w14:paraId="34BF1064" w14:textId="77777777" w:rsidR="00BF009C" w:rsidRDefault="00BF009C" w:rsidP="00BF009C">
      <w:pPr>
        <w:pStyle w:val="NormalWeb"/>
        <w:spacing w:before="0" w:beforeAutospacing="0" w:after="200" w:afterAutospacing="0"/>
        <w:ind w:left="1780" w:hanging="360"/>
      </w:pPr>
      <w:r>
        <w:rPr>
          <w:color w:val="000000"/>
        </w:rPr>
        <w:t>A.</w:t>
      </w:r>
      <w:r>
        <w:rPr>
          <w:color w:val="000000"/>
          <w:sz w:val="14"/>
          <w:szCs w:val="14"/>
        </w:rPr>
        <w:t xml:space="preserve">      </w:t>
      </w:r>
      <w:r>
        <w:rPr>
          <w:color w:val="000000"/>
        </w:rPr>
        <w:t>Champs obligatoires non valides ou vides. (Cet enchaînement démarre au point 6)</w:t>
      </w:r>
    </w:p>
    <w:p w14:paraId="20E4ABCA" w14:textId="77777777" w:rsidR="00BF009C" w:rsidRDefault="00BF009C" w:rsidP="00BF009C">
      <w:pPr>
        <w:pStyle w:val="NormalWeb"/>
        <w:spacing w:before="240" w:beforeAutospacing="0" w:after="240" w:afterAutospacing="0"/>
        <w:ind w:left="1780"/>
      </w:pPr>
      <w:r>
        <w:rPr>
          <w:color w:val="000000"/>
        </w:rPr>
        <w:t>7. Le système affiche un message d’erreur.</w:t>
      </w:r>
    </w:p>
    <w:p w14:paraId="7F9F2797" w14:textId="77777777" w:rsidR="00BF009C" w:rsidRDefault="00BF009C" w:rsidP="00BF009C">
      <w:pPr>
        <w:pStyle w:val="NormalWeb"/>
        <w:spacing w:before="240" w:beforeAutospacing="0" w:after="240" w:afterAutospacing="0"/>
        <w:ind w:left="1420" w:firstLine="360"/>
      </w:pPr>
      <w:r>
        <w:rPr>
          <w:color w:val="000000"/>
        </w:rPr>
        <w:t>Le scénario reprend au point 4.</w:t>
      </w:r>
    </w:p>
    <w:p w14:paraId="17BEC970" w14:textId="77777777" w:rsidR="00BF009C" w:rsidRDefault="00BF009C" w:rsidP="00BF009C">
      <w:pPr>
        <w:pStyle w:val="NormalWeb"/>
        <w:spacing w:before="240" w:beforeAutospacing="0" w:after="240" w:afterAutospacing="0"/>
        <w:ind w:left="720"/>
      </w:pPr>
      <w:r>
        <w:rPr>
          <w:b/>
          <w:bCs/>
          <w:color w:val="000000"/>
        </w:rPr>
        <w:t>Enchaînements d’erreur :</w:t>
      </w:r>
    </w:p>
    <w:p w14:paraId="0D4291A7" w14:textId="77777777" w:rsidR="00BF009C" w:rsidRDefault="00BF009C" w:rsidP="00BF009C">
      <w:pPr>
        <w:pStyle w:val="NormalWeb"/>
        <w:spacing w:before="240" w:beforeAutospacing="0" w:after="240" w:afterAutospacing="0"/>
        <w:ind w:left="720"/>
      </w:pPr>
      <w:r>
        <w:rPr>
          <w:color w:val="000000"/>
        </w:rPr>
        <w:t>E. Annulation d’ajout du montant de dette.</w:t>
      </w:r>
    </w:p>
    <w:p w14:paraId="4DDA5D7A" w14:textId="77777777" w:rsidR="00BF009C" w:rsidRDefault="00BF009C" w:rsidP="00BF009C">
      <w:pPr>
        <w:pStyle w:val="NormalWeb"/>
        <w:spacing w:before="240" w:beforeAutospacing="0" w:after="240" w:afterAutospacing="0"/>
        <w:ind w:left="720"/>
      </w:pPr>
      <w:r>
        <w:rPr>
          <w:color w:val="000000"/>
        </w:rPr>
        <w:t>Ce scénario peut démarrer du point 4 au point 6 du scénario nominal.</w:t>
      </w:r>
    </w:p>
    <w:p w14:paraId="4D40F8CC" w14:textId="77777777" w:rsidR="00BF009C" w:rsidRDefault="00BF009C" w:rsidP="00BF009C">
      <w:pPr>
        <w:pStyle w:val="NormalWeb"/>
        <w:spacing w:before="240" w:beforeAutospacing="0" w:after="240" w:afterAutospacing="0"/>
        <w:ind w:left="720"/>
      </w:pPr>
      <w:r>
        <w:rPr>
          <w:color w:val="000000"/>
        </w:rPr>
        <w:lastRenderedPageBreak/>
        <w:t>4-6. L’administrateur annule l’ajout le cas d’utilisation se termine en échec.</w:t>
      </w:r>
    </w:p>
    <w:p w14:paraId="50957E07" w14:textId="2C767DF2" w:rsidR="00BF009C" w:rsidRDefault="00BF009C" w:rsidP="00BF009C">
      <w:pPr>
        <w:pStyle w:val="NormalWeb"/>
        <w:spacing w:before="240" w:beforeAutospacing="0" w:after="240" w:afterAutospacing="0"/>
        <w:ind w:left="720"/>
        <w:rPr>
          <w:color w:val="000000"/>
        </w:rPr>
      </w:pPr>
      <w:r>
        <w:rPr>
          <w:b/>
          <w:bCs/>
          <w:color w:val="000000"/>
        </w:rPr>
        <w:t>Postconditions</w:t>
      </w:r>
      <w:r>
        <w:rPr>
          <w:color w:val="000000"/>
        </w:rPr>
        <w:t xml:space="preserve"> : Montant de dette ajouté.</w:t>
      </w:r>
    </w:p>
    <w:p w14:paraId="0FBF8763" w14:textId="77777777" w:rsidR="00BF009C" w:rsidRDefault="00BF009C" w:rsidP="007A31CC">
      <w:pPr>
        <w:pStyle w:val="NormalWeb"/>
        <w:spacing w:before="240" w:beforeAutospacing="0" w:after="240" w:afterAutospacing="0"/>
      </w:pPr>
    </w:p>
    <w:p w14:paraId="6A02A9EA" w14:textId="63B58C61" w:rsidR="0045512F" w:rsidRDefault="00CD50AA" w:rsidP="0045512F">
      <w:pPr>
        <w:pStyle w:val="NormalWeb"/>
        <w:spacing w:before="240" w:beforeAutospacing="0" w:after="240" w:afterAutospacing="0"/>
        <w:jc w:val="center"/>
      </w:pPr>
      <w:r>
        <w:rPr>
          <w:noProof/>
        </w:rPr>
        <w:drawing>
          <wp:anchor distT="0" distB="0" distL="114300" distR="114300" simplePos="0" relativeHeight="251856896" behindDoc="0" locked="0" layoutInCell="1" allowOverlap="1" wp14:anchorId="46D752EF" wp14:editId="7274EE54">
            <wp:simplePos x="0" y="0"/>
            <wp:positionH relativeFrom="column">
              <wp:posOffset>1896745</wp:posOffset>
            </wp:positionH>
            <wp:positionV relativeFrom="paragraph">
              <wp:posOffset>0</wp:posOffset>
            </wp:positionV>
            <wp:extent cx="3997036" cy="4027519"/>
            <wp:effectExtent l="0" t="0" r="3810" b="0"/>
            <wp:wrapTopAndBottom/>
            <wp:docPr id="212133652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336524" name="Image 2121336524"/>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997036" cy="4027519"/>
                    </a:xfrm>
                    <a:prstGeom prst="rect">
                      <a:avLst/>
                    </a:prstGeom>
                  </pic:spPr>
                </pic:pic>
              </a:graphicData>
            </a:graphic>
          </wp:anchor>
        </w:drawing>
      </w:r>
    </w:p>
    <w:p w14:paraId="0772255F" w14:textId="0508B94C" w:rsidR="00BF009C" w:rsidRDefault="000C6560" w:rsidP="000C6560">
      <w:pPr>
        <w:pStyle w:val="Lgende"/>
        <w:rPr>
          <w:color w:val="000000"/>
        </w:rPr>
      </w:pPr>
      <w:bookmarkStart w:id="120" w:name="_Toc140500882"/>
      <w:r>
        <w:t xml:space="preserve">Figure </w:t>
      </w:r>
      <w:fldSimple w:instr=" SEQ Figure \* ARABIC ">
        <w:r w:rsidR="00FF311D">
          <w:rPr>
            <w:noProof/>
          </w:rPr>
          <w:t>22</w:t>
        </w:r>
      </w:fldSimple>
      <w:r>
        <w:t xml:space="preserve"> : </w:t>
      </w:r>
      <w:r w:rsidR="00BF009C" w:rsidRPr="008438ED">
        <w:t xml:space="preserve">Diagramme de séquence du cas d'utilisation </w:t>
      </w:r>
      <w:r w:rsidR="00BF009C">
        <w:t>« Ajouter</w:t>
      </w:r>
      <w:r w:rsidR="00BF009C" w:rsidRPr="008438ED">
        <w:t xml:space="preserve"> Montant de dette</w:t>
      </w:r>
      <w:r w:rsidR="00BF009C">
        <w:t> »</w:t>
      </w:r>
      <w:bookmarkEnd w:id="120"/>
    </w:p>
    <w:p w14:paraId="1210BD2B" w14:textId="41B99411" w:rsidR="00BF009C" w:rsidRDefault="00BF009C" w:rsidP="00BF009C">
      <w:pPr>
        <w:pStyle w:val="NormalWeb"/>
        <w:spacing w:before="240" w:beforeAutospacing="0" w:after="240" w:afterAutospacing="0"/>
        <w:ind w:left="720"/>
      </w:pPr>
      <w:r>
        <w:rPr>
          <w:color w:val="000000"/>
        </w:rPr>
        <w:lastRenderedPageBreak/>
        <w:t>        </w:t>
      </w:r>
      <w:r>
        <w:rPr>
          <w:rStyle w:val="apple-tab-span"/>
          <w:color w:val="000000"/>
        </w:rPr>
        <w:tab/>
      </w:r>
    </w:p>
    <w:p w14:paraId="418B1FB1" w14:textId="77777777" w:rsidR="007A31CC" w:rsidRDefault="007A31CC" w:rsidP="00BF009C">
      <w:pPr>
        <w:pStyle w:val="NormalWeb"/>
        <w:spacing w:before="240" w:beforeAutospacing="0" w:after="240" w:afterAutospacing="0"/>
        <w:ind w:left="720"/>
        <w:rPr>
          <w:b/>
          <w:bCs/>
          <w:color w:val="000000"/>
        </w:rPr>
      </w:pPr>
    </w:p>
    <w:p w14:paraId="4A3693C6" w14:textId="77777777" w:rsidR="000C6560" w:rsidRDefault="000C6560" w:rsidP="00BF009C">
      <w:pPr>
        <w:pStyle w:val="NormalWeb"/>
        <w:spacing w:before="240" w:beforeAutospacing="0" w:after="240" w:afterAutospacing="0"/>
        <w:ind w:left="720"/>
        <w:rPr>
          <w:b/>
          <w:bCs/>
          <w:color w:val="000000"/>
        </w:rPr>
      </w:pPr>
    </w:p>
    <w:p w14:paraId="2735E04E" w14:textId="2E02EEAD" w:rsidR="00BF009C" w:rsidRDefault="00BF009C" w:rsidP="00BF009C">
      <w:pPr>
        <w:pStyle w:val="NormalWeb"/>
        <w:spacing w:before="240" w:beforeAutospacing="0" w:after="240" w:afterAutospacing="0"/>
        <w:ind w:left="720"/>
      </w:pPr>
      <w:r>
        <w:rPr>
          <w:b/>
          <w:bCs/>
          <w:color w:val="000000"/>
        </w:rPr>
        <w:t>Sommaire d’identification :</w:t>
      </w:r>
    </w:p>
    <w:p w14:paraId="58EAE754" w14:textId="77777777" w:rsidR="00BF009C" w:rsidRDefault="00BF009C" w:rsidP="00BF009C">
      <w:pPr>
        <w:pStyle w:val="NormalWeb"/>
        <w:spacing w:before="240" w:beforeAutospacing="0" w:after="240" w:afterAutospacing="0"/>
        <w:ind w:left="720"/>
      </w:pPr>
      <w:r>
        <w:rPr>
          <w:b/>
          <w:bCs/>
          <w:color w:val="000000"/>
        </w:rPr>
        <w:t>Titre :  Modifier le montant de dette.</w:t>
      </w:r>
    </w:p>
    <w:p w14:paraId="46B956EF" w14:textId="77777777" w:rsidR="00BF009C" w:rsidRDefault="00BF009C" w:rsidP="00BF009C">
      <w:pPr>
        <w:pStyle w:val="NormalWeb"/>
        <w:spacing w:before="240" w:beforeAutospacing="0" w:after="240" w:afterAutospacing="0"/>
        <w:ind w:left="720"/>
      </w:pPr>
      <w:r>
        <w:rPr>
          <w:b/>
          <w:bCs/>
          <w:color w:val="000000"/>
        </w:rPr>
        <w:t xml:space="preserve">Résumé : </w:t>
      </w:r>
      <w:r>
        <w:rPr>
          <w:color w:val="000000"/>
        </w:rPr>
        <w:t>permet à l’administrateur de modifier le montant de dette.</w:t>
      </w:r>
    </w:p>
    <w:p w14:paraId="4F48EB5C" w14:textId="77777777" w:rsidR="00BF009C" w:rsidRDefault="00BF009C" w:rsidP="00BF009C">
      <w:pPr>
        <w:pStyle w:val="NormalWeb"/>
        <w:spacing w:before="240" w:beforeAutospacing="0" w:after="240" w:afterAutospacing="0"/>
        <w:ind w:left="720"/>
      </w:pPr>
      <w:r>
        <w:rPr>
          <w:b/>
          <w:bCs/>
          <w:color w:val="000000"/>
        </w:rPr>
        <w:t>Acteurs : Administrateur</w:t>
      </w:r>
    </w:p>
    <w:p w14:paraId="3B7A0EC6" w14:textId="77777777" w:rsidR="00BF009C" w:rsidRDefault="00BF009C" w:rsidP="00BF009C">
      <w:pPr>
        <w:pStyle w:val="NormalWeb"/>
        <w:spacing w:before="240" w:beforeAutospacing="0" w:after="240" w:afterAutospacing="0"/>
        <w:ind w:left="720"/>
      </w:pPr>
      <w:r>
        <w:rPr>
          <w:b/>
          <w:bCs/>
          <w:color w:val="000000"/>
        </w:rPr>
        <w:t>Description des scénarios :</w:t>
      </w:r>
    </w:p>
    <w:p w14:paraId="5495A06A" w14:textId="77777777" w:rsidR="00BF009C" w:rsidRDefault="00BF009C" w:rsidP="00BF009C">
      <w:pPr>
        <w:pStyle w:val="NormalWeb"/>
        <w:spacing w:before="240" w:beforeAutospacing="0" w:after="240" w:afterAutospacing="0"/>
        <w:ind w:left="720"/>
      </w:pPr>
      <w:r>
        <w:rPr>
          <w:b/>
          <w:bCs/>
          <w:color w:val="000000"/>
        </w:rPr>
        <w:t>Préconditions :</w:t>
      </w:r>
    </w:p>
    <w:p w14:paraId="0B37DE39" w14:textId="77777777" w:rsidR="00BF009C" w:rsidRDefault="00BF009C" w:rsidP="00BF009C">
      <w:pPr>
        <w:pStyle w:val="NormalWeb"/>
        <w:numPr>
          <w:ilvl w:val="0"/>
          <w:numId w:val="14"/>
        </w:numPr>
        <w:spacing w:before="240" w:beforeAutospacing="0" w:after="240" w:afterAutospacing="0"/>
        <w:ind w:left="1440"/>
        <w:textAlignment w:val="baseline"/>
        <w:rPr>
          <w:color w:val="000000"/>
        </w:rPr>
      </w:pPr>
      <w:r>
        <w:rPr>
          <w:color w:val="000000"/>
          <w:shd w:val="clear" w:color="auto" w:fill="FFFFFF"/>
        </w:rPr>
        <w:t>L’employé doit</w:t>
      </w:r>
      <w:r>
        <w:rPr>
          <w:color w:val="000000"/>
        </w:rPr>
        <w:t xml:space="preserve"> être authentifié en tant qu’Administrateur (Cas d’utilisation « Authentification ».</w:t>
      </w:r>
    </w:p>
    <w:p w14:paraId="4E38E68F" w14:textId="1848C419" w:rsidR="00BF009C" w:rsidRPr="00BF009C" w:rsidRDefault="00BF009C" w:rsidP="00BF009C">
      <w:pPr>
        <w:pStyle w:val="NormalWeb"/>
        <w:spacing w:before="240" w:beforeAutospacing="0" w:after="240" w:afterAutospacing="0"/>
        <w:ind w:left="720" w:firstLine="700"/>
        <w:rPr>
          <w:color w:val="000000"/>
        </w:rPr>
      </w:pPr>
      <w:r>
        <w:rPr>
          <w:color w:val="000000"/>
        </w:rPr>
        <w:t>- Succès de consultation de la liste des montants des dettes.</w:t>
      </w:r>
    </w:p>
    <w:p w14:paraId="77F1CA52" w14:textId="77777777" w:rsidR="00BF009C" w:rsidRDefault="00BF009C" w:rsidP="00BF009C">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6025"/>
        <w:gridCol w:w="6224"/>
      </w:tblGrid>
      <w:tr w:rsidR="00BF009C" w14:paraId="13DDC506" w14:textId="77777777" w:rsidTr="00BF009C">
        <w:trPr>
          <w:trHeight w:val="49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F39311" w14:textId="62649D36" w:rsidR="00BF009C" w:rsidRDefault="00BF009C" w:rsidP="00BF009C">
            <w:pPr>
              <w:pStyle w:val="NormalWeb"/>
              <w:spacing w:before="0" w:beforeAutospacing="0" w:after="200" w:afterAutospacing="0"/>
              <w:ind w:left="360" w:hanging="360"/>
              <w:jc w:val="center"/>
              <w:rPr>
                <w:color w:val="000000"/>
              </w:rPr>
            </w:pPr>
            <w:r>
              <w:rPr>
                <w:color w:val="000000"/>
              </w:rPr>
              <w:t>Administrateur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5DD5BE" w14:textId="491B9478" w:rsidR="00BF009C" w:rsidRDefault="00BF009C" w:rsidP="00BF009C">
            <w:pPr>
              <w:pStyle w:val="NormalWeb"/>
              <w:spacing w:before="0" w:beforeAutospacing="0" w:after="200" w:afterAutospacing="0"/>
              <w:ind w:left="360" w:hanging="360"/>
              <w:jc w:val="center"/>
              <w:rPr>
                <w:color w:val="000000"/>
              </w:rPr>
            </w:pPr>
            <w:r>
              <w:rPr>
                <w:color w:val="000000"/>
              </w:rPr>
              <w:t>Système</w:t>
            </w:r>
          </w:p>
        </w:tc>
      </w:tr>
      <w:tr w:rsidR="00BF009C" w14:paraId="51D12964" w14:textId="77777777" w:rsidTr="00B439CD">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EBABD8" w14:textId="47B1665E" w:rsidR="00BF009C" w:rsidRDefault="00BF009C" w:rsidP="00B439CD">
            <w:pPr>
              <w:pStyle w:val="NormalWeb"/>
              <w:spacing w:before="0" w:beforeAutospacing="0" w:after="200" w:afterAutospacing="0"/>
              <w:ind w:left="360" w:hanging="360"/>
            </w:pPr>
            <w:r>
              <w:rPr>
                <w:color w:val="000000"/>
              </w:rPr>
              <w:t>1.</w:t>
            </w:r>
            <w:r>
              <w:rPr>
                <w:color w:val="000000"/>
                <w:sz w:val="14"/>
                <w:szCs w:val="14"/>
              </w:rPr>
              <w:t xml:space="preserve">      </w:t>
            </w:r>
            <w:r>
              <w:rPr>
                <w:color w:val="000000"/>
              </w:rPr>
              <w:t>L’administrateur ouvre la page «</w:t>
            </w:r>
            <w:r w:rsidR="00516220">
              <w:rPr>
                <w:color w:val="000000"/>
              </w:rPr>
              <w:t xml:space="preserve"> Gestion </w:t>
            </w:r>
            <w:r>
              <w:rPr>
                <w:color w:val="000000"/>
              </w:rPr>
              <w:t>des montants des dettes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2C4148" w14:textId="3A97C042" w:rsidR="00BF009C" w:rsidRDefault="00BF009C" w:rsidP="00B439CD">
            <w:pPr>
              <w:pStyle w:val="NormalWeb"/>
              <w:spacing w:before="0" w:beforeAutospacing="0" w:after="200" w:afterAutospacing="0"/>
              <w:ind w:left="360" w:hanging="360"/>
            </w:pPr>
            <w:r>
              <w:rPr>
                <w:color w:val="000000"/>
              </w:rPr>
              <w:t>2.</w:t>
            </w:r>
            <w:r>
              <w:rPr>
                <w:color w:val="000000"/>
                <w:sz w:val="14"/>
                <w:szCs w:val="14"/>
              </w:rPr>
              <w:t xml:space="preserve">      </w:t>
            </w:r>
            <w:r>
              <w:rPr>
                <w:color w:val="000000"/>
              </w:rPr>
              <w:t>Le système affiche une page contenant la liste des montants des dettes.</w:t>
            </w:r>
          </w:p>
        </w:tc>
      </w:tr>
      <w:tr w:rsidR="00BF009C" w14:paraId="615108B5" w14:textId="77777777" w:rsidTr="00B439CD">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2DD10B" w14:textId="77777777" w:rsidR="00BF009C" w:rsidRDefault="00BF009C" w:rsidP="00B439CD">
            <w:pPr>
              <w:pStyle w:val="NormalWeb"/>
              <w:spacing w:before="0" w:beforeAutospacing="0" w:after="200" w:afterAutospacing="0"/>
              <w:ind w:left="360" w:hanging="360"/>
            </w:pPr>
            <w:r>
              <w:rPr>
                <w:color w:val="000000"/>
              </w:rPr>
              <w:lastRenderedPageBreak/>
              <w:t>3.</w:t>
            </w:r>
            <w:r>
              <w:rPr>
                <w:color w:val="000000"/>
                <w:sz w:val="14"/>
                <w:szCs w:val="14"/>
              </w:rPr>
              <w:t xml:space="preserve">      </w:t>
            </w:r>
            <w:r>
              <w:rPr>
                <w:color w:val="000000"/>
              </w:rPr>
              <w:t>L’administrateur choisit l’action « Modifier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B98C87" w14:textId="77777777" w:rsidR="00BF009C" w:rsidRDefault="00BF009C" w:rsidP="00B439CD">
            <w:pPr>
              <w:pStyle w:val="NormalWeb"/>
              <w:spacing w:before="0" w:beforeAutospacing="0" w:after="200" w:afterAutospacing="0"/>
              <w:ind w:left="360" w:hanging="360"/>
            </w:pPr>
            <w:r>
              <w:rPr>
                <w:color w:val="000000"/>
              </w:rPr>
              <w:t>4.</w:t>
            </w:r>
            <w:r>
              <w:rPr>
                <w:color w:val="000000"/>
                <w:sz w:val="14"/>
                <w:szCs w:val="14"/>
              </w:rPr>
              <w:t xml:space="preserve">      </w:t>
            </w:r>
            <w:r>
              <w:rPr>
                <w:color w:val="000000"/>
              </w:rPr>
              <w:t>Le système affiche le formulaire de modification.</w:t>
            </w:r>
          </w:p>
        </w:tc>
      </w:tr>
      <w:tr w:rsidR="00BF009C" w14:paraId="34042092" w14:textId="77777777" w:rsidTr="00B439CD">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C7F6A5" w14:textId="77777777" w:rsidR="00BF009C" w:rsidRDefault="00BF009C" w:rsidP="00B439CD">
            <w:pPr>
              <w:pStyle w:val="NormalWeb"/>
              <w:spacing w:before="0" w:beforeAutospacing="0" w:after="200" w:afterAutospacing="0"/>
              <w:ind w:left="360" w:hanging="360"/>
            </w:pPr>
            <w:r>
              <w:rPr>
                <w:color w:val="000000"/>
              </w:rPr>
              <w:t>5.</w:t>
            </w:r>
            <w:r>
              <w:rPr>
                <w:color w:val="000000"/>
                <w:sz w:val="14"/>
                <w:szCs w:val="14"/>
              </w:rPr>
              <w:t xml:space="preserve">      </w:t>
            </w:r>
            <w:r>
              <w:rPr>
                <w:color w:val="000000"/>
              </w:rPr>
              <w:t>L’administrateur modifie les informations de montant de dette.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4E118D" w14:textId="77777777" w:rsidR="00BF009C" w:rsidRDefault="00BF009C" w:rsidP="00B439CD">
            <w:pPr>
              <w:pStyle w:val="NormalWeb"/>
              <w:spacing w:before="0" w:beforeAutospacing="0" w:after="200" w:afterAutospacing="0"/>
              <w:ind w:left="360" w:hanging="360"/>
            </w:pPr>
            <w:r>
              <w:rPr>
                <w:color w:val="000000"/>
              </w:rPr>
              <w:t>6.</w:t>
            </w:r>
            <w:r>
              <w:rPr>
                <w:color w:val="000000"/>
                <w:sz w:val="14"/>
                <w:szCs w:val="14"/>
              </w:rPr>
              <w:t xml:space="preserve">      </w:t>
            </w:r>
            <w:r>
              <w:rPr>
                <w:color w:val="000000"/>
              </w:rPr>
              <w:t>Le système vérifie les données.</w:t>
            </w:r>
          </w:p>
        </w:tc>
      </w:tr>
      <w:tr w:rsidR="00BF009C" w14:paraId="14EF2FA4" w14:textId="77777777" w:rsidTr="00B439CD">
        <w:trPr>
          <w:trHeight w:val="125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624C6B" w14:textId="77777777" w:rsidR="00BF009C" w:rsidRDefault="00BF009C" w:rsidP="00B439CD">
            <w:pPr>
              <w:pStyle w:val="NormalWeb"/>
              <w:spacing w:before="240" w:beforeAutospacing="0" w:after="240" w:afterAutospacing="0"/>
            </w:pPr>
            <w:r>
              <w:rPr>
                <w:b/>
                <w:bCs/>
                <w:color w:val="000000"/>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1A745E" w14:textId="77777777" w:rsidR="00BF009C" w:rsidRDefault="00BF009C" w:rsidP="00B439CD">
            <w:pPr>
              <w:pStyle w:val="NormalWeb"/>
              <w:spacing w:before="0" w:beforeAutospacing="0" w:after="200" w:afterAutospacing="0"/>
              <w:ind w:left="360" w:hanging="360"/>
            </w:pPr>
            <w:r>
              <w:rPr>
                <w:color w:val="000000"/>
              </w:rPr>
              <w:t>7.</w:t>
            </w:r>
            <w:r>
              <w:rPr>
                <w:color w:val="000000"/>
                <w:sz w:val="14"/>
                <w:szCs w:val="14"/>
              </w:rPr>
              <w:t xml:space="preserve">      </w:t>
            </w:r>
            <w:r>
              <w:rPr>
                <w:color w:val="000000"/>
              </w:rPr>
              <w:t>Le système enregistre la modification dans la base de données.</w:t>
            </w:r>
          </w:p>
        </w:tc>
      </w:tr>
    </w:tbl>
    <w:p w14:paraId="370352DD" w14:textId="08504E53" w:rsidR="00BF009C" w:rsidRDefault="00BF009C" w:rsidP="000C6560">
      <w:pPr>
        <w:pStyle w:val="Lgende"/>
      </w:pPr>
      <w:r>
        <w:rPr>
          <w:b/>
          <w:bCs w:val="0"/>
          <w:color w:val="000000"/>
        </w:rPr>
        <w:t> </w:t>
      </w:r>
      <w:bookmarkStart w:id="121" w:name="_Toc140500928"/>
      <w:r w:rsidR="000C6560">
        <w:t xml:space="preserve">Tableau </w:t>
      </w:r>
      <w:fldSimple w:instr=" SEQ Tableau \* ARABIC ">
        <w:r w:rsidR="00FF311D">
          <w:rPr>
            <w:noProof/>
          </w:rPr>
          <w:t>17</w:t>
        </w:r>
      </w:fldSimple>
      <w:r w:rsidR="000C6560">
        <w:t xml:space="preserve"> : </w:t>
      </w:r>
      <w:r w:rsidRPr="00920695">
        <w:t>Cas d’utilisation</w:t>
      </w:r>
      <w:r>
        <w:t xml:space="preserve"> « </w:t>
      </w:r>
      <w:r>
        <w:rPr>
          <w:color w:val="000000"/>
        </w:rPr>
        <w:t>Modifier le montant de dette »</w:t>
      </w:r>
      <w:bookmarkEnd w:id="121"/>
    </w:p>
    <w:p w14:paraId="158EA92D" w14:textId="77777777" w:rsidR="00BF009C" w:rsidRDefault="00BF009C" w:rsidP="00BF009C">
      <w:pPr>
        <w:pStyle w:val="NormalWeb"/>
        <w:spacing w:before="240" w:beforeAutospacing="0" w:after="240" w:afterAutospacing="0"/>
        <w:ind w:left="720"/>
      </w:pPr>
      <w:r>
        <w:rPr>
          <w:b/>
          <w:bCs/>
          <w:color w:val="000000"/>
        </w:rPr>
        <w:t>Enchaînements alternatifs : Aucun.</w:t>
      </w:r>
    </w:p>
    <w:p w14:paraId="1CFCE25D" w14:textId="77777777" w:rsidR="00BF009C" w:rsidRDefault="00BF009C" w:rsidP="00BF009C">
      <w:pPr>
        <w:pStyle w:val="NormalWeb"/>
        <w:spacing w:before="240" w:beforeAutospacing="0" w:after="240" w:afterAutospacing="0"/>
        <w:ind w:left="720"/>
      </w:pPr>
      <w:r>
        <w:rPr>
          <w:b/>
          <w:bCs/>
          <w:color w:val="000000"/>
        </w:rPr>
        <w:t>Enchaînements d’erreur :</w:t>
      </w:r>
    </w:p>
    <w:p w14:paraId="2C84DA69" w14:textId="77777777" w:rsidR="00BF009C" w:rsidRDefault="00BF009C" w:rsidP="00BF009C">
      <w:pPr>
        <w:pStyle w:val="NormalWeb"/>
        <w:spacing w:before="240" w:beforeAutospacing="0" w:after="240" w:afterAutospacing="0"/>
        <w:ind w:left="720"/>
      </w:pPr>
      <w:r>
        <w:rPr>
          <w:color w:val="000000"/>
        </w:rPr>
        <w:t>E. Annulation de modification de montant de dette.</w:t>
      </w:r>
    </w:p>
    <w:p w14:paraId="7FBBB2B3" w14:textId="77777777" w:rsidR="00BF009C" w:rsidRDefault="00BF009C" w:rsidP="00BF009C">
      <w:pPr>
        <w:pStyle w:val="NormalWeb"/>
        <w:spacing w:before="240" w:beforeAutospacing="0" w:after="240" w:afterAutospacing="0"/>
        <w:ind w:left="720"/>
      </w:pPr>
      <w:r>
        <w:rPr>
          <w:color w:val="000000"/>
        </w:rPr>
        <w:t>Ce scénario peut démarrer du point 4 au point 6 du scénario nominal.</w:t>
      </w:r>
    </w:p>
    <w:p w14:paraId="5EC384F2" w14:textId="77777777" w:rsidR="00BF009C" w:rsidRDefault="00BF009C" w:rsidP="00BF009C">
      <w:pPr>
        <w:pStyle w:val="NormalWeb"/>
        <w:spacing w:before="240" w:beforeAutospacing="0" w:after="240" w:afterAutospacing="0"/>
        <w:ind w:left="720"/>
      </w:pPr>
      <w:r>
        <w:rPr>
          <w:color w:val="000000"/>
        </w:rPr>
        <w:t>4-6. L’administrateur annule la modification, le cas d’utilisation se termine en échec.</w:t>
      </w:r>
    </w:p>
    <w:p w14:paraId="0DD024F0" w14:textId="77777777" w:rsidR="00BF009C" w:rsidRDefault="00BF009C" w:rsidP="00BF009C">
      <w:pPr>
        <w:pStyle w:val="NormalWeb"/>
        <w:spacing w:before="240" w:beforeAutospacing="0" w:after="240" w:afterAutospacing="0"/>
        <w:ind w:left="720"/>
      </w:pPr>
      <w:r>
        <w:rPr>
          <w:b/>
          <w:bCs/>
          <w:color w:val="000000"/>
        </w:rPr>
        <w:t xml:space="preserve">Postconditions : </w:t>
      </w:r>
      <w:r>
        <w:rPr>
          <w:color w:val="000000"/>
        </w:rPr>
        <w:t>Montant de dette modifié.</w:t>
      </w:r>
    </w:p>
    <w:p w14:paraId="29C3C50A" w14:textId="6667BEE6" w:rsidR="00BF009C" w:rsidRDefault="00CD50AA" w:rsidP="003C1A2B">
      <w:pPr>
        <w:pStyle w:val="NormalWeb"/>
        <w:spacing w:before="240" w:beforeAutospacing="0" w:after="240" w:afterAutospacing="0"/>
        <w:ind w:left="720"/>
        <w:jc w:val="center"/>
        <w:rPr>
          <w:rStyle w:val="apple-tab-span"/>
          <w:color w:val="000000"/>
        </w:rPr>
      </w:pPr>
      <w:r>
        <w:rPr>
          <w:noProof/>
          <w:color w:val="000000"/>
        </w:rPr>
        <w:lastRenderedPageBreak/>
        <w:drawing>
          <wp:anchor distT="0" distB="0" distL="114300" distR="114300" simplePos="0" relativeHeight="251857920" behindDoc="0" locked="0" layoutInCell="1" allowOverlap="1" wp14:anchorId="35135A8B" wp14:editId="7804F8D6">
            <wp:simplePos x="0" y="0"/>
            <wp:positionH relativeFrom="column">
              <wp:posOffset>2152015</wp:posOffset>
            </wp:positionH>
            <wp:positionV relativeFrom="paragraph">
              <wp:posOffset>0</wp:posOffset>
            </wp:positionV>
            <wp:extent cx="3939881" cy="3913209"/>
            <wp:effectExtent l="0" t="0" r="3810" b="0"/>
            <wp:wrapTopAndBottom/>
            <wp:docPr id="505732288"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732288" name="Image 505732288"/>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939881" cy="3913209"/>
                    </a:xfrm>
                    <a:prstGeom prst="rect">
                      <a:avLst/>
                    </a:prstGeom>
                  </pic:spPr>
                </pic:pic>
              </a:graphicData>
            </a:graphic>
          </wp:anchor>
        </w:drawing>
      </w:r>
    </w:p>
    <w:p w14:paraId="5E92570D" w14:textId="283EFAD1" w:rsidR="00BF009C" w:rsidRDefault="000C6560" w:rsidP="000C6560">
      <w:pPr>
        <w:pStyle w:val="Lgende"/>
      </w:pPr>
      <w:bookmarkStart w:id="122" w:name="_Toc140500883"/>
      <w:r>
        <w:t xml:space="preserve">Figure </w:t>
      </w:r>
      <w:fldSimple w:instr=" SEQ Figure \* ARABIC ">
        <w:r w:rsidR="00FF311D">
          <w:rPr>
            <w:noProof/>
          </w:rPr>
          <w:t>23</w:t>
        </w:r>
      </w:fldSimple>
      <w:r>
        <w:t xml:space="preserve"> : </w:t>
      </w:r>
      <w:r w:rsidR="00BF009C" w:rsidRPr="008438ED">
        <w:t xml:space="preserve">Diagramme de séquence du cas d'utilisation </w:t>
      </w:r>
      <w:r w:rsidR="00BF009C">
        <w:t>« Modifier</w:t>
      </w:r>
      <w:r w:rsidR="00BF009C" w:rsidRPr="008438ED">
        <w:t xml:space="preserve"> Montant de dette</w:t>
      </w:r>
      <w:r w:rsidR="00BF009C">
        <w:t> »</w:t>
      </w:r>
      <w:bookmarkEnd w:id="122"/>
    </w:p>
    <w:p w14:paraId="15B6DE6C" w14:textId="77777777" w:rsidR="00BF009C" w:rsidRDefault="00BF009C" w:rsidP="00BF009C">
      <w:pPr>
        <w:pStyle w:val="NormalWeb"/>
        <w:spacing w:before="240" w:beforeAutospacing="0" w:after="240" w:afterAutospacing="0"/>
        <w:ind w:left="720"/>
      </w:pPr>
      <w:r>
        <w:rPr>
          <w:b/>
          <w:bCs/>
          <w:color w:val="000000"/>
        </w:rPr>
        <w:t>Sommaire d’identification :</w:t>
      </w:r>
    </w:p>
    <w:p w14:paraId="237F9048" w14:textId="77777777" w:rsidR="00BF009C" w:rsidRDefault="00BF009C" w:rsidP="00BF009C">
      <w:pPr>
        <w:pStyle w:val="NormalWeb"/>
        <w:spacing w:before="240" w:beforeAutospacing="0" w:after="240" w:afterAutospacing="0"/>
        <w:ind w:left="720"/>
      </w:pPr>
      <w:r>
        <w:rPr>
          <w:b/>
          <w:bCs/>
          <w:color w:val="000000"/>
        </w:rPr>
        <w:t>Titre :  Supprimer montant de dette.</w:t>
      </w:r>
    </w:p>
    <w:p w14:paraId="6FCED2B9" w14:textId="77777777" w:rsidR="00BF009C" w:rsidRDefault="00BF009C" w:rsidP="00BF009C">
      <w:pPr>
        <w:pStyle w:val="NormalWeb"/>
        <w:spacing w:before="240" w:beforeAutospacing="0" w:after="240" w:afterAutospacing="0"/>
        <w:ind w:left="720"/>
      </w:pPr>
      <w:r>
        <w:rPr>
          <w:b/>
          <w:bCs/>
          <w:color w:val="000000"/>
        </w:rPr>
        <w:t xml:space="preserve">Résumé : </w:t>
      </w:r>
      <w:r>
        <w:rPr>
          <w:color w:val="000000"/>
        </w:rPr>
        <w:t>permet à l’administrateur de supprimer le montant de dette.</w:t>
      </w:r>
    </w:p>
    <w:p w14:paraId="6C7708BA" w14:textId="77777777" w:rsidR="00BF009C" w:rsidRDefault="00BF009C" w:rsidP="00BF009C">
      <w:pPr>
        <w:pStyle w:val="NormalWeb"/>
        <w:spacing w:before="240" w:beforeAutospacing="0" w:after="240" w:afterAutospacing="0"/>
        <w:ind w:left="720"/>
      </w:pPr>
      <w:r>
        <w:rPr>
          <w:b/>
          <w:bCs/>
          <w:color w:val="000000"/>
        </w:rPr>
        <w:lastRenderedPageBreak/>
        <w:t>Acteurs : Administrateur</w:t>
      </w:r>
    </w:p>
    <w:p w14:paraId="2D96BBC9" w14:textId="77777777" w:rsidR="00BF009C" w:rsidRDefault="00BF009C" w:rsidP="00BF009C">
      <w:pPr>
        <w:pStyle w:val="NormalWeb"/>
        <w:spacing w:before="240" w:beforeAutospacing="0" w:after="240" w:afterAutospacing="0"/>
        <w:ind w:left="720"/>
      </w:pPr>
      <w:r>
        <w:rPr>
          <w:b/>
          <w:bCs/>
          <w:color w:val="000000"/>
        </w:rPr>
        <w:t>Description des scénarios :</w:t>
      </w:r>
    </w:p>
    <w:p w14:paraId="0AAEDD5F" w14:textId="77777777" w:rsidR="00BF009C" w:rsidRDefault="00BF009C" w:rsidP="00BF009C">
      <w:pPr>
        <w:pStyle w:val="NormalWeb"/>
        <w:spacing w:before="240" w:beforeAutospacing="0" w:after="240" w:afterAutospacing="0"/>
        <w:ind w:left="720"/>
      </w:pPr>
      <w:r>
        <w:rPr>
          <w:b/>
          <w:bCs/>
          <w:color w:val="000000"/>
        </w:rPr>
        <w:t>Préconditions :</w:t>
      </w:r>
    </w:p>
    <w:p w14:paraId="716F46B2" w14:textId="77777777" w:rsidR="00BF009C" w:rsidRDefault="00BF009C" w:rsidP="00BF009C">
      <w:pPr>
        <w:pStyle w:val="NormalWeb"/>
        <w:spacing w:before="240" w:beforeAutospacing="0" w:after="240" w:afterAutospacing="0"/>
        <w:ind w:left="720" w:firstLine="700"/>
      </w:pPr>
      <w:r>
        <w:rPr>
          <w:b/>
          <w:bCs/>
          <w:color w:val="000000"/>
        </w:rPr>
        <w:t>-</w:t>
      </w:r>
      <w:r>
        <w:rPr>
          <w:color w:val="000000"/>
        </w:rPr>
        <w:t>L’employé doit être authentifié en tant qu’Administrateur (Cas d’utilisation « Authentification ».</w:t>
      </w:r>
    </w:p>
    <w:p w14:paraId="4C89A74F" w14:textId="4EBF2618" w:rsidR="00BF009C" w:rsidRPr="000C6560" w:rsidRDefault="00BF009C" w:rsidP="000C6560">
      <w:pPr>
        <w:pStyle w:val="NormalWeb"/>
        <w:spacing w:before="240" w:beforeAutospacing="0" w:after="240" w:afterAutospacing="0"/>
        <w:ind w:left="720" w:firstLine="700"/>
        <w:rPr>
          <w:color w:val="000000"/>
        </w:rPr>
      </w:pPr>
      <w:r>
        <w:rPr>
          <w:color w:val="000000"/>
        </w:rPr>
        <w:t>- Succès de consultation de la liste des montants de dette.</w:t>
      </w:r>
    </w:p>
    <w:p w14:paraId="57E45CBC" w14:textId="77777777" w:rsidR="00BF009C" w:rsidRDefault="00BF009C" w:rsidP="00BF009C">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5849"/>
        <w:gridCol w:w="6400"/>
      </w:tblGrid>
      <w:tr w:rsidR="00BF009C" w14:paraId="77D5EE73" w14:textId="77777777" w:rsidTr="00BF009C">
        <w:trPr>
          <w:trHeight w:val="58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077C38" w14:textId="7F002CE5" w:rsidR="00BF009C" w:rsidRDefault="00BF009C" w:rsidP="00BF009C">
            <w:pPr>
              <w:pStyle w:val="NormalWeb"/>
              <w:spacing w:before="0" w:beforeAutospacing="0" w:after="200" w:afterAutospacing="0"/>
              <w:ind w:left="1060" w:hanging="360"/>
              <w:jc w:val="center"/>
              <w:rPr>
                <w:color w:val="000000"/>
              </w:rPr>
            </w:pPr>
            <w:r>
              <w:rPr>
                <w:color w:val="000000"/>
              </w:rPr>
              <w:t>Administrateur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35539F" w14:textId="6FF37E97" w:rsidR="00BF009C" w:rsidRDefault="00BF009C" w:rsidP="00BF009C">
            <w:pPr>
              <w:pStyle w:val="NormalWeb"/>
              <w:spacing w:before="0" w:beforeAutospacing="0" w:after="200" w:afterAutospacing="0"/>
              <w:ind w:left="1060" w:hanging="360"/>
              <w:jc w:val="center"/>
              <w:rPr>
                <w:color w:val="000000"/>
              </w:rPr>
            </w:pPr>
            <w:r>
              <w:rPr>
                <w:color w:val="000000"/>
              </w:rPr>
              <w:t>Système</w:t>
            </w:r>
          </w:p>
        </w:tc>
      </w:tr>
      <w:tr w:rsidR="00BF009C" w14:paraId="14A9D89E" w14:textId="77777777" w:rsidTr="00B439CD">
        <w:trPr>
          <w:trHeight w:val="125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C68CBC" w14:textId="2021120D" w:rsidR="00BF009C" w:rsidRDefault="00BF009C" w:rsidP="00B439CD">
            <w:pPr>
              <w:pStyle w:val="NormalWeb"/>
              <w:spacing w:before="0" w:beforeAutospacing="0" w:after="200" w:afterAutospacing="0"/>
              <w:ind w:left="1060" w:hanging="360"/>
            </w:pPr>
            <w:r>
              <w:rPr>
                <w:color w:val="000000"/>
              </w:rPr>
              <w:t>1.</w:t>
            </w:r>
            <w:r>
              <w:rPr>
                <w:color w:val="000000"/>
                <w:sz w:val="14"/>
                <w:szCs w:val="14"/>
              </w:rPr>
              <w:t xml:space="preserve">      </w:t>
            </w:r>
            <w:r>
              <w:rPr>
                <w:color w:val="000000"/>
              </w:rPr>
              <w:t>L’administrateur ouvre la page «</w:t>
            </w:r>
            <w:r w:rsidR="00E57DDB">
              <w:rPr>
                <w:color w:val="000000"/>
              </w:rPr>
              <w:t xml:space="preserve"> </w:t>
            </w:r>
            <w:r w:rsidR="00516220">
              <w:rPr>
                <w:color w:val="000000"/>
              </w:rPr>
              <w:t>Gestion d</w:t>
            </w:r>
            <w:r>
              <w:rPr>
                <w:color w:val="000000"/>
              </w:rPr>
              <w:t>es montants des dettes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11EC7A" w14:textId="77777777" w:rsidR="00BF009C" w:rsidRDefault="00BF009C" w:rsidP="00B439CD">
            <w:pPr>
              <w:pStyle w:val="NormalWeb"/>
              <w:spacing w:before="0" w:beforeAutospacing="0" w:after="200" w:afterAutospacing="0"/>
              <w:ind w:left="1060" w:hanging="360"/>
            </w:pPr>
            <w:r>
              <w:rPr>
                <w:color w:val="000000"/>
              </w:rPr>
              <w:t>2.</w:t>
            </w:r>
            <w:r>
              <w:rPr>
                <w:color w:val="000000"/>
                <w:sz w:val="14"/>
                <w:szCs w:val="14"/>
              </w:rPr>
              <w:t xml:space="preserve">      </w:t>
            </w:r>
            <w:r>
              <w:rPr>
                <w:color w:val="000000"/>
              </w:rPr>
              <w:t>Le système affiche une page contenant la liste des montants des dettes.</w:t>
            </w:r>
          </w:p>
        </w:tc>
      </w:tr>
      <w:tr w:rsidR="00BF009C" w14:paraId="06CA6B66" w14:textId="77777777" w:rsidTr="00B439CD">
        <w:trPr>
          <w:trHeight w:val="125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E7E623" w14:textId="77777777" w:rsidR="00BF009C" w:rsidRDefault="00BF009C" w:rsidP="00B439CD">
            <w:pPr>
              <w:pStyle w:val="NormalWeb"/>
              <w:spacing w:before="0" w:beforeAutospacing="0" w:after="200" w:afterAutospacing="0"/>
              <w:ind w:left="1060" w:hanging="360"/>
            </w:pPr>
            <w:r>
              <w:rPr>
                <w:color w:val="000000"/>
              </w:rPr>
              <w:t>3.</w:t>
            </w:r>
            <w:r>
              <w:rPr>
                <w:color w:val="000000"/>
                <w:sz w:val="14"/>
                <w:szCs w:val="14"/>
              </w:rPr>
              <w:t xml:space="preserve">      </w:t>
            </w:r>
            <w:r>
              <w:rPr>
                <w:color w:val="000000"/>
              </w:rPr>
              <w:t>L’administrateur choisit l’action « Supprimer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74A428" w14:textId="77777777" w:rsidR="00BF009C" w:rsidRDefault="00BF009C" w:rsidP="00B439CD">
            <w:pPr>
              <w:pStyle w:val="NormalWeb"/>
              <w:spacing w:before="0" w:beforeAutospacing="0" w:after="200" w:afterAutospacing="0"/>
              <w:ind w:left="1060" w:hanging="360"/>
            </w:pPr>
            <w:r>
              <w:rPr>
                <w:color w:val="000000"/>
              </w:rPr>
              <w:t>4.</w:t>
            </w:r>
            <w:r>
              <w:rPr>
                <w:color w:val="000000"/>
                <w:sz w:val="14"/>
                <w:szCs w:val="14"/>
              </w:rPr>
              <w:t xml:space="preserve">      </w:t>
            </w:r>
            <w:r>
              <w:rPr>
                <w:color w:val="000000"/>
              </w:rPr>
              <w:t>Le système demande la validation de la suppression.</w:t>
            </w:r>
          </w:p>
        </w:tc>
      </w:tr>
      <w:tr w:rsidR="00BF009C" w14:paraId="38387ED2" w14:textId="77777777" w:rsidTr="00B439CD">
        <w:trPr>
          <w:trHeight w:val="125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86EBDE" w14:textId="77777777" w:rsidR="00BF009C" w:rsidRDefault="00BF009C" w:rsidP="00B439CD">
            <w:pPr>
              <w:pStyle w:val="NormalWeb"/>
              <w:spacing w:before="0" w:beforeAutospacing="0" w:after="200" w:afterAutospacing="0"/>
              <w:ind w:left="1060" w:hanging="360"/>
            </w:pPr>
            <w:r>
              <w:rPr>
                <w:color w:val="000000"/>
              </w:rPr>
              <w:t>5.</w:t>
            </w:r>
            <w:r>
              <w:rPr>
                <w:color w:val="000000"/>
                <w:sz w:val="14"/>
                <w:szCs w:val="14"/>
              </w:rPr>
              <w:t xml:space="preserve">      </w:t>
            </w:r>
            <w:r>
              <w:rPr>
                <w:color w:val="000000"/>
              </w:rPr>
              <w:t>L’administrateur valide la suppression.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1365E3" w14:textId="77777777" w:rsidR="00BF009C" w:rsidRDefault="00BF009C" w:rsidP="00B439CD">
            <w:pPr>
              <w:pStyle w:val="NormalWeb"/>
              <w:spacing w:before="0" w:beforeAutospacing="0" w:after="200" w:afterAutospacing="0"/>
              <w:ind w:left="1060" w:hanging="360"/>
            </w:pPr>
            <w:r>
              <w:rPr>
                <w:color w:val="000000"/>
              </w:rPr>
              <w:t>6.</w:t>
            </w:r>
            <w:r>
              <w:rPr>
                <w:color w:val="000000"/>
                <w:sz w:val="14"/>
                <w:szCs w:val="14"/>
              </w:rPr>
              <w:t xml:space="preserve">      </w:t>
            </w:r>
            <w:r>
              <w:rPr>
                <w:color w:val="000000"/>
              </w:rPr>
              <w:t>Le système procède à la suppression de montant de dette de la base de données.</w:t>
            </w:r>
          </w:p>
        </w:tc>
      </w:tr>
    </w:tbl>
    <w:p w14:paraId="6A661175" w14:textId="1DFD49CB" w:rsidR="00BF009C" w:rsidRDefault="000C6560" w:rsidP="000C6560">
      <w:pPr>
        <w:pStyle w:val="Lgende"/>
      </w:pPr>
      <w:bookmarkStart w:id="123" w:name="_Toc140500929"/>
      <w:r>
        <w:t xml:space="preserve">Tableau </w:t>
      </w:r>
      <w:fldSimple w:instr=" SEQ Tableau \* ARABIC ">
        <w:r w:rsidR="00FF311D">
          <w:rPr>
            <w:noProof/>
          </w:rPr>
          <w:t>18</w:t>
        </w:r>
      </w:fldSimple>
      <w:r>
        <w:t xml:space="preserve"> : </w:t>
      </w:r>
      <w:r w:rsidR="00BF009C" w:rsidRPr="00920695">
        <w:t xml:space="preserve">Cas d’utilisation </w:t>
      </w:r>
      <w:r w:rsidR="00BF009C">
        <w:t>« </w:t>
      </w:r>
      <w:r w:rsidR="00BF009C">
        <w:rPr>
          <w:color w:val="000000"/>
        </w:rPr>
        <w:t>Supprimer le montant de dette »</w:t>
      </w:r>
      <w:bookmarkEnd w:id="123"/>
    </w:p>
    <w:p w14:paraId="68B8A72B" w14:textId="77777777" w:rsidR="00BF009C" w:rsidRDefault="00BF009C" w:rsidP="00BF009C">
      <w:pPr>
        <w:pStyle w:val="NormalWeb"/>
        <w:spacing w:before="240" w:beforeAutospacing="0" w:after="240" w:afterAutospacing="0"/>
        <w:ind w:left="720"/>
      </w:pPr>
      <w:r>
        <w:rPr>
          <w:b/>
          <w:bCs/>
          <w:color w:val="000000"/>
        </w:rPr>
        <w:lastRenderedPageBreak/>
        <w:t>Enchaînements alternatifs : Aucun.</w:t>
      </w:r>
    </w:p>
    <w:p w14:paraId="0EF20B85" w14:textId="77777777" w:rsidR="00BF009C" w:rsidRDefault="00BF009C" w:rsidP="00BF009C">
      <w:pPr>
        <w:pStyle w:val="NormalWeb"/>
        <w:spacing w:before="240" w:beforeAutospacing="0" w:after="240" w:afterAutospacing="0"/>
        <w:ind w:left="720"/>
      </w:pPr>
      <w:r>
        <w:rPr>
          <w:b/>
          <w:bCs/>
          <w:color w:val="000000"/>
        </w:rPr>
        <w:t>Enchaînements d’erreur :</w:t>
      </w:r>
    </w:p>
    <w:p w14:paraId="76B09A32" w14:textId="77777777" w:rsidR="00BF009C" w:rsidRDefault="00BF009C" w:rsidP="00BF009C">
      <w:pPr>
        <w:pStyle w:val="NormalWeb"/>
        <w:spacing w:before="240" w:beforeAutospacing="0" w:after="240" w:afterAutospacing="0"/>
        <w:ind w:left="720"/>
      </w:pPr>
      <w:r>
        <w:rPr>
          <w:color w:val="000000"/>
        </w:rPr>
        <w:t>E. Annulation de suppression du montant de dette.</w:t>
      </w:r>
    </w:p>
    <w:p w14:paraId="701868CC" w14:textId="77777777" w:rsidR="00BF009C" w:rsidRDefault="00BF009C" w:rsidP="00BF009C">
      <w:pPr>
        <w:pStyle w:val="NormalWeb"/>
        <w:spacing w:before="240" w:beforeAutospacing="0" w:after="240" w:afterAutospacing="0"/>
        <w:ind w:left="720"/>
      </w:pPr>
      <w:r>
        <w:rPr>
          <w:color w:val="000000"/>
        </w:rPr>
        <w:t>Ce scénario peut démarrer du point 4 au point 5 du scénario nominal.</w:t>
      </w:r>
    </w:p>
    <w:p w14:paraId="73794507" w14:textId="77777777" w:rsidR="00BF009C" w:rsidRDefault="00BF009C" w:rsidP="00BF009C">
      <w:pPr>
        <w:pStyle w:val="NormalWeb"/>
        <w:spacing w:before="240" w:beforeAutospacing="0" w:after="240" w:afterAutospacing="0"/>
        <w:ind w:left="720"/>
      </w:pPr>
      <w:r>
        <w:rPr>
          <w:color w:val="000000"/>
        </w:rPr>
        <w:t>4-5. L’administrateur annule la modification, le cas d’utilisation se termine en échec.</w:t>
      </w:r>
    </w:p>
    <w:p w14:paraId="0E5A258B" w14:textId="77777777" w:rsidR="00BF009C" w:rsidRDefault="00BF009C" w:rsidP="00BF009C">
      <w:pPr>
        <w:pStyle w:val="NormalWeb"/>
        <w:spacing w:before="240" w:beforeAutospacing="0" w:after="240" w:afterAutospacing="0"/>
        <w:ind w:left="720"/>
      </w:pPr>
      <w:r>
        <w:rPr>
          <w:b/>
          <w:bCs/>
          <w:color w:val="000000"/>
        </w:rPr>
        <w:t xml:space="preserve">Postconditions : </w:t>
      </w:r>
      <w:r>
        <w:rPr>
          <w:color w:val="000000"/>
        </w:rPr>
        <w:t>Montant de dette supprimé.</w:t>
      </w:r>
    </w:p>
    <w:p w14:paraId="335EECAF" w14:textId="77777777" w:rsidR="00BF009C" w:rsidRDefault="00BF009C" w:rsidP="00BF009C">
      <w:pPr>
        <w:pStyle w:val="NormalWeb"/>
        <w:spacing w:before="240" w:beforeAutospacing="0" w:after="240" w:afterAutospacing="0"/>
        <w:ind w:left="720"/>
        <w:rPr>
          <w:color w:val="000000"/>
        </w:rPr>
      </w:pPr>
    </w:p>
    <w:p w14:paraId="43E8AF7A" w14:textId="455B8545" w:rsidR="00BF009C" w:rsidRDefault="00F00273" w:rsidP="00394A4F">
      <w:pPr>
        <w:pStyle w:val="NormalWeb"/>
        <w:spacing w:before="240" w:beforeAutospacing="0" w:after="240" w:afterAutospacing="0"/>
        <w:ind w:left="720"/>
        <w:jc w:val="center"/>
        <w:rPr>
          <w:color w:val="000000"/>
        </w:rPr>
      </w:pPr>
      <w:r>
        <w:rPr>
          <w:noProof/>
          <w:color w:val="000000"/>
        </w:rPr>
        <w:lastRenderedPageBreak/>
        <w:drawing>
          <wp:anchor distT="0" distB="0" distL="114300" distR="114300" simplePos="0" relativeHeight="251864064" behindDoc="0" locked="0" layoutInCell="1" allowOverlap="1" wp14:anchorId="63147A69" wp14:editId="06DC4B05">
            <wp:simplePos x="0" y="0"/>
            <wp:positionH relativeFrom="column">
              <wp:posOffset>1972945</wp:posOffset>
            </wp:positionH>
            <wp:positionV relativeFrom="paragraph">
              <wp:posOffset>0</wp:posOffset>
            </wp:positionV>
            <wp:extent cx="4305673" cy="3928450"/>
            <wp:effectExtent l="0" t="0" r="0" b="0"/>
            <wp:wrapTopAndBottom/>
            <wp:docPr id="308044284"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044284" name="Image 308044284"/>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305673" cy="3928450"/>
                    </a:xfrm>
                    <a:prstGeom prst="rect">
                      <a:avLst/>
                    </a:prstGeom>
                  </pic:spPr>
                </pic:pic>
              </a:graphicData>
            </a:graphic>
          </wp:anchor>
        </w:drawing>
      </w:r>
    </w:p>
    <w:p w14:paraId="3E758D09" w14:textId="47ABABF3" w:rsidR="00BF009C" w:rsidRDefault="000C6560" w:rsidP="000C6560">
      <w:pPr>
        <w:pStyle w:val="Lgende"/>
        <w:rPr>
          <w:color w:val="000000"/>
        </w:rPr>
      </w:pPr>
      <w:bookmarkStart w:id="124" w:name="_Toc140500884"/>
      <w:r>
        <w:t xml:space="preserve">Figure </w:t>
      </w:r>
      <w:fldSimple w:instr=" SEQ Figure \* ARABIC ">
        <w:r w:rsidR="00FF311D">
          <w:rPr>
            <w:noProof/>
          </w:rPr>
          <w:t>24</w:t>
        </w:r>
      </w:fldSimple>
      <w:r>
        <w:t xml:space="preserve"> : </w:t>
      </w:r>
      <w:r w:rsidR="00BF009C" w:rsidRPr="008438ED">
        <w:t xml:space="preserve">Diagramme de séquence du cas d'utilisation </w:t>
      </w:r>
      <w:r w:rsidR="00BF009C">
        <w:t>« Supprimer</w:t>
      </w:r>
      <w:r w:rsidR="00BF009C" w:rsidRPr="008438ED">
        <w:t xml:space="preserve"> Montant de dette</w:t>
      </w:r>
      <w:r w:rsidR="00BF009C">
        <w:t> »</w:t>
      </w:r>
      <w:bookmarkEnd w:id="124"/>
    </w:p>
    <w:p w14:paraId="7529DE15" w14:textId="77777777" w:rsidR="00BF009C" w:rsidRDefault="00BF009C" w:rsidP="00BF009C">
      <w:pPr>
        <w:pStyle w:val="NormalWeb"/>
        <w:spacing w:before="240" w:beforeAutospacing="0" w:after="240" w:afterAutospacing="0"/>
        <w:ind w:left="720"/>
        <w:rPr>
          <w:b/>
          <w:bCs/>
          <w:color w:val="000000"/>
        </w:rPr>
      </w:pPr>
    </w:p>
    <w:p w14:paraId="5BAACF56" w14:textId="163E7562" w:rsidR="00BF009C" w:rsidRDefault="00BF009C" w:rsidP="00BF009C">
      <w:pPr>
        <w:pStyle w:val="NormalWeb"/>
        <w:spacing w:before="240" w:beforeAutospacing="0" w:after="240" w:afterAutospacing="0"/>
        <w:ind w:left="720"/>
      </w:pPr>
      <w:r>
        <w:rPr>
          <w:b/>
          <w:bCs/>
          <w:color w:val="000000"/>
        </w:rPr>
        <w:t>Sommaire d’identification :</w:t>
      </w:r>
    </w:p>
    <w:p w14:paraId="42E1074F" w14:textId="77777777" w:rsidR="00BF009C" w:rsidRDefault="00BF009C" w:rsidP="00BF009C">
      <w:pPr>
        <w:pStyle w:val="NormalWeb"/>
        <w:spacing w:before="240" w:beforeAutospacing="0" w:after="240" w:afterAutospacing="0"/>
        <w:ind w:left="720"/>
      </w:pPr>
      <w:r>
        <w:rPr>
          <w:b/>
          <w:bCs/>
          <w:color w:val="000000"/>
        </w:rPr>
        <w:t>Titre :  Consultant montant de dette.</w:t>
      </w:r>
    </w:p>
    <w:p w14:paraId="4DE23F36" w14:textId="77777777" w:rsidR="00BF009C" w:rsidRDefault="00BF009C" w:rsidP="00BF009C">
      <w:pPr>
        <w:pStyle w:val="NormalWeb"/>
        <w:spacing w:before="240" w:beforeAutospacing="0" w:after="240" w:afterAutospacing="0"/>
        <w:ind w:left="720"/>
      </w:pPr>
      <w:r>
        <w:rPr>
          <w:b/>
          <w:bCs/>
          <w:color w:val="000000"/>
        </w:rPr>
        <w:lastRenderedPageBreak/>
        <w:t xml:space="preserve">Résumé : </w:t>
      </w:r>
      <w:r>
        <w:rPr>
          <w:color w:val="000000"/>
        </w:rPr>
        <w:t>permet à l’administrateur de consulter les détails des montants des dettes.</w:t>
      </w:r>
    </w:p>
    <w:p w14:paraId="7B9FC877" w14:textId="77777777" w:rsidR="00BF009C" w:rsidRDefault="00BF009C" w:rsidP="00BF009C">
      <w:pPr>
        <w:pStyle w:val="NormalWeb"/>
        <w:spacing w:before="240" w:beforeAutospacing="0" w:after="240" w:afterAutospacing="0"/>
        <w:ind w:left="720"/>
      </w:pPr>
      <w:r>
        <w:rPr>
          <w:b/>
          <w:bCs/>
          <w:color w:val="000000"/>
        </w:rPr>
        <w:t>Acteurs : Administrateur</w:t>
      </w:r>
    </w:p>
    <w:p w14:paraId="3BDA72DE" w14:textId="77777777" w:rsidR="00BF009C" w:rsidRDefault="00BF009C" w:rsidP="00BF009C">
      <w:pPr>
        <w:pStyle w:val="NormalWeb"/>
        <w:spacing w:before="240" w:beforeAutospacing="0" w:after="240" w:afterAutospacing="0"/>
        <w:ind w:left="720"/>
      </w:pPr>
      <w:r>
        <w:rPr>
          <w:b/>
          <w:bCs/>
          <w:color w:val="000000"/>
        </w:rPr>
        <w:t>Description des scénarios :</w:t>
      </w:r>
    </w:p>
    <w:p w14:paraId="46758F61" w14:textId="77777777" w:rsidR="00BF009C" w:rsidRDefault="00BF009C" w:rsidP="00BF009C">
      <w:pPr>
        <w:pStyle w:val="NormalWeb"/>
        <w:spacing w:before="240" w:beforeAutospacing="0" w:after="240" w:afterAutospacing="0"/>
        <w:ind w:left="720"/>
      </w:pPr>
      <w:r>
        <w:rPr>
          <w:b/>
          <w:bCs/>
          <w:color w:val="000000"/>
        </w:rPr>
        <w:t>Préconditions :</w:t>
      </w:r>
    </w:p>
    <w:p w14:paraId="270A6930" w14:textId="2D5EEDE8" w:rsidR="00BF009C" w:rsidRDefault="00BF009C" w:rsidP="00BF009C">
      <w:pPr>
        <w:pStyle w:val="NormalWeb"/>
        <w:spacing w:before="240" w:beforeAutospacing="0" w:after="240" w:afterAutospacing="0"/>
        <w:ind w:left="720" w:firstLine="700"/>
      </w:pPr>
      <w:r>
        <w:rPr>
          <w:b/>
          <w:bCs/>
          <w:color w:val="000000"/>
        </w:rPr>
        <w:t>-</w:t>
      </w:r>
      <w:r>
        <w:rPr>
          <w:color w:val="000000"/>
        </w:rPr>
        <w:t>L’employé doit être authentifié en tant qu’Administrateur Cas d’utilisation « Authentification ».</w:t>
      </w:r>
    </w:p>
    <w:p w14:paraId="55720DF5" w14:textId="77777777" w:rsidR="00BF009C" w:rsidRDefault="00BF009C" w:rsidP="00BF009C">
      <w:pPr>
        <w:pStyle w:val="NormalWeb"/>
        <w:spacing w:before="240" w:beforeAutospacing="0" w:after="240" w:afterAutospacing="0"/>
        <w:ind w:left="720" w:firstLine="700"/>
      </w:pPr>
      <w:r>
        <w:rPr>
          <w:color w:val="000000"/>
        </w:rPr>
        <w:t>- Succès de consultation de la liste des montants des dettes.</w:t>
      </w:r>
    </w:p>
    <w:p w14:paraId="138E60B3" w14:textId="77777777" w:rsidR="00BF009C" w:rsidRDefault="00BF009C" w:rsidP="00BF009C">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6055"/>
        <w:gridCol w:w="6194"/>
      </w:tblGrid>
      <w:tr w:rsidR="00BF009C" w14:paraId="0FFB1425" w14:textId="77777777" w:rsidTr="00BF009C">
        <w:trPr>
          <w:trHeight w:val="75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DECE25" w14:textId="34EFD3AE" w:rsidR="00BF009C" w:rsidRDefault="00BF009C" w:rsidP="00BF009C">
            <w:pPr>
              <w:pStyle w:val="NormalWeb"/>
              <w:spacing w:before="240" w:beforeAutospacing="0" w:after="240" w:afterAutospacing="0"/>
              <w:ind w:left="360" w:hanging="360"/>
              <w:jc w:val="center"/>
              <w:rPr>
                <w:color w:val="000000"/>
              </w:rPr>
            </w:pPr>
            <w:r>
              <w:rPr>
                <w:color w:val="000000"/>
              </w:rPr>
              <w:t>Administrateur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9735E3" w14:textId="070B41E9" w:rsidR="00BF009C" w:rsidRDefault="00BF009C" w:rsidP="00BF009C">
            <w:pPr>
              <w:pStyle w:val="NormalWeb"/>
              <w:spacing w:before="0" w:beforeAutospacing="0" w:after="200" w:afterAutospacing="0"/>
              <w:ind w:left="360" w:hanging="360"/>
              <w:jc w:val="center"/>
              <w:rPr>
                <w:color w:val="000000"/>
              </w:rPr>
            </w:pPr>
            <w:r>
              <w:rPr>
                <w:color w:val="000000"/>
              </w:rPr>
              <w:t>Système</w:t>
            </w:r>
          </w:p>
        </w:tc>
      </w:tr>
      <w:tr w:rsidR="00BF009C" w14:paraId="4C98FAAA" w14:textId="77777777" w:rsidTr="00B439CD">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206DB2" w14:textId="63B67038" w:rsidR="00BF009C" w:rsidRDefault="00BF009C" w:rsidP="00B439CD">
            <w:pPr>
              <w:pStyle w:val="NormalWeb"/>
              <w:spacing w:before="240" w:beforeAutospacing="0" w:after="240" w:afterAutospacing="0"/>
              <w:ind w:left="360" w:hanging="360"/>
            </w:pPr>
            <w:r>
              <w:rPr>
                <w:color w:val="000000"/>
              </w:rPr>
              <w:t>1.</w:t>
            </w:r>
            <w:r>
              <w:rPr>
                <w:color w:val="000000"/>
                <w:sz w:val="14"/>
                <w:szCs w:val="14"/>
              </w:rPr>
              <w:t xml:space="preserve">  </w:t>
            </w:r>
            <w:r>
              <w:rPr>
                <w:rStyle w:val="apple-tab-span"/>
                <w:color w:val="000000"/>
                <w:sz w:val="14"/>
                <w:szCs w:val="14"/>
              </w:rPr>
              <w:tab/>
            </w:r>
            <w:r>
              <w:rPr>
                <w:color w:val="000000"/>
              </w:rPr>
              <w:t xml:space="preserve">L’administrateur ouvre la page « </w:t>
            </w:r>
            <w:r w:rsidR="00516220">
              <w:rPr>
                <w:color w:val="000000"/>
              </w:rPr>
              <w:t>Gestion</w:t>
            </w:r>
            <w:r>
              <w:rPr>
                <w:color w:val="000000"/>
              </w:rPr>
              <w:t xml:space="preserve"> des montants des dettes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1D281E" w14:textId="77777777" w:rsidR="00BF009C" w:rsidRDefault="00BF009C" w:rsidP="00B439CD">
            <w:pPr>
              <w:pStyle w:val="NormalWeb"/>
              <w:spacing w:before="0" w:beforeAutospacing="0" w:after="200" w:afterAutospacing="0"/>
              <w:ind w:left="360" w:hanging="360"/>
            </w:pPr>
            <w:r>
              <w:rPr>
                <w:color w:val="000000"/>
              </w:rPr>
              <w:t>2.</w:t>
            </w:r>
            <w:r>
              <w:rPr>
                <w:color w:val="000000"/>
                <w:sz w:val="14"/>
                <w:szCs w:val="14"/>
              </w:rPr>
              <w:t xml:space="preserve">      </w:t>
            </w:r>
            <w:r>
              <w:rPr>
                <w:color w:val="000000"/>
              </w:rPr>
              <w:t>Le système affiche une page contenant la liste des montants des dettes.</w:t>
            </w:r>
          </w:p>
        </w:tc>
      </w:tr>
      <w:tr w:rsidR="00BF009C" w14:paraId="3FEF1757" w14:textId="77777777" w:rsidTr="00B439CD">
        <w:trPr>
          <w:trHeight w:val="79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D517AA" w14:textId="77777777" w:rsidR="00BF009C" w:rsidRDefault="00BF009C" w:rsidP="00B439CD">
            <w:pPr>
              <w:pStyle w:val="NormalWeb"/>
              <w:spacing w:before="0" w:beforeAutospacing="0" w:after="200" w:afterAutospacing="0"/>
              <w:ind w:left="360" w:hanging="360"/>
            </w:pPr>
            <w:r>
              <w:rPr>
                <w:color w:val="000000"/>
              </w:rPr>
              <w:t>3.</w:t>
            </w:r>
            <w:r>
              <w:rPr>
                <w:color w:val="000000"/>
                <w:sz w:val="14"/>
                <w:szCs w:val="14"/>
              </w:rPr>
              <w:t xml:space="preserve">      </w:t>
            </w:r>
            <w:r>
              <w:rPr>
                <w:color w:val="000000"/>
              </w:rPr>
              <w:t>L’administrateur choisit l’action « Consulter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F9884F" w14:textId="77777777" w:rsidR="00BF009C" w:rsidRDefault="00BF009C" w:rsidP="00B439CD">
            <w:pPr>
              <w:pStyle w:val="NormalWeb"/>
              <w:spacing w:before="0" w:beforeAutospacing="0" w:after="200" w:afterAutospacing="0"/>
              <w:ind w:left="360" w:hanging="360"/>
            </w:pPr>
            <w:r>
              <w:rPr>
                <w:color w:val="000000"/>
              </w:rPr>
              <w:t>4.</w:t>
            </w:r>
            <w:r>
              <w:rPr>
                <w:color w:val="000000"/>
                <w:sz w:val="14"/>
                <w:szCs w:val="14"/>
              </w:rPr>
              <w:t xml:space="preserve">      </w:t>
            </w:r>
            <w:r>
              <w:rPr>
                <w:color w:val="000000"/>
              </w:rPr>
              <w:t>Le système affiche les détails de montant de dette.</w:t>
            </w:r>
          </w:p>
        </w:tc>
      </w:tr>
    </w:tbl>
    <w:p w14:paraId="525F39E0" w14:textId="00F96076" w:rsidR="00BF009C" w:rsidRDefault="000C6560" w:rsidP="000C6560">
      <w:pPr>
        <w:pStyle w:val="Lgende"/>
      </w:pPr>
      <w:bookmarkStart w:id="125" w:name="_Toc140500930"/>
      <w:r>
        <w:t xml:space="preserve">Tableau </w:t>
      </w:r>
      <w:fldSimple w:instr=" SEQ Tableau \* ARABIC ">
        <w:r w:rsidR="00FF311D">
          <w:rPr>
            <w:noProof/>
          </w:rPr>
          <w:t>19</w:t>
        </w:r>
      </w:fldSimple>
      <w:r>
        <w:t xml:space="preserve"> : </w:t>
      </w:r>
      <w:r w:rsidR="00BF009C" w:rsidRPr="00920695">
        <w:t xml:space="preserve">Cas d’utilisation </w:t>
      </w:r>
      <w:r w:rsidR="00BF009C">
        <w:t>« </w:t>
      </w:r>
      <w:r w:rsidR="00BF009C">
        <w:rPr>
          <w:color w:val="000000"/>
        </w:rPr>
        <w:t>Consulter le montant de dette »</w:t>
      </w:r>
      <w:bookmarkEnd w:id="125"/>
    </w:p>
    <w:p w14:paraId="2A3C14FA" w14:textId="77777777" w:rsidR="00BF009C" w:rsidRDefault="00BF009C" w:rsidP="00BF009C">
      <w:pPr>
        <w:pStyle w:val="NormalWeb"/>
        <w:spacing w:before="240" w:beforeAutospacing="0" w:after="240" w:afterAutospacing="0"/>
        <w:ind w:left="720"/>
      </w:pPr>
      <w:r>
        <w:rPr>
          <w:b/>
          <w:bCs/>
          <w:color w:val="000000"/>
        </w:rPr>
        <w:t>Enchaînements alternatifs :</w:t>
      </w:r>
      <w:r>
        <w:rPr>
          <w:color w:val="000000"/>
        </w:rPr>
        <w:t xml:space="preserve"> Aucun</w:t>
      </w:r>
    </w:p>
    <w:p w14:paraId="5DFD830D" w14:textId="77777777" w:rsidR="00BF009C" w:rsidRDefault="00BF009C" w:rsidP="00BF009C">
      <w:pPr>
        <w:pStyle w:val="NormalWeb"/>
        <w:spacing w:before="240" w:beforeAutospacing="0" w:after="240" w:afterAutospacing="0"/>
        <w:ind w:left="720"/>
      </w:pPr>
      <w:r>
        <w:rPr>
          <w:b/>
          <w:bCs/>
          <w:color w:val="000000"/>
        </w:rPr>
        <w:t>Enchaînements d'erreurs :</w:t>
      </w:r>
      <w:r>
        <w:rPr>
          <w:color w:val="000000"/>
        </w:rPr>
        <w:t xml:space="preserve"> Aucun.</w:t>
      </w:r>
    </w:p>
    <w:p w14:paraId="24F30C48" w14:textId="61996775" w:rsidR="00BF009C" w:rsidRDefault="00BF009C" w:rsidP="00BF009C">
      <w:pPr>
        <w:ind w:firstLine="706"/>
        <w:rPr>
          <w:color w:val="000000"/>
        </w:rPr>
      </w:pPr>
      <w:r>
        <w:rPr>
          <w:b/>
          <w:bCs/>
          <w:color w:val="000000"/>
        </w:rPr>
        <w:t>Postconditions :</w:t>
      </w:r>
      <w:r>
        <w:rPr>
          <w:color w:val="000000"/>
        </w:rPr>
        <w:t xml:space="preserve"> Aucune.</w:t>
      </w:r>
    </w:p>
    <w:p w14:paraId="036A3579" w14:textId="500FC116" w:rsidR="00BF009C" w:rsidRDefault="00147441" w:rsidP="00394A4F">
      <w:pPr>
        <w:ind w:firstLine="706"/>
        <w:jc w:val="center"/>
        <w:rPr>
          <w:color w:val="000000"/>
        </w:rPr>
      </w:pPr>
      <w:r>
        <w:rPr>
          <w:noProof/>
          <w:color w:val="000000"/>
        </w:rPr>
        <w:lastRenderedPageBreak/>
        <w:drawing>
          <wp:anchor distT="0" distB="0" distL="114300" distR="114300" simplePos="0" relativeHeight="251860992" behindDoc="0" locked="0" layoutInCell="1" allowOverlap="1" wp14:anchorId="076F3BB8" wp14:editId="7C768D83">
            <wp:simplePos x="0" y="0"/>
            <wp:positionH relativeFrom="column">
              <wp:posOffset>1119505</wp:posOffset>
            </wp:positionH>
            <wp:positionV relativeFrom="paragraph">
              <wp:posOffset>0</wp:posOffset>
            </wp:positionV>
            <wp:extent cx="5997460" cy="3577900"/>
            <wp:effectExtent l="0" t="0" r="3810" b="3810"/>
            <wp:wrapTopAndBottom/>
            <wp:docPr id="753216832"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216832" name="Image 753216832"/>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997460" cy="3577900"/>
                    </a:xfrm>
                    <a:prstGeom prst="rect">
                      <a:avLst/>
                    </a:prstGeom>
                  </pic:spPr>
                </pic:pic>
              </a:graphicData>
            </a:graphic>
          </wp:anchor>
        </w:drawing>
      </w:r>
    </w:p>
    <w:p w14:paraId="5F9F2633" w14:textId="3B6D4140" w:rsidR="00BF009C" w:rsidRPr="00BF009C" w:rsidRDefault="000C6560" w:rsidP="000C6560">
      <w:pPr>
        <w:pStyle w:val="Lgende"/>
      </w:pPr>
      <w:bookmarkStart w:id="126" w:name="_Toc140500885"/>
      <w:r>
        <w:t xml:space="preserve">Figure </w:t>
      </w:r>
      <w:fldSimple w:instr=" SEQ Figure \* ARABIC ">
        <w:r w:rsidR="00FF311D">
          <w:rPr>
            <w:noProof/>
          </w:rPr>
          <w:t>25</w:t>
        </w:r>
      </w:fldSimple>
      <w:r>
        <w:t xml:space="preserve"> : </w:t>
      </w:r>
      <w:r w:rsidR="00BF009C" w:rsidRPr="008438ED">
        <w:t xml:space="preserve">Diagramme de séquence du cas d'utilisation </w:t>
      </w:r>
      <w:r w:rsidR="00BF009C">
        <w:t>« Consulter</w:t>
      </w:r>
      <w:r w:rsidR="00BF009C" w:rsidRPr="008438ED">
        <w:t xml:space="preserve"> Montant de dette</w:t>
      </w:r>
      <w:r w:rsidR="00BF009C">
        <w:t> »</w:t>
      </w:r>
      <w:bookmarkEnd w:id="126"/>
    </w:p>
    <w:p w14:paraId="26A854EF" w14:textId="77777777" w:rsidR="00E57DDB" w:rsidRDefault="00E57DDB" w:rsidP="00DC6ACB">
      <w:pPr>
        <w:pStyle w:val="NormalWeb"/>
        <w:spacing w:before="240" w:beforeAutospacing="0" w:after="240" w:afterAutospacing="0"/>
        <w:ind w:left="720"/>
        <w:jc w:val="center"/>
      </w:pPr>
    </w:p>
    <w:p w14:paraId="35E6CACC" w14:textId="77777777" w:rsidR="00BF009C" w:rsidRDefault="00BF009C" w:rsidP="00BF009C"/>
    <w:p w14:paraId="7423183D" w14:textId="77777777" w:rsidR="008C4B59" w:rsidRPr="00BF009C" w:rsidRDefault="008C4B59" w:rsidP="00BF009C"/>
    <w:p w14:paraId="54F85E88" w14:textId="77777777" w:rsidR="000226B8" w:rsidRDefault="0090168B" w:rsidP="000226B8">
      <w:pPr>
        <w:pStyle w:val="Titre5"/>
      </w:pPr>
      <w:r w:rsidRPr="0090168B">
        <w:t xml:space="preserve">Diagramme de cas d’utilisation du package « </w:t>
      </w:r>
      <w:r w:rsidR="00433B25">
        <w:t>Chef service</w:t>
      </w:r>
      <w:r w:rsidRPr="0090168B">
        <w:t xml:space="preserve"> »</w:t>
      </w:r>
      <w:r w:rsidR="00376D12">
        <w:t xml:space="preserve"> de service recouvrement</w:t>
      </w:r>
      <w:r w:rsidR="00433B25">
        <w:t xml:space="preserve"> </w:t>
      </w:r>
    </w:p>
    <w:p w14:paraId="2AF18761" w14:textId="3788A43D" w:rsidR="000226B8" w:rsidRDefault="000226B8" w:rsidP="000226B8">
      <w:pPr>
        <w:pStyle w:val="Lgende"/>
        <w:ind w:firstLine="706"/>
        <w:jc w:val="left"/>
      </w:pPr>
      <w:r w:rsidRPr="000226B8">
        <w:lastRenderedPageBreak/>
        <w:t xml:space="preserve"> </w:t>
      </w:r>
      <w:r>
        <w:t>La figure suivante représente le diagramme de cas d’utilisation de chef service de service recouvrement.</w:t>
      </w:r>
    </w:p>
    <w:p w14:paraId="616BE2E2" w14:textId="6B339402" w:rsidR="00433B25" w:rsidRPr="00433B25" w:rsidRDefault="008D5315" w:rsidP="00EE710C">
      <w:pPr>
        <w:pStyle w:val="Corpsdetexte"/>
        <w:jc w:val="center"/>
      </w:pPr>
      <w:r>
        <w:rPr>
          <w:noProof/>
        </w:rPr>
        <w:drawing>
          <wp:anchor distT="0" distB="0" distL="114300" distR="114300" simplePos="0" relativeHeight="251844608" behindDoc="0" locked="0" layoutInCell="1" allowOverlap="1" wp14:anchorId="34C2119B" wp14:editId="5862192A">
            <wp:simplePos x="0" y="0"/>
            <wp:positionH relativeFrom="column">
              <wp:posOffset>1047115</wp:posOffset>
            </wp:positionH>
            <wp:positionV relativeFrom="paragraph">
              <wp:posOffset>0</wp:posOffset>
            </wp:positionV>
            <wp:extent cx="5688823" cy="3970364"/>
            <wp:effectExtent l="0" t="0" r="7620" b="0"/>
            <wp:wrapTopAndBottom/>
            <wp:docPr id="27110950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109508" name="Image 271109508"/>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688823" cy="3970364"/>
                    </a:xfrm>
                    <a:prstGeom prst="rect">
                      <a:avLst/>
                    </a:prstGeom>
                  </pic:spPr>
                </pic:pic>
              </a:graphicData>
            </a:graphic>
          </wp:anchor>
        </w:drawing>
      </w:r>
    </w:p>
    <w:p w14:paraId="4B3A86B9" w14:textId="263E77A3" w:rsidR="0090168B" w:rsidRDefault="00AD563F" w:rsidP="00AD563F">
      <w:pPr>
        <w:pStyle w:val="Lgende"/>
      </w:pPr>
      <w:bookmarkStart w:id="127" w:name="_Toc140500886"/>
      <w:r>
        <w:t xml:space="preserve">Figure </w:t>
      </w:r>
      <w:fldSimple w:instr=" SEQ Figure \* ARABIC ">
        <w:r w:rsidR="00FF311D">
          <w:rPr>
            <w:noProof/>
          </w:rPr>
          <w:t>26</w:t>
        </w:r>
      </w:fldSimple>
      <w:r>
        <w:t xml:space="preserve"> : </w:t>
      </w:r>
      <w:r w:rsidR="0090168B" w:rsidRPr="0090168B">
        <w:t xml:space="preserve">Diagramme de cas d’utilisation du package « </w:t>
      </w:r>
      <w:r w:rsidR="00433B25">
        <w:t>Chef service</w:t>
      </w:r>
      <w:r w:rsidR="0090168B" w:rsidRPr="0090168B">
        <w:t xml:space="preserve"> »</w:t>
      </w:r>
      <w:r w:rsidR="00433B25">
        <w:t xml:space="preserve"> </w:t>
      </w:r>
      <w:r w:rsidR="0090168B" w:rsidRPr="0090168B">
        <w:t>service recouvrement</w:t>
      </w:r>
      <w:bookmarkEnd w:id="127"/>
    </w:p>
    <w:p w14:paraId="2C861B1C" w14:textId="77777777" w:rsidR="00E736CC" w:rsidRPr="00E736CC" w:rsidRDefault="00E736CC" w:rsidP="00E736CC"/>
    <w:p w14:paraId="35EA3BD3" w14:textId="6A37D4C7" w:rsidR="00376D12" w:rsidRDefault="00376D12" w:rsidP="00376D12">
      <w:pPr>
        <w:pStyle w:val="Titre6"/>
      </w:pPr>
      <w:r w:rsidRPr="00376D12">
        <w:t>Description textuelle du cas d’utilisation «</w:t>
      </w:r>
      <w:r>
        <w:t xml:space="preserve"> </w:t>
      </w:r>
      <w:r w:rsidRPr="00376D12">
        <w:t>Recherche</w:t>
      </w:r>
      <w:r>
        <w:t>r</w:t>
      </w:r>
      <w:r w:rsidRPr="00376D12">
        <w:t xml:space="preserve"> »</w:t>
      </w:r>
    </w:p>
    <w:p w14:paraId="6D259B90" w14:textId="77777777" w:rsidR="00376D12" w:rsidRDefault="00376D12" w:rsidP="00376D12">
      <w:pPr>
        <w:pStyle w:val="NormalWeb"/>
        <w:spacing w:before="240" w:beforeAutospacing="0" w:after="240" w:afterAutospacing="0"/>
        <w:ind w:left="706"/>
      </w:pPr>
      <w:r>
        <w:rPr>
          <w:b/>
          <w:bCs/>
          <w:color w:val="000000"/>
          <w:sz w:val="22"/>
          <w:szCs w:val="22"/>
        </w:rPr>
        <w:lastRenderedPageBreak/>
        <w:t>Sommaire d’identification :</w:t>
      </w:r>
    </w:p>
    <w:p w14:paraId="56CDC1CC" w14:textId="77777777" w:rsidR="00376D12" w:rsidRDefault="00376D12" w:rsidP="00376D12">
      <w:pPr>
        <w:pStyle w:val="NormalWeb"/>
        <w:spacing w:before="240" w:beforeAutospacing="0" w:after="240" w:afterAutospacing="0"/>
        <w:ind w:left="706"/>
      </w:pPr>
      <w:r>
        <w:rPr>
          <w:b/>
          <w:bCs/>
          <w:color w:val="000000"/>
          <w:sz w:val="22"/>
          <w:szCs w:val="22"/>
        </w:rPr>
        <w:t>Titre : Gestion Recherche.</w:t>
      </w:r>
    </w:p>
    <w:p w14:paraId="2E908AE6" w14:textId="77777777" w:rsidR="00376D12" w:rsidRDefault="00376D12" w:rsidP="00376D12">
      <w:pPr>
        <w:pStyle w:val="NormalWeb"/>
        <w:spacing w:before="240" w:beforeAutospacing="0" w:after="240" w:afterAutospacing="0"/>
        <w:ind w:left="706"/>
      </w:pPr>
      <w:r>
        <w:rPr>
          <w:b/>
          <w:bCs/>
          <w:color w:val="000000"/>
          <w:sz w:val="22"/>
          <w:szCs w:val="22"/>
        </w:rPr>
        <w:t xml:space="preserve">Résumé : </w:t>
      </w:r>
      <w:r>
        <w:rPr>
          <w:color w:val="000000"/>
          <w:sz w:val="22"/>
          <w:szCs w:val="22"/>
        </w:rPr>
        <w:t>permet à l'employé de rechercher l’occupant.</w:t>
      </w:r>
    </w:p>
    <w:p w14:paraId="7A2D6095" w14:textId="56DC0DEC" w:rsidR="00376D12" w:rsidRDefault="00376D12" w:rsidP="00376D12">
      <w:pPr>
        <w:pStyle w:val="NormalWeb"/>
        <w:spacing w:before="240" w:beforeAutospacing="0" w:after="240" w:afterAutospacing="0"/>
        <w:ind w:left="706"/>
      </w:pPr>
      <w:r>
        <w:rPr>
          <w:b/>
          <w:bCs/>
          <w:color w:val="000000"/>
          <w:sz w:val="22"/>
          <w:szCs w:val="22"/>
        </w:rPr>
        <w:t xml:space="preserve">Acteurs : </w:t>
      </w:r>
      <w:r>
        <w:rPr>
          <w:color w:val="000000"/>
          <w:sz w:val="22"/>
          <w:szCs w:val="22"/>
        </w:rPr>
        <w:t>Employé</w:t>
      </w:r>
      <w:r w:rsidR="00B9719D">
        <w:rPr>
          <w:color w:val="000000"/>
          <w:sz w:val="22"/>
          <w:szCs w:val="22"/>
        </w:rPr>
        <w:t xml:space="preserve"> ou chef service</w:t>
      </w:r>
    </w:p>
    <w:p w14:paraId="39DF3BD3" w14:textId="77777777" w:rsidR="00376D12" w:rsidRDefault="00376D12" w:rsidP="00376D12">
      <w:pPr>
        <w:pStyle w:val="NormalWeb"/>
        <w:spacing w:before="240" w:beforeAutospacing="0" w:after="240" w:afterAutospacing="0"/>
        <w:ind w:left="706"/>
      </w:pPr>
      <w:r>
        <w:rPr>
          <w:b/>
          <w:bCs/>
          <w:color w:val="000000"/>
          <w:sz w:val="22"/>
          <w:szCs w:val="22"/>
        </w:rPr>
        <w:t>Description des scénarios :</w:t>
      </w:r>
    </w:p>
    <w:p w14:paraId="4406E5B1" w14:textId="77777777" w:rsidR="00376D12" w:rsidRDefault="00376D12" w:rsidP="00376D12">
      <w:pPr>
        <w:pStyle w:val="NormalWeb"/>
        <w:spacing w:before="240" w:beforeAutospacing="0" w:after="240" w:afterAutospacing="0"/>
        <w:ind w:left="706"/>
      </w:pPr>
      <w:r>
        <w:rPr>
          <w:b/>
          <w:bCs/>
          <w:color w:val="000000"/>
          <w:sz w:val="22"/>
          <w:szCs w:val="22"/>
        </w:rPr>
        <w:t xml:space="preserve">Préconditions : </w:t>
      </w:r>
      <w:r>
        <w:rPr>
          <w:color w:val="000000"/>
          <w:sz w:val="22"/>
          <w:szCs w:val="22"/>
        </w:rPr>
        <w:t>Succès d’authentification.</w:t>
      </w:r>
    </w:p>
    <w:p w14:paraId="2E90676E" w14:textId="3866B29F" w:rsidR="00376D12" w:rsidRDefault="00376D12" w:rsidP="008C4B59">
      <w:pPr>
        <w:pStyle w:val="NormalWeb"/>
        <w:spacing w:before="240" w:beforeAutospacing="0" w:after="240" w:afterAutospacing="0"/>
        <w:ind w:left="706"/>
      </w:pPr>
      <w:r>
        <w:rPr>
          <w:b/>
          <w:bCs/>
          <w:color w:val="000000"/>
          <w:sz w:val="22"/>
          <w:szCs w:val="22"/>
        </w:rPr>
        <w:t>Scénario nominal :</w:t>
      </w:r>
    </w:p>
    <w:tbl>
      <w:tblPr>
        <w:tblW w:w="0" w:type="auto"/>
        <w:tblInd w:w="706" w:type="dxa"/>
        <w:tblCellMar>
          <w:top w:w="15" w:type="dxa"/>
          <w:left w:w="15" w:type="dxa"/>
          <w:bottom w:w="15" w:type="dxa"/>
          <w:right w:w="15" w:type="dxa"/>
        </w:tblCellMar>
        <w:tblLook w:val="04A0" w:firstRow="1" w:lastRow="0" w:firstColumn="1" w:lastColumn="0" w:noHBand="0" w:noVBand="1"/>
      </w:tblPr>
      <w:tblGrid>
        <w:gridCol w:w="6824"/>
        <w:gridCol w:w="4142"/>
      </w:tblGrid>
      <w:tr w:rsidR="00376D12" w14:paraId="5DC2066D" w14:textId="77777777" w:rsidTr="00376D12">
        <w:trPr>
          <w:trHeight w:val="683"/>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E3E922" w14:textId="2CF0B401" w:rsidR="00376D12" w:rsidRDefault="00B9719D" w:rsidP="00376D12">
            <w:pPr>
              <w:pStyle w:val="NormalWeb"/>
              <w:spacing w:before="240" w:beforeAutospacing="0" w:after="240" w:afterAutospacing="0"/>
              <w:jc w:val="center"/>
              <w:rPr>
                <w:color w:val="000000"/>
                <w:sz w:val="22"/>
                <w:szCs w:val="22"/>
              </w:rPr>
            </w:pPr>
            <w:r w:rsidRPr="00B9719D">
              <w:rPr>
                <w:color w:val="000000"/>
                <w:sz w:val="22"/>
                <w:szCs w:val="22"/>
              </w:rPr>
              <w:t>Employé ou chef service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7370FA" w14:textId="6422FF6F" w:rsidR="00376D12" w:rsidRDefault="00376D12" w:rsidP="00376D12">
            <w:pPr>
              <w:pStyle w:val="NormalWeb"/>
              <w:spacing w:before="0" w:beforeAutospacing="0" w:after="200" w:afterAutospacing="0"/>
              <w:ind w:left="360" w:hanging="360"/>
              <w:jc w:val="center"/>
              <w:rPr>
                <w:color w:val="000000"/>
                <w:sz w:val="22"/>
                <w:szCs w:val="22"/>
              </w:rPr>
            </w:pPr>
            <w:r>
              <w:rPr>
                <w:color w:val="000000"/>
                <w:sz w:val="22"/>
                <w:szCs w:val="22"/>
              </w:rPr>
              <w:t>Système</w:t>
            </w:r>
          </w:p>
        </w:tc>
      </w:tr>
      <w:tr w:rsidR="00376D12" w14:paraId="0F1CDFB8" w14:textId="77777777" w:rsidTr="00376D12">
        <w:trPr>
          <w:trHeight w:val="71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DCAC31" w14:textId="77777777" w:rsidR="00376D12" w:rsidRDefault="00376D12" w:rsidP="00B439CD">
            <w:pPr>
              <w:pStyle w:val="NormalWeb"/>
              <w:spacing w:before="240" w:beforeAutospacing="0" w:after="240" w:afterAutospacing="0"/>
              <w:ind w:left="360" w:hanging="360"/>
            </w:pPr>
            <w:r>
              <w:rPr>
                <w:color w:val="000000"/>
                <w:sz w:val="22"/>
                <w:szCs w:val="22"/>
              </w:rPr>
              <w:t>1.</w:t>
            </w:r>
            <w:r>
              <w:rPr>
                <w:color w:val="000000"/>
                <w:sz w:val="14"/>
                <w:szCs w:val="14"/>
              </w:rPr>
              <w:t xml:space="preserve">      </w:t>
            </w:r>
            <w:r>
              <w:rPr>
                <w:color w:val="000000"/>
                <w:sz w:val="22"/>
                <w:szCs w:val="22"/>
              </w:rPr>
              <w:t>L’employé ouvre la page « Gestion Recherche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C6CDB5" w14:textId="77777777" w:rsidR="00376D12" w:rsidRDefault="00376D12" w:rsidP="00B439CD">
            <w:pPr>
              <w:pStyle w:val="NormalWeb"/>
              <w:spacing w:before="0" w:beforeAutospacing="0" w:after="200" w:afterAutospacing="0"/>
              <w:ind w:left="360" w:hanging="360"/>
            </w:pPr>
            <w:r>
              <w:rPr>
                <w:color w:val="000000"/>
                <w:sz w:val="22"/>
                <w:szCs w:val="22"/>
              </w:rPr>
              <w:t>2.</w:t>
            </w:r>
            <w:r>
              <w:rPr>
                <w:color w:val="000000"/>
                <w:sz w:val="14"/>
                <w:szCs w:val="14"/>
              </w:rPr>
              <w:t xml:space="preserve">      </w:t>
            </w:r>
            <w:r>
              <w:rPr>
                <w:color w:val="000000"/>
                <w:sz w:val="22"/>
                <w:szCs w:val="22"/>
              </w:rPr>
              <w:t>Le système affiche moteur de recherche.</w:t>
            </w:r>
          </w:p>
          <w:p w14:paraId="75CE86F8" w14:textId="77777777" w:rsidR="00376D12" w:rsidRDefault="00376D12" w:rsidP="00B439CD">
            <w:pPr>
              <w:pStyle w:val="NormalWeb"/>
              <w:spacing w:before="240" w:beforeAutospacing="0" w:after="240" w:afterAutospacing="0"/>
            </w:pPr>
            <w:r>
              <w:rPr>
                <w:b/>
                <w:bCs/>
                <w:color w:val="000000"/>
                <w:sz w:val="22"/>
                <w:szCs w:val="22"/>
              </w:rPr>
              <w:t> </w:t>
            </w:r>
          </w:p>
        </w:tc>
      </w:tr>
      <w:tr w:rsidR="00376D12" w14:paraId="783362AE" w14:textId="77777777" w:rsidTr="00376D12">
        <w:trPr>
          <w:trHeight w:val="105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BF40A0" w14:textId="77777777" w:rsidR="00376D12" w:rsidRDefault="00376D12" w:rsidP="00B439CD">
            <w:pPr>
              <w:pStyle w:val="NormalWeb"/>
              <w:spacing w:before="240" w:beforeAutospacing="0" w:after="240" w:afterAutospacing="0"/>
              <w:ind w:left="360" w:hanging="360"/>
            </w:pPr>
            <w:r>
              <w:rPr>
                <w:color w:val="000000"/>
                <w:sz w:val="22"/>
                <w:szCs w:val="22"/>
              </w:rPr>
              <w:t>3.</w:t>
            </w:r>
            <w:r>
              <w:rPr>
                <w:color w:val="000000"/>
                <w:sz w:val="14"/>
                <w:szCs w:val="14"/>
              </w:rPr>
              <w:t xml:space="preserve">      </w:t>
            </w:r>
            <w:r>
              <w:rPr>
                <w:color w:val="000000"/>
                <w:sz w:val="22"/>
                <w:szCs w:val="22"/>
              </w:rPr>
              <w:t>L’employé recherche par clé (nom, ...) et filtrage (unité, ...) l’occupant.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1F2F78" w14:textId="77777777" w:rsidR="00376D12" w:rsidRDefault="00376D12" w:rsidP="00B439CD">
            <w:pPr>
              <w:pStyle w:val="NormalWeb"/>
              <w:spacing w:before="0" w:beforeAutospacing="0" w:after="200" w:afterAutospacing="0"/>
              <w:ind w:left="360" w:hanging="360"/>
            </w:pPr>
            <w:r>
              <w:rPr>
                <w:color w:val="000000"/>
                <w:sz w:val="22"/>
                <w:szCs w:val="22"/>
              </w:rPr>
              <w:t>4.</w:t>
            </w:r>
            <w:r>
              <w:rPr>
                <w:color w:val="000000"/>
                <w:sz w:val="14"/>
                <w:szCs w:val="14"/>
              </w:rPr>
              <w:t xml:space="preserve">      </w:t>
            </w:r>
            <w:r>
              <w:rPr>
                <w:color w:val="000000"/>
                <w:sz w:val="22"/>
                <w:szCs w:val="22"/>
              </w:rPr>
              <w:t>Le système vérifie la recherche.</w:t>
            </w:r>
          </w:p>
          <w:p w14:paraId="246CACF1" w14:textId="77777777" w:rsidR="00376D12" w:rsidRDefault="00376D12" w:rsidP="00B439CD">
            <w:pPr>
              <w:pStyle w:val="NormalWeb"/>
              <w:spacing w:before="240" w:beforeAutospacing="0" w:after="240" w:afterAutospacing="0"/>
            </w:pPr>
            <w:r>
              <w:rPr>
                <w:b/>
                <w:bCs/>
                <w:color w:val="000000"/>
                <w:sz w:val="22"/>
                <w:szCs w:val="22"/>
              </w:rPr>
              <w:t> </w:t>
            </w:r>
          </w:p>
        </w:tc>
      </w:tr>
    </w:tbl>
    <w:p w14:paraId="665D9D57" w14:textId="0D3A4E2C" w:rsidR="00376D12" w:rsidRDefault="00376D12" w:rsidP="000C6560">
      <w:pPr>
        <w:pStyle w:val="Lgende"/>
      </w:pPr>
      <w:r>
        <w:rPr>
          <w:b/>
          <w:bCs w:val="0"/>
          <w:color w:val="000000"/>
          <w:sz w:val="22"/>
          <w:szCs w:val="22"/>
        </w:rPr>
        <w:t> </w:t>
      </w:r>
      <w:bookmarkStart w:id="128" w:name="_Toc140500931"/>
      <w:r w:rsidR="000C6560">
        <w:t xml:space="preserve">Tableau </w:t>
      </w:r>
      <w:fldSimple w:instr=" SEQ Tableau \* ARABIC ">
        <w:r w:rsidR="00FF311D">
          <w:rPr>
            <w:noProof/>
          </w:rPr>
          <w:t>20</w:t>
        </w:r>
      </w:fldSimple>
      <w:r w:rsidR="000C6560">
        <w:t xml:space="preserve"> : </w:t>
      </w:r>
      <w:r w:rsidRPr="00920695">
        <w:t xml:space="preserve">Cas d’utilisation </w:t>
      </w:r>
      <w:r>
        <w:t>« </w:t>
      </w:r>
      <w:r>
        <w:rPr>
          <w:color w:val="000000"/>
          <w:sz w:val="22"/>
          <w:szCs w:val="22"/>
        </w:rPr>
        <w:t>Rechercher »</w:t>
      </w:r>
      <w:bookmarkEnd w:id="128"/>
    </w:p>
    <w:p w14:paraId="3069F909" w14:textId="77777777" w:rsidR="00376D12" w:rsidRDefault="00376D12" w:rsidP="00376D12">
      <w:pPr>
        <w:pStyle w:val="NormalWeb"/>
        <w:spacing w:before="240" w:beforeAutospacing="0" w:after="240" w:afterAutospacing="0"/>
        <w:ind w:left="706"/>
      </w:pPr>
      <w:r>
        <w:rPr>
          <w:b/>
          <w:bCs/>
          <w:color w:val="000000"/>
          <w:sz w:val="22"/>
          <w:szCs w:val="22"/>
        </w:rPr>
        <w:t>Enchaînements alternatifs :</w:t>
      </w:r>
    </w:p>
    <w:p w14:paraId="6C838D5B" w14:textId="77777777" w:rsidR="00376D12" w:rsidRDefault="00376D12" w:rsidP="00376D12">
      <w:pPr>
        <w:pStyle w:val="NormalWeb"/>
        <w:spacing w:before="0" w:beforeAutospacing="0" w:after="200" w:afterAutospacing="0"/>
        <w:ind w:left="1066" w:hanging="360"/>
      </w:pPr>
      <w:r>
        <w:rPr>
          <w:color w:val="000000"/>
          <w:sz w:val="22"/>
          <w:szCs w:val="22"/>
        </w:rPr>
        <w:t>A.</w:t>
      </w:r>
      <w:r>
        <w:rPr>
          <w:color w:val="000000"/>
          <w:sz w:val="14"/>
          <w:szCs w:val="14"/>
        </w:rPr>
        <w:t xml:space="preserve">      </w:t>
      </w:r>
      <w:r>
        <w:rPr>
          <w:color w:val="000000"/>
          <w:sz w:val="22"/>
          <w:szCs w:val="22"/>
        </w:rPr>
        <w:t>L’occupant n’existe pas</w:t>
      </w:r>
    </w:p>
    <w:p w14:paraId="0DD2DA04" w14:textId="77777777" w:rsidR="00376D12" w:rsidRDefault="00376D12" w:rsidP="00376D12">
      <w:pPr>
        <w:pStyle w:val="NormalWeb"/>
        <w:spacing w:before="240" w:beforeAutospacing="0" w:after="240" w:afterAutospacing="0"/>
        <w:ind w:left="706" w:firstLine="360"/>
      </w:pPr>
      <w:r>
        <w:rPr>
          <w:color w:val="000000"/>
          <w:sz w:val="22"/>
          <w:szCs w:val="22"/>
        </w:rPr>
        <w:t>5. Le système affiche un message n’existe pas.</w:t>
      </w:r>
    </w:p>
    <w:p w14:paraId="6D028BF7" w14:textId="77777777" w:rsidR="00376D12" w:rsidRDefault="00376D12" w:rsidP="00376D12">
      <w:pPr>
        <w:pStyle w:val="NormalWeb"/>
        <w:spacing w:before="240" w:beforeAutospacing="0" w:after="240" w:afterAutospacing="0"/>
        <w:ind w:left="706" w:firstLine="360"/>
      </w:pPr>
      <w:r>
        <w:rPr>
          <w:color w:val="000000"/>
          <w:sz w:val="22"/>
          <w:szCs w:val="22"/>
        </w:rPr>
        <w:lastRenderedPageBreak/>
        <w:t>Le scénario reprend au point 4.</w:t>
      </w:r>
    </w:p>
    <w:p w14:paraId="15C06BA2" w14:textId="77777777" w:rsidR="00376D12" w:rsidRDefault="00376D12" w:rsidP="00376D12">
      <w:pPr>
        <w:pStyle w:val="NormalWeb"/>
        <w:spacing w:before="240" w:beforeAutospacing="0" w:after="240" w:afterAutospacing="0"/>
        <w:ind w:left="706"/>
      </w:pPr>
      <w:r>
        <w:rPr>
          <w:b/>
          <w:bCs/>
          <w:color w:val="000000"/>
          <w:sz w:val="22"/>
          <w:szCs w:val="22"/>
        </w:rPr>
        <w:t xml:space="preserve">Enchaînements d'erreurs : </w:t>
      </w:r>
      <w:r>
        <w:rPr>
          <w:color w:val="000000"/>
          <w:sz w:val="22"/>
          <w:szCs w:val="22"/>
        </w:rPr>
        <w:t>Aucun.</w:t>
      </w:r>
    </w:p>
    <w:p w14:paraId="11EDE4B8" w14:textId="622D55C7" w:rsidR="00376D12" w:rsidRDefault="00446404" w:rsidP="00376D12">
      <w:pPr>
        <w:pStyle w:val="Corpsdetexte"/>
        <w:ind w:left="706"/>
        <w:rPr>
          <w:rFonts w:asciiTheme="majorBidi" w:hAnsiTheme="majorBidi" w:cstheme="majorBidi"/>
          <w:color w:val="000000"/>
        </w:rPr>
      </w:pPr>
      <w:r>
        <w:rPr>
          <w:rFonts w:asciiTheme="majorBidi" w:hAnsiTheme="majorBidi" w:cstheme="majorBidi"/>
          <w:noProof/>
          <w:color w:val="000000"/>
        </w:rPr>
        <w:drawing>
          <wp:anchor distT="0" distB="0" distL="114300" distR="114300" simplePos="0" relativeHeight="251865088" behindDoc="0" locked="0" layoutInCell="1" allowOverlap="1" wp14:anchorId="7BFB29D2" wp14:editId="699D5F91">
            <wp:simplePos x="0" y="0"/>
            <wp:positionH relativeFrom="column">
              <wp:posOffset>2022475</wp:posOffset>
            </wp:positionH>
            <wp:positionV relativeFrom="paragraph">
              <wp:posOffset>440690</wp:posOffset>
            </wp:positionV>
            <wp:extent cx="3951312" cy="3913209"/>
            <wp:effectExtent l="0" t="0" r="0" b="0"/>
            <wp:wrapTopAndBottom/>
            <wp:docPr id="985212624"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5212624" name="Image 985212624"/>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951312" cy="3913209"/>
                    </a:xfrm>
                    <a:prstGeom prst="rect">
                      <a:avLst/>
                    </a:prstGeom>
                  </pic:spPr>
                </pic:pic>
              </a:graphicData>
            </a:graphic>
          </wp:anchor>
        </w:drawing>
      </w:r>
      <w:r w:rsidR="00376D12" w:rsidRPr="00E375DE">
        <w:rPr>
          <w:rFonts w:asciiTheme="majorBidi" w:hAnsiTheme="majorBidi" w:cstheme="majorBidi"/>
          <w:b/>
          <w:bCs/>
          <w:color w:val="000000"/>
        </w:rPr>
        <w:t>Postconditions</w:t>
      </w:r>
      <w:r w:rsidR="00376D12" w:rsidRPr="00E375DE">
        <w:rPr>
          <w:rFonts w:asciiTheme="majorBidi" w:hAnsiTheme="majorBidi" w:cstheme="majorBidi"/>
          <w:color w:val="000000"/>
        </w:rPr>
        <w:t xml:space="preserve"> : les informations de l’occupant affiché.</w:t>
      </w:r>
    </w:p>
    <w:p w14:paraId="12695F6A" w14:textId="633E2564" w:rsidR="00446404" w:rsidRDefault="00446404" w:rsidP="00376D12">
      <w:pPr>
        <w:pStyle w:val="Corpsdetexte"/>
        <w:ind w:left="706"/>
        <w:rPr>
          <w:rFonts w:asciiTheme="majorBidi" w:hAnsiTheme="majorBidi" w:cstheme="majorBidi"/>
          <w:color w:val="000000"/>
        </w:rPr>
      </w:pPr>
    </w:p>
    <w:p w14:paraId="5F60D097" w14:textId="0A22006C" w:rsidR="00376D12" w:rsidRPr="00376D12" w:rsidRDefault="000C6560" w:rsidP="000C6560">
      <w:pPr>
        <w:pStyle w:val="Lgende"/>
      </w:pPr>
      <w:bookmarkStart w:id="129" w:name="_Toc140500887"/>
      <w:r>
        <w:t xml:space="preserve">Figure </w:t>
      </w:r>
      <w:fldSimple w:instr=" SEQ Figure \* ARABIC ">
        <w:r w:rsidR="00FF311D">
          <w:rPr>
            <w:noProof/>
          </w:rPr>
          <w:t>27</w:t>
        </w:r>
      </w:fldSimple>
      <w:r>
        <w:t xml:space="preserve"> : </w:t>
      </w:r>
      <w:r w:rsidR="00E736CC">
        <w:rPr>
          <w:color w:val="000000"/>
        </w:rPr>
        <w:t>Diagramme de la séquence du cas d'utilisation « Rechercher »</w:t>
      </w:r>
      <w:bookmarkEnd w:id="129"/>
    </w:p>
    <w:p w14:paraId="644C2E46" w14:textId="77777777" w:rsidR="00376D12" w:rsidRDefault="00376D12" w:rsidP="00376D12">
      <w:pPr>
        <w:pStyle w:val="Titre6"/>
      </w:pPr>
      <w:r w:rsidRPr="00376D12">
        <w:lastRenderedPageBreak/>
        <w:t>Description textuelle du cas d’utilisation « Voire le profil »</w:t>
      </w:r>
    </w:p>
    <w:p w14:paraId="58E6DFC7" w14:textId="77777777" w:rsidR="00376D12" w:rsidRDefault="00376D12" w:rsidP="00376D12">
      <w:pPr>
        <w:pStyle w:val="NormalWeb"/>
        <w:spacing w:before="240" w:beforeAutospacing="0" w:after="240" w:afterAutospacing="0"/>
        <w:ind w:left="720"/>
      </w:pPr>
      <w:r>
        <w:rPr>
          <w:b/>
          <w:bCs/>
          <w:color w:val="000000"/>
          <w:sz w:val="22"/>
          <w:szCs w:val="22"/>
        </w:rPr>
        <w:t>Sommaire d’identification :</w:t>
      </w:r>
    </w:p>
    <w:p w14:paraId="2C23BF65" w14:textId="77777777" w:rsidR="00376D12" w:rsidRDefault="00376D12" w:rsidP="00376D12">
      <w:pPr>
        <w:pStyle w:val="NormalWeb"/>
        <w:spacing w:before="240" w:beforeAutospacing="0" w:after="240" w:afterAutospacing="0"/>
        <w:ind w:left="720"/>
      </w:pPr>
      <w:r>
        <w:rPr>
          <w:b/>
          <w:bCs/>
          <w:color w:val="000000"/>
          <w:sz w:val="22"/>
          <w:szCs w:val="22"/>
        </w:rPr>
        <w:t>Titre :  Voir le profil.</w:t>
      </w:r>
    </w:p>
    <w:p w14:paraId="727240F5" w14:textId="77777777" w:rsidR="00376D12" w:rsidRDefault="00376D12" w:rsidP="00376D12">
      <w:pPr>
        <w:pStyle w:val="NormalWeb"/>
        <w:spacing w:before="240" w:beforeAutospacing="0" w:after="240" w:afterAutospacing="0"/>
        <w:ind w:left="720"/>
      </w:pPr>
      <w:r>
        <w:rPr>
          <w:b/>
          <w:bCs/>
          <w:color w:val="000000"/>
          <w:sz w:val="22"/>
          <w:szCs w:val="22"/>
        </w:rPr>
        <w:t xml:space="preserve">Résumé : </w:t>
      </w:r>
      <w:r>
        <w:rPr>
          <w:color w:val="000000"/>
          <w:sz w:val="22"/>
          <w:szCs w:val="22"/>
        </w:rPr>
        <w:t>permet à l’employé de voir leur profil.</w:t>
      </w:r>
    </w:p>
    <w:p w14:paraId="2432EAD8" w14:textId="0A485DDF" w:rsidR="00376D12" w:rsidRDefault="00376D12" w:rsidP="00B9719D">
      <w:pPr>
        <w:pStyle w:val="NormalWeb"/>
        <w:spacing w:before="240" w:beforeAutospacing="0" w:after="240" w:afterAutospacing="0"/>
        <w:ind w:left="706"/>
      </w:pPr>
      <w:r>
        <w:rPr>
          <w:b/>
          <w:bCs/>
          <w:color w:val="000000"/>
          <w:sz w:val="22"/>
          <w:szCs w:val="22"/>
        </w:rPr>
        <w:t xml:space="preserve">Acteurs : </w:t>
      </w:r>
      <w:r w:rsidR="00B9719D">
        <w:rPr>
          <w:color w:val="000000"/>
          <w:sz w:val="22"/>
          <w:szCs w:val="22"/>
        </w:rPr>
        <w:t>Employé ou chef service</w:t>
      </w:r>
      <w:r>
        <w:rPr>
          <w:color w:val="000000"/>
          <w:sz w:val="22"/>
          <w:szCs w:val="22"/>
        </w:rPr>
        <w:t>.</w:t>
      </w:r>
    </w:p>
    <w:p w14:paraId="77E1AFE7" w14:textId="77777777" w:rsidR="00E736CC" w:rsidRDefault="00376D12" w:rsidP="00376D12">
      <w:pPr>
        <w:pStyle w:val="NormalWeb"/>
        <w:spacing w:before="240" w:beforeAutospacing="0" w:after="240" w:afterAutospacing="0"/>
        <w:ind w:left="720"/>
        <w:rPr>
          <w:b/>
          <w:bCs/>
          <w:color w:val="000000"/>
          <w:sz w:val="22"/>
          <w:szCs w:val="22"/>
        </w:rPr>
      </w:pPr>
      <w:r>
        <w:rPr>
          <w:b/>
          <w:bCs/>
          <w:color w:val="000000"/>
          <w:sz w:val="22"/>
          <w:szCs w:val="22"/>
        </w:rPr>
        <w:t>Description des scénarios :</w:t>
      </w:r>
    </w:p>
    <w:p w14:paraId="48894645" w14:textId="76495F80" w:rsidR="00376D12" w:rsidRDefault="00376D12" w:rsidP="00376D12">
      <w:pPr>
        <w:pStyle w:val="NormalWeb"/>
        <w:spacing w:before="240" w:beforeAutospacing="0" w:after="240" w:afterAutospacing="0"/>
        <w:ind w:left="720"/>
      </w:pPr>
      <w:r>
        <w:rPr>
          <w:b/>
          <w:bCs/>
          <w:color w:val="000000"/>
          <w:sz w:val="22"/>
          <w:szCs w:val="22"/>
        </w:rPr>
        <w:t>Préconditions :</w:t>
      </w:r>
    </w:p>
    <w:p w14:paraId="555999F6" w14:textId="77777777" w:rsidR="00376D12" w:rsidRDefault="00376D12" w:rsidP="00376D12">
      <w:pPr>
        <w:pStyle w:val="NormalWeb"/>
        <w:spacing w:before="240" w:beforeAutospacing="0" w:after="240" w:afterAutospacing="0"/>
        <w:ind w:left="720" w:firstLine="700"/>
      </w:pPr>
      <w:r>
        <w:rPr>
          <w:b/>
          <w:bCs/>
          <w:color w:val="000000"/>
          <w:sz w:val="22"/>
          <w:szCs w:val="22"/>
        </w:rPr>
        <w:t xml:space="preserve">- </w:t>
      </w:r>
      <w:r>
        <w:rPr>
          <w:color w:val="000000"/>
          <w:sz w:val="22"/>
          <w:szCs w:val="22"/>
        </w:rPr>
        <w:t>Succès d’authentification.</w:t>
      </w:r>
    </w:p>
    <w:p w14:paraId="38FB07A6" w14:textId="4833D1FA" w:rsidR="00376D12" w:rsidRPr="000C6560" w:rsidRDefault="00376D12" w:rsidP="000C6560">
      <w:pPr>
        <w:pStyle w:val="NormalWeb"/>
        <w:spacing w:before="240" w:beforeAutospacing="0" w:after="240" w:afterAutospacing="0"/>
        <w:ind w:left="720" w:firstLine="700"/>
      </w:pPr>
      <w:r>
        <w:rPr>
          <w:color w:val="000000"/>
          <w:sz w:val="22"/>
          <w:szCs w:val="22"/>
        </w:rPr>
        <w:t>- Succès de voir leur profil.</w:t>
      </w:r>
    </w:p>
    <w:p w14:paraId="2C744C3F" w14:textId="413F6B0F" w:rsidR="00376D12" w:rsidRDefault="00376D12" w:rsidP="00376D12">
      <w:pPr>
        <w:pStyle w:val="NormalWeb"/>
        <w:spacing w:before="240" w:beforeAutospacing="0" w:after="240" w:afterAutospacing="0"/>
        <w:ind w:left="720"/>
      </w:pPr>
      <w:r>
        <w:rPr>
          <w:b/>
          <w:bCs/>
          <w:color w:val="000000"/>
          <w:sz w:val="22"/>
          <w:szCs w:val="22"/>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4711"/>
        <w:gridCol w:w="4986"/>
      </w:tblGrid>
      <w:tr w:rsidR="00376D12" w14:paraId="22FC263D" w14:textId="77777777" w:rsidTr="00376D12">
        <w:trPr>
          <w:trHeight w:val="73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C8BEAE2" w14:textId="64C17FF1" w:rsidR="00376D12" w:rsidRDefault="00B9719D" w:rsidP="00376D12">
            <w:pPr>
              <w:pStyle w:val="NormalWeb"/>
              <w:spacing w:before="240" w:beforeAutospacing="0" w:after="240" w:afterAutospacing="0"/>
              <w:ind w:left="360" w:hanging="360"/>
              <w:jc w:val="center"/>
              <w:rPr>
                <w:color w:val="000000"/>
                <w:sz w:val="22"/>
                <w:szCs w:val="22"/>
              </w:rPr>
            </w:pPr>
            <w:r w:rsidRPr="00B9719D">
              <w:rPr>
                <w:color w:val="000000"/>
                <w:sz w:val="22"/>
                <w:szCs w:val="22"/>
              </w:rPr>
              <w:t>Employé ou chef service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BEA63B" w14:textId="216BD7B8" w:rsidR="00376D12" w:rsidRDefault="00376D12" w:rsidP="00376D12">
            <w:pPr>
              <w:pStyle w:val="NormalWeb"/>
              <w:spacing w:before="0" w:beforeAutospacing="0" w:after="200" w:afterAutospacing="0"/>
              <w:ind w:left="360" w:hanging="360"/>
              <w:jc w:val="center"/>
              <w:rPr>
                <w:color w:val="000000"/>
                <w:sz w:val="22"/>
                <w:szCs w:val="22"/>
              </w:rPr>
            </w:pPr>
            <w:r>
              <w:rPr>
                <w:color w:val="000000"/>
                <w:sz w:val="22"/>
                <w:szCs w:val="22"/>
              </w:rPr>
              <w:t>Système</w:t>
            </w:r>
          </w:p>
        </w:tc>
      </w:tr>
      <w:tr w:rsidR="00376D12" w14:paraId="715931F5" w14:textId="77777777" w:rsidTr="00B439CD">
        <w:trPr>
          <w:trHeight w:val="9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9DE8C1" w14:textId="0489DA55" w:rsidR="00376D12" w:rsidRDefault="00376D12" w:rsidP="00B439CD">
            <w:pPr>
              <w:pStyle w:val="NormalWeb"/>
              <w:spacing w:before="240" w:beforeAutospacing="0" w:after="240" w:afterAutospacing="0"/>
              <w:ind w:left="360" w:hanging="360"/>
            </w:pPr>
            <w:r>
              <w:rPr>
                <w:color w:val="000000"/>
                <w:sz w:val="22"/>
                <w:szCs w:val="22"/>
              </w:rPr>
              <w:t>1.</w:t>
            </w:r>
            <w:r>
              <w:rPr>
                <w:color w:val="000000"/>
                <w:sz w:val="14"/>
                <w:szCs w:val="14"/>
              </w:rPr>
              <w:t xml:space="preserve">      </w:t>
            </w:r>
            <w:r>
              <w:rPr>
                <w:color w:val="000000"/>
                <w:sz w:val="22"/>
                <w:szCs w:val="22"/>
              </w:rPr>
              <w:t>L’employé ouvre la page « Gestion de profil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F6DBC0" w14:textId="77777777" w:rsidR="00376D12" w:rsidRDefault="00376D12" w:rsidP="00B439CD">
            <w:pPr>
              <w:pStyle w:val="NormalWeb"/>
              <w:spacing w:before="0" w:beforeAutospacing="0" w:after="200" w:afterAutospacing="0"/>
              <w:ind w:left="360" w:hanging="360"/>
            </w:pPr>
            <w:r>
              <w:rPr>
                <w:color w:val="000000"/>
                <w:sz w:val="22"/>
                <w:szCs w:val="22"/>
              </w:rPr>
              <w:t>2.</w:t>
            </w:r>
            <w:r>
              <w:rPr>
                <w:color w:val="000000"/>
                <w:sz w:val="14"/>
                <w:szCs w:val="14"/>
              </w:rPr>
              <w:t xml:space="preserve">      </w:t>
            </w:r>
            <w:r>
              <w:rPr>
                <w:color w:val="000000"/>
                <w:sz w:val="22"/>
                <w:szCs w:val="22"/>
              </w:rPr>
              <w:t>Le système affiche une page contenant leur profil.</w:t>
            </w:r>
          </w:p>
        </w:tc>
      </w:tr>
      <w:tr w:rsidR="00376D12" w14:paraId="4833158B" w14:textId="77777777" w:rsidTr="00B439CD">
        <w:trPr>
          <w:trHeight w:val="9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DE82B6" w14:textId="77777777" w:rsidR="00376D12" w:rsidRDefault="00376D12" w:rsidP="00B439CD">
            <w:pPr>
              <w:pStyle w:val="NormalWeb"/>
              <w:spacing w:before="0" w:beforeAutospacing="0" w:after="200" w:afterAutospacing="0"/>
              <w:ind w:left="360" w:hanging="360"/>
            </w:pPr>
            <w:r>
              <w:rPr>
                <w:color w:val="000000"/>
                <w:sz w:val="22"/>
                <w:szCs w:val="22"/>
              </w:rPr>
              <w:t>3.</w:t>
            </w:r>
            <w:r>
              <w:rPr>
                <w:color w:val="000000"/>
                <w:sz w:val="14"/>
                <w:szCs w:val="14"/>
              </w:rPr>
              <w:t xml:space="preserve">      </w:t>
            </w:r>
            <w:r>
              <w:rPr>
                <w:color w:val="000000"/>
                <w:sz w:val="22"/>
                <w:szCs w:val="22"/>
              </w:rPr>
              <w:t>L’utilisateur choisit l’action « voire profil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493996" w14:textId="77777777" w:rsidR="00376D12" w:rsidRDefault="00376D12" w:rsidP="00B439CD">
            <w:pPr>
              <w:pStyle w:val="NormalWeb"/>
              <w:spacing w:before="0" w:beforeAutospacing="0" w:after="200" w:afterAutospacing="0"/>
              <w:ind w:left="360" w:hanging="360"/>
            </w:pPr>
            <w:r>
              <w:rPr>
                <w:color w:val="000000"/>
                <w:sz w:val="22"/>
                <w:szCs w:val="22"/>
              </w:rPr>
              <w:t>4.</w:t>
            </w:r>
            <w:r>
              <w:rPr>
                <w:color w:val="000000"/>
                <w:sz w:val="14"/>
                <w:szCs w:val="14"/>
              </w:rPr>
              <w:t xml:space="preserve">      </w:t>
            </w:r>
            <w:r>
              <w:rPr>
                <w:color w:val="000000"/>
                <w:sz w:val="22"/>
                <w:szCs w:val="22"/>
              </w:rPr>
              <w:t>Le système affiche les informations de leur profil.</w:t>
            </w:r>
          </w:p>
        </w:tc>
      </w:tr>
    </w:tbl>
    <w:p w14:paraId="6ACE5E78" w14:textId="3E7D93BC" w:rsidR="00376D12" w:rsidRDefault="000C6560" w:rsidP="000C6560">
      <w:pPr>
        <w:pStyle w:val="Lgende"/>
      </w:pPr>
      <w:bookmarkStart w:id="130" w:name="_Toc140500932"/>
      <w:r>
        <w:t xml:space="preserve">Tableau </w:t>
      </w:r>
      <w:fldSimple w:instr=" SEQ Tableau \* ARABIC ">
        <w:r w:rsidR="00FF311D">
          <w:rPr>
            <w:noProof/>
          </w:rPr>
          <w:t>21</w:t>
        </w:r>
      </w:fldSimple>
      <w:r>
        <w:t> :</w:t>
      </w:r>
      <w:r w:rsidR="00376D12">
        <w:rPr>
          <w:color w:val="000000"/>
          <w:sz w:val="22"/>
          <w:szCs w:val="22"/>
        </w:rPr>
        <w:t> </w:t>
      </w:r>
      <w:r w:rsidR="00376D12" w:rsidRPr="00920695">
        <w:t xml:space="preserve">Cas d’utilisation </w:t>
      </w:r>
      <w:r w:rsidR="00376D12">
        <w:t>« </w:t>
      </w:r>
      <w:r w:rsidR="00376D12">
        <w:rPr>
          <w:color w:val="000000"/>
          <w:sz w:val="22"/>
          <w:szCs w:val="22"/>
        </w:rPr>
        <w:t>Gestion de profil »</w:t>
      </w:r>
      <w:bookmarkEnd w:id="130"/>
    </w:p>
    <w:p w14:paraId="0A0B0DCB" w14:textId="77777777" w:rsidR="00376D12" w:rsidRDefault="00376D12" w:rsidP="00376D12">
      <w:pPr>
        <w:pStyle w:val="NormalWeb"/>
        <w:spacing w:before="240" w:beforeAutospacing="0" w:after="240" w:afterAutospacing="0"/>
        <w:ind w:left="720"/>
      </w:pPr>
      <w:r>
        <w:rPr>
          <w:b/>
          <w:bCs/>
          <w:color w:val="000000"/>
          <w:sz w:val="22"/>
          <w:szCs w:val="22"/>
        </w:rPr>
        <w:lastRenderedPageBreak/>
        <w:t xml:space="preserve">Enchaînements alternatifs : </w:t>
      </w:r>
      <w:r>
        <w:rPr>
          <w:color w:val="000000"/>
          <w:sz w:val="22"/>
          <w:szCs w:val="22"/>
        </w:rPr>
        <w:t>Aucun</w:t>
      </w:r>
    </w:p>
    <w:p w14:paraId="651CE34F" w14:textId="77777777" w:rsidR="00376D12" w:rsidRDefault="00376D12" w:rsidP="00376D12">
      <w:pPr>
        <w:pStyle w:val="NormalWeb"/>
        <w:spacing w:before="240" w:beforeAutospacing="0" w:after="240" w:afterAutospacing="0"/>
        <w:ind w:left="720"/>
      </w:pPr>
      <w:r>
        <w:rPr>
          <w:b/>
          <w:bCs/>
          <w:color w:val="000000"/>
          <w:sz w:val="22"/>
          <w:szCs w:val="22"/>
        </w:rPr>
        <w:t xml:space="preserve">Enchaînements d'erreurs : </w:t>
      </w:r>
      <w:r>
        <w:rPr>
          <w:color w:val="000000"/>
          <w:sz w:val="22"/>
          <w:szCs w:val="22"/>
        </w:rPr>
        <w:t>Aucun.</w:t>
      </w:r>
    </w:p>
    <w:p w14:paraId="223C8E78" w14:textId="0084DCAD" w:rsidR="00E736CC" w:rsidRDefault="00376D12" w:rsidP="00E736CC">
      <w:pPr>
        <w:pStyle w:val="Corpsdetexte"/>
        <w:ind w:firstLine="706"/>
        <w:rPr>
          <w:color w:val="000000"/>
          <w:sz w:val="22"/>
          <w:szCs w:val="22"/>
        </w:rPr>
      </w:pPr>
      <w:r>
        <w:rPr>
          <w:b/>
          <w:bCs/>
          <w:color w:val="000000"/>
          <w:sz w:val="22"/>
          <w:szCs w:val="22"/>
        </w:rPr>
        <w:t>Postconditions :</w:t>
      </w:r>
      <w:r>
        <w:rPr>
          <w:color w:val="000000"/>
          <w:sz w:val="22"/>
          <w:szCs w:val="22"/>
        </w:rPr>
        <w:t xml:space="preserve"> Aucune.</w:t>
      </w:r>
    </w:p>
    <w:p w14:paraId="5539ADDC" w14:textId="503B4EFB" w:rsidR="00EE710C" w:rsidRPr="00E736CC" w:rsidRDefault="00446404" w:rsidP="00EE710C">
      <w:pPr>
        <w:pStyle w:val="Corpsdetexte"/>
        <w:ind w:firstLine="706"/>
        <w:jc w:val="center"/>
        <w:rPr>
          <w:color w:val="000000"/>
          <w:sz w:val="22"/>
          <w:szCs w:val="22"/>
        </w:rPr>
      </w:pPr>
      <w:r>
        <w:rPr>
          <w:noProof/>
          <w:color w:val="000000"/>
          <w:sz w:val="22"/>
          <w:szCs w:val="22"/>
        </w:rPr>
        <w:drawing>
          <wp:anchor distT="0" distB="0" distL="114300" distR="114300" simplePos="0" relativeHeight="251866112" behindDoc="0" locked="0" layoutInCell="1" allowOverlap="1" wp14:anchorId="0E51D126" wp14:editId="69079D7D">
            <wp:simplePos x="0" y="0"/>
            <wp:positionH relativeFrom="column">
              <wp:posOffset>1344295</wp:posOffset>
            </wp:positionH>
            <wp:positionV relativeFrom="paragraph">
              <wp:posOffset>1905</wp:posOffset>
            </wp:positionV>
            <wp:extent cx="5551651" cy="3574090"/>
            <wp:effectExtent l="0" t="0" r="0" b="7620"/>
            <wp:wrapTopAndBottom/>
            <wp:docPr id="1198564471"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564471" name="Image 119856447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551651" cy="3574090"/>
                    </a:xfrm>
                    <a:prstGeom prst="rect">
                      <a:avLst/>
                    </a:prstGeom>
                  </pic:spPr>
                </pic:pic>
              </a:graphicData>
            </a:graphic>
          </wp:anchor>
        </w:drawing>
      </w:r>
    </w:p>
    <w:p w14:paraId="68BC40A9" w14:textId="1913AE3A" w:rsidR="00E736CC" w:rsidRDefault="000C6560" w:rsidP="000C6560">
      <w:pPr>
        <w:pStyle w:val="Lgende"/>
        <w:rPr>
          <w:color w:val="000000"/>
        </w:rPr>
      </w:pPr>
      <w:bookmarkStart w:id="131" w:name="_Toc140500888"/>
      <w:r>
        <w:t xml:space="preserve">Figure </w:t>
      </w:r>
      <w:fldSimple w:instr=" SEQ Figure \* ARABIC ">
        <w:r w:rsidR="00FF311D">
          <w:rPr>
            <w:noProof/>
          </w:rPr>
          <w:t>28</w:t>
        </w:r>
      </w:fldSimple>
      <w:r>
        <w:t xml:space="preserve"> : </w:t>
      </w:r>
      <w:r w:rsidR="00E736CC" w:rsidRPr="00E375DE">
        <w:rPr>
          <w:color w:val="000000"/>
        </w:rPr>
        <w:t xml:space="preserve">Diagramme de séquence du cas d'utilisation </w:t>
      </w:r>
      <w:r w:rsidR="00E736CC">
        <w:rPr>
          <w:color w:val="000000"/>
        </w:rPr>
        <w:t>« </w:t>
      </w:r>
      <w:r w:rsidR="00E736CC" w:rsidRPr="00E375DE">
        <w:rPr>
          <w:color w:val="000000"/>
        </w:rPr>
        <w:t>Voir le profile</w:t>
      </w:r>
      <w:r w:rsidR="00E736CC">
        <w:rPr>
          <w:color w:val="000000"/>
        </w:rPr>
        <w:t> »</w:t>
      </w:r>
      <w:bookmarkEnd w:id="131"/>
    </w:p>
    <w:p w14:paraId="1570E90D" w14:textId="4BED1E45" w:rsidR="005D34FA" w:rsidRDefault="005D34FA" w:rsidP="005D34FA">
      <w:pPr>
        <w:pStyle w:val="Titre6"/>
      </w:pPr>
      <w:r w:rsidRPr="00376D12">
        <w:t>Description textuelle</w:t>
      </w:r>
      <w:r>
        <w:t xml:space="preserve"> de s</w:t>
      </w:r>
      <w:r>
        <w:rPr>
          <w:color w:val="000000"/>
        </w:rPr>
        <w:t>ervice recouvrement</w:t>
      </w:r>
    </w:p>
    <w:p w14:paraId="27A95863" w14:textId="77777777" w:rsidR="005D34FA" w:rsidRDefault="005D34FA" w:rsidP="005D34FA">
      <w:pPr>
        <w:pStyle w:val="NormalWeb"/>
        <w:spacing w:before="240" w:beforeAutospacing="0" w:after="240" w:afterAutospacing="0"/>
        <w:ind w:left="720"/>
      </w:pPr>
      <w:r>
        <w:rPr>
          <w:b/>
          <w:bCs/>
          <w:color w:val="000000"/>
        </w:rPr>
        <w:lastRenderedPageBreak/>
        <w:t>Sommaire d’identification :</w:t>
      </w:r>
    </w:p>
    <w:p w14:paraId="26B09E71" w14:textId="77777777" w:rsidR="005D34FA" w:rsidRDefault="005D34FA" w:rsidP="005D34FA">
      <w:pPr>
        <w:pStyle w:val="NormalWeb"/>
        <w:spacing w:before="240" w:beforeAutospacing="0" w:after="240" w:afterAutospacing="0"/>
        <w:ind w:left="720"/>
      </w:pPr>
      <w:r>
        <w:rPr>
          <w:b/>
          <w:bCs/>
          <w:color w:val="000000"/>
        </w:rPr>
        <w:t>Titre : Gérer Service recouvrement</w:t>
      </w:r>
    </w:p>
    <w:p w14:paraId="60BB0BAC" w14:textId="77777777" w:rsidR="005D34FA" w:rsidRDefault="005D34FA" w:rsidP="005D34FA">
      <w:pPr>
        <w:pStyle w:val="NormalWeb"/>
        <w:spacing w:before="240" w:beforeAutospacing="0" w:after="240" w:afterAutospacing="0"/>
        <w:ind w:left="720"/>
      </w:pPr>
      <w:r>
        <w:rPr>
          <w:b/>
          <w:bCs/>
          <w:color w:val="000000"/>
        </w:rPr>
        <w:t xml:space="preserve">Résumé : </w:t>
      </w:r>
      <w:r>
        <w:rPr>
          <w:color w:val="000000"/>
        </w:rPr>
        <w:t>permet au</w:t>
      </w:r>
      <w:r>
        <w:rPr>
          <w:color w:val="000000"/>
          <w:sz w:val="22"/>
          <w:szCs w:val="22"/>
        </w:rPr>
        <w:t xml:space="preserve"> chef service</w:t>
      </w:r>
      <w:r>
        <w:rPr>
          <w:color w:val="000000"/>
        </w:rPr>
        <w:t xml:space="preserve"> de gérer le service recouvrement.</w:t>
      </w:r>
    </w:p>
    <w:p w14:paraId="02BBAF4A" w14:textId="77777777" w:rsidR="005D34FA" w:rsidRDefault="005D34FA" w:rsidP="005D34FA">
      <w:pPr>
        <w:pStyle w:val="NormalWeb"/>
        <w:spacing w:before="240" w:beforeAutospacing="0" w:after="240" w:afterAutospacing="0"/>
        <w:ind w:left="720"/>
      </w:pPr>
      <w:r>
        <w:rPr>
          <w:color w:val="000000"/>
        </w:rPr>
        <w:t>(Recevoir des notifications, consulter le taux constatations, rechercher et voir le profil).</w:t>
      </w:r>
    </w:p>
    <w:p w14:paraId="75404946" w14:textId="77777777" w:rsidR="005D34FA" w:rsidRDefault="005D34FA" w:rsidP="005D34FA">
      <w:pPr>
        <w:pStyle w:val="NormalWeb"/>
        <w:spacing w:before="240" w:beforeAutospacing="0" w:after="240" w:afterAutospacing="0"/>
        <w:ind w:left="720"/>
      </w:pPr>
      <w:r>
        <w:rPr>
          <w:b/>
          <w:bCs/>
          <w:color w:val="000000"/>
        </w:rPr>
        <w:t xml:space="preserve">Acteurs : </w:t>
      </w:r>
      <w:r w:rsidRPr="00B9719D">
        <w:rPr>
          <w:color w:val="000000"/>
        </w:rPr>
        <w:t>Le chef service</w:t>
      </w:r>
    </w:p>
    <w:p w14:paraId="3E4806C1" w14:textId="77777777" w:rsidR="005D34FA" w:rsidRDefault="005D34FA" w:rsidP="005D34FA">
      <w:pPr>
        <w:pStyle w:val="NormalWeb"/>
        <w:spacing w:before="240" w:beforeAutospacing="0" w:after="240" w:afterAutospacing="0"/>
        <w:ind w:left="720"/>
      </w:pPr>
      <w:r>
        <w:rPr>
          <w:b/>
          <w:bCs/>
          <w:color w:val="000000"/>
        </w:rPr>
        <w:t>Description des scénarios :</w:t>
      </w:r>
    </w:p>
    <w:p w14:paraId="6C38027C" w14:textId="77777777" w:rsidR="005D34FA" w:rsidRPr="00E736CC" w:rsidRDefault="005D34FA" w:rsidP="005D34FA">
      <w:pPr>
        <w:pStyle w:val="NormalWeb"/>
        <w:spacing w:before="240" w:beforeAutospacing="0" w:after="240" w:afterAutospacing="0"/>
        <w:ind w:left="720"/>
        <w:rPr>
          <w:color w:val="000000"/>
        </w:rPr>
      </w:pPr>
      <w:r>
        <w:rPr>
          <w:b/>
          <w:bCs/>
          <w:color w:val="000000"/>
        </w:rPr>
        <w:t xml:space="preserve">Préconditions : </w:t>
      </w:r>
      <w:r>
        <w:rPr>
          <w:color w:val="000000"/>
        </w:rPr>
        <w:t>Succès d’authentification.</w:t>
      </w:r>
    </w:p>
    <w:p w14:paraId="3BC45039" w14:textId="77777777" w:rsidR="005D34FA" w:rsidRDefault="005D34FA" w:rsidP="005D34FA">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5741"/>
        <w:gridCol w:w="6508"/>
      </w:tblGrid>
      <w:tr w:rsidR="005D34FA" w14:paraId="5B8CDAA2" w14:textId="77777777" w:rsidTr="00B439CD">
        <w:trPr>
          <w:trHeight w:val="77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467A3D" w14:textId="77777777" w:rsidR="005D34FA" w:rsidRDefault="005D34FA" w:rsidP="00B439CD">
            <w:pPr>
              <w:pStyle w:val="NormalWeb"/>
              <w:spacing w:before="240" w:beforeAutospacing="0" w:after="240" w:afterAutospacing="0"/>
              <w:ind w:left="360" w:hanging="360"/>
              <w:jc w:val="center"/>
              <w:rPr>
                <w:color w:val="000000"/>
              </w:rPr>
            </w:pPr>
            <w:r>
              <w:rPr>
                <w:color w:val="000000"/>
              </w:rPr>
              <w:t>Chef service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CC66B4" w14:textId="77777777" w:rsidR="005D34FA" w:rsidRDefault="005D34FA" w:rsidP="00B439CD">
            <w:pPr>
              <w:pStyle w:val="NormalWeb"/>
              <w:spacing w:before="240" w:beforeAutospacing="0" w:after="240" w:afterAutospacing="0"/>
              <w:ind w:left="360" w:hanging="360"/>
              <w:jc w:val="center"/>
              <w:rPr>
                <w:color w:val="000000"/>
              </w:rPr>
            </w:pPr>
            <w:r>
              <w:rPr>
                <w:color w:val="000000"/>
              </w:rPr>
              <w:t>Système</w:t>
            </w:r>
          </w:p>
        </w:tc>
      </w:tr>
      <w:tr w:rsidR="005D34FA" w14:paraId="754927E8" w14:textId="77777777" w:rsidTr="00B439CD">
        <w:trPr>
          <w:trHeight w:val="77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AC717C" w14:textId="77777777" w:rsidR="005D34FA" w:rsidRDefault="005D34FA" w:rsidP="00B439CD">
            <w:pPr>
              <w:pStyle w:val="NormalWeb"/>
              <w:spacing w:before="240" w:beforeAutospacing="0" w:after="240" w:afterAutospacing="0"/>
              <w:ind w:left="360" w:hanging="360"/>
            </w:pPr>
            <w:r>
              <w:rPr>
                <w:color w:val="000000"/>
              </w:rPr>
              <w:t>1.</w:t>
            </w:r>
            <w:r>
              <w:rPr>
                <w:color w:val="000000"/>
                <w:sz w:val="14"/>
                <w:szCs w:val="14"/>
              </w:rPr>
              <w:t xml:space="preserve">  </w:t>
            </w:r>
            <w:r>
              <w:rPr>
                <w:rStyle w:val="apple-tab-span"/>
                <w:color w:val="000000"/>
                <w:sz w:val="14"/>
                <w:szCs w:val="14"/>
              </w:rPr>
              <w:tab/>
            </w:r>
            <w:r>
              <w:rPr>
                <w:color w:val="000000"/>
                <w:sz w:val="22"/>
                <w:szCs w:val="22"/>
              </w:rPr>
              <w:t>Le chef service</w:t>
            </w:r>
            <w:r>
              <w:rPr>
                <w:color w:val="000000"/>
              </w:rPr>
              <w:t xml:space="preserve"> ouvre la page « Gérer Service Recouvrement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8A8CD3" w14:textId="77777777" w:rsidR="005D34FA" w:rsidRDefault="005D34FA" w:rsidP="00B439CD">
            <w:pPr>
              <w:pStyle w:val="NormalWeb"/>
              <w:spacing w:before="240" w:beforeAutospacing="0" w:after="240" w:afterAutospacing="0"/>
              <w:ind w:left="360" w:hanging="360"/>
            </w:pPr>
            <w:r>
              <w:rPr>
                <w:color w:val="000000"/>
              </w:rPr>
              <w:t>2.</w:t>
            </w:r>
            <w:r>
              <w:rPr>
                <w:color w:val="000000"/>
                <w:sz w:val="14"/>
                <w:szCs w:val="14"/>
              </w:rPr>
              <w:t xml:space="preserve">  </w:t>
            </w:r>
            <w:r>
              <w:rPr>
                <w:rStyle w:val="apple-tab-span"/>
                <w:color w:val="000000"/>
                <w:sz w:val="14"/>
                <w:szCs w:val="14"/>
              </w:rPr>
              <w:tab/>
            </w:r>
            <w:r>
              <w:rPr>
                <w:color w:val="000000"/>
              </w:rPr>
              <w:t>Le système affiche une page contenant la gestion service recouvrement.</w:t>
            </w:r>
          </w:p>
        </w:tc>
      </w:tr>
      <w:tr w:rsidR="005D34FA" w14:paraId="59FE577A" w14:textId="77777777" w:rsidTr="00B439CD">
        <w:trPr>
          <w:trHeight w:val="284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8CE466" w14:textId="77777777" w:rsidR="005D34FA" w:rsidRDefault="005D34FA" w:rsidP="00B439CD">
            <w:pPr>
              <w:pStyle w:val="NormalWeb"/>
              <w:spacing w:before="240" w:beforeAutospacing="0" w:after="240" w:afterAutospacing="0"/>
              <w:ind w:left="360" w:hanging="360"/>
            </w:pPr>
            <w:r>
              <w:rPr>
                <w:color w:val="000000"/>
              </w:rPr>
              <w:lastRenderedPageBreak/>
              <w:t>3.</w:t>
            </w:r>
            <w:r>
              <w:rPr>
                <w:color w:val="000000"/>
                <w:sz w:val="14"/>
                <w:szCs w:val="14"/>
              </w:rPr>
              <w:t xml:space="preserve">  </w:t>
            </w:r>
            <w:r>
              <w:rPr>
                <w:rStyle w:val="apple-tab-span"/>
                <w:color w:val="000000"/>
                <w:sz w:val="14"/>
                <w:szCs w:val="14"/>
              </w:rPr>
              <w:tab/>
            </w:r>
            <w:r>
              <w:rPr>
                <w:color w:val="000000"/>
                <w:sz w:val="22"/>
                <w:szCs w:val="22"/>
              </w:rPr>
              <w:t>Le chef service</w:t>
            </w:r>
            <w:r>
              <w:rPr>
                <w:color w:val="000000"/>
              </w:rPr>
              <w:t xml:space="preserve"> choisit l’action souhaitée :</w:t>
            </w:r>
          </w:p>
          <w:p w14:paraId="4222CCEF" w14:textId="77777777" w:rsidR="005D34FA" w:rsidRDefault="005D34FA" w:rsidP="00B439CD">
            <w:pPr>
              <w:pStyle w:val="NormalWeb"/>
              <w:spacing w:before="240" w:beforeAutospacing="0" w:after="240" w:afterAutospacing="0"/>
              <w:ind w:left="360" w:hanging="360"/>
            </w:pPr>
            <w:r>
              <w:rPr>
                <w:color w:val="000000"/>
              </w:rPr>
              <w:t>a.</w:t>
            </w:r>
            <w:r>
              <w:rPr>
                <w:color w:val="000000"/>
                <w:sz w:val="14"/>
                <w:szCs w:val="14"/>
              </w:rPr>
              <w:t xml:space="preserve">   </w:t>
            </w:r>
            <w:r>
              <w:rPr>
                <w:rStyle w:val="apple-tab-span"/>
                <w:color w:val="000000"/>
                <w:sz w:val="14"/>
                <w:szCs w:val="14"/>
              </w:rPr>
              <w:tab/>
            </w:r>
            <w:r>
              <w:rPr>
                <w:color w:val="000000"/>
              </w:rPr>
              <w:t>Recevoir des notifications.</w:t>
            </w:r>
          </w:p>
          <w:p w14:paraId="4C1CC949" w14:textId="77777777" w:rsidR="005D34FA" w:rsidRDefault="005D34FA" w:rsidP="00B439CD">
            <w:pPr>
              <w:pStyle w:val="NormalWeb"/>
              <w:spacing w:before="240" w:beforeAutospacing="0" w:after="240" w:afterAutospacing="0"/>
              <w:ind w:left="360" w:hanging="360"/>
            </w:pPr>
            <w:r>
              <w:rPr>
                <w:color w:val="000000"/>
              </w:rPr>
              <w:t>b.</w:t>
            </w:r>
            <w:r>
              <w:rPr>
                <w:color w:val="000000"/>
                <w:sz w:val="14"/>
                <w:szCs w:val="14"/>
              </w:rPr>
              <w:t xml:space="preserve">  </w:t>
            </w:r>
            <w:r>
              <w:rPr>
                <w:rStyle w:val="apple-tab-span"/>
                <w:color w:val="000000"/>
                <w:sz w:val="14"/>
                <w:szCs w:val="14"/>
              </w:rPr>
              <w:tab/>
            </w:r>
            <w:r>
              <w:rPr>
                <w:color w:val="000000"/>
              </w:rPr>
              <w:t>Consulter le taux de constatations.</w:t>
            </w:r>
          </w:p>
          <w:p w14:paraId="0762D4E8" w14:textId="77777777" w:rsidR="005D34FA" w:rsidRDefault="005D34FA" w:rsidP="00B439CD">
            <w:pPr>
              <w:pStyle w:val="NormalWeb"/>
              <w:spacing w:before="240" w:beforeAutospacing="0" w:after="240" w:afterAutospacing="0"/>
              <w:ind w:left="360" w:hanging="360"/>
            </w:pPr>
            <w:r>
              <w:rPr>
                <w:color w:val="000000"/>
              </w:rPr>
              <w:t>c.</w:t>
            </w:r>
            <w:r>
              <w:rPr>
                <w:color w:val="000000"/>
                <w:sz w:val="14"/>
                <w:szCs w:val="14"/>
              </w:rPr>
              <w:t xml:space="preserve">   </w:t>
            </w:r>
            <w:r>
              <w:rPr>
                <w:rStyle w:val="apple-tab-span"/>
                <w:color w:val="000000"/>
                <w:sz w:val="14"/>
                <w:szCs w:val="14"/>
              </w:rPr>
              <w:tab/>
            </w:r>
            <w:r>
              <w:rPr>
                <w:color w:val="000000"/>
              </w:rPr>
              <w:t>Rechercher.</w:t>
            </w:r>
          </w:p>
          <w:p w14:paraId="758E8485" w14:textId="77777777" w:rsidR="005D34FA" w:rsidRDefault="005D34FA" w:rsidP="00B439CD">
            <w:pPr>
              <w:pStyle w:val="NormalWeb"/>
              <w:spacing w:before="240" w:beforeAutospacing="0" w:after="240" w:afterAutospacing="0"/>
              <w:ind w:left="360" w:hanging="360"/>
            </w:pPr>
            <w:r>
              <w:rPr>
                <w:color w:val="000000"/>
              </w:rPr>
              <w:t>d.</w:t>
            </w:r>
            <w:r>
              <w:rPr>
                <w:color w:val="000000"/>
                <w:sz w:val="14"/>
                <w:szCs w:val="14"/>
              </w:rPr>
              <w:t xml:space="preserve">  </w:t>
            </w:r>
            <w:r>
              <w:rPr>
                <w:rStyle w:val="apple-tab-span"/>
                <w:color w:val="000000"/>
                <w:sz w:val="14"/>
                <w:szCs w:val="14"/>
              </w:rPr>
              <w:tab/>
            </w:r>
            <w:r>
              <w:rPr>
                <w:color w:val="000000"/>
              </w:rPr>
              <w:t>Voir le profil.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7EE404" w14:textId="77777777" w:rsidR="005D34FA" w:rsidRDefault="005D34FA" w:rsidP="00B439CD">
            <w:pPr>
              <w:pStyle w:val="NormalWeb"/>
              <w:spacing w:before="240" w:beforeAutospacing="0" w:after="240" w:afterAutospacing="0"/>
              <w:ind w:left="360"/>
            </w:pPr>
            <w:r>
              <w:rPr>
                <w:b/>
                <w:bCs/>
                <w:color w:val="000000"/>
              </w:rPr>
              <w:t> </w:t>
            </w:r>
          </w:p>
        </w:tc>
      </w:tr>
    </w:tbl>
    <w:p w14:paraId="0D6EBE10" w14:textId="1F61C694" w:rsidR="005D34FA" w:rsidRDefault="000C6560" w:rsidP="000C6560">
      <w:pPr>
        <w:pStyle w:val="Lgende"/>
      </w:pPr>
      <w:bookmarkStart w:id="132" w:name="_Toc140500933"/>
      <w:r>
        <w:t xml:space="preserve">Tableau </w:t>
      </w:r>
      <w:fldSimple w:instr=" SEQ Tableau \* ARABIC ">
        <w:r w:rsidR="00FF311D">
          <w:rPr>
            <w:noProof/>
          </w:rPr>
          <w:t>22</w:t>
        </w:r>
      </w:fldSimple>
      <w:r>
        <w:t xml:space="preserve"> : </w:t>
      </w:r>
      <w:r w:rsidR="005D34FA" w:rsidRPr="00920695">
        <w:t xml:space="preserve">Cas d’utilisation </w:t>
      </w:r>
      <w:r w:rsidR="005D34FA">
        <w:t>« </w:t>
      </w:r>
      <w:r w:rsidR="005D34FA">
        <w:rPr>
          <w:color w:val="000000"/>
        </w:rPr>
        <w:t>Gérer Service Recouvrement »</w:t>
      </w:r>
      <w:bookmarkEnd w:id="132"/>
    </w:p>
    <w:p w14:paraId="6C7E1E03" w14:textId="77777777" w:rsidR="005D34FA" w:rsidRDefault="005D34FA" w:rsidP="005D34FA">
      <w:pPr>
        <w:pStyle w:val="NormalWeb"/>
        <w:spacing w:before="240" w:beforeAutospacing="0" w:after="240" w:afterAutospacing="0"/>
        <w:ind w:left="720"/>
      </w:pPr>
      <w:r>
        <w:rPr>
          <w:b/>
          <w:bCs/>
          <w:color w:val="000000"/>
        </w:rPr>
        <w:t>Enchaînements alternatifs</w:t>
      </w:r>
      <w:r>
        <w:rPr>
          <w:color w:val="000000"/>
        </w:rPr>
        <w:t xml:space="preserve"> : Aucun.</w:t>
      </w:r>
    </w:p>
    <w:p w14:paraId="3D524DC1" w14:textId="77777777" w:rsidR="005D34FA" w:rsidRDefault="005D34FA" w:rsidP="005D34FA">
      <w:pPr>
        <w:pStyle w:val="NormalWeb"/>
        <w:spacing w:before="240" w:beforeAutospacing="0" w:after="240" w:afterAutospacing="0"/>
        <w:ind w:left="720"/>
      </w:pPr>
      <w:r>
        <w:rPr>
          <w:b/>
          <w:bCs/>
          <w:color w:val="000000"/>
        </w:rPr>
        <w:t>Enchaînements d'erreurs</w:t>
      </w:r>
      <w:r>
        <w:rPr>
          <w:color w:val="000000"/>
        </w:rPr>
        <w:t xml:space="preserve"> : Aucun.</w:t>
      </w:r>
    </w:p>
    <w:p w14:paraId="7C8C628F" w14:textId="14B7638F" w:rsidR="005D34FA" w:rsidRPr="00376D12" w:rsidRDefault="005D34FA" w:rsidP="000C6560">
      <w:pPr>
        <w:pStyle w:val="NormalWeb"/>
        <w:spacing w:before="240" w:beforeAutospacing="0" w:after="240" w:afterAutospacing="0"/>
        <w:ind w:left="720"/>
      </w:pPr>
      <w:r>
        <w:rPr>
          <w:b/>
          <w:bCs/>
          <w:color w:val="000000"/>
        </w:rPr>
        <w:t>Postcondition</w:t>
      </w:r>
      <w:r>
        <w:rPr>
          <w:color w:val="000000"/>
        </w:rPr>
        <w:t xml:space="preserve"> : Aucune.</w:t>
      </w:r>
    </w:p>
    <w:p w14:paraId="39BBE6F0" w14:textId="5CE82842" w:rsidR="00376D12" w:rsidRPr="005D34FA" w:rsidRDefault="00376D12" w:rsidP="005D34FA">
      <w:pPr>
        <w:pStyle w:val="Titre7"/>
        <w:rPr>
          <w:b/>
          <w:bCs/>
        </w:rPr>
      </w:pPr>
      <w:bookmarkStart w:id="133" w:name="_Hlk138248891"/>
      <w:r w:rsidRPr="005D34FA">
        <w:rPr>
          <w:b/>
          <w:bCs/>
        </w:rPr>
        <w:t>Description textuelle du cas d’utilisation « Recevoir des notifications »</w:t>
      </w:r>
    </w:p>
    <w:p w14:paraId="143FA212" w14:textId="77777777" w:rsidR="00B9719D" w:rsidRDefault="00B9719D" w:rsidP="00B9719D">
      <w:pPr>
        <w:pStyle w:val="NormalWeb"/>
        <w:spacing w:before="240" w:beforeAutospacing="0" w:after="240" w:afterAutospacing="0"/>
        <w:ind w:left="720"/>
      </w:pPr>
      <w:r>
        <w:rPr>
          <w:b/>
          <w:bCs/>
          <w:color w:val="000000"/>
        </w:rPr>
        <w:t>Sommaire d’identification :</w:t>
      </w:r>
    </w:p>
    <w:p w14:paraId="68393A18" w14:textId="77777777" w:rsidR="00B9719D" w:rsidRDefault="00B9719D" w:rsidP="00B9719D">
      <w:pPr>
        <w:pStyle w:val="NormalWeb"/>
        <w:spacing w:before="240" w:beforeAutospacing="0" w:after="240" w:afterAutospacing="0"/>
        <w:ind w:left="720"/>
      </w:pPr>
      <w:r>
        <w:rPr>
          <w:b/>
          <w:bCs/>
          <w:color w:val="000000"/>
        </w:rPr>
        <w:t>Titre :  Recevoir des notifications.</w:t>
      </w:r>
    </w:p>
    <w:p w14:paraId="76769557" w14:textId="77777777" w:rsidR="00B9719D" w:rsidRDefault="00B9719D" w:rsidP="00B9719D">
      <w:pPr>
        <w:pStyle w:val="NormalWeb"/>
        <w:spacing w:before="240" w:beforeAutospacing="0" w:after="240" w:afterAutospacing="0"/>
        <w:ind w:left="720"/>
      </w:pPr>
      <w:r>
        <w:rPr>
          <w:b/>
          <w:bCs/>
          <w:color w:val="000000"/>
        </w:rPr>
        <w:t xml:space="preserve">Résumé : </w:t>
      </w:r>
      <w:r>
        <w:rPr>
          <w:color w:val="000000"/>
        </w:rPr>
        <w:t>permet au</w:t>
      </w:r>
      <w:r>
        <w:rPr>
          <w:color w:val="000000"/>
          <w:sz w:val="22"/>
          <w:szCs w:val="22"/>
        </w:rPr>
        <w:t xml:space="preserve"> chef service</w:t>
      </w:r>
      <w:r>
        <w:rPr>
          <w:color w:val="000000"/>
        </w:rPr>
        <w:t xml:space="preserve"> de recevoir des notifications.</w:t>
      </w:r>
    </w:p>
    <w:p w14:paraId="3E4C16A7" w14:textId="77777777" w:rsidR="00B9719D" w:rsidRDefault="00B9719D" w:rsidP="00B9719D">
      <w:pPr>
        <w:pStyle w:val="NormalWeb"/>
        <w:spacing w:before="240" w:beforeAutospacing="0" w:after="240" w:afterAutospacing="0"/>
        <w:ind w:left="720"/>
      </w:pPr>
      <w:r>
        <w:rPr>
          <w:b/>
          <w:bCs/>
          <w:color w:val="000000"/>
        </w:rPr>
        <w:t xml:space="preserve">Acteurs : </w:t>
      </w:r>
      <w:r w:rsidRPr="008C4B59">
        <w:rPr>
          <w:color w:val="000000"/>
        </w:rPr>
        <w:t>le chef service.</w:t>
      </w:r>
    </w:p>
    <w:p w14:paraId="080DDBD0" w14:textId="77777777" w:rsidR="00B9719D" w:rsidRDefault="00B9719D" w:rsidP="00B9719D">
      <w:pPr>
        <w:pStyle w:val="NormalWeb"/>
        <w:spacing w:before="240" w:beforeAutospacing="0" w:after="240" w:afterAutospacing="0"/>
        <w:ind w:left="720"/>
      </w:pPr>
      <w:r>
        <w:rPr>
          <w:b/>
          <w:bCs/>
          <w:color w:val="000000"/>
        </w:rPr>
        <w:t>Description des scénarios :</w:t>
      </w:r>
    </w:p>
    <w:p w14:paraId="16B6778F" w14:textId="77777777" w:rsidR="00B9719D" w:rsidRDefault="00B9719D" w:rsidP="00B9719D">
      <w:pPr>
        <w:pStyle w:val="NormalWeb"/>
        <w:spacing w:before="240" w:beforeAutospacing="0" w:after="240" w:afterAutospacing="0"/>
        <w:ind w:left="720"/>
      </w:pPr>
      <w:r>
        <w:rPr>
          <w:b/>
          <w:bCs/>
          <w:color w:val="000000"/>
        </w:rPr>
        <w:t xml:space="preserve">Préconditions : </w:t>
      </w:r>
      <w:r w:rsidRPr="008C4B59">
        <w:rPr>
          <w:color w:val="000000"/>
        </w:rPr>
        <w:t>le chef service doit appartenir au service de recouvrement.</w:t>
      </w:r>
    </w:p>
    <w:p w14:paraId="711556E1" w14:textId="77777777" w:rsidR="00B9719D" w:rsidRDefault="00B9719D" w:rsidP="00B9719D">
      <w:pPr>
        <w:pStyle w:val="NormalWeb"/>
        <w:spacing w:before="240" w:beforeAutospacing="0" w:after="240" w:afterAutospacing="0"/>
        <w:ind w:left="720"/>
      </w:pPr>
      <w:r>
        <w:rPr>
          <w:b/>
          <w:bCs/>
          <w:color w:val="000000"/>
        </w:rPr>
        <w:lastRenderedPageBreak/>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5693"/>
        <w:gridCol w:w="6556"/>
      </w:tblGrid>
      <w:tr w:rsidR="00B9719D" w14:paraId="04AF40E3" w14:textId="77777777" w:rsidTr="00B9719D">
        <w:trPr>
          <w:trHeight w:val="749"/>
          <w:tblHead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3DF43D" w14:textId="30606E7B" w:rsidR="00B9719D" w:rsidRDefault="00B9719D" w:rsidP="00B439CD">
            <w:pPr>
              <w:pStyle w:val="NormalWeb"/>
              <w:spacing w:before="240" w:beforeAutospacing="0" w:after="240" w:afterAutospacing="0"/>
              <w:ind w:left="360" w:hanging="360"/>
              <w:jc w:val="center"/>
              <w:rPr>
                <w:color w:val="000000"/>
              </w:rPr>
            </w:pPr>
            <w:r>
              <w:rPr>
                <w:color w:val="000000"/>
              </w:rPr>
              <w:t>Chef service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CF95B6" w14:textId="1F2D1950" w:rsidR="00B9719D" w:rsidRDefault="00B9719D" w:rsidP="00B439CD">
            <w:pPr>
              <w:pStyle w:val="NormalWeb"/>
              <w:spacing w:before="0" w:beforeAutospacing="0" w:after="200" w:afterAutospacing="0"/>
              <w:ind w:left="360" w:hanging="360"/>
              <w:jc w:val="center"/>
              <w:rPr>
                <w:color w:val="000000"/>
              </w:rPr>
            </w:pPr>
            <w:r>
              <w:rPr>
                <w:color w:val="000000"/>
              </w:rPr>
              <w:t>Système</w:t>
            </w:r>
          </w:p>
        </w:tc>
      </w:tr>
      <w:tr w:rsidR="00B9719D" w14:paraId="1C965D62" w14:textId="77777777" w:rsidTr="00B439CD">
        <w:trPr>
          <w:trHeight w:val="1419"/>
          <w:tblHead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B2DCD7" w14:textId="77777777" w:rsidR="00B9719D" w:rsidRDefault="00B9719D" w:rsidP="00B439CD">
            <w:pPr>
              <w:pStyle w:val="NormalWeb"/>
              <w:spacing w:before="240" w:beforeAutospacing="0" w:after="240" w:afterAutospacing="0"/>
              <w:ind w:left="360" w:hanging="360"/>
              <w:jc w:val="center"/>
              <w:rPr>
                <w:b/>
                <w:bCs/>
              </w:rPr>
            </w:pPr>
            <w:r>
              <w:rPr>
                <w:color w:val="000000"/>
              </w:rPr>
              <w:t>1.</w:t>
            </w:r>
            <w:r>
              <w:rPr>
                <w:color w:val="000000"/>
                <w:sz w:val="14"/>
                <w:szCs w:val="14"/>
              </w:rPr>
              <w:t xml:space="preserve">      </w:t>
            </w:r>
            <w:r>
              <w:rPr>
                <w:color w:val="000000"/>
                <w:sz w:val="22"/>
                <w:szCs w:val="22"/>
              </w:rPr>
              <w:t>Le chef service</w:t>
            </w:r>
            <w:r>
              <w:rPr>
                <w:color w:val="000000"/>
              </w:rPr>
              <w:t xml:space="preserve"> ouvre la page « Gérer Service Recouvrement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CEFB8D" w14:textId="77777777" w:rsidR="00B9719D" w:rsidRDefault="00B9719D" w:rsidP="00B439CD">
            <w:pPr>
              <w:pStyle w:val="NormalWeb"/>
              <w:spacing w:before="0" w:beforeAutospacing="0" w:after="200" w:afterAutospacing="0"/>
              <w:ind w:left="360" w:hanging="360"/>
              <w:jc w:val="center"/>
              <w:rPr>
                <w:b/>
                <w:bCs/>
              </w:rPr>
            </w:pPr>
            <w:r>
              <w:rPr>
                <w:color w:val="000000"/>
              </w:rPr>
              <w:t>2.</w:t>
            </w:r>
            <w:r>
              <w:rPr>
                <w:color w:val="000000"/>
                <w:sz w:val="14"/>
                <w:szCs w:val="14"/>
              </w:rPr>
              <w:t xml:space="preserve">      </w:t>
            </w:r>
            <w:r>
              <w:rPr>
                <w:color w:val="000000"/>
              </w:rPr>
              <w:t>Le système affiche une page contenant la gestion Service Recouvrement.</w:t>
            </w:r>
          </w:p>
          <w:p w14:paraId="119502BA" w14:textId="77777777" w:rsidR="00B9719D" w:rsidRDefault="00B9719D" w:rsidP="00B439CD">
            <w:pPr>
              <w:pStyle w:val="NormalWeb"/>
              <w:spacing w:before="240" w:beforeAutospacing="0" w:after="240" w:afterAutospacing="0"/>
              <w:jc w:val="center"/>
              <w:rPr>
                <w:b/>
                <w:bCs/>
              </w:rPr>
            </w:pPr>
            <w:r>
              <w:rPr>
                <w:b/>
                <w:bCs/>
                <w:color w:val="000000"/>
              </w:rPr>
              <w:t> </w:t>
            </w:r>
          </w:p>
        </w:tc>
      </w:tr>
      <w:tr w:rsidR="00B9719D" w14:paraId="5C806FEF" w14:textId="77777777" w:rsidTr="00B439CD">
        <w:trPr>
          <w:trHeight w:val="1280"/>
          <w:tblHead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893AD6" w14:textId="77777777" w:rsidR="00B9719D" w:rsidRDefault="00B9719D" w:rsidP="00B439CD">
            <w:pPr>
              <w:pStyle w:val="NormalWeb"/>
              <w:spacing w:before="240" w:beforeAutospacing="0" w:after="240" w:afterAutospacing="0"/>
              <w:ind w:left="360" w:hanging="360"/>
              <w:jc w:val="center"/>
              <w:rPr>
                <w:b/>
                <w:bCs/>
              </w:rPr>
            </w:pPr>
            <w:r>
              <w:rPr>
                <w:color w:val="000000"/>
              </w:rPr>
              <w:t>3.</w:t>
            </w:r>
            <w:r>
              <w:rPr>
                <w:color w:val="000000"/>
                <w:sz w:val="14"/>
                <w:szCs w:val="14"/>
              </w:rPr>
              <w:t xml:space="preserve">      </w:t>
            </w:r>
            <w:r>
              <w:rPr>
                <w:color w:val="000000"/>
                <w:sz w:val="22"/>
                <w:szCs w:val="22"/>
              </w:rPr>
              <w:t>Le chef service</w:t>
            </w:r>
            <w:r>
              <w:rPr>
                <w:color w:val="000000"/>
              </w:rPr>
              <w:t xml:space="preserve"> choisit l’action « Recevoir des notifications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A31375" w14:textId="77777777" w:rsidR="00B9719D" w:rsidRDefault="00B9719D" w:rsidP="00B439CD">
            <w:pPr>
              <w:pStyle w:val="NormalWeb"/>
              <w:spacing w:before="0" w:beforeAutospacing="0" w:after="200" w:afterAutospacing="0"/>
              <w:ind w:left="360" w:hanging="360"/>
              <w:jc w:val="center"/>
              <w:rPr>
                <w:b/>
                <w:bCs/>
              </w:rPr>
            </w:pPr>
            <w:r>
              <w:rPr>
                <w:color w:val="000000"/>
              </w:rPr>
              <w:t>4.</w:t>
            </w:r>
            <w:r>
              <w:rPr>
                <w:color w:val="000000"/>
                <w:sz w:val="14"/>
                <w:szCs w:val="14"/>
              </w:rPr>
              <w:t xml:space="preserve">      </w:t>
            </w:r>
            <w:r>
              <w:rPr>
                <w:color w:val="000000"/>
              </w:rPr>
              <w:t>Le système affiche les notifications.</w:t>
            </w:r>
          </w:p>
          <w:p w14:paraId="312E690A" w14:textId="77777777" w:rsidR="00B9719D" w:rsidRDefault="00B9719D" w:rsidP="00B439CD">
            <w:pPr>
              <w:pStyle w:val="NormalWeb"/>
              <w:spacing w:before="240" w:beforeAutospacing="0" w:after="240" w:afterAutospacing="0"/>
              <w:jc w:val="center"/>
              <w:rPr>
                <w:b/>
                <w:bCs/>
              </w:rPr>
            </w:pPr>
            <w:r>
              <w:rPr>
                <w:b/>
                <w:bCs/>
                <w:color w:val="000000"/>
              </w:rPr>
              <w:t> </w:t>
            </w:r>
          </w:p>
        </w:tc>
      </w:tr>
    </w:tbl>
    <w:p w14:paraId="465312B8" w14:textId="77777777" w:rsidR="00B9719D" w:rsidRDefault="00B9719D" w:rsidP="00B9719D"/>
    <w:p w14:paraId="7C01F016" w14:textId="100C19E6" w:rsidR="00B9719D" w:rsidRDefault="00B9719D" w:rsidP="000C6560">
      <w:pPr>
        <w:pStyle w:val="Lgende"/>
        <w:rPr>
          <w:bCs w:val="0"/>
        </w:rPr>
      </w:pPr>
      <w:r>
        <w:t xml:space="preserve"> </w:t>
      </w:r>
      <w:bookmarkStart w:id="134" w:name="_Toc140500934"/>
      <w:r w:rsidR="000C6560">
        <w:t xml:space="preserve">Tableau </w:t>
      </w:r>
      <w:fldSimple w:instr=" SEQ Tableau \* ARABIC ">
        <w:r w:rsidR="00FF311D">
          <w:rPr>
            <w:noProof/>
          </w:rPr>
          <w:t>23</w:t>
        </w:r>
      </w:fldSimple>
      <w:r w:rsidR="000C6560">
        <w:t xml:space="preserve"> : </w:t>
      </w:r>
      <w:r w:rsidRPr="00920695">
        <w:t xml:space="preserve">Cas d’utilisation </w:t>
      </w:r>
      <w:r>
        <w:t>« </w:t>
      </w:r>
      <w:r>
        <w:rPr>
          <w:color w:val="000000"/>
        </w:rPr>
        <w:t>Recevoir des notifications de recouvrement »</w:t>
      </w:r>
      <w:bookmarkEnd w:id="134"/>
    </w:p>
    <w:p w14:paraId="716474A0" w14:textId="77777777" w:rsidR="00B9719D" w:rsidRDefault="00B9719D" w:rsidP="00B9719D">
      <w:pPr>
        <w:pStyle w:val="NormalWeb"/>
        <w:spacing w:before="240" w:beforeAutospacing="0" w:after="240" w:afterAutospacing="0"/>
        <w:ind w:left="720"/>
      </w:pPr>
      <w:r>
        <w:rPr>
          <w:b/>
          <w:bCs/>
          <w:color w:val="000000"/>
        </w:rPr>
        <w:t>Enchaînements alternatifs :</w:t>
      </w:r>
    </w:p>
    <w:p w14:paraId="35DB090C" w14:textId="77777777" w:rsidR="00B9719D" w:rsidRPr="004B14D8" w:rsidRDefault="00B9719D" w:rsidP="004B14D8">
      <w:pPr>
        <w:pStyle w:val="NormalWeb"/>
        <w:spacing w:before="0" w:beforeAutospacing="0" w:after="200" w:afterAutospacing="0" w:line="360" w:lineRule="auto"/>
        <w:ind w:left="1080" w:hanging="360"/>
        <w:jc w:val="both"/>
      </w:pPr>
      <w:r w:rsidRPr="004B14D8">
        <w:rPr>
          <w:color w:val="000000"/>
        </w:rPr>
        <w:t>A.   le chef service accepte la notification </w:t>
      </w:r>
    </w:p>
    <w:p w14:paraId="2EF6F2FE" w14:textId="77777777" w:rsidR="00B9719D" w:rsidRPr="004B14D8" w:rsidRDefault="00B9719D" w:rsidP="004B14D8">
      <w:pPr>
        <w:pStyle w:val="NormalWeb"/>
        <w:spacing w:before="0" w:beforeAutospacing="0" w:after="200" w:afterAutospacing="0" w:line="360" w:lineRule="auto"/>
        <w:ind w:left="1800" w:hanging="360"/>
        <w:jc w:val="both"/>
      </w:pPr>
      <w:r w:rsidRPr="004B14D8">
        <w:rPr>
          <w:color w:val="000000"/>
        </w:rPr>
        <w:t>Le système génère un rapport.</w:t>
      </w:r>
    </w:p>
    <w:p w14:paraId="52D4C7C0" w14:textId="77777777" w:rsidR="00B9719D" w:rsidRPr="004B14D8" w:rsidRDefault="00B9719D" w:rsidP="004B14D8">
      <w:pPr>
        <w:pStyle w:val="NormalWeb"/>
        <w:spacing w:before="0" w:beforeAutospacing="0" w:after="200" w:afterAutospacing="0" w:line="360" w:lineRule="auto"/>
        <w:ind w:left="1080" w:hanging="360"/>
        <w:jc w:val="both"/>
      </w:pPr>
      <w:r w:rsidRPr="004B14D8">
        <w:rPr>
          <w:color w:val="000000"/>
        </w:rPr>
        <w:t> Sinon le système affiche les notifications.</w:t>
      </w:r>
    </w:p>
    <w:p w14:paraId="47FFE38C" w14:textId="77777777" w:rsidR="00B9719D" w:rsidRPr="004B14D8" w:rsidRDefault="00B9719D" w:rsidP="004B14D8">
      <w:pPr>
        <w:pStyle w:val="NormalWeb"/>
        <w:spacing w:before="240" w:beforeAutospacing="0" w:after="240" w:afterAutospacing="0" w:line="360" w:lineRule="auto"/>
        <w:ind w:left="720"/>
        <w:jc w:val="both"/>
      </w:pPr>
      <w:r w:rsidRPr="004B14D8">
        <w:rPr>
          <w:b/>
          <w:bCs/>
          <w:color w:val="000000"/>
        </w:rPr>
        <w:t xml:space="preserve">Enchaînements d’erreur : </w:t>
      </w:r>
      <w:r w:rsidRPr="004B14D8">
        <w:rPr>
          <w:color w:val="000000"/>
        </w:rPr>
        <w:t>Aucun</w:t>
      </w:r>
    </w:p>
    <w:p w14:paraId="3EC940AF" w14:textId="60522AB4" w:rsidR="00B9719D" w:rsidRPr="004B14D8" w:rsidRDefault="00B9719D" w:rsidP="004B14D8">
      <w:pPr>
        <w:pStyle w:val="NormalWeb"/>
        <w:spacing w:before="240" w:beforeAutospacing="0" w:after="240" w:afterAutospacing="0" w:line="360" w:lineRule="auto"/>
        <w:ind w:left="720"/>
        <w:jc w:val="both"/>
      </w:pPr>
      <w:r w:rsidRPr="004B14D8">
        <w:rPr>
          <w:b/>
          <w:bCs/>
          <w:color w:val="000000"/>
        </w:rPr>
        <w:lastRenderedPageBreak/>
        <w:t>Postconditions</w:t>
      </w:r>
      <w:r w:rsidRPr="004B14D8">
        <w:rPr>
          <w:color w:val="000000"/>
        </w:rPr>
        <w:t xml:space="preserve"> : Aucun.</w:t>
      </w:r>
    </w:p>
    <w:p w14:paraId="4652C451" w14:textId="5237336F" w:rsidR="00B9719D" w:rsidRDefault="00446404" w:rsidP="00394A4F">
      <w:pPr>
        <w:jc w:val="center"/>
      </w:pPr>
      <w:r>
        <w:rPr>
          <w:noProof/>
        </w:rPr>
        <w:drawing>
          <wp:anchor distT="0" distB="0" distL="114300" distR="114300" simplePos="0" relativeHeight="251867136" behindDoc="0" locked="0" layoutInCell="1" allowOverlap="1" wp14:anchorId="2ABD0C75" wp14:editId="5D75A09D">
            <wp:simplePos x="0" y="0"/>
            <wp:positionH relativeFrom="column">
              <wp:posOffset>1751965</wp:posOffset>
            </wp:positionH>
            <wp:positionV relativeFrom="paragraph">
              <wp:posOffset>0</wp:posOffset>
            </wp:positionV>
            <wp:extent cx="4286621" cy="3905588"/>
            <wp:effectExtent l="0" t="0" r="0" b="0"/>
            <wp:wrapTopAndBottom/>
            <wp:docPr id="1451381227"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381227" name="Image 1451381227"/>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286621" cy="3905588"/>
                    </a:xfrm>
                    <a:prstGeom prst="rect">
                      <a:avLst/>
                    </a:prstGeom>
                  </pic:spPr>
                </pic:pic>
              </a:graphicData>
            </a:graphic>
          </wp:anchor>
        </w:drawing>
      </w:r>
    </w:p>
    <w:p w14:paraId="7954F139" w14:textId="622ED369" w:rsidR="00B9719D" w:rsidRPr="00B9719D" w:rsidRDefault="000C6560" w:rsidP="000C6560">
      <w:pPr>
        <w:pStyle w:val="Lgende"/>
      </w:pPr>
      <w:bookmarkStart w:id="135" w:name="_Toc140500889"/>
      <w:r>
        <w:t xml:space="preserve">Figure </w:t>
      </w:r>
      <w:fldSimple w:instr=" SEQ Figure \* ARABIC ">
        <w:r w:rsidR="00FF311D">
          <w:rPr>
            <w:noProof/>
          </w:rPr>
          <w:t>29</w:t>
        </w:r>
      </w:fldSimple>
      <w:r>
        <w:t xml:space="preserve"> : </w:t>
      </w:r>
      <w:r w:rsidR="00B9719D" w:rsidRPr="0086200E">
        <w:rPr>
          <w:rFonts w:asciiTheme="majorBidi" w:hAnsiTheme="majorBidi" w:cstheme="majorBidi"/>
        </w:rPr>
        <w:t xml:space="preserve">Diagramme de séquence du cas d'utilisation </w:t>
      </w:r>
      <w:r w:rsidR="00B9719D">
        <w:rPr>
          <w:rFonts w:asciiTheme="majorBidi" w:hAnsiTheme="majorBidi" w:cstheme="majorBidi"/>
        </w:rPr>
        <w:t>« </w:t>
      </w:r>
      <w:r w:rsidR="004B14D8">
        <w:rPr>
          <w:rFonts w:asciiTheme="majorBidi" w:hAnsiTheme="majorBidi" w:cstheme="majorBidi"/>
        </w:rPr>
        <w:t>Recevoir les notifications</w:t>
      </w:r>
      <w:r w:rsidR="00B9719D">
        <w:rPr>
          <w:rFonts w:asciiTheme="majorBidi" w:hAnsiTheme="majorBidi" w:cstheme="majorBidi"/>
        </w:rPr>
        <w:t> »</w:t>
      </w:r>
      <w:r w:rsidR="004B14D8">
        <w:rPr>
          <w:rFonts w:asciiTheme="majorBidi" w:hAnsiTheme="majorBidi" w:cstheme="majorBidi"/>
        </w:rPr>
        <w:t xml:space="preserve"> de service recouvrement</w:t>
      </w:r>
      <w:bookmarkEnd w:id="135"/>
    </w:p>
    <w:bookmarkEnd w:id="133"/>
    <w:p w14:paraId="7D749E2B" w14:textId="084DB175" w:rsidR="00376D12" w:rsidRPr="005D34FA" w:rsidRDefault="00376D12" w:rsidP="005D34FA">
      <w:pPr>
        <w:pStyle w:val="Titre7"/>
        <w:rPr>
          <w:b/>
          <w:bCs/>
        </w:rPr>
      </w:pPr>
      <w:r w:rsidRPr="005D34FA">
        <w:rPr>
          <w:b/>
          <w:bCs/>
        </w:rPr>
        <w:t>Description textuelle du cas d’utilisation « Consulter le taux de constatations »</w:t>
      </w:r>
    </w:p>
    <w:p w14:paraId="4F31BEDE" w14:textId="77777777" w:rsidR="00B9719D" w:rsidRDefault="00B9719D" w:rsidP="00B9719D">
      <w:pPr>
        <w:pStyle w:val="NormalWeb"/>
        <w:spacing w:before="240" w:beforeAutospacing="0" w:after="240" w:afterAutospacing="0"/>
        <w:ind w:left="720"/>
      </w:pPr>
      <w:r>
        <w:rPr>
          <w:b/>
          <w:bCs/>
          <w:color w:val="000000"/>
        </w:rPr>
        <w:t>Sommaire d’identification :</w:t>
      </w:r>
    </w:p>
    <w:p w14:paraId="427430B3" w14:textId="77777777" w:rsidR="00B9719D" w:rsidRDefault="00B9719D" w:rsidP="00B9719D">
      <w:pPr>
        <w:pStyle w:val="NormalWeb"/>
        <w:spacing w:before="240" w:beforeAutospacing="0" w:after="240" w:afterAutospacing="0"/>
        <w:ind w:left="720"/>
      </w:pPr>
      <w:r>
        <w:rPr>
          <w:b/>
          <w:bCs/>
          <w:color w:val="000000"/>
        </w:rPr>
        <w:lastRenderedPageBreak/>
        <w:t>Titre :  Consulter le taux de constatations.</w:t>
      </w:r>
    </w:p>
    <w:p w14:paraId="7E7D2C00" w14:textId="77777777" w:rsidR="00B9719D" w:rsidRPr="00B9719D" w:rsidRDefault="00B9719D" w:rsidP="00B9719D">
      <w:pPr>
        <w:pStyle w:val="NormalWeb"/>
        <w:spacing w:before="240" w:beforeAutospacing="0" w:after="240" w:afterAutospacing="0"/>
        <w:ind w:left="720"/>
      </w:pPr>
      <w:r>
        <w:rPr>
          <w:b/>
          <w:bCs/>
          <w:color w:val="000000"/>
        </w:rPr>
        <w:t xml:space="preserve">Résumé : </w:t>
      </w:r>
      <w:r w:rsidRPr="00B9719D">
        <w:rPr>
          <w:color w:val="000000"/>
        </w:rPr>
        <w:t xml:space="preserve">permet au </w:t>
      </w:r>
      <w:r w:rsidRPr="00B9719D">
        <w:rPr>
          <w:color w:val="191919"/>
        </w:rPr>
        <w:t>chef service</w:t>
      </w:r>
      <w:r w:rsidRPr="00B9719D">
        <w:rPr>
          <w:color w:val="000000"/>
        </w:rPr>
        <w:t xml:space="preserve"> de consulter les détails de taux constatations.</w:t>
      </w:r>
    </w:p>
    <w:p w14:paraId="230DE833" w14:textId="4EDAD3EF" w:rsidR="00B9719D" w:rsidRDefault="00B9719D" w:rsidP="00B9719D">
      <w:pPr>
        <w:pStyle w:val="NormalWeb"/>
        <w:spacing w:before="240" w:beforeAutospacing="0" w:after="240" w:afterAutospacing="0"/>
        <w:ind w:left="720"/>
      </w:pPr>
      <w:r>
        <w:rPr>
          <w:b/>
          <w:bCs/>
          <w:color w:val="000000"/>
        </w:rPr>
        <w:t xml:space="preserve">Acteurs : </w:t>
      </w:r>
      <w:r w:rsidRPr="00B9719D">
        <w:rPr>
          <w:color w:val="000000"/>
        </w:rPr>
        <w:t xml:space="preserve">Le </w:t>
      </w:r>
      <w:r w:rsidRPr="00B9719D">
        <w:rPr>
          <w:color w:val="191919"/>
        </w:rPr>
        <w:t>chef service</w:t>
      </w:r>
    </w:p>
    <w:p w14:paraId="6791AB17" w14:textId="77777777" w:rsidR="00B9719D" w:rsidRDefault="00B9719D" w:rsidP="00B9719D">
      <w:pPr>
        <w:pStyle w:val="NormalWeb"/>
        <w:spacing w:before="240" w:beforeAutospacing="0" w:after="240" w:afterAutospacing="0"/>
        <w:ind w:left="720"/>
      </w:pPr>
      <w:r>
        <w:rPr>
          <w:b/>
          <w:bCs/>
          <w:color w:val="000000"/>
        </w:rPr>
        <w:t>Description des scénarios :</w:t>
      </w:r>
    </w:p>
    <w:p w14:paraId="5A5D84E5" w14:textId="77777777" w:rsidR="00B9719D" w:rsidRDefault="00B9719D" w:rsidP="00B9719D">
      <w:pPr>
        <w:pStyle w:val="NormalWeb"/>
        <w:spacing w:before="240" w:beforeAutospacing="0" w:after="240" w:afterAutospacing="0"/>
        <w:ind w:left="720"/>
      </w:pPr>
      <w:r>
        <w:rPr>
          <w:b/>
          <w:bCs/>
          <w:color w:val="000000"/>
        </w:rPr>
        <w:t>Préconditions :</w:t>
      </w:r>
    </w:p>
    <w:p w14:paraId="50C0227A" w14:textId="77777777" w:rsidR="00B9719D" w:rsidRPr="00B9719D" w:rsidRDefault="00B9719D" w:rsidP="00B9719D">
      <w:pPr>
        <w:pStyle w:val="NormalWeb"/>
        <w:numPr>
          <w:ilvl w:val="0"/>
          <w:numId w:val="15"/>
        </w:numPr>
        <w:spacing w:before="240" w:beforeAutospacing="0" w:after="240" w:afterAutospacing="0"/>
        <w:ind w:left="1440"/>
        <w:textAlignment w:val="baseline"/>
        <w:rPr>
          <w:color w:val="000000"/>
        </w:rPr>
      </w:pPr>
      <w:r w:rsidRPr="00B9719D">
        <w:rPr>
          <w:color w:val="000000"/>
        </w:rPr>
        <w:t xml:space="preserve">Le </w:t>
      </w:r>
      <w:r w:rsidRPr="00B9719D">
        <w:rPr>
          <w:color w:val="191919"/>
        </w:rPr>
        <w:t>chef service</w:t>
      </w:r>
      <w:r w:rsidRPr="00B9719D">
        <w:rPr>
          <w:color w:val="000000"/>
        </w:rPr>
        <w:t xml:space="preserve"> doit appartenir au service de recouvrement.</w:t>
      </w:r>
    </w:p>
    <w:p w14:paraId="75F781A0" w14:textId="77777777" w:rsidR="00B9719D" w:rsidRDefault="00B9719D" w:rsidP="00B9719D">
      <w:pPr>
        <w:pStyle w:val="NormalWeb"/>
        <w:spacing w:before="240" w:beforeAutospacing="0" w:after="240" w:afterAutospacing="0"/>
        <w:ind w:left="720" w:firstLine="700"/>
      </w:pPr>
      <w:r>
        <w:rPr>
          <w:color w:val="000000"/>
        </w:rPr>
        <w:t>- Succès de consultation le taux constatations.</w:t>
      </w:r>
    </w:p>
    <w:p w14:paraId="3334D920" w14:textId="77777777" w:rsidR="00B9719D" w:rsidRDefault="00B9719D" w:rsidP="00B9719D">
      <w:pPr>
        <w:pStyle w:val="NormalWeb"/>
        <w:spacing w:before="240" w:beforeAutospacing="0" w:after="240" w:afterAutospacing="0"/>
        <w:ind w:left="72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5707"/>
        <w:gridCol w:w="6542"/>
      </w:tblGrid>
      <w:tr w:rsidR="00B9719D" w14:paraId="7EF96BA9" w14:textId="77777777" w:rsidTr="00B9719D">
        <w:trPr>
          <w:trHeight w:val="58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428CF68" w14:textId="7FCFE5B3" w:rsidR="00B9719D" w:rsidRDefault="00B9719D" w:rsidP="00B9719D">
            <w:pPr>
              <w:pStyle w:val="NormalWeb"/>
              <w:spacing w:before="240" w:beforeAutospacing="0" w:after="240" w:afterAutospacing="0"/>
              <w:ind w:left="360" w:hanging="360"/>
              <w:jc w:val="center"/>
              <w:rPr>
                <w:color w:val="000000"/>
              </w:rPr>
            </w:pPr>
            <w:r>
              <w:rPr>
                <w:color w:val="000000"/>
              </w:rPr>
              <w:t>Chef service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CA988FF" w14:textId="6F77183F" w:rsidR="00B9719D" w:rsidRDefault="00B9719D" w:rsidP="00B9719D">
            <w:pPr>
              <w:pStyle w:val="NormalWeb"/>
              <w:spacing w:before="0" w:beforeAutospacing="0" w:after="200" w:afterAutospacing="0"/>
              <w:ind w:left="360" w:hanging="360"/>
              <w:jc w:val="center"/>
              <w:rPr>
                <w:color w:val="000000"/>
              </w:rPr>
            </w:pPr>
            <w:r>
              <w:rPr>
                <w:color w:val="000000"/>
              </w:rPr>
              <w:t>Système</w:t>
            </w:r>
          </w:p>
        </w:tc>
      </w:tr>
      <w:tr w:rsidR="00B9719D" w14:paraId="4618FEFF" w14:textId="77777777" w:rsidTr="00B439CD">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7A8029" w14:textId="2BC78520" w:rsidR="00B9719D" w:rsidRDefault="00B9719D" w:rsidP="00B439CD">
            <w:pPr>
              <w:pStyle w:val="NormalWeb"/>
              <w:spacing w:before="240" w:beforeAutospacing="0" w:after="240" w:afterAutospacing="0"/>
              <w:ind w:left="360" w:hanging="360"/>
            </w:pPr>
            <w:r>
              <w:rPr>
                <w:color w:val="000000"/>
              </w:rPr>
              <w:t>1.</w:t>
            </w:r>
            <w:r>
              <w:rPr>
                <w:color w:val="000000"/>
                <w:sz w:val="14"/>
                <w:szCs w:val="14"/>
              </w:rPr>
              <w:t xml:space="preserve">  </w:t>
            </w:r>
            <w:r>
              <w:rPr>
                <w:rStyle w:val="apple-tab-span"/>
                <w:color w:val="000000"/>
                <w:sz w:val="14"/>
                <w:szCs w:val="14"/>
              </w:rPr>
              <w:tab/>
            </w:r>
            <w:r w:rsidRPr="00B9719D">
              <w:rPr>
                <w:color w:val="000000"/>
              </w:rPr>
              <w:t xml:space="preserve">Le </w:t>
            </w:r>
            <w:r w:rsidRPr="00B9719D">
              <w:rPr>
                <w:color w:val="191919"/>
              </w:rPr>
              <w:t>chef service</w:t>
            </w:r>
            <w:r>
              <w:rPr>
                <w:color w:val="000000"/>
              </w:rPr>
              <w:t xml:space="preserve"> ouvre la page « Gérer Service Recouvrement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936F13" w14:textId="77777777" w:rsidR="00B9719D" w:rsidRDefault="00B9719D" w:rsidP="00B439CD">
            <w:pPr>
              <w:pStyle w:val="NormalWeb"/>
              <w:spacing w:before="0" w:beforeAutospacing="0" w:after="200" w:afterAutospacing="0"/>
              <w:ind w:left="360" w:hanging="360"/>
            </w:pPr>
            <w:r>
              <w:rPr>
                <w:color w:val="000000"/>
              </w:rPr>
              <w:t>2.</w:t>
            </w:r>
            <w:r>
              <w:rPr>
                <w:color w:val="000000"/>
                <w:sz w:val="14"/>
                <w:szCs w:val="14"/>
              </w:rPr>
              <w:t xml:space="preserve">      </w:t>
            </w:r>
            <w:r>
              <w:rPr>
                <w:color w:val="000000"/>
              </w:rPr>
              <w:t>Le système affiche une page contenant la gestion Service Recouvrement.</w:t>
            </w:r>
          </w:p>
        </w:tc>
      </w:tr>
      <w:tr w:rsidR="00B9719D" w14:paraId="3BEC9610" w14:textId="77777777" w:rsidTr="00B439CD">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FB6756" w14:textId="1321F49F" w:rsidR="00B9719D" w:rsidRDefault="00B9719D" w:rsidP="00B439CD">
            <w:pPr>
              <w:pStyle w:val="NormalWeb"/>
              <w:spacing w:before="0" w:beforeAutospacing="0" w:after="200" w:afterAutospacing="0"/>
              <w:ind w:left="360" w:hanging="360"/>
            </w:pPr>
            <w:r>
              <w:rPr>
                <w:color w:val="000000"/>
              </w:rPr>
              <w:t>3.</w:t>
            </w:r>
            <w:r>
              <w:rPr>
                <w:color w:val="000000"/>
                <w:sz w:val="14"/>
                <w:szCs w:val="14"/>
              </w:rPr>
              <w:t xml:space="preserve">      </w:t>
            </w:r>
            <w:r w:rsidRPr="00B9719D">
              <w:rPr>
                <w:color w:val="000000"/>
              </w:rPr>
              <w:t xml:space="preserve">Le </w:t>
            </w:r>
            <w:r w:rsidRPr="00B9719D">
              <w:rPr>
                <w:color w:val="191919"/>
              </w:rPr>
              <w:t>chef service</w:t>
            </w:r>
            <w:r>
              <w:rPr>
                <w:color w:val="000000"/>
              </w:rPr>
              <w:t xml:space="preserve"> choisit l’action « Constatations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B81AE6" w14:textId="77777777" w:rsidR="00B9719D" w:rsidRDefault="00B9719D" w:rsidP="00B439CD">
            <w:pPr>
              <w:pStyle w:val="NormalWeb"/>
              <w:spacing w:before="0" w:beforeAutospacing="0" w:after="200" w:afterAutospacing="0"/>
              <w:ind w:left="360" w:hanging="360"/>
            </w:pPr>
            <w:r>
              <w:rPr>
                <w:color w:val="000000"/>
              </w:rPr>
              <w:t>4.</w:t>
            </w:r>
            <w:r>
              <w:rPr>
                <w:color w:val="000000"/>
                <w:sz w:val="14"/>
                <w:szCs w:val="14"/>
              </w:rPr>
              <w:t xml:space="preserve">      </w:t>
            </w:r>
            <w:r>
              <w:rPr>
                <w:color w:val="000000"/>
              </w:rPr>
              <w:t>Le système affiche le taux de constatations.</w:t>
            </w:r>
          </w:p>
        </w:tc>
      </w:tr>
    </w:tbl>
    <w:p w14:paraId="7E45B99A" w14:textId="61FC277F" w:rsidR="00B9719D" w:rsidRDefault="000C6560" w:rsidP="000C6560">
      <w:pPr>
        <w:pStyle w:val="Lgende"/>
      </w:pPr>
      <w:bookmarkStart w:id="136" w:name="_Toc140500935"/>
      <w:r>
        <w:t xml:space="preserve">Tableau </w:t>
      </w:r>
      <w:fldSimple w:instr=" SEQ Tableau \* ARABIC ">
        <w:r w:rsidR="00FF311D">
          <w:rPr>
            <w:noProof/>
          </w:rPr>
          <w:t>24</w:t>
        </w:r>
      </w:fldSimple>
      <w:r>
        <w:t xml:space="preserve"> : </w:t>
      </w:r>
      <w:r w:rsidR="00B9719D" w:rsidRPr="00920695">
        <w:t xml:space="preserve">Cas d’utilisation </w:t>
      </w:r>
      <w:r w:rsidR="00B9719D">
        <w:t>« Voire</w:t>
      </w:r>
      <w:r w:rsidR="00B9719D">
        <w:rPr>
          <w:color w:val="000000"/>
        </w:rPr>
        <w:t xml:space="preserve"> le taux de constatations »</w:t>
      </w:r>
      <w:bookmarkEnd w:id="136"/>
    </w:p>
    <w:p w14:paraId="53EE4853" w14:textId="77777777" w:rsidR="00B9719D" w:rsidRDefault="00B9719D" w:rsidP="00B9719D">
      <w:pPr>
        <w:pStyle w:val="NormalWeb"/>
        <w:spacing w:before="240" w:beforeAutospacing="0" w:after="240" w:afterAutospacing="0" w:line="360" w:lineRule="auto"/>
        <w:ind w:left="720"/>
      </w:pPr>
      <w:r>
        <w:rPr>
          <w:b/>
          <w:bCs/>
          <w:color w:val="000000"/>
        </w:rPr>
        <w:t>Enchaînements alternatifs</w:t>
      </w:r>
      <w:r>
        <w:rPr>
          <w:color w:val="000000"/>
        </w:rPr>
        <w:t xml:space="preserve"> : Aucun</w:t>
      </w:r>
    </w:p>
    <w:p w14:paraId="6B56DE64" w14:textId="775969E5" w:rsidR="00A067E5" w:rsidRDefault="00B9719D" w:rsidP="00B9719D">
      <w:pPr>
        <w:pStyle w:val="Corpsdetexte"/>
        <w:ind w:left="706"/>
        <w:jc w:val="left"/>
        <w:rPr>
          <w:color w:val="000000"/>
        </w:rPr>
      </w:pPr>
      <w:r>
        <w:rPr>
          <w:b/>
          <w:bCs/>
          <w:color w:val="000000"/>
        </w:rPr>
        <w:lastRenderedPageBreak/>
        <w:t>Enchaînements d'erreurs</w:t>
      </w:r>
      <w:r>
        <w:rPr>
          <w:color w:val="000000"/>
        </w:rPr>
        <w:t xml:space="preserve"> : Aucun.</w:t>
      </w:r>
    </w:p>
    <w:p w14:paraId="764B5C89" w14:textId="5A88884A" w:rsidR="00B9719D" w:rsidRDefault="00B9719D" w:rsidP="00C76715">
      <w:pPr>
        <w:pStyle w:val="NormalWeb"/>
        <w:spacing w:before="240" w:beforeAutospacing="0" w:after="240" w:afterAutospacing="0" w:line="360" w:lineRule="auto"/>
        <w:ind w:left="720"/>
        <w:rPr>
          <w:rFonts w:asciiTheme="majorBidi" w:hAnsiTheme="majorBidi" w:cstheme="majorBidi"/>
          <w:color w:val="000000"/>
        </w:rPr>
      </w:pPr>
      <w:r w:rsidRPr="0086200E">
        <w:rPr>
          <w:rFonts w:asciiTheme="majorBidi" w:hAnsiTheme="majorBidi" w:cstheme="majorBidi"/>
          <w:b/>
          <w:bCs/>
          <w:color w:val="000000"/>
        </w:rPr>
        <w:t>Postconditions</w:t>
      </w:r>
      <w:r w:rsidRPr="0086200E">
        <w:rPr>
          <w:rFonts w:asciiTheme="majorBidi" w:hAnsiTheme="majorBidi" w:cstheme="majorBidi"/>
          <w:color w:val="000000"/>
        </w:rPr>
        <w:t xml:space="preserve"> : Aucune.</w:t>
      </w:r>
    </w:p>
    <w:p w14:paraId="5D349EED" w14:textId="24DBD81C" w:rsidR="00FD4B70" w:rsidRPr="00C76715" w:rsidRDefault="00446404" w:rsidP="00FD4B70">
      <w:pPr>
        <w:pStyle w:val="NormalWeb"/>
        <w:spacing w:before="240" w:beforeAutospacing="0" w:after="240" w:afterAutospacing="0" w:line="360" w:lineRule="auto"/>
        <w:ind w:left="720"/>
        <w:jc w:val="center"/>
        <w:rPr>
          <w:rFonts w:asciiTheme="majorBidi" w:hAnsiTheme="majorBidi" w:cstheme="majorBidi"/>
          <w:color w:val="000000"/>
        </w:rPr>
      </w:pPr>
      <w:r>
        <w:rPr>
          <w:rFonts w:asciiTheme="majorBidi" w:hAnsiTheme="majorBidi" w:cstheme="majorBidi"/>
          <w:noProof/>
          <w:color w:val="000000"/>
        </w:rPr>
        <w:drawing>
          <wp:anchor distT="0" distB="0" distL="114300" distR="114300" simplePos="0" relativeHeight="251868160" behindDoc="0" locked="0" layoutInCell="1" allowOverlap="1" wp14:anchorId="20FE660B" wp14:editId="3AB813FA">
            <wp:simplePos x="0" y="0"/>
            <wp:positionH relativeFrom="column">
              <wp:posOffset>1344295</wp:posOffset>
            </wp:positionH>
            <wp:positionV relativeFrom="paragraph">
              <wp:posOffset>0</wp:posOffset>
            </wp:positionV>
            <wp:extent cx="5559272" cy="3616003"/>
            <wp:effectExtent l="0" t="0" r="3810" b="3810"/>
            <wp:wrapTopAndBottom/>
            <wp:docPr id="1905772182"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772182" name="Image 1905772182"/>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559272" cy="3616003"/>
                    </a:xfrm>
                    <a:prstGeom prst="rect">
                      <a:avLst/>
                    </a:prstGeom>
                  </pic:spPr>
                </pic:pic>
              </a:graphicData>
            </a:graphic>
          </wp:anchor>
        </w:drawing>
      </w:r>
    </w:p>
    <w:p w14:paraId="1514B0BA" w14:textId="79CD3AC9" w:rsidR="00B9719D" w:rsidRDefault="000C6560" w:rsidP="000C6560">
      <w:pPr>
        <w:pStyle w:val="Lgende"/>
        <w:rPr>
          <w:rFonts w:asciiTheme="majorBidi" w:hAnsiTheme="majorBidi" w:cstheme="majorBidi"/>
        </w:rPr>
      </w:pPr>
      <w:bookmarkStart w:id="137" w:name="_Toc140500890"/>
      <w:r>
        <w:t xml:space="preserve">Figure </w:t>
      </w:r>
      <w:fldSimple w:instr=" SEQ Figure \* ARABIC ">
        <w:r w:rsidR="00FF311D">
          <w:rPr>
            <w:noProof/>
          </w:rPr>
          <w:t>30</w:t>
        </w:r>
      </w:fldSimple>
      <w:r>
        <w:t xml:space="preserve"> : </w:t>
      </w:r>
      <w:r w:rsidR="00B9719D" w:rsidRPr="0086200E">
        <w:rPr>
          <w:rFonts w:asciiTheme="majorBidi" w:hAnsiTheme="majorBidi" w:cstheme="majorBidi"/>
        </w:rPr>
        <w:t xml:space="preserve">Diagramme de séquence du cas d'utilisation </w:t>
      </w:r>
      <w:r w:rsidR="00B9719D">
        <w:rPr>
          <w:rFonts w:asciiTheme="majorBidi" w:hAnsiTheme="majorBidi" w:cstheme="majorBidi"/>
        </w:rPr>
        <w:t>« Voire le taux de constatations »</w:t>
      </w:r>
      <w:bookmarkEnd w:id="137"/>
    </w:p>
    <w:p w14:paraId="35BE62E7" w14:textId="77777777" w:rsidR="008C4B59" w:rsidRDefault="008C4B59" w:rsidP="0082005D">
      <w:pPr>
        <w:pStyle w:val="Corpsdetexte"/>
        <w:jc w:val="left"/>
      </w:pPr>
    </w:p>
    <w:p w14:paraId="4C0176A5" w14:textId="31EFE044" w:rsidR="00433B25" w:rsidRDefault="00433B25" w:rsidP="00433B25">
      <w:pPr>
        <w:pStyle w:val="Titre5"/>
      </w:pPr>
      <w:r w:rsidRPr="0090168B">
        <w:lastRenderedPageBreak/>
        <w:t xml:space="preserve">Diagramme de cas d’utilisation du package </w:t>
      </w:r>
      <w:r>
        <w:t xml:space="preserve">« Employé </w:t>
      </w:r>
      <w:r w:rsidRPr="0090168B">
        <w:t>»</w:t>
      </w:r>
      <w:r w:rsidR="00376D12">
        <w:t xml:space="preserve"> de service contentieux</w:t>
      </w:r>
    </w:p>
    <w:p w14:paraId="09AD444B" w14:textId="52624051" w:rsidR="00433B25" w:rsidRDefault="000226B8" w:rsidP="000226B8">
      <w:pPr>
        <w:ind w:left="706"/>
      </w:pPr>
      <w:r>
        <w:t>La figure suivante représente le diagramme de cas d’utilisation de l’employé de service contentieux.</w:t>
      </w:r>
    </w:p>
    <w:p w14:paraId="1FC4B028" w14:textId="3DE01C18" w:rsidR="00837E77" w:rsidRDefault="008D5315" w:rsidP="00837E77">
      <w:pPr>
        <w:ind w:left="706"/>
        <w:jc w:val="center"/>
      </w:pPr>
      <w:r>
        <w:rPr>
          <w:noProof/>
        </w:rPr>
        <w:drawing>
          <wp:anchor distT="0" distB="0" distL="114300" distR="114300" simplePos="0" relativeHeight="251843584" behindDoc="0" locked="0" layoutInCell="1" allowOverlap="1" wp14:anchorId="59A2A84C" wp14:editId="48AD7E4E">
            <wp:simplePos x="0" y="0"/>
            <wp:positionH relativeFrom="column">
              <wp:posOffset>1043305</wp:posOffset>
            </wp:positionH>
            <wp:positionV relativeFrom="paragraph">
              <wp:posOffset>0</wp:posOffset>
            </wp:positionV>
            <wp:extent cx="6146063" cy="3730313"/>
            <wp:effectExtent l="0" t="0" r="7620" b="3810"/>
            <wp:wrapTopAndBottom/>
            <wp:docPr id="853034767"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034767" name="Image 853034767"/>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146063" cy="3730313"/>
                    </a:xfrm>
                    <a:prstGeom prst="rect">
                      <a:avLst/>
                    </a:prstGeom>
                  </pic:spPr>
                </pic:pic>
              </a:graphicData>
            </a:graphic>
          </wp:anchor>
        </w:drawing>
      </w:r>
    </w:p>
    <w:p w14:paraId="1BBA80F2" w14:textId="77F51848" w:rsidR="00A067E5" w:rsidRDefault="000C6560" w:rsidP="000C6560">
      <w:pPr>
        <w:pStyle w:val="Lgende"/>
      </w:pPr>
      <w:bookmarkStart w:id="138" w:name="_Toc140500891"/>
      <w:r>
        <w:t xml:space="preserve">Figure </w:t>
      </w:r>
      <w:fldSimple w:instr=" SEQ Figure \* ARABIC ">
        <w:r w:rsidR="00FF311D">
          <w:rPr>
            <w:noProof/>
          </w:rPr>
          <w:t>31</w:t>
        </w:r>
      </w:fldSimple>
      <w:r>
        <w:t xml:space="preserve"> : </w:t>
      </w:r>
      <w:r w:rsidR="00A067E5" w:rsidRPr="0090168B">
        <w:t>Diagramme de cas d’utilisation du package « Employé »</w:t>
      </w:r>
      <w:r w:rsidR="00A067E5">
        <w:t xml:space="preserve"> </w:t>
      </w:r>
      <w:r w:rsidR="00A067E5" w:rsidRPr="0090168B">
        <w:t xml:space="preserve">service </w:t>
      </w:r>
      <w:r w:rsidR="00A067E5">
        <w:t>contentieux</w:t>
      </w:r>
      <w:bookmarkEnd w:id="138"/>
    </w:p>
    <w:p w14:paraId="7F7F7AD3" w14:textId="39DD244C" w:rsidR="005D34FA" w:rsidRPr="005D34FA" w:rsidRDefault="005D34FA" w:rsidP="005D34FA">
      <w:pPr>
        <w:pStyle w:val="Titre6"/>
      </w:pPr>
      <w:r w:rsidRPr="005D34FA">
        <w:t>Description textuelle d</w:t>
      </w:r>
      <w:r>
        <w:t>e s</w:t>
      </w:r>
      <w:r w:rsidRPr="005D34FA">
        <w:t xml:space="preserve">ervice </w:t>
      </w:r>
      <w:r>
        <w:t>c</w:t>
      </w:r>
      <w:r w:rsidRPr="005D34FA">
        <w:t xml:space="preserve">ontentieux </w:t>
      </w:r>
    </w:p>
    <w:p w14:paraId="73C65AD0" w14:textId="77777777" w:rsidR="005D34FA" w:rsidRDefault="005D34FA" w:rsidP="005D34FA">
      <w:pPr>
        <w:pStyle w:val="NormalWeb"/>
        <w:spacing w:before="240" w:beforeAutospacing="0" w:after="240" w:afterAutospacing="0"/>
      </w:pPr>
      <w:r>
        <w:rPr>
          <w:b/>
          <w:bCs/>
          <w:color w:val="000000"/>
        </w:rPr>
        <w:t>Sommaire d’identification :</w:t>
      </w:r>
    </w:p>
    <w:p w14:paraId="1B96CA49" w14:textId="77777777" w:rsidR="005D34FA" w:rsidRDefault="005D34FA" w:rsidP="005D34FA">
      <w:pPr>
        <w:pStyle w:val="NormalWeb"/>
        <w:spacing w:before="240" w:beforeAutospacing="0" w:after="240" w:afterAutospacing="0"/>
      </w:pPr>
      <w:r>
        <w:rPr>
          <w:b/>
          <w:bCs/>
          <w:color w:val="000000"/>
        </w:rPr>
        <w:lastRenderedPageBreak/>
        <w:t>Titre : Gérer Service contentieux </w:t>
      </w:r>
    </w:p>
    <w:p w14:paraId="02DB1B94" w14:textId="77777777" w:rsidR="005D34FA" w:rsidRDefault="005D34FA" w:rsidP="005D34FA">
      <w:pPr>
        <w:pStyle w:val="NormalWeb"/>
        <w:spacing w:before="240" w:beforeAutospacing="0" w:after="240" w:afterAutospacing="0"/>
      </w:pPr>
      <w:r>
        <w:rPr>
          <w:b/>
          <w:bCs/>
          <w:color w:val="000000"/>
        </w:rPr>
        <w:t xml:space="preserve">Résumé : </w:t>
      </w:r>
      <w:r>
        <w:rPr>
          <w:color w:val="000000"/>
        </w:rPr>
        <w:t>permet à l’employé la gestion de service contentieux.</w:t>
      </w:r>
    </w:p>
    <w:p w14:paraId="2ABDB410" w14:textId="77777777" w:rsidR="005D34FA" w:rsidRDefault="005D34FA" w:rsidP="005D34FA">
      <w:pPr>
        <w:pStyle w:val="NormalWeb"/>
        <w:spacing w:before="240" w:beforeAutospacing="0" w:after="240" w:afterAutospacing="0"/>
      </w:pPr>
      <w:r>
        <w:rPr>
          <w:color w:val="000000"/>
        </w:rPr>
        <w:t>(Recevoir des notifications, modifier l’état, rechercher et voir le profil).</w:t>
      </w:r>
    </w:p>
    <w:p w14:paraId="4AB1A59A" w14:textId="77777777" w:rsidR="005D34FA" w:rsidRDefault="005D34FA" w:rsidP="005D34FA">
      <w:pPr>
        <w:pStyle w:val="NormalWeb"/>
        <w:spacing w:before="240" w:beforeAutospacing="0" w:after="240" w:afterAutospacing="0"/>
      </w:pPr>
      <w:r>
        <w:rPr>
          <w:b/>
          <w:bCs/>
          <w:color w:val="000000"/>
        </w:rPr>
        <w:t xml:space="preserve">Acteurs : </w:t>
      </w:r>
      <w:r>
        <w:rPr>
          <w:color w:val="000000"/>
        </w:rPr>
        <w:t>Employé</w:t>
      </w:r>
    </w:p>
    <w:p w14:paraId="1C2AE2FC" w14:textId="77777777" w:rsidR="005D34FA" w:rsidRDefault="005D34FA" w:rsidP="005D34FA">
      <w:pPr>
        <w:pStyle w:val="NormalWeb"/>
        <w:spacing w:before="240" w:beforeAutospacing="0" w:after="240" w:afterAutospacing="0"/>
      </w:pPr>
      <w:r>
        <w:rPr>
          <w:b/>
          <w:bCs/>
          <w:color w:val="000000"/>
        </w:rPr>
        <w:t>Description des scénarios :</w:t>
      </w:r>
    </w:p>
    <w:p w14:paraId="25CC2F72" w14:textId="0989CE77" w:rsidR="005D34FA" w:rsidRPr="005D34FA" w:rsidRDefault="005D34FA" w:rsidP="005D34FA">
      <w:pPr>
        <w:pStyle w:val="NormalWeb"/>
        <w:spacing w:before="240" w:beforeAutospacing="0" w:after="240" w:afterAutospacing="0"/>
        <w:rPr>
          <w:color w:val="000000"/>
        </w:rPr>
      </w:pPr>
      <w:r>
        <w:rPr>
          <w:b/>
          <w:bCs/>
          <w:color w:val="000000"/>
        </w:rPr>
        <w:t xml:space="preserve">Préconditions : </w:t>
      </w:r>
      <w:r>
        <w:rPr>
          <w:color w:val="000000"/>
        </w:rPr>
        <w:t>Succès d’authentification</w:t>
      </w:r>
    </w:p>
    <w:p w14:paraId="2544EEC6" w14:textId="77777777" w:rsidR="005D34FA" w:rsidRDefault="005D34FA" w:rsidP="005D34FA">
      <w:pPr>
        <w:pStyle w:val="NormalWeb"/>
        <w:spacing w:before="240" w:beforeAutospacing="0" w:after="240" w:afterAutospacing="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6081"/>
        <w:gridCol w:w="6168"/>
      </w:tblGrid>
      <w:tr w:rsidR="005D34FA" w14:paraId="78CFF653" w14:textId="77777777" w:rsidTr="00B439CD">
        <w:trPr>
          <w:trHeight w:val="78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70D0EB" w14:textId="0B8DAB5D" w:rsidR="005D34FA" w:rsidRDefault="005D34FA" w:rsidP="005D34FA">
            <w:pPr>
              <w:pStyle w:val="NormalWeb"/>
              <w:spacing w:before="240" w:beforeAutospacing="0" w:after="240" w:afterAutospacing="0"/>
              <w:ind w:left="360" w:hanging="360"/>
              <w:jc w:val="center"/>
              <w:rPr>
                <w:color w:val="000000"/>
              </w:rPr>
            </w:pPr>
            <w:r>
              <w:rPr>
                <w:color w:val="000000"/>
              </w:rPr>
              <w:t>Employé</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0B97EC" w14:textId="7E7C8FD4" w:rsidR="005D34FA" w:rsidRDefault="005D34FA" w:rsidP="005D34FA">
            <w:pPr>
              <w:pStyle w:val="NormalWeb"/>
              <w:spacing w:before="240" w:beforeAutospacing="0" w:after="240" w:afterAutospacing="0"/>
              <w:ind w:left="360" w:hanging="360"/>
              <w:jc w:val="center"/>
              <w:rPr>
                <w:color w:val="000000"/>
              </w:rPr>
            </w:pPr>
            <w:r>
              <w:rPr>
                <w:color w:val="000000"/>
              </w:rPr>
              <w:t>Système</w:t>
            </w:r>
          </w:p>
        </w:tc>
      </w:tr>
      <w:tr w:rsidR="005D34FA" w14:paraId="085A9A27" w14:textId="77777777" w:rsidTr="00B439CD">
        <w:trPr>
          <w:trHeight w:val="78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88EAE8" w14:textId="77777777" w:rsidR="005D34FA" w:rsidRDefault="005D34FA" w:rsidP="00B439CD">
            <w:pPr>
              <w:pStyle w:val="NormalWeb"/>
              <w:spacing w:before="240" w:beforeAutospacing="0" w:after="240" w:afterAutospacing="0"/>
              <w:ind w:left="360" w:hanging="360"/>
            </w:pPr>
            <w:r>
              <w:rPr>
                <w:color w:val="000000"/>
              </w:rPr>
              <w:t xml:space="preserve">1.  </w:t>
            </w:r>
            <w:r>
              <w:rPr>
                <w:rStyle w:val="apple-tab-span"/>
                <w:color w:val="000000"/>
              </w:rPr>
              <w:tab/>
            </w:r>
            <w:r>
              <w:rPr>
                <w:color w:val="000000"/>
              </w:rPr>
              <w:t>L’employé ouvre la page « Gestion de service contentieux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A8C355" w14:textId="77777777" w:rsidR="005D34FA" w:rsidRDefault="005D34FA" w:rsidP="00B439CD">
            <w:pPr>
              <w:pStyle w:val="NormalWeb"/>
              <w:spacing w:before="240" w:beforeAutospacing="0" w:after="240" w:afterAutospacing="0"/>
              <w:ind w:left="360" w:hanging="360"/>
            </w:pPr>
            <w:r>
              <w:rPr>
                <w:color w:val="000000"/>
              </w:rPr>
              <w:t xml:space="preserve">2.  </w:t>
            </w:r>
            <w:r>
              <w:rPr>
                <w:rStyle w:val="apple-tab-span"/>
                <w:color w:val="000000"/>
              </w:rPr>
              <w:tab/>
            </w:r>
            <w:r>
              <w:rPr>
                <w:color w:val="000000"/>
              </w:rPr>
              <w:t>Le système affiche une page contenant le service contentieux.</w:t>
            </w:r>
          </w:p>
        </w:tc>
      </w:tr>
      <w:tr w:rsidR="005D34FA" w14:paraId="24869BE6" w14:textId="77777777" w:rsidTr="00B439CD">
        <w:trPr>
          <w:trHeight w:val="287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D890D4" w14:textId="77777777" w:rsidR="005D34FA" w:rsidRDefault="005D34FA" w:rsidP="00B439CD">
            <w:pPr>
              <w:pStyle w:val="NormalWeb"/>
              <w:spacing w:before="240" w:beforeAutospacing="0" w:after="240" w:afterAutospacing="0"/>
              <w:ind w:left="360" w:hanging="360"/>
            </w:pPr>
            <w:r>
              <w:rPr>
                <w:color w:val="000000"/>
              </w:rPr>
              <w:t xml:space="preserve">3.  </w:t>
            </w:r>
            <w:r>
              <w:rPr>
                <w:rStyle w:val="apple-tab-span"/>
                <w:color w:val="000000"/>
              </w:rPr>
              <w:tab/>
            </w:r>
            <w:r>
              <w:rPr>
                <w:color w:val="000000"/>
              </w:rPr>
              <w:t>L’employé choisit l’action souhaitée :</w:t>
            </w:r>
          </w:p>
          <w:p w14:paraId="0D38D382" w14:textId="77777777" w:rsidR="005D34FA" w:rsidRDefault="005D34FA" w:rsidP="00B439CD">
            <w:pPr>
              <w:pStyle w:val="NormalWeb"/>
              <w:spacing w:before="240" w:beforeAutospacing="0" w:after="240" w:afterAutospacing="0"/>
              <w:ind w:left="360" w:hanging="360"/>
            </w:pPr>
            <w:r>
              <w:rPr>
                <w:color w:val="000000"/>
              </w:rPr>
              <w:t xml:space="preserve">a.   </w:t>
            </w:r>
            <w:r>
              <w:rPr>
                <w:rStyle w:val="apple-tab-span"/>
                <w:color w:val="000000"/>
              </w:rPr>
              <w:tab/>
            </w:r>
            <w:r>
              <w:rPr>
                <w:color w:val="000000"/>
              </w:rPr>
              <w:t>Recevoir des notifications.</w:t>
            </w:r>
          </w:p>
          <w:p w14:paraId="5816E86F" w14:textId="77777777" w:rsidR="005D34FA" w:rsidRDefault="005D34FA" w:rsidP="00B439CD">
            <w:pPr>
              <w:pStyle w:val="NormalWeb"/>
              <w:spacing w:before="240" w:beforeAutospacing="0" w:after="240" w:afterAutospacing="0"/>
              <w:ind w:left="360" w:hanging="360"/>
              <w:rPr>
                <w:color w:val="000000"/>
              </w:rPr>
            </w:pPr>
            <w:r>
              <w:rPr>
                <w:color w:val="000000"/>
              </w:rPr>
              <w:t xml:space="preserve">b.  </w:t>
            </w:r>
            <w:r>
              <w:rPr>
                <w:rStyle w:val="apple-tab-span"/>
                <w:color w:val="000000"/>
              </w:rPr>
              <w:tab/>
            </w:r>
            <w:r>
              <w:rPr>
                <w:color w:val="000000"/>
              </w:rPr>
              <w:t>Modifier l’état.</w:t>
            </w:r>
          </w:p>
          <w:p w14:paraId="403BEDF1" w14:textId="3D3152B1" w:rsidR="00147441" w:rsidRDefault="00147441" w:rsidP="00B439CD">
            <w:pPr>
              <w:pStyle w:val="NormalWeb"/>
              <w:spacing w:before="240" w:beforeAutospacing="0" w:after="240" w:afterAutospacing="0"/>
              <w:ind w:left="360" w:hanging="360"/>
              <w:rPr>
                <w:color w:val="000000"/>
              </w:rPr>
            </w:pPr>
            <w:r>
              <w:rPr>
                <w:color w:val="000000"/>
              </w:rPr>
              <w:t>c.   Rechercher les dossiers</w:t>
            </w:r>
          </w:p>
          <w:p w14:paraId="3DC0D8BF" w14:textId="3FEFD1D0" w:rsidR="00147441" w:rsidRDefault="00147441" w:rsidP="00B439CD">
            <w:pPr>
              <w:pStyle w:val="NormalWeb"/>
              <w:spacing w:before="240" w:beforeAutospacing="0" w:after="240" w:afterAutospacing="0"/>
              <w:ind w:left="360" w:hanging="360"/>
            </w:pPr>
            <w:r>
              <w:rPr>
                <w:color w:val="000000"/>
              </w:rPr>
              <w:t>d.   Voir l’archive</w:t>
            </w:r>
          </w:p>
          <w:p w14:paraId="01DFCBBC" w14:textId="7454137B" w:rsidR="005D34FA" w:rsidRDefault="00147441" w:rsidP="00B439CD">
            <w:pPr>
              <w:pStyle w:val="NormalWeb"/>
              <w:spacing w:before="240" w:beforeAutospacing="0" w:after="240" w:afterAutospacing="0"/>
              <w:ind w:left="360" w:hanging="360"/>
            </w:pPr>
            <w:r>
              <w:rPr>
                <w:color w:val="000000"/>
              </w:rPr>
              <w:lastRenderedPageBreak/>
              <w:t>e</w:t>
            </w:r>
            <w:r w:rsidR="005D34FA">
              <w:rPr>
                <w:color w:val="000000"/>
              </w:rPr>
              <w:t xml:space="preserve">.   </w:t>
            </w:r>
            <w:r w:rsidR="005D34FA">
              <w:rPr>
                <w:rStyle w:val="apple-tab-span"/>
                <w:color w:val="000000"/>
              </w:rPr>
              <w:tab/>
            </w:r>
            <w:r w:rsidR="005D34FA">
              <w:rPr>
                <w:color w:val="000000"/>
              </w:rPr>
              <w:t>Rechercher.</w:t>
            </w:r>
          </w:p>
          <w:p w14:paraId="0197A3DF" w14:textId="33E6BA80" w:rsidR="005D34FA" w:rsidRDefault="00147441" w:rsidP="00B439CD">
            <w:pPr>
              <w:pStyle w:val="NormalWeb"/>
              <w:spacing w:before="240" w:beforeAutospacing="0" w:after="240" w:afterAutospacing="0"/>
              <w:ind w:left="360" w:hanging="360"/>
            </w:pPr>
            <w:r>
              <w:rPr>
                <w:color w:val="000000"/>
              </w:rPr>
              <w:t>f</w:t>
            </w:r>
            <w:r w:rsidR="005D34FA">
              <w:rPr>
                <w:color w:val="000000"/>
              </w:rPr>
              <w:t xml:space="preserve">.  </w:t>
            </w:r>
            <w:r w:rsidR="005D34FA">
              <w:rPr>
                <w:rStyle w:val="apple-tab-span"/>
                <w:color w:val="000000"/>
              </w:rPr>
              <w:tab/>
            </w:r>
            <w:r w:rsidR="005D34FA">
              <w:rPr>
                <w:color w:val="000000"/>
              </w:rPr>
              <w:t>Voir le profil.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765AD0" w14:textId="77777777" w:rsidR="005D34FA" w:rsidRDefault="005D34FA" w:rsidP="00B439CD">
            <w:pPr>
              <w:pStyle w:val="NormalWeb"/>
              <w:spacing w:before="240" w:beforeAutospacing="0" w:after="240" w:afterAutospacing="0"/>
              <w:ind w:left="360"/>
            </w:pPr>
            <w:r>
              <w:rPr>
                <w:b/>
                <w:bCs/>
                <w:color w:val="000000"/>
              </w:rPr>
              <w:lastRenderedPageBreak/>
              <w:t> </w:t>
            </w:r>
          </w:p>
        </w:tc>
      </w:tr>
    </w:tbl>
    <w:p w14:paraId="5B17920B" w14:textId="4480B6AD" w:rsidR="005D34FA" w:rsidRDefault="005D34FA" w:rsidP="000C6560">
      <w:pPr>
        <w:pStyle w:val="Lgende"/>
      </w:pPr>
      <w:r>
        <w:rPr>
          <w:color w:val="000000"/>
        </w:rPr>
        <w:t> </w:t>
      </w:r>
      <w:bookmarkStart w:id="139" w:name="_Toc140500936"/>
      <w:r w:rsidR="000C6560">
        <w:t xml:space="preserve">Tableau </w:t>
      </w:r>
      <w:fldSimple w:instr=" SEQ Tableau \* ARABIC ">
        <w:r w:rsidR="00FF311D">
          <w:rPr>
            <w:noProof/>
          </w:rPr>
          <w:t>25</w:t>
        </w:r>
      </w:fldSimple>
      <w:r w:rsidR="000C6560">
        <w:t xml:space="preserve"> : </w:t>
      </w:r>
      <w:r w:rsidRPr="00920695">
        <w:t xml:space="preserve">Cas d’utilisation </w:t>
      </w:r>
      <w:r>
        <w:t>« </w:t>
      </w:r>
      <w:r>
        <w:rPr>
          <w:color w:val="000000"/>
        </w:rPr>
        <w:t>Gestion de service contentieux »</w:t>
      </w:r>
      <w:bookmarkEnd w:id="139"/>
    </w:p>
    <w:p w14:paraId="324A9D21" w14:textId="77777777" w:rsidR="005D34FA" w:rsidRDefault="005D34FA" w:rsidP="005D34FA">
      <w:pPr>
        <w:pStyle w:val="NormalWeb"/>
        <w:spacing w:before="240" w:beforeAutospacing="0" w:after="240" w:afterAutospacing="0"/>
      </w:pPr>
      <w:r>
        <w:rPr>
          <w:b/>
          <w:bCs/>
          <w:color w:val="000000"/>
        </w:rPr>
        <w:t>Enchaînements alternatifs</w:t>
      </w:r>
      <w:r>
        <w:rPr>
          <w:color w:val="000000"/>
        </w:rPr>
        <w:t xml:space="preserve"> : Aucun.</w:t>
      </w:r>
    </w:p>
    <w:p w14:paraId="737AD726" w14:textId="77777777" w:rsidR="005D34FA" w:rsidRDefault="005D34FA" w:rsidP="005D34FA">
      <w:pPr>
        <w:pStyle w:val="NormalWeb"/>
        <w:spacing w:before="240" w:beforeAutospacing="0" w:after="240" w:afterAutospacing="0"/>
      </w:pPr>
      <w:r>
        <w:rPr>
          <w:b/>
          <w:bCs/>
          <w:color w:val="000000"/>
        </w:rPr>
        <w:t>Enchaînements d'erreurs</w:t>
      </w:r>
      <w:r>
        <w:rPr>
          <w:color w:val="000000"/>
        </w:rPr>
        <w:t xml:space="preserve"> : Aucun.</w:t>
      </w:r>
    </w:p>
    <w:p w14:paraId="3D7214E3" w14:textId="4A9CB6AE" w:rsidR="005D34FA" w:rsidRDefault="005D34FA" w:rsidP="005D34FA">
      <w:pPr>
        <w:pStyle w:val="Lgende"/>
        <w:jc w:val="left"/>
      </w:pPr>
      <w:r w:rsidRPr="005D34FA">
        <w:rPr>
          <w:b/>
          <w:bCs w:val="0"/>
        </w:rPr>
        <w:t>Postcondition</w:t>
      </w:r>
      <w:r>
        <w:t xml:space="preserve"> : Aucune.</w:t>
      </w:r>
    </w:p>
    <w:p w14:paraId="040C2379" w14:textId="77777777" w:rsidR="008303AE" w:rsidRDefault="008303AE" w:rsidP="008303AE">
      <w:pPr>
        <w:pStyle w:val="Titre7"/>
        <w:rPr>
          <w:b/>
          <w:bCs/>
        </w:rPr>
      </w:pPr>
      <w:r w:rsidRPr="005D34FA">
        <w:rPr>
          <w:b/>
          <w:bCs/>
        </w:rPr>
        <w:t>Description textuelle du cas d’utilisation « Recevoir des notifications »</w:t>
      </w:r>
    </w:p>
    <w:p w14:paraId="60702837" w14:textId="77777777" w:rsidR="008303AE" w:rsidRDefault="008303AE" w:rsidP="008303AE">
      <w:pPr>
        <w:pStyle w:val="NormalWeb"/>
        <w:spacing w:before="240" w:beforeAutospacing="0" w:after="240" w:afterAutospacing="0"/>
      </w:pPr>
      <w:r>
        <w:rPr>
          <w:b/>
          <w:bCs/>
          <w:color w:val="000000"/>
        </w:rPr>
        <w:t>Sommaire d’identification :</w:t>
      </w:r>
    </w:p>
    <w:p w14:paraId="49C3C07D" w14:textId="77777777" w:rsidR="008303AE" w:rsidRDefault="008303AE" w:rsidP="008303AE">
      <w:pPr>
        <w:pStyle w:val="NormalWeb"/>
        <w:spacing w:before="240" w:beforeAutospacing="0" w:after="240" w:afterAutospacing="0"/>
      </w:pPr>
      <w:r>
        <w:rPr>
          <w:b/>
          <w:bCs/>
          <w:color w:val="000000"/>
        </w:rPr>
        <w:t>Titre :  Recevoir des notifications.</w:t>
      </w:r>
    </w:p>
    <w:p w14:paraId="75BC6009" w14:textId="77777777" w:rsidR="008303AE" w:rsidRDefault="008303AE" w:rsidP="008303AE">
      <w:pPr>
        <w:pStyle w:val="NormalWeb"/>
        <w:spacing w:before="240" w:beforeAutospacing="0" w:after="240" w:afterAutospacing="0"/>
      </w:pPr>
      <w:r>
        <w:rPr>
          <w:b/>
          <w:bCs/>
          <w:color w:val="000000"/>
        </w:rPr>
        <w:t xml:space="preserve">Résumé : </w:t>
      </w:r>
      <w:r>
        <w:rPr>
          <w:color w:val="000000"/>
        </w:rPr>
        <w:t>permet à l’employé de recevoir des notifications.</w:t>
      </w:r>
    </w:p>
    <w:p w14:paraId="56BD374C" w14:textId="77777777" w:rsidR="008303AE" w:rsidRDefault="008303AE" w:rsidP="008303AE">
      <w:pPr>
        <w:pStyle w:val="NormalWeb"/>
        <w:spacing w:before="240" w:beforeAutospacing="0" w:after="240" w:afterAutospacing="0"/>
      </w:pPr>
      <w:r>
        <w:rPr>
          <w:b/>
          <w:bCs/>
          <w:color w:val="000000"/>
        </w:rPr>
        <w:t xml:space="preserve">Acteurs : </w:t>
      </w:r>
      <w:r>
        <w:rPr>
          <w:color w:val="000000"/>
        </w:rPr>
        <w:t>Employé.</w:t>
      </w:r>
    </w:p>
    <w:p w14:paraId="33FF4C88" w14:textId="77777777" w:rsidR="008303AE" w:rsidRDefault="008303AE" w:rsidP="008303AE">
      <w:pPr>
        <w:pStyle w:val="NormalWeb"/>
        <w:spacing w:before="240" w:beforeAutospacing="0" w:after="240" w:afterAutospacing="0"/>
      </w:pPr>
      <w:r>
        <w:rPr>
          <w:b/>
          <w:bCs/>
          <w:color w:val="000000"/>
        </w:rPr>
        <w:t>Description des scénarios :</w:t>
      </w:r>
    </w:p>
    <w:p w14:paraId="6427C2CA" w14:textId="77777777" w:rsidR="008303AE" w:rsidRDefault="008303AE" w:rsidP="008303AE">
      <w:pPr>
        <w:pStyle w:val="NormalWeb"/>
        <w:spacing w:before="240" w:beforeAutospacing="0" w:after="240" w:afterAutospacing="0"/>
      </w:pPr>
      <w:r>
        <w:rPr>
          <w:b/>
          <w:bCs/>
          <w:color w:val="000000"/>
        </w:rPr>
        <w:lastRenderedPageBreak/>
        <w:t xml:space="preserve">Préconditions : </w:t>
      </w:r>
      <w:r>
        <w:rPr>
          <w:color w:val="000000"/>
        </w:rPr>
        <w:t>L’employé doit appartenir au service de contentieux.</w:t>
      </w:r>
    </w:p>
    <w:p w14:paraId="1CF02431" w14:textId="464EB9D9" w:rsidR="008303AE" w:rsidRDefault="008303AE" w:rsidP="008303AE">
      <w:pPr>
        <w:pStyle w:val="NormalWeb"/>
        <w:spacing w:before="240" w:beforeAutospacing="0" w:after="240" w:afterAutospacing="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6092"/>
        <w:gridCol w:w="6157"/>
      </w:tblGrid>
      <w:tr w:rsidR="008303AE" w14:paraId="555D3286" w14:textId="77777777" w:rsidTr="008303AE">
        <w:trPr>
          <w:trHeight w:val="542"/>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97B9C3" w14:textId="57FB949B" w:rsidR="008303AE" w:rsidRDefault="008303AE" w:rsidP="008303AE">
            <w:pPr>
              <w:pStyle w:val="NormalWeb"/>
              <w:spacing w:before="240" w:beforeAutospacing="0" w:after="240" w:afterAutospacing="0"/>
              <w:ind w:left="360" w:hanging="360"/>
              <w:jc w:val="center"/>
              <w:rPr>
                <w:color w:val="000000"/>
              </w:rPr>
            </w:pPr>
            <w:r>
              <w:rPr>
                <w:color w:val="000000"/>
              </w:rPr>
              <w:t>Employé</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BE58B0" w14:textId="6F3FB29A" w:rsidR="008303AE" w:rsidRDefault="008303AE" w:rsidP="008303AE">
            <w:pPr>
              <w:pStyle w:val="NormalWeb"/>
              <w:spacing w:before="0" w:beforeAutospacing="0" w:after="200" w:afterAutospacing="0"/>
              <w:ind w:left="360" w:hanging="360"/>
              <w:jc w:val="center"/>
              <w:rPr>
                <w:color w:val="000000"/>
              </w:rPr>
            </w:pPr>
            <w:r>
              <w:rPr>
                <w:color w:val="000000"/>
              </w:rPr>
              <w:t>Système</w:t>
            </w:r>
          </w:p>
        </w:tc>
      </w:tr>
      <w:tr w:rsidR="008303AE" w14:paraId="1934533C" w14:textId="77777777" w:rsidTr="00B439CD">
        <w:trPr>
          <w:trHeight w:val="129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A9207A" w14:textId="77777777" w:rsidR="008303AE" w:rsidRDefault="008303AE" w:rsidP="00B439CD">
            <w:pPr>
              <w:pStyle w:val="NormalWeb"/>
              <w:spacing w:before="240" w:beforeAutospacing="0" w:after="240" w:afterAutospacing="0"/>
              <w:ind w:left="360" w:hanging="360"/>
            </w:pPr>
            <w:r>
              <w:rPr>
                <w:color w:val="000000"/>
              </w:rPr>
              <w:t>1.      L’employé ouvre la page « Gestion le service contentieux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4FB665" w14:textId="77777777" w:rsidR="008303AE" w:rsidRDefault="008303AE" w:rsidP="00B439CD">
            <w:pPr>
              <w:pStyle w:val="NormalWeb"/>
              <w:spacing w:before="0" w:beforeAutospacing="0" w:after="200" w:afterAutospacing="0"/>
              <w:ind w:left="360" w:hanging="360"/>
            </w:pPr>
            <w:r>
              <w:rPr>
                <w:color w:val="000000"/>
              </w:rPr>
              <w:t>2.      Le système affiche une page contenant le service contentieux.</w:t>
            </w:r>
          </w:p>
          <w:p w14:paraId="6F1524DE" w14:textId="77777777" w:rsidR="008303AE" w:rsidRDefault="008303AE" w:rsidP="00B439CD">
            <w:pPr>
              <w:pStyle w:val="NormalWeb"/>
              <w:spacing w:before="240" w:beforeAutospacing="0" w:after="240" w:afterAutospacing="0"/>
            </w:pPr>
            <w:r>
              <w:rPr>
                <w:b/>
                <w:bCs/>
                <w:color w:val="000000"/>
              </w:rPr>
              <w:t> </w:t>
            </w:r>
          </w:p>
        </w:tc>
      </w:tr>
      <w:tr w:rsidR="008303AE" w14:paraId="4AF17600" w14:textId="77777777" w:rsidTr="00B439CD">
        <w:trPr>
          <w:trHeight w:val="129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69DE92" w14:textId="77777777" w:rsidR="008303AE" w:rsidRDefault="008303AE" w:rsidP="00B439CD">
            <w:pPr>
              <w:pStyle w:val="NormalWeb"/>
              <w:spacing w:before="240" w:beforeAutospacing="0" w:after="240" w:afterAutospacing="0"/>
              <w:ind w:left="360" w:hanging="360"/>
            </w:pPr>
            <w:r>
              <w:rPr>
                <w:color w:val="000000"/>
              </w:rPr>
              <w:t>3.           L’employé choisit l’action « Recevoir des notifications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8C3C3E" w14:textId="77777777" w:rsidR="008303AE" w:rsidRDefault="008303AE" w:rsidP="00B439CD">
            <w:pPr>
              <w:pStyle w:val="NormalWeb"/>
              <w:spacing w:before="0" w:beforeAutospacing="0" w:after="200" w:afterAutospacing="0"/>
              <w:ind w:left="360" w:hanging="360"/>
            </w:pPr>
            <w:r>
              <w:rPr>
                <w:color w:val="000000"/>
              </w:rPr>
              <w:t>4.      Le système affiche les notifications.</w:t>
            </w:r>
          </w:p>
          <w:p w14:paraId="35EFC8A7" w14:textId="77777777" w:rsidR="008303AE" w:rsidRDefault="008303AE" w:rsidP="00B439CD">
            <w:pPr>
              <w:pStyle w:val="NormalWeb"/>
              <w:spacing w:before="240" w:beforeAutospacing="0" w:after="240" w:afterAutospacing="0"/>
            </w:pPr>
            <w:r>
              <w:rPr>
                <w:b/>
                <w:bCs/>
                <w:color w:val="000000"/>
              </w:rPr>
              <w:t> </w:t>
            </w:r>
          </w:p>
        </w:tc>
      </w:tr>
    </w:tbl>
    <w:p w14:paraId="2C48B4D8" w14:textId="075940D9" w:rsidR="008303AE" w:rsidRDefault="008303AE" w:rsidP="000C6560">
      <w:pPr>
        <w:pStyle w:val="Lgende"/>
      </w:pPr>
      <w:r>
        <w:rPr>
          <w:b/>
          <w:bCs w:val="0"/>
          <w:color w:val="000000"/>
        </w:rPr>
        <w:t> </w:t>
      </w:r>
      <w:bookmarkStart w:id="140" w:name="_Toc140500937"/>
      <w:r w:rsidR="000C6560">
        <w:t xml:space="preserve">Tableau </w:t>
      </w:r>
      <w:fldSimple w:instr=" SEQ Tableau \* ARABIC ">
        <w:r w:rsidR="00FF311D">
          <w:rPr>
            <w:noProof/>
          </w:rPr>
          <w:t>26</w:t>
        </w:r>
      </w:fldSimple>
      <w:r w:rsidR="000C6560">
        <w:t xml:space="preserve"> : </w:t>
      </w:r>
      <w:r w:rsidRPr="00920695">
        <w:t xml:space="preserve">Cas d’utilisation </w:t>
      </w:r>
      <w:r>
        <w:t>« </w:t>
      </w:r>
      <w:r>
        <w:rPr>
          <w:color w:val="000000"/>
        </w:rPr>
        <w:t>Recevoir des notifications de contentieux »</w:t>
      </w:r>
      <w:bookmarkEnd w:id="140"/>
    </w:p>
    <w:p w14:paraId="7C4E89F2" w14:textId="77777777" w:rsidR="008303AE" w:rsidRDefault="008303AE" w:rsidP="008303AE">
      <w:pPr>
        <w:pStyle w:val="NormalWeb"/>
        <w:spacing w:before="240" w:beforeAutospacing="0" w:after="240" w:afterAutospacing="0"/>
      </w:pPr>
      <w:r>
        <w:rPr>
          <w:b/>
          <w:bCs/>
          <w:color w:val="000000"/>
        </w:rPr>
        <w:t>Enchaînements alternatifs :</w:t>
      </w:r>
    </w:p>
    <w:p w14:paraId="6C0F140E" w14:textId="77777777" w:rsidR="008303AE" w:rsidRDefault="008303AE" w:rsidP="008303AE">
      <w:pPr>
        <w:pStyle w:val="NormalWeb"/>
        <w:spacing w:before="0" w:beforeAutospacing="0" w:after="200" w:afterAutospacing="0" w:line="360" w:lineRule="auto"/>
        <w:ind w:left="360" w:hanging="360"/>
      </w:pPr>
      <w:r>
        <w:rPr>
          <w:color w:val="000000"/>
        </w:rPr>
        <w:t xml:space="preserve">A.     L’employé accepte la notification. Le système va prendre automatiquement les dossiers pour faire le traitement juridique. Le système affiche les informations de l’occupant. </w:t>
      </w:r>
      <w:r>
        <w:rPr>
          <w:rStyle w:val="apple-tab-span"/>
          <w:color w:val="000000"/>
        </w:rPr>
        <w:tab/>
      </w:r>
      <w:r>
        <w:rPr>
          <w:rStyle w:val="apple-tab-span"/>
          <w:color w:val="000000"/>
        </w:rPr>
        <w:tab/>
      </w:r>
    </w:p>
    <w:p w14:paraId="198142C4" w14:textId="77777777" w:rsidR="008303AE" w:rsidRDefault="008303AE" w:rsidP="008303AE">
      <w:pPr>
        <w:pStyle w:val="NormalWeb"/>
        <w:spacing w:before="0" w:beforeAutospacing="0" w:after="200" w:afterAutospacing="0"/>
        <w:ind w:left="360" w:hanging="360"/>
      </w:pPr>
      <w:r>
        <w:rPr>
          <w:color w:val="000000"/>
        </w:rPr>
        <w:t> Sinon le système affiche les notifications.</w:t>
      </w:r>
    </w:p>
    <w:p w14:paraId="0EEB1F6A" w14:textId="77777777" w:rsidR="008303AE" w:rsidRDefault="008303AE" w:rsidP="008303AE">
      <w:pPr>
        <w:pStyle w:val="NormalWeb"/>
        <w:spacing w:before="240" w:beforeAutospacing="0" w:after="240" w:afterAutospacing="0"/>
      </w:pPr>
      <w:r>
        <w:rPr>
          <w:b/>
          <w:bCs/>
          <w:color w:val="000000"/>
        </w:rPr>
        <w:t xml:space="preserve">Enchaînements d’erreur : </w:t>
      </w:r>
      <w:r>
        <w:rPr>
          <w:color w:val="000000"/>
        </w:rPr>
        <w:t>Aucun</w:t>
      </w:r>
    </w:p>
    <w:p w14:paraId="6D20E08D" w14:textId="77777777" w:rsidR="008303AE" w:rsidRDefault="008303AE" w:rsidP="008303AE">
      <w:pPr>
        <w:pStyle w:val="NormalWeb"/>
        <w:spacing w:before="240" w:beforeAutospacing="0" w:after="240" w:afterAutospacing="0"/>
        <w:rPr>
          <w:color w:val="000000"/>
        </w:rPr>
      </w:pPr>
      <w:r>
        <w:rPr>
          <w:b/>
          <w:bCs/>
          <w:color w:val="000000"/>
        </w:rPr>
        <w:t>Postconditions</w:t>
      </w:r>
      <w:r>
        <w:rPr>
          <w:color w:val="000000"/>
        </w:rPr>
        <w:t xml:space="preserve"> : Aucun.</w:t>
      </w:r>
    </w:p>
    <w:p w14:paraId="6426DC97" w14:textId="77777777" w:rsidR="00FA2D5C" w:rsidRDefault="00FA2D5C" w:rsidP="008303AE">
      <w:pPr>
        <w:pStyle w:val="NormalWeb"/>
        <w:spacing w:before="240" w:beforeAutospacing="0" w:after="240" w:afterAutospacing="0"/>
        <w:rPr>
          <w:color w:val="000000"/>
        </w:rPr>
      </w:pPr>
    </w:p>
    <w:p w14:paraId="015CCEA4" w14:textId="7C61156D" w:rsidR="008303AE" w:rsidRDefault="00DC2CE6" w:rsidP="00FD4B70">
      <w:pPr>
        <w:pStyle w:val="NormalWeb"/>
        <w:spacing w:before="240" w:beforeAutospacing="0" w:after="240" w:afterAutospacing="0"/>
        <w:jc w:val="center"/>
      </w:pPr>
      <w:r>
        <w:rPr>
          <w:noProof/>
        </w:rPr>
        <w:drawing>
          <wp:anchor distT="0" distB="0" distL="114300" distR="114300" simplePos="0" relativeHeight="251869184" behindDoc="0" locked="0" layoutInCell="1" allowOverlap="1" wp14:anchorId="337FFC45" wp14:editId="3DECB143">
            <wp:simplePos x="0" y="0"/>
            <wp:positionH relativeFrom="column">
              <wp:posOffset>1645285</wp:posOffset>
            </wp:positionH>
            <wp:positionV relativeFrom="paragraph">
              <wp:posOffset>0</wp:posOffset>
            </wp:positionV>
            <wp:extent cx="4503810" cy="3497883"/>
            <wp:effectExtent l="0" t="0" r="0" b="7620"/>
            <wp:wrapTopAndBottom/>
            <wp:docPr id="1235787918"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5787918" name="Image 1235787918"/>
                    <pic:cNvPicPr/>
                  </pic:nvPicPr>
                  <pic:blipFill>
                    <a:blip r:embed="rId43" cstate="print">
                      <a:extLst>
                        <a:ext uri="{28A0092B-C50C-407E-A947-70E740481C1C}">
                          <a14:useLocalDpi xmlns:a14="http://schemas.microsoft.com/office/drawing/2010/main" val="0"/>
                        </a:ext>
                      </a:extLst>
                    </a:blip>
                    <a:stretch>
                      <a:fillRect/>
                    </a:stretch>
                  </pic:blipFill>
                  <pic:spPr>
                    <a:xfrm>
                      <a:off x="0" y="0"/>
                      <a:ext cx="4503810" cy="3497883"/>
                    </a:xfrm>
                    <a:prstGeom prst="rect">
                      <a:avLst/>
                    </a:prstGeom>
                  </pic:spPr>
                </pic:pic>
              </a:graphicData>
            </a:graphic>
          </wp:anchor>
        </w:drawing>
      </w:r>
    </w:p>
    <w:p w14:paraId="779FAEA8" w14:textId="4D7E482C" w:rsidR="008303AE" w:rsidRPr="008303AE" w:rsidRDefault="000C6560" w:rsidP="000C6560">
      <w:pPr>
        <w:pStyle w:val="Lgende"/>
      </w:pPr>
      <w:bookmarkStart w:id="141" w:name="_Toc140500892"/>
      <w:r>
        <w:t xml:space="preserve">Figure </w:t>
      </w:r>
      <w:fldSimple w:instr=" SEQ Figure \* ARABIC ">
        <w:r w:rsidR="00FF311D">
          <w:rPr>
            <w:noProof/>
          </w:rPr>
          <w:t>32</w:t>
        </w:r>
      </w:fldSimple>
      <w:r>
        <w:t xml:space="preserve"> : </w:t>
      </w:r>
      <w:r w:rsidR="008303AE">
        <w:rPr>
          <w:color w:val="000000"/>
        </w:rPr>
        <w:t>Diagramme de séquence du cas d'utilisation « Recevoir les notifications » de service contentieux</w:t>
      </w:r>
      <w:bookmarkEnd w:id="141"/>
    </w:p>
    <w:p w14:paraId="484D878E" w14:textId="40947524" w:rsidR="008303AE" w:rsidRPr="008303AE" w:rsidRDefault="008303AE" w:rsidP="008303AE">
      <w:pPr>
        <w:pStyle w:val="Titre7"/>
        <w:rPr>
          <w:b/>
          <w:bCs/>
        </w:rPr>
      </w:pPr>
      <w:r w:rsidRPr="005D34FA">
        <w:rPr>
          <w:b/>
          <w:bCs/>
        </w:rPr>
        <w:t>Description textuelle du cas d’utilisation «</w:t>
      </w:r>
      <w:r>
        <w:rPr>
          <w:b/>
          <w:bCs/>
        </w:rPr>
        <w:t xml:space="preserve"> Modifier l’état </w:t>
      </w:r>
      <w:r w:rsidRPr="005D34FA">
        <w:rPr>
          <w:b/>
          <w:bCs/>
        </w:rPr>
        <w:t>»</w:t>
      </w:r>
    </w:p>
    <w:p w14:paraId="44F24FC5" w14:textId="1A6E8EED" w:rsidR="008303AE" w:rsidRDefault="008303AE" w:rsidP="008303AE">
      <w:pPr>
        <w:pStyle w:val="NormalWeb"/>
        <w:spacing w:before="240" w:beforeAutospacing="0" w:after="240" w:afterAutospacing="0"/>
      </w:pPr>
      <w:r>
        <w:rPr>
          <w:b/>
          <w:bCs/>
          <w:color w:val="000000"/>
        </w:rPr>
        <w:t>Sommaire d’identification :</w:t>
      </w:r>
    </w:p>
    <w:p w14:paraId="1EEB0D03" w14:textId="77777777" w:rsidR="008303AE" w:rsidRDefault="008303AE" w:rsidP="008303AE">
      <w:pPr>
        <w:pStyle w:val="NormalWeb"/>
        <w:spacing w:before="240" w:beforeAutospacing="0" w:after="240" w:afterAutospacing="0"/>
      </w:pPr>
      <w:r>
        <w:rPr>
          <w:b/>
          <w:bCs/>
          <w:color w:val="000000"/>
        </w:rPr>
        <w:t>Titre :  Modifier état.</w:t>
      </w:r>
    </w:p>
    <w:p w14:paraId="3A5EFAC4" w14:textId="77777777" w:rsidR="008303AE" w:rsidRDefault="008303AE" w:rsidP="008303AE">
      <w:pPr>
        <w:pStyle w:val="NormalWeb"/>
        <w:spacing w:before="240" w:beforeAutospacing="0" w:after="240" w:afterAutospacing="0"/>
      </w:pPr>
      <w:r>
        <w:rPr>
          <w:b/>
          <w:bCs/>
          <w:color w:val="000000"/>
        </w:rPr>
        <w:lastRenderedPageBreak/>
        <w:t xml:space="preserve">Résumé : </w:t>
      </w:r>
      <w:r>
        <w:rPr>
          <w:color w:val="000000"/>
        </w:rPr>
        <w:t>permet à l’employé de modifier l’état.</w:t>
      </w:r>
    </w:p>
    <w:p w14:paraId="68C70066" w14:textId="77777777" w:rsidR="008303AE" w:rsidRDefault="008303AE" w:rsidP="008303AE">
      <w:pPr>
        <w:pStyle w:val="NormalWeb"/>
        <w:spacing w:before="240" w:beforeAutospacing="0" w:after="240" w:afterAutospacing="0"/>
      </w:pPr>
      <w:r>
        <w:rPr>
          <w:b/>
          <w:bCs/>
          <w:color w:val="000000"/>
        </w:rPr>
        <w:t xml:space="preserve">Acteurs : </w:t>
      </w:r>
      <w:r>
        <w:rPr>
          <w:color w:val="000000"/>
        </w:rPr>
        <w:t>Employé</w:t>
      </w:r>
    </w:p>
    <w:p w14:paraId="35674908" w14:textId="77777777" w:rsidR="008303AE" w:rsidRDefault="008303AE" w:rsidP="008303AE">
      <w:pPr>
        <w:pStyle w:val="NormalWeb"/>
        <w:spacing w:before="240" w:beforeAutospacing="0" w:after="240" w:afterAutospacing="0"/>
      </w:pPr>
      <w:r>
        <w:rPr>
          <w:b/>
          <w:bCs/>
          <w:color w:val="000000"/>
        </w:rPr>
        <w:t>Description des scénarios :</w:t>
      </w:r>
    </w:p>
    <w:p w14:paraId="56699B09" w14:textId="77777777" w:rsidR="008303AE" w:rsidRDefault="008303AE" w:rsidP="008303AE">
      <w:pPr>
        <w:pStyle w:val="NormalWeb"/>
        <w:spacing w:before="240" w:beforeAutospacing="0" w:after="240" w:afterAutospacing="0"/>
      </w:pPr>
      <w:r>
        <w:rPr>
          <w:b/>
          <w:bCs/>
          <w:color w:val="000000"/>
        </w:rPr>
        <w:t>Préconditions :</w:t>
      </w:r>
    </w:p>
    <w:p w14:paraId="2C6D8E06" w14:textId="77777777" w:rsidR="008303AE" w:rsidRDefault="008303AE" w:rsidP="008303AE">
      <w:pPr>
        <w:pStyle w:val="NormalWeb"/>
        <w:spacing w:before="240" w:beforeAutospacing="0" w:after="240" w:afterAutospacing="0"/>
        <w:ind w:firstLine="700"/>
      </w:pPr>
      <w:r>
        <w:rPr>
          <w:b/>
          <w:bCs/>
          <w:color w:val="000000"/>
        </w:rPr>
        <w:t>-</w:t>
      </w:r>
      <w:r>
        <w:rPr>
          <w:color w:val="000000"/>
        </w:rPr>
        <w:t>L’utilisateur doit être authentifié en tant qu’Administrateur Cas d’utilisation « Authentification ».</w:t>
      </w:r>
    </w:p>
    <w:p w14:paraId="42C143FE" w14:textId="5B6BA7CB" w:rsidR="008303AE" w:rsidRPr="008303AE" w:rsidRDefault="008303AE" w:rsidP="008303AE">
      <w:pPr>
        <w:pStyle w:val="NormalWeb"/>
        <w:spacing w:before="240" w:beforeAutospacing="0" w:after="240" w:afterAutospacing="0"/>
        <w:ind w:firstLine="700"/>
      </w:pPr>
      <w:r>
        <w:rPr>
          <w:color w:val="000000"/>
        </w:rPr>
        <w:t>- Succès de consultation de la liste des tickets.</w:t>
      </w:r>
    </w:p>
    <w:p w14:paraId="0B5A4D7B" w14:textId="77777777" w:rsidR="008303AE" w:rsidRDefault="008303AE" w:rsidP="008303AE">
      <w:pPr>
        <w:pStyle w:val="NormalWeb"/>
        <w:spacing w:before="240" w:beforeAutospacing="0" w:after="240" w:afterAutospacing="0"/>
      </w:pPr>
      <w:r>
        <w:rPr>
          <w:b/>
          <w:bCs/>
          <w:color w:val="000000"/>
        </w:rPr>
        <w:t>Scénario nominal :</w:t>
      </w:r>
    </w:p>
    <w:tbl>
      <w:tblPr>
        <w:tblW w:w="0" w:type="auto"/>
        <w:tblCellMar>
          <w:top w:w="15" w:type="dxa"/>
          <w:left w:w="15" w:type="dxa"/>
          <w:bottom w:w="15" w:type="dxa"/>
          <w:right w:w="15" w:type="dxa"/>
        </w:tblCellMar>
        <w:tblLook w:val="04A0" w:firstRow="1" w:lastRow="0" w:firstColumn="1" w:lastColumn="0" w:noHBand="0" w:noVBand="1"/>
      </w:tblPr>
      <w:tblGrid>
        <w:gridCol w:w="6015"/>
        <w:gridCol w:w="6234"/>
      </w:tblGrid>
      <w:tr w:rsidR="008303AE" w14:paraId="7731990E" w14:textId="77777777" w:rsidTr="008303AE">
        <w:trPr>
          <w:trHeight w:val="55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26BE9A" w14:textId="5F522F15" w:rsidR="008303AE" w:rsidRDefault="008303AE" w:rsidP="008303AE">
            <w:pPr>
              <w:pStyle w:val="NormalWeb"/>
              <w:spacing w:before="0" w:beforeAutospacing="0" w:after="200" w:afterAutospacing="0"/>
              <w:ind w:left="360" w:hanging="360"/>
              <w:jc w:val="center"/>
              <w:rPr>
                <w:color w:val="000000"/>
              </w:rPr>
            </w:pPr>
            <w:r>
              <w:rPr>
                <w:color w:val="000000"/>
              </w:rPr>
              <w:t>Employé</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6AE074" w14:textId="64EE1164" w:rsidR="008303AE" w:rsidRDefault="008303AE" w:rsidP="008303AE">
            <w:pPr>
              <w:pStyle w:val="NormalWeb"/>
              <w:spacing w:before="0" w:beforeAutospacing="0" w:after="200" w:afterAutospacing="0"/>
              <w:ind w:left="360" w:hanging="360"/>
              <w:jc w:val="center"/>
              <w:rPr>
                <w:color w:val="000000"/>
              </w:rPr>
            </w:pPr>
            <w:r>
              <w:rPr>
                <w:color w:val="000000"/>
              </w:rPr>
              <w:t>Service</w:t>
            </w:r>
          </w:p>
        </w:tc>
      </w:tr>
      <w:tr w:rsidR="008303AE" w14:paraId="38E5DAA0" w14:textId="77777777" w:rsidTr="00B439CD">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5B11DF" w14:textId="77777777" w:rsidR="008303AE" w:rsidRDefault="008303AE" w:rsidP="00B439CD">
            <w:pPr>
              <w:pStyle w:val="NormalWeb"/>
              <w:spacing w:before="0" w:beforeAutospacing="0" w:after="200" w:afterAutospacing="0"/>
              <w:ind w:left="360" w:hanging="360"/>
            </w:pPr>
            <w:r>
              <w:rPr>
                <w:color w:val="000000"/>
              </w:rPr>
              <w:t>1.      L’employé ouvre la page « gestion de service contentieux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C9559B" w14:textId="77777777" w:rsidR="008303AE" w:rsidRDefault="008303AE" w:rsidP="00B439CD">
            <w:pPr>
              <w:pStyle w:val="NormalWeb"/>
              <w:spacing w:before="0" w:beforeAutospacing="0" w:after="200" w:afterAutospacing="0"/>
              <w:ind w:left="360" w:hanging="360"/>
            </w:pPr>
            <w:r>
              <w:rPr>
                <w:color w:val="000000"/>
              </w:rPr>
              <w:t>2.      Le système affiche une page contenant le service contentieux.</w:t>
            </w:r>
          </w:p>
        </w:tc>
      </w:tr>
      <w:tr w:rsidR="008303AE" w14:paraId="60FBCD90" w14:textId="77777777" w:rsidTr="00B439CD">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00F242" w14:textId="77777777" w:rsidR="008303AE" w:rsidRDefault="008303AE" w:rsidP="00B439CD">
            <w:pPr>
              <w:pStyle w:val="NormalWeb"/>
              <w:spacing w:before="0" w:beforeAutospacing="0" w:after="200" w:afterAutospacing="0"/>
              <w:ind w:left="360" w:hanging="360"/>
            </w:pPr>
            <w:r>
              <w:rPr>
                <w:color w:val="000000"/>
              </w:rPr>
              <w:t>3.      L’employé choisit l’action « Modifier état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5AA86A" w14:textId="77777777" w:rsidR="008303AE" w:rsidRDefault="008303AE" w:rsidP="00B439CD">
            <w:pPr>
              <w:pStyle w:val="NormalWeb"/>
              <w:spacing w:before="0" w:beforeAutospacing="0" w:after="200" w:afterAutospacing="0"/>
              <w:ind w:left="360" w:hanging="360"/>
            </w:pPr>
            <w:r>
              <w:rPr>
                <w:color w:val="000000"/>
              </w:rPr>
              <w:t>4.      Le système affiche le formulaire de modification.</w:t>
            </w:r>
          </w:p>
        </w:tc>
      </w:tr>
      <w:tr w:rsidR="008303AE" w14:paraId="600FF60F" w14:textId="77777777" w:rsidTr="00B439CD">
        <w:trPr>
          <w:trHeight w:val="9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09EC3F" w14:textId="77777777" w:rsidR="008303AE" w:rsidRDefault="008303AE" w:rsidP="00B439CD">
            <w:pPr>
              <w:pStyle w:val="NormalWeb"/>
              <w:spacing w:before="0" w:beforeAutospacing="0" w:after="200" w:afterAutospacing="0"/>
              <w:ind w:left="360" w:hanging="360"/>
            </w:pPr>
            <w:r>
              <w:rPr>
                <w:color w:val="000000"/>
              </w:rPr>
              <w:t>5.      L’employé modifie l’état.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B90C0C" w14:textId="77777777" w:rsidR="008303AE" w:rsidRDefault="008303AE" w:rsidP="00B439CD">
            <w:pPr>
              <w:pStyle w:val="NormalWeb"/>
              <w:spacing w:before="0" w:beforeAutospacing="0" w:after="200" w:afterAutospacing="0"/>
              <w:ind w:left="360" w:hanging="360"/>
            </w:pPr>
            <w:r>
              <w:rPr>
                <w:color w:val="000000"/>
              </w:rPr>
              <w:t>6.      Le système vérifie les données.</w:t>
            </w:r>
          </w:p>
        </w:tc>
      </w:tr>
      <w:tr w:rsidR="008303AE" w14:paraId="55F35DBF" w14:textId="77777777" w:rsidTr="008C4B59">
        <w:trPr>
          <w:trHeight w:val="82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5F8526" w14:textId="77777777" w:rsidR="008303AE" w:rsidRDefault="008303AE" w:rsidP="00B439CD">
            <w:pPr>
              <w:pStyle w:val="NormalWeb"/>
              <w:spacing w:before="240" w:beforeAutospacing="0" w:after="240" w:afterAutospacing="0"/>
            </w:pPr>
            <w:r>
              <w:rPr>
                <w:b/>
                <w:bCs/>
                <w:color w:val="000000"/>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83EBA0" w14:textId="77777777" w:rsidR="008303AE" w:rsidRDefault="008303AE" w:rsidP="00B439CD">
            <w:pPr>
              <w:pStyle w:val="NormalWeb"/>
              <w:spacing w:before="0" w:beforeAutospacing="0" w:after="200" w:afterAutospacing="0"/>
              <w:ind w:left="360" w:hanging="360"/>
            </w:pPr>
            <w:r>
              <w:rPr>
                <w:color w:val="000000"/>
              </w:rPr>
              <w:t>7.      Le système enregistre la modification dans la base de données.</w:t>
            </w:r>
          </w:p>
        </w:tc>
      </w:tr>
    </w:tbl>
    <w:p w14:paraId="746055B4" w14:textId="21F18B8B" w:rsidR="008303AE" w:rsidRDefault="008303AE" w:rsidP="000C6560">
      <w:pPr>
        <w:pStyle w:val="Lgende"/>
      </w:pPr>
      <w:r>
        <w:rPr>
          <w:b/>
          <w:bCs w:val="0"/>
          <w:color w:val="000000"/>
        </w:rPr>
        <w:lastRenderedPageBreak/>
        <w:t> </w:t>
      </w:r>
      <w:bookmarkStart w:id="142" w:name="_Toc140500938"/>
      <w:r w:rsidR="000C6560">
        <w:t xml:space="preserve">Tableau </w:t>
      </w:r>
      <w:fldSimple w:instr=" SEQ Tableau \* ARABIC ">
        <w:r w:rsidR="00FF311D">
          <w:rPr>
            <w:noProof/>
          </w:rPr>
          <w:t>27</w:t>
        </w:r>
      </w:fldSimple>
      <w:r w:rsidR="000C6560">
        <w:t xml:space="preserve"> : </w:t>
      </w:r>
      <w:r w:rsidRPr="00920695">
        <w:t xml:space="preserve">Cas d’utilisation </w:t>
      </w:r>
      <w:r>
        <w:t>« </w:t>
      </w:r>
      <w:r>
        <w:rPr>
          <w:color w:val="000000"/>
        </w:rPr>
        <w:t>Modifier état de dossier »</w:t>
      </w:r>
      <w:bookmarkEnd w:id="142"/>
    </w:p>
    <w:p w14:paraId="2EC4DB1E" w14:textId="77777777" w:rsidR="008303AE" w:rsidRDefault="008303AE" w:rsidP="008303AE">
      <w:pPr>
        <w:pStyle w:val="NormalWeb"/>
        <w:spacing w:before="240" w:beforeAutospacing="0" w:after="240" w:afterAutospacing="0"/>
      </w:pPr>
      <w:r>
        <w:rPr>
          <w:b/>
          <w:bCs/>
          <w:color w:val="000000"/>
        </w:rPr>
        <w:t>Enchaînements alternatifs : Aucun.</w:t>
      </w:r>
    </w:p>
    <w:p w14:paraId="5116EA22" w14:textId="77777777" w:rsidR="008303AE" w:rsidRDefault="008303AE" w:rsidP="008303AE">
      <w:pPr>
        <w:pStyle w:val="NormalWeb"/>
        <w:spacing w:before="240" w:beforeAutospacing="0" w:after="240" w:afterAutospacing="0"/>
      </w:pPr>
      <w:r>
        <w:rPr>
          <w:b/>
          <w:bCs/>
          <w:color w:val="000000"/>
        </w:rPr>
        <w:t>Enchaînements d’erreur :</w:t>
      </w:r>
    </w:p>
    <w:p w14:paraId="77210B31" w14:textId="77777777" w:rsidR="008303AE" w:rsidRDefault="008303AE" w:rsidP="008303AE">
      <w:pPr>
        <w:pStyle w:val="NormalWeb"/>
        <w:spacing w:before="240" w:beforeAutospacing="0" w:after="240" w:afterAutospacing="0"/>
      </w:pPr>
      <w:r>
        <w:rPr>
          <w:color w:val="000000"/>
        </w:rPr>
        <w:t>E. Annulation de modification de l'État.</w:t>
      </w:r>
    </w:p>
    <w:p w14:paraId="49B745C5" w14:textId="77777777" w:rsidR="008303AE" w:rsidRDefault="008303AE" w:rsidP="008303AE">
      <w:pPr>
        <w:pStyle w:val="NormalWeb"/>
        <w:spacing w:before="240" w:beforeAutospacing="0" w:after="240" w:afterAutospacing="0"/>
      </w:pPr>
      <w:r>
        <w:rPr>
          <w:color w:val="000000"/>
        </w:rPr>
        <w:t>Ce scénario peut démarrer du point 4 au point 6 du scénario nominal.</w:t>
      </w:r>
    </w:p>
    <w:p w14:paraId="16FC70DC" w14:textId="77777777" w:rsidR="008303AE" w:rsidRDefault="008303AE" w:rsidP="008303AE">
      <w:pPr>
        <w:pStyle w:val="NormalWeb"/>
        <w:spacing w:before="240" w:beforeAutospacing="0" w:after="240" w:afterAutospacing="0"/>
      </w:pPr>
      <w:r>
        <w:rPr>
          <w:color w:val="000000"/>
        </w:rPr>
        <w:t>4-6. L’employé annule la modification, le cas d’utilisation se termine en échec.</w:t>
      </w:r>
    </w:p>
    <w:p w14:paraId="6D8256AD" w14:textId="77777777" w:rsidR="008303AE" w:rsidRDefault="008303AE" w:rsidP="008303AE">
      <w:pPr>
        <w:pStyle w:val="Corpsdetexte"/>
        <w:rPr>
          <w:rFonts w:asciiTheme="majorBidi" w:hAnsiTheme="majorBidi" w:cstheme="majorBidi"/>
          <w:color w:val="000000"/>
        </w:rPr>
      </w:pPr>
      <w:r w:rsidRPr="003E1EBB">
        <w:rPr>
          <w:rFonts w:asciiTheme="majorBidi" w:hAnsiTheme="majorBidi" w:cstheme="majorBidi"/>
          <w:b/>
          <w:bCs/>
          <w:color w:val="000000"/>
        </w:rPr>
        <w:t xml:space="preserve">Postconditions : </w:t>
      </w:r>
      <w:r w:rsidRPr="003E1EBB">
        <w:rPr>
          <w:rFonts w:asciiTheme="majorBidi" w:hAnsiTheme="majorBidi" w:cstheme="majorBidi"/>
          <w:color w:val="000000"/>
        </w:rPr>
        <w:t>état modifié.</w:t>
      </w:r>
    </w:p>
    <w:p w14:paraId="443D37AA" w14:textId="3BC01B9E" w:rsidR="008303AE" w:rsidRDefault="008303AE" w:rsidP="008C4B59">
      <w:pPr>
        <w:pStyle w:val="Corpsdetexte"/>
        <w:jc w:val="center"/>
        <w:rPr>
          <w:rFonts w:asciiTheme="majorBidi" w:hAnsiTheme="majorBidi" w:cstheme="majorBidi"/>
          <w:color w:val="000000"/>
        </w:rPr>
      </w:pPr>
    </w:p>
    <w:p w14:paraId="02E2F410" w14:textId="4DA566C4" w:rsidR="003E1EBB" w:rsidRDefault="00FF311D" w:rsidP="000C6560">
      <w:pPr>
        <w:pStyle w:val="Lgende"/>
        <w:rPr>
          <w:color w:val="000000"/>
        </w:rPr>
      </w:pPr>
      <w:bookmarkStart w:id="143" w:name="_Toc140500893"/>
      <w:r>
        <w:rPr>
          <w:noProof/>
        </w:rPr>
        <w:lastRenderedPageBreak/>
        <w:drawing>
          <wp:anchor distT="0" distB="0" distL="114300" distR="114300" simplePos="0" relativeHeight="251870208" behindDoc="0" locked="0" layoutInCell="1" allowOverlap="1" wp14:anchorId="74A3BCA0" wp14:editId="4EC15821">
            <wp:simplePos x="0" y="0"/>
            <wp:positionH relativeFrom="column">
              <wp:posOffset>1725295</wp:posOffset>
            </wp:positionH>
            <wp:positionV relativeFrom="paragraph">
              <wp:posOffset>0</wp:posOffset>
            </wp:positionV>
            <wp:extent cx="4477138" cy="3543607"/>
            <wp:effectExtent l="0" t="0" r="0" b="0"/>
            <wp:wrapTopAndBottom/>
            <wp:docPr id="78782862"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82862" name="Image 78782862"/>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477138" cy="3543607"/>
                    </a:xfrm>
                    <a:prstGeom prst="rect">
                      <a:avLst/>
                    </a:prstGeom>
                  </pic:spPr>
                </pic:pic>
              </a:graphicData>
            </a:graphic>
          </wp:anchor>
        </w:drawing>
      </w:r>
      <w:r w:rsidR="000C6560">
        <w:t xml:space="preserve">Figure </w:t>
      </w:r>
      <w:fldSimple w:instr=" SEQ Figure \* ARABIC ">
        <w:r>
          <w:rPr>
            <w:noProof/>
          </w:rPr>
          <w:t>33</w:t>
        </w:r>
      </w:fldSimple>
      <w:r w:rsidR="000C6560">
        <w:t xml:space="preserve"> : </w:t>
      </w:r>
      <w:r w:rsidR="008303AE">
        <w:rPr>
          <w:color w:val="000000"/>
        </w:rPr>
        <w:t>Diagramme de séquence du cas d'utilisation « Modifier l’état de dossier »</w:t>
      </w:r>
      <w:bookmarkEnd w:id="143"/>
    </w:p>
    <w:p w14:paraId="01BFF03F" w14:textId="77777777" w:rsidR="00FF311D" w:rsidRDefault="00FF311D" w:rsidP="00FF311D">
      <w:pPr>
        <w:pStyle w:val="Titre6"/>
      </w:pPr>
      <w:r w:rsidRPr="00376D12">
        <w:t>Description textuelle du cas d’utilisation «</w:t>
      </w:r>
      <w:r>
        <w:t xml:space="preserve"> </w:t>
      </w:r>
      <w:r w:rsidRPr="00376D12">
        <w:t>Recherche</w:t>
      </w:r>
      <w:r>
        <w:t>r les dossiers</w:t>
      </w:r>
      <w:r w:rsidRPr="00376D12">
        <w:t xml:space="preserve"> »</w:t>
      </w:r>
    </w:p>
    <w:p w14:paraId="3B705AF5" w14:textId="77777777" w:rsidR="00FF311D" w:rsidRDefault="00FF311D" w:rsidP="00FF311D">
      <w:pPr>
        <w:pStyle w:val="NormalWeb"/>
        <w:spacing w:before="240" w:beforeAutospacing="0" w:after="240" w:afterAutospacing="0"/>
        <w:ind w:left="706"/>
      </w:pPr>
      <w:r>
        <w:rPr>
          <w:b/>
          <w:bCs/>
          <w:color w:val="000000"/>
          <w:sz w:val="22"/>
          <w:szCs w:val="22"/>
        </w:rPr>
        <w:t>Sommaire d’identification :</w:t>
      </w:r>
    </w:p>
    <w:p w14:paraId="605E3A14" w14:textId="77777777" w:rsidR="00FF311D" w:rsidRDefault="00FF311D" w:rsidP="00FF311D">
      <w:pPr>
        <w:pStyle w:val="NormalWeb"/>
        <w:spacing w:before="240" w:beforeAutospacing="0" w:after="240" w:afterAutospacing="0"/>
        <w:ind w:left="706"/>
      </w:pPr>
      <w:r>
        <w:rPr>
          <w:b/>
          <w:bCs/>
          <w:color w:val="000000"/>
          <w:sz w:val="22"/>
          <w:szCs w:val="22"/>
        </w:rPr>
        <w:t>Titre : Gestion Recherche des dossiers.</w:t>
      </w:r>
    </w:p>
    <w:p w14:paraId="19E6F047" w14:textId="77777777" w:rsidR="00FF311D" w:rsidRDefault="00FF311D" w:rsidP="00FF311D">
      <w:pPr>
        <w:pStyle w:val="NormalWeb"/>
        <w:spacing w:before="240" w:beforeAutospacing="0" w:after="240" w:afterAutospacing="0"/>
        <w:ind w:left="706"/>
      </w:pPr>
      <w:r>
        <w:rPr>
          <w:b/>
          <w:bCs/>
          <w:color w:val="000000"/>
          <w:sz w:val="22"/>
          <w:szCs w:val="22"/>
        </w:rPr>
        <w:t xml:space="preserve">Résumé : </w:t>
      </w:r>
      <w:r>
        <w:rPr>
          <w:color w:val="000000"/>
          <w:sz w:val="22"/>
          <w:szCs w:val="22"/>
        </w:rPr>
        <w:t>permet à l'employé de rechercher l’occupant.</w:t>
      </w:r>
    </w:p>
    <w:p w14:paraId="4B9C938E" w14:textId="77777777" w:rsidR="00FF311D" w:rsidRDefault="00FF311D" w:rsidP="00FF311D">
      <w:pPr>
        <w:pStyle w:val="NormalWeb"/>
        <w:spacing w:before="240" w:beforeAutospacing="0" w:after="240" w:afterAutospacing="0"/>
        <w:ind w:left="706"/>
      </w:pPr>
      <w:r>
        <w:rPr>
          <w:b/>
          <w:bCs/>
          <w:color w:val="000000"/>
          <w:sz w:val="22"/>
          <w:szCs w:val="22"/>
        </w:rPr>
        <w:t xml:space="preserve">Acteurs : </w:t>
      </w:r>
      <w:r>
        <w:rPr>
          <w:color w:val="000000"/>
          <w:sz w:val="22"/>
          <w:szCs w:val="22"/>
        </w:rPr>
        <w:t xml:space="preserve">Employé </w:t>
      </w:r>
    </w:p>
    <w:p w14:paraId="50D59E87" w14:textId="77777777" w:rsidR="00FF311D" w:rsidRDefault="00FF311D" w:rsidP="00FF311D">
      <w:pPr>
        <w:pStyle w:val="NormalWeb"/>
        <w:spacing w:before="240" w:beforeAutospacing="0" w:after="240" w:afterAutospacing="0"/>
        <w:ind w:left="706"/>
      </w:pPr>
      <w:r>
        <w:rPr>
          <w:b/>
          <w:bCs/>
          <w:color w:val="000000"/>
          <w:sz w:val="22"/>
          <w:szCs w:val="22"/>
        </w:rPr>
        <w:lastRenderedPageBreak/>
        <w:t>Description des scénarios :</w:t>
      </w:r>
    </w:p>
    <w:p w14:paraId="2E2F891F" w14:textId="77777777" w:rsidR="00FF311D" w:rsidRDefault="00FF311D" w:rsidP="00FF311D">
      <w:pPr>
        <w:pStyle w:val="NormalWeb"/>
        <w:spacing w:before="240" w:beforeAutospacing="0" w:after="240" w:afterAutospacing="0"/>
        <w:ind w:left="706"/>
      </w:pPr>
      <w:r>
        <w:rPr>
          <w:b/>
          <w:bCs/>
          <w:color w:val="000000"/>
          <w:sz w:val="22"/>
          <w:szCs w:val="22"/>
        </w:rPr>
        <w:t xml:space="preserve">Préconditions : </w:t>
      </w:r>
      <w:r>
        <w:rPr>
          <w:color w:val="000000"/>
          <w:sz w:val="22"/>
          <w:szCs w:val="22"/>
        </w:rPr>
        <w:t>Succès d’authentification.</w:t>
      </w:r>
    </w:p>
    <w:p w14:paraId="70AC2933" w14:textId="77777777" w:rsidR="00FF311D" w:rsidRDefault="00FF311D" w:rsidP="00FF311D">
      <w:pPr>
        <w:pStyle w:val="NormalWeb"/>
        <w:spacing w:before="240" w:beforeAutospacing="0" w:after="240" w:afterAutospacing="0"/>
        <w:ind w:left="706"/>
      </w:pPr>
      <w:r>
        <w:rPr>
          <w:b/>
          <w:bCs/>
          <w:color w:val="000000"/>
          <w:sz w:val="22"/>
          <w:szCs w:val="22"/>
        </w:rPr>
        <w:t>Scénario nominal :</w:t>
      </w:r>
    </w:p>
    <w:tbl>
      <w:tblPr>
        <w:tblW w:w="0" w:type="auto"/>
        <w:tblInd w:w="706" w:type="dxa"/>
        <w:tblCellMar>
          <w:top w:w="15" w:type="dxa"/>
          <w:left w:w="15" w:type="dxa"/>
          <w:bottom w:w="15" w:type="dxa"/>
          <w:right w:w="15" w:type="dxa"/>
        </w:tblCellMar>
        <w:tblLook w:val="04A0" w:firstRow="1" w:lastRow="0" w:firstColumn="1" w:lastColumn="0" w:noHBand="0" w:noVBand="1"/>
      </w:tblPr>
      <w:tblGrid>
        <w:gridCol w:w="5298"/>
        <w:gridCol w:w="4142"/>
      </w:tblGrid>
      <w:tr w:rsidR="00FF311D" w14:paraId="582B472F" w14:textId="77777777" w:rsidTr="007B1DA7">
        <w:trPr>
          <w:trHeight w:val="683"/>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B5798C" w14:textId="77777777" w:rsidR="00FF311D" w:rsidRDefault="00FF311D" w:rsidP="007B1DA7">
            <w:pPr>
              <w:pStyle w:val="NormalWeb"/>
              <w:spacing w:before="240" w:beforeAutospacing="0" w:after="240" w:afterAutospacing="0"/>
              <w:jc w:val="center"/>
              <w:rPr>
                <w:color w:val="000000"/>
                <w:sz w:val="22"/>
                <w:szCs w:val="22"/>
              </w:rPr>
            </w:pPr>
            <w:r w:rsidRPr="00B9719D">
              <w:rPr>
                <w:color w:val="000000"/>
                <w:sz w:val="22"/>
                <w:szCs w:val="22"/>
              </w:rPr>
              <w:t xml:space="preserve">Employé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04B89E" w14:textId="77777777" w:rsidR="00FF311D" w:rsidRDefault="00FF311D" w:rsidP="007B1DA7">
            <w:pPr>
              <w:pStyle w:val="NormalWeb"/>
              <w:spacing w:before="0" w:beforeAutospacing="0" w:after="200" w:afterAutospacing="0"/>
              <w:ind w:left="360" w:hanging="360"/>
              <w:jc w:val="center"/>
              <w:rPr>
                <w:color w:val="000000"/>
                <w:sz w:val="22"/>
                <w:szCs w:val="22"/>
              </w:rPr>
            </w:pPr>
            <w:r>
              <w:rPr>
                <w:color w:val="000000"/>
                <w:sz w:val="22"/>
                <w:szCs w:val="22"/>
              </w:rPr>
              <w:t>Système</w:t>
            </w:r>
          </w:p>
        </w:tc>
      </w:tr>
      <w:tr w:rsidR="00FF311D" w14:paraId="7D808D0C" w14:textId="77777777" w:rsidTr="007B1DA7">
        <w:trPr>
          <w:trHeight w:val="71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56C259" w14:textId="77777777" w:rsidR="00FF311D" w:rsidRDefault="00FF311D" w:rsidP="007B1DA7">
            <w:pPr>
              <w:pStyle w:val="NormalWeb"/>
              <w:spacing w:before="240" w:beforeAutospacing="0" w:after="240" w:afterAutospacing="0"/>
              <w:ind w:left="360" w:hanging="360"/>
            </w:pPr>
            <w:r>
              <w:rPr>
                <w:color w:val="000000"/>
                <w:sz w:val="22"/>
                <w:szCs w:val="22"/>
              </w:rPr>
              <w:t>1.</w:t>
            </w:r>
            <w:r>
              <w:rPr>
                <w:color w:val="000000"/>
                <w:sz w:val="14"/>
                <w:szCs w:val="14"/>
              </w:rPr>
              <w:t xml:space="preserve">      </w:t>
            </w:r>
            <w:r>
              <w:rPr>
                <w:color w:val="000000"/>
                <w:sz w:val="22"/>
                <w:szCs w:val="22"/>
              </w:rPr>
              <w:t>L’employé ouvre la page « Traitement des dossiers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6A95DE" w14:textId="77777777" w:rsidR="00FF311D" w:rsidRDefault="00FF311D" w:rsidP="007B1DA7">
            <w:pPr>
              <w:pStyle w:val="NormalWeb"/>
              <w:spacing w:before="0" w:beforeAutospacing="0" w:after="200" w:afterAutospacing="0"/>
              <w:ind w:left="360" w:hanging="360"/>
            </w:pPr>
            <w:r>
              <w:rPr>
                <w:color w:val="000000"/>
                <w:sz w:val="22"/>
                <w:szCs w:val="22"/>
              </w:rPr>
              <w:t>2.</w:t>
            </w:r>
            <w:r>
              <w:rPr>
                <w:color w:val="000000"/>
                <w:sz w:val="14"/>
                <w:szCs w:val="14"/>
              </w:rPr>
              <w:t xml:space="preserve">      </w:t>
            </w:r>
            <w:r>
              <w:rPr>
                <w:color w:val="000000"/>
                <w:sz w:val="22"/>
                <w:szCs w:val="22"/>
              </w:rPr>
              <w:t>Le système affiche moteur de recherche.</w:t>
            </w:r>
          </w:p>
          <w:p w14:paraId="2A042EB5" w14:textId="77777777" w:rsidR="00FF311D" w:rsidRDefault="00FF311D" w:rsidP="007B1DA7">
            <w:pPr>
              <w:pStyle w:val="NormalWeb"/>
              <w:spacing w:before="240" w:beforeAutospacing="0" w:after="240" w:afterAutospacing="0"/>
            </w:pPr>
            <w:r>
              <w:rPr>
                <w:b/>
                <w:bCs/>
                <w:color w:val="000000"/>
                <w:sz w:val="22"/>
                <w:szCs w:val="22"/>
              </w:rPr>
              <w:t> </w:t>
            </w:r>
          </w:p>
        </w:tc>
      </w:tr>
      <w:tr w:rsidR="00FF311D" w14:paraId="5AAC6693" w14:textId="77777777" w:rsidTr="007B1DA7">
        <w:trPr>
          <w:trHeight w:val="105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B00782" w14:textId="77777777" w:rsidR="00FF311D" w:rsidRDefault="00FF311D" w:rsidP="007B1DA7">
            <w:pPr>
              <w:pStyle w:val="NormalWeb"/>
              <w:spacing w:before="240" w:beforeAutospacing="0" w:after="240" w:afterAutospacing="0"/>
              <w:ind w:left="360" w:hanging="360"/>
            </w:pPr>
            <w:r>
              <w:rPr>
                <w:color w:val="000000"/>
                <w:sz w:val="22"/>
                <w:szCs w:val="22"/>
              </w:rPr>
              <w:t>3.</w:t>
            </w:r>
            <w:r>
              <w:rPr>
                <w:color w:val="000000"/>
                <w:sz w:val="14"/>
                <w:szCs w:val="14"/>
              </w:rPr>
              <w:t xml:space="preserve">      </w:t>
            </w:r>
            <w:r>
              <w:rPr>
                <w:color w:val="000000"/>
                <w:sz w:val="22"/>
                <w:szCs w:val="22"/>
              </w:rPr>
              <w:t>L’employé recherche les dossiers des occupants.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1CF3B2" w14:textId="77777777" w:rsidR="00FF311D" w:rsidRDefault="00FF311D" w:rsidP="007B1DA7">
            <w:pPr>
              <w:pStyle w:val="NormalWeb"/>
              <w:spacing w:before="0" w:beforeAutospacing="0" w:after="200" w:afterAutospacing="0"/>
              <w:ind w:left="360" w:hanging="360"/>
            </w:pPr>
            <w:r>
              <w:rPr>
                <w:color w:val="000000"/>
                <w:sz w:val="22"/>
                <w:szCs w:val="22"/>
              </w:rPr>
              <w:t>4.</w:t>
            </w:r>
            <w:r>
              <w:rPr>
                <w:color w:val="000000"/>
                <w:sz w:val="14"/>
                <w:szCs w:val="14"/>
              </w:rPr>
              <w:t xml:space="preserve">      </w:t>
            </w:r>
            <w:r>
              <w:rPr>
                <w:color w:val="000000"/>
                <w:sz w:val="22"/>
                <w:szCs w:val="22"/>
              </w:rPr>
              <w:t>Le système vérifie la recherche.</w:t>
            </w:r>
          </w:p>
          <w:p w14:paraId="3CBDDBF7" w14:textId="77777777" w:rsidR="00FF311D" w:rsidRDefault="00FF311D" w:rsidP="007B1DA7">
            <w:pPr>
              <w:pStyle w:val="NormalWeb"/>
              <w:spacing w:before="240" w:beforeAutospacing="0" w:after="240" w:afterAutospacing="0"/>
            </w:pPr>
            <w:r>
              <w:rPr>
                <w:b/>
                <w:bCs/>
                <w:color w:val="000000"/>
                <w:sz w:val="22"/>
                <w:szCs w:val="22"/>
              </w:rPr>
              <w:t> </w:t>
            </w:r>
          </w:p>
        </w:tc>
      </w:tr>
    </w:tbl>
    <w:p w14:paraId="22E7F90F" w14:textId="5600626D" w:rsidR="00FF311D" w:rsidRDefault="00FF311D" w:rsidP="00FF311D">
      <w:pPr>
        <w:pStyle w:val="Lgende"/>
      </w:pPr>
      <w:bookmarkStart w:id="144" w:name="_Toc140066329"/>
      <w:bookmarkStart w:id="145" w:name="_Toc140500939"/>
      <w:r>
        <w:t xml:space="preserve">Tableau </w:t>
      </w:r>
      <w:fldSimple w:instr=" SEQ Tableau \* ARABIC ">
        <w:r>
          <w:rPr>
            <w:noProof/>
          </w:rPr>
          <w:t>28</w:t>
        </w:r>
      </w:fldSimple>
      <w:r>
        <w:t xml:space="preserve"> : </w:t>
      </w:r>
      <w:r w:rsidRPr="00920695">
        <w:t xml:space="preserve">Cas d’utilisation </w:t>
      </w:r>
      <w:r>
        <w:t>« </w:t>
      </w:r>
      <w:r>
        <w:rPr>
          <w:color w:val="000000"/>
          <w:sz w:val="22"/>
          <w:szCs w:val="22"/>
        </w:rPr>
        <w:t>Rechercher des dossiers »</w:t>
      </w:r>
      <w:bookmarkEnd w:id="144"/>
      <w:bookmarkEnd w:id="145"/>
    </w:p>
    <w:p w14:paraId="384A7E41" w14:textId="77777777" w:rsidR="00FF311D" w:rsidRDefault="00FF311D" w:rsidP="00FF311D">
      <w:pPr>
        <w:pStyle w:val="NormalWeb"/>
        <w:spacing w:before="240" w:beforeAutospacing="0" w:after="240" w:afterAutospacing="0"/>
        <w:ind w:left="706"/>
      </w:pPr>
      <w:r>
        <w:rPr>
          <w:b/>
          <w:bCs/>
          <w:color w:val="000000"/>
          <w:sz w:val="22"/>
          <w:szCs w:val="22"/>
        </w:rPr>
        <w:t>Enchaînements alternatifs :</w:t>
      </w:r>
    </w:p>
    <w:p w14:paraId="1CDA5A3C" w14:textId="77777777" w:rsidR="00FF311D" w:rsidRDefault="00FF311D" w:rsidP="00FF311D">
      <w:pPr>
        <w:pStyle w:val="NormalWeb"/>
        <w:spacing w:before="0" w:beforeAutospacing="0" w:after="200" w:afterAutospacing="0"/>
        <w:ind w:left="1066" w:hanging="360"/>
      </w:pPr>
      <w:r>
        <w:rPr>
          <w:color w:val="000000"/>
          <w:sz w:val="22"/>
          <w:szCs w:val="22"/>
        </w:rPr>
        <w:t>A.</w:t>
      </w:r>
      <w:r>
        <w:rPr>
          <w:color w:val="000000"/>
          <w:sz w:val="14"/>
          <w:szCs w:val="14"/>
        </w:rPr>
        <w:t xml:space="preserve">      </w:t>
      </w:r>
      <w:r>
        <w:rPr>
          <w:color w:val="000000"/>
          <w:sz w:val="22"/>
          <w:szCs w:val="22"/>
        </w:rPr>
        <w:t>L’occupant n’existe pas</w:t>
      </w:r>
    </w:p>
    <w:p w14:paraId="7FC4625F" w14:textId="77777777" w:rsidR="00FF311D" w:rsidRDefault="00FF311D" w:rsidP="00FF311D">
      <w:pPr>
        <w:pStyle w:val="NormalWeb"/>
        <w:spacing w:before="240" w:beforeAutospacing="0" w:after="240" w:afterAutospacing="0"/>
        <w:ind w:left="706" w:firstLine="360"/>
      </w:pPr>
      <w:r>
        <w:rPr>
          <w:color w:val="000000"/>
          <w:sz w:val="22"/>
          <w:szCs w:val="22"/>
        </w:rPr>
        <w:t>5. Le système affiche un message n’existe pas.</w:t>
      </w:r>
    </w:p>
    <w:p w14:paraId="2BFEC7A8" w14:textId="77777777" w:rsidR="00FF311D" w:rsidRDefault="00FF311D" w:rsidP="00FF311D">
      <w:pPr>
        <w:pStyle w:val="NormalWeb"/>
        <w:spacing w:before="240" w:beforeAutospacing="0" w:after="240" w:afterAutospacing="0"/>
        <w:ind w:left="706" w:firstLine="360"/>
      </w:pPr>
      <w:r>
        <w:rPr>
          <w:color w:val="000000"/>
          <w:sz w:val="22"/>
          <w:szCs w:val="22"/>
        </w:rPr>
        <w:t>Le scénario reprend au point 4.</w:t>
      </w:r>
    </w:p>
    <w:p w14:paraId="683E364B" w14:textId="77777777" w:rsidR="00FF311D" w:rsidRDefault="00FF311D" w:rsidP="00FF311D">
      <w:pPr>
        <w:pStyle w:val="NormalWeb"/>
        <w:spacing w:before="240" w:beforeAutospacing="0" w:after="240" w:afterAutospacing="0"/>
        <w:ind w:left="706"/>
      </w:pPr>
      <w:r>
        <w:rPr>
          <w:b/>
          <w:bCs/>
          <w:color w:val="000000"/>
          <w:sz w:val="22"/>
          <w:szCs w:val="22"/>
        </w:rPr>
        <w:t xml:space="preserve">Enchaînements d'erreurs : </w:t>
      </w:r>
      <w:r>
        <w:rPr>
          <w:color w:val="000000"/>
          <w:sz w:val="22"/>
          <w:szCs w:val="22"/>
        </w:rPr>
        <w:t>Aucun.</w:t>
      </w:r>
    </w:p>
    <w:p w14:paraId="35B5D947" w14:textId="77777777" w:rsidR="00FF311D" w:rsidRDefault="00FF311D" w:rsidP="00FF311D">
      <w:pPr>
        <w:pStyle w:val="Corpsdetexte"/>
        <w:ind w:left="706"/>
        <w:rPr>
          <w:rFonts w:asciiTheme="majorBidi" w:hAnsiTheme="majorBidi" w:cstheme="majorBidi"/>
          <w:color w:val="000000"/>
        </w:rPr>
      </w:pPr>
      <w:r w:rsidRPr="00E375DE">
        <w:rPr>
          <w:rFonts w:asciiTheme="majorBidi" w:hAnsiTheme="majorBidi" w:cstheme="majorBidi"/>
          <w:b/>
          <w:bCs/>
          <w:color w:val="000000"/>
        </w:rPr>
        <w:t>Postconditions</w:t>
      </w:r>
      <w:r w:rsidRPr="00E375DE">
        <w:rPr>
          <w:rFonts w:asciiTheme="majorBidi" w:hAnsiTheme="majorBidi" w:cstheme="majorBidi"/>
          <w:color w:val="000000"/>
        </w:rPr>
        <w:t xml:space="preserve"> : les informations de l’occupant affiché.</w:t>
      </w:r>
    </w:p>
    <w:p w14:paraId="1857B44F" w14:textId="4B9AEA3A" w:rsidR="00FF311D" w:rsidRDefault="00FF311D" w:rsidP="00FF311D">
      <w:pPr>
        <w:pStyle w:val="Lgende"/>
        <w:rPr>
          <w:rFonts w:asciiTheme="majorBidi" w:hAnsiTheme="majorBidi" w:cstheme="majorBidi"/>
          <w:color w:val="000000"/>
        </w:rPr>
      </w:pPr>
      <w:bookmarkStart w:id="146" w:name="_Toc140500894"/>
      <w:r>
        <w:lastRenderedPageBreak/>
        <w:t xml:space="preserve">Figure </w:t>
      </w:r>
      <w:fldSimple w:instr=" SEQ Figure \* ARABIC ">
        <w:r>
          <w:rPr>
            <w:noProof/>
          </w:rPr>
          <w:t>34</w:t>
        </w:r>
      </w:fldSimple>
      <w:r>
        <w:t xml:space="preserve"> : </w:t>
      </w:r>
      <w:r>
        <w:rPr>
          <w:color w:val="000000"/>
        </w:rPr>
        <w:t>Diagramme de la séquence du cas d'utilisation « Rechercher des dossiers »</w:t>
      </w:r>
      <w:r>
        <w:rPr>
          <w:rFonts w:asciiTheme="majorBidi" w:hAnsiTheme="majorBidi" w:cstheme="majorBidi"/>
          <w:noProof/>
          <w:color w:val="000000"/>
        </w:rPr>
        <w:drawing>
          <wp:anchor distT="0" distB="0" distL="114300" distR="114300" simplePos="0" relativeHeight="251872256" behindDoc="0" locked="0" layoutInCell="1" allowOverlap="1" wp14:anchorId="2CD7B902" wp14:editId="17B506FE">
            <wp:simplePos x="0" y="0"/>
            <wp:positionH relativeFrom="column">
              <wp:posOffset>2155825</wp:posOffset>
            </wp:positionH>
            <wp:positionV relativeFrom="paragraph">
              <wp:posOffset>0</wp:posOffset>
            </wp:positionV>
            <wp:extent cx="3928450" cy="3924640"/>
            <wp:effectExtent l="0" t="0" r="0" b="0"/>
            <wp:wrapTopAndBottom/>
            <wp:docPr id="67307888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078881" name="Image 67307888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3928450" cy="3924640"/>
                    </a:xfrm>
                    <a:prstGeom prst="rect">
                      <a:avLst/>
                    </a:prstGeom>
                  </pic:spPr>
                </pic:pic>
              </a:graphicData>
            </a:graphic>
          </wp:anchor>
        </w:drawing>
      </w:r>
      <w:bookmarkEnd w:id="146"/>
    </w:p>
    <w:p w14:paraId="0888C37B" w14:textId="77777777" w:rsidR="00FF311D" w:rsidRPr="00FF311D" w:rsidRDefault="00FF311D" w:rsidP="00FF311D">
      <w:pPr>
        <w:pStyle w:val="Corpsdetexte"/>
      </w:pPr>
    </w:p>
    <w:p w14:paraId="72CE3478" w14:textId="5F730949" w:rsidR="008F728B" w:rsidRPr="008F728B" w:rsidRDefault="008F728B" w:rsidP="008F728B">
      <w:pPr>
        <w:pStyle w:val="Titre7"/>
        <w:rPr>
          <w:b/>
          <w:bCs/>
        </w:rPr>
      </w:pPr>
      <w:r w:rsidRPr="008F728B">
        <w:rPr>
          <w:b/>
          <w:bCs/>
        </w:rPr>
        <w:t>Diagramme de séquence du cas d'utilisation « Voire l’archive »</w:t>
      </w:r>
    </w:p>
    <w:p w14:paraId="4399812D" w14:textId="77777777" w:rsidR="008F077F" w:rsidRDefault="008F077F" w:rsidP="008F077F">
      <w:pPr>
        <w:pStyle w:val="NormalWeb"/>
        <w:spacing w:before="240" w:beforeAutospacing="0" w:after="240" w:afterAutospacing="0"/>
        <w:ind w:left="706"/>
      </w:pPr>
      <w:r>
        <w:rPr>
          <w:b/>
          <w:bCs/>
          <w:color w:val="000000"/>
          <w:sz w:val="22"/>
          <w:szCs w:val="22"/>
        </w:rPr>
        <w:t>Sommaire d’identification :</w:t>
      </w:r>
    </w:p>
    <w:p w14:paraId="72FD7423" w14:textId="131FC81B" w:rsidR="008F077F" w:rsidRDefault="008F077F" w:rsidP="008F077F">
      <w:pPr>
        <w:pStyle w:val="NormalWeb"/>
        <w:spacing w:before="240" w:beforeAutospacing="0" w:after="240" w:afterAutospacing="0"/>
        <w:ind w:left="706"/>
      </w:pPr>
      <w:r>
        <w:rPr>
          <w:b/>
          <w:bCs/>
          <w:color w:val="000000"/>
          <w:sz w:val="22"/>
          <w:szCs w:val="22"/>
        </w:rPr>
        <w:t xml:space="preserve">Titre : Gestion </w:t>
      </w:r>
      <w:r w:rsidR="008F728B">
        <w:rPr>
          <w:b/>
          <w:bCs/>
          <w:color w:val="000000"/>
          <w:sz w:val="22"/>
          <w:szCs w:val="22"/>
        </w:rPr>
        <w:t>d’a</w:t>
      </w:r>
      <w:r>
        <w:rPr>
          <w:b/>
          <w:bCs/>
          <w:color w:val="000000"/>
          <w:sz w:val="22"/>
          <w:szCs w:val="22"/>
        </w:rPr>
        <w:t>rchive.</w:t>
      </w:r>
    </w:p>
    <w:p w14:paraId="005D45ED" w14:textId="77777777" w:rsidR="008F077F" w:rsidRDefault="008F077F" w:rsidP="008F077F">
      <w:pPr>
        <w:pStyle w:val="NormalWeb"/>
        <w:spacing w:before="240" w:beforeAutospacing="0" w:after="240" w:afterAutospacing="0"/>
        <w:ind w:left="706"/>
      </w:pPr>
      <w:r>
        <w:rPr>
          <w:b/>
          <w:bCs/>
          <w:color w:val="000000"/>
          <w:sz w:val="22"/>
          <w:szCs w:val="22"/>
        </w:rPr>
        <w:lastRenderedPageBreak/>
        <w:t xml:space="preserve">Résumé : </w:t>
      </w:r>
      <w:r>
        <w:rPr>
          <w:color w:val="000000"/>
          <w:sz w:val="22"/>
          <w:szCs w:val="22"/>
        </w:rPr>
        <w:t>permet à l'employé de rechercher l’occupant dans l’archive.</w:t>
      </w:r>
    </w:p>
    <w:p w14:paraId="15503518" w14:textId="77777777" w:rsidR="008F077F" w:rsidRDefault="008F077F" w:rsidP="008F077F">
      <w:pPr>
        <w:pStyle w:val="NormalWeb"/>
        <w:spacing w:before="240" w:beforeAutospacing="0" w:after="240" w:afterAutospacing="0"/>
        <w:ind w:left="706"/>
      </w:pPr>
      <w:r>
        <w:rPr>
          <w:b/>
          <w:bCs/>
          <w:color w:val="000000"/>
          <w:sz w:val="22"/>
          <w:szCs w:val="22"/>
        </w:rPr>
        <w:t xml:space="preserve">Acteurs : </w:t>
      </w:r>
      <w:r>
        <w:rPr>
          <w:color w:val="000000"/>
          <w:sz w:val="22"/>
          <w:szCs w:val="22"/>
        </w:rPr>
        <w:t>Employé ou chef service</w:t>
      </w:r>
    </w:p>
    <w:p w14:paraId="4111A2B3" w14:textId="77777777" w:rsidR="008F077F" w:rsidRDefault="008F077F" w:rsidP="008F077F">
      <w:pPr>
        <w:pStyle w:val="NormalWeb"/>
        <w:spacing w:before="240" w:beforeAutospacing="0" w:after="240" w:afterAutospacing="0"/>
        <w:ind w:left="706"/>
      </w:pPr>
      <w:r>
        <w:rPr>
          <w:b/>
          <w:bCs/>
          <w:color w:val="000000"/>
          <w:sz w:val="22"/>
          <w:szCs w:val="22"/>
        </w:rPr>
        <w:t>Description des scénarios :</w:t>
      </w:r>
    </w:p>
    <w:p w14:paraId="5C9B9216" w14:textId="77777777" w:rsidR="008F077F" w:rsidRDefault="008F077F" w:rsidP="008F077F">
      <w:pPr>
        <w:pStyle w:val="NormalWeb"/>
        <w:spacing w:before="240" w:beforeAutospacing="0" w:after="240" w:afterAutospacing="0"/>
        <w:ind w:left="706"/>
      </w:pPr>
      <w:r>
        <w:rPr>
          <w:b/>
          <w:bCs/>
          <w:color w:val="000000"/>
          <w:sz w:val="22"/>
          <w:szCs w:val="22"/>
        </w:rPr>
        <w:t xml:space="preserve">Préconditions : </w:t>
      </w:r>
      <w:r>
        <w:rPr>
          <w:color w:val="000000"/>
          <w:sz w:val="22"/>
          <w:szCs w:val="22"/>
        </w:rPr>
        <w:t>Succès d’authentification.</w:t>
      </w:r>
    </w:p>
    <w:p w14:paraId="574038F9" w14:textId="77777777" w:rsidR="008F077F" w:rsidRDefault="008F077F" w:rsidP="008F077F">
      <w:pPr>
        <w:pStyle w:val="NormalWeb"/>
        <w:spacing w:before="240" w:beforeAutospacing="0" w:after="240" w:afterAutospacing="0"/>
        <w:ind w:left="706"/>
      </w:pPr>
      <w:r>
        <w:rPr>
          <w:b/>
          <w:bCs/>
          <w:color w:val="000000"/>
          <w:sz w:val="22"/>
          <w:szCs w:val="22"/>
        </w:rPr>
        <w:t>Scénario nominal :</w:t>
      </w:r>
    </w:p>
    <w:tbl>
      <w:tblPr>
        <w:tblW w:w="0" w:type="auto"/>
        <w:jc w:val="center"/>
        <w:tblCellMar>
          <w:top w:w="15" w:type="dxa"/>
          <w:left w:w="15" w:type="dxa"/>
          <w:bottom w:w="15" w:type="dxa"/>
          <w:right w:w="15" w:type="dxa"/>
        </w:tblCellMar>
        <w:tblLook w:val="04A0" w:firstRow="1" w:lastRow="0" w:firstColumn="1" w:lastColumn="0" w:noHBand="0" w:noVBand="1"/>
      </w:tblPr>
      <w:tblGrid>
        <w:gridCol w:w="4320"/>
        <w:gridCol w:w="4142"/>
      </w:tblGrid>
      <w:tr w:rsidR="008F077F" w14:paraId="2AB9CB80" w14:textId="77777777" w:rsidTr="00311B5B">
        <w:trPr>
          <w:trHeight w:val="6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D68046" w14:textId="77777777" w:rsidR="008F077F" w:rsidRDefault="008F077F" w:rsidP="00C1104E">
            <w:pPr>
              <w:pStyle w:val="NormalWeb"/>
              <w:spacing w:before="240" w:beforeAutospacing="0" w:after="240" w:afterAutospacing="0"/>
              <w:jc w:val="center"/>
              <w:rPr>
                <w:color w:val="000000"/>
                <w:sz w:val="22"/>
                <w:szCs w:val="22"/>
              </w:rPr>
            </w:pPr>
            <w:r w:rsidRPr="00B9719D">
              <w:rPr>
                <w:color w:val="000000"/>
                <w:sz w:val="22"/>
                <w:szCs w:val="22"/>
              </w:rPr>
              <w:t>Employé ou chef service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03D2C6" w14:textId="77777777" w:rsidR="008F077F" w:rsidRDefault="008F077F" w:rsidP="00C1104E">
            <w:pPr>
              <w:pStyle w:val="NormalWeb"/>
              <w:spacing w:before="0" w:beforeAutospacing="0" w:after="200" w:afterAutospacing="0"/>
              <w:ind w:left="360" w:hanging="360"/>
              <w:jc w:val="center"/>
              <w:rPr>
                <w:color w:val="000000"/>
                <w:sz w:val="22"/>
                <w:szCs w:val="22"/>
              </w:rPr>
            </w:pPr>
            <w:r>
              <w:rPr>
                <w:color w:val="000000"/>
                <w:sz w:val="22"/>
                <w:szCs w:val="22"/>
              </w:rPr>
              <w:t>Système</w:t>
            </w:r>
          </w:p>
        </w:tc>
      </w:tr>
      <w:tr w:rsidR="008F077F" w14:paraId="1DEF3D80" w14:textId="77777777" w:rsidTr="00311B5B">
        <w:trPr>
          <w:trHeight w:val="711"/>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C0B19C" w14:textId="77777777" w:rsidR="008F077F" w:rsidRDefault="008F077F" w:rsidP="00C1104E">
            <w:pPr>
              <w:pStyle w:val="NormalWeb"/>
              <w:spacing w:before="240" w:beforeAutospacing="0" w:after="240" w:afterAutospacing="0"/>
              <w:ind w:left="360" w:hanging="360"/>
            </w:pPr>
            <w:r>
              <w:rPr>
                <w:color w:val="000000"/>
                <w:sz w:val="22"/>
                <w:szCs w:val="22"/>
              </w:rPr>
              <w:t>1.</w:t>
            </w:r>
            <w:r>
              <w:rPr>
                <w:color w:val="000000"/>
                <w:sz w:val="14"/>
                <w:szCs w:val="14"/>
              </w:rPr>
              <w:t xml:space="preserve">      </w:t>
            </w:r>
            <w:r>
              <w:rPr>
                <w:color w:val="000000"/>
                <w:sz w:val="22"/>
                <w:szCs w:val="22"/>
              </w:rPr>
              <w:t>L’employé ouvre la page « Archive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6A8BC8" w14:textId="77777777" w:rsidR="008F077F" w:rsidRDefault="008F077F" w:rsidP="00C1104E">
            <w:pPr>
              <w:pStyle w:val="NormalWeb"/>
              <w:spacing w:before="0" w:beforeAutospacing="0" w:after="200" w:afterAutospacing="0"/>
              <w:ind w:left="360" w:hanging="360"/>
            </w:pPr>
            <w:r>
              <w:rPr>
                <w:color w:val="000000"/>
                <w:sz w:val="22"/>
                <w:szCs w:val="22"/>
              </w:rPr>
              <w:t>2.</w:t>
            </w:r>
            <w:r>
              <w:rPr>
                <w:color w:val="000000"/>
                <w:sz w:val="14"/>
                <w:szCs w:val="14"/>
              </w:rPr>
              <w:t xml:space="preserve">      </w:t>
            </w:r>
            <w:r>
              <w:rPr>
                <w:color w:val="000000"/>
                <w:sz w:val="22"/>
                <w:szCs w:val="22"/>
              </w:rPr>
              <w:t>Le système affiche moteur de recherche.</w:t>
            </w:r>
          </w:p>
          <w:p w14:paraId="158156E5" w14:textId="77777777" w:rsidR="008F077F" w:rsidRDefault="008F077F" w:rsidP="00C1104E">
            <w:pPr>
              <w:pStyle w:val="NormalWeb"/>
              <w:spacing w:before="240" w:beforeAutospacing="0" w:after="240" w:afterAutospacing="0"/>
            </w:pPr>
            <w:r>
              <w:rPr>
                <w:b/>
                <w:bCs/>
                <w:color w:val="000000"/>
                <w:sz w:val="22"/>
                <w:szCs w:val="22"/>
              </w:rPr>
              <w:t> </w:t>
            </w:r>
          </w:p>
        </w:tc>
      </w:tr>
      <w:tr w:rsidR="008F077F" w14:paraId="3E027CD8" w14:textId="77777777" w:rsidTr="00311B5B">
        <w:trPr>
          <w:trHeight w:val="105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1714B7" w14:textId="05AAF6B3" w:rsidR="008F077F" w:rsidRDefault="008F077F" w:rsidP="00C1104E">
            <w:pPr>
              <w:pStyle w:val="NormalWeb"/>
              <w:spacing w:before="240" w:beforeAutospacing="0" w:after="240" w:afterAutospacing="0"/>
              <w:ind w:left="360" w:hanging="360"/>
            </w:pPr>
            <w:r>
              <w:rPr>
                <w:color w:val="000000"/>
                <w:sz w:val="22"/>
                <w:szCs w:val="22"/>
              </w:rPr>
              <w:t>3.</w:t>
            </w:r>
            <w:r>
              <w:rPr>
                <w:color w:val="000000"/>
                <w:sz w:val="14"/>
                <w:szCs w:val="14"/>
              </w:rPr>
              <w:t xml:space="preserve">      </w:t>
            </w:r>
            <w:r>
              <w:rPr>
                <w:color w:val="000000"/>
                <w:sz w:val="22"/>
                <w:szCs w:val="22"/>
              </w:rPr>
              <w:t>L’employé r</w:t>
            </w:r>
            <w:r w:rsidRPr="00642B32">
              <w:rPr>
                <w:color w:val="000000"/>
                <w:sz w:val="22"/>
                <w:szCs w:val="22"/>
              </w:rPr>
              <w:t>echerche par nom d</w:t>
            </w:r>
            <w:r w:rsidR="00BD7950">
              <w:rPr>
                <w:color w:val="000000"/>
                <w:sz w:val="22"/>
                <w:szCs w:val="22"/>
              </w:rPr>
              <w:t>’</w:t>
            </w:r>
            <w:r w:rsidRPr="00642B32">
              <w:rPr>
                <w:color w:val="000000"/>
                <w:sz w:val="22"/>
                <w:szCs w:val="22"/>
              </w:rPr>
              <w:t>occupant</w:t>
            </w:r>
            <w:r>
              <w:rPr>
                <w:color w:val="000000"/>
                <w:sz w:val="22"/>
                <w:szCs w:val="22"/>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8299AE" w14:textId="77777777" w:rsidR="008F077F" w:rsidRDefault="008F077F" w:rsidP="00C1104E">
            <w:pPr>
              <w:pStyle w:val="NormalWeb"/>
              <w:spacing w:before="0" w:beforeAutospacing="0" w:after="200" w:afterAutospacing="0"/>
              <w:ind w:left="360" w:hanging="360"/>
            </w:pPr>
            <w:r>
              <w:rPr>
                <w:color w:val="000000"/>
                <w:sz w:val="22"/>
                <w:szCs w:val="22"/>
              </w:rPr>
              <w:t>4.</w:t>
            </w:r>
            <w:r>
              <w:rPr>
                <w:color w:val="000000"/>
                <w:sz w:val="14"/>
                <w:szCs w:val="14"/>
              </w:rPr>
              <w:t xml:space="preserve">      </w:t>
            </w:r>
            <w:r>
              <w:rPr>
                <w:color w:val="000000"/>
                <w:sz w:val="22"/>
                <w:szCs w:val="22"/>
              </w:rPr>
              <w:t>Le système vérifie la recherche.</w:t>
            </w:r>
          </w:p>
          <w:p w14:paraId="6B4E82F2" w14:textId="77777777" w:rsidR="008F077F" w:rsidRDefault="008F077F" w:rsidP="00C1104E">
            <w:pPr>
              <w:pStyle w:val="NormalWeb"/>
              <w:spacing w:before="240" w:beforeAutospacing="0" w:after="240" w:afterAutospacing="0"/>
            </w:pPr>
            <w:r>
              <w:rPr>
                <w:b/>
                <w:bCs/>
                <w:color w:val="000000"/>
                <w:sz w:val="22"/>
                <w:szCs w:val="22"/>
              </w:rPr>
              <w:t> </w:t>
            </w:r>
          </w:p>
        </w:tc>
      </w:tr>
    </w:tbl>
    <w:p w14:paraId="007C38EC" w14:textId="0FF3714C" w:rsidR="008F077F" w:rsidRDefault="008F077F" w:rsidP="008F077F">
      <w:pPr>
        <w:pStyle w:val="Lgende"/>
      </w:pPr>
      <w:r>
        <w:rPr>
          <w:b/>
          <w:bCs w:val="0"/>
          <w:color w:val="000000"/>
          <w:sz w:val="22"/>
          <w:szCs w:val="22"/>
        </w:rPr>
        <w:t> </w:t>
      </w:r>
      <w:bookmarkStart w:id="147" w:name="_Toc140500940"/>
      <w:r>
        <w:t xml:space="preserve">Tableau </w:t>
      </w:r>
      <w:fldSimple w:instr=" SEQ Tableau \* ARABIC ">
        <w:r w:rsidR="00FF311D">
          <w:rPr>
            <w:noProof/>
          </w:rPr>
          <w:t>29</w:t>
        </w:r>
      </w:fldSimple>
      <w:r>
        <w:t xml:space="preserve"> : </w:t>
      </w:r>
      <w:r w:rsidRPr="00920695">
        <w:t xml:space="preserve">Cas d’utilisation </w:t>
      </w:r>
      <w:r w:rsidR="00311B5B">
        <w:t>« Voire</w:t>
      </w:r>
      <w:r w:rsidR="00BD7950">
        <w:rPr>
          <w:color w:val="000000"/>
          <w:sz w:val="22"/>
          <w:szCs w:val="22"/>
        </w:rPr>
        <w:t xml:space="preserve"> l’archive</w:t>
      </w:r>
      <w:r>
        <w:rPr>
          <w:color w:val="000000"/>
          <w:sz w:val="22"/>
          <w:szCs w:val="22"/>
        </w:rPr>
        <w:t> »</w:t>
      </w:r>
      <w:bookmarkEnd w:id="147"/>
    </w:p>
    <w:p w14:paraId="38A07008" w14:textId="77777777" w:rsidR="008F077F" w:rsidRDefault="008F077F" w:rsidP="008F077F">
      <w:pPr>
        <w:pStyle w:val="NormalWeb"/>
        <w:spacing w:before="240" w:beforeAutospacing="0" w:after="240" w:afterAutospacing="0"/>
        <w:ind w:left="706"/>
      </w:pPr>
      <w:r>
        <w:rPr>
          <w:b/>
          <w:bCs/>
          <w:color w:val="000000"/>
          <w:sz w:val="22"/>
          <w:szCs w:val="22"/>
        </w:rPr>
        <w:t>Enchaînements alternatifs :</w:t>
      </w:r>
    </w:p>
    <w:p w14:paraId="7DF6A285" w14:textId="77777777" w:rsidR="008F077F" w:rsidRDefault="008F077F" w:rsidP="008F077F">
      <w:pPr>
        <w:pStyle w:val="NormalWeb"/>
        <w:spacing w:before="0" w:beforeAutospacing="0" w:after="200" w:afterAutospacing="0"/>
        <w:ind w:left="1066" w:hanging="360"/>
      </w:pPr>
      <w:r>
        <w:rPr>
          <w:color w:val="000000"/>
          <w:sz w:val="22"/>
          <w:szCs w:val="22"/>
        </w:rPr>
        <w:t>A.</w:t>
      </w:r>
      <w:r>
        <w:rPr>
          <w:color w:val="000000"/>
          <w:sz w:val="14"/>
          <w:szCs w:val="14"/>
        </w:rPr>
        <w:t xml:space="preserve">      </w:t>
      </w:r>
      <w:r>
        <w:rPr>
          <w:color w:val="000000"/>
        </w:rPr>
        <w:t>Si le dossier de l</w:t>
      </w:r>
      <w:r>
        <w:rPr>
          <w:color w:val="000000"/>
          <w:sz w:val="22"/>
          <w:szCs w:val="22"/>
        </w:rPr>
        <w:t>’occupant est en cours de traitement</w:t>
      </w:r>
    </w:p>
    <w:p w14:paraId="79C5B5C9" w14:textId="77777777" w:rsidR="008F077F" w:rsidRDefault="008F077F" w:rsidP="008F077F">
      <w:pPr>
        <w:pStyle w:val="NormalWeb"/>
        <w:spacing w:before="240" w:beforeAutospacing="0" w:after="240" w:afterAutospacing="0"/>
        <w:ind w:left="706" w:firstLine="360"/>
      </w:pPr>
      <w:r>
        <w:rPr>
          <w:color w:val="000000"/>
          <w:sz w:val="22"/>
          <w:szCs w:val="22"/>
        </w:rPr>
        <w:t>5. Le système affiche un message : a</w:t>
      </w:r>
      <w:r w:rsidRPr="0074255F">
        <w:rPr>
          <w:color w:val="000000"/>
          <w:sz w:val="22"/>
          <w:szCs w:val="22"/>
        </w:rPr>
        <w:t>ucun résultat trouvé</w:t>
      </w:r>
      <w:r>
        <w:rPr>
          <w:color w:val="000000"/>
          <w:sz w:val="22"/>
          <w:szCs w:val="22"/>
        </w:rPr>
        <w:t>.</w:t>
      </w:r>
    </w:p>
    <w:p w14:paraId="30DBC865" w14:textId="77777777" w:rsidR="008F077F" w:rsidRDefault="008F077F" w:rsidP="008F077F">
      <w:pPr>
        <w:pStyle w:val="NormalWeb"/>
        <w:spacing w:before="240" w:beforeAutospacing="0" w:after="240" w:afterAutospacing="0"/>
        <w:ind w:left="706" w:firstLine="360"/>
      </w:pPr>
      <w:r>
        <w:rPr>
          <w:color w:val="000000"/>
          <w:sz w:val="22"/>
          <w:szCs w:val="22"/>
        </w:rPr>
        <w:t>Le scénario reprend au point 4.</w:t>
      </w:r>
    </w:p>
    <w:p w14:paraId="7AA3A593" w14:textId="77777777" w:rsidR="008F077F" w:rsidRDefault="008F077F" w:rsidP="008F077F">
      <w:pPr>
        <w:pStyle w:val="NormalWeb"/>
        <w:spacing w:before="240" w:beforeAutospacing="0" w:after="240" w:afterAutospacing="0"/>
        <w:ind w:left="706"/>
      </w:pPr>
      <w:r>
        <w:rPr>
          <w:b/>
          <w:bCs/>
          <w:color w:val="000000"/>
          <w:sz w:val="22"/>
          <w:szCs w:val="22"/>
        </w:rPr>
        <w:t xml:space="preserve">Enchaînements d'erreurs : </w:t>
      </w:r>
      <w:r>
        <w:rPr>
          <w:color w:val="000000"/>
          <w:sz w:val="22"/>
          <w:szCs w:val="22"/>
        </w:rPr>
        <w:t>Aucun.</w:t>
      </w:r>
    </w:p>
    <w:p w14:paraId="73140544" w14:textId="77777777" w:rsidR="008F077F" w:rsidRDefault="008F077F" w:rsidP="008F077F">
      <w:pPr>
        <w:pStyle w:val="Corpsdetexte"/>
        <w:ind w:left="706"/>
        <w:rPr>
          <w:rFonts w:asciiTheme="majorBidi" w:hAnsiTheme="majorBidi" w:cstheme="majorBidi"/>
          <w:color w:val="000000"/>
        </w:rPr>
      </w:pPr>
      <w:r w:rsidRPr="00E375DE">
        <w:rPr>
          <w:rFonts w:asciiTheme="majorBidi" w:hAnsiTheme="majorBidi" w:cstheme="majorBidi"/>
          <w:b/>
          <w:bCs/>
          <w:color w:val="000000"/>
        </w:rPr>
        <w:lastRenderedPageBreak/>
        <w:t>Postconditions</w:t>
      </w:r>
      <w:r w:rsidRPr="00E375DE">
        <w:rPr>
          <w:rFonts w:asciiTheme="majorBidi" w:hAnsiTheme="majorBidi" w:cstheme="majorBidi"/>
          <w:color w:val="000000"/>
        </w:rPr>
        <w:t xml:space="preserve"> : les informations de l’occupant affiché.</w:t>
      </w:r>
    </w:p>
    <w:p w14:paraId="57792C50" w14:textId="3F35AE40" w:rsidR="008F077F" w:rsidRDefault="00FF311D" w:rsidP="00ED0676">
      <w:pPr>
        <w:pStyle w:val="Corpsdetexte"/>
        <w:rPr>
          <w:rFonts w:asciiTheme="majorBidi" w:hAnsiTheme="majorBidi" w:cstheme="majorBidi"/>
          <w:color w:val="000000"/>
        </w:rPr>
      </w:pPr>
      <w:r>
        <w:rPr>
          <w:rFonts w:asciiTheme="majorBidi" w:hAnsiTheme="majorBidi" w:cstheme="majorBidi"/>
          <w:noProof/>
          <w:color w:val="000000"/>
        </w:rPr>
        <w:drawing>
          <wp:anchor distT="0" distB="0" distL="114300" distR="114300" simplePos="0" relativeHeight="251871232" behindDoc="0" locked="0" layoutInCell="1" allowOverlap="1" wp14:anchorId="096AA299" wp14:editId="6D750052">
            <wp:simplePos x="0" y="0"/>
            <wp:positionH relativeFrom="column">
              <wp:posOffset>2094865</wp:posOffset>
            </wp:positionH>
            <wp:positionV relativeFrom="paragraph">
              <wp:posOffset>0</wp:posOffset>
            </wp:positionV>
            <wp:extent cx="3581710" cy="3635055"/>
            <wp:effectExtent l="0" t="0" r="0" b="3810"/>
            <wp:wrapTopAndBottom/>
            <wp:docPr id="1321277327"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277327" name="Image 1321277327"/>
                    <pic:cNvPicPr/>
                  </pic:nvPicPr>
                  <pic:blipFill>
                    <a:blip r:embed="rId46" cstate="print">
                      <a:extLst>
                        <a:ext uri="{28A0092B-C50C-407E-A947-70E740481C1C}">
                          <a14:useLocalDpi xmlns:a14="http://schemas.microsoft.com/office/drawing/2010/main" val="0"/>
                        </a:ext>
                      </a:extLst>
                    </a:blip>
                    <a:stretch>
                      <a:fillRect/>
                    </a:stretch>
                  </pic:blipFill>
                  <pic:spPr>
                    <a:xfrm>
                      <a:off x="0" y="0"/>
                      <a:ext cx="3581710" cy="3635055"/>
                    </a:xfrm>
                    <a:prstGeom prst="rect">
                      <a:avLst/>
                    </a:prstGeom>
                  </pic:spPr>
                </pic:pic>
              </a:graphicData>
            </a:graphic>
          </wp:anchor>
        </w:drawing>
      </w:r>
    </w:p>
    <w:p w14:paraId="3C37CBFD" w14:textId="2F44994E" w:rsidR="008F077F" w:rsidRPr="008F077F" w:rsidRDefault="00043BC2" w:rsidP="00043BC2">
      <w:pPr>
        <w:pStyle w:val="Lgende"/>
      </w:pPr>
      <w:bookmarkStart w:id="148" w:name="_Toc140500895"/>
      <w:r>
        <w:t xml:space="preserve">Figure </w:t>
      </w:r>
      <w:fldSimple w:instr=" SEQ Figure \* ARABIC ">
        <w:r w:rsidR="00FF311D">
          <w:rPr>
            <w:noProof/>
          </w:rPr>
          <w:t>35</w:t>
        </w:r>
      </w:fldSimple>
      <w:r>
        <w:t xml:space="preserve"> : </w:t>
      </w:r>
      <w:bookmarkStart w:id="149" w:name="_Hlk139638828"/>
      <w:r>
        <w:rPr>
          <w:color w:val="000000"/>
        </w:rPr>
        <w:t xml:space="preserve">Diagramme de séquence du cas d'utilisation </w:t>
      </w:r>
      <w:r w:rsidR="008F728B">
        <w:rPr>
          <w:color w:val="000000"/>
        </w:rPr>
        <w:t>« Voire</w:t>
      </w:r>
      <w:r>
        <w:rPr>
          <w:color w:val="000000"/>
        </w:rPr>
        <w:t xml:space="preserve"> l’archive »</w:t>
      </w:r>
      <w:bookmarkEnd w:id="148"/>
      <w:bookmarkEnd w:id="149"/>
    </w:p>
    <w:p w14:paraId="15387BD2" w14:textId="77777777" w:rsidR="00950002" w:rsidRDefault="00950002" w:rsidP="00950002">
      <w:pPr>
        <w:pStyle w:val="Corpsdetexte"/>
      </w:pPr>
    </w:p>
    <w:p w14:paraId="6149D6B0" w14:textId="77777777" w:rsidR="00950002" w:rsidRDefault="00950002" w:rsidP="00950002">
      <w:pPr>
        <w:pStyle w:val="Corpsdetexte"/>
      </w:pPr>
    </w:p>
    <w:p w14:paraId="5D5B41FF" w14:textId="63E4FFD9" w:rsidR="00950002" w:rsidRPr="00950002" w:rsidRDefault="00950002" w:rsidP="00950002">
      <w:pPr>
        <w:pStyle w:val="Corpsdetexte"/>
        <w:jc w:val="center"/>
      </w:pPr>
    </w:p>
    <w:p w14:paraId="72C26145" w14:textId="77777777" w:rsidR="00D74673" w:rsidRDefault="00D74673" w:rsidP="00D74673">
      <w:pPr>
        <w:pStyle w:val="Titre3"/>
      </w:pPr>
      <w:bookmarkStart w:id="150" w:name="_Toc140500976"/>
      <w:r w:rsidRPr="00F06A49">
        <w:t>Modèle d'analyse</w:t>
      </w:r>
      <w:bookmarkEnd w:id="150"/>
    </w:p>
    <w:p w14:paraId="7CC81A1E" w14:textId="77777777" w:rsidR="00D74673" w:rsidRPr="00D74673" w:rsidRDefault="00D74673" w:rsidP="00D74673">
      <w:pPr>
        <w:pStyle w:val="Titre4"/>
      </w:pPr>
      <w:r>
        <w:rPr>
          <w:color w:val="000000"/>
        </w:rPr>
        <w:t>Diagramme de classe</w:t>
      </w:r>
    </w:p>
    <w:p w14:paraId="7A4CBD47" w14:textId="74D2F828" w:rsidR="00D74673" w:rsidRDefault="00D74673" w:rsidP="00D74673">
      <w:pPr>
        <w:pStyle w:val="Lgende"/>
        <w:ind w:firstLine="706"/>
        <w:jc w:val="left"/>
      </w:pPr>
      <w:r>
        <w:rPr>
          <w:color w:val="000000"/>
        </w:rPr>
        <w:t xml:space="preserve">Le diagramme de classes dans la figure suivante montre la structure interne du </w:t>
      </w:r>
      <w:r w:rsidR="008303AE">
        <w:rPr>
          <w:color w:val="000000"/>
        </w:rPr>
        <w:t>notre application</w:t>
      </w:r>
      <w:r>
        <w:rPr>
          <w:color w:val="000000"/>
        </w:rPr>
        <w:t>. Il permet de fournir une représentation abstraite des différents objets du système qui vont interagir pour réaliser les cas d'utilisation.</w:t>
      </w:r>
      <w:r w:rsidRPr="00F06A49">
        <w:t xml:space="preserve"> </w:t>
      </w:r>
    </w:p>
    <w:p w14:paraId="1988EB63" w14:textId="77777777" w:rsidR="00A37906" w:rsidRDefault="00A37906" w:rsidP="00A37906">
      <w:pPr>
        <w:pStyle w:val="Corpsdetexte"/>
      </w:pPr>
    </w:p>
    <w:p w14:paraId="03FDAB80" w14:textId="77777777" w:rsidR="00A37906" w:rsidRDefault="00A37906" w:rsidP="00A37906">
      <w:pPr>
        <w:pStyle w:val="Corpsdetexte"/>
      </w:pPr>
    </w:p>
    <w:p w14:paraId="3A0CEE3B" w14:textId="15FB8907" w:rsidR="00A37906" w:rsidRPr="00A37906" w:rsidRDefault="008D5315" w:rsidP="002D275C">
      <w:pPr>
        <w:pStyle w:val="Corpsdetexte"/>
        <w:jc w:val="center"/>
      </w:pPr>
      <w:r>
        <w:rPr>
          <w:noProof/>
        </w:rPr>
        <w:lastRenderedPageBreak/>
        <w:drawing>
          <wp:anchor distT="0" distB="0" distL="114300" distR="114300" simplePos="0" relativeHeight="251842560" behindDoc="0" locked="0" layoutInCell="1" allowOverlap="1" wp14:anchorId="6DC486E4" wp14:editId="33E91621">
            <wp:simplePos x="0" y="0"/>
            <wp:positionH relativeFrom="column">
              <wp:posOffset>1458595</wp:posOffset>
            </wp:positionH>
            <wp:positionV relativeFrom="paragraph">
              <wp:posOffset>0</wp:posOffset>
            </wp:positionV>
            <wp:extent cx="4877223" cy="3806520"/>
            <wp:effectExtent l="0" t="0" r="0" b="3810"/>
            <wp:wrapTopAndBottom/>
            <wp:docPr id="42821086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8210866" name="Image 428210866"/>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877223" cy="3806520"/>
                    </a:xfrm>
                    <a:prstGeom prst="rect">
                      <a:avLst/>
                    </a:prstGeom>
                  </pic:spPr>
                </pic:pic>
              </a:graphicData>
            </a:graphic>
          </wp:anchor>
        </w:drawing>
      </w:r>
    </w:p>
    <w:p w14:paraId="2E2B7ABF" w14:textId="5AD8E0B2" w:rsidR="00D74673" w:rsidRPr="00D74673" w:rsidRDefault="000C6560" w:rsidP="000C6560">
      <w:pPr>
        <w:pStyle w:val="Lgende"/>
      </w:pPr>
      <w:bookmarkStart w:id="151" w:name="_Toc140500896"/>
      <w:r>
        <w:t xml:space="preserve">Figure </w:t>
      </w:r>
      <w:fldSimple w:instr=" SEQ Figure \* ARABIC ">
        <w:r w:rsidR="00FF311D">
          <w:rPr>
            <w:noProof/>
          </w:rPr>
          <w:t>36</w:t>
        </w:r>
      </w:fldSimple>
      <w:r>
        <w:t xml:space="preserve"> : </w:t>
      </w:r>
      <w:r w:rsidR="00D74673">
        <w:rPr>
          <w:color w:val="000000"/>
        </w:rPr>
        <w:t>Diagramme de classe du système l’OPGI</w:t>
      </w:r>
      <w:bookmarkEnd w:id="151"/>
    </w:p>
    <w:p w14:paraId="14B7C0E7" w14:textId="71D01560" w:rsidR="00D74673" w:rsidRDefault="00D74673" w:rsidP="00D74673">
      <w:pPr>
        <w:pStyle w:val="Titre3"/>
      </w:pPr>
      <w:bookmarkStart w:id="152" w:name="_Toc140500977"/>
      <w:r w:rsidRPr="00D74673">
        <w:t>Modèle de Conception</w:t>
      </w:r>
      <w:bookmarkEnd w:id="152"/>
    </w:p>
    <w:p w14:paraId="48016AA1" w14:textId="6AFF27BE" w:rsidR="00776310" w:rsidRDefault="00776310" w:rsidP="00776310">
      <w:pPr>
        <w:pStyle w:val="Titre4"/>
      </w:pPr>
      <w:r w:rsidRPr="00776310">
        <w:t>Diagramme de profil de conception</w:t>
      </w:r>
    </w:p>
    <w:p w14:paraId="099E4D9A" w14:textId="6FCD57FD" w:rsidR="00776310" w:rsidRDefault="00776310" w:rsidP="003D74D0">
      <w:pPr>
        <w:pStyle w:val="Corpsdetexte"/>
        <w:ind w:firstLine="706"/>
      </w:pPr>
      <w:r>
        <w:t>Dans la figure suivante nous avons présenté un diagramme de profil de la conception de notre système.</w:t>
      </w:r>
    </w:p>
    <w:p w14:paraId="51093199" w14:textId="1FBA8F85" w:rsidR="00D51673" w:rsidRDefault="00D51673" w:rsidP="00D51673">
      <w:pPr>
        <w:pStyle w:val="Corpsdetexte"/>
        <w:ind w:firstLine="706"/>
        <w:jc w:val="center"/>
      </w:pPr>
      <w:r>
        <w:rPr>
          <w:noProof/>
        </w:rPr>
        <w:lastRenderedPageBreak/>
        <w:drawing>
          <wp:anchor distT="0" distB="0" distL="114300" distR="114300" simplePos="0" relativeHeight="251786240" behindDoc="0" locked="0" layoutInCell="1" allowOverlap="1" wp14:anchorId="53209A30" wp14:editId="6D1CED56">
            <wp:simplePos x="0" y="0"/>
            <wp:positionH relativeFrom="column">
              <wp:posOffset>641870</wp:posOffset>
            </wp:positionH>
            <wp:positionV relativeFrom="paragraph">
              <wp:posOffset>1443</wp:posOffset>
            </wp:positionV>
            <wp:extent cx="6957663" cy="3025402"/>
            <wp:effectExtent l="0" t="0" r="0" b="3810"/>
            <wp:wrapTopAndBottom/>
            <wp:docPr id="1920888680"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888680" name="Image 1920888680"/>
                    <pic:cNvPicPr/>
                  </pic:nvPicPr>
                  <pic:blipFill>
                    <a:blip r:embed="rId48" cstate="print">
                      <a:extLst>
                        <a:ext uri="{28A0092B-C50C-407E-A947-70E740481C1C}">
                          <a14:useLocalDpi xmlns:a14="http://schemas.microsoft.com/office/drawing/2010/main" val="0"/>
                        </a:ext>
                      </a:extLst>
                    </a:blip>
                    <a:stretch>
                      <a:fillRect/>
                    </a:stretch>
                  </pic:blipFill>
                  <pic:spPr>
                    <a:xfrm>
                      <a:off x="0" y="0"/>
                      <a:ext cx="6957663" cy="3025402"/>
                    </a:xfrm>
                    <a:prstGeom prst="rect">
                      <a:avLst/>
                    </a:prstGeom>
                  </pic:spPr>
                </pic:pic>
              </a:graphicData>
            </a:graphic>
          </wp:anchor>
        </w:drawing>
      </w:r>
    </w:p>
    <w:p w14:paraId="03347CDA" w14:textId="5EF9104D" w:rsidR="00776310" w:rsidRPr="00776310" w:rsidRDefault="000C6560" w:rsidP="000C6560">
      <w:pPr>
        <w:pStyle w:val="Lgende"/>
      </w:pPr>
      <w:bookmarkStart w:id="153" w:name="_Toc140500897"/>
      <w:r>
        <w:t xml:space="preserve">Figure </w:t>
      </w:r>
      <w:fldSimple w:instr=" SEQ Figure \* ARABIC ">
        <w:r w:rsidR="00FF311D">
          <w:rPr>
            <w:noProof/>
          </w:rPr>
          <w:t>37</w:t>
        </w:r>
      </w:fldSimple>
      <w:r>
        <w:t xml:space="preserve"> : </w:t>
      </w:r>
      <w:r w:rsidR="00776310">
        <w:t>Diagramme de profil de conception du système L’OPGI</w:t>
      </w:r>
      <w:bookmarkEnd w:id="153"/>
    </w:p>
    <w:p w14:paraId="7AC2C468" w14:textId="77CDEE35" w:rsidR="00BF6889" w:rsidRDefault="00BF6889" w:rsidP="00BF6889">
      <w:pPr>
        <w:pStyle w:val="Titre4"/>
      </w:pPr>
      <w:r w:rsidRPr="00BF6889">
        <w:t>Diagramme de classe de conception</w:t>
      </w:r>
    </w:p>
    <w:p w14:paraId="35596E1E" w14:textId="1DF37EE1" w:rsidR="00BF6889" w:rsidRDefault="00BF6889" w:rsidP="00BF6889">
      <w:pPr>
        <w:pStyle w:val="Corpsdetexte"/>
        <w:ind w:firstLine="706"/>
      </w:pPr>
      <w:r w:rsidRPr="00BF6889">
        <w:t>La figure suivante représente le diagramme de classe de conception du système qui montre la conception détaillée des classes pour préparer leur réalisation.</w:t>
      </w:r>
    </w:p>
    <w:p w14:paraId="2D7D0950" w14:textId="74641993" w:rsidR="00BF6889" w:rsidRDefault="000C6560" w:rsidP="000C6560">
      <w:pPr>
        <w:pStyle w:val="Lgende"/>
        <w:rPr>
          <w:color w:val="000000"/>
        </w:rPr>
      </w:pPr>
      <w:bookmarkStart w:id="154" w:name="_Toc140500898"/>
      <w:r>
        <w:lastRenderedPageBreak/>
        <w:t xml:space="preserve">Figure </w:t>
      </w:r>
      <w:fldSimple w:instr=" SEQ Figure \* ARABIC ">
        <w:r w:rsidR="00FF311D">
          <w:rPr>
            <w:noProof/>
          </w:rPr>
          <w:t>38</w:t>
        </w:r>
      </w:fldSimple>
      <w:r w:rsidR="009303A4">
        <w:rPr>
          <w:noProof/>
          <w:color w:val="000000"/>
        </w:rPr>
        <w:drawing>
          <wp:anchor distT="0" distB="0" distL="114300" distR="114300" simplePos="0" relativeHeight="251766784" behindDoc="0" locked="0" layoutInCell="1" allowOverlap="1" wp14:anchorId="1D75184A" wp14:editId="2881C266">
            <wp:simplePos x="0" y="0"/>
            <wp:positionH relativeFrom="column">
              <wp:posOffset>762</wp:posOffset>
            </wp:positionH>
            <wp:positionV relativeFrom="paragraph">
              <wp:posOffset>883</wp:posOffset>
            </wp:positionV>
            <wp:extent cx="7790815" cy="4568825"/>
            <wp:effectExtent l="0" t="0" r="635" b="3175"/>
            <wp:wrapTopAndBottom/>
            <wp:docPr id="32795143"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95143" name="Image 32795143"/>
                    <pic:cNvPicPr/>
                  </pic:nvPicPr>
                  <pic:blipFill>
                    <a:blip r:embed="rId49" cstate="print">
                      <a:extLst>
                        <a:ext uri="{28A0092B-C50C-407E-A947-70E740481C1C}">
                          <a14:useLocalDpi xmlns:a14="http://schemas.microsoft.com/office/drawing/2010/main" val="0"/>
                        </a:ext>
                      </a:extLst>
                    </a:blip>
                    <a:stretch>
                      <a:fillRect/>
                    </a:stretch>
                  </pic:blipFill>
                  <pic:spPr>
                    <a:xfrm>
                      <a:off x="0" y="0"/>
                      <a:ext cx="7790815" cy="4568825"/>
                    </a:xfrm>
                    <a:prstGeom prst="rect">
                      <a:avLst/>
                    </a:prstGeom>
                  </pic:spPr>
                </pic:pic>
              </a:graphicData>
            </a:graphic>
          </wp:anchor>
        </w:drawing>
      </w:r>
      <w:r>
        <w:t xml:space="preserve"> : </w:t>
      </w:r>
      <w:r w:rsidR="00BF6889">
        <w:rPr>
          <w:color w:val="000000"/>
        </w:rPr>
        <w:t>Diagramme de conception du système L’OPGI</w:t>
      </w:r>
      <w:bookmarkEnd w:id="154"/>
    </w:p>
    <w:p w14:paraId="196B67B9" w14:textId="2DAA0C31" w:rsidR="003347EC" w:rsidRDefault="003347EC" w:rsidP="003347EC">
      <w:pPr>
        <w:pStyle w:val="Titre4"/>
      </w:pPr>
      <w:r w:rsidRPr="003347EC">
        <w:lastRenderedPageBreak/>
        <w:t>Diagramme de séquence de conception</w:t>
      </w:r>
    </w:p>
    <w:p w14:paraId="4826B503" w14:textId="15A1CA57" w:rsidR="003347EC" w:rsidRDefault="003347EC" w:rsidP="003347EC">
      <w:pPr>
        <w:pStyle w:val="Corpsdetexte"/>
        <w:ind w:firstLine="706"/>
        <w:rPr>
          <w:rFonts w:asciiTheme="majorBidi" w:hAnsiTheme="majorBidi" w:cstheme="majorBidi"/>
          <w:color w:val="000000"/>
        </w:rPr>
      </w:pPr>
      <w:r w:rsidRPr="003347EC">
        <w:rPr>
          <w:rFonts w:asciiTheme="majorBidi" w:hAnsiTheme="majorBidi" w:cstheme="majorBidi"/>
          <w:color w:val="000000"/>
        </w:rPr>
        <w:t>Dans les figures suivantes nous allons présenter trois exemples sur les diagrammes de séquence de la conception : Authentification et Notifications de service contentieux et Ajouter Montant mensuel.</w:t>
      </w:r>
    </w:p>
    <w:p w14:paraId="6D5E6F3C" w14:textId="4B40F4EC" w:rsidR="006B2730" w:rsidRDefault="006B2730" w:rsidP="006B2730">
      <w:pPr>
        <w:pStyle w:val="Corpsdetexte"/>
        <w:ind w:firstLine="706"/>
        <w:jc w:val="center"/>
        <w:rPr>
          <w:rFonts w:asciiTheme="majorBidi" w:hAnsiTheme="majorBidi" w:cstheme="majorBidi"/>
          <w:color w:val="000000"/>
        </w:rPr>
      </w:pPr>
      <w:r>
        <w:rPr>
          <w:rFonts w:asciiTheme="majorBidi" w:hAnsiTheme="majorBidi" w:cstheme="majorBidi"/>
          <w:noProof/>
          <w:color w:val="000000"/>
        </w:rPr>
        <w:drawing>
          <wp:anchor distT="0" distB="0" distL="114300" distR="114300" simplePos="0" relativeHeight="251787264" behindDoc="0" locked="0" layoutInCell="1" allowOverlap="1" wp14:anchorId="1600EAF0" wp14:editId="7E7C90E9">
            <wp:simplePos x="0" y="0"/>
            <wp:positionH relativeFrom="column">
              <wp:posOffset>1459288</wp:posOffset>
            </wp:positionH>
            <wp:positionV relativeFrom="paragraph">
              <wp:posOffset>231</wp:posOffset>
            </wp:positionV>
            <wp:extent cx="5319221" cy="4012278"/>
            <wp:effectExtent l="0" t="0" r="0" b="7620"/>
            <wp:wrapTopAndBottom/>
            <wp:docPr id="18206682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66827" name="Image 182066827"/>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319221" cy="4012278"/>
                    </a:xfrm>
                    <a:prstGeom prst="rect">
                      <a:avLst/>
                    </a:prstGeom>
                  </pic:spPr>
                </pic:pic>
              </a:graphicData>
            </a:graphic>
          </wp:anchor>
        </w:drawing>
      </w:r>
    </w:p>
    <w:p w14:paraId="5E9D910C" w14:textId="23F01264" w:rsidR="003347EC" w:rsidRDefault="000C6560" w:rsidP="000C6560">
      <w:pPr>
        <w:pStyle w:val="Lgende"/>
        <w:rPr>
          <w:rFonts w:asciiTheme="majorBidi" w:hAnsiTheme="majorBidi" w:cstheme="majorBidi"/>
        </w:rPr>
      </w:pPr>
      <w:bookmarkStart w:id="155" w:name="_Toc140500899"/>
      <w:r>
        <w:t xml:space="preserve">Figure </w:t>
      </w:r>
      <w:fldSimple w:instr=" SEQ Figure \* ARABIC ">
        <w:r w:rsidR="00FF311D">
          <w:rPr>
            <w:noProof/>
          </w:rPr>
          <w:t>39</w:t>
        </w:r>
      </w:fldSimple>
      <w:r>
        <w:t xml:space="preserve"> : </w:t>
      </w:r>
      <w:r w:rsidR="003347EC" w:rsidRPr="003347EC">
        <w:rPr>
          <w:rFonts w:asciiTheme="majorBidi" w:hAnsiTheme="majorBidi" w:cstheme="majorBidi"/>
        </w:rPr>
        <w:t xml:space="preserve">Diagramme de séquence de conception du cas d'utilisateur </w:t>
      </w:r>
      <w:r w:rsidR="002C5676">
        <w:rPr>
          <w:rFonts w:asciiTheme="majorBidi" w:hAnsiTheme="majorBidi" w:cstheme="majorBidi"/>
        </w:rPr>
        <w:t>« </w:t>
      </w:r>
      <w:r w:rsidR="002C5676" w:rsidRPr="00317268">
        <w:t>authentification</w:t>
      </w:r>
      <w:r w:rsidR="002C5676">
        <w:t> </w:t>
      </w:r>
      <w:r w:rsidR="002C5676">
        <w:rPr>
          <w:rFonts w:asciiTheme="majorBidi" w:hAnsiTheme="majorBidi" w:cstheme="majorBidi"/>
        </w:rPr>
        <w:t>»</w:t>
      </w:r>
      <w:bookmarkEnd w:id="155"/>
    </w:p>
    <w:p w14:paraId="303ACA90" w14:textId="3DF7F47F" w:rsidR="00476938" w:rsidRDefault="000C6560" w:rsidP="000C6560">
      <w:pPr>
        <w:pStyle w:val="Lgende"/>
      </w:pPr>
      <w:bookmarkStart w:id="156" w:name="_Toc140500900"/>
      <w:r>
        <w:lastRenderedPageBreak/>
        <w:t xml:space="preserve">Figure </w:t>
      </w:r>
      <w:fldSimple w:instr=" SEQ Figure \* ARABIC ">
        <w:r w:rsidR="00FF311D">
          <w:rPr>
            <w:noProof/>
          </w:rPr>
          <w:t>40</w:t>
        </w:r>
      </w:fldSimple>
      <w:r w:rsidR="00020C2B">
        <w:rPr>
          <w:noProof/>
        </w:rPr>
        <w:drawing>
          <wp:anchor distT="0" distB="0" distL="114300" distR="114300" simplePos="0" relativeHeight="251762688" behindDoc="0" locked="0" layoutInCell="1" allowOverlap="1" wp14:anchorId="1D2B1C07" wp14:editId="39E5249F">
            <wp:simplePos x="0" y="0"/>
            <wp:positionH relativeFrom="margin">
              <wp:align>center</wp:align>
            </wp:positionH>
            <wp:positionV relativeFrom="paragraph">
              <wp:posOffset>635</wp:posOffset>
            </wp:positionV>
            <wp:extent cx="4927600" cy="4318635"/>
            <wp:effectExtent l="0" t="0" r="6350" b="5715"/>
            <wp:wrapTopAndBottom/>
            <wp:docPr id="1743041941"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041941" name="Image 1743041941"/>
                    <pic:cNvPicPr/>
                  </pic:nvPicPr>
                  <pic:blipFill>
                    <a:blip r:embed="rId51">
                      <a:extLst>
                        <a:ext uri="{28A0092B-C50C-407E-A947-70E740481C1C}">
                          <a14:useLocalDpi xmlns:a14="http://schemas.microsoft.com/office/drawing/2010/main" val="0"/>
                        </a:ext>
                      </a:extLst>
                    </a:blip>
                    <a:stretch>
                      <a:fillRect/>
                    </a:stretch>
                  </pic:blipFill>
                  <pic:spPr>
                    <a:xfrm>
                      <a:off x="0" y="0"/>
                      <a:ext cx="4927600" cy="4318635"/>
                    </a:xfrm>
                    <a:prstGeom prst="rect">
                      <a:avLst/>
                    </a:prstGeom>
                  </pic:spPr>
                </pic:pic>
              </a:graphicData>
            </a:graphic>
            <wp14:sizeRelH relativeFrom="margin">
              <wp14:pctWidth>0</wp14:pctWidth>
            </wp14:sizeRelH>
            <wp14:sizeRelV relativeFrom="margin">
              <wp14:pctHeight>0</wp14:pctHeight>
            </wp14:sizeRelV>
          </wp:anchor>
        </w:drawing>
      </w:r>
      <w:r>
        <w:t xml:space="preserve"> : </w:t>
      </w:r>
      <w:r w:rsidR="00476938" w:rsidRPr="00476938">
        <w:t xml:space="preserve">Diagramme de séquence de conception du cas d'utilisateur </w:t>
      </w:r>
      <w:r w:rsidR="002C5676">
        <w:t>« </w:t>
      </w:r>
      <w:r w:rsidR="00476938" w:rsidRPr="00476938">
        <w:t>notification service contentieux</w:t>
      </w:r>
      <w:r w:rsidR="002C5676">
        <w:t> »</w:t>
      </w:r>
      <w:bookmarkEnd w:id="156"/>
    </w:p>
    <w:p w14:paraId="5F1F2B64" w14:textId="77777777" w:rsidR="00020C2B" w:rsidRDefault="00020C2B" w:rsidP="00020C2B">
      <w:pPr>
        <w:pStyle w:val="Corpsdetexte"/>
      </w:pPr>
    </w:p>
    <w:p w14:paraId="5CC16914" w14:textId="77777777" w:rsidR="00020C2B" w:rsidRPr="00020C2B" w:rsidRDefault="00020C2B" w:rsidP="00020C2B">
      <w:pPr>
        <w:pStyle w:val="Corpsdetexte"/>
      </w:pPr>
    </w:p>
    <w:p w14:paraId="5C36791D" w14:textId="27CE0C9F" w:rsidR="00DE43CD" w:rsidRDefault="00DE43CD" w:rsidP="00DE43CD">
      <w:pPr>
        <w:pStyle w:val="Corpsdetexte"/>
        <w:jc w:val="center"/>
        <w:rPr>
          <w:noProof/>
        </w:rPr>
      </w:pPr>
    </w:p>
    <w:p w14:paraId="39FF4AB1" w14:textId="6C481FC6" w:rsidR="00EC5FBD" w:rsidRDefault="00EC5FBD" w:rsidP="00DE43CD">
      <w:pPr>
        <w:pStyle w:val="Corpsdetexte"/>
        <w:jc w:val="center"/>
      </w:pPr>
      <w:r>
        <w:rPr>
          <w:noProof/>
        </w:rPr>
        <w:lastRenderedPageBreak/>
        <w:drawing>
          <wp:anchor distT="0" distB="0" distL="114300" distR="114300" simplePos="0" relativeHeight="251788288" behindDoc="0" locked="0" layoutInCell="1" allowOverlap="1" wp14:anchorId="25F7F1FB" wp14:editId="0B1D8825">
            <wp:simplePos x="0" y="0"/>
            <wp:positionH relativeFrom="column">
              <wp:posOffset>1521633</wp:posOffset>
            </wp:positionH>
            <wp:positionV relativeFrom="paragraph">
              <wp:posOffset>0</wp:posOffset>
            </wp:positionV>
            <wp:extent cx="4747671" cy="3955123"/>
            <wp:effectExtent l="0" t="0" r="0" b="7620"/>
            <wp:wrapTopAndBottom/>
            <wp:docPr id="1531645130"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1645130" name="Image 1531645130"/>
                    <pic:cNvPicPr/>
                  </pic:nvPicPr>
                  <pic:blipFill>
                    <a:blip r:embed="rId52" cstate="print">
                      <a:extLst>
                        <a:ext uri="{28A0092B-C50C-407E-A947-70E740481C1C}">
                          <a14:useLocalDpi xmlns:a14="http://schemas.microsoft.com/office/drawing/2010/main" val="0"/>
                        </a:ext>
                      </a:extLst>
                    </a:blip>
                    <a:stretch>
                      <a:fillRect/>
                    </a:stretch>
                  </pic:blipFill>
                  <pic:spPr>
                    <a:xfrm>
                      <a:off x="0" y="0"/>
                      <a:ext cx="4747671" cy="3955123"/>
                    </a:xfrm>
                    <a:prstGeom prst="rect">
                      <a:avLst/>
                    </a:prstGeom>
                  </pic:spPr>
                </pic:pic>
              </a:graphicData>
            </a:graphic>
          </wp:anchor>
        </w:drawing>
      </w:r>
    </w:p>
    <w:p w14:paraId="3A3D5856" w14:textId="4A1013FE" w:rsidR="00DE43CD" w:rsidRDefault="000C6560" w:rsidP="000C6560">
      <w:pPr>
        <w:pStyle w:val="Lgende"/>
      </w:pPr>
      <w:bookmarkStart w:id="157" w:name="_Toc140500901"/>
      <w:r>
        <w:t xml:space="preserve">Figure </w:t>
      </w:r>
      <w:fldSimple w:instr=" SEQ Figure \* ARABIC ">
        <w:r w:rsidR="00FF311D">
          <w:rPr>
            <w:noProof/>
          </w:rPr>
          <w:t>41</w:t>
        </w:r>
      </w:fldSimple>
      <w:r>
        <w:t xml:space="preserve"> : </w:t>
      </w:r>
      <w:r w:rsidR="00DE43CD" w:rsidRPr="00DE43CD">
        <w:t xml:space="preserve">Diagramme de séquence de conception du cas d'utilisateur </w:t>
      </w:r>
      <w:r w:rsidR="002C5676">
        <w:t>« </w:t>
      </w:r>
      <w:r w:rsidR="00DE43CD" w:rsidRPr="00DE43CD">
        <w:t>ajouter montant mensuel</w:t>
      </w:r>
      <w:r w:rsidR="002C5676">
        <w:t> »</w:t>
      </w:r>
      <w:bookmarkEnd w:id="157"/>
    </w:p>
    <w:p w14:paraId="74AD7870" w14:textId="77777777" w:rsidR="00FB08DB" w:rsidRDefault="00FB08DB" w:rsidP="00FB08DB">
      <w:pPr>
        <w:pStyle w:val="Corpsdetexte"/>
      </w:pPr>
    </w:p>
    <w:p w14:paraId="17BDCE18" w14:textId="77777777" w:rsidR="00FB08DB" w:rsidRDefault="00FB08DB" w:rsidP="00FB08DB">
      <w:pPr>
        <w:pStyle w:val="Corpsdetexte"/>
      </w:pPr>
    </w:p>
    <w:p w14:paraId="4284FC45" w14:textId="77777777" w:rsidR="00FB08DB" w:rsidRDefault="00FB08DB" w:rsidP="00FB08DB">
      <w:pPr>
        <w:pStyle w:val="Titre3"/>
      </w:pPr>
      <w:bookmarkStart w:id="158" w:name="_Toc140500978"/>
      <w:r w:rsidRPr="00D74673">
        <w:lastRenderedPageBreak/>
        <w:t>Modèle d’implémentation</w:t>
      </w:r>
      <w:bookmarkEnd w:id="158"/>
    </w:p>
    <w:p w14:paraId="06732D79" w14:textId="77777777" w:rsidR="00FB08DB" w:rsidRDefault="00FB08DB" w:rsidP="00FB08DB">
      <w:pPr>
        <w:pStyle w:val="Titre4"/>
      </w:pPr>
      <w:r w:rsidRPr="00932ECC">
        <w:t>Diagramme de composant</w:t>
      </w:r>
    </w:p>
    <w:p w14:paraId="0012DF8E" w14:textId="20509EFE" w:rsidR="00FB08DB" w:rsidRDefault="009B499C" w:rsidP="00FB08DB">
      <w:pPr>
        <w:pStyle w:val="Corpsdetexte"/>
        <w:ind w:firstLine="706"/>
        <w:rPr>
          <w:rFonts w:asciiTheme="majorBidi" w:hAnsiTheme="majorBidi" w:cstheme="majorBidi"/>
          <w:color w:val="000000"/>
        </w:rPr>
      </w:pPr>
      <w:r>
        <w:rPr>
          <w:rFonts w:asciiTheme="majorBidi" w:hAnsiTheme="majorBidi" w:cstheme="majorBidi"/>
          <w:noProof/>
          <w:color w:val="000000"/>
        </w:rPr>
        <w:drawing>
          <wp:anchor distT="0" distB="0" distL="114300" distR="114300" simplePos="0" relativeHeight="251803648" behindDoc="0" locked="0" layoutInCell="1" allowOverlap="1" wp14:anchorId="12DE33EE" wp14:editId="2859CCA4">
            <wp:simplePos x="0" y="0"/>
            <wp:positionH relativeFrom="column">
              <wp:posOffset>575945</wp:posOffset>
            </wp:positionH>
            <wp:positionV relativeFrom="paragraph">
              <wp:posOffset>416560</wp:posOffset>
            </wp:positionV>
            <wp:extent cx="7090410" cy="3505200"/>
            <wp:effectExtent l="0" t="0" r="0" b="0"/>
            <wp:wrapTopAndBottom/>
            <wp:docPr id="89465610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4656105" name="Image 894656105"/>
                    <pic:cNvPicPr/>
                  </pic:nvPicPr>
                  <pic:blipFill>
                    <a:blip r:embed="rId53" cstate="print">
                      <a:extLst>
                        <a:ext uri="{28A0092B-C50C-407E-A947-70E740481C1C}">
                          <a14:useLocalDpi xmlns:a14="http://schemas.microsoft.com/office/drawing/2010/main" val="0"/>
                        </a:ext>
                      </a:extLst>
                    </a:blip>
                    <a:stretch>
                      <a:fillRect/>
                    </a:stretch>
                  </pic:blipFill>
                  <pic:spPr>
                    <a:xfrm>
                      <a:off x="0" y="0"/>
                      <a:ext cx="7090410" cy="3505200"/>
                    </a:xfrm>
                    <a:prstGeom prst="rect">
                      <a:avLst/>
                    </a:prstGeom>
                  </pic:spPr>
                </pic:pic>
              </a:graphicData>
            </a:graphic>
            <wp14:sizeRelV relativeFrom="margin">
              <wp14:pctHeight>0</wp14:pctHeight>
            </wp14:sizeRelV>
          </wp:anchor>
        </w:drawing>
      </w:r>
      <w:r w:rsidR="00FB08DB" w:rsidRPr="003347EC">
        <w:rPr>
          <w:rFonts w:asciiTheme="majorBidi" w:hAnsiTheme="majorBidi" w:cstheme="majorBidi"/>
          <w:color w:val="000000"/>
        </w:rPr>
        <w:t>Dans l</w:t>
      </w:r>
      <w:r w:rsidR="00FB08DB">
        <w:rPr>
          <w:rFonts w:asciiTheme="majorBidi" w:hAnsiTheme="majorBidi" w:cstheme="majorBidi"/>
          <w:color w:val="000000"/>
        </w:rPr>
        <w:t>a</w:t>
      </w:r>
      <w:r w:rsidR="00FB08DB" w:rsidRPr="003347EC">
        <w:rPr>
          <w:rFonts w:asciiTheme="majorBidi" w:hAnsiTheme="majorBidi" w:cstheme="majorBidi"/>
          <w:color w:val="000000"/>
        </w:rPr>
        <w:t xml:space="preserve"> figure suivante nous allons présenter </w:t>
      </w:r>
      <w:r w:rsidR="00FB08DB">
        <w:rPr>
          <w:rFonts w:asciiTheme="majorBidi" w:hAnsiTheme="majorBidi" w:cstheme="majorBidi"/>
          <w:color w:val="000000"/>
        </w:rPr>
        <w:t xml:space="preserve">un </w:t>
      </w:r>
      <w:r w:rsidR="00FB08DB" w:rsidRPr="003347EC">
        <w:rPr>
          <w:rFonts w:asciiTheme="majorBidi" w:hAnsiTheme="majorBidi" w:cstheme="majorBidi"/>
          <w:color w:val="000000"/>
        </w:rPr>
        <w:t>exemple sur le diagramme</w:t>
      </w:r>
      <w:r w:rsidR="00FB08DB">
        <w:rPr>
          <w:rFonts w:asciiTheme="majorBidi" w:hAnsiTheme="majorBidi" w:cstheme="majorBidi"/>
          <w:color w:val="000000"/>
        </w:rPr>
        <w:t xml:space="preserve"> de composant.</w:t>
      </w:r>
    </w:p>
    <w:p w14:paraId="6F16F01F" w14:textId="1D66D882" w:rsidR="00FB08DB" w:rsidRDefault="00FB08DB" w:rsidP="009B499C">
      <w:pPr>
        <w:pStyle w:val="Corpsdetexte"/>
      </w:pPr>
    </w:p>
    <w:p w14:paraId="518AD26F" w14:textId="2C26E81E" w:rsidR="00FB08DB" w:rsidRPr="00FB08DB" w:rsidRDefault="00FB08DB" w:rsidP="00FB08DB">
      <w:pPr>
        <w:pStyle w:val="Lgende"/>
      </w:pPr>
      <w:bookmarkStart w:id="159" w:name="_Toc140500902"/>
      <w:r>
        <w:t xml:space="preserve">Figure </w:t>
      </w:r>
      <w:fldSimple w:instr=" SEQ Figure \* ARABIC ">
        <w:r w:rsidR="00FF311D">
          <w:rPr>
            <w:noProof/>
          </w:rPr>
          <w:t>42</w:t>
        </w:r>
      </w:fldSimple>
      <w:r>
        <w:t xml:space="preserve"> : </w:t>
      </w:r>
      <w:r>
        <w:rPr>
          <w:color w:val="000000"/>
        </w:rPr>
        <w:t>Diagramme de composant</w:t>
      </w:r>
      <w:bookmarkEnd w:id="159"/>
    </w:p>
    <w:p w14:paraId="295A3EAD" w14:textId="61057310" w:rsidR="00D74673" w:rsidRDefault="00D74673" w:rsidP="00D74673">
      <w:pPr>
        <w:pStyle w:val="Titre3"/>
      </w:pPr>
      <w:bookmarkStart w:id="160" w:name="_Toc140500979"/>
      <w:r w:rsidRPr="00D74673">
        <w:lastRenderedPageBreak/>
        <w:t>Modèle de Déploiement</w:t>
      </w:r>
      <w:bookmarkEnd w:id="160"/>
      <w:r w:rsidR="00874628">
        <w:t xml:space="preserve"> </w:t>
      </w:r>
    </w:p>
    <w:p w14:paraId="079101F9" w14:textId="73C872B6" w:rsidR="00874628" w:rsidRDefault="001E05AD" w:rsidP="003D74D0">
      <w:pPr>
        <w:pStyle w:val="Titre4"/>
      </w:pPr>
      <w:r w:rsidRPr="001E05AD">
        <w:t>Diagramme déploiement</w:t>
      </w:r>
    </w:p>
    <w:p w14:paraId="4A0EBCAC" w14:textId="1D101F4D" w:rsidR="003D74D0" w:rsidRDefault="000A6FC1" w:rsidP="003D74D0">
      <w:pPr>
        <w:pStyle w:val="Corpsdetexte"/>
        <w:rPr>
          <w:rFonts w:asciiTheme="majorBidi" w:hAnsiTheme="majorBidi" w:cstheme="majorBidi"/>
          <w:color w:val="000000"/>
        </w:rPr>
      </w:pPr>
      <w:r>
        <w:rPr>
          <w:noProof/>
        </w:rPr>
        <w:drawing>
          <wp:anchor distT="0" distB="0" distL="114300" distR="114300" simplePos="0" relativeHeight="251771904" behindDoc="0" locked="0" layoutInCell="1" allowOverlap="1" wp14:anchorId="7A6EC2B4" wp14:editId="2B4F98A3">
            <wp:simplePos x="0" y="0"/>
            <wp:positionH relativeFrom="column">
              <wp:posOffset>1569085</wp:posOffset>
            </wp:positionH>
            <wp:positionV relativeFrom="paragraph">
              <wp:posOffset>540385</wp:posOffset>
            </wp:positionV>
            <wp:extent cx="5121084" cy="3162574"/>
            <wp:effectExtent l="0" t="0" r="3810" b="0"/>
            <wp:wrapTopAndBottom/>
            <wp:docPr id="187132103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1321036" name="Image 1871321036"/>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121084" cy="3162574"/>
                    </a:xfrm>
                    <a:prstGeom prst="rect">
                      <a:avLst/>
                    </a:prstGeom>
                  </pic:spPr>
                </pic:pic>
              </a:graphicData>
            </a:graphic>
          </wp:anchor>
        </w:drawing>
      </w:r>
      <w:r w:rsidR="003D74D0" w:rsidRPr="003347EC">
        <w:rPr>
          <w:rFonts w:asciiTheme="majorBidi" w:hAnsiTheme="majorBidi" w:cstheme="majorBidi"/>
          <w:color w:val="000000"/>
        </w:rPr>
        <w:t>Dans l</w:t>
      </w:r>
      <w:r w:rsidR="003D74D0">
        <w:rPr>
          <w:rFonts w:asciiTheme="majorBidi" w:hAnsiTheme="majorBidi" w:cstheme="majorBidi"/>
          <w:color w:val="000000"/>
        </w:rPr>
        <w:t>a</w:t>
      </w:r>
      <w:r w:rsidR="003D74D0" w:rsidRPr="003347EC">
        <w:rPr>
          <w:rFonts w:asciiTheme="majorBidi" w:hAnsiTheme="majorBidi" w:cstheme="majorBidi"/>
          <w:color w:val="000000"/>
        </w:rPr>
        <w:t xml:space="preserve"> figure suivante nous allons présenter </w:t>
      </w:r>
      <w:r w:rsidR="003D74D0">
        <w:rPr>
          <w:rFonts w:asciiTheme="majorBidi" w:hAnsiTheme="majorBidi" w:cstheme="majorBidi"/>
          <w:color w:val="000000"/>
        </w:rPr>
        <w:t xml:space="preserve">un </w:t>
      </w:r>
      <w:r w:rsidR="003D74D0" w:rsidRPr="003347EC">
        <w:rPr>
          <w:rFonts w:asciiTheme="majorBidi" w:hAnsiTheme="majorBidi" w:cstheme="majorBidi"/>
          <w:color w:val="000000"/>
        </w:rPr>
        <w:t>exemple sur le diagramme</w:t>
      </w:r>
      <w:r w:rsidR="003D74D0">
        <w:rPr>
          <w:rFonts w:asciiTheme="majorBidi" w:hAnsiTheme="majorBidi" w:cstheme="majorBidi"/>
          <w:color w:val="000000"/>
        </w:rPr>
        <w:t xml:space="preserve"> de déploiement</w:t>
      </w:r>
      <w:r w:rsidR="00834CD1">
        <w:rPr>
          <w:rFonts w:asciiTheme="majorBidi" w:hAnsiTheme="majorBidi" w:cstheme="majorBidi"/>
          <w:color w:val="000000"/>
        </w:rPr>
        <w:t>.</w:t>
      </w:r>
    </w:p>
    <w:p w14:paraId="498A670A" w14:textId="3ECEC2B3" w:rsidR="003D74D0" w:rsidRPr="003D74D0" w:rsidRDefault="003D74D0" w:rsidP="003D74D0">
      <w:pPr>
        <w:pStyle w:val="Corpsdetexte"/>
      </w:pPr>
    </w:p>
    <w:p w14:paraId="02F8C73F" w14:textId="76517D98" w:rsidR="001E05AD" w:rsidRPr="001E05AD" w:rsidRDefault="00FB08DB" w:rsidP="00FB08DB">
      <w:pPr>
        <w:pStyle w:val="Lgende"/>
      </w:pPr>
      <w:bookmarkStart w:id="161" w:name="_Toc140500903"/>
      <w:r>
        <w:t xml:space="preserve">Figure </w:t>
      </w:r>
      <w:fldSimple w:instr=" SEQ Figure \* ARABIC ">
        <w:r w:rsidR="00FF311D">
          <w:rPr>
            <w:noProof/>
          </w:rPr>
          <w:t>43</w:t>
        </w:r>
      </w:fldSimple>
      <w:r>
        <w:t xml:space="preserve"> : </w:t>
      </w:r>
      <w:r w:rsidR="001E05AD">
        <w:rPr>
          <w:color w:val="000000"/>
        </w:rPr>
        <w:t>Diagramme de déploiement du système l'OPGI</w:t>
      </w:r>
      <w:bookmarkEnd w:id="161"/>
    </w:p>
    <w:p w14:paraId="7334623A" w14:textId="7B85A289" w:rsidR="00D74673" w:rsidRDefault="00D74673" w:rsidP="00D74673">
      <w:pPr>
        <w:pStyle w:val="Titre3"/>
      </w:pPr>
      <w:bookmarkStart w:id="162" w:name="_Toc140500980"/>
      <w:r w:rsidRPr="00D74673">
        <w:lastRenderedPageBreak/>
        <w:t>Modèle de test</w:t>
      </w:r>
      <w:bookmarkEnd w:id="162"/>
    </w:p>
    <w:p w14:paraId="2F480D4A" w14:textId="77777777" w:rsidR="00834CD1" w:rsidRDefault="00317268" w:rsidP="00834CD1">
      <w:pPr>
        <w:pStyle w:val="Titre4"/>
      </w:pPr>
      <w:r w:rsidRPr="00317268">
        <w:t>Diagramme de séquence du test</w:t>
      </w:r>
      <w:r>
        <w:t xml:space="preserve"> </w:t>
      </w:r>
    </w:p>
    <w:p w14:paraId="144917DD" w14:textId="60BB0A66" w:rsidR="00874628" w:rsidRDefault="00834CD1" w:rsidP="00834CD1">
      <w:pPr>
        <w:pStyle w:val="Lgende"/>
        <w:jc w:val="left"/>
        <w:rPr>
          <w:rFonts w:asciiTheme="majorBidi" w:hAnsiTheme="majorBidi" w:cstheme="majorBidi"/>
          <w:color w:val="000000"/>
        </w:rPr>
      </w:pPr>
      <w:r w:rsidRPr="00834CD1">
        <w:rPr>
          <w:rFonts w:asciiTheme="majorBidi" w:hAnsiTheme="majorBidi" w:cstheme="majorBidi"/>
          <w:color w:val="000000"/>
        </w:rPr>
        <w:t xml:space="preserve"> </w:t>
      </w:r>
      <w:r>
        <w:rPr>
          <w:rFonts w:asciiTheme="majorBidi" w:hAnsiTheme="majorBidi" w:cstheme="majorBidi"/>
          <w:color w:val="000000"/>
        </w:rPr>
        <w:tab/>
      </w:r>
      <w:r w:rsidRPr="003347EC">
        <w:rPr>
          <w:rFonts w:asciiTheme="majorBidi" w:hAnsiTheme="majorBidi" w:cstheme="majorBidi"/>
          <w:color w:val="000000"/>
        </w:rPr>
        <w:t xml:space="preserve">Dans les figures suivantes nous allons présenter </w:t>
      </w:r>
      <w:r>
        <w:rPr>
          <w:rFonts w:asciiTheme="majorBidi" w:hAnsiTheme="majorBidi" w:cstheme="majorBidi"/>
          <w:color w:val="000000"/>
        </w:rPr>
        <w:t>deux</w:t>
      </w:r>
      <w:r w:rsidRPr="003347EC">
        <w:rPr>
          <w:rFonts w:asciiTheme="majorBidi" w:hAnsiTheme="majorBidi" w:cstheme="majorBidi"/>
          <w:color w:val="000000"/>
        </w:rPr>
        <w:t xml:space="preserve"> exemples sur les diagrammes de séquence de</w:t>
      </w:r>
      <w:r>
        <w:rPr>
          <w:rFonts w:asciiTheme="majorBidi" w:hAnsiTheme="majorBidi" w:cstheme="majorBidi"/>
          <w:color w:val="000000"/>
        </w:rPr>
        <w:t xml:space="preserve"> test </w:t>
      </w:r>
      <w:r w:rsidRPr="003347EC">
        <w:rPr>
          <w:rFonts w:asciiTheme="majorBidi" w:hAnsiTheme="majorBidi" w:cstheme="majorBidi"/>
          <w:color w:val="000000"/>
        </w:rPr>
        <w:t>: Authentification</w:t>
      </w:r>
      <w:r>
        <w:rPr>
          <w:rFonts w:asciiTheme="majorBidi" w:hAnsiTheme="majorBidi" w:cstheme="majorBidi"/>
          <w:color w:val="000000"/>
        </w:rPr>
        <w:t xml:space="preserve"> </w:t>
      </w:r>
      <w:r w:rsidRPr="003347EC">
        <w:rPr>
          <w:rFonts w:asciiTheme="majorBidi" w:hAnsiTheme="majorBidi" w:cstheme="majorBidi"/>
          <w:color w:val="000000"/>
        </w:rPr>
        <w:t>et Ajouter Montant mensuel</w:t>
      </w:r>
      <w:r>
        <w:rPr>
          <w:rFonts w:asciiTheme="majorBidi" w:hAnsiTheme="majorBidi" w:cstheme="majorBidi"/>
          <w:color w:val="000000"/>
        </w:rPr>
        <w:t>.</w:t>
      </w:r>
    </w:p>
    <w:p w14:paraId="7AFD24B1" w14:textId="7DD9F67E" w:rsidR="008A066D" w:rsidRDefault="00A461F5" w:rsidP="006A500B">
      <w:pPr>
        <w:pStyle w:val="Lgende"/>
      </w:pPr>
      <w:r>
        <w:rPr>
          <w:noProof/>
        </w:rPr>
        <w:drawing>
          <wp:anchor distT="0" distB="0" distL="114300" distR="114300" simplePos="0" relativeHeight="251874304" behindDoc="0" locked="0" layoutInCell="1" allowOverlap="1" wp14:anchorId="2DD24812" wp14:editId="7842AB32">
            <wp:simplePos x="0" y="0"/>
            <wp:positionH relativeFrom="column">
              <wp:posOffset>1925036</wp:posOffset>
            </wp:positionH>
            <wp:positionV relativeFrom="paragraph">
              <wp:posOffset>-554</wp:posOffset>
            </wp:positionV>
            <wp:extent cx="3939881" cy="2583404"/>
            <wp:effectExtent l="0" t="0" r="3810" b="7620"/>
            <wp:wrapTopAndBottom/>
            <wp:docPr id="618411092"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411092" name="Image 618411092"/>
                    <pic:cNvPicPr/>
                  </pic:nvPicPr>
                  <pic:blipFill>
                    <a:blip r:embed="rId55" cstate="print">
                      <a:extLst>
                        <a:ext uri="{28A0092B-C50C-407E-A947-70E740481C1C}">
                          <a14:useLocalDpi xmlns:a14="http://schemas.microsoft.com/office/drawing/2010/main" val="0"/>
                        </a:ext>
                      </a:extLst>
                    </a:blip>
                    <a:stretch>
                      <a:fillRect/>
                    </a:stretch>
                  </pic:blipFill>
                  <pic:spPr>
                    <a:xfrm>
                      <a:off x="0" y="0"/>
                      <a:ext cx="3939881" cy="2583404"/>
                    </a:xfrm>
                    <a:prstGeom prst="rect">
                      <a:avLst/>
                    </a:prstGeom>
                  </pic:spPr>
                </pic:pic>
              </a:graphicData>
            </a:graphic>
          </wp:anchor>
        </w:drawing>
      </w:r>
    </w:p>
    <w:p w14:paraId="3EF02CC2" w14:textId="4D0734E6" w:rsidR="000E34E6" w:rsidRDefault="00FB08DB" w:rsidP="00FB08DB">
      <w:pPr>
        <w:pStyle w:val="Lgende"/>
      </w:pPr>
      <w:bookmarkStart w:id="163" w:name="_Toc140500904"/>
      <w:r>
        <w:t xml:space="preserve">Figure </w:t>
      </w:r>
      <w:fldSimple w:instr=" SEQ Figure \* ARABIC ">
        <w:r w:rsidR="00FF311D">
          <w:rPr>
            <w:noProof/>
          </w:rPr>
          <w:t>44</w:t>
        </w:r>
      </w:fldSimple>
      <w:r>
        <w:t xml:space="preserve"> : </w:t>
      </w:r>
      <w:r w:rsidR="00317268" w:rsidRPr="00317268">
        <w:t xml:space="preserve">Diagramme de séquence de test </w:t>
      </w:r>
      <w:r w:rsidR="002C5676">
        <w:t>« </w:t>
      </w:r>
      <w:r w:rsidR="00317268" w:rsidRPr="00317268">
        <w:t>authentification</w:t>
      </w:r>
      <w:r w:rsidR="002C5676">
        <w:t> »</w:t>
      </w:r>
      <w:bookmarkEnd w:id="163"/>
    </w:p>
    <w:p w14:paraId="24C324B7" w14:textId="77777777" w:rsidR="00806A8C" w:rsidRDefault="00806A8C" w:rsidP="000E34E6">
      <w:pPr>
        <w:pStyle w:val="Corpsdetexte"/>
        <w:rPr>
          <w:noProof/>
        </w:rPr>
      </w:pPr>
    </w:p>
    <w:p w14:paraId="3A394A6F" w14:textId="34CE10DF" w:rsidR="00EC6E56" w:rsidRDefault="00A461F5" w:rsidP="00FB08DB">
      <w:pPr>
        <w:pStyle w:val="Lgende"/>
      </w:pPr>
      <w:r>
        <w:rPr>
          <w:noProof/>
        </w:rPr>
        <w:lastRenderedPageBreak/>
        <w:drawing>
          <wp:anchor distT="0" distB="0" distL="114300" distR="114300" simplePos="0" relativeHeight="251875328" behindDoc="0" locked="0" layoutInCell="1" allowOverlap="1" wp14:anchorId="606A184C" wp14:editId="537536CD">
            <wp:simplePos x="0" y="0"/>
            <wp:positionH relativeFrom="column">
              <wp:posOffset>2220757</wp:posOffset>
            </wp:positionH>
            <wp:positionV relativeFrom="paragraph">
              <wp:posOffset>973</wp:posOffset>
            </wp:positionV>
            <wp:extent cx="3345470" cy="3722693"/>
            <wp:effectExtent l="0" t="0" r="7620" b="0"/>
            <wp:wrapTopAndBottom/>
            <wp:docPr id="1940841052"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841052" name="Image 1940841052"/>
                    <pic:cNvPicPr/>
                  </pic:nvPicPr>
                  <pic:blipFill>
                    <a:blip r:embed="rId56" cstate="print">
                      <a:extLst>
                        <a:ext uri="{28A0092B-C50C-407E-A947-70E740481C1C}">
                          <a14:useLocalDpi xmlns:a14="http://schemas.microsoft.com/office/drawing/2010/main" val="0"/>
                        </a:ext>
                      </a:extLst>
                    </a:blip>
                    <a:stretch>
                      <a:fillRect/>
                    </a:stretch>
                  </pic:blipFill>
                  <pic:spPr>
                    <a:xfrm>
                      <a:off x="0" y="0"/>
                      <a:ext cx="3345470" cy="3722693"/>
                    </a:xfrm>
                    <a:prstGeom prst="rect">
                      <a:avLst/>
                    </a:prstGeom>
                  </pic:spPr>
                </pic:pic>
              </a:graphicData>
            </a:graphic>
          </wp:anchor>
        </w:drawing>
      </w:r>
    </w:p>
    <w:p w14:paraId="68E01B64" w14:textId="5EA8BC6A" w:rsidR="000E34E6" w:rsidRPr="000E34E6" w:rsidRDefault="00FB08DB" w:rsidP="00FB08DB">
      <w:pPr>
        <w:pStyle w:val="Lgende"/>
      </w:pPr>
      <w:bookmarkStart w:id="164" w:name="_Toc140500905"/>
      <w:r>
        <w:t xml:space="preserve">Figure </w:t>
      </w:r>
      <w:fldSimple w:instr=" SEQ Figure \* ARABIC ">
        <w:r w:rsidR="00FF311D">
          <w:rPr>
            <w:noProof/>
          </w:rPr>
          <w:t>45</w:t>
        </w:r>
      </w:fldSimple>
      <w:r>
        <w:t xml:space="preserve"> : </w:t>
      </w:r>
      <w:r w:rsidR="000E34E6" w:rsidRPr="000E34E6">
        <w:t>Di</w:t>
      </w:r>
      <w:r w:rsidR="000E34E6">
        <w:t>a</w:t>
      </w:r>
      <w:r w:rsidR="000E34E6" w:rsidRPr="000E34E6">
        <w:t xml:space="preserve">gramme de séquence du test </w:t>
      </w:r>
      <w:r w:rsidR="002C5676">
        <w:t>« </w:t>
      </w:r>
      <w:r w:rsidR="000E34E6" w:rsidRPr="000E34E6">
        <w:t>ajouter montant mensuel</w:t>
      </w:r>
      <w:r w:rsidR="002C5676">
        <w:t> »</w:t>
      </w:r>
      <w:bookmarkEnd w:id="164"/>
    </w:p>
    <w:p w14:paraId="487F26DF" w14:textId="77777777" w:rsidR="000E34E6" w:rsidRPr="000E34E6" w:rsidRDefault="000E34E6" w:rsidP="000E34E6">
      <w:pPr>
        <w:pStyle w:val="Corpsdetexte"/>
      </w:pPr>
    </w:p>
    <w:p w14:paraId="51E47448" w14:textId="7A7C7C41" w:rsidR="008368F7" w:rsidRDefault="008368F7" w:rsidP="008368F7">
      <w:pPr>
        <w:pStyle w:val="Titre2"/>
      </w:pPr>
      <w:bookmarkStart w:id="165" w:name="_Toc140500981"/>
      <w:r>
        <w:lastRenderedPageBreak/>
        <w:t>Conclusion</w:t>
      </w:r>
      <w:bookmarkEnd w:id="165"/>
    </w:p>
    <w:p w14:paraId="1433A5F0" w14:textId="4BEADAE2" w:rsidR="0033208B" w:rsidRPr="0033208B" w:rsidRDefault="005F254E" w:rsidP="0033208B">
      <w:pPr>
        <w:pStyle w:val="Corpsdetexte"/>
        <w:ind w:firstLine="576"/>
        <w:rPr>
          <w:color w:val="000000"/>
        </w:rPr>
      </w:pPr>
      <w:r w:rsidRPr="005F254E">
        <w:rPr>
          <w:color w:val="000000"/>
        </w:rPr>
        <w:t>Dans ce chapitre, nous avons accompli une tâche essentielle en définissant clairement les acteurs impliqués dans notre système</w:t>
      </w:r>
      <w:r w:rsidR="009C7007">
        <w:rPr>
          <w:color w:val="000000"/>
        </w:rPr>
        <w:t xml:space="preserve"> « </w:t>
      </w:r>
      <w:r w:rsidR="00C53C89" w:rsidRPr="00C53C89">
        <w:rPr>
          <w:color w:val="000000"/>
        </w:rPr>
        <w:t>BatGlobal</w:t>
      </w:r>
      <w:r w:rsidR="00C53C89">
        <w:rPr>
          <w:color w:val="000000"/>
        </w:rPr>
        <w:t xml:space="preserve"> </w:t>
      </w:r>
      <w:r w:rsidR="009C7007">
        <w:rPr>
          <w:color w:val="000000"/>
        </w:rPr>
        <w:t>»</w:t>
      </w:r>
      <w:r w:rsidRPr="005F254E">
        <w:rPr>
          <w:color w:val="000000"/>
        </w:rPr>
        <w:t xml:space="preserve">. De plus, nous avons présenté une conception détaillée en utilisant les différents diagrammes d'UML des six modèles de la méthode RUP. Ces diagrammes ont joué un rôle essentiel </w:t>
      </w:r>
      <w:r w:rsidR="009C7007" w:rsidRPr="005F254E">
        <w:rPr>
          <w:color w:val="000000"/>
        </w:rPr>
        <w:t>dans le</w:t>
      </w:r>
      <w:r w:rsidRPr="005F254E">
        <w:rPr>
          <w:color w:val="000000"/>
        </w:rPr>
        <w:t xml:space="preserve"> processus de développement, nous permettant ainsi de visualiser et de comprendre les interactions entre les différents éléments du système. En combinant les aspects conceptuels et techniques, nous avons pu créer une représentation complète et précise de notre système</w:t>
      </w:r>
      <w:r w:rsidR="009C7007">
        <w:rPr>
          <w:color w:val="000000"/>
        </w:rPr>
        <w:t xml:space="preserve"> « </w:t>
      </w:r>
      <w:r w:rsidR="00C53C89" w:rsidRPr="00C53C89">
        <w:rPr>
          <w:color w:val="000000"/>
        </w:rPr>
        <w:t>BatGlobal</w:t>
      </w:r>
      <w:r w:rsidR="00C53C89">
        <w:rPr>
          <w:color w:val="000000"/>
        </w:rPr>
        <w:t xml:space="preserve"> </w:t>
      </w:r>
      <w:r w:rsidR="009C7007">
        <w:rPr>
          <w:color w:val="000000"/>
        </w:rPr>
        <w:t>»</w:t>
      </w:r>
      <w:r w:rsidR="009C7007" w:rsidRPr="005F254E">
        <w:rPr>
          <w:color w:val="000000"/>
        </w:rPr>
        <w:t>.</w:t>
      </w:r>
      <w:r w:rsidRPr="005F254E">
        <w:rPr>
          <w:color w:val="000000"/>
        </w:rPr>
        <w:t xml:space="preserve"> L’étape conceptions et analyse constitue la partie clef de notre système pour garantir la cohérence et la compréhension mutuelle entre nous. Grâce à nos efforts, nous sommes maintenant prêts à passer à l'étape suivante de notre projet avec une vision claire de notre système</w:t>
      </w:r>
      <w:r w:rsidR="009C7007">
        <w:rPr>
          <w:color w:val="000000"/>
        </w:rPr>
        <w:t xml:space="preserve"> « </w:t>
      </w:r>
      <w:r w:rsidR="00C53C89" w:rsidRPr="00C53C89">
        <w:rPr>
          <w:color w:val="000000"/>
        </w:rPr>
        <w:t>BatGlobal</w:t>
      </w:r>
      <w:r w:rsidR="00C53C89">
        <w:rPr>
          <w:color w:val="000000"/>
        </w:rPr>
        <w:t xml:space="preserve"> </w:t>
      </w:r>
      <w:r w:rsidR="009C7007">
        <w:rPr>
          <w:color w:val="000000"/>
        </w:rPr>
        <w:t>»</w:t>
      </w:r>
      <w:r w:rsidRPr="005F254E">
        <w:rPr>
          <w:color w:val="000000"/>
        </w:rPr>
        <w:t xml:space="preserve"> et de ses acteurs.</w:t>
      </w:r>
    </w:p>
    <w:p w14:paraId="72123B31" w14:textId="3AA793FF" w:rsidR="00232F4B" w:rsidRDefault="00232F4B" w:rsidP="00232F4B">
      <w:pPr>
        <w:pStyle w:val="Titre1"/>
      </w:pPr>
      <w:r w:rsidRPr="00DC79D5">
        <w:lastRenderedPageBreak/>
        <w:br/>
      </w:r>
      <w:bookmarkStart w:id="166" w:name="_Toc140500982"/>
      <w:r w:rsidRPr="00232F4B">
        <w:t>Implémentation du Système</w:t>
      </w:r>
      <w:r>
        <w:t xml:space="preserve"> </w:t>
      </w:r>
      <w:r w:rsidRPr="00CE262A">
        <w:t>L’Office de Promotion et de la Gestion Immobilière (L’OPGI)</w:t>
      </w:r>
      <w:bookmarkEnd w:id="166"/>
    </w:p>
    <w:p w14:paraId="2B0293D6" w14:textId="12AAC9B6" w:rsidR="00A12A8F" w:rsidRDefault="00A12A8F" w:rsidP="00A12A8F">
      <w:pPr>
        <w:pStyle w:val="Titre2"/>
      </w:pPr>
      <w:bookmarkStart w:id="167" w:name="_Toc140500983"/>
      <w:r>
        <w:t>Introduction</w:t>
      </w:r>
      <w:bookmarkEnd w:id="167"/>
    </w:p>
    <w:p w14:paraId="715EE72E" w14:textId="34C4F106" w:rsidR="00E02580" w:rsidRPr="00E02580" w:rsidRDefault="00E02580" w:rsidP="00E02580">
      <w:pPr>
        <w:pStyle w:val="Corpsdetexte"/>
        <w:ind w:firstLine="576"/>
      </w:pPr>
      <w:r w:rsidRPr="00E02580">
        <w:rPr>
          <w:color w:val="000000"/>
        </w:rPr>
        <w:t>Après avoir finalisé l'étape de modélisation et de conception, nous entamons la réalisation de notre application web. Nous commençons tout d'abord par présenter les différents outils utilisés pour l'implémentation. Ensuite, nous présentons quelques interfaces de notre application.</w:t>
      </w:r>
    </w:p>
    <w:p w14:paraId="049DC973" w14:textId="2FB6967F" w:rsidR="00F90E1A" w:rsidRPr="00C73984" w:rsidRDefault="00A12A8F" w:rsidP="000D43F9">
      <w:pPr>
        <w:pStyle w:val="Titre2"/>
      </w:pPr>
      <w:bookmarkStart w:id="168" w:name="_Toc140500984"/>
      <w:r>
        <w:t>L</w:t>
      </w:r>
      <w:r w:rsidRPr="00A12A8F">
        <w:t>e choix de Framework (Technologies et Framework adoptées)</w:t>
      </w:r>
      <w:bookmarkEnd w:id="168"/>
      <w:r w:rsidR="00C73984">
        <w:t xml:space="preserve"> </w:t>
      </w:r>
    </w:p>
    <w:p w14:paraId="1BCA05CC" w14:textId="272636BD" w:rsidR="00A43BCD" w:rsidRDefault="00A43BCD" w:rsidP="00A43BCD">
      <w:pPr>
        <w:pStyle w:val="Titre3"/>
      </w:pPr>
      <w:bookmarkStart w:id="169" w:name="_Toc140500985"/>
      <w:r>
        <w:t>L</w:t>
      </w:r>
      <w:r w:rsidRPr="00A43BCD">
        <w:t>e choix technologies</w:t>
      </w:r>
      <w:bookmarkEnd w:id="169"/>
    </w:p>
    <w:p w14:paraId="6DFC69BF" w14:textId="047A27BB" w:rsidR="00066398" w:rsidRPr="00066398" w:rsidRDefault="00066398" w:rsidP="00066398">
      <w:pPr>
        <w:pStyle w:val="Corpsdetexte"/>
        <w:ind w:firstLine="706"/>
      </w:pPr>
      <w:r w:rsidRPr="00066398">
        <w:t xml:space="preserve">Le choix des technologies dans une entreprise est une décision stratégique importante qui peut avoir un impact significatif sur la réussite de l'entreprise. Il est essentiel de prendre en compte plusieurs facteurs pour faire les bons choix technologiques. Les conseils en technologies peuvent aider à évaluer les options disponibles et à prendre des décisions éclairées. Il est également important de rester informé des tendances technologiques et des avancées du marché. Les choix technologiques doivent être alignés avec les valeurs et la vision de l'entreprise. Il est également important de prendre en compte les coûts associés à l'adoption </w:t>
      </w:r>
      <w:r w:rsidRPr="00066398">
        <w:lastRenderedPageBreak/>
        <w:t>et à la maintenance des technologies, ainsi que leur rentabilité potentielle et les avantages qu'elles peuvent apporter à l'entreprise. Avant de prendre une décision finale, il peut être utile de procéder à des tests et des évaluations des technologies potentielles pour s'assurer de leur compatibilité, de leur convivialité et de leur capacité à répondre aux besoins spécifiques de l'entreprise.</w:t>
      </w:r>
    </w:p>
    <w:p w14:paraId="4FA702C3" w14:textId="3FB7088C" w:rsidR="00A43BCD" w:rsidRDefault="00612D73" w:rsidP="00A43BCD">
      <w:pPr>
        <w:pStyle w:val="Titre4"/>
      </w:pPr>
      <w:r>
        <w:t>Logiciel</w:t>
      </w:r>
      <w:r w:rsidR="00A43BCD" w:rsidRPr="00A43BCD">
        <w:t xml:space="preserve"> dans l'entreprise</w:t>
      </w:r>
    </w:p>
    <w:p w14:paraId="3C96108E" w14:textId="2D7625E8" w:rsidR="00A43BCD" w:rsidRDefault="00A43BCD" w:rsidP="00A43BCD">
      <w:pPr>
        <w:pStyle w:val="Titre5"/>
      </w:pPr>
      <w:r w:rsidRPr="00A43BCD">
        <w:t>Le fléau Microsoft Excel dans l'entreprise</w:t>
      </w:r>
    </w:p>
    <w:p w14:paraId="0E16A9CA" w14:textId="635B1839" w:rsidR="00A43BCD" w:rsidRPr="00A02FA1" w:rsidRDefault="00A43BCD" w:rsidP="00A43BCD">
      <w:pPr>
        <w:pStyle w:val="NormalWeb"/>
        <w:spacing w:before="0" w:beforeAutospacing="0" w:after="160" w:afterAutospacing="0" w:line="360" w:lineRule="auto"/>
        <w:ind w:firstLine="360"/>
        <w:jc w:val="both"/>
      </w:pPr>
      <w:r w:rsidRPr="00A02FA1">
        <w:rPr>
          <w:color w:val="000000"/>
        </w:rPr>
        <w:t>Microsoft Excel est un outil très utilisé dans les entreprises pour gérer des données, créer des tableaux et des graphiques, et effectuer des calculs complexes. Cependant, il peut y avoir des problèmes spécifiques avec l'utilisation d'Excel dans l'entreprise. Voici quelques exemples</w:t>
      </w:r>
      <w:r w:rsidR="00240B08">
        <w:rPr>
          <w:color w:val="000000"/>
        </w:rPr>
        <w:t xml:space="preserve"> </w:t>
      </w:r>
      <w:r w:rsidRPr="00A02FA1">
        <w:rPr>
          <w:color w:val="000000"/>
        </w:rPr>
        <w:t>:</w:t>
      </w:r>
    </w:p>
    <w:p w14:paraId="167C6820" w14:textId="77780FA8" w:rsidR="00A43BCD" w:rsidRPr="00A02FA1" w:rsidRDefault="00A43BCD">
      <w:pPr>
        <w:pStyle w:val="NormalWeb"/>
        <w:numPr>
          <w:ilvl w:val="0"/>
          <w:numId w:val="16"/>
        </w:numPr>
        <w:spacing w:before="0" w:beforeAutospacing="0" w:after="0" w:afterAutospacing="0" w:line="360" w:lineRule="auto"/>
        <w:jc w:val="both"/>
        <w:textAlignment w:val="baseline"/>
        <w:rPr>
          <w:color w:val="000000"/>
        </w:rPr>
      </w:pPr>
      <w:r w:rsidRPr="00A02FA1">
        <w:rPr>
          <w:color w:val="000000"/>
        </w:rPr>
        <w:t>Limites de taille de feuille de calcul : Dans Excel 2010, la taille maximale des feuilles de calcul est de 1 048 576 lignes par 16 384 colonnes</w:t>
      </w:r>
      <w:r w:rsidR="002B61D8">
        <w:rPr>
          <w:color w:val="000000"/>
        </w:rPr>
        <w:t xml:space="preserve"> </w:t>
      </w:r>
      <w:r w:rsidR="002B61D8" w:rsidRPr="002B61D8">
        <w:rPr>
          <w:b/>
          <w:bCs/>
          <w:color w:val="000000"/>
        </w:rPr>
        <w:t>[23]</w:t>
      </w:r>
      <w:r w:rsidRPr="002B61D8">
        <w:rPr>
          <w:b/>
          <w:bCs/>
          <w:color w:val="000000"/>
        </w:rPr>
        <w:t>.</w:t>
      </w:r>
      <w:r w:rsidRPr="00A02FA1">
        <w:rPr>
          <w:color w:val="000000"/>
        </w:rPr>
        <w:t xml:space="preserve"> Cela peut être insuffisant pour les entreprises qui ont besoin de gérer des quantités importantes de données.</w:t>
      </w:r>
    </w:p>
    <w:p w14:paraId="3DB360E0" w14:textId="3800021B" w:rsidR="00A43BCD" w:rsidRPr="00A02FA1" w:rsidRDefault="00A43BCD">
      <w:pPr>
        <w:pStyle w:val="NormalWeb"/>
        <w:numPr>
          <w:ilvl w:val="0"/>
          <w:numId w:val="16"/>
        </w:numPr>
        <w:spacing w:before="0" w:beforeAutospacing="0" w:after="0" w:afterAutospacing="0" w:line="360" w:lineRule="auto"/>
        <w:jc w:val="both"/>
        <w:textAlignment w:val="baseline"/>
        <w:rPr>
          <w:color w:val="000000"/>
        </w:rPr>
      </w:pPr>
      <w:r w:rsidRPr="00A02FA1">
        <w:rPr>
          <w:color w:val="000000"/>
        </w:rPr>
        <w:t>Problèmes de performances : Les charges de travail Excel lourdes peuvent s'exécuter lentement dans les environnements multi sessions</w:t>
      </w:r>
      <w:r w:rsidR="002B61D8">
        <w:rPr>
          <w:color w:val="000000"/>
        </w:rPr>
        <w:t xml:space="preserve"> </w:t>
      </w:r>
      <w:r w:rsidR="002B61D8" w:rsidRPr="002B61D8">
        <w:rPr>
          <w:b/>
          <w:bCs/>
          <w:color w:val="000000"/>
        </w:rPr>
        <w:t>[24]</w:t>
      </w:r>
      <w:r w:rsidRPr="002B61D8">
        <w:rPr>
          <w:b/>
          <w:bCs/>
          <w:color w:val="000000"/>
        </w:rPr>
        <w:t>.</w:t>
      </w:r>
      <w:r w:rsidRPr="00A02FA1">
        <w:rPr>
          <w:color w:val="000000"/>
        </w:rPr>
        <w:t xml:space="preserve"> Les utilisateurs peuvent également rencontrer des problèmes d'erreur de ressources disponibles</w:t>
      </w:r>
      <w:r w:rsidR="002B61D8">
        <w:rPr>
          <w:color w:val="000000"/>
        </w:rPr>
        <w:t xml:space="preserve"> </w:t>
      </w:r>
      <w:r w:rsidR="002B61D8" w:rsidRPr="002B61D8">
        <w:rPr>
          <w:b/>
          <w:bCs/>
          <w:color w:val="000000"/>
        </w:rPr>
        <w:t>[</w:t>
      </w:r>
      <w:r w:rsidR="002B61D8">
        <w:rPr>
          <w:b/>
          <w:bCs/>
          <w:color w:val="000000"/>
        </w:rPr>
        <w:t>9</w:t>
      </w:r>
      <w:r w:rsidR="002B61D8" w:rsidRPr="002B61D8">
        <w:rPr>
          <w:b/>
          <w:bCs/>
          <w:color w:val="000000"/>
        </w:rPr>
        <w:t>]</w:t>
      </w:r>
      <w:r w:rsidRPr="002B61D8">
        <w:rPr>
          <w:b/>
          <w:bCs/>
          <w:color w:val="000000"/>
        </w:rPr>
        <w:t>.</w:t>
      </w:r>
    </w:p>
    <w:p w14:paraId="259855A2" w14:textId="299B5B5B" w:rsidR="00A43BCD" w:rsidRPr="00A02FA1" w:rsidRDefault="00A43BCD">
      <w:pPr>
        <w:pStyle w:val="NormalWeb"/>
        <w:numPr>
          <w:ilvl w:val="0"/>
          <w:numId w:val="17"/>
        </w:numPr>
        <w:spacing w:before="0" w:beforeAutospacing="0" w:after="0" w:afterAutospacing="0" w:line="360" w:lineRule="auto"/>
        <w:jc w:val="both"/>
        <w:textAlignment w:val="baseline"/>
        <w:rPr>
          <w:color w:val="000000"/>
        </w:rPr>
      </w:pPr>
      <w:r w:rsidRPr="00A02FA1">
        <w:rPr>
          <w:color w:val="000000"/>
        </w:rPr>
        <w:t>Risque d'erreur : Bien qu'Excel soit un outil puissant, son utilisation peut comporter des inconvénients, notamment en entreprise. Il peut y avoir des erreurs de calcul ou des problèmes de fiabilité des données</w:t>
      </w:r>
      <w:r w:rsidR="002B61D8">
        <w:rPr>
          <w:color w:val="000000"/>
        </w:rPr>
        <w:t xml:space="preserve"> </w:t>
      </w:r>
      <w:r w:rsidR="002B61D8" w:rsidRPr="002B61D8">
        <w:rPr>
          <w:b/>
          <w:bCs/>
          <w:color w:val="000000"/>
        </w:rPr>
        <w:t>[7]</w:t>
      </w:r>
      <w:r w:rsidRPr="002B61D8">
        <w:rPr>
          <w:b/>
          <w:bCs/>
          <w:color w:val="000000"/>
        </w:rPr>
        <w:t>.</w:t>
      </w:r>
    </w:p>
    <w:p w14:paraId="6019DCAD" w14:textId="7CB004F4" w:rsidR="00A43BCD" w:rsidRPr="00A02FA1" w:rsidRDefault="00A43BCD">
      <w:pPr>
        <w:pStyle w:val="NormalWeb"/>
        <w:numPr>
          <w:ilvl w:val="0"/>
          <w:numId w:val="17"/>
        </w:numPr>
        <w:spacing w:before="0" w:beforeAutospacing="0" w:after="0" w:afterAutospacing="0" w:line="360" w:lineRule="auto"/>
        <w:jc w:val="both"/>
        <w:textAlignment w:val="baseline"/>
        <w:rPr>
          <w:color w:val="000000"/>
        </w:rPr>
      </w:pPr>
      <w:r w:rsidRPr="00A02FA1">
        <w:rPr>
          <w:color w:val="000000"/>
        </w:rPr>
        <w:t>Difficulté de partage de l'information : L'une des limites les plus évidentes est la difficulté à partager le contenu avec les autres, même en lecture sur un réseau</w:t>
      </w:r>
      <w:r w:rsidR="002B61D8">
        <w:rPr>
          <w:color w:val="000000"/>
        </w:rPr>
        <w:t xml:space="preserve"> </w:t>
      </w:r>
      <w:r w:rsidR="002B61D8" w:rsidRPr="002B61D8">
        <w:rPr>
          <w:b/>
          <w:bCs/>
          <w:color w:val="000000"/>
        </w:rPr>
        <w:t>[8]</w:t>
      </w:r>
      <w:r w:rsidRPr="002B61D8">
        <w:rPr>
          <w:b/>
          <w:bCs/>
          <w:color w:val="000000"/>
        </w:rPr>
        <w:t>.</w:t>
      </w:r>
      <w:r w:rsidRPr="00A02FA1">
        <w:rPr>
          <w:color w:val="000000"/>
        </w:rPr>
        <w:t xml:space="preserve"> Il peut également y avoir des problèmes de traçabilité</w:t>
      </w:r>
      <w:r w:rsidR="002B61D8">
        <w:rPr>
          <w:color w:val="000000"/>
        </w:rPr>
        <w:t xml:space="preserve"> </w:t>
      </w:r>
      <w:r w:rsidR="002B61D8" w:rsidRPr="002B61D8">
        <w:rPr>
          <w:b/>
          <w:bCs/>
          <w:color w:val="000000"/>
        </w:rPr>
        <w:t>[7]</w:t>
      </w:r>
      <w:r w:rsidRPr="002B61D8">
        <w:rPr>
          <w:b/>
          <w:bCs/>
          <w:color w:val="000000"/>
        </w:rPr>
        <w:t>.</w:t>
      </w:r>
      <w:r w:rsidRPr="00A02FA1">
        <w:rPr>
          <w:color w:val="000000"/>
        </w:rPr>
        <w:t xml:space="preserve"> </w:t>
      </w:r>
    </w:p>
    <w:p w14:paraId="5B33B4DC" w14:textId="6A526E52" w:rsidR="00A43BCD" w:rsidRPr="00A02FA1" w:rsidRDefault="00A43BCD">
      <w:pPr>
        <w:pStyle w:val="NormalWeb"/>
        <w:numPr>
          <w:ilvl w:val="0"/>
          <w:numId w:val="18"/>
        </w:numPr>
        <w:spacing w:before="0" w:beforeAutospacing="0" w:after="0" w:afterAutospacing="0" w:line="360" w:lineRule="auto"/>
        <w:jc w:val="both"/>
        <w:textAlignment w:val="baseline"/>
        <w:rPr>
          <w:color w:val="000000"/>
        </w:rPr>
      </w:pPr>
      <w:r w:rsidRPr="00A02FA1">
        <w:rPr>
          <w:color w:val="000000"/>
        </w:rPr>
        <w:t>Manque d'interactivité : Les tableurs tels qu'Excel manquent d'interactivité pour faciliter la gestion de projets.</w:t>
      </w:r>
    </w:p>
    <w:p w14:paraId="12AF4C65" w14:textId="3A889CE4" w:rsidR="00A43BCD" w:rsidRPr="00A02FA1" w:rsidRDefault="00A43BCD">
      <w:pPr>
        <w:pStyle w:val="Corpsdetexte"/>
        <w:numPr>
          <w:ilvl w:val="0"/>
          <w:numId w:val="18"/>
        </w:numPr>
      </w:pPr>
      <w:r w:rsidRPr="00A02FA1">
        <w:rPr>
          <w:color w:val="000000"/>
        </w:rPr>
        <w:t xml:space="preserve">Problèmes de sécurité : Les feuilles de calcul Excel peuvent contenir des informations sensibles qui nécessitent une protection supplémentaire </w:t>
      </w:r>
      <w:r w:rsidRPr="00A02FA1">
        <w:rPr>
          <w:b/>
          <w:bCs/>
          <w:color w:val="000000"/>
        </w:rPr>
        <w:t>[</w:t>
      </w:r>
      <w:r w:rsidR="002B61D8">
        <w:rPr>
          <w:b/>
          <w:bCs/>
          <w:color w:val="000000"/>
        </w:rPr>
        <w:t>25</w:t>
      </w:r>
      <w:r w:rsidRPr="00A02FA1">
        <w:rPr>
          <w:b/>
          <w:bCs/>
          <w:color w:val="000000"/>
        </w:rPr>
        <w:t>]</w:t>
      </w:r>
      <w:r w:rsidR="002B61D8">
        <w:rPr>
          <w:b/>
          <w:bCs/>
          <w:color w:val="000000"/>
        </w:rPr>
        <w:t>.</w:t>
      </w:r>
    </w:p>
    <w:p w14:paraId="7A8A1B87" w14:textId="276CD33D" w:rsidR="00A02FA1" w:rsidRDefault="00A02FA1" w:rsidP="00A02FA1">
      <w:pPr>
        <w:pStyle w:val="Titre5"/>
      </w:pPr>
      <w:r w:rsidRPr="00A02FA1">
        <w:lastRenderedPageBreak/>
        <w:t>Vulnérabilités liées à l'utilisation d'Excel dans les entreprises</w:t>
      </w:r>
    </w:p>
    <w:p w14:paraId="71A3BA4C" w14:textId="5A2DE4ED" w:rsidR="00A02FA1" w:rsidRPr="00A02FA1" w:rsidRDefault="00A02FA1" w:rsidP="00A02FA1">
      <w:pPr>
        <w:pStyle w:val="NormalWeb"/>
        <w:spacing w:before="0" w:beforeAutospacing="0" w:after="160" w:afterAutospacing="0" w:line="360" w:lineRule="auto"/>
        <w:jc w:val="both"/>
      </w:pPr>
      <w:r w:rsidRPr="00A02FA1">
        <w:rPr>
          <w:color w:val="000000"/>
        </w:rPr>
        <w:t>L'utilisation d'Excel dans les entreprises peut présenter des vulnérabilités en matière de sécurité. Voici quelques risques potentiels et des mesures pour les atténuer :</w:t>
      </w:r>
    </w:p>
    <w:p w14:paraId="312EDC1D" w14:textId="124A492E" w:rsidR="00A02FA1" w:rsidRPr="00A02FA1" w:rsidRDefault="00A02FA1" w:rsidP="00A02FA1">
      <w:pPr>
        <w:pStyle w:val="NormalWeb"/>
        <w:spacing w:before="0" w:beforeAutospacing="0" w:after="160" w:afterAutospacing="0" w:line="360" w:lineRule="auto"/>
        <w:jc w:val="both"/>
      </w:pPr>
      <w:r w:rsidRPr="00A02FA1">
        <w:rPr>
          <w:b/>
          <w:bCs/>
          <w:color w:val="000000"/>
        </w:rPr>
        <w:t xml:space="preserve">Risque de piratage : </w:t>
      </w:r>
      <w:r w:rsidRPr="00A02FA1">
        <w:rPr>
          <w:color w:val="000000"/>
        </w:rPr>
        <w:t>Les fichiers Excel peuvent être piratés, ce qui peut entraîner la perte de données sensibles. Pour protéger les fichiers Excel, il est recommandé de les protéger avec un mot de passe et d'utiliser des options de sécurité personnalisées si nécessaire</w:t>
      </w:r>
      <w:r w:rsidR="00A22118">
        <w:rPr>
          <w:color w:val="000000"/>
        </w:rPr>
        <w:t xml:space="preserve"> </w:t>
      </w:r>
      <w:r w:rsidR="00A22118" w:rsidRPr="00A22118">
        <w:rPr>
          <w:b/>
          <w:bCs/>
          <w:color w:val="000000"/>
        </w:rPr>
        <w:t>[10]</w:t>
      </w:r>
      <w:r w:rsidRPr="00A22118">
        <w:rPr>
          <w:b/>
          <w:bCs/>
          <w:color w:val="000000"/>
        </w:rPr>
        <w:t>.</w:t>
      </w:r>
    </w:p>
    <w:p w14:paraId="6DBF0A97" w14:textId="4E822353" w:rsidR="00A02FA1" w:rsidRPr="00A02FA1" w:rsidRDefault="00A02FA1" w:rsidP="00A02FA1">
      <w:pPr>
        <w:pStyle w:val="NormalWeb"/>
        <w:spacing w:before="0" w:beforeAutospacing="0" w:after="160" w:afterAutospacing="0" w:line="360" w:lineRule="auto"/>
        <w:jc w:val="both"/>
      </w:pPr>
      <w:r w:rsidRPr="00A02FA1">
        <w:rPr>
          <w:b/>
          <w:bCs/>
          <w:color w:val="000000"/>
        </w:rPr>
        <w:t>Risque de contenu externe :</w:t>
      </w:r>
      <w:r w:rsidRPr="00A02FA1">
        <w:rPr>
          <w:color w:val="000000"/>
        </w:rPr>
        <w:t xml:space="preserve"> Les fichiers Excel peuvent contenir du contenu externe, tel que des images, des médias liés, des liens hypertexte et des connexions de données, qui peuvent être bloqués par défaut pour protéger la sécurité et la confidentialité. Il est possible de débloquer ce contenu, mais cela peut exposer l'utilisateur à des risques tels que les balises web et d'autres méthodes intrusives utilisées par les pirates pour envahir la vie privée</w:t>
      </w:r>
      <w:r w:rsidR="00A22118">
        <w:rPr>
          <w:color w:val="000000"/>
        </w:rPr>
        <w:t xml:space="preserve"> </w:t>
      </w:r>
      <w:r w:rsidR="00A22118" w:rsidRPr="00A22118">
        <w:rPr>
          <w:b/>
          <w:bCs/>
          <w:color w:val="000000"/>
        </w:rPr>
        <w:t>[10]</w:t>
      </w:r>
      <w:r w:rsidRPr="00A22118">
        <w:rPr>
          <w:b/>
          <w:bCs/>
          <w:color w:val="000000"/>
        </w:rPr>
        <w:t>.</w:t>
      </w:r>
    </w:p>
    <w:p w14:paraId="17674585" w14:textId="2D2DB18D" w:rsidR="00A02FA1" w:rsidRDefault="00A02FA1" w:rsidP="00A02FA1">
      <w:pPr>
        <w:pStyle w:val="Corpsdetexte"/>
        <w:rPr>
          <w:b/>
          <w:bCs/>
          <w:color w:val="000000"/>
        </w:rPr>
      </w:pPr>
      <w:r w:rsidRPr="00A02FA1">
        <w:rPr>
          <w:b/>
          <w:bCs/>
          <w:color w:val="000000"/>
        </w:rPr>
        <w:t xml:space="preserve">Risque de vulnérabilité : </w:t>
      </w:r>
      <w:r w:rsidRPr="00A02FA1">
        <w:rPr>
          <w:color w:val="000000"/>
        </w:rPr>
        <w:t xml:space="preserve">Les fichiers Excel peuvent contenir des vulnérabilités qui permettent l'exécution de code lorsqu'un fichier Office qui est situé dans le même répertoire de réseau en tant que fichier bibliothèque spécialement conçu est ouvert. Pour atténuer ce risque, il est recommandé d'installer les mises à jour de sécurité disponibles pour Microsoft Office </w:t>
      </w:r>
      <w:r w:rsidRPr="00A02FA1">
        <w:rPr>
          <w:b/>
          <w:bCs/>
          <w:color w:val="000000"/>
        </w:rPr>
        <w:t>[</w:t>
      </w:r>
      <w:r w:rsidRPr="00A02FA1">
        <w:rPr>
          <w:b/>
          <w:bCs/>
        </w:rPr>
        <w:t>10</w:t>
      </w:r>
      <w:r w:rsidRPr="00A02FA1">
        <w:rPr>
          <w:b/>
          <w:bCs/>
          <w:color w:val="000000"/>
        </w:rPr>
        <w:t>].</w:t>
      </w:r>
    </w:p>
    <w:p w14:paraId="733AB355" w14:textId="6813D861" w:rsidR="00A02FA1" w:rsidRDefault="00A02FA1" w:rsidP="00A02FA1">
      <w:pPr>
        <w:pStyle w:val="Titre4"/>
      </w:pPr>
      <w:r>
        <w:t>L</w:t>
      </w:r>
      <w:r w:rsidRPr="00A02FA1">
        <w:t>es risques de l'utilisation des logiciels via VPN dans des entreprises</w:t>
      </w:r>
    </w:p>
    <w:p w14:paraId="44648C6C" w14:textId="198D9957" w:rsidR="00A02FA1" w:rsidRPr="00A02FA1" w:rsidRDefault="00A02FA1" w:rsidP="00A02FA1">
      <w:pPr>
        <w:pStyle w:val="NormalWeb"/>
        <w:spacing w:before="240" w:beforeAutospacing="0" w:after="240" w:afterAutospacing="0" w:line="360" w:lineRule="auto"/>
        <w:ind w:firstLine="706"/>
        <w:jc w:val="both"/>
      </w:pPr>
      <w:r w:rsidRPr="00A02FA1">
        <w:rPr>
          <w:color w:val="000000"/>
        </w:rPr>
        <w:t>L'utilisation de logiciels via un VPN (réseau privé virtuel) présente certains risques pour les entreprises. Voici quelques-uns des risques potentiels associés à cette pratique :</w:t>
      </w:r>
    </w:p>
    <w:p w14:paraId="606BEEBD" w14:textId="4E71DCDA" w:rsidR="00A02FA1" w:rsidRPr="00A02FA1" w:rsidRDefault="00A02FA1">
      <w:pPr>
        <w:pStyle w:val="NormalWeb"/>
        <w:numPr>
          <w:ilvl w:val="0"/>
          <w:numId w:val="19"/>
        </w:numPr>
        <w:spacing w:before="240" w:beforeAutospacing="0" w:after="240" w:afterAutospacing="0" w:line="360" w:lineRule="auto"/>
        <w:jc w:val="both"/>
      </w:pPr>
      <w:r w:rsidRPr="00A02FA1">
        <w:rPr>
          <w:color w:val="000000"/>
        </w:rPr>
        <w:t xml:space="preserve">Vulnérabilités de sécurité : L'utilisation de logiciels peut exposer l'entreprise à des vulnérabilités de sécurité, notamment en raison d'une configuration incorrecte du VPN, de problèmes de chiffrement ou de failles dans les logiciels utilisés. Ces </w:t>
      </w:r>
      <w:r w:rsidRPr="00A02FA1">
        <w:rPr>
          <w:color w:val="000000"/>
        </w:rPr>
        <w:lastRenderedPageBreak/>
        <w:t>vulnérabilités pourraient être exploitées par des attaquants pour accéder aux données de l'entreprise ou compromettre son réseau</w:t>
      </w:r>
      <w:r w:rsidR="00A22118">
        <w:rPr>
          <w:color w:val="000000"/>
        </w:rPr>
        <w:t xml:space="preserve"> </w:t>
      </w:r>
      <w:r w:rsidR="00A22118" w:rsidRPr="00A22118">
        <w:rPr>
          <w:b/>
          <w:bCs/>
          <w:color w:val="000000"/>
        </w:rPr>
        <w:t>[11]</w:t>
      </w:r>
      <w:r w:rsidRPr="00A22118">
        <w:rPr>
          <w:b/>
          <w:bCs/>
          <w:color w:val="000000"/>
        </w:rPr>
        <w:t>.</w:t>
      </w:r>
    </w:p>
    <w:p w14:paraId="27B2AAE5" w14:textId="4DDCDAC5" w:rsidR="00A02FA1" w:rsidRPr="00A02FA1" w:rsidRDefault="00A02FA1">
      <w:pPr>
        <w:pStyle w:val="NormalWeb"/>
        <w:numPr>
          <w:ilvl w:val="0"/>
          <w:numId w:val="19"/>
        </w:numPr>
        <w:spacing w:before="240" w:beforeAutospacing="0" w:after="240" w:afterAutospacing="0" w:line="360" w:lineRule="auto"/>
        <w:jc w:val="both"/>
      </w:pPr>
      <w:r w:rsidRPr="00A02FA1">
        <w:rPr>
          <w:color w:val="000000"/>
        </w:rPr>
        <w:t>Accès non autorisé : Si les informations d'identification d'un utilisateur sont compromises, un attaquant pourrait potentiellement accéder au VPN de l'entreprise et aux ressources internes sans autorisation. Cela pourrait entraîner un vol de données, des perturbations du réseau ou d'autres activités malveillantes</w:t>
      </w:r>
      <w:r w:rsidR="00A22118">
        <w:rPr>
          <w:color w:val="000000"/>
        </w:rPr>
        <w:t xml:space="preserve"> </w:t>
      </w:r>
      <w:r w:rsidR="00A22118" w:rsidRPr="00A22118">
        <w:rPr>
          <w:b/>
          <w:bCs/>
          <w:color w:val="000000"/>
        </w:rPr>
        <w:t>[11]</w:t>
      </w:r>
      <w:r w:rsidRPr="00A22118">
        <w:rPr>
          <w:b/>
          <w:bCs/>
          <w:color w:val="000000"/>
        </w:rPr>
        <w:t>.</w:t>
      </w:r>
    </w:p>
    <w:p w14:paraId="0C52CBB1" w14:textId="63AAF1FC" w:rsidR="00A02FA1" w:rsidRPr="00A02FA1" w:rsidRDefault="00A02FA1">
      <w:pPr>
        <w:pStyle w:val="NormalWeb"/>
        <w:numPr>
          <w:ilvl w:val="0"/>
          <w:numId w:val="19"/>
        </w:numPr>
        <w:spacing w:before="240" w:beforeAutospacing="0" w:after="240" w:afterAutospacing="0" w:line="360" w:lineRule="auto"/>
        <w:jc w:val="both"/>
      </w:pPr>
      <w:r w:rsidRPr="00A02FA1">
        <w:rPr>
          <w:color w:val="000000"/>
        </w:rPr>
        <w:t>Menaces internes : Même si les mesures de sécurité sont en place, il existe toujours un risque d'abus de privilèges par des employés internes. Un utilisateur malveillant ayant un accès autorisé au VPN peut utiliser cette connexion pour commettre des actes frauduleux ou malveillants à l'intérieur du réseau de l'entreprise</w:t>
      </w:r>
      <w:r w:rsidR="00A22118">
        <w:rPr>
          <w:color w:val="000000"/>
        </w:rPr>
        <w:t xml:space="preserve"> </w:t>
      </w:r>
      <w:r w:rsidR="00A22118" w:rsidRPr="00A22118">
        <w:rPr>
          <w:b/>
          <w:bCs/>
          <w:color w:val="000000"/>
        </w:rPr>
        <w:t>[11]</w:t>
      </w:r>
      <w:r w:rsidRPr="00A22118">
        <w:rPr>
          <w:b/>
          <w:bCs/>
          <w:color w:val="000000"/>
        </w:rPr>
        <w:t>.</w:t>
      </w:r>
    </w:p>
    <w:p w14:paraId="559264F6" w14:textId="08363C60" w:rsidR="00A02FA1" w:rsidRPr="00612D73" w:rsidRDefault="00A02FA1">
      <w:pPr>
        <w:pStyle w:val="Corpsdetexte"/>
        <w:numPr>
          <w:ilvl w:val="0"/>
          <w:numId w:val="19"/>
        </w:numPr>
      </w:pPr>
      <w:r w:rsidRPr="00A02FA1">
        <w:rPr>
          <w:color w:val="000000"/>
        </w:rPr>
        <w:t xml:space="preserve">Perte de données : Les connexions VPN peuvent être sujettes à des problèmes de latence ou de déconnexion, ce qui peut entraîner une perte de données lors de la transmission d'informations sensibles. De plus, si les données sont stockées sur des appareils distants, il existe un risque de perte ou de vol de ces appareils, entraînant ainsi une perte de données pour l’entreprise </w:t>
      </w:r>
      <w:r w:rsidRPr="00A02FA1">
        <w:rPr>
          <w:b/>
          <w:bCs/>
          <w:color w:val="000000"/>
        </w:rPr>
        <w:t>[</w:t>
      </w:r>
      <w:r w:rsidRPr="00A02FA1">
        <w:rPr>
          <w:b/>
          <w:bCs/>
        </w:rPr>
        <w:t>11</w:t>
      </w:r>
      <w:r w:rsidRPr="00A02FA1">
        <w:rPr>
          <w:b/>
          <w:bCs/>
          <w:color w:val="000000"/>
        </w:rPr>
        <w:t>].</w:t>
      </w:r>
    </w:p>
    <w:p w14:paraId="707FC838" w14:textId="5D8BCA33" w:rsidR="00612D73" w:rsidRDefault="000221C5" w:rsidP="00612D73">
      <w:pPr>
        <w:pStyle w:val="Titre3"/>
      </w:pPr>
      <w:bookmarkStart w:id="170" w:name="_Toc140500986"/>
      <w:r>
        <w:t>Pourquoi on</w:t>
      </w:r>
      <w:r w:rsidR="00612D73">
        <w:t xml:space="preserve"> choisit le web</w:t>
      </w:r>
      <w:bookmarkEnd w:id="170"/>
      <w:r w:rsidR="00612D73">
        <w:t xml:space="preserve"> </w:t>
      </w:r>
    </w:p>
    <w:p w14:paraId="4D17C4B6" w14:textId="5996D2F8" w:rsidR="00612D73" w:rsidRPr="00612D73" w:rsidRDefault="00612D73" w:rsidP="00612D73">
      <w:pPr>
        <w:pStyle w:val="Corpsdetexte"/>
        <w:ind w:firstLine="706"/>
      </w:pPr>
      <w:r w:rsidRPr="00612D73">
        <w:t>L'utilisation de Microsoft Excel dans les entreprises présente des limites de taille, des problèmes de performance, des risques d'erreur et de sécurité, et des difficultés de partage d'information. De plus, l'utilisation d'Excel via un VPN exposé aux risques de piratage, de contenu externe et de vulnérabilités. Les logiciels via VPN peuvent également présenter des vulnérabilités de sécurité, un accès non autorisé, des menaces internes et des pertes de données. Dans ce contexte, opter pour une solution basée sur le web, via un navigateur web et un ordinateur de composants moyens, offre une alternative simple, efficace et sécurisée pour les entreprises.</w:t>
      </w:r>
    </w:p>
    <w:p w14:paraId="4E0D89B7" w14:textId="514F63CE" w:rsidR="00240B08" w:rsidRDefault="008C442B" w:rsidP="00612D73">
      <w:pPr>
        <w:pStyle w:val="Titre3"/>
      </w:pPr>
      <w:bookmarkStart w:id="171" w:name="_Toc140500987"/>
      <w:r>
        <w:lastRenderedPageBreak/>
        <w:t>Web dans les entreprises</w:t>
      </w:r>
      <w:bookmarkEnd w:id="171"/>
    </w:p>
    <w:p w14:paraId="7C5A81C0" w14:textId="2EC899EB" w:rsidR="008C442B" w:rsidRDefault="008C442B" w:rsidP="008C442B">
      <w:pPr>
        <w:pStyle w:val="Titre5"/>
      </w:pPr>
      <w:r>
        <w:t xml:space="preserve">Web </w:t>
      </w:r>
      <w:r w:rsidRPr="008C442B">
        <w:t>dynamiques</w:t>
      </w:r>
    </w:p>
    <w:p w14:paraId="1AE126D6" w14:textId="550FF256" w:rsidR="008C442B" w:rsidRDefault="008C442B" w:rsidP="008C442B">
      <w:pPr>
        <w:pStyle w:val="Corpsdetexte"/>
        <w:ind w:firstLine="576"/>
        <w:rPr>
          <w:rFonts w:asciiTheme="majorBidi" w:hAnsiTheme="majorBidi" w:cstheme="majorBidi"/>
        </w:rPr>
      </w:pPr>
      <w:r w:rsidRPr="008C442B">
        <w:rPr>
          <w:rFonts w:asciiTheme="majorBidi" w:hAnsiTheme="majorBidi" w:cstheme="majorBidi"/>
          <w:color w:val="000000"/>
          <w:shd w:val="clear" w:color="auto" w:fill="FFFFFF"/>
        </w:rPr>
        <w:t>Un site web dynamique contient des informations et un contenu qui changent en fonction de facteurs tels que le visiteur du site, l'heure de la journée, la langue du navigateur, etc. Les sites web dynamiques nécessitent une programmation web et la conception d'une base de données. Ils sont plus interactifs que les sites web statiques et offrent une expérience utilisateur plus riche. Les développeurs de sites web sont classés en développeurs frontend, backend et full-stack. Les sites web dynamiques nécessitent des langages backend tels que PHP, Python, Node.js, etc., ainsi que ceux que vous devez apprendre pour créer des pages web statiques. Les sites web dynamiques sont plus complexes à concevoir que les sites web statiques. Les avantages des sites web dynamiques sont qu'ils sont plus interactifs que les sites web statiques et qu'ils peuvent être mis à jour facilement. Les inconvénients sont qu'ils nécessitent une expertise en développement web pour la mise à jour</w:t>
      </w:r>
      <w:r>
        <w:rPr>
          <w:rFonts w:asciiTheme="majorBidi" w:hAnsiTheme="majorBidi" w:cstheme="majorBidi"/>
          <w:color w:val="000000"/>
          <w:shd w:val="clear" w:color="auto" w:fill="FFFFFF"/>
        </w:rPr>
        <w:t xml:space="preserve"> </w:t>
      </w:r>
      <w:r w:rsidRPr="008C442B">
        <w:rPr>
          <w:rFonts w:asciiTheme="majorBidi" w:hAnsiTheme="majorBidi" w:cstheme="majorBidi"/>
          <w:b/>
          <w:bCs/>
          <w:color w:val="000000"/>
          <w:shd w:val="clear" w:color="auto" w:fill="FFFFFF"/>
        </w:rPr>
        <w:t>[12]. </w:t>
      </w:r>
      <w:r w:rsidRPr="008C442B">
        <w:rPr>
          <w:rFonts w:asciiTheme="majorBidi" w:hAnsiTheme="majorBidi" w:cstheme="majorBidi"/>
        </w:rPr>
        <w:t xml:space="preserve"> </w:t>
      </w:r>
    </w:p>
    <w:p w14:paraId="51E654A7" w14:textId="15881F7D" w:rsidR="005123B9" w:rsidRDefault="005123B9" w:rsidP="005123B9">
      <w:pPr>
        <w:pStyle w:val="Titre5"/>
      </w:pPr>
      <w:r w:rsidRPr="005123B9">
        <w:t>Les Framework web et son évolution</w:t>
      </w:r>
    </w:p>
    <w:p w14:paraId="0CD353E4" w14:textId="52730793" w:rsidR="005123B9" w:rsidRPr="005123B9" w:rsidRDefault="005123B9" w:rsidP="005123B9">
      <w:pPr>
        <w:pStyle w:val="NormalWeb"/>
        <w:spacing w:before="0" w:beforeAutospacing="0" w:after="0" w:afterAutospacing="0" w:line="360" w:lineRule="auto"/>
        <w:ind w:firstLine="706"/>
        <w:jc w:val="both"/>
        <w:rPr>
          <w:rFonts w:asciiTheme="majorBidi" w:hAnsiTheme="majorBidi" w:cstheme="majorBidi"/>
        </w:rPr>
      </w:pPr>
      <w:r w:rsidRPr="005123B9">
        <w:rPr>
          <w:rFonts w:asciiTheme="majorBidi" w:hAnsiTheme="majorBidi" w:cstheme="majorBidi"/>
          <w:color w:val="000000"/>
          <w:shd w:val="clear" w:color="auto" w:fill="FFFFFF"/>
        </w:rPr>
        <w:t>Les Framework Web sont des ensembles d'outils qui constituent les bases d'un logiciel ou d'une application Web, conçus pour simplifier le travail et augmenter la productivité des développeurs et des programmeurs</w:t>
      </w:r>
      <w:r w:rsidR="00A22118">
        <w:rPr>
          <w:rFonts w:asciiTheme="majorBidi" w:hAnsiTheme="majorBidi" w:cstheme="majorBidi"/>
          <w:color w:val="000000"/>
          <w:shd w:val="clear" w:color="auto" w:fill="FFFFFF"/>
        </w:rPr>
        <w:t xml:space="preserve"> </w:t>
      </w:r>
      <w:r w:rsidR="00A22118" w:rsidRPr="00A22118">
        <w:rPr>
          <w:rFonts w:asciiTheme="majorBidi" w:hAnsiTheme="majorBidi" w:cstheme="majorBidi"/>
          <w:b/>
          <w:bCs/>
          <w:color w:val="000000"/>
          <w:shd w:val="clear" w:color="auto" w:fill="FFFFFF"/>
        </w:rPr>
        <w:t>[13]</w:t>
      </w:r>
      <w:r w:rsidRPr="00A22118">
        <w:rPr>
          <w:rFonts w:asciiTheme="majorBidi" w:hAnsiTheme="majorBidi" w:cstheme="majorBidi"/>
          <w:b/>
          <w:bCs/>
          <w:color w:val="000000"/>
          <w:shd w:val="clear" w:color="auto" w:fill="FFFFFF"/>
        </w:rPr>
        <w:t>.</w:t>
      </w:r>
      <w:r w:rsidRPr="005123B9">
        <w:rPr>
          <w:rFonts w:asciiTheme="majorBidi" w:hAnsiTheme="majorBidi" w:cstheme="majorBidi"/>
          <w:color w:val="000000"/>
          <w:shd w:val="clear" w:color="auto" w:fill="FFFFFF"/>
        </w:rPr>
        <w:t xml:space="preserve"> Il existe plusieurs types de frameworks, chacun adapté à un type de développement spécifique. Les frameworks backend, par exemple, sont des bibliothèques de langage de programmation côté serveur qui aident à construire la structure backend d'un site Web</w:t>
      </w:r>
      <w:r w:rsidR="00A22118">
        <w:rPr>
          <w:rFonts w:asciiTheme="majorBidi" w:hAnsiTheme="majorBidi" w:cstheme="majorBidi"/>
          <w:color w:val="000000"/>
          <w:shd w:val="clear" w:color="auto" w:fill="FFFFFF"/>
        </w:rPr>
        <w:t xml:space="preserve"> </w:t>
      </w:r>
      <w:r w:rsidR="00A22118" w:rsidRPr="00A22118">
        <w:rPr>
          <w:rFonts w:asciiTheme="majorBidi" w:hAnsiTheme="majorBidi" w:cstheme="majorBidi"/>
          <w:b/>
          <w:bCs/>
          <w:color w:val="000000"/>
          <w:shd w:val="clear" w:color="auto" w:fill="FFFFFF"/>
        </w:rPr>
        <w:t>[14]</w:t>
      </w:r>
      <w:r w:rsidRPr="00A22118">
        <w:rPr>
          <w:rFonts w:asciiTheme="majorBidi" w:hAnsiTheme="majorBidi" w:cstheme="majorBidi"/>
          <w:b/>
          <w:bCs/>
          <w:color w:val="000000"/>
          <w:shd w:val="clear" w:color="auto" w:fill="FFFFFF"/>
        </w:rPr>
        <w:t>.</w:t>
      </w:r>
    </w:p>
    <w:p w14:paraId="22461C62" w14:textId="67311634" w:rsidR="005123B9" w:rsidRPr="005123B9" w:rsidRDefault="005123B9" w:rsidP="005123B9">
      <w:pPr>
        <w:pStyle w:val="NormalWeb"/>
        <w:spacing w:before="0" w:beforeAutospacing="0" w:after="0" w:afterAutospacing="0" w:line="360" w:lineRule="auto"/>
        <w:jc w:val="both"/>
        <w:rPr>
          <w:rFonts w:asciiTheme="majorBidi" w:hAnsiTheme="majorBidi" w:cstheme="majorBidi"/>
        </w:rPr>
      </w:pPr>
      <w:r w:rsidRPr="005123B9">
        <w:rPr>
          <w:rFonts w:asciiTheme="majorBidi" w:hAnsiTheme="majorBidi" w:cstheme="majorBidi"/>
          <w:color w:val="000000"/>
          <w:shd w:val="clear" w:color="auto" w:fill="FFFFFF"/>
        </w:rPr>
        <w:t>Au fil du temps, les outils et les usages de l'homme ont considérablement évolué. En 2002, le Web a commencé à évoluer d'informatif à participatif, et en 2005, des frameworks full-stack tels que Symfony, Ruby on Rails et Django sont apparus. Ces frameworks fournissent des composants prêts à l'emploi pour développer des applications web dynamiques</w:t>
      </w:r>
      <w:r w:rsidR="00A22118">
        <w:rPr>
          <w:rFonts w:asciiTheme="majorBidi" w:hAnsiTheme="majorBidi" w:cstheme="majorBidi"/>
          <w:color w:val="000000"/>
          <w:shd w:val="clear" w:color="auto" w:fill="FFFFFF"/>
        </w:rPr>
        <w:t xml:space="preserve"> </w:t>
      </w:r>
      <w:r w:rsidR="00A22118" w:rsidRPr="00A22118">
        <w:rPr>
          <w:rFonts w:asciiTheme="majorBidi" w:hAnsiTheme="majorBidi" w:cstheme="majorBidi"/>
          <w:b/>
          <w:bCs/>
          <w:color w:val="000000"/>
          <w:shd w:val="clear" w:color="auto" w:fill="FFFFFF"/>
        </w:rPr>
        <w:t>[14]</w:t>
      </w:r>
      <w:r w:rsidRPr="00A22118">
        <w:rPr>
          <w:rFonts w:asciiTheme="majorBidi" w:hAnsiTheme="majorBidi" w:cstheme="majorBidi"/>
          <w:b/>
          <w:bCs/>
          <w:color w:val="000000"/>
          <w:shd w:val="clear" w:color="auto" w:fill="FFFFFF"/>
        </w:rPr>
        <w:t>.</w:t>
      </w:r>
    </w:p>
    <w:p w14:paraId="76BBAB2C" w14:textId="39B1DEC1" w:rsidR="005123B9" w:rsidRPr="005123B9" w:rsidRDefault="005123B9" w:rsidP="005123B9">
      <w:pPr>
        <w:pStyle w:val="NormalWeb"/>
        <w:spacing w:before="0" w:beforeAutospacing="0" w:after="0" w:afterAutospacing="0" w:line="360" w:lineRule="auto"/>
        <w:jc w:val="both"/>
        <w:rPr>
          <w:rFonts w:asciiTheme="majorBidi" w:hAnsiTheme="majorBidi" w:cstheme="majorBidi"/>
        </w:rPr>
      </w:pPr>
      <w:r w:rsidRPr="005123B9">
        <w:rPr>
          <w:rFonts w:asciiTheme="majorBidi" w:hAnsiTheme="majorBidi" w:cstheme="majorBidi"/>
          <w:color w:val="000000"/>
          <w:shd w:val="clear" w:color="auto" w:fill="FFFFFF"/>
        </w:rPr>
        <w:lastRenderedPageBreak/>
        <w:t>L'évolution des frameworks web est moins rapide que celle des langages de programmation, ce qui est un avantage pour les micro-frameworks. Les micro-frameworks sont de plus petite taille et peuvent plus facilement suivre les nouvelles tendances ou se réinventer en fonction de celles-ci.</w:t>
      </w:r>
    </w:p>
    <w:p w14:paraId="18A2B371" w14:textId="211E3EA1" w:rsidR="005123B9" w:rsidRPr="005123B9" w:rsidRDefault="005123B9" w:rsidP="005123B9">
      <w:pPr>
        <w:pStyle w:val="NormalWeb"/>
        <w:spacing w:before="0" w:beforeAutospacing="0" w:after="0" w:afterAutospacing="0" w:line="360" w:lineRule="auto"/>
        <w:jc w:val="both"/>
        <w:rPr>
          <w:rFonts w:asciiTheme="majorBidi" w:hAnsiTheme="majorBidi" w:cstheme="majorBidi"/>
        </w:rPr>
      </w:pPr>
      <w:r w:rsidRPr="005123B9">
        <w:rPr>
          <w:rFonts w:asciiTheme="majorBidi" w:hAnsiTheme="majorBidi" w:cstheme="majorBidi"/>
          <w:color w:val="000000"/>
          <w:shd w:val="clear" w:color="auto" w:fill="FFFFFF"/>
        </w:rPr>
        <w:t>Selon une enquête menée en 2022, Node.js a dépassé React.js pour devenir le framework Web le plus utilisé parmi les développeurs de logiciels du monde entier</w:t>
      </w:r>
      <w:r w:rsidR="00A22118">
        <w:rPr>
          <w:rFonts w:asciiTheme="majorBidi" w:hAnsiTheme="majorBidi" w:cstheme="majorBidi"/>
          <w:color w:val="000000"/>
          <w:shd w:val="clear" w:color="auto" w:fill="FFFFFF"/>
        </w:rPr>
        <w:t xml:space="preserve"> </w:t>
      </w:r>
      <w:r w:rsidR="00A22118" w:rsidRPr="00A22118">
        <w:rPr>
          <w:rFonts w:asciiTheme="majorBidi" w:hAnsiTheme="majorBidi" w:cstheme="majorBidi"/>
          <w:b/>
          <w:bCs/>
          <w:color w:val="000000"/>
          <w:shd w:val="clear" w:color="auto" w:fill="FFFFFF"/>
        </w:rPr>
        <w:t>[14]</w:t>
      </w:r>
      <w:r w:rsidRPr="00A22118">
        <w:rPr>
          <w:rFonts w:asciiTheme="majorBidi" w:hAnsiTheme="majorBidi" w:cstheme="majorBidi"/>
          <w:b/>
          <w:bCs/>
          <w:color w:val="000000"/>
          <w:shd w:val="clear" w:color="auto" w:fill="FFFFFF"/>
        </w:rPr>
        <w:t>.</w:t>
      </w:r>
      <w:r w:rsidRPr="005123B9">
        <w:rPr>
          <w:rFonts w:asciiTheme="majorBidi" w:hAnsiTheme="majorBidi" w:cstheme="majorBidi"/>
          <w:color w:val="000000"/>
          <w:shd w:val="clear" w:color="auto" w:fill="FFFFFF"/>
        </w:rPr>
        <w:t xml:space="preserve"> Une autre enquête montre que MPA PHP est utilisé par 79% de tous les sites Web</w:t>
      </w:r>
      <w:r w:rsidR="00A22118">
        <w:rPr>
          <w:rFonts w:asciiTheme="majorBidi" w:hAnsiTheme="majorBidi" w:cstheme="majorBidi"/>
          <w:color w:val="000000"/>
          <w:shd w:val="clear" w:color="auto" w:fill="FFFFFF"/>
        </w:rPr>
        <w:t xml:space="preserve"> </w:t>
      </w:r>
      <w:r w:rsidR="00A22118" w:rsidRPr="00A22118">
        <w:rPr>
          <w:rFonts w:asciiTheme="majorBidi" w:hAnsiTheme="majorBidi" w:cstheme="majorBidi"/>
          <w:b/>
          <w:bCs/>
          <w:color w:val="000000"/>
          <w:shd w:val="clear" w:color="auto" w:fill="FFFFFF"/>
        </w:rPr>
        <w:t>[13]</w:t>
      </w:r>
      <w:r w:rsidRPr="00A22118">
        <w:rPr>
          <w:rFonts w:asciiTheme="majorBidi" w:hAnsiTheme="majorBidi" w:cstheme="majorBidi"/>
          <w:b/>
          <w:bCs/>
          <w:color w:val="000000"/>
          <w:shd w:val="clear" w:color="auto" w:fill="FFFFFF"/>
        </w:rPr>
        <w:t>.</w:t>
      </w:r>
    </w:p>
    <w:p w14:paraId="489A9901" w14:textId="37714370" w:rsidR="00F02007" w:rsidRDefault="00F02007" w:rsidP="00F02007">
      <w:pPr>
        <w:pStyle w:val="Titre5"/>
      </w:pPr>
      <w:r w:rsidRPr="00F02007">
        <w:t>Pourquoi en utilise Django</w:t>
      </w:r>
    </w:p>
    <w:p w14:paraId="2A993414" w14:textId="065C5C76" w:rsidR="00A22118" w:rsidRPr="00A22118" w:rsidRDefault="00A22118" w:rsidP="00A22118">
      <w:pPr>
        <w:ind w:firstLine="706"/>
      </w:pPr>
      <w:r w:rsidRPr="00A22118">
        <w:rPr>
          <w:color w:val="000000"/>
          <w:shd w:val="clear" w:color="auto" w:fill="FFFFFF"/>
        </w:rPr>
        <w:t>Django est un framework Python de haut niveau, permettant un développement rapide de sites internet, sécurisés, et maintenables. Il est gratuit, open source, a une communauté active, une bonne documentation, et plusieurs options pour du support gratuit ou non</w:t>
      </w:r>
      <w:r>
        <w:rPr>
          <w:color w:val="000000"/>
          <w:shd w:val="clear" w:color="auto" w:fill="FFFFFF"/>
        </w:rPr>
        <w:t xml:space="preserve"> </w:t>
      </w:r>
      <w:r w:rsidRPr="00A22118">
        <w:rPr>
          <w:b/>
          <w:bCs/>
          <w:color w:val="000000"/>
          <w:shd w:val="clear" w:color="auto" w:fill="FFFFFF"/>
        </w:rPr>
        <w:t>[15].</w:t>
      </w:r>
    </w:p>
    <w:p w14:paraId="2007B0E7" w14:textId="2053C966" w:rsidR="00A22118" w:rsidRPr="00A22118" w:rsidRDefault="00A22118" w:rsidP="00A22118">
      <w:pPr>
        <w:ind w:firstLine="706"/>
      </w:pPr>
      <w:r w:rsidRPr="00A22118">
        <w:rPr>
          <w:color w:val="000000"/>
          <w:shd w:val="clear" w:color="auto" w:fill="FFFFFF"/>
        </w:rPr>
        <w:t>Parmi les sites web qui utilisent Django, on retrouve : Disqus, Instagram, la Knight Foundation, la MacArthur Foundation, Mozilla, National Geographic, l'Open Knowledge Foundation, Pinterest et Open Stack</w:t>
      </w:r>
      <w:r>
        <w:rPr>
          <w:color w:val="000000"/>
          <w:shd w:val="clear" w:color="auto" w:fill="FFFFFF"/>
        </w:rPr>
        <w:t xml:space="preserve"> </w:t>
      </w:r>
      <w:r w:rsidRPr="00A22118">
        <w:rPr>
          <w:b/>
          <w:bCs/>
          <w:color w:val="000000"/>
          <w:shd w:val="clear" w:color="auto" w:fill="FFFFFF"/>
        </w:rPr>
        <w:t>[15].</w:t>
      </w:r>
    </w:p>
    <w:p w14:paraId="2593429F" w14:textId="4962202D" w:rsidR="00A22118" w:rsidRPr="00A22118" w:rsidRDefault="00A22118" w:rsidP="00A22118">
      <w:r w:rsidRPr="00A22118">
        <w:rPr>
          <w:color w:val="000000"/>
          <w:shd w:val="clear" w:color="auto" w:fill="FFFFFF"/>
        </w:rPr>
        <w:t>Django permet de créer très simplement une page d'administration où les administrateurs peuvent créer, éditer et voir n'importe quel modèle de données sur votre site</w:t>
      </w:r>
      <w:r>
        <w:rPr>
          <w:color w:val="000000"/>
          <w:shd w:val="clear" w:color="auto" w:fill="FFFFFF"/>
        </w:rPr>
        <w:t xml:space="preserve"> </w:t>
      </w:r>
      <w:r w:rsidRPr="00A22118">
        <w:rPr>
          <w:b/>
          <w:bCs/>
          <w:color w:val="000000"/>
          <w:shd w:val="clear" w:color="auto" w:fill="FFFFFF"/>
        </w:rPr>
        <w:t>[15].</w:t>
      </w:r>
    </w:p>
    <w:p w14:paraId="5E0221B0" w14:textId="54793B2F" w:rsidR="00A22118" w:rsidRPr="00A22118" w:rsidRDefault="00A22118" w:rsidP="00A22118">
      <w:pPr>
        <w:ind w:firstLine="706"/>
      </w:pPr>
      <w:r w:rsidRPr="00A22118">
        <w:rPr>
          <w:color w:val="000000"/>
          <w:shd w:val="clear" w:color="auto" w:fill="FFFFFF"/>
        </w:rPr>
        <w:t>Django prend en charge plusieurs types de bases de données, notamment PostgreSQL, MariaDB, MySQL et Oracle. Django tente d'activer autant de fonctionnalités que possible sur tous les types de base de données</w:t>
      </w:r>
      <w:r>
        <w:rPr>
          <w:color w:val="000000"/>
          <w:shd w:val="clear" w:color="auto" w:fill="FFFFFF"/>
        </w:rPr>
        <w:t xml:space="preserve"> </w:t>
      </w:r>
      <w:r w:rsidRPr="00A22118">
        <w:rPr>
          <w:b/>
          <w:bCs/>
          <w:color w:val="000000"/>
          <w:shd w:val="clear" w:color="auto" w:fill="FFFFFF"/>
        </w:rPr>
        <w:t>[16] [17].</w:t>
      </w:r>
    </w:p>
    <w:p w14:paraId="12D33D39" w14:textId="45C3DF5A" w:rsidR="00A22118" w:rsidRPr="00A22118" w:rsidRDefault="00A22118" w:rsidP="00A22118">
      <w:pPr>
        <w:spacing w:after="240"/>
        <w:ind w:firstLine="576"/>
      </w:pPr>
      <w:r w:rsidRPr="00A22118">
        <w:rPr>
          <w:color w:val="000000"/>
          <w:shd w:val="clear" w:color="auto" w:fill="FFFFFF"/>
        </w:rPr>
        <w:t xml:space="preserve">Django peut gérer les WebSockets en utilisant Django Channels, une extension de Django qui permet de gérer les connexions WebSockets. Django Channels facilite la prise en charge des WebSockets dans Django de manière similaire aux vues HTTP traditionnelles </w:t>
      </w:r>
      <w:r w:rsidRPr="00A22118">
        <w:rPr>
          <w:b/>
          <w:bCs/>
          <w:color w:val="000000"/>
          <w:shd w:val="clear" w:color="auto" w:fill="FFFFFF"/>
        </w:rPr>
        <w:t>[18].</w:t>
      </w:r>
    </w:p>
    <w:p w14:paraId="20B8B2BE" w14:textId="77777777" w:rsidR="00E3747B" w:rsidRPr="00E3747B" w:rsidRDefault="00E3747B" w:rsidP="00E3747B">
      <w:pPr>
        <w:rPr>
          <w:rFonts w:asciiTheme="majorBidi" w:hAnsiTheme="majorBidi" w:cstheme="majorBidi"/>
        </w:rPr>
      </w:pPr>
    </w:p>
    <w:p w14:paraId="6F7AAACF" w14:textId="5449FB8D" w:rsidR="00A12A8F" w:rsidRDefault="00A12A8F" w:rsidP="00A12A8F">
      <w:pPr>
        <w:pStyle w:val="Titre2"/>
      </w:pPr>
      <w:bookmarkStart w:id="172" w:name="_Toc140500988"/>
      <w:r w:rsidRPr="00A12A8F">
        <w:lastRenderedPageBreak/>
        <w:t>Environnement de développement</w:t>
      </w:r>
      <w:bookmarkEnd w:id="172"/>
    </w:p>
    <w:p w14:paraId="4B45368B" w14:textId="7FEE29A4" w:rsidR="00D25CAD" w:rsidRDefault="00D25CAD" w:rsidP="00D25CAD">
      <w:pPr>
        <w:pStyle w:val="Titre3"/>
      </w:pPr>
      <w:bookmarkStart w:id="173" w:name="_Toc140500989"/>
      <w:r>
        <w:t>Redis (</w:t>
      </w:r>
      <w:r w:rsidRPr="00D25CAD">
        <w:t>Remote Dictionary Server</w:t>
      </w:r>
      <w:r>
        <w:t>)</w:t>
      </w:r>
      <w:bookmarkEnd w:id="173"/>
    </w:p>
    <w:p w14:paraId="4F9C9376" w14:textId="749465C9" w:rsidR="0072157E" w:rsidRPr="0072157E" w:rsidRDefault="0072157E" w:rsidP="007D1DAD">
      <w:pPr>
        <w:pStyle w:val="Lgende"/>
        <w:ind w:firstLine="706"/>
        <w:jc w:val="both"/>
        <w:rPr>
          <w:rFonts w:cs="Arial"/>
          <w:b/>
          <w:sz w:val="28"/>
          <w:szCs w:val="28"/>
        </w:rPr>
      </w:pPr>
      <w:r w:rsidRPr="0072157E">
        <w:rPr>
          <w:shd w:val="clear" w:color="auto" w:fill="FFFFFF"/>
        </w:rPr>
        <w:t>Redis est un système de gestion de base de données clé-valeur hautes performances qui stocke les informations en mémoire pour un accès plus rapide des données. Il peut être utilisé pour gérer les sessions de vos utilisateurs ou le cache de votre site par exemple</w:t>
      </w:r>
      <w:r>
        <w:rPr>
          <w:b/>
          <w:shd w:val="clear" w:color="auto" w:fill="FFFFFF"/>
        </w:rPr>
        <w:t xml:space="preserve"> </w:t>
      </w:r>
      <w:r w:rsidRPr="007D1DAD">
        <w:rPr>
          <w:b/>
          <w:bCs w:val="0"/>
          <w:shd w:val="clear" w:color="auto" w:fill="FFFFFF"/>
        </w:rPr>
        <w:t>[19].</w:t>
      </w:r>
    </w:p>
    <w:p w14:paraId="673FD556" w14:textId="424441C9" w:rsidR="00D25CAD" w:rsidRDefault="00D25CAD" w:rsidP="00D25CAD">
      <w:pPr>
        <w:pStyle w:val="Titre3"/>
      </w:pPr>
      <w:bookmarkStart w:id="174" w:name="_Toc140500990"/>
      <w:r w:rsidRPr="00D25CAD">
        <w:t>Visual Studio Code</w:t>
      </w:r>
      <w:bookmarkEnd w:id="174"/>
    </w:p>
    <w:p w14:paraId="2CCB61AD" w14:textId="119BA910" w:rsidR="00D25CAD" w:rsidRPr="00D25CAD" w:rsidRDefault="00D25CAD" w:rsidP="00D25CAD">
      <w:pPr>
        <w:pStyle w:val="Corpsdetexte"/>
        <w:ind w:firstLine="706"/>
        <w:rPr>
          <w:rFonts w:asciiTheme="majorBidi" w:hAnsiTheme="majorBidi" w:cstheme="majorBidi"/>
        </w:rPr>
      </w:pPr>
      <w:r w:rsidRPr="00D25CAD">
        <w:rPr>
          <w:rFonts w:asciiTheme="majorBidi" w:hAnsiTheme="majorBidi" w:cstheme="majorBidi"/>
          <w:color w:val="000000"/>
          <w:shd w:val="clear" w:color="auto" w:fill="FFFFFF"/>
        </w:rPr>
        <w:t>Visual Studio Code (VSC) est un éditeur de code open-source, gratuit et multi-plateforme (Windows, Mac et Linux), développé par Microsoft. Il est conçu pour le développement de logiciels et les équipes de développement, et il prend en charge plusieurs langages de programmation</w:t>
      </w:r>
      <w:r>
        <w:rPr>
          <w:rFonts w:asciiTheme="majorBidi" w:hAnsiTheme="majorBidi" w:cstheme="majorBidi"/>
          <w:color w:val="000000"/>
          <w:shd w:val="clear" w:color="auto" w:fill="FFFFFF"/>
        </w:rPr>
        <w:t xml:space="preserve"> </w:t>
      </w:r>
      <w:r w:rsidRPr="00D25CAD">
        <w:rPr>
          <w:rFonts w:asciiTheme="majorBidi" w:hAnsiTheme="majorBidi" w:cstheme="majorBidi"/>
          <w:b/>
          <w:bCs/>
          <w:color w:val="000000"/>
          <w:shd w:val="clear" w:color="auto" w:fill="FFFFFF"/>
        </w:rPr>
        <w:t>[</w:t>
      </w:r>
      <w:r w:rsidR="00D64F2C">
        <w:rPr>
          <w:rFonts w:asciiTheme="majorBidi" w:hAnsiTheme="majorBidi" w:cstheme="majorBidi"/>
          <w:b/>
          <w:bCs/>
          <w:color w:val="000000"/>
          <w:shd w:val="clear" w:color="auto" w:fill="FFFFFF"/>
        </w:rPr>
        <w:t>20</w:t>
      </w:r>
      <w:r w:rsidRPr="00D25CAD">
        <w:rPr>
          <w:rFonts w:asciiTheme="majorBidi" w:hAnsiTheme="majorBidi" w:cstheme="majorBidi"/>
          <w:b/>
          <w:bCs/>
          <w:color w:val="000000"/>
          <w:shd w:val="clear" w:color="auto" w:fill="FFFFFF"/>
        </w:rPr>
        <w:t>].</w:t>
      </w:r>
    </w:p>
    <w:p w14:paraId="2FA71431" w14:textId="33055C3A" w:rsidR="00D25CAD" w:rsidRDefault="00D25CAD" w:rsidP="00D25CAD">
      <w:pPr>
        <w:pStyle w:val="Titre3"/>
      </w:pPr>
      <w:bookmarkStart w:id="175" w:name="_Toc140500991"/>
      <w:r w:rsidRPr="00D25CAD">
        <w:t>PostgreSQL</w:t>
      </w:r>
      <w:bookmarkEnd w:id="175"/>
    </w:p>
    <w:p w14:paraId="6F7DF6FB" w14:textId="06828950" w:rsidR="00D25CAD" w:rsidRPr="00D25CAD" w:rsidRDefault="00D25CAD" w:rsidP="00D25CAD">
      <w:pPr>
        <w:pStyle w:val="Corpsdetexte"/>
        <w:ind w:firstLine="706"/>
        <w:rPr>
          <w:rFonts w:asciiTheme="majorBidi" w:hAnsiTheme="majorBidi" w:cstheme="majorBidi"/>
        </w:rPr>
      </w:pPr>
      <w:r w:rsidRPr="00D25CAD">
        <w:rPr>
          <w:rFonts w:asciiTheme="majorBidi" w:hAnsiTheme="majorBidi" w:cstheme="majorBidi"/>
          <w:color w:val="000000"/>
          <w:shd w:val="clear" w:color="auto" w:fill="FFFFFF"/>
        </w:rPr>
        <w:t>PostgreSQL, également connu sous le nom de Postgres, est un système de gestion de base de données relationnelle et objet open-source et flexible. Il est compatible avec SQL</w:t>
      </w:r>
      <w:r w:rsidR="00BB5B5D">
        <w:rPr>
          <w:rFonts w:asciiTheme="majorBidi" w:hAnsiTheme="majorBidi" w:cstheme="majorBidi"/>
          <w:color w:val="000000"/>
          <w:shd w:val="clear" w:color="auto" w:fill="FFFFFF"/>
        </w:rPr>
        <w:t xml:space="preserve"> (</w:t>
      </w:r>
      <w:r w:rsidR="00BB5B5D" w:rsidRPr="00BB5B5D">
        <w:rPr>
          <w:rFonts w:asciiTheme="majorBidi" w:hAnsiTheme="majorBidi" w:cstheme="majorBidi"/>
          <w:color w:val="000000"/>
          <w:shd w:val="clear" w:color="auto" w:fill="FFFFFF"/>
        </w:rPr>
        <w:t>Structured Query Language</w:t>
      </w:r>
      <w:r w:rsidR="00BB5B5D">
        <w:rPr>
          <w:rFonts w:asciiTheme="majorBidi" w:hAnsiTheme="majorBidi" w:cstheme="majorBidi"/>
          <w:color w:val="000000"/>
          <w:shd w:val="clear" w:color="auto" w:fill="FFFFFF"/>
        </w:rPr>
        <w:t>)</w:t>
      </w:r>
      <w:r w:rsidRPr="00D25CAD">
        <w:rPr>
          <w:rFonts w:asciiTheme="majorBidi" w:hAnsiTheme="majorBidi" w:cstheme="majorBidi"/>
          <w:color w:val="000000"/>
          <w:shd w:val="clear" w:color="auto" w:fill="FFFFFF"/>
        </w:rPr>
        <w:t xml:space="preserve"> et possède des fonctionnalités avancées telles que la prise en charge de la réplication synchrone et asynchrone</w:t>
      </w:r>
      <w:r>
        <w:rPr>
          <w:rFonts w:asciiTheme="majorBidi" w:hAnsiTheme="majorBidi" w:cstheme="majorBidi"/>
          <w:color w:val="000000"/>
          <w:shd w:val="clear" w:color="auto" w:fill="FFFFFF"/>
        </w:rPr>
        <w:t xml:space="preserve"> </w:t>
      </w:r>
      <w:r w:rsidRPr="00D25CAD">
        <w:rPr>
          <w:rFonts w:asciiTheme="majorBidi" w:hAnsiTheme="majorBidi" w:cstheme="majorBidi"/>
          <w:b/>
          <w:bCs/>
          <w:color w:val="000000"/>
          <w:shd w:val="clear" w:color="auto" w:fill="FFFFFF"/>
        </w:rPr>
        <w:t>[2</w:t>
      </w:r>
      <w:r w:rsidR="00D64F2C">
        <w:rPr>
          <w:rFonts w:asciiTheme="majorBidi" w:hAnsiTheme="majorBidi" w:cstheme="majorBidi"/>
          <w:b/>
          <w:bCs/>
          <w:color w:val="000000"/>
          <w:shd w:val="clear" w:color="auto" w:fill="FFFFFF"/>
        </w:rPr>
        <w:t>1</w:t>
      </w:r>
      <w:r w:rsidRPr="00D25CAD">
        <w:rPr>
          <w:rFonts w:asciiTheme="majorBidi" w:hAnsiTheme="majorBidi" w:cstheme="majorBidi"/>
          <w:b/>
          <w:bCs/>
          <w:color w:val="000000"/>
          <w:shd w:val="clear" w:color="auto" w:fill="FFFFFF"/>
        </w:rPr>
        <w:t>].</w:t>
      </w:r>
    </w:p>
    <w:p w14:paraId="4CDC779A" w14:textId="0B549FEF" w:rsidR="00D25CAD" w:rsidRDefault="00D25CAD" w:rsidP="00D25CAD">
      <w:pPr>
        <w:pStyle w:val="Titre3"/>
      </w:pPr>
      <w:bookmarkStart w:id="176" w:name="_Toc140500992"/>
      <w:r w:rsidRPr="00D25CAD">
        <w:t>Git</w:t>
      </w:r>
      <w:bookmarkEnd w:id="176"/>
    </w:p>
    <w:p w14:paraId="3BB81642" w14:textId="5026BD71" w:rsidR="00D25CAD" w:rsidRPr="00F170C4" w:rsidRDefault="00F170C4" w:rsidP="00F170C4">
      <w:pPr>
        <w:pStyle w:val="Corpsdetexte"/>
        <w:ind w:firstLine="576"/>
        <w:rPr>
          <w:rFonts w:asciiTheme="majorBidi" w:hAnsiTheme="majorBidi" w:cstheme="majorBidi"/>
        </w:rPr>
      </w:pPr>
      <w:r w:rsidRPr="00F170C4">
        <w:rPr>
          <w:rFonts w:asciiTheme="majorBidi" w:hAnsiTheme="majorBidi" w:cstheme="majorBidi"/>
          <w:color w:val="000000"/>
          <w:shd w:val="clear" w:color="auto" w:fill="FFFFFF"/>
        </w:rPr>
        <w:t>Git est un système de contrôle de version open-source mature et activement maintenu, utilisé par des milliers de développeurs à travers le monde. Il permet de suivre l'historique des modifications apportées à un code source. Git est de loin le système de contrôle de version le plus largement utilisé aujourd'hui et est distribué</w:t>
      </w:r>
      <w:r>
        <w:rPr>
          <w:rFonts w:asciiTheme="majorBidi" w:hAnsiTheme="majorBidi" w:cstheme="majorBidi"/>
          <w:color w:val="000000"/>
          <w:shd w:val="clear" w:color="auto" w:fill="FFFFFF"/>
        </w:rPr>
        <w:t xml:space="preserve"> </w:t>
      </w:r>
      <w:r w:rsidRPr="00F170C4">
        <w:rPr>
          <w:rFonts w:asciiTheme="majorBidi" w:hAnsiTheme="majorBidi" w:cstheme="majorBidi"/>
          <w:b/>
          <w:bCs/>
          <w:color w:val="000000"/>
          <w:shd w:val="clear" w:color="auto" w:fill="FFFFFF"/>
        </w:rPr>
        <w:t>[2</w:t>
      </w:r>
      <w:r w:rsidR="00D64F2C">
        <w:rPr>
          <w:rFonts w:asciiTheme="majorBidi" w:hAnsiTheme="majorBidi" w:cstheme="majorBidi"/>
          <w:b/>
          <w:bCs/>
          <w:color w:val="000000"/>
          <w:shd w:val="clear" w:color="auto" w:fill="FFFFFF"/>
        </w:rPr>
        <w:t>2</w:t>
      </w:r>
      <w:r w:rsidRPr="00F170C4">
        <w:rPr>
          <w:rFonts w:asciiTheme="majorBidi" w:hAnsiTheme="majorBidi" w:cstheme="majorBidi"/>
          <w:b/>
          <w:bCs/>
          <w:color w:val="000000"/>
          <w:shd w:val="clear" w:color="auto" w:fill="FFFFFF"/>
        </w:rPr>
        <w:t>].</w:t>
      </w:r>
    </w:p>
    <w:p w14:paraId="1302FA01" w14:textId="599B2EB7" w:rsidR="00A12A8F" w:rsidRDefault="00A12A8F" w:rsidP="00A12A8F">
      <w:pPr>
        <w:pStyle w:val="Titre2"/>
      </w:pPr>
      <w:bookmarkStart w:id="177" w:name="_Toc140500993"/>
      <w:r>
        <w:lastRenderedPageBreak/>
        <w:t>Les i</w:t>
      </w:r>
      <w:r w:rsidRPr="00A12A8F">
        <w:t>nterfaces de l’application</w:t>
      </w:r>
      <w:bookmarkEnd w:id="177"/>
    </w:p>
    <w:p w14:paraId="5E571D9F" w14:textId="3DD469A1" w:rsidR="00DC3A98" w:rsidRDefault="00DC3A98" w:rsidP="00DC3A98">
      <w:pPr>
        <w:pStyle w:val="Titre3"/>
      </w:pPr>
      <w:bookmarkStart w:id="178" w:name="_Toc140500994"/>
      <w:r w:rsidRPr="00DC3A98">
        <w:t>L’authentification</w:t>
      </w:r>
      <w:bookmarkEnd w:id="178"/>
    </w:p>
    <w:p w14:paraId="19C620D3" w14:textId="046F554C" w:rsidR="00DC3A98" w:rsidRDefault="003437C7" w:rsidP="00DC3A98">
      <w:pPr>
        <w:pStyle w:val="NormalWeb"/>
        <w:spacing w:before="131" w:beforeAutospacing="0" w:after="0" w:afterAutospacing="0"/>
        <w:ind w:firstLine="706"/>
        <w:jc w:val="both"/>
        <w:rPr>
          <w:rFonts w:asciiTheme="majorBidi" w:hAnsiTheme="majorBidi" w:cstheme="majorBidi"/>
          <w:color w:val="000000"/>
        </w:rPr>
      </w:pPr>
      <w:r>
        <w:rPr>
          <w:rFonts w:asciiTheme="majorBidi" w:hAnsiTheme="majorBidi" w:cstheme="majorBidi"/>
          <w:noProof/>
          <w:color w:val="000000"/>
        </w:rPr>
        <w:drawing>
          <wp:anchor distT="0" distB="0" distL="114300" distR="114300" simplePos="0" relativeHeight="251831296" behindDoc="0" locked="0" layoutInCell="1" allowOverlap="1" wp14:anchorId="7065F993" wp14:editId="3E280712">
            <wp:simplePos x="0" y="0"/>
            <wp:positionH relativeFrom="page">
              <wp:align>center</wp:align>
            </wp:positionH>
            <wp:positionV relativeFrom="paragraph">
              <wp:posOffset>641985</wp:posOffset>
            </wp:positionV>
            <wp:extent cx="6031271" cy="3207600"/>
            <wp:effectExtent l="0" t="0" r="7620" b="0"/>
            <wp:wrapTopAndBottom/>
            <wp:docPr id="18504790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047906" name="Image 185047906"/>
                    <pic:cNvPicPr/>
                  </pic:nvPicPr>
                  <pic:blipFill>
                    <a:blip r:embed="rId57" cstate="print">
                      <a:extLst>
                        <a:ext uri="{28A0092B-C50C-407E-A947-70E740481C1C}">
                          <a14:useLocalDpi xmlns:a14="http://schemas.microsoft.com/office/drawing/2010/main" val="0"/>
                        </a:ext>
                      </a:extLst>
                    </a:blip>
                    <a:stretch>
                      <a:fillRect/>
                    </a:stretch>
                  </pic:blipFill>
                  <pic:spPr>
                    <a:xfrm>
                      <a:off x="0" y="0"/>
                      <a:ext cx="6031271" cy="3207600"/>
                    </a:xfrm>
                    <a:prstGeom prst="rect">
                      <a:avLst/>
                    </a:prstGeom>
                  </pic:spPr>
                </pic:pic>
              </a:graphicData>
            </a:graphic>
          </wp:anchor>
        </w:drawing>
      </w:r>
      <w:r w:rsidR="00DC3A98" w:rsidRPr="00DC3A98">
        <w:rPr>
          <w:rFonts w:asciiTheme="majorBidi" w:hAnsiTheme="majorBidi" w:cstheme="majorBidi"/>
          <w:color w:val="000000"/>
        </w:rPr>
        <w:t>La figure </w:t>
      </w:r>
      <w:r w:rsidR="00FB08DB">
        <w:rPr>
          <w:rFonts w:asciiTheme="majorBidi" w:hAnsiTheme="majorBidi" w:cstheme="majorBidi"/>
          <w:color w:val="000000"/>
        </w:rPr>
        <w:t>46</w:t>
      </w:r>
      <w:r w:rsidR="00DC3A98" w:rsidRPr="00DC3A98">
        <w:rPr>
          <w:rFonts w:asciiTheme="majorBidi" w:hAnsiTheme="majorBidi" w:cstheme="majorBidi"/>
          <w:color w:val="000000"/>
        </w:rPr>
        <w:t xml:space="preserve"> suivante présente l’authentification.</w:t>
      </w:r>
      <w:r w:rsidR="00563BD5">
        <w:rPr>
          <w:rFonts w:asciiTheme="majorBidi" w:hAnsiTheme="majorBidi" w:cstheme="majorBidi"/>
          <w:color w:val="000000"/>
        </w:rPr>
        <w:t xml:space="preserve"> </w:t>
      </w:r>
      <w:r w:rsidR="00DC3A98" w:rsidRPr="00DC3A98">
        <w:rPr>
          <w:rFonts w:asciiTheme="majorBidi" w:hAnsiTheme="majorBidi" w:cstheme="majorBidi"/>
          <w:color w:val="000000"/>
        </w:rPr>
        <w:t>C’est une étape importante dans</w:t>
      </w:r>
      <w:r w:rsidR="00DC3A98" w:rsidRPr="00DC3A98">
        <w:rPr>
          <w:rFonts w:asciiTheme="majorBidi" w:hAnsiTheme="majorBidi" w:cstheme="majorBidi"/>
        </w:rPr>
        <w:t xml:space="preserve"> </w:t>
      </w:r>
      <w:r w:rsidR="00DC3A98" w:rsidRPr="00DC3A98">
        <w:rPr>
          <w:rFonts w:asciiTheme="majorBidi" w:hAnsiTheme="majorBidi" w:cstheme="majorBidi"/>
          <w:color w:val="000000"/>
        </w:rPr>
        <w:t>l’application qui précède toutes les tâches. En cas d’erreur le système affiche un message d’erreur.</w:t>
      </w:r>
    </w:p>
    <w:p w14:paraId="253B321C" w14:textId="6E671A78" w:rsidR="003437C7" w:rsidRDefault="003437C7" w:rsidP="00DC3A98">
      <w:pPr>
        <w:pStyle w:val="NormalWeb"/>
        <w:spacing w:before="131" w:beforeAutospacing="0" w:after="0" w:afterAutospacing="0"/>
        <w:ind w:firstLine="706"/>
        <w:jc w:val="both"/>
        <w:rPr>
          <w:rFonts w:asciiTheme="majorBidi" w:hAnsiTheme="majorBidi" w:cstheme="majorBidi"/>
          <w:color w:val="000000"/>
        </w:rPr>
      </w:pPr>
    </w:p>
    <w:p w14:paraId="657BD53A" w14:textId="1584BF3E" w:rsidR="001643CF" w:rsidRPr="00DC3A98" w:rsidRDefault="00FB08DB" w:rsidP="000C1074">
      <w:pPr>
        <w:pStyle w:val="NormalWeb"/>
        <w:spacing w:before="131" w:beforeAutospacing="0" w:after="0" w:afterAutospacing="0"/>
        <w:ind w:firstLine="706"/>
        <w:jc w:val="center"/>
        <w:rPr>
          <w:rFonts w:asciiTheme="majorBidi" w:hAnsiTheme="majorBidi" w:cstheme="majorBidi"/>
        </w:rPr>
      </w:pPr>
      <w:bookmarkStart w:id="179" w:name="_Toc140500906"/>
      <w:r>
        <w:t xml:space="preserve">Figure </w:t>
      </w:r>
      <w:fldSimple w:instr=" SEQ Figure \* ARABIC ">
        <w:r w:rsidR="00FF311D">
          <w:rPr>
            <w:noProof/>
          </w:rPr>
          <w:t>46</w:t>
        </w:r>
      </w:fldSimple>
      <w:r>
        <w:t xml:space="preserve"> : </w:t>
      </w:r>
      <w:r w:rsidR="001643CF">
        <w:rPr>
          <w:rFonts w:asciiTheme="majorBidi" w:hAnsiTheme="majorBidi" w:cstheme="majorBidi"/>
        </w:rPr>
        <w:t>L’authentification</w:t>
      </w:r>
      <w:bookmarkEnd w:id="179"/>
    </w:p>
    <w:p w14:paraId="13B84A73" w14:textId="61CEA70B" w:rsidR="00DC3A98" w:rsidRDefault="00DC3A98" w:rsidP="00DC3A98">
      <w:pPr>
        <w:pStyle w:val="Titre3"/>
      </w:pPr>
      <w:bookmarkStart w:id="180" w:name="_Toc140500995"/>
      <w:r w:rsidRPr="00DC3A98">
        <w:lastRenderedPageBreak/>
        <w:t>L’administrateur</w:t>
      </w:r>
      <w:bookmarkEnd w:id="180"/>
    </w:p>
    <w:p w14:paraId="301844FC" w14:textId="3E2CF88A" w:rsidR="00DC3A98" w:rsidRDefault="003437C7" w:rsidP="00DC3A98">
      <w:pPr>
        <w:pStyle w:val="Corpsdetexte"/>
        <w:ind w:firstLine="706"/>
        <w:rPr>
          <w:color w:val="000000"/>
        </w:rPr>
      </w:pPr>
      <w:r>
        <w:rPr>
          <w:noProof/>
          <w:color w:val="000000"/>
        </w:rPr>
        <w:drawing>
          <wp:anchor distT="0" distB="0" distL="114300" distR="114300" simplePos="0" relativeHeight="251832320" behindDoc="0" locked="0" layoutInCell="1" allowOverlap="1" wp14:anchorId="66194693" wp14:editId="5E479BB3">
            <wp:simplePos x="0" y="0"/>
            <wp:positionH relativeFrom="page">
              <wp:align>center</wp:align>
            </wp:positionH>
            <wp:positionV relativeFrom="paragraph">
              <wp:posOffset>661035</wp:posOffset>
            </wp:positionV>
            <wp:extent cx="6052606" cy="3207600"/>
            <wp:effectExtent l="0" t="0" r="5715" b="0"/>
            <wp:wrapTopAndBottom/>
            <wp:docPr id="57757838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578384" name="Image 577578384"/>
                    <pic:cNvPicPr/>
                  </pic:nvPicPr>
                  <pic:blipFill>
                    <a:blip r:embed="rId58" cstate="print">
                      <a:extLst>
                        <a:ext uri="{28A0092B-C50C-407E-A947-70E740481C1C}">
                          <a14:useLocalDpi xmlns:a14="http://schemas.microsoft.com/office/drawing/2010/main" val="0"/>
                        </a:ext>
                      </a:extLst>
                    </a:blip>
                    <a:stretch>
                      <a:fillRect/>
                    </a:stretch>
                  </pic:blipFill>
                  <pic:spPr>
                    <a:xfrm>
                      <a:off x="0" y="0"/>
                      <a:ext cx="6052606" cy="3207600"/>
                    </a:xfrm>
                    <a:prstGeom prst="rect">
                      <a:avLst/>
                    </a:prstGeom>
                  </pic:spPr>
                </pic:pic>
              </a:graphicData>
            </a:graphic>
          </wp:anchor>
        </w:drawing>
      </w:r>
      <w:r w:rsidR="00DC3A98">
        <w:rPr>
          <w:color w:val="000000"/>
        </w:rPr>
        <w:t>La figure </w:t>
      </w:r>
      <w:r w:rsidR="00FB08DB">
        <w:rPr>
          <w:color w:val="000000"/>
        </w:rPr>
        <w:t>47</w:t>
      </w:r>
      <w:r w:rsidR="00DC3A98">
        <w:rPr>
          <w:color w:val="000000"/>
        </w:rPr>
        <w:t xml:space="preserve"> suivante présente que l'administrateur peut effectivement ajouter des employés et spécifier les montants mensuels pour chaque unité ainsi que le montant fixé par le service de contentieux.</w:t>
      </w:r>
    </w:p>
    <w:p w14:paraId="5C86EC95" w14:textId="0115D8DB" w:rsidR="003437C7" w:rsidRDefault="003437C7" w:rsidP="00DC3A98">
      <w:pPr>
        <w:pStyle w:val="Corpsdetexte"/>
        <w:ind w:firstLine="706"/>
        <w:rPr>
          <w:color w:val="000000"/>
        </w:rPr>
      </w:pPr>
    </w:p>
    <w:p w14:paraId="299A9D59" w14:textId="6C8FDBB6" w:rsidR="00261AA5" w:rsidRDefault="00FB08DB" w:rsidP="00511976">
      <w:pPr>
        <w:pStyle w:val="Corpsdetexte"/>
        <w:ind w:firstLine="706"/>
        <w:jc w:val="center"/>
        <w:rPr>
          <w:color w:val="000000"/>
        </w:rPr>
      </w:pPr>
      <w:bookmarkStart w:id="181" w:name="_Toc140500907"/>
      <w:r>
        <w:t xml:space="preserve">Figure </w:t>
      </w:r>
      <w:fldSimple w:instr=" SEQ Figure \* ARABIC ">
        <w:r w:rsidR="00FF311D">
          <w:rPr>
            <w:noProof/>
          </w:rPr>
          <w:t>47</w:t>
        </w:r>
      </w:fldSimple>
      <w:r>
        <w:t xml:space="preserve"> : </w:t>
      </w:r>
      <w:r w:rsidR="00261AA5">
        <w:rPr>
          <w:color w:val="000000"/>
        </w:rPr>
        <w:t>L'administrateur</w:t>
      </w:r>
      <w:bookmarkEnd w:id="181"/>
    </w:p>
    <w:p w14:paraId="0EE95216" w14:textId="543FD697" w:rsidR="00DC3A98" w:rsidRDefault="00DC3A98" w:rsidP="00DC3A98">
      <w:pPr>
        <w:pStyle w:val="Titre3"/>
      </w:pPr>
      <w:bookmarkStart w:id="182" w:name="_Toc140500996"/>
      <w:r w:rsidRPr="00DC3A98">
        <w:lastRenderedPageBreak/>
        <w:t>Le service contentieux</w:t>
      </w:r>
      <w:bookmarkEnd w:id="182"/>
    </w:p>
    <w:p w14:paraId="26672AFB" w14:textId="516B5253" w:rsidR="00DC3A98" w:rsidRDefault="003437C7" w:rsidP="00DC3A98">
      <w:pPr>
        <w:pStyle w:val="Corpsdetexte"/>
        <w:ind w:firstLine="706"/>
        <w:rPr>
          <w:color w:val="000000"/>
        </w:rPr>
      </w:pPr>
      <w:r>
        <w:rPr>
          <w:noProof/>
          <w:color w:val="000000"/>
        </w:rPr>
        <w:drawing>
          <wp:anchor distT="0" distB="0" distL="114300" distR="114300" simplePos="0" relativeHeight="251833344" behindDoc="0" locked="0" layoutInCell="1" allowOverlap="1" wp14:anchorId="74BF8D1B" wp14:editId="1D420E39">
            <wp:simplePos x="0" y="0"/>
            <wp:positionH relativeFrom="margin">
              <wp:align>center</wp:align>
            </wp:positionH>
            <wp:positionV relativeFrom="paragraph">
              <wp:posOffset>676275</wp:posOffset>
            </wp:positionV>
            <wp:extent cx="6027576" cy="3207600"/>
            <wp:effectExtent l="0" t="0" r="0" b="0"/>
            <wp:wrapTopAndBottom/>
            <wp:docPr id="45071577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715776" name="Image 450715776"/>
                    <pic:cNvPicPr/>
                  </pic:nvPicPr>
                  <pic:blipFill>
                    <a:blip r:embed="rId59" cstate="print">
                      <a:extLst>
                        <a:ext uri="{28A0092B-C50C-407E-A947-70E740481C1C}">
                          <a14:useLocalDpi xmlns:a14="http://schemas.microsoft.com/office/drawing/2010/main" val="0"/>
                        </a:ext>
                      </a:extLst>
                    </a:blip>
                    <a:stretch>
                      <a:fillRect/>
                    </a:stretch>
                  </pic:blipFill>
                  <pic:spPr>
                    <a:xfrm>
                      <a:off x="0" y="0"/>
                      <a:ext cx="6027576" cy="3207600"/>
                    </a:xfrm>
                    <a:prstGeom prst="rect">
                      <a:avLst/>
                    </a:prstGeom>
                  </pic:spPr>
                </pic:pic>
              </a:graphicData>
            </a:graphic>
          </wp:anchor>
        </w:drawing>
      </w:r>
      <w:r w:rsidR="00DC3A98" w:rsidRPr="00DC3A98">
        <w:rPr>
          <w:color w:val="000000"/>
        </w:rPr>
        <w:t xml:space="preserve">La figure </w:t>
      </w:r>
      <w:r w:rsidR="00FB08DB">
        <w:rPr>
          <w:color w:val="000000"/>
        </w:rPr>
        <w:t>48</w:t>
      </w:r>
      <w:r w:rsidR="00DC3A98" w:rsidRPr="00DC3A98">
        <w:rPr>
          <w:color w:val="000000"/>
        </w:rPr>
        <w:t xml:space="preserve"> présente que L'employé reçoit une notification contenant la liste des dossiers des locataires pour faire le traitement juridique.</w:t>
      </w:r>
    </w:p>
    <w:p w14:paraId="54E05140" w14:textId="14A6788C" w:rsidR="003437C7" w:rsidRDefault="003437C7" w:rsidP="00DC3A98">
      <w:pPr>
        <w:pStyle w:val="Corpsdetexte"/>
        <w:ind w:firstLine="706"/>
        <w:rPr>
          <w:color w:val="000000"/>
        </w:rPr>
      </w:pPr>
    </w:p>
    <w:p w14:paraId="1D29EC02" w14:textId="19758F54" w:rsidR="00B2773F" w:rsidRPr="00DC3A98" w:rsidRDefault="00FB08DB" w:rsidP="00106A7D">
      <w:pPr>
        <w:pStyle w:val="Corpsdetexte"/>
        <w:ind w:firstLine="706"/>
        <w:jc w:val="center"/>
      </w:pPr>
      <w:bookmarkStart w:id="183" w:name="_Toc140500908"/>
      <w:r>
        <w:t xml:space="preserve">Figure </w:t>
      </w:r>
      <w:fldSimple w:instr=" SEQ Figure \* ARABIC ">
        <w:r w:rsidR="00FF311D">
          <w:rPr>
            <w:noProof/>
          </w:rPr>
          <w:t>48</w:t>
        </w:r>
      </w:fldSimple>
      <w:r>
        <w:t xml:space="preserve"> : </w:t>
      </w:r>
      <w:r w:rsidR="00B2773F">
        <w:t>Recevoir notification service contentieux</w:t>
      </w:r>
      <w:bookmarkEnd w:id="183"/>
    </w:p>
    <w:p w14:paraId="036AD8A8" w14:textId="1ADDAD0F" w:rsidR="00DC3A98" w:rsidRDefault="00DC3A98" w:rsidP="00DC3A98">
      <w:pPr>
        <w:pStyle w:val="Titre3"/>
      </w:pPr>
      <w:bookmarkStart w:id="184" w:name="_Toc140500997"/>
      <w:r w:rsidRPr="00DC3A98">
        <w:lastRenderedPageBreak/>
        <w:t>Le service recouvrement</w:t>
      </w:r>
      <w:bookmarkEnd w:id="184"/>
    </w:p>
    <w:p w14:paraId="7C80C70F" w14:textId="44B2882C" w:rsidR="00DC3A98" w:rsidRDefault="00DC3A98" w:rsidP="00DC3A98">
      <w:pPr>
        <w:pStyle w:val="Titre4"/>
      </w:pPr>
      <w:r w:rsidRPr="00DC3A98">
        <w:t>Recevoir des notifications</w:t>
      </w:r>
    </w:p>
    <w:p w14:paraId="6BDE64CC" w14:textId="0BE61358" w:rsidR="00DC3A98" w:rsidRDefault="003437C7" w:rsidP="00DC3A98">
      <w:pPr>
        <w:pStyle w:val="Corpsdetexte"/>
        <w:ind w:firstLine="706"/>
        <w:rPr>
          <w:rFonts w:asciiTheme="majorBidi" w:hAnsiTheme="majorBidi" w:cstheme="majorBidi"/>
          <w:color w:val="000000"/>
        </w:rPr>
      </w:pPr>
      <w:r>
        <w:rPr>
          <w:rFonts w:asciiTheme="majorBidi" w:hAnsiTheme="majorBidi" w:cstheme="majorBidi"/>
          <w:noProof/>
          <w:color w:val="000000"/>
        </w:rPr>
        <w:drawing>
          <wp:anchor distT="0" distB="0" distL="114300" distR="114300" simplePos="0" relativeHeight="251834368" behindDoc="0" locked="0" layoutInCell="1" allowOverlap="1" wp14:anchorId="5FD2F5B3" wp14:editId="1480C594">
            <wp:simplePos x="0" y="0"/>
            <wp:positionH relativeFrom="page">
              <wp:align>center</wp:align>
            </wp:positionH>
            <wp:positionV relativeFrom="paragraph">
              <wp:posOffset>681355</wp:posOffset>
            </wp:positionV>
            <wp:extent cx="6027576" cy="3207600"/>
            <wp:effectExtent l="0" t="0" r="0" b="0"/>
            <wp:wrapTopAndBottom/>
            <wp:docPr id="1597395407"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7395407" name="Image 1597395407"/>
                    <pic:cNvPicPr/>
                  </pic:nvPicPr>
                  <pic:blipFill>
                    <a:blip r:embed="rId60" cstate="print">
                      <a:extLst>
                        <a:ext uri="{28A0092B-C50C-407E-A947-70E740481C1C}">
                          <a14:useLocalDpi xmlns:a14="http://schemas.microsoft.com/office/drawing/2010/main" val="0"/>
                        </a:ext>
                      </a:extLst>
                    </a:blip>
                    <a:stretch>
                      <a:fillRect/>
                    </a:stretch>
                  </pic:blipFill>
                  <pic:spPr>
                    <a:xfrm>
                      <a:off x="0" y="0"/>
                      <a:ext cx="6027576" cy="3207600"/>
                    </a:xfrm>
                    <a:prstGeom prst="rect">
                      <a:avLst/>
                    </a:prstGeom>
                  </pic:spPr>
                </pic:pic>
              </a:graphicData>
            </a:graphic>
          </wp:anchor>
        </w:drawing>
      </w:r>
      <w:r w:rsidR="00DC3A98" w:rsidRPr="00DC3A98">
        <w:rPr>
          <w:rFonts w:asciiTheme="majorBidi" w:hAnsiTheme="majorBidi" w:cstheme="majorBidi"/>
          <w:color w:val="000000"/>
        </w:rPr>
        <w:t xml:space="preserve">La figure </w:t>
      </w:r>
      <w:r w:rsidR="00FB08DB">
        <w:rPr>
          <w:rFonts w:asciiTheme="majorBidi" w:hAnsiTheme="majorBidi" w:cstheme="majorBidi"/>
          <w:color w:val="000000"/>
        </w:rPr>
        <w:t>49</w:t>
      </w:r>
      <w:r w:rsidR="00DC3A98" w:rsidRPr="00DC3A98">
        <w:rPr>
          <w:rFonts w:asciiTheme="majorBidi" w:hAnsiTheme="majorBidi" w:cstheme="majorBidi"/>
          <w:color w:val="000000"/>
        </w:rPr>
        <w:t xml:space="preserve"> présente que L'employé reçoit</w:t>
      </w:r>
      <w:r w:rsidR="00DC3A98" w:rsidRPr="00DC3A98">
        <w:rPr>
          <w:rFonts w:asciiTheme="majorBidi" w:hAnsiTheme="majorBidi" w:cstheme="majorBidi"/>
          <w:b/>
          <w:bCs/>
          <w:color w:val="000000"/>
        </w:rPr>
        <w:t xml:space="preserve"> </w:t>
      </w:r>
      <w:r w:rsidR="00DC3A98" w:rsidRPr="00DC3A98">
        <w:rPr>
          <w:rFonts w:asciiTheme="majorBidi" w:hAnsiTheme="majorBidi" w:cstheme="majorBidi"/>
          <w:color w:val="000000"/>
        </w:rPr>
        <w:t>la liste des unités qui n'ont pas atteint un certain taux sous forme de notifications</w:t>
      </w:r>
      <w:r w:rsidR="00DC3A98">
        <w:rPr>
          <w:rFonts w:asciiTheme="majorBidi" w:hAnsiTheme="majorBidi" w:cstheme="majorBidi"/>
          <w:color w:val="000000"/>
        </w:rPr>
        <w:t>.</w:t>
      </w:r>
    </w:p>
    <w:p w14:paraId="6C7BEFF2" w14:textId="1B3CF094" w:rsidR="003437C7" w:rsidRDefault="003437C7" w:rsidP="00DC3A98">
      <w:pPr>
        <w:pStyle w:val="Corpsdetexte"/>
        <w:ind w:firstLine="706"/>
        <w:rPr>
          <w:rFonts w:asciiTheme="majorBidi" w:hAnsiTheme="majorBidi" w:cstheme="majorBidi"/>
          <w:color w:val="000000"/>
        </w:rPr>
      </w:pPr>
    </w:p>
    <w:p w14:paraId="220EA9AC" w14:textId="48F360AC" w:rsidR="00B2773F" w:rsidRPr="00DC3A98" w:rsidRDefault="00FB08DB" w:rsidP="007B3746">
      <w:pPr>
        <w:pStyle w:val="Corpsdetexte"/>
        <w:ind w:firstLine="706"/>
        <w:jc w:val="center"/>
        <w:rPr>
          <w:rFonts w:asciiTheme="majorBidi" w:hAnsiTheme="majorBidi" w:cstheme="majorBidi"/>
        </w:rPr>
      </w:pPr>
      <w:bookmarkStart w:id="185" w:name="_Toc140500909"/>
      <w:r>
        <w:t xml:space="preserve">Figure </w:t>
      </w:r>
      <w:fldSimple w:instr=" SEQ Figure \* ARABIC ">
        <w:r w:rsidR="00FF311D">
          <w:rPr>
            <w:noProof/>
          </w:rPr>
          <w:t>49</w:t>
        </w:r>
      </w:fldSimple>
      <w:r>
        <w:t xml:space="preserve"> : </w:t>
      </w:r>
      <w:r w:rsidR="00B2773F">
        <w:rPr>
          <w:rFonts w:asciiTheme="majorBidi" w:hAnsiTheme="majorBidi" w:cstheme="majorBidi"/>
        </w:rPr>
        <w:t>Recevoir les notifications service recouvrement</w:t>
      </w:r>
      <w:bookmarkEnd w:id="185"/>
    </w:p>
    <w:p w14:paraId="09BCCF28" w14:textId="04A069C3" w:rsidR="00DC3A98" w:rsidRDefault="00DC3A98" w:rsidP="00DC3A98">
      <w:pPr>
        <w:pStyle w:val="Titre4"/>
      </w:pPr>
      <w:r w:rsidRPr="00DC3A98">
        <w:lastRenderedPageBreak/>
        <w:t>Consulter le taux de constatations</w:t>
      </w:r>
    </w:p>
    <w:p w14:paraId="70F3F967" w14:textId="410B82D4" w:rsidR="00DC3A98" w:rsidRDefault="003437C7" w:rsidP="00ED7895">
      <w:pPr>
        <w:pStyle w:val="Corpsdetexte"/>
        <w:ind w:firstLine="706"/>
        <w:rPr>
          <w:rFonts w:asciiTheme="majorBidi" w:hAnsiTheme="majorBidi" w:cstheme="majorBidi"/>
          <w:color w:val="000000"/>
        </w:rPr>
      </w:pPr>
      <w:r>
        <w:rPr>
          <w:rFonts w:asciiTheme="majorBidi" w:hAnsiTheme="majorBidi" w:cstheme="majorBidi"/>
          <w:noProof/>
          <w:color w:val="000000"/>
        </w:rPr>
        <w:drawing>
          <wp:anchor distT="0" distB="0" distL="114300" distR="114300" simplePos="0" relativeHeight="251835392" behindDoc="0" locked="0" layoutInCell="1" allowOverlap="1" wp14:anchorId="78CBF36F" wp14:editId="71A6DF98">
            <wp:simplePos x="0" y="0"/>
            <wp:positionH relativeFrom="margin">
              <wp:align>center</wp:align>
            </wp:positionH>
            <wp:positionV relativeFrom="paragraph">
              <wp:posOffset>660400</wp:posOffset>
            </wp:positionV>
            <wp:extent cx="6023610" cy="3207385"/>
            <wp:effectExtent l="0" t="0" r="0" b="0"/>
            <wp:wrapTopAndBottom/>
            <wp:docPr id="1300154301"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154301" name="Image 1300154301"/>
                    <pic:cNvPicPr/>
                  </pic:nvPicPr>
                  <pic:blipFill>
                    <a:blip r:embed="rId61" cstate="print">
                      <a:extLst>
                        <a:ext uri="{28A0092B-C50C-407E-A947-70E740481C1C}">
                          <a14:useLocalDpi xmlns:a14="http://schemas.microsoft.com/office/drawing/2010/main" val="0"/>
                        </a:ext>
                      </a:extLst>
                    </a:blip>
                    <a:stretch>
                      <a:fillRect/>
                    </a:stretch>
                  </pic:blipFill>
                  <pic:spPr>
                    <a:xfrm>
                      <a:off x="0" y="0"/>
                      <a:ext cx="6023610" cy="3207385"/>
                    </a:xfrm>
                    <a:prstGeom prst="rect">
                      <a:avLst/>
                    </a:prstGeom>
                  </pic:spPr>
                </pic:pic>
              </a:graphicData>
            </a:graphic>
            <wp14:sizeRelH relativeFrom="margin">
              <wp14:pctWidth>0</wp14:pctWidth>
            </wp14:sizeRelH>
            <wp14:sizeRelV relativeFrom="margin">
              <wp14:pctHeight>0</wp14:pctHeight>
            </wp14:sizeRelV>
          </wp:anchor>
        </w:drawing>
      </w:r>
      <w:r w:rsidR="00ED7895" w:rsidRPr="00ED7895">
        <w:rPr>
          <w:rFonts w:asciiTheme="majorBidi" w:hAnsiTheme="majorBidi" w:cstheme="majorBidi"/>
          <w:color w:val="000000"/>
        </w:rPr>
        <w:t xml:space="preserve">La figure </w:t>
      </w:r>
      <w:r w:rsidR="00FB08DB">
        <w:rPr>
          <w:rFonts w:asciiTheme="majorBidi" w:hAnsiTheme="majorBidi" w:cstheme="majorBidi"/>
          <w:color w:val="000000"/>
        </w:rPr>
        <w:t>50</w:t>
      </w:r>
      <w:r w:rsidR="00ED7895" w:rsidRPr="00ED7895">
        <w:rPr>
          <w:rFonts w:asciiTheme="majorBidi" w:hAnsiTheme="majorBidi" w:cstheme="majorBidi"/>
          <w:color w:val="000000"/>
        </w:rPr>
        <w:t xml:space="preserve"> présente que L'employé reçoit le système affiche le taux de constatations par unité et par mois et par année en temps réel.</w:t>
      </w:r>
    </w:p>
    <w:p w14:paraId="386FE2A6" w14:textId="17916CE6" w:rsidR="003437C7" w:rsidRDefault="003437C7" w:rsidP="00ED7895">
      <w:pPr>
        <w:pStyle w:val="Corpsdetexte"/>
        <w:ind w:firstLine="706"/>
        <w:rPr>
          <w:rFonts w:asciiTheme="majorBidi" w:hAnsiTheme="majorBidi" w:cstheme="majorBidi"/>
          <w:color w:val="000000"/>
        </w:rPr>
      </w:pPr>
    </w:p>
    <w:p w14:paraId="71412B56" w14:textId="532C297A" w:rsidR="00B2773F" w:rsidRPr="00ED7895" w:rsidRDefault="00FB08DB" w:rsidP="00EB66F2">
      <w:pPr>
        <w:pStyle w:val="Corpsdetexte"/>
        <w:ind w:firstLine="706"/>
        <w:jc w:val="center"/>
        <w:rPr>
          <w:rFonts w:asciiTheme="majorBidi" w:hAnsiTheme="majorBidi" w:cstheme="majorBidi"/>
        </w:rPr>
      </w:pPr>
      <w:bookmarkStart w:id="186" w:name="_Toc140500910"/>
      <w:r>
        <w:t xml:space="preserve">Figure </w:t>
      </w:r>
      <w:fldSimple w:instr=" SEQ Figure \* ARABIC ">
        <w:r w:rsidR="00FF311D">
          <w:rPr>
            <w:noProof/>
          </w:rPr>
          <w:t>50</w:t>
        </w:r>
      </w:fldSimple>
      <w:r>
        <w:t xml:space="preserve"> : </w:t>
      </w:r>
      <w:r w:rsidR="00B2773F">
        <w:rPr>
          <w:rFonts w:asciiTheme="majorBidi" w:hAnsiTheme="majorBidi" w:cstheme="majorBidi"/>
        </w:rPr>
        <w:t>Consulter le taux constatations</w:t>
      </w:r>
      <w:r w:rsidR="00D60DEB">
        <w:rPr>
          <w:rFonts w:asciiTheme="majorBidi" w:hAnsiTheme="majorBidi" w:cstheme="majorBidi"/>
        </w:rPr>
        <w:t xml:space="preserve"> par unité</w:t>
      </w:r>
      <w:bookmarkEnd w:id="186"/>
    </w:p>
    <w:p w14:paraId="1B73C3D7" w14:textId="61C77727" w:rsidR="00DC3A98" w:rsidRDefault="00DC3A98" w:rsidP="00DC3A98">
      <w:pPr>
        <w:pStyle w:val="Titre3"/>
      </w:pPr>
      <w:bookmarkStart w:id="187" w:name="_Toc140500998"/>
      <w:r w:rsidRPr="00DC3A98">
        <w:lastRenderedPageBreak/>
        <w:t>La recherche</w:t>
      </w:r>
      <w:bookmarkEnd w:id="187"/>
    </w:p>
    <w:p w14:paraId="683A5AF9" w14:textId="75BCD26D" w:rsidR="00251C98" w:rsidRDefault="003437C7" w:rsidP="00251C98">
      <w:pPr>
        <w:pStyle w:val="Corpsdetexte"/>
        <w:ind w:firstLine="576"/>
        <w:rPr>
          <w:rFonts w:asciiTheme="majorBidi" w:hAnsiTheme="majorBidi" w:cstheme="majorBidi"/>
          <w:color w:val="000000"/>
        </w:rPr>
      </w:pPr>
      <w:r>
        <w:rPr>
          <w:rFonts w:asciiTheme="majorBidi" w:hAnsiTheme="majorBidi" w:cstheme="majorBidi"/>
          <w:noProof/>
          <w:color w:val="000000"/>
        </w:rPr>
        <w:drawing>
          <wp:anchor distT="0" distB="0" distL="114300" distR="114300" simplePos="0" relativeHeight="251836416" behindDoc="0" locked="0" layoutInCell="1" allowOverlap="1" wp14:anchorId="11472266" wp14:editId="78B8BCBD">
            <wp:simplePos x="0" y="0"/>
            <wp:positionH relativeFrom="column">
              <wp:posOffset>1203325</wp:posOffset>
            </wp:positionH>
            <wp:positionV relativeFrom="paragraph">
              <wp:posOffset>1224915</wp:posOffset>
            </wp:positionV>
            <wp:extent cx="6048375" cy="3207385"/>
            <wp:effectExtent l="0" t="0" r="9525" b="0"/>
            <wp:wrapTopAndBottom/>
            <wp:docPr id="1954941701"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4941701" name="Image 1954941701"/>
                    <pic:cNvPicPr/>
                  </pic:nvPicPr>
                  <pic:blipFill>
                    <a:blip r:embed="rId62" cstate="print">
                      <a:extLst>
                        <a:ext uri="{28A0092B-C50C-407E-A947-70E740481C1C}">
                          <a14:useLocalDpi xmlns:a14="http://schemas.microsoft.com/office/drawing/2010/main" val="0"/>
                        </a:ext>
                      </a:extLst>
                    </a:blip>
                    <a:stretch>
                      <a:fillRect/>
                    </a:stretch>
                  </pic:blipFill>
                  <pic:spPr>
                    <a:xfrm>
                      <a:off x="0" y="0"/>
                      <a:ext cx="6048375" cy="3207385"/>
                    </a:xfrm>
                    <a:prstGeom prst="rect">
                      <a:avLst/>
                    </a:prstGeom>
                  </pic:spPr>
                </pic:pic>
              </a:graphicData>
            </a:graphic>
          </wp:anchor>
        </w:drawing>
      </w:r>
      <w:r w:rsidR="00251C98" w:rsidRPr="00251C98">
        <w:rPr>
          <w:rFonts w:asciiTheme="majorBidi" w:hAnsiTheme="majorBidi" w:cstheme="majorBidi"/>
          <w:color w:val="000000"/>
        </w:rPr>
        <w:t xml:space="preserve">La figure </w:t>
      </w:r>
      <w:r w:rsidR="001643CF">
        <w:rPr>
          <w:rFonts w:asciiTheme="majorBidi" w:hAnsiTheme="majorBidi" w:cstheme="majorBidi"/>
          <w:color w:val="000000"/>
        </w:rPr>
        <w:t>5</w:t>
      </w:r>
      <w:r w:rsidR="00FB08DB">
        <w:rPr>
          <w:rFonts w:asciiTheme="majorBidi" w:hAnsiTheme="majorBidi" w:cstheme="majorBidi"/>
          <w:color w:val="000000"/>
        </w:rPr>
        <w:t>1</w:t>
      </w:r>
      <w:r w:rsidR="00251C98" w:rsidRPr="00251C98">
        <w:rPr>
          <w:rFonts w:asciiTheme="majorBidi" w:hAnsiTheme="majorBidi" w:cstheme="majorBidi"/>
          <w:color w:val="000000"/>
        </w:rPr>
        <w:t xml:space="preserve"> illustre les différentes options de recherche disponibles pour les employés pour les deux services. Il est possible d'effectuer une recherche par clé, en utilisant le nom, le prénom ou l'identifiant unique de chaque occupant. De plus, il est également possible de filtrer les résultats par unité, par cité et par bâtiment, offrant ainsi des possibilités de recherche plus spécifiques.</w:t>
      </w:r>
    </w:p>
    <w:p w14:paraId="112FC221" w14:textId="38D8F1B1" w:rsidR="003437C7" w:rsidRDefault="003437C7" w:rsidP="00251C98">
      <w:pPr>
        <w:pStyle w:val="Corpsdetexte"/>
        <w:ind w:firstLine="576"/>
        <w:rPr>
          <w:rFonts w:asciiTheme="majorBidi" w:hAnsiTheme="majorBidi" w:cstheme="majorBidi"/>
          <w:color w:val="000000"/>
        </w:rPr>
      </w:pPr>
    </w:p>
    <w:p w14:paraId="699AB4A1" w14:textId="366D809A" w:rsidR="00501A4E" w:rsidRPr="00251C98" w:rsidRDefault="00FB08DB" w:rsidP="00EB66F2">
      <w:pPr>
        <w:pStyle w:val="Corpsdetexte"/>
        <w:ind w:firstLine="576"/>
        <w:jc w:val="center"/>
        <w:rPr>
          <w:rFonts w:asciiTheme="majorBidi" w:hAnsiTheme="majorBidi" w:cstheme="majorBidi"/>
        </w:rPr>
      </w:pPr>
      <w:bookmarkStart w:id="188" w:name="_Toc140500911"/>
      <w:r>
        <w:t xml:space="preserve">Figure </w:t>
      </w:r>
      <w:fldSimple w:instr=" SEQ Figure \* ARABIC ">
        <w:r w:rsidR="00FF311D">
          <w:rPr>
            <w:noProof/>
          </w:rPr>
          <w:t>51</w:t>
        </w:r>
      </w:fldSimple>
      <w:r>
        <w:t xml:space="preserve"> : </w:t>
      </w:r>
      <w:r w:rsidR="00501A4E">
        <w:rPr>
          <w:rFonts w:asciiTheme="majorBidi" w:hAnsiTheme="majorBidi" w:cstheme="majorBidi"/>
        </w:rPr>
        <w:t>Recherche</w:t>
      </w:r>
      <w:r w:rsidR="007648E0">
        <w:rPr>
          <w:rFonts w:asciiTheme="majorBidi" w:hAnsiTheme="majorBidi" w:cstheme="majorBidi"/>
        </w:rPr>
        <w:t xml:space="preserve"> </w:t>
      </w:r>
      <w:r w:rsidR="008452AD">
        <w:rPr>
          <w:rFonts w:asciiTheme="majorBidi" w:hAnsiTheme="majorBidi" w:cstheme="majorBidi"/>
        </w:rPr>
        <w:t>par filtrage des occupants</w:t>
      </w:r>
      <w:bookmarkEnd w:id="188"/>
    </w:p>
    <w:p w14:paraId="17B19121" w14:textId="222C1675" w:rsidR="0008624D" w:rsidRDefault="00A12A8F" w:rsidP="005940D2">
      <w:pPr>
        <w:pStyle w:val="Titre2"/>
      </w:pPr>
      <w:bookmarkStart w:id="189" w:name="_Toc140500999"/>
      <w:r w:rsidRPr="00A12A8F">
        <w:lastRenderedPageBreak/>
        <w:t>Conclusion</w:t>
      </w:r>
      <w:bookmarkEnd w:id="62"/>
      <w:bookmarkEnd w:id="63"/>
      <w:bookmarkEnd w:id="64"/>
      <w:bookmarkEnd w:id="65"/>
      <w:bookmarkEnd w:id="66"/>
      <w:bookmarkEnd w:id="67"/>
      <w:bookmarkEnd w:id="68"/>
      <w:bookmarkEnd w:id="69"/>
      <w:bookmarkEnd w:id="70"/>
      <w:bookmarkEnd w:id="189"/>
    </w:p>
    <w:p w14:paraId="7C8B72A1" w14:textId="46A129CF" w:rsidR="00461966" w:rsidRPr="00461966" w:rsidRDefault="00461966" w:rsidP="00461966">
      <w:pPr>
        <w:pStyle w:val="Corpsdetexte"/>
        <w:ind w:firstLine="576"/>
      </w:pPr>
      <w:r w:rsidRPr="00461966">
        <w:rPr>
          <w:color w:val="000000"/>
        </w:rPr>
        <w:t>Dans ce chapitre, nous avons conçu et documenté le code nécessaire pour notre projet. Nous avons résolu toutes les questions relatives à la réalisation du système, aboutissant à un modèle graphique prêt à être codé. Nous examinerons les outils et langages utilisés lors de la phase de construction.</w:t>
      </w:r>
    </w:p>
    <w:p w14:paraId="121969D8" w14:textId="77777777" w:rsidR="00302AE7" w:rsidRDefault="00A5195E" w:rsidP="00801DB8">
      <w:pPr>
        <w:pStyle w:val="Titre1sansnumro"/>
      </w:pPr>
      <w:bookmarkStart w:id="190" w:name="_Toc129459411"/>
      <w:bookmarkStart w:id="191" w:name="_Toc140501000"/>
      <w:r w:rsidRPr="00801DB8">
        <w:lastRenderedPageBreak/>
        <w:t>Conclusion</w:t>
      </w:r>
      <w:r w:rsidR="007206A2">
        <w:t xml:space="preserve"> Générale</w:t>
      </w:r>
      <w:bookmarkEnd w:id="190"/>
      <w:bookmarkEnd w:id="191"/>
    </w:p>
    <w:p w14:paraId="73C4C754" w14:textId="77777777" w:rsidR="0092335F" w:rsidRDefault="0092335F" w:rsidP="0092335F">
      <w:pPr>
        <w:pStyle w:val="Corpsdetexte"/>
        <w:ind w:firstLine="706"/>
      </w:pPr>
      <w:r>
        <w:t>En conclusion, le système d'information est devenu un élément clé dans la gestion des entreprises modernes. Les technologies de l'information et de la communication ont transformé la façon dont les entreprises interagissent avec leurs clients, leurs employés et leurs partenaires commerciaux. Les entreprises qui adoptent les dernières technologies peuvent améliorer leur efficacité, leur productivité et leur rentabilité. Dans ce contexte, notre nouveau système d'information pour l'OPGI est une étape importante pour améliorer les processus de travail, rationaliser les opérations et améliorer les performances de l'entreprise. En outre, nous avons construit une infrastructure prête pour l'avenir pour nous adapter aux évolutions technologiques qui se produiront dans le futur. Nous sommes convaincus que notre système d'information aidera l'OPGI à atteindre ses objectifs en répondant rapidement et précisément aux demandes des employés. Enfin, nous sommes convaincus que notre système est une première étape dans la transformation numérique de l'OPGI, qui contribuera à renforcer sa position sur le marché et à répondre aux besoins des employées de manière plus efficace et innovante.</w:t>
      </w:r>
    </w:p>
    <w:p w14:paraId="04E600B9" w14:textId="77777777" w:rsidR="00A26B36" w:rsidRDefault="00A26B36" w:rsidP="0092335F">
      <w:pPr>
        <w:pStyle w:val="Corpsdetexte"/>
        <w:ind w:firstLine="706"/>
      </w:pPr>
    </w:p>
    <w:p w14:paraId="12EEDAA1" w14:textId="0B977317" w:rsidR="00A26B36" w:rsidRPr="00A26B36" w:rsidRDefault="00A26B36" w:rsidP="00F1447A">
      <w:pPr>
        <w:pStyle w:val="Titre"/>
        <w:jc w:val="both"/>
        <w:rPr>
          <w:rFonts w:asciiTheme="majorBidi" w:hAnsiTheme="majorBidi" w:cstheme="majorBidi"/>
          <w:sz w:val="40"/>
          <w:szCs w:val="40"/>
        </w:rPr>
      </w:pPr>
    </w:p>
    <w:p w14:paraId="626E60D5" w14:textId="77777777" w:rsidR="0092335F" w:rsidRDefault="0092335F" w:rsidP="0092335F">
      <w:pPr>
        <w:pStyle w:val="Corpsdetexte"/>
      </w:pPr>
    </w:p>
    <w:p w14:paraId="0A2F8F44" w14:textId="77777777" w:rsidR="007206A2" w:rsidRPr="007206A2" w:rsidRDefault="007206A2" w:rsidP="007206A2">
      <w:pPr>
        <w:pStyle w:val="Corpsdetexte"/>
      </w:pPr>
    </w:p>
    <w:p w14:paraId="262985BF" w14:textId="77777777" w:rsidR="00B826E0" w:rsidRDefault="00B826E0" w:rsidP="00493077">
      <w:bookmarkStart w:id="192" w:name="_Toc507451815"/>
      <w:bookmarkStart w:id="193" w:name="_Toc129459412"/>
      <w:bookmarkEnd w:id="192"/>
      <w:bookmarkEnd w:id="193"/>
    </w:p>
    <w:p w14:paraId="75FE91BF" w14:textId="69B0D222" w:rsidR="0060270D" w:rsidRDefault="00C40849" w:rsidP="005942F0">
      <w:pPr>
        <w:pStyle w:val="Titre1sansnumro"/>
        <w:jc w:val="both"/>
      </w:pPr>
      <w:bookmarkStart w:id="194" w:name="_Toc507451816"/>
      <w:bookmarkStart w:id="195" w:name="_Toc129459413"/>
      <w:bookmarkStart w:id="196" w:name="_Toc129459414"/>
      <w:bookmarkStart w:id="197" w:name="_Toc140501001"/>
      <w:bookmarkEnd w:id="194"/>
      <w:bookmarkEnd w:id="195"/>
      <w:r>
        <w:lastRenderedPageBreak/>
        <w:t>Web</w:t>
      </w:r>
      <w:r w:rsidR="00FD3368">
        <w:t>o</w:t>
      </w:r>
      <w:r w:rsidR="00A5195E">
        <w:t>graphie</w:t>
      </w:r>
      <w:bookmarkEnd w:id="196"/>
      <w:bookmarkEnd w:id="197"/>
    </w:p>
    <w:p w14:paraId="2253A4AE" w14:textId="613FE524" w:rsidR="004A5D43" w:rsidRPr="002A60F7" w:rsidRDefault="003C12D2" w:rsidP="004A5D43">
      <w:pPr>
        <w:pStyle w:val="bibliographie"/>
        <w:rPr>
          <w:lang w:val="fr-FR"/>
        </w:rPr>
      </w:pPr>
      <w:r w:rsidRPr="00CB7F6E">
        <w:rPr>
          <w:b/>
          <w:bCs/>
          <w:lang w:val="fr-FR"/>
        </w:rPr>
        <w:t>[</w:t>
      </w:r>
      <w:r w:rsidR="00370BD0" w:rsidRPr="00CB7F6E">
        <w:rPr>
          <w:b/>
          <w:bCs/>
          <w:lang w:val="fr-FR"/>
        </w:rPr>
        <w:t>1</w:t>
      </w:r>
      <w:r w:rsidRPr="00CB7F6E">
        <w:rPr>
          <w:b/>
          <w:bCs/>
          <w:lang w:val="fr-FR"/>
        </w:rPr>
        <w:t>]</w:t>
      </w:r>
      <w:r w:rsidRPr="003C04D6">
        <w:rPr>
          <w:lang w:val="fr-FR"/>
        </w:rPr>
        <w:tab/>
      </w:r>
      <w:r w:rsidR="004A5D43" w:rsidRPr="003C04D6">
        <w:rPr>
          <w:lang w:val="fr-FR"/>
        </w:rPr>
        <w:t>Office de Promotion et de Gestion Immobiliere (OPGI)</w:t>
      </w:r>
      <w:r w:rsidRPr="003C04D6">
        <w:rPr>
          <w:lang w:val="fr-FR"/>
        </w:rPr>
        <w:t xml:space="preserve">. </w:t>
      </w:r>
      <w:hyperlink r:id="rId63" w:history="1">
        <w:r w:rsidR="004A5D43" w:rsidRPr="002A60F7">
          <w:rPr>
            <w:rStyle w:val="Lienhypertexte"/>
            <w:lang w:val="fr-FR"/>
          </w:rPr>
          <w:t>http://wilaya-tiziouzou.dz/mmarpub/opgi</w:t>
        </w:r>
      </w:hyperlink>
      <w:r w:rsidR="009E5979">
        <w:rPr>
          <w:rStyle w:val="Lienhypertexte"/>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Février</w:t>
      </w:r>
      <w:r w:rsidR="009E5979" w:rsidRPr="009E5979">
        <w:rPr>
          <w:rStyle w:val="Lienhypertexte"/>
          <w:color w:val="auto"/>
          <w:u w:val="none"/>
          <w:lang w:val="fr-FR"/>
        </w:rPr>
        <w:t xml:space="preserve"> 202</w:t>
      </w:r>
      <w:r w:rsidR="009E5979">
        <w:rPr>
          <w:rStyle w:val="Lienhypertexte"/>
          <w:color w:val="auto"/>
          <w:u w:val="none"/>
          <w:lang w:val="fr-FR"/>
        </w:rPr>
        <w:t>3</w:t>
      </w:r>
      <w:r w:rsidRPr="002A60F7">
        <w:rPr>
          <w:lang w:val="fr-FR"/>
        </w:rPr>
        <w:t>.</w:t>
      </w:r>
      <w:r w:rsidR="004A5D43" w:rsidRPr="002A60F7">
        <w:rPr>
          <w:lang w:val="fr-FR"/>
        </w:rPr>
        <w:t xml:space="preserve"> </w:t>
      </w:r>
    </w:p>
    <w:p w14:paraId="63416FCD" w14:textId="63F5E050" w:rsidR="00446382" w:rsidRPr="009E5979" w:rsidRDefault="00446382" w:rsidP="00446382">
      <w:pPr>
        <w:pStyle w:val="bibliographie"/>
        <w:rPr>
          <w:lang w:val="fr-FR"/>
        </w:rPr>
      </w:pPr>
      <w:r w:rsidRPr="00CB7F6E">
        <w:rPr>
          <w:b/>
          <w:bCs/>
          <w:lang w:val="fr-FR"/>
        </w:rPr>
        <w:t>[2</w:t>
      </w:r>
      <w:r w:rsidR="004A3570" w:rsidRPr="00CB7F6E">
        <w:rPr>
          <w:b/>
          <w:bCs/>
          <w:lang w:val="fr-FR"/>
        </w:rPr>
        <w:t>]</w:t>
      </w:r>
      <w:r w:rsidR="004A3570" w:rsidRPr="00446382">
        <w:rPr>
          <w:lang w:val="fr-FR"/>
        </w:rPr>
        <w:t xml:space="preserve"> </w:t>
      </w:r>
      <w:r w:rsidR="004A3570">
        <w:rPr>
          <w:lang w:val="fr-FR"/>
        </w:rPr>
        <w:tab/>
      </w:r>
      <w:r w:rsidRPr="00446382">
        <w:rPr>
          <w:lang w:val="fr-FR"/>
        </w:rPr>
        <w:t xml:space="preserve">Organigramme de </w:t>
      </w:r>
      <w:r w:rsidRPr="003C04D6">
        <w:rPr>
          <w:lang w:val="fr-FR"/>
        </w:rPr>
        <w:t>Office de Promotion et de Gestion Immobiliere (OPGI).</w:t>
      </w:r>
      <w:r>
        <w:rPr>
          <w:lang w:val="fr-FR"/>
        </w:rPr>
        <w:t xml:space="preserve"> </w:t>
      </w:r>
      <w:hyperlink r:id="rId64" w:history="1">
        <w:r w:rsidRPr="009E5979">
          <w:rPr>
            <w:rStyle w:val="Lienhypertexte"/>
            <w:lang w:val="fr-FR"/>
          </w:rPr>
          <w:t>https://opgimostaganem.dz/organigramme.php</w:t>
        </w:r>
      </w:hyperlink>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Février</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r w:rsidRPr="009E5979">
        <w:rPr>
          <w:lang w:val="fr-FR"/>
        </w:rPr>
        <w:t xml:space="preserve"> </w:t>
      </w:r>
    </w:p>
    <w:p w14:paraId="6E38007F" w14:textId="4651C2FC" w:rsidR="003C12D2" w:rsidRPr="009E5979" w:rsidRDefault="003C12D2" w:rsidP="00921864">
      <w:pPr>
        <w:pStyle w:val="bibliographie"/>
        <w:rPr>
          <w:lang w:val="fr-FR"/>
        </w:rPr>
      </w:pPr>
      <w:r w:rsidRPr="009E5979">
        <w:rPr>
          <w:b/>
          <w:bCs/>
          <w:lang w:val="fr-FR"/>
        </w:rPr>
        <w:t>[</w:t>
      </w:r>
      <w:r w:rsidR="00446382" w:rsidRPr="009E5979">
        <w:rPr>
          <w:b/>
          <w:bCs/>
          <w:lang w:val="fr-FR"/>
        </w:rPr>
        <w:t>3</w:t>
      </w:r>
      <w:r w:rsidRPr="009E5979">
        <w:rPr>
          <w:b/>
          <w:bCs/>
          <w:lang w:val="fr-FR"/>
        </w:rPr>
        <w:t>]</w:t>
      </w:r>
      <w:r w:rsidRPr="009E5979">
        <w:rPr>
          <w:lang w:val="fr-FR"/>
        </w:rPr>
        <w:tab/>
      </w:r>
      <w:r w:rsidR="004A5D43" w:rsidRPr="009E5979">
        <w:rPr>
          <w:lang w:val="fr-FR"/>
        </w:rPr>
        <w:t>Le Business Process Model and Notation (BPMN),</w:t>
      </w:r>
      <w:r w:rsidRPr="009E5979">
        <w:rPr>
          <w:lang w:val="fr-FR"/>
        </w:rPr>
        <w:br/>
      </w:r>
      <w:hyperlink r:id="rId65" w:history="1">
        <w:r w:rsidR="004A5D43" w:rsidRPr="009E5979">
          <w:rPr>
            <w:rStyle w:val="Lienhypertexte"/>
            <w:lang w:val="fr-FR"/>
          </w:rPr>
          <w:t>https://www.bpmn.org/</w:t>
        </w:r>
      </w:hyperlink>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Février</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7C2AE08F" w14:textId="6D725B0D" w:rsidR="00E6310C" w:rsidRPr="009E5979" w:rsidRDefault="00E6310C" w:rsidP="00921864">
      <w:pPr>
        <w:pStyle w:val="bibliographie"/>
        <w:rPr>
          <w:color w:val="000000"/>
          <w:lang w:val="fr-FR"/>
        </w:rPr>
      </w:pPr>
      <w:r w:rsidRPr="00CF22B9">
        <w:rPr>
          <w:b/>
          <w:bCs/>
          <w:lang w:val="fr-FR"/>
        </w:rPr>
        <w:t>[4</w:t>
      </w:r>
      <w:r w:rsidR="004A3570" w:rsidRPr="00CF22B9">
        <w:rPr>
          <w:b/>
          <w:bCs/>
          <w:lang w:val="fr-FR"/>
        </w:rPr>
        <w:t>]</w:t>
      </w:r>
      <w:r w:rsidR="004A3570" w:rsidRPr="00CF22B9">
        <w:rPr>
          <w:lang w:val="fr-FR"/>
        </w:rPr>
        <w:t xml:space="preserve"> </w:t>
      </w:r>
      <w:r w:rsidR="004A3570" w:rsidRPr="00CF22B9">
        <w:rPr>
          <w:lang w:val="fr-FR"/>
        </w:rPr>
        <w:tab/>
      </w:r>
      <w:r w:rsidRPr="00CF22B9">
        <w:rPr>
          <w:color w:val="000000"/>
          <w:lang w:val="fr-FR"/>
        </w:rPr>
        <w:t>Unified Modeling Language (UML)</w:t>
      </w:r>
      <w:r w:rsidR="004A3570" w:rsidRPr="00CF22B9">
        <w:rPr>
          <w:color w:val="000000"/>
          <w:lang w:val="fr-FR"/>
        </w:rPr>
        <w:t xml:space="preserve">. </w:t>
      </w:r>
      <w:hyperlink r:id="rId66" w:history="1">
        <w:r w:rsidR="004A3570" w:rsidRPr="009E5979">
          <w:rPr>
            <w:rStyle w:val="Lienhypertexte"/>
            <w:lang w:val="fr-FR"/>
          </w:rPr>
          <w:t>https://www.ionos.fr/digitalguide/sites-internet/developpement-web/uml-un-langage-de-modelisation-pour-la-programmation-orientee-objet/</w:t>
        </w:r>
      </w:hyperlink>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 xml:space="preserve">Mai </w:t>
      </w:r>
      <w:r w:rsidR="009E5979" w:rsidRPr="009E5979">
        <w:rPr>
          <w:rStyle w:val="Lienhypertexte"/>
          <w:color w:val="auto"/>
          <w:u w:val="none"/>
          <w:lang w:val="fr-FR"/>
        </w:rPr>
        <w:t>202</w:t>
      </w:r>
      <w:r w:rsidR="009E5979">
        <w:rPr>
          <w:rStyle w:val="Lienhypertexte"/>
          <w:color w:val="auto"/>
          <w:u w:val="none"/>
          <w:lang w:val="fr-FR"/>
        </w:rPr>
        <w:t>3</w:t>
      </w:r>
      <w:r w:rsidR="009E5979" w:rsidRPr="002A60F7">
        <w:rPr>
          <w:lang w:val="fr-FR"/>
        </w:rPr>
        <w:t>.</w:t>
      </w:r>
    </w:p>
    <w:p w14:paraId="610E0344" w14:textId="680BEB8E" w:rsidR="004A3570" w:rsidRPr="009E5979" w:rsidRDefault="004A3570" w:rsidP="00921864">
      <w:pPr>
        <w:pStyle w:val="bibliographie"/>
        <w:rPr>
          <w:rStyle w:val="Lienhypertexte"/>
          <w:lang w:val="fr-FR"/>
        </w:rPr>
      </w:pPr>
      <w:r w:rsidRPr="00CF22B9">
        <w:rPr>
          <w:b/>
          <w:bCs/>
          <w:color w:val="000000"/>
          <w:lang w:val="fr-FR"/>
        </w:rPr>
        <w:t>[5]</w:t>
      </w:r>
      <w:r w:rsidRPr="00CF22B9">
        <w:rPr>
          <w:color w:val="000000"/>
          <w:lang w:val="fr-FR"/>
        </w:rPr>
        <w:t xml:space="preserve"> </w:t>
      </w:r>
      <w:r w:rsidRPr="00CF22B9">
        <w:rPr>
          <w:color w:val="000000"/>
          <w:lang w:val="fr-FR"/>
        </w:rPr>
        <w:tab/>
        <w:t xml:space="preserve">Rational Unified Process (RUP). </w:t>
      </w:r>
      <w:hyperlink r:id="rId67" w:history="1">
        <w:r w:rsidRPr="009E5979">
          <w:rPr>
            <w:rStyle w:val="Lienhypertexte"/>
            <w:lang w:val="fr-FR"/>
          </w:rPr>
          <w:t>https://www.geeksforgeeks.org/rup-and-its-phases/</w:t>
        </w:r>
      </w:hyperlink>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Mai</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4A5D61B1" w14:textId="59601362" w:rsidR="00874515" w:rsidRPr="009E5979" w:rsidRDefault="00874515" w:rsidP="00921864">
      <w:pPr>
        <w:pStyle w:val="bibliographie"/>
        <w:rPr>
          <w:color w:val="000000"/>
          <w:lang w:val="fr-FR"/>
        </w:rPr>
      </w:pPr>
      <w:r w:rsidRPr="00874515">
        <w:rPr>
          <w:b/>
          <w:bCs/>
          <w:color w:val="000000"/>
          <w:lang w:val="fr-FR"/>
        </w:rPr>
        <w:t>[6]</w:t>
      </w:r>
      <w:r w:rsidRPr="00874515">
        <w:rPr>
          <w:b/>
          <w:bCs/>
          <w:color w:val="000000"/>
          <w:lang w:val="fr-FR"/>
        </w:rPr>
        <w:tab/>
      </w:r>
      <w:r w:rsidRPr="00874515">
        <w:rPr>
          <w:color w:val="000000"/>
          <w:lang w:val="fr-FR"/>
        </w:rPr>
        <w:t xml:space="preserve">Des micro services distribués au monolithe. </w:t>
      </w:r>
      <w:hyperlink r:id="rId68" w:history="1">
        <w:r w:rsidRPr="009E5979">
          <w:rPr>
            <w:rStyle w:val="Lienhypertexte"/>
            <w:lang w:val="fr-FR"/>
          </w:rPr>
          <w:t>https://www.cio-online.com/actualites/lire-des-microservices-distribues-au-monolithe-retour-d-experience-chez-prime-video-14926.html</w:t>
        </w:r>
      </w:hyperlink>
      <w:r w:rsidRPr="009E5979">
        <w:rPr>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Mai</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53145A38" w14:textId="510A039E" w:rsidR="00A43BCD" w:rsidRDefault="00A43BCD" w:rsidP="00A43BCD">
      <w:pPr>
        <w:pStyle w:val="bibliographie"/>
        <w:rPr>
          <w:b/>
          <w:bCs/>
          <w:color w:val="000000"/>
          <w:lang w:val="fr-FR"/>
        </w:rPr>
      </w:pPr>
      <w:r>
        <w:rPr>
          <w:b/>
          <w:bCs/>
          <w:color w:val="000000"/>
          <w:lang w:val="fr-FR"/>
        </w:rPr>
        <w:t>[7]</w:t>
      </w:r>
      <w:r>
        <w:rPr>
          <w:b/>
          <w:bCs/>
          <w:color w:val="000000"/>
          <w:lang w:val="fr-FR"/>
        </w:rPr>
        <w:tab/>
      </w:r>
      <w:r w:rsidRPr="00A43BCD">
        <w:rPr>
          <w:color w:val="000000"/>
          <w:lang w:val="fr-FR"/>
        </w:rPr>
        <w:t>Les enjeux de la politique de gestion de stocks sont nombreux.</w:t>
      </w:r>
      <w:r>
        <w:rPr>
          <w:b/>
          <w:bCs/>
          <w:color w:val="000000"/>
          <w:lang w:val="fr-FR"/>
        </w:rPr>
        <w:t xml:space="preserve"> </w:t>
      </w:r>
      <w:hyperlink r:id="rId69" w:history="1">
        <w:r w:rsidRPr="00085D3A">
          <w:rPr>
            <w:rStyle w:val="Lienhypertexte"/>
            <w:lang w:val="fr-FR"/>
          </w:rPr>
          <w:t>https://www.syartec.com/actualites/gain-de-temps/017-htm/</w:t>
        </w:r>
      </w:hyperlink>
      <w:r w:rsidRPr="00A43BCD">
        <w:rPr>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Mai</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1CE4BCAA" w14:textId="1284D961" w:rsidR="00A43BCD" w:rsidRPr="009E5979" w:rsidRDefault="00A43BCD" w:rsidP="00921864">
      <w:pPr>
        <w:pStyle w:val="bibliographie"/>
        <w:rPr>
          <w:color w:val="000000"/>
          <w:lang w:val="fr-FR"/>
        </w:rPr>
      </w:pPr>
      <w:r>
        <w:rPr>
          <w:b/>
          <w:bCs/>
          <w:color w:val="000000"/>
          <w:lang w:val="fr-FR"/>
        </w:rPr>
        <w:t>[8]</w:t>
      </w:r>
      <w:r>
        <w:rPr>
          <w:b/>
          <w:bCs/>
          <w:color w:val="000000"/>
          <w:lang w:val="fr-FR"/>
        </w:rPr>
        <w:tab/>
      </w:r>
      <w:r w:rsidRPr="00A43BCD">
        <w:rPr>
          <w:color w:val="000000"/>
          <w:lang w:val="fr-FR"/>
        </w:rPr>
        <w:t xml:space="preserve">Les charges de travail Excel lourdes s’exécutent lentement dans </w:t>
      </w:r>
      <w:r w:rsidR="009E5979" w:rsidRPr="00A43BCD">
        <w:rPr>
          <w:color w:val="000000"/>
          <w:lang w:val="fr-FR"/>
        </w:rPr>
        <w:t>les</w:t>
      </w:r>
      <w:r w:rsidR="009E5979">
        <w:rPr>
          <w:color w:val="000000"/>
          <w:lang w:val="fr-FR"/>
        </w:rPr>
        <w:t xml:space="preserve"> </w:t>
      </w:r>
      <w:r w:rsidR="009E5979" w:rsidRPr="00A43BCD">
        <w:rPr>
          <w:color w:val="000000"/>
          <w:lang w:val="fr-FR"/>
        </w:rPr>
        <w:t>environnements multisessions</w:t>
      </w:r>
      <w:r w:rsidRPr="00A43BCD">
        <w:rPr>
          <w:color w:val="000000"/>
          <w:lang w:val="fr-FR"/>
        </w:rPr>
        <w:t>.</w:t>
      </w:r>
      <w:r>
        <w:rPr>
          <w:b/>
          <w:bCs/>
          <w:color w:val="000000"/>
          <w:lang w:val="fr-FR"/>
        </w:rPr>
        <w:t xml:space="preserve"> </w:t>
      </w:r>
      <w:hyperlink r:id="rId70" w:history="1">
        <w:r w:rsidRPr="009E5979">
          <w:rPr>
            <w:rStyle w:val="Lienhypertexte"/>
            <w:lang w:val="fr-FR"/>
          </w:rPr>
          <w:t>https://learn.microsoft.com/fr-fr/office/troubleshoot/excel/heavy-excel-workloads-run-slowly-multisession</w:t>
        </w:r>
      </w:hyperlink>
      <w:r w:rsidRPr="009E5979">
        <w:rPr>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Mai</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35826242" w14:textId="12279908" w:rsidR="00A43BCD" w:rsidRDefault="00A43BCD" w:rsidP="00921864">
      <w:pPr>
        <w:pStyle w:val="bibliographie"/>
        <w:rPr>
          <w:b/>
          <w:bCs/>
          <w:color w:val="000000"/>
          <w:lang w:val="fr-FR"/>
        </w:rPr>
      </w:pPr>
      <w:r>
        <w:rPr>
          <w:b/>
          <w:bCs/>
          <w:color w:val="000000"/>
          <w:lang w:val="fr-FR"/>
        </w:rPr>
        <w:t>[9]</w:t>
      </w:r>
      <w:r>
        <w:rPr>
          <w:b/>
          <w:bCs/>
          <w:color w:val="000000"/>
          <w:lang w:val="fr-FR"/>
        </w:rPr>
        <w:tab/>
      </w:r>
      <w:r w:rsidRPr="00A43BCD">
        <w:rPr>
          <w:color w:val="000000"/>
          <w:lang w:val="fr-FR"/>
        </w:rPr>
        <w:t>Utiliser Excel : ses atouts et ses faiblesses.</w:t>
      </w:r>
      <w:r>
        <w:rPr>
          <w:b/>
          <w:bCs/>
          <w:color w:val="000000"/>
          <w:lang w:val="fr-FR"/>
        </w:rPr>
        <w:t xml:space="preserve"> </w:t>
      </w:r>
      <w:hyperlink r:id="rId71" w:history="1">
        <w:r w:rsidRPr="00085D3A">
          <w:rPr>
            <w:rStyle w:val="Lienhypertexte"/>
            <w:lang w:val="fr-FR"/>
          </w:rPr>
          <w:t>https://www.superprof.fr/blog/informatique-aide-frein/</w:t>
        </w:r>
      </w:hyperlink>
      <w:r>
        <w:rPr>
          <w:b/>
          <w:bCs/>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Mai</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3C81390E" w14:textId="0D3954D7" w:rsidR="00A02FA1" w:rsidRPr="009E5979" w:rsidRDefault="00A02FA1" w:rsidP="00921864">
      <w:pPr>
        <w:pStyle w:val="bibliographie"/>
        <w:rPr>
          <w:b/>
          <w:bCs/>
          <w:color w:val="000000"/>
          <w:lang w:val="fr-FR"/>
        </w:rPr>
      </w:pPr>
      <w:r>
        <w:rPr>
          <w:b/>
          <w:bCs/>
          <w:color w:val="000000"/>
          <w:lang w:val="fr-FR"/>
        </w:rPr>
        <w:lastRenderedPageBreak/>
        <w:t>[10]</w:t>
      </w:r>
      <w:r>
        <w:rPr>
          <w:b/>
          <w:bCs/>
          <w:color w:val="000000"/>
          <w:lang w:val="fr-FR"/>
        </w:rPr>
        <w:tab/>
      </w:r>
      <w:r w:rsidRPr="00A02FA1">
        <w:rPr>
          <w:color w:val="000000"/>
          <w:lang w:val="fr-FR"/>
        </w:rPr>
        <w:t>Une vulnérabilité dans Microsoft Office pourrait permettre l'exécution de code à distance.</w:t>
      </w:r>
      <w:r>
        <w:rPr>
          <w:b/>
          <w:bCs/>
          <w:color w:val="000000"/>
          <w:lang w:val="fr-FR"/>
        </w:rPr>
        <w:t xml:space="preserve"> </w:t>
      </w:r>
      <w:hyperlink r:id="rId72" w:history="1">
        <w:r w:rsidRPr="009E5979">
          <w:rPr>
            <w:rStyle w:val="Lienhypertexte"/>
            <w:lang w:val="fr-FR"/>
          </w:rPr>
          <w:t>https://support.microsoft.com/fr-fr/topic/ms14-023-une-vuln%C3%A9rabilit%C3%A9-dans-microsoft-office-pourrait-permettre-l-ex%C3%A9cution-de-code-%C3%A0-distance-0e819d86-17e8-202f-3ae8-1c549aa5d3c5</w:t>
        </w:r>
      </w:hyperlink>
      <w:r w:rsidRPr="009E5979">
        <w:rPr>
          <w:b/>
          <w:bCs/>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Mai</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3958B0E7" w14:textId="4F272832" w:rsidR="00A02FA1" w:rsidRDefault="00A02FA1" w:rsidP="00921864">
      <w:pPr>
        <w:pStyle w:val="bibliographie"/>
        <w:rPr>
          <w:color w:val="000000"/>
          <w:lang w:val="fr-FR"/>
        </w:rPr>
      </w:pPr>
      <w:r>
        <w:rPr>
          <w:b/>
          <w:bCs/>
          <w:color w:val="000000"/>
          <w:lang w:val="fr-FR"/>
        </w:rPr>
        <w:t>[11]</w:t>
      </w:r>
      <w:r>
        <w:rPr>
          <w:b/>
          <w:bCs/>
          <w:color w:val="000000"/>
          <w:lang w:val="fr-FR"/>
        </w:rPr>
        <w:tab/>
      </w:r>
      <w:r w:rsidR="00F02007">
        <w:rPr>
          <w:color w:val="000000"/>
          <w:lang w:val="fr-FR"/>
        </w:rPr>
        <w:t>R</w:t>
      </w:r>
      <w:r w:rsidRPr="00A02FA1">
        <w:rPr>
          <w:color w:val="000000"/>
          <w:lang w:val="fr-FR"/>
        </w:rPr>
        <w:t>isques de sécurité VPN courants : les moins bons, les mauvais et les laids</w:t>
      </w:r>
      <w:r>
        <w:rPr>
          <w:color w:val="000000"/>
          <w:lang w:val="fr-FR"/>
        </w:rPr>
        <w:t xml:space="preserve">. </w:t>
      </w:r>
      <w:hyperlink r:id="rId73" w:history="1">
        <w:r w:rsidRPr="00085D3A">
          <w:rPr>
            <w:rStyle w:val="Lienhypertexte"/>
            <w:lang w:val="fr-FR"/>
          </w:rPr>
          <w:t>https://www.imprivata.com/blog/vpn-problems</w:t>
        </w:r>
      </w:hyperlink>
      <w:r>
        <w:rPr>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Mai</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2E0DD1E9" w14:textId="439FD301" w:rsidR="008C442B" w:rsidRPr="009E5979" w:rsidRDefault="008C442B" w:rsidP="00921864">
      <w:pPr>
        <w:pStyle w:val="bibliographie"/>
        <w:rPr>
          <w:color w:val="000000"/>
          <w:lang w:val="fr-FR"/>
        </w:rPr>
      </w:pPr>
      <w:r>
        <w:rPr>
          <w:b/>
          <w:bCs/>
          <w:color w:val="000000"/>
          <w:lang w:val="fr-FR"/>
        </w:rPr>
        <w:t>[12]</w:t>
      </w:r>
      <w:r>
        <w:rPr>
          <w:b/>
          <w:bCs/>
          <w:color w:val="000000"/>
          <w:lang w:val="fr-FR"/>
        </w:rPr>
        <w:tab/>
      </w:r>
      <w:r w:rsidR="00F02007">
        <w:rPr>
          <w:color w:val="000000"/>
          <w:lang w:val="fr-FR"/>
        </w:rPr>
        <w:t>U</w:t>
      </w:r>
      <w:r w:rsidRPr="008C442B">
        <w:rPr>
          <w:color w:val="000000"/>
          <w:lang w:val="fr-FR"/>
        </w:rPr>
        <w:t>n site web dynamique</w:t>
      </w:r>
      <w:r>
        <w:rPr>
          <w:color w:val="000000"/>
          <w:lang w:val="fr-FR"/>
        </w:rPr>
        <w:t xml:space="preserve">. </w:t>
      </w:r>
      <w:hyperlink r:id="rId74" w:history="1">
        <w:r w:rsidRPr="009E5979">
          <w:rPr>
            <w:rStyle w:val="Lienhypertexte"/>
            <w:lang w:val="fr-FR"/>
          </w:rPr>
          <w:t>https://ibracilinks.com/blog/quelle-est-la-difference-entre-un-site-web-statique-et-un-site-web-dynamique</w:t>
        </w:r>
      </w:hyperlink>
      <w:r w:rsidRPr="009E5979">
        <w:rPr>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Juin</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289FB868" w14:textId="70DA1CC3" w:rsidR="005123B9" w:rsidRPr="009E5979" w:rsidRDefault="005123B9" w:rsidP="00921864">
      <w:pPr>
        <w:pStyle w:val="bibliographie"/>
        <w:rPr>
          <w:b/>
          <w:bCs/>
          <w:color w:val="000000"/>
          <w:lang w:val="fr-FR"/>
        </w:rPr>
      </w:pPr>
      <w:r>
        <w:rPr>
          <w:b/>
          <w:bCs/>
          <w:color w:val="000000"/>
          <w:lang w:val="fr-FR"/>
        </w:rPr>
        <w:t>[13]</w:t>
      </w:r>
      <w:r>
        <w:rPr>
          <w:b/>
          <w:bCs/>
          <w:color w:val="000000"/>
          <w:lang w:val="fr-FR"/>
        </w:rPr>
        <w:tab/>
      </w:r>
      <w:r w:rsidRPr="005123B9">
        <w:rPr>
          <w:color w:val="000000"/>
          <w:lang w:val="fr-FR"/>
        </w:rPr>
        <w:t>Évolutions et limites des frameworks de développement web.</w:t>
      </w:r>
      <w:r>
        <w:rPr>
          <w:b/>
          <w:bCs/>
          <w:color w:val="000000"/>
          <w:lang w:val="fr-FR"/>
        </w:rPr>
        <w:t xml:space="preserve"> </w:t>
      </w:r>
      <w:hyperlink r:id="rId75" w:history="1">
        <w:r w:rsidRPr="009E5979">
          <w:rPr>
            <w:rStyle w:val="Lienhypertexte"/>
            <w:lang w:val="fr-FR"/>
          </w:rPr>
          <w:t>https://www.adservio.academy/articles/evolutions-et-limites-des-frameworks-de-developpement-web</w:t>
        </w:r>
      </w:hyperlink>
      <w:r w:rsidRPr="009E5979">
        <w:rPr>
          <w:b/>
          <w:bCs/>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Juin</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1514E2A6" w14:textId="7A8E66E9" w:rsidR="005123B9" w:rsidRDefault="005123B9" w:rsidP="00921864">
      <w:pPr>
        <w:pStyle w:val="bibliographie"/>
        <w:rPr>
          <w:color w:val="000000"/>
          <w:lang w:val="fr-FR"/>
        </w:rPr>
      </w:pPr>
      <w:r>
        <w:rPr>
          <w:b/>
          <w:bCs/>
          <w:color w:val="000000"/>
          <w:lang w:val="fr-FR"/>
        </w:rPr>
        <w:t>[14]</w:t>
      </w:r>
      <w:r>
        <w:rPr>
          <w:b/>
          <w:bCs/>
          <w:color w:val="000000"/>
          <w:lang w:val="fr-FR"/>
        </w:rPr>
        <w:tab/>
      </w:r>
      <w:r w:rsidRPr="005123B9">
        <w:rPr>
          <w:color w:val="000000"/>
          <w:lang w:val="fr-FR"/>
        </w:rPr>
        <w:t>Frameworks backend les plus populaires</w:t>
      </w:r>
      <w:r>
        <w:rPr>
          <w:color w:val="000000"/>
          <w:lang w:val="fr-FR"/>
        </w:rPr>
        <w:t xml:space="preserve">. </w:t>
      </w:r>
      <w:hyperlink r:id="rId76" w:history="1">
        <w:r w:rsidRPr="00085D3A">
          <w:rPr>
            <w:rStyle w:val="Lienhypertexte"/>
            <w:lang w:val="fr-FR"/>
          </w:rPr>
          <w:t>https://statisticsanddata.org/data/most-popular-backend-frameworks-2012-2022/</w:t>
        </w:r>
      </w:hyperlink>
      <w:r>
        <w:rPr>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Juin</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2D9DD0E3" w14:textId="5E2A41BF" w:rsidR="00F02007" w:rsidRPr="009E5979" w:rsidRDefault="00F02007" w:rsidP="00921864">
      <w:pPr>
        <w:pStyle w:val="bibliographie"/>
        <w:rPr>
          <w:color w:val="000000"/>
          <w:lang w:val="fr-FR"/>
        </w:rPr>
      </w:pPr>
      <w:r>
        <w:rPr>
          <w:b/>
          <w:bCs/>
          <w:color w:val="000000"/>
          <w:lang w:val="fr-FR"/>
        </w:rPr>
        <w:t>[15]</w:t>
      </w:r>
      <w:r>
        <w:rPr>
          <w:b/>
          <w:bCs/>
          <w:color w:val="000000"/>
          <w:lang w:val="fr-FR"/>
        </w:rPr>
        <w:tab/>
      </w:r>
      <w:r w:rsidR="00D64F2C" w:rsidRPr="00D64F2C">
        <w:rPr>
          <w:color w:val="000000"/>
          <w:lang w:val="fr-FR"/>
        </w:rPr>
        <w:t>Introduction à Django</w:t>
      </w:r>
      <w:r>
        <w:rPr>
          <w:color w:val="000000"/>
          <w:lang w:val="fr-FR"/>
        </w:rPr>
        <w:t xml:space="preserve">. </w:t>
      </w:r>
      <w:hyperlink r:id="rId77" w:history="1">
        <w:r w:rsidR="00D64F2C" w:rsidRPr="009E5979">
          <w:rPr>
            <w:rStyle w:val="Lienhypertexte"/>
            <w:rFonts w:asciiTheme="majorBidi" w:hAnsiTheme="majorBidi" w:cstheme="majorBidi"/>
            <w:shd w:val="clear" w:color="auto" w:fill="FFFFFF"/>
            <w:lang w:val="fr-FR"/>
          </w:rPr>
          <w:t>https://developer.mozilla.org/fr/docs/Learn/Server-side/Django/Introduction</w:t>
        </w:r>
      </w:hyperlink>
      <w:r w:rsidR="00D64F2C" w:rsidRPr="009E5979">
        <w:rPr>
          <w:rFonts w:asciiTheme="majorBidi" w:hAnsiTheme="majorBidi" w:cstheme="majorBidi"/>
          <w:color w:val="000000"/>
          <w:shd w:val="clear" w:color="auto" w:fill="FFFFFF"/>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Juin</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r w:rsidRPr="009E5979">
        <w:rPr>
          <w:rFonts w:asciiTheme="majorBidi" w:hAnsiTheme="majorBidi" w:cstheme="majorBidi"/>
          <w:color w:val="000000"/>
          <w:lang w:val="fr-FR"/>
        </w:rPr>
        <w:t xml:space="preserve"> </w:t>
      </w:r>
    </w:p>
    <w:p w14:paraId="3775D6D1" w14:textId="16291495" w:rsidR="00E3747B" w:rsidRDefault="00E3747B" w:rsidP="00921864">
      <w:pPr>
        <w:pStyle w:val="bibliographie"/>
        <w:rPr>
          <w:b/>
          <w:bCs/>
          <w:color w:val="000000"/>
          <w:lang w:val="fr-FR"/>
        </w:rPr>
      </w:pPr>
      <w:r>
        <w:rPr>
          <w:b/>
          <w:bCs/>
          <w:color w:val="000000"/>
          <w:lang w:val="fr-FR"/>
        </w:rPr>
        <w:t>[16]</w:t>
      </w:r>
      <w:r>
        <w:rPr>
          <w:b/>
          <w:bCs/>
          <w:color w:val="000000"/>
          <w:lang w:val="fr-FR"/>
        </w:rPr>
        <w:tab/>
      </w:r>
      <w:r w:rsidR="00D64F2C" w:rsidRPr="00D64F2C">
        <w:rPr>
          <w:color w:val="000000"/>
          <w:lang w:val="fr-FR"/>
        </w:rPr>
        <w:t>Bases de données</w:t>
      </w:r>
      <w:r>
        <w:rPr>
          <w:color w:val="000000"/>
          <w:lang w:val="fr-FR"/>
        </w:rPr>
        <w:t xml:space="preserve">. </w:t>
      </w:r>
      <w:hyperlink r:id="rId78" w:history="1">
        <w:r w:rsidR="00D64F2C" w:rsidRPr="0024540B">
          <w:rPr>
            <w:rStyle w:val="Lienhypertexte"/>
            <w:lang w:val="fr-FR"/>
          </w:rPr>
          <w:t>https://docs.djangoproject.com/fr/4.0/ref/databases/</w:t>
        </w:r>
      </w:hyperlink>
      <w:r w:rsidR="00D64F2C">
        <w:rPr>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Juin</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0BCC3849" w14:textId="41074396" w:rsidR="00E3747B" w:rsidRPr="009E5979" w:rsidRDefault="00E3747B" w:rsidP="00921864">
      <w:pPr>
        <w:pStyle w:val="bibliographie"/>
        <w:rPr>
          <w:b/>
          <w:bCs/>
          <w:color w:val="000000"/>
          <w:lang w:val="fr-FR"/>
        </w:rPr>
      </w:pPr>
      <w:r>
        <w:rPr>
          <w:b/>
          <w:bCs/>
          <w:color w:val="000000"/>
          <w:lang w:val="fr-FR"/>
        </w:rPr>
        <w:t>[17]</w:t>
      </w:r>
      <w:r>
        <w:rPr>
          <w:b/>
          <w:bCs/>
          <w:color w:val="000000"/>
          <w:lang w:val="fr-FR"/>
        </w:rPr>
        <w:tab/>
      </w:r>
      <w:r w:rsidR="00D64F2C" w:rsidRPr="00D64F2C">
        <w:rPr>
          <w:color w:val="000000"/>
          <w:lang w:val="fr-FR"/>
        </w:rPr>
        <w:t>Écriture de votre première application Django, 2ème partie</w:t>
      </w:r>
      <w:r w:rsidR="00D64F2C">
        <w:rPr>
          <w:color w:val="000000"/>
          <w:lang w:val="fr-FR"/>
        </w:rPr>
        <w:t xml:space="preserve">. </w:t>
      </w:r>
      <w:hyperlink r:id="rId79" w:history="1">
        <w:r w:rsidR="00D64F2C" w:rsidRPr="009E5979">
          <w:rPr>
            <w:rStyle w:val="Lienhypertexte"/>
            <w:lang w:val="fr-FR"/>
          </w:rPr>
          <w:t>https://docs.djangoproject.com/fr/4.2/intro/tutorial02/</w:t>
        </w:r>
      </w:hyperlink>
      <w:r w:rsidR="00D64F2C" w:rsidRPr="009E5979">
        <w:rPr>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Juin</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62EF6F3F" w14:textId="4EB8B8D1" w:rsidR="00E3747B" w:rsidRPr="001C50C4" w:rsidRDefault="00E3747B" w:rsidP="00921864">
      <w:pPr>
        <w:pStyle w:val="bibliographie"/>
        <w:rPr>
          <w:color w:val="000000"/>
          <w:lang w:val="fr-FR"/>
        </w:rPr>
      </w:pPr>
      <w:r w:rsidRPr="00CF22B9">
        <w:rPr>
          <w:b/>
          <w:bCs/>
          <w:color w:val="000000"/>
          <w:lang w:val="fr-FR"/>
        </w:rPr>
        <w:t>[18]</w:t>
      </w:r>
      <w:r w:rsidRPr="00CF22B9">
        <w:rPr>
          <w:b/>
          <w:bCs/>
          <w:color w:val="000000"/>
          <w:lang w:val="fr-FR"/>
        </w:rPr>
        <w:tab/>
      </w:r>
      <w:r w:rsidR="00D64F2C" w:rsidRPr="00CF22B9">
        <w:rPr>
          <w:color w:val="000000"/>
          <w:lang w:val="fr-FR"/>
        </w:rPr>
        <w:t xml:space="preserve">Django Channels and WebSockets. </w:t>
      </w:r>
      <w:hyperlink r:id="rId80" w:history="1">
        <w:r w:rsidR="00D64F2C" w:rsidRPr="001C50C4">
          <w:rPr>
            <w:rStyle w:val="Lienhypertexte"/>
            <w:lang w:val="fr-FR"/>
          </w:rPr>
          <w:t>https://blog.logrocket.com/django-channels-and-websockets/</w:t>
        </w:r>
      </w:hyperlink>
      <w:r w:rsidR="00D64F2C" w:rsidRPr="001C50C4">
        <w:rPr>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Juin</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750940C8" w14:textId="1F971646" w:rsidR="00D25CAD" w:rsidRPr="00D64F2C" w:rsidRDefault="00E3747B" w:rsidP="00D64F2C">
      <w:pPr>
        <w:pStyle w:val="bibliographie"/>
        <w:rPr>
          <w:color w:val="000000"/>
          <w:lang w:val="fr-FR"/>
        </w:rPr>
      </w:pPr>
      <w:r w:rsidRPr="002B61D8">
        <w:rPr>
          <w:b/>
          <w:bCs/>
          <w:color w:val="000000"/>
          <w:lang w:val="fr-FR"/>
        </w:rPr>
        <w:t>[19]</w:t>
      </w:r>
      <w:r w:rsidRPr="002B61D8">
        <w:rPr>
          <w:b/>
          <w:bCs/>
          <w:color w:val="000000"/>
          <w:lang w:val="fr-FR"/>
        </w:rPr>
        <w:tab/>
      </w:r>
      <w:r w:rsidR="00D64F2C" w:rsidRPr="002B61D8">
        <w:rPr>
          <w:color w:val="000000"/>
          <w:lang w:val="fr-FR"/>
        </w:rPr>
        <w:t>Redis</w:t>
      </w:r>
      <w:r w:rsidRPr="002B61D8">
        <w:rPr>
          <w:color w:val="000000"/>
          <w:lang w:val="fr-FR"/>
        </w:rPr>
        <w:t xml:space="preserve">. </w:t>
      </w:r>
      <w:hyperlink r:id="rId81" w:history="1">
        <w:r w:rsidR="00D64F2C" w:rsidRPr="002B61D8">
          <w:rPr>
            <w:rStyle w:val="Lienhypertexte"/>
            <w:lang w:val="fr-FR"/>
          </w:rPr>
          <w:t>https://grafikart.fr/tutoriels/redis-installation-784</w:t>
        </w:r>
      </w:hyperlink>
      <w:r w:rsidR="00D64F2C" w:rsidRPr="002B61D8">
        <w:rPr>
          <w:lang w:val="fr-FR"/>
        </w:rPr>
        <w:t xml:space="preserve"> </w:t>
      </w:r>
      <w:r>
        <w:rPr>
          <w:color w:val="000000"/>
          <w:lang w:val="fr-FR"/>
        </w:rPr>
        <w:t xml:space="preserve"> </w:t>
      </w:r>
      <w:r w:rsidR="00D25CAD" w:rsidRPr="002B61D8">
        <w:rPr>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Juin</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01B77F93" w14:textId="51381115" w:rsidR="00F170C4" w:rsidRPr="009E5979" w:rsidRDefault="00F170C4" w:rsidP="00921864">
      <w:pPr>
        <w:pStyle w:val="bibliographie"/>
        <w:rPr>
          <w:b/>
          <w:bCs/>
          <w:color w:val="000000"/>
          <w:lang w:val="fr-FR"/>
        </w:rPr>
      </w:pPr>
      <w:r w:rsidRPr="005E25DE">
        <w:rPr>
          <w:b/>
          <w:bCs/>
          <w:color w:val="000000"/>
          <w:lang w:val="fr-FR"/>
        </w:rPr>
        <w:t>[2</w:t>
      </w:r>
      <w:r w:rsidR="00D64F2C" w:rsidRPr="005E25DE">
        <w:rPr>
          <w:b/>
          <w:bCs/>
          <w:color w:val="000000"/>
          <w:lang w:val="fr-FR"/>
        </w:rPr>
        <w:t>0</w:t>
      </w:r>
      <w:r w:rsidRPr="005E25DE">
        <w:rPr>
          <w:b/>
          <w:bCs/>
          <w:color w:val="000000"/>
          <w:lang w:val="fr-FR"/>
        </w:rPr>
        <w:t>]</w:t>
      </w:r>
      <w:r w:rsidRPr="005E25DE">
        <w:rPr>
          <w:b/>
          <w:bCs/>
          <w:color w:val="000000"/>
          <w:lang w:val="fr-FR"/>
        </w:rPr>
        <w:tab/>
      </w:r>
      <w:r w:rsidRPr="005E25DE">
        <w:rPr>
          <w:color w:val="000000"/>
          <w:lang w:val="fr-FR"/>
        </w:rPr>
        <w:t>Visual studio code.</w:t>
      </w:r>
      <w:r w:rsidRPr="005E25DE">
        <w:rPr>
          <w:b/>
          <w:bCs/>
          <w:color w:val="000000"/>
          <w:lang w:val="fr-FR"/>
        </w:rPr>
        <w:t xml:space="preserve"> </w:t>
      </w:r>
      <w:hyperlink r:id="rId82" w:history="1">
        <w:r w:rsidRPr="009E5979">
          <w:rPr>
            <w:rStyle w:val="Lienhypertexte"/>
            <w:lang w:val="fr-FR"/>
          </w:rPr>
          <w:t>https://edutechwiki.unige.ch/fr/Visual_studio_code</w:t>
        </w:r>
      </w:hyperlink>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Juin</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r w:rsidRPr="009E5979">
        <w:rPr>
          <w:b/>
          <w:bCs/>
          <w:color w:val="000000"/>
          <w:lang w:val="fr-FR"/>
        </w:rPr>
        <w:t xml:space="preserve"> </w:t>
      </w:r>
    </w:p>
    <w:p w14:paraId="433D02E2" w14:textId="6EF43229" w:rsidR="00A176F9" w:rsidRPr="00A176F9" w:rsidRDefault="00A176F9" w:rsidP="00921864">
      <w:pPr>
        <w:pStyle w:val="bibliographie"/>
        <w:rPr>
          <w:b/>
          <w:bCs/>
          <w:color w:val="000000"/>
          <w:lang w:val="fr-FR"/>
        </w:rPr>
      </w:pPr>
      <w:r w:rsidRPr="00A176F9">
        <w:rPr>
          <w:b/>
          <w:bCs/>
          <w:color w:val="000000"/>
          <w:lang w:val="fr-FR"/>
        </w:rPr>
        <w:t>[2</w:t>
      </w:r>
      <w:r w:rsidR="00D64F2C">
        <w:rPr>
          <w:b/>
          <w:bCs/>
          <w:color w:val="000000"/>
          <w:lang w:val="fr-FR"/>
        </w:rPr>
        <w:t>1</w:t>
      </w:r>
      <w:r w:rsidRPr="00A176F9">
        <w:rPr>
          <w:b/>
          <w:bCs/>
          <w:color w:val="000000"/>
          <w:lang w:val="fr-FR"/>
        </w:rPr>
        <w:t>]</w:t>
      </w:r>
      <w:r w:rsidRPr="00A176F9">
        <w:rPr>
          <w:b/>
          <w:bCs/>
          <w:color w:val="000000"/>
          <w:lang w:val="fr-FR"/>
        </w:rPr>
        <w:tab/>
      </w:r>
      <w:r w:rsidR="00DC3A98" w:rsidRPr="00A176F9">
        <w:rPr>
          <w:color w:val="000000"/>
          <w:lang w:val="fr-FR"/>
        </w:rPr>
        <w:t>PostgreSQL</w:t>
      </w:r>
      <w:r w:rsidRPr="00A176F9">
        <w:rPr>
          <w:color w:val="000000"/>
          <w:lang w:val="fr-FR"/>
        </w:rPr>
        <w:t xml:space="preserve">. </w:t>
      </w:r>
      <w:hyperlink r:id="rId83" w:history="1">
        <w:r w:rsidRPr="00A176F9">
          <w:rPr>
            <w:rStyle w:val="Lienhypertexte"/>
            <w:lang w:val="fr-FR"/>
          </w:rPr>
          <w:t>https://www.ionos.fr/digitalguide/serveur/know-how/postgresql/</w:t>
        </w:r>
      </w:hyperlink>
      <w:r w:rsidRPr="00A176F9">
        <w:rPr>
          <w:b/>
          <w:bCs/>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Juin</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51B941D8" w14:textId="29353F70" w:rsidR="00A176F9" w:rsidRDefault="00A176F9" w:rsidP="00921864">
      <w:pPr>
        <w:pStyle w:val="bibliographie"/>
        <w:rPr>
          <w:color w:val="000000"/>
          <w:lang w:val="fr-FR"/>
        </w:rPr>
      </w:pPr>
      <w:r w:rsidRPr="00A678F6">
        <w:rPr>
          <w:b/>
          <w:bCs/>
          <w:color w:val="000000"/>
          <w:lang w:val="fr-FR"/>
        </w:rPr>
        <w:lastRenderedPageBreak/>
        <w:t>[2</w:t>
      </w:r>
      <w:r w:rsidR="00D64F2C">
        <w:rPr>
          <w:b/>
          <w:bCs/>
          <w:color w:val="000000"/>
          <w:lang w:val="fr-FR"/>
        </w:rPr>
        <w:t>2</w:t>
      </w:r>
      <w:r w:rsidRPr="00A678F6">
        <w:rPr>
          <w:b/>
          <w:bCs/>
          <w:color w:val="000000"/>
          <w:lang w:val="fr-FR"/>
        </w:rPr>
        <w:t>]</w:t>
      </w:r>
      <w:r w:rsidRPr="00A678F6">
        <w:rPr>
          <w:b/>
          <w:bCs/>
          <w:color w:val="000000"/>
          <w:lang w:val="fr-FR"/>
        </w:rPr>
        <w:tab/>
      </w:r>
      <w:r w:rsidRPr="00A678F6">
        <w:rPr>
          <w:color w:val="000000"/>
          <w:lang w:val="fr-FR"/>
        </w:rPr>
        <w:t xml:space="preserve">Git. </w:t>
      </w:r>
      <w:hyperlink r:id="rId84" w:history="1">
        <w:r w:rsidRPr="00A678F6">
          <w:rPr>
            <w:rStyle w:val="Lienhypertexte"/>
            <w:lang w:val="fr-FR"/>
          </w:rPr>
          <w:t>https://www.syloe.com/glossaire/git-gestion-de-version-open-source/</w:t>
        </w:r>
      </w:hyperlink>
      <w:r w:rsidRPr="00A678F6">
        <w:rPr>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Juin</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32645E5D" w14:textId="77D76392" w:rsidR="00490BBC" w:rsidRPr="009E5979" w:rsidRDefault="00490BBC" w:rsidP="00921864">
      <w:pPr>
        <w:pStyle w:val="bibliographie"/>
        <w:rPr>
          <w:color w:val="000000"/>
          <w:lang w:val="fr-FR"/>
        </w:rPr>
      </w:pPr>
      <w:r>
        <w:rPr>
          <w:b/>
          <w:bCs/>
          <w:color w:val="000000"/>
          <w:lang w:val="fr-FR"/>
        </w:rPr>
        <w:t>[23]</w:t>
      </w:r>
      <w:r>
        <w:rPr>
          <w:b/>
          <w:bCs/>
          <w:color w:val="000000"/>
          <w:lang w:val="fr-FR"/>
        </w:rPr>
        <w:tab/>
      </w:r>
      <w:r w:rsidRPr="00490BBC">
        <w:rPr>
          <w:color w:val="000000"/>
          <w:lang w:val="fr-FR"/>
        </w:rPr>
        <w:t>Spécifications et limites relatives à Excel</w:t>
      </w:r>
      <w:r>
        <w:rPr>
          <w:color w:val="000000"/>
          <w:lang w:val="fr-FR"/>
        </w:rPr>
        <w:t xml:space="preserve">. </w:t>
      </w:r>
      <w:hyperlink r:id="rId85" w:history="1">
        <w:r w:rsidRPr="009E5979">
          <w:rPr>
            <w:rStyle w:val="Lienhypertexte"/>
            <w:lang w:val="fr-FR"/>
          </w:rPr>
          <w:t>https://support.microsoft.com/fr-fr/office/sp%C3%A9cifications-et-limites-relatives-%C3%A0-excel-1672b34d-7043-467e-8e27-269d656771c3</w:t>
        </w:r>
      </w:hyperlink>
      <w:r w:rsidRPr="009E5979">
        <w:rPr>
          <w:b/>
          <w:bCs/>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Mai</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5BB54BBC" w14:textId="14483B0C" w:rsidR="00490BBC" w:rsidRPr="009E5979" w:rsidRDefault="00490BBC" w:rsidP="00921864">
      <w:pPr>
        <w:pStyle w:val="bibliographie"/>
        <w:rPr>
          <w:b/>
          <w:bCs/>
          <w:color w:val="000000"/>
          <w:lang w:val="fr-FR"/>
        </w:rPr>
      </w:pPr>
      <w:r>
        <w:rPr>
          <w:b/>
          <w:bCs/>
          <w:color w:val="000000"/>
          <w:lang w:val="fr-FR"/>
        </w:rPr>
        <w:t>[24]</w:t>
      </w:r>
      <w:r>
        <w:rPr>
          <w:b/>
          <w:bCs/>
          <w:color w:val="000000"/>
          <w:lang w:val="fr-FR"/>
        </w:rPr>
        <w:tab/>
      </w:r>
      <w:r w:rsidRPr="00490BBC">
        <w:rPr>
          <w:color w:val="000000"/>
          <w:lang w:val="fr-FR"/>
        </w:rPr>
        <w:t xml:space="preserve">Les charges de travail Excel lourdes s’exécutent lentement dans </w:t>
      </w:r>
      <w:r w:rsidR="009B6243" w:rsidRPr="00490BBC">
        <w:rPr>
          <w:color w:val="000000"/>
          <w:lang w:val="fr-FR"/>
        </w:rPr>
        <w:t>les environnements multisessions</w:t>
      </w:r>
      <w:r>
        <w:rPr>
          <w:color w:val="000000"/>
          <w:lang w:val="fr-FR"/>
        </w:rPr>
        <w:t xml:space="preserve">. </w:t>
      </w:r>
      <w:hyperlink r:id="rId86" w:history="1">
        <w:r w:rsidRPr="009E5979">
          <w:rPr>
            <w:rStyle w:val="Lienhypertexte"/>
            <w:lang w:val="fr-FR"/>
          </w:rPr>
          <w:t>https://learn.microsoft.com/fr-fr/office/troubleshoot/excel/heavy-excel-workloads-run-slowly-multisession</w:t>
        </w:r>
      </w:hyperlink>
      <w:r w:rsidRPr="009E5979">
        <w:rPr>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Mai</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3A411EAA" w14:textId="0E0804CE" w:rsidR="00490BBC" w:rsidRPr="009E5979" w:rsidRDefault="00490BBC" w:rsidP="00921864">
      <w:pPr>
        <w:pStyle w:val="bibliographie"/>
        <w:rPr>
          <w:lang w:val="fr-FR"/>
        </w:rPr>
      </w:pPr>
      <w:r>
        <w:rPr>
          <w:b/>
          <w:bCs/>
          <w:color w:val="000000"/>
          <w:lang w:val="fr-FR"/>
        </w:rPr>
        <w:t>[25]</w:t>
      </w:r>
      <w:r>
        <w:rPr>
          <w:b/>
          <w:bCs/>
          <w:color w:val="000000"/>
          <w:lang w:val="fr-FR"/>
        </w:rPr>
        <w:tab/>
      </w:r>
      <w:r w:rsidRPr="00490BBC">
        <w:rPr>
          <w:color w:val="000000"/>
          <w:lang w:val="fr-FR"/>
        </w:rPr>
        <w:t>Avantages et limites du fichier Excel au travail</w:t>
      </w:r>
      <w:r>
        <w:rPr>
          <w:color w:val="000000"/>
          <w:lang w:val="fr-FR"/>
        </w:rPr>
        <w:t xml:space="preserve">. </w:t>
      </w:r>
      <w:hyperlink r:id="rId87" w:history="1">
        <w:r w:rsidRPr="009E5979">
          <w:rPr>
            <w:rStyle w:val="Lienhypertexte"/>
            <w:lang w:val="fr-FR"/>
          </w:rPr>
          <w:t>https://fr.organilog.com/1190-avantages-limites-fichier-excel-au-travail/</w:t>
        </w:r>
      </w:hyperlink>
      <w:r w:rsidRPr="009E5979">
        <w:rPr>
          <w:color w:val="000000"/>
          <w:lang w:val="fr-FR"/>
        </w:rPr>
        <w:t xml:space="preserve"> </w:t>
      </w:r>
      <w:r w:rsidR="009E5979">
        <w:rPr>
          <w:rStyle w:val="Lienhypertexte"/>
          <w:color w:val="auto"/>
          <w:u w:val="none"/>
          <w:lang w:val="fr-FR"/>
        </w:rPr>
        <w:t xml:space="preserve">, </w:t>
      </w:r>
      <w:r w:rsidR="009E5979" w:rsidRPr="009E5979">
        <w:rPr>
          <w:rStyle w:val="Lienhypertexte"/>
          <w:color w:val="auto"/>
          <w:u w:val="none"/>
          <w:lang w:val="fr-FR"/>
        </w:rPr>
        <w:t xml:space="preserve">Consulter le </w:t>
      </w:r>
      <w:r w:rsidR="009E5979">
        <w:rPr>
          <w:rStyle w:val="Lienhypertexte"/>
          <w:color w:val="auto"/>
          <w:u w:val="none"/>
          <w:lang w:val="fr-FR"/>
        </w:rPr>
        <w:t>Mai</w:t>
      </w:r>
      <w:r w:rsidR="009E5979" w:rsidRPr="009E5979">
        <w:rPr>
          <w:rStyle w:val="Lienhypertexte"/>
          <w:color w:val="auto"/>
          <w:u w:val="none"/>
          <w:lang w:val="fr-FR"/>
        </w:rPr>
        <w:t xml:space="preserve"> 202</w:t>
      </w:r>
      <w:r w:rsidR="009E5979">
        <w:rPr>
          <w:rStyle w:val="Lienhypertexte"/>
          <w:color w:val="auto"/>
          <w:u w:val="none"/>
          <w:lang w:val="fr-FR"/>
        </w:rPr>
        <w:t>3</w:t>
      </w:r>
      <w:r w:rsidR="009E5979" w:rsidRPr="002A60F7">
        <w:rPr>
          <w:lang w:val="fr-FR"/>
        </w:rPr>
        <w:t>.</w:t>
      </w:r>
    </w:p>
    <w:p w14:paraId="71482EA1" w14:textId="77777777" w:rsidR="004A5D43" w:rsidRPr="009E5979" w:rsidRDefault="004A5D43" w:rsidP="00921864">
      <w:pPr>
        <w:pStyle w:val="bibliographie"/>
        <w:rPr>
          <w:lang w:val="fr-FR"/>
        </w:rPr>
      </w:pPr>
    </w:p>
    <w:sectPr w:rsidR="004A5D43" w:rsidRPr="009E5979" w:rsidSect="00544466">
      <w:footerReference w:type="even" r:id="rId88"/>
      <w:footerReference w:type="default" r:id="rId89"/>
      <w:pgSz w:w="15840" w:h="12240" w:orient="landscape" w:code="1"/>
      <w:pgMar w:top="1800" w:right="2160" w:bottom="1411" w:left="1411" w:header="706" w:footer="97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BFA9D1" w14:textId="77777777" w:rsidR="00302AE8" w:rsidRDefault="00302AE8">
      <w:r>
        <w:separator/>
      </w:r>
    </w:p>
  </w:endnote>
  <w:endnote w:type="continuationSeparator" w:id="0">
    <w:p w14:paraId="1F6BC852" w14:textId="77777777" w:rsidR="00302AE8" w:rsidRDefault="00302A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Rockwell Extra Bold">
    <w:panose1 w:val="02060903040505020403"/>
    <w:charset w:val="00"/>
    <w:family w:val="roman"/>
    <w:pitch w:val="variable"/>
    <w:sig w:usb0="00000003" w:usb1="00000000" w:usb2="00000000" w:usb3="00000000" w:csb0="00000001" w:csb1="00000000"/>
  </w:font>
  <w:font w:name="Aharoni">
    <w:charset w:val="B1"/>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Rockwell">
    <w:panose1 w:val="02060603020205020403"/>
    <w:charset w:val="00"/>
    <w:family w:val="roman"/>
    <w:pitch w:val="variable"/>
    <w:sig w:usb0="00000007" w:usb1="00000000" w:usb2="00000000" w:usb3="00000000" w:csb0="00000003"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7ACFF3" w14:textId="77777777" w:rsidR="00DD665B" w:rsidRPr="002E635E" w:rsidRDefault="00DD665B" w:rsidP="0084127B">
    <w:pPr>
      <w:pStyle w:val="Pieddepage"/>
      <w:ind w:right="360"/>
      <w:rPr>
        <w:sz w:val="21"/>
        <w:szCs w:val="21"/>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D9E173" w14:textId="77777777" w:rsidR="00DD665B" w:rsidRDefault="00DD665B" w:rsidP="005E69B8">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end"/>
    </w:r>
  </w:p>
  <w:p w14:paraId="06AA9D7F" w14:textId="77777777" w:rsidR="00DD665B" w:rsidRDefault="00DD665B" w:rsidP="00A66B54">
    <w:pPr>
      <w:pStyle w:val="Pieddepage"/>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514C74" w14:textId="77777777" w:rsidR="00DD665B" w:rsidRDefault="00DD665B" w:rsidP="005E69B8">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separate"/>
    </w:r>
    <w:r w:rsidR="003D0D3D">
      <w:rPr>
        <w:rStyle w:val="Numrodepage"/>
        <w:noProof/>
      </w:rPr>
      <w:t>15</w:t>
    </w:r>
    <w:r>
      <w:rPr>
        <w:rStyle w:val="Numrodepage"/>
      </w:rPr>
      <w:fldChar w:fldCharType="end"/>
    </w:r>
  </w:p>
  <w:p w14:paraId="49EEA8ED" w14:textId="77777777" w:rsidR="00DD665B" w:rsidRDefault="00DD665B" w:rsidP="00A66B54">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7E27B7" w14:textId="77777777" w:rsidR="00302AE8" w:rsidRDefault="00302AE8">
      <w:r>
        <w:separator/>
      </w:r>
    </w:p>
  </w:footnote>
  <w:footnote w:type="continuationSeparator" w:id="0">
    <w:p w14:paraId="61F3F6A1" w14:textId="77777777" w:rsidR="00302AE8" w:rsidRDefault="00302A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C02901" w14:textId="77777777" w:rsidR="00223366" w:rsidRDefault="00223366">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41F83"/>
    <w:multiLevelType w:val="multilevel"/>
    <w:tmpl w:val="BBDA38DC"/>
    <w:lvl w:ilvl="0">
      <w:start w:val="1"/>
      <w:numFmt w:val="decimal"/>
      <w:pStyle w:val="Titre1"/>
      <w:suff w:val="nothing"/>
      <w:lvlText w:val="Chapitre %1"/>
      <w:lvlJc w:val="left"/>
      <w:pPr>
        <w:ind w:left="0" w:firstLine="0"/>
      </w:pPr>
      <w:rPr>
        <w:rFonts w:hint="default"/>
      </w:rPr>
    </w:lvl>
    <w:lvl w:ilvl="1">
      <w:start w:val="1"/>
      <w:numFmt w:val="decimal"/>
      <w:pStyle w:val="Titre2"/>
      <w:lvlText w:val="%1.%2"/>
      <w:lvlJc w:val="left"/>
      <w:pPr>
        <w:tabs>
          <w:tab w:val="num" w:pos="576"/>
        </w:tabs>
        <w:ind w:left="576" w:hanging="576"/>
      </w:pPr>
      <w:rPr>
        <w:rFonts w:hint="default"/>
        <w:b/>
        <w:bCs/>
      </w:rPr>
    </w:lvl>
    <w:lvl w:ilvl="2">
      <w:start w:val="1"/>
      <w:numFmt w:val="decimal"/>
      <w:pStyle w:val="Titre3"/>
      <w:lvlText w:val="%1.%2.%3"/>
      <w:lvlJc w:val="left"/>
      <w:pPr>
        <w:tabs>
          <w:tab w:val="num" w:pos="720"/>
        </w:tabs>
        <w:ind w:left="720" w:hanging="720"/>
      </w:pPr>
      <w:rPr>
        <w:rFonts w:hint="default"/>
      </w:rPr>
    </w:lvl>
    <w:lvl w:ilvl="3">
      <w:start w:val="1"/>
      <w:numFmt w:val="decimal"/>
      <w:pStyle w:val="Titre4"/>
      <w:lvlText w:val="%1.%2.%3.%4"/>
      <w:lvlJc w:val="left"/>
      <w:pPr>
        <w:tabs>
          <w:tab w:val="num" w:pos="864"/>
        </w:tabs>
        <w:ind w:left="864" w:hanging="864"/>
      </w:pPr>
      <w:rPr>
        <w:rFonts w:hint="default"/>
      </w:rPr>
    </w:lvl>
    <w:lvl w:ilvl="4">
      <w:start w:val="1"/>
      <w:numFmt w:val="decimal"/>
      <w:pStyle w:val="Titre5"/>
      <w:lvlText w:val="%1.%2.%3.%4.%5"/>
      <w:lvlJc w:val="left"/>
      <w:pPr>
        <w:tabs>
          <w:tab w:val="num" w:pos="1008"/>
        </w:tabs>
        <w:ind w:left="1008" w:hanging="1008"/>
      </w:pPr>
      <w:rPr>
        <w:rFonts w:hint="default"/>
        <w:b/>
        <w:bCs/>
        <w:color w:val="auto"/>
        <w:sz w:val="24"/>
        <w:szCs w:val="24"/>
      </w:rPr>
    </w:lvl>
    <w:lvl w:ilvl="5">
      <w:start w:val="1"/>
      <w:numFmt w:val="decimal"/>
      <w:pStyle w:val="Titre6"/>
      <w:lvlText w:val="%1.%2.%3.%4.%5.%6"/>
      <w:lvlJc w:val="left"/>
      <w:pPr>
        <w:tabs>
          <w:tab w:val="num" w:pos="1152"/>
        </w:tabs>
        <w:ind w:left="1152" w:hanging="1152"/>
      </w:pPr>
      <w:rPr>
        <w:rFonts w:hint="default"/>
      </w:rPr>
    </w:lvl>
    <w:lvl w:ilvl="6">
      <w:start w:val="1"/>
      <w:numFmt w:val="decimal"/>
      <w:pStyle w:val="Titre7"/>
      <w:lvlText w:val="%1.%2.%3.%4.%5.%6.%7"/>
      <w:lvlJc w:val="left"/>
      <w:pPr>
        <w:tabs>
          <w:tab w:val="num" w:pos="1296"/>
        </w:tabs>
        <w:ind w:left="1296" w:hanging="1296"/>
      </w:pPr>
      <w:rPr>
        <w:rFonts w:hint="default"/>
      </w:rPr>
    </w:lvl>
    <w:lvl w:ilvl="7">
      <w:start w:val="1"/>
      <w:numFmt w:val="decimal"/>
      <w:pStyle w:val="Titre8"/>
      <w:lvlText w:val="%1.%2.%3.%4.%5.%6.%7.%8"/>
      <w:lvlJc w:val="left"/>
      <w:pPr>
        <w:tabs>
          <w:tab w:val="num" w:pos="1440"/>
        </w:tabs>
        <w:ind w:left="1440" w:hanging="1440"/>
      </w:pPr>
      <w:rPr>
        <w:rFonts w:hint="default"/>
      </w:rPr>
    </w:lvl>
    <w:lvl w:ilvl="8">
      <w:start w:val="1"/>
      <w:numFmt w:val="decimal"/>
      <w:pStyle w:val="Titre9"/>
      <w:lvlText w:val="%1.%2.%3.%4.%5.%6.%7.%8.%9"/>
      <w:lvlJc w:val="left"/>
      <w:pPr>
        <w:tabs>
          <w:tab w:val="num" w:pos="1584"/>
        </w:tabs>
        <w:ind w:left="1584" w:hanging="1584"/>
      </w:pPr>
      <w:rPr>
        <w:rFonts w:hint="default"/>
      </w:rPr>
    </w:lvl>
  </w:abstractNum>
  <w:abstractNum w:abstractNumId="1" w15:restartNumberingAfterBreak="0">
    <w:nsid w:val="019265E2"/>
    <w:multiLevelType w:val="hybridMultilevel"/>
    <w:tmpl w:val="CD6ADC9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 w15:restartNumberingAfterBreak="0">
    <w:nsid w:val="061A42F2"/>
    <w:multiLevelType w:val="multilevel"/>
    <w:tmpl w:val="262E2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420159"/>
    <w:multiLevelType w:val="multilevel"/>
    <w:tmpl w:val="295AB492"/>
    <w:styleLink w:val="Listenumrote"/>
    <w:lvl w:ilvl="0">
      <w:start w:val="1"/>
      <w:numFmt w:val="decimal"/>
      <w:lvlText w:val="%1)"/>
      <w:lvlJc w:val="left"/>
      <w:pPr>
        <w:tabs>
          <w:tab w:val="num" w:pos="1021"/>
        </w:tabs>
        <w:ind w:left="1021" w:hanging="567"/>
      </w:pPr>
      <w:rPr>
        <w:rFonts w:hint="default"/>
      </w:rPr>
    </w:lvl>
    <w:lvl w:ilvl="1">
      <w:start w:val="1"/>
      <w:numFmt w:val="decimal"/>
      <w:lvlText w:val="%1.%2)"/>
      <w:lvlJc w:val="left"/>
      <w:pPr>
        <w:tabs>
          <w:tab w:val="num" w:pos="1191"/>
        </w:tabs>
        <w:ind w:left="1191" w:hanging="737"/>
      </w:pPr>
      <w:rPr>
        <w:rFonts w:hint="default"/>
      </w:rPr>
    </w:lvl>
    <w:lvl w:ilvl="2">
      <w:start w:val="1"/>
      <w:numFmt w:val="decimal"/>
      <w:lvlText w:val="%1.%2.%3)"/>
      <w:lvlJc w:val="left"/>
      <w:pPr>
        <w:tabs>
          <w:tab w:val="num" w:pos="1361"/>
        </w:tabs>
        <w:ind w:left="1361" w:hanging="907"/>
      </w:pPr>
      <w:rPr>
        <w:rFonts w:hint="default"/>
      </w:rPr>
    </w:lvl>
    <w:lvl w:ilvl="3">
      <w:start w:val="1"/>
      <w:numFmt w:val="decimal"/>
      <w:lvlText w:val="%1.%2.%3.%4)"/>
      <w:lvlJc w:val="left"/>
      <w:pPr>
        <w:tabs>
          <w:tab w:val="num" w:pos="1531"/>
        </w:tabs>
        <w:ind w:left="1531" w:hanging="1077"/>
      </w:pPr>
      <w:rPr>
        <w:rFonts w:hint="default"/>
      </w:rPr>
    </w:lvl>
    <w:lvl w:ilvl="4">
      <w:start w:val="1"/>
      <w:numFmt w:val="decimal"/>
      <w:lvlText w:val="%1.%2.%3.%4.%5)"/>
      <w:lvlJc w:val="left"/>
      <w:pPr>
        <w:tabs>
          <w:tab w:val="num" w:pos="1701"/>
        </w:tabs>
        <w:ind w:left="1701" w:hanging="1247"/>
      </w:pPr>
      <w:rPr>
        <w:rFonts w:hint="default"/>
      </w:rPr>
    </w:lvl>
    <w:lvl w:ilvl="5">
      <w:start w:val="1"/>
      <w:numFmt w:val="decimal"/>
      <w:lvlText w:val="%1.%2.%3.%4.%5.%6)"/>
      <w:lvlJc w:val="left"/>
      <w:pPr>
        <w:tabs>
          <w:tab w:val="num" w:pos="1871"/>
        </w:tabs>
        <w:ind w:left="1871" w:hanging="1417"/>
      </w:pPr>
      <w:rPr>
        <w:rFonts w:hint="default"/>
      </w:rPr>
    </w:lvl>
    <w:lvl w:ilvl="6">
      <w:start w:val="1"/>
      <w:numFmt w:val="decimal"/>
      <w:lvlText w:val="%1.%2.%3.%4.%5.%6.%7)"/>
      <w:lvlJc w:val="left"/>
      <w:pPr>
        <w:tabs>
          <w:tab w:val="num" w:pos="2041"/>
        </w:tabs>
        <w:ind w:left="2041" w:hanging="1587"/>
      </w:pPr>
      <w:rPr>
        <w:rFonts w:hint="default"/>
      </w:rPr>
    </w:lvl>
    <w:lvl w:ilvl="7">
      <w:start w:val="1"/>
      <w:numFmt w:val="decimal"/>
      <w:lvlText w:val="%1.%2.%3.%4.%5.%6.%7.%8)"/>
      <w:lvlJc w:val="left"/>
      <w:pPr>
        <w:tabs>
          <w:tab w:val="num" w:pos="2211"/>
        </w:tabs>
        <w:ind w:left="2211" w:hanging="1757"/>
      </w:pPr>
      <w:rPr>
        <w:rFonts w:hint="default"/>
      </w:rPr>
    </w:lvl>
    <w:lvl w:ilvl="8">
      <w:start w:val="1"/>
      <w:numFmt w:val="decimal"/>
      <w:lvlText w:val="%1.%2.%3.%4.%5.%6.%7.%8.%9)"/>
      <w:lvlJc w:val="left"/>
      <w:pPr>
        <w:tabs>
          <w:tab w:val="num" w:pos="2381"/>
        </w:tabs>
        <w:ind w:left="2381" w:hanging="1927"/>
      </w:pPr>
      <w:rPr>
        <w:rFonts w:hint="default"/>
      </w:rPr>
    </w:lvl>
  </w:abstractNum>
  <w:abstractNum w:abstractNumId="4" w15:restartNumberingAfterBreak="0">
    <w:nsid w:val="10FF46F5"/>
    <w:multiLevelType w:val="multilevel"/>
    <w:tmpl w:val="F85C9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C60314"/>
    <w:multiLevelType w:val="multilevel"/>
    <w:tmpl w:val="F85C9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E52CDD"/>
    <w:multiLevelType w:val="hybridMultilevel"/>
    <w:tmpl w:val="A1802CA2"/>
    <w:lvl w:ilvl="0" w:tplc="DAB03352">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15:restartNumberingAfterBreak="0">
    <w:nsid w:val="1B721346"/>
    <w:multiLevelType w:val="multilevel"/>
    <w:tmpl w:val="71E27274"/>
    <w:styleLink w:val="Listenonnumrote"/>
    <w:lvl w:ilvl="0">
      <w:start w:val="1"/>
      <w:numFmt w:val="bullet"/>
      <w:lvlText w:val=""/>
      <w:lvlJc w:val="left"/>
      <w:pPr>
        <w:tabs>
          <w:tab w:val="num" w:pos="1021"/>
        </w:tabs>
        <w:ind w:left="1021" w:hanging="567"/>
      </w:pPr>
      <w:rPr>
        <w:rFonts w:ascii="Symbol" w:hAnsi="Symbol" w:hint="default"/>
        <w:color w:val="auto"/>
      </w:rPr>
    </w:lvl>
    <w:lvl w:ilvl="1">
      <w:start w:val="1"/>
      <w:numFmt w:val="bullet"/>
      <w:lvlText w:val=""/>
      <w:lvlJc w:val="left"/>
      <w:pPr>
        <w:tabs>
          <w:tab w:val="num" w:pos="1418"/>
        </w:tabs>
        <w:ind w:left="1418" w:hanging="567"/>
      </w:pPr>
      <w:rPr>
        <w:rFonts w:ascii="Symbol" w:hAnsi="Symbol" w:hint="default"/>
        <w:color w:val="auto"/>
      </w:rPr>
    </w:lvl>
    <w:lvl w:ilvl="2">
      <w:start w:val="1"/>
      <w:numFmt w:val="bullet"/>
      <w:lvlText w:val=""/>
      <w:lvlJc w:val="left"/>
      <w:pPr>
        <w:tabs>
          <w:tab w:val="num" w:pos="1758"/>
        </w:tabs>
        <w:ind w:left="1758" w:hanging="567"/>
      </w:pPr>
      <w:rPr>
        <w:rFonts w:ascii="Symbol" w:hAnsi="Symbol" w:hint="default"/>
        <w:color w:val="auto"/>
      </w:rPr>
    </w:lvl>
    <w:lvl w:ilvl="3">
      <w:start w:val="1"/>
      <w:numFmt w:val="bullet"/>
      <w:lvlText w:val=""/>
      <w:lvlJc w:val="left"/>
      <w:pPr>
        <w:tabs>
          <w:tab w:val="num" w:pos="2155"/>
        </w:tabs>
        <w:ind w:left="2155" w:hanging="567"/>
      </w:pPr>
      <w:rPr>
        <w:rFonts w:ascii="Symbol" w:hAnsi="Symbol" w:hint="default"/>
        <w:color w:val="auto"/>
      </w:rPr>
    </w:lvl>
    <w:lvl w:ilvl="4">
      <w:start w:val="1"/>
      <w:numFmt w:val="none"/>
      <w:lvlText w:val=""/>
      <w:lvlJc w:val="left"/>
      <w:pPr>
        <w:tabs>
          <w:tab w:val="num" w:pos="1800"/>
        </w:tabs>
        <w:ind w:left="1800" w:hanging="360"/>
      </w:pPr>
      <w:rPr>
        <w:rFonts w:hint="default"/>
        <w:color w:val="auto"/>
      </w:rPr>
    </w:lvl>
    <w:lvl w:ilvl="5">
      <w:start w:val="1"/>
      <w:numFmt w:val="none"/>
      <w:lvlText w:val=""/>
      <w:lvlJc w:val="left"/>
      <w:pPr>
        <w:tabs>
          <w:tab w:val="num" w:pos="2160"/>
        </w:tabs>
        <w:ind w:left="2160" w:hanging="360"/>
      </w:pPr>
      <w:rPr>
        <w:rFonts w:hint="default"/>
        <w:color w:val="auto"/>
      </w:rPr>
    </w:lvl>
    <w:lvl w:ilvl="6">
      <w:start w:val="1"/>
      <w:numFmt w:val="none"/>
      <w:lvlText w:val=""/>
      <w:lvlJc w:val="left"/>
      <w:pPr>
        <w:tabs>
          <w:tab w:val="num" w:pos="2520"/>
        </w:tabs>
        <w:ind w:left="2520" w:hanging="360"/>
      </w:pPr>
      <w:rPr>
        <w:rFonts w:hint="default"/>
        <w:color w:val="auto"/>
      </w:rPr>
    </w:lvl>
    <w:lvl w:ilvl="7">
      <w:start w:val="1"/>
      <w:numFmt w:val="none"/>
      <w:lvlText w:val=""/>
      <w:lvlJc w:val="left"/>
      <w:pPr>
        <w:tabs>
          <w:tab w:val="num" w:pos="2880"/>
        </w:tabs>
        <w:ind w:left="2880" w:hanging="360"/>
      </w:pPr>
      <w:rPr>
        <w:rFonts w:hint="default"/>
        <w:color w:val="auto"/>
      </w:rPr>
    </w:lvl>
    <w:lvl w:ilvl="8">
      <w:start w:val="1"/>
      <w:numFmt w:val="none"/>
      <w:lvlText w:val=""/>
      <w:lvlJc w:val="left"/>
      <w:pPr>
        <w:tabs>
          <w:tab w:val="num" w:pos="3240"/>
        </w:tabs>
        <w:ind w:left="3240" w:hanging="360"/>
      </w:pPr>
      <w:rPr>
        <w:rFonts w:hint="default"/>
        <w:color w:val="auto"/>
      </w:rPr>
    </w:lvl>
  </w:abstractNum>
  <w:abstractNum w:abstractNumId="8" w15:restartNumberingAfterBreak="0">
    <w:nsid w:val="1C3A2169"/>
    <w:multiLevelType w:val="multilevel"/>
    <w:tmpl w:val="F85C9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654126A"/>
    <w:multiLevelType w:val="hybridMultilevel"/>
    <w:tmpl w:val="5D1C7C26"/>
    <w:lvl w:ilvl="0" w:tplc="DAB03352">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2BDD6E06"/>
    <w:multiLevelType w:val="multilevel"/>
    <w:tmpl w:val="34261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5BC3AD9"/>
    <w:multiLevelType w:val="hybridMultilevel"/>
    <w:tmpl w:val="7D30095A"/>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41035BAF"/>
    <w:multiLevelType w:val="multilevel"/>
    <w:tmpl w:val="31F62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1C74351"/>
    <w:multiLevelType w:val="multilevel"/>
    <w:tmpl w:val="5AC0DF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DA91083"/>
    <w:multiLevelType w:val="multilevel"/>
    <w:tmpl w:val="262E2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E067E73"/>
    <w:multiLevelType w:val="multilevel"/>
    <w:tmpl w:val="6A687D70"/>
    <w:lvl w:ilvl="0">
      <w:start w:val="1"/>
      <w:numFmt w:val="upperLetter"/>
      <w:pStyle w:val="Annexe"/>
      <w:suff w:val="nothing"/>
      <w:lvlText w:val="Annexe %1"/>
      <w:lvlJc w:val="left"/>
      <w:pPr>
        <w:ind w:left="0" w:firstLine="0"/>
      </w:pPr>
      <w:rPr>
        <w:rFonts w:hint="default"/>
      </w:rPr>
    </w:lvl>
    <w:lvl w:ilvl="1">
      <w:start w:val="1"/>
      <w:numFmt w:val="decimal"/>
      <w:pStyle w:val="Annexe2"/>
      <w:lvlText w:val="%1.%2"/>
      <w:lvlJc w:val="left"/>
      <w:pPr>
        <w:tabs>
          <w:tab w:val="num" w:pos="576"/>
        </w:tabs>
        <w:ind w:left="576" w:hanging="576"/>
      </w:pPr>
      <w:rPr>
        <w:rFonts w:hint="default"/>
      </w:rPr>
    </w:lvl>
    <w:lvl w:ilvl="2">
      <w:start w:val="1"/>
      <w:numFmt w:val="decimal"/>
      <w:pStyle w:val="Annexe3"/>
      <w:lvlText w:val="%1.%2.%3"/>
      <w:lvlJc w:val="left"/>
      <w:pPr>
        <w:tabs>
          <w:tab w:val="num" w:pos="720"/>
        </w:tabs>
        <w:ind w:left="720" w:hanging="720"/>
      </w:pPr>
      <w:rPr>
        <w:rFonts w:hint="default"/>
      </w:rPr>
    </w:lvl>
    <w:lvl w:ilvl="3">
      <w:start w:val="1"/>
      <w:numFmt w:val="decimal"/>
      <w:pStyle w:val="Annexe4"/>
      <w:lvlText w:val="%1.%2.%3.%4"/>
      <w:lvlJc w:val="left"/>
      <w:pPr>
        <w:tabs>
          <w:tab w:val="num" w:pos="864"/>
        </w:tabs>
        <w:ind w:left="864" w:hanging="864"/>
      </w:pPr>
      <w:rPr>
        <w:rFonts w:hint="default"/>
      </w:rPr>
    </w:lvl>
    <w:lvl w:ilvl="4">
      <w:start w:val="1"/>
      <w:numFmt w:val="decimal"/>
      <w:pStyle w:val="Annexe5"/>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15:restartNumberingAfterBreak="0">
    <w:nsid w:val="57C84C87"/>
    <w:multiLevelType w:val="multilevel"/>
    <w:tmpl w:val="F85C9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BCF28FF"/>
    <w:multiLevelType w:val="multilevel"/>
    <w:tmpl w:val="DE5E3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DE62F87"/>
    <w:multiLevelType w:val="multilevel"/>
    <w:tmpl w:val="17988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24940785">
    <w:abstractNumId w:val="15"/>
  </w:num>
  <w:num w:numId="2" w16cid:durableId="1143692588">
    <w:abstractNumId w:val="0"/>
  </w:num>
  <w:num w:numId="3" w16cid:durableId="1842886167">
    <w:abstractNumId w:val="3"/>
  </w:num>
  <w:num w:numId="4" w16cid:durableId="572129883">
    <w:abstractNumId w:val="7"/>
  </w:num>
  <w:num w:numId="5" w16cid:durableId="200939221">
    <w:abstractNumId w:val="5"/>
  </w:num>
  <w:num w:numId="6" w16cid:durableId="1856773874">
    <w:abstractNumId w:val="16"/>
  </w:num>
  <w:num w:numId="7" w16cid:durableId="1362438633">
    <w:abstractNumId w:val="8"/>
  </w:num>
  <w:num w:numId="8" w16cid:durableId="1429933151">
    <w:abstractNumId w:val="4"/>
  </w:num>
  <w:num w:numId="9" w16cid:durableId="1964648503">
    <w:abstractNumId w:val="1"/>
  </w:num>
  <w:num w:numId="10" w16cid:durableId="1027760032">
    <w:abstractNumId w:val="11"/>
  </w:num>
  <w:num w:numId="11" w16cid:durableId="1713771988">
    <w:abstractNumId w:val="6"/>
  </w:num>
  <w:num w:numId="12" w16cid:durableId="1600329826">
    <w:abstractNumId w:val="9"/>
  </w:num>
  <w:num w:numId="13" w16cid:durableId="1457141984">
    <w:abstractNumId w:val="18"/>
  </w:num>
  <w:num w:numId="14" w16cid:durableId="799762225">
    <w:abstractNumId w:val="12"/>
  </w:num>
  <w:num w:numId="15" w16cid:durableId="996957550">
    <w:abstractNumId w:val="13"/>
  </w:num>
  <w:num w:numId="16" w16cid:durableId="321197545">
    <w:abstractNumId w:val="10"/>
  </w:num>
  <w:num w:numId="17" w16cid:durableId="924345023">
    <w:abstractNumId w:val="17"/>
  </w:num>
  <w:num w:numId="18" w16cid:durableId="22750370">
    <w:abstractNumId w:val="2"/>
  </w:num>
  <w:num w:numId="19" w16cid:durableId="1125730620">
    <w:abstractNumId w:val="1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6"/>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2AE7"/>
    <w:rsid w:val="00002DDC"/>
    <w:rsid w:val="00002F00"/>
    <w:rsid w:val="000043A2"/>
    <w:rsid w:val="00007E0A"/>
    <w:rsid w:val="00010BC3"/>
    <w:rsid w:val="00014F4A"/>
    <w:rsid w:val="000163A2"/>
    <w:rsid w:val="00020C2B"/>
    <w:rsid w:val="00021EB2"/>
    <w:rsid w:val="000221C5"/>
    <w:rsid w:val="000226B8"/>
    <w:rsid w:val="00025559"/>
    <w:rsid w:val="00025B7E"/>
    <w:rsid w:val="00026A95"/>
    <w:rsid w:val="00027398"/>
    <w:rsid w:val="00033F84"/>
    <w:rsid w:val="0003590F"/>
    <w:rsid w:val="00043BC2"/>
    <w:rsid w:val="0004431D"/>
    <w:rsid w:val="00050A57"/>
    <w:rsid w:val="00052A85"/>
    <w:rsid w:val="000608D7"/>
    <w:rsid w:val="000615DB"/>
    <w:rsid w:val="00063B4D"/>
    <w:rsid w:val="00066398"/>
    <w:rsid w:val="00067FDA"/>
    <w:rsid w:val="00076117"/>
    <w:rsid w:val="00081737"/>
    <w:rsid w:val="000823A8"/>
    <w:rsid w:val="00082995"/>
    <w:rsid w:val="00083D0F"/>
    <w:rsid w:val="0008624D"/>
    <w:rsid w:val="000A6FC1"/>
    <w:rsid w:val="000B3B15"/>
    <w:rsid w:val="000B3B41"/>
    <w:rsid w:val="000B541F"/>
    <w:rsid w:val="000B62DB"/>
    <w:rsid w:val="000C1074"/>
    <w:rsid w:val="000C6142"/>
    <w:rsid w:val="000C6560"/>
    <w:rsid w:val="000D229C"/>
    <w:rsid w:val="000D43F9"/>
    <w:rsid w:val="000E147D"/>
    <w:rsid w:val="000E34E6"/>
    <w:rsid w:val="000E49BC"/>
    <w:rsid w:val="000F2183"/>
    <w:rsid w:val="000F6841"/>
    <w:rsid w:val="00101814"/>
    <w:rsid w:val="00101BF1"/>
    <w:rsid w:val="001024DC"/>
    <w:rsid w:val="00106A7D"/>
    <w:rsid w:val="00106D00"/>
    <w:rsid w:val="0010718E"/>
    <w:rsid w:val="001200ED"/>
    <w:rsid w:val="001236FE"/>
    <w:rsid w:val="00123EDC"/>
    <w:rsid w:val="00124FE6"/>
    <w:rsid w:val="00133AAC"/>
    <w:rsid w:val="00133B3C"/>
    <w:rsid w:val="00135ED5"/>
    <w:rsid w:val="001422F7"/>
    <w:rsid w:val="00145A27"/>
    <w:rsid w:val="00145FA4"/>
    <w:rsid w:val="00147441"/>
    <w:rsid w:val="00155A71"/>
    <w:rsid w:val="00163B54"/>
    <w:rsid w:val="001643CF"/>
    <w:rsid w:val="001712E8"/>
    <w:rsid w:val="001731F0"/>
    <w:rsid w:val="00173F3E"/>
    <w:rsid w:val="00174F5E"/>
    <w:rsid w:val="00180222"/>
    <w:rsid w:val="0018642D"/>
    <w:rsid w:val="001865F1"/>
    <w:rsid w:val="00187791"/>
    <w:rsid w:val="001A372D"/>
    <w:rsid w:val="001A62DA"/>
    <w:rsid w:val="001A6E56"/>
    <w:rsid w:val="001B375A"/>
    <w:rsid w:val="001B58B1"/>
    <w:rsid w:val="001B798A"/>
    <w:rsid w:val="001C0E73"/>
    <w:rsid w:val="001C1E90"/>
    <w:rsid w:val="001C50B5"/>
    <w:rsid w:val="001C50C4"/>
    <w:rsid w:val="001C511A"/>
    <w:rsid w:val="001C5314"/>
    <w:rsid w:val="001C5459"/>
    <w:rsid w:val="001C550F"/>
    <w:rsid w:val="001D0CD1"/>
    <w:rsid w:val="001D2A62"/>
    <w:rsid w:val="001D5431"/>
    <w:rsid w:val="001D7F26"/>
    <w:rsid w:val="001E05AD"/>
    <w:rsid w:val="001E3AEB"/>
    <w:rsid w:val="001F3664"/>
    <w:rsid w:val="001F45AF"/>
    <w:rsid w:val="001F74EE"/>
    <w:rsid w:val="002031C4"/>
    <w:rsid w:val="0020777F"/>
    <w:rsid w:val="00211700"/>
    <w:rsid w:val="00217D4E"/>
    <w:rsid w:val="00221EF9"/>
    <w:rsid w:val="00223366"/>
    <w:rsid w:val="0023029E"/>
    <w:rsid w:val="00232F4B"/>
    <w:rsid w:val="002408BE"/>
    <w:rsid w:val="00240B08"/>
    <w:rsid w:val="00241013"/>
    <w:rsid w:val="0024325C"/>
    <w:rsid w:val="002440D3"/>
    <w:rsid w:val="00251C98"/>
    <w:rsid w:val="00253DC2"/>
    <w:rsid w:val="00260BE4"/>
    <w:rsid w:val="00261AA5"/>
    <w:rsid w:val="00263D35"/>
    <w:rsid w:val="00267F23"/>
    <w:rsid w:val="0027027B"/>
    <w:rsid w:val="00271D7E"/>
    <w:rsid w:val="00277206"/>
    <w:rsid w:val="002807EA"/>
    <w:rsid w:val="00287EC2"/>
    <w:rsid w:val="00292097"/>
    <w:rsid w:val="002958DF"/>
    <w:rsid w:val="002A0767"/>
    <w:rsid w:val="002A60F7"/>
    <w:rsid w:val="002A6FDE"/>
    <w:rsid w:val="002B027E"/>
    <w:rsid w:val="002B0B44"/>
    <w:rsid w:val="002B1CF1"/>
    <w:rsid w:val="002B61D8"/>
    <w:rsid w:val="002C1ADC"/>
    <w:rsid w:val="002C2961"/>
    <w:rsid w:val="002C41ED"/>
    <w:rsid w:val="002C5676"/>
    <w:rsid w:val="002D275C"/>
    <w:rsid w:val="002D36BE"/>
    <w:rsid w:val="002D40EB"/>
    <w:rsid w:val="002D570E"/>
    <w:rsid w:val="002E4CFD"/>
    <w:rsid w:val="002E79CE"/>
    <w:rsid w:val="002F15F1"/>
    <w:rsid w:val="002F374B"/>
    <w:rsid w:val="002F54E3"/>
    <w:rsid w:val="00301D7E"/>
    <w:rsid w:val="00302AE7"/>
    <w:rsid w:val="00302AE8"/>
    <w:rsid w:val="0030455C"/>
    <w:rsid w:val="00306861"/>
    <w:rsid w:val="003115DC"/>
    <w:rsid w:val="00311B5B"/>
    <w:rsid w:val="0031310A"/>
    <w:rsid w:val="00317268"/>
    <w:rsid w:val="00324F49"/>
    <w:rsid w:val="003266B1"/>
    <w:rsid w:val="00327FD7"/>
    <w:rsid w:val="0033208B"/>
    <w:rsid w:val="00332A68"/>
    <w:rsid w:val="003347EC"/>
    <w:rsid w:val="00337C95"/>
    <w:rsid w:val="003437C7"/>
    <w:rsid w:val="00345C63"/>
    <w:rsid w:val="0034756E"/>
    <w:rsid w:val="003504C1"/>
    <w:rsid w:val="00351277"/>
    <w:rsid w:val="00353EC9"/>
    <w:rsid w:val="003541C7"/>
    <w:rsid w:val="00363EEF"/>
    <w:rsid w:val="00365A88"/>
    <w:rsid w:val="0036712C"/>
    <w:rsid w:val="00370BD0"/>
    <w:rsid w:val="00374371"/>
    <w:rsid w:val="00376D12"/>
    <w:rsid w:val="003811C0"/>
    <w:rsid w:val="0039082F"/>
    <w:rsid w:val="00391935"/>
    <w:rsid w:val="00393EDF"/>
    <w:rsid w:val="003942D3"/>
    <w:rsid w:val="00394A4F"/>
    <w:rsid w:val="00395C14"/>
    <w:rsid w:val="003A0E1B"/>
    <w:rsid w:val="003A6E6E"/>
    <w:rsid w:val="003B19A9"/>
    <w:rsid w:val="003C04D6"/>
    <w:rsid w:val="003C12D2"/>
    <w:rsid w:val="003C1A2B"/>
    <w:rsid w:val="003C28D0"/>
    <w:rsid w:val="003C39AE"/>
    <w:rsid w:val="003C560E"/>
    <w:rsid w:val="003D0D3D"/>
    <w:rsid w:val="003D74D0"/>
    <w:rsid w:val="003E1CDA"/>
    <w:rsid w:val="003E1EBB"/>
    <w:rsid w:val="003E5498"/>
    <w:rsid w:val="003F2A5B"/>
    <w:rsid w:val="003F5457"/>
    <w:rsid w:val="003F7490"/>
    <w:rsid w:val="003F781B"/>
    <w:rsid w:val="0041021C"/>
    <w:rsid w:val="00410894"/>
    <w:rsid w:val="00412659"/>
    <w:rsid w:val="0041265F"/>
    <w:rsid w:val="00413E07"/>
    <w:rsid w:val="004167A0"/>
    <w:rsid w:val="004177CD"/>
    <w:rsid w:val="00420A77"/>
    <w:rsid w:val="00421777"/>
    <w:rsid w:val="004237BE"/>
    <w:rsid w:val="00424554"/>
    <w:rsid w:val="00425FF3"/>
    <w:rsid w:val="004268EB"/>
    <w:rsid w:val="00427C4E"/>
    <w:rsid w:val="00430164"/>
    <w:rsid w:val="004324EB"/>
    <w:rsid w:val="00433B25"/>
    <w:rsid w:val="0043447A"/>
    <w:rsid w:val="00436E08"/>
    <w:rsid w:val="004455EA"/>
    <w:rsid w:val="00446382"/>
    <w:rsid w:val="00446404"/>
    <w:rsid w:val="004475D5"/>
    <w:rsid w:val="00450C11"/>
    <w:rsid w:val="004549F4"/>
    <w:rsid w:val="0045512F"/>
    <w:rsid w:val="004569D5"/>
    <w:rsid w:val="00461437"/>
    <w:rsid w:val="00461966"/>
    <w:rsid w:val="00466973"/>
    <w:rsid w:val="004678AE"/>
    <w:rsid w:val="00470515"/>
    <w:rsid w:val="00470BF6"/>
    <w:rsid w:val="00475285"/>
    <w:rsid w:val="00476938"/>
    <w:rsid w:val="00480A15"/>
    <w:rsid w:val="00481081"/>
    <w:rsid w:val="004857B6"/>
    <w:rsid w:val="00485BD6"/>
    <w:rsid w:val="00486FE4"/>
    <w:rsid w:val="0049002E"/>
    <w:rsid w:val="00490BBC"/>
    <w:rsid w:val="00493077"/>
    <w:rsid w:val="00493331"/>
    <w:rsid w:val="004A0DEA"/>
    <w:rsid w:val="004A265E"/>
    <w:rsid w:val="004A3570"/>
    <w:rsid w:val="004A424A"/>
    <w:rsid w:val="004A48E2"/>
    <w:rsid w:val="004A5D43"/>
    <w:rsid w:val="004B14D8"/>
    <w:rsid w:val="004B3325"/>
    <w:rsid w:val="004B4CCC"/>
    <w:rsid w:val="004B5CAF"/>
    <w:rsid w:val="004B76A6"/>
    <w:rsid w:val="004C0E55"/>
    <w:rsid w:val="004C4BF9"/>
    <w:rsid w:val="004C5FA4"/>
    <w:rsid w:val="004C634D"/>
    <w:rsid w:val="004C6A45"/>
    <w:rsid w:val="004C6F18"/>
    <w:rsid w:val="004C7A2D"/>
    <w:rsid w:val="004D6910"/>
    <w:rsid w:val="004E0DFE"/>
    <w:rsid w:val="004E61DC"/>
    <w:rsid w:val="004E775C"/>
    <w:rsid w:val="004F0AA2"/>
    <w:rsid w:val="004F25E5"/>
    <w:rsid w:val="004F2762"/>
    <w:rsid w:val="004F3328"/>
    <w:rsid w:val="00501A4E"/>
    <w:rsid w:val="00502EB4"/>
    <w:rsid w:val="00511976"/>
    <w:rsid w:val="005123B9"/>
    <w:rsid w:val="00515FCB"/>
    <w:rsid w:val="00516220"/>
    <w:rsid w:val="00516411"/>
    <w:rsid w:val="00520A0C"/>
    <w:rsid w:val="00521CCF"/>
    <w:rsid w:val="00523AE9"/>
    <w:rsid w:val="005242AF"/>
    <w:rsid w:val="00525460"/>
    <w:rsid w:val="0052561F"/>
    <w:rsid w:val="00527BBA"/>
    <w:rsid w:val="005327B7"/>
    <w:rsid w:val="00536A41"/>
    <w:rsid w:val="005408FD"/>
    <w:rsid w:val="005409FE"/>
    <w:rsid w:val="00544466"/>
    <w:rsid w:val="00555301"/>
    <w:rsid w:val="00563BD5"/>
    <w:rsid w:val="00564198"/>
    <w:rsid w:val="005645F1"/>
    <w:rsid w:val="00573EAC"/>
    <w:rsid w:val="005940D2"/>
    <w:rsid w:val="005942F0"/>
    <w:rsid w:val="005952AC"/>
    <w:rsid w:val="005A5D1C"/>
    <w:rsid w:val="005B093E"/>
    <w:rsid w:val="005B3C6A"/>
    <w:rsid w:val="005B3ECD"/>
    <w:rsid w:val="005B604F"/>
    <w:rsid w:val="005B755E"/>
    <w:rsid w:val="005C1E3D"/>
    <w:rsid w:val="005D34FA"/>
    <w:rsid w:val="005D7620"/>
    <w:rsid w:val="005E1004"/>
    <w:rsid w:val="005E2461"/>
    <w:rsid w:val="005E24AD"/>
    <w:rsid w:val="005E25DE"/>
    <w:rsid w:val="005E627A"/>
    <w:rsid w:val="005E69B8"/>
    <w:rsid w:val="005E7838"/>
    <w:rsid w:val="005E787C"/>
    <w:rsid w:val="005F0D6F"/>
    <w:rsid w:val="005F20E6"/>
    <w:rsid w:val="005F2462"/>
    <w:rsid w:val="005F254E"/>
    <w:rsid w:val="005F4F12"/>
    <w:rsid w:val="0060095A"/>
    <w:rsid w:val="0060270D"/>
    <w:rsid w:val="00603763"/>
    <w:rsid w:val="00606915"/>
    <w:rsid w:val="00612D73"/>
    <w:rsid w:val="00617BAE"/>
    <w:rsid w:val="006205C5"/>
    <w:rsid w:val="006229E4"/>
    <w:rsid w:val="00624454"/>
    <w:rsid w:val="00631467"/>
    <w:rsid w:val="006318E3"/>
    <w:rsid w:val="0063676F"/>
    <w:rsid w:val="00641A53"/>
    <w:rsid w:val="006423C5"/>
    <w:rsid w:val="00643E38"/>
    <w:rsid w:val="0064400D"/>
    <w:rsid w:val="0064634A"/>
    <w:rsid w:val="006465D0"/>
    <w:rsid w:val="00646CC2"/>
    <w:rsid w:val="00647B1D"/>
    <w:rsid w:val="00647B46"/>
    <w:rsid w:val="00650665"/>
    <w:rsid w:val="00653E88"/>
    <w:rsid w:val="00662737"/>
    <w:rsid w:val="00664348"/>
    <w:rsid w:val="0066494C"/>
    <w:rsid w:val="00670477"/>
    <w:rsid w:val="00671842"/>
    <w:rsid w:val="00673E97"/>
    <w:rsid w:val="0067592A"/>
    <w:rsid w:val="006772F4"/>
    <w:rsid w:val="006772FB"/>
    <w:rsid w:val="00677F96"/>
    <w:rsid w:val="00681710"/>
    <w:rsid w:val="0068433D"/>
    <w:rsid w:val="00690B1B"/>
    <w:rsid w:val="006928CD"/>
    <w:rsid w:val="00694600"/>
    <w:rsid w:val="006A500B"/>
    <w:rsid w:val="006B0DC5"/>
    <w:rsid w:val="006B2730"/>
    <w:rsid w:val="006B3F3F"/>
    <w:rsid w:val="006B4B5E"/>
    <w:rsid w:val="006B54B3"/>
    <w:rsid w:val="006B6ECD"/>
    <w:rsid w:val="006C4B00"/>
    <w:rsid w:val="006C5E12"/>
    <w:rsid w:val="006C6208"/>
    <w:rsid w:val="006C7B53"/>
    <w:rsid w:val="006D4BC6"/>
    <w:rsid w:val="006E39E3"/>
    <w:rsid w:val="006E5B9C"/>
    <w:rsid w:val="006F075B"/>
    <w:rsid w:val="006F4DD7"/>
    <w:rsid w:val="006F57B8"/>
    <w:rsid w:val="006F74D1"/>
    <w:rsid w:val="006F7E79"/>
    <w:rsid w:val="00705F7A"/>
    <w:rsid w:val="0070662F"/>
    <w:rsid w:val="007159F1"/>
    <w:rsid w:val="00715C78"/>
    <w:rsid w:val="007206A2"/>
    <w:rsid w:val="0072157E"/>
    <w:rsid w:val="007313E9"/>
    <w:rsid w:val="007346B8"/>
    <w:rsid w:val="00737665"/>
    <w:rsid w:val="007417D8"/>
    <w:rsid w:val="0074402D"/>
    <w:rsid w:val="00750F35"/>
    <w:rsid w:val="007528A5"/>
    <w:rsid w:val="00752D93"/>
    <w:rsid w:val="00754A7F"/>
    <w:rsid w:val="00762245"/>
    <w:rsid w:val="007648E0"/>
    <w:rsid w:val="007676B1"/>
    <w:rsid w:val="00776310"/>
    <w:rsid w:val="00777610"/>
    <w:rsid w:val="00783E79"/>
    <w:rsid w:val="00787DE0"/>
    <w:rsid w:val="007922D6"/>
    <w:rsid w:val="007A27E8"/>
    <w:rsid w:val="007A31CC"/>
    <w:rsid w:val="007B0EF8"/>
    <w:rsid w:val="007B3746"/>
    <w:rsid w:val="007B6BCB"/>
    <w:rsid w:val="007D0826"/>
    <w:rsid w:val="007D090D"/>
    <w:rsid w:val="007D1DAD"/>
    <w:rsid w:val="007E6C9C"/>
    <w:rsid w:val="007F39E9"/>
    <w:rsid w:val="00801DB8"/>
    <w:rsid w:val="00802731"/>
    <w:rsid w:val="00803F4A"/>
    <w:rsid w:val="008040E3"/>
    <w:rsid w:val="00806A8C"/>
    <w:rsid w:val="00807BA0"/>
    <w:rsid w:val="008144B9"/>
    <w:rsid w:val="00815B40"/>
    <w:rsid w:val="00815FA4"/>
    <w:rsid w:val="0082005D"/>
    <w:rsid w:val="00822B31"/>
    <w:rsid w:val="00822B8E"/>
    <w:rsid w:val="00825492"/>
    <w:rsid w:val="00825CE7"/>
    <w:rsid w:val="00826D6B"/>
    <w:rsid w:val="008303AE"/>
    <w:rsid w:val="00830822"/>
    <w:rsid w:val="00832645"/>
    <w:rsid w:val="00834497"/>
    <w:rsid w:val="00834CD1"/>
    <w:rsid w:val="00835A1F"/>
    <w:rsid w:val="008367F6"/>
    <w:rsid w:val="008368F7"/>
    <w:rsid w:val="00837E77"/>
    <w:rsid w:val="0084127B"/>
    <w:rsid w:val="008422A9"/>
    <w:rsid w:val="008424E8"/>
    <w:rsid w:val="0084382B"/>
    <w:rsid w:val="008438ED"/>
    <w:rsid w:val="008439D1"/>
    <w:rsid w:val="008452AD"/>
    <w:rsid w:val="00851704"/>
    <w:rsid w:val="008523C2"/>
    <w:rsid w:val="00852CE5"/>
    <w:rsid w:val="00853714"/>
    <w:rsid w:val="00857D49"/>
    <w:rsid w:val="008602BC"/>
    <w:rsid w:val="0086200E"/>
    <w:rsid w:val="008669AE"/>
    <w:rsid w:val="00867E2D"/>
    <w:rsid w:val="0087259A"/>
    <w:rsid w:val="008731FB"/>
    <w:rsid w:val="00874515"/>
    <w:rsid w:val="00874628"/>
    <w:rsid w:val="00876992"/>
    <w:rsid w:val="00880064"/>
    <w:rsid w:val="00880657"/>
    <w:rsid w:val="00884EED"/>
    <w:rsid w:val="008877B8"/>
    <w:rsid w:val="00887E00"/>
    <w:rsid w:val="008925FE"/>
    <w:rsid w:val="008A04CD"/>
    <w:rsid w:val="008A066D"/>
    <w:rsid w:val="008A15BD"/>
    <w:rsid w:val="008A1EBA"/>
    <w:rsid w:val="008A5BA2"/>
    <w:rsid w:val="008A73DA"/>
    <w:rsid w:val="008B4341"/>
    <w:rsid w:val="008B564D"/>
    <w:rsid w:val="008B66E7"/>
    <w:rsid w:val="008C3A8B"/>
    <w:rsid w:val="008C442B"/>
    <w:rsid w:val="008C4B59"/>
    <w:rsid w:val="008C622E"/>
    <w:rsid w:val="008D4702"/>
    <w:rsid w:val="008D4BD7"/>
    <w:rsid w:val="008D5315"/>
    <w:rsid w:val="008D634D"/>
    <w:rsid w:val="008E2BC8"/>
    <w:rsid w:val="008E58B1"/>
    <w:rsid w:val="008E66AA"/>
    <w:rsid w:val="008F0086"/>
    <w:rsid w:val="008F077F"/>
    <w:rsid w:val="008F0F1F"/>
    <w:rsid w:val="008F3AAF"/>
    <w:rsid w:val="008F5305"/>
    <w:rsid w:val="008F728B"/>
    <w:rsid w:val="008F7C1E"/>
    <w:rsid w:val="0090168B"/>
    <w:rsid w:val="00910F65"/>
    <w:rsid w:val="00920695"/>
    <w:rsid w:val="00921656"/>
    <w:rsid w:val="00921864"/>
    <w:rsid w:val="00923314"/>
    <w:rsid w:val="0092335F"/>
    <w:rsid w:val="009270B8"/>
    <w:rsid w:val="009303A4"/>
    <w:rsid w:val="00932ECC"/>
    <w:rsid w:val="00936CEC"/>
    <w:rsid w:val="00944DF2"/>
    <w:rsid w:val="00945307"/>
    <w:rsid w:val="00950002"/>
    <w:rsid w:val="00951E25"/>
    <w:rsid w:val="00961DAA"/>
    <w:rsid w:val="0096571B"/>
    <w:rsid w:val="00971582"/>
    <w:rsid w:val="00976779"/>
    <w:rsid w:val="009874D9"/>
    <w:rsid w:val="009A25CC"/>
    <w:rsid w:val="009A74CD"/>
    <w:rsid w:val="009B32AB"/>
    <w:rsid w:val="009B3642"/>
    <w:rsid w:val="009B499C"/>
    <w:rsid w:val="009B6243"/>
    <w:rsid w:val="009B78CD"/>
    <w:rsid w:val="009C067C"/>
    <w:rsid w:val="009C1D31"/>
    <w:rsid w:val="009C2AC7"/>
    <w:rsid w:val="009C7007"/>
    <w:rsid w:val="009D291B"/>
    <w:rsid w:val="009D3AF1"/>
    <w:rsid w:val="009E36ED"/>
    <w:rsid w:val="009E4139"/>
    <w:rsid w:val="009E5979"/>
    <w:rsid w:val="009F33BE"/>
    <w:rsid w:val="00A02FA1"/>
    <w:rsid w:val="00A067E5"/>
    <w:rsid w:val="00A10C7C"/>
    <w:rsid w:val="00A12A8F"/>
    <w:rsid w:val="00A12AB6"/>
    <w:rsid w:val="00A176F9"/>
    <w:rsid w:val="00A17EC4"/>
    <w:rsid w:val="00A2062B"/>
    <w:rsid w:val="00A22118"/>
    <w:rsid w:val="00A24259"/>
    <w:rsid w:val="00A24EA2"/>
    <w:rsid w:val="00A26998"/>
    <w:rsid w:val="00A26B36"/>
    <w:rsid w:val="00A304CC"/>
    <w:rsid w:val="00A31F8F"/>
    <w:rsid w:val="00A35E12"/>
    <w:rsid w:val="00A37906"/>
    <w:rsid w:val="00A4210E"/>
    <w:rsid w:val="00A43BCD"/>
    <w:rsid w:val="00A461F5"/>
    <w:rsid w:val="00A50907"/>
    <w:rsid w:val="00A50F9A"/>
    <w:rsid w:val="00A5195E"/>
    <w:rsid w:val="00A56ACB"/>
    <w:rsid w:val="00A61100"/>
    <w:rsid w:val="00A633EB"/>
    <w:rsid w:val="00A64C37"/>
    <w:rsid w:val="00A66B54"/>
    <w:rsid w:val="00A678F6"/>
    <w:rsid w:val="00A75139"/>
    <w:rsid w:val="00A91A74"/>
    <w:rsid w:val="00AA1133"/>
    <w:rsid w:val="00AA2232"/>
    <w:rsid w:val="00AA3429"/>
    <w:rsid w:val="00AB1BFF"/>
    <w:rsid w:val="00AB3FE8"/>
    <w:rsid w:val="00AC247C"/>
    <w:rsid w:val="00AD0812"/>
    <w:rsid w:val="00AD563F"/>
    <w:rsid w:val="00AE760C"/>
    <w:rsid w:val="00AF3401"/>
    <w:rsid w:val="00AF5429"/>
    <w:rsid w:val="00B008ED"/>
    <w:rsid w:val="00B12774"/>
    <w:rsid w:val="00B20775"/>
    <w:rsid w:val="00B20B57"/>
    <w:rsid w:val="00B21371"/>
    <w:rsid w:val="00B26A43"/>
    <w:rsid w:val="00B26E63"/>
    <w:rsid w:val="00B2773F"/>
    <w:rsid w:val="00B30438"/>
    <w:rsid w:val="00B34FAD"/>
    <w:rsid w:val="00B44241"/>
    <w:rsid w:val="00B44EB1"/>
    <w:rsid w:val="00B51077"/>
    <w:rsid w:val="00B566DF"/>
    <w:rsid w:val="00B627B7"/>
    <w:rsid w:val="00B63816"/>
    <w:rsid w:val="00B63E4D"/>
    <w:rsid w:val="00B73EA0"/>
    <w:rsid w:val="00B758CC"/>
    <w:rsid w:val="00B7672A"/>
    <w:rsid w:val="00B823C3"/>
    <w:rsid w:val="00B826E0"/>
    <w:rsid w:val="00B92CE3"/>
    <w:rsid w:val="00B9719D"/>
    <w:rsid w:val="00BA5597"/>
    <w:rsid w:val="00BB004C"/>
    <w:rsid w:val="00BB12ED"/>
    <w:rsid w:val="00BB3885"/>
    <w:rsid w:val="00BB5B5D"/>
    <w:rsid w:val="00BB7C13"/>
    <w:rsid w:val="00BC14E4"/>
    <w:rsid w:val="00BC645A"/>
    <w:rsid w:val="00BD3DD5"/>
    <w:rsid w:val="00BD7950"/>
    <w:rsid w:val="00BE2311"/>
    <w:rsid w:val="00BE53DA"/>
    <w:rsid w:val="00BF009C"/>
    <w:rsid w:val="00BF6889"/>
    <w:rsid w:val="00C00978"/>
    <w:rsid w:val="00C07079"/>
    <w:rsid w:val="00C169BA"/>
    <w:rsid w:val="00C169DE"/>
    <w:rsid w:val="00C23ED0"/>
    <w:rsid w:val="00C269FE"/>
    <w:rsid w:val="00C27136"/>
    <w:rsid w:val="00C31121"/>
    <w:rsid w:val="00C401D7"/>
    <w:rsid w:val="00C40849"/>
    <w:rsid w:val="00C430AD"/>
    <w:rsid w:val="00C43A26"/>
    <w:rsid w:val="00C448B3"/>
    <w:rsid w:val="00C46CF4"/>
    <w:rsid w:val="00C47AA4"/>
    <w:rsid w:val="00C50B59"/>
    <w:rsid w:val="00C51827"/>
    <w:rsid w:val="00C52D36"/>
    <w:rsid w:val="00C52D8B"/>
    <w:rsid w:val="00C53C89"/>
    <w:rsid w:val="00C61E48"/>
    <w:rsid w:val="00C63096"/>
    <w:rsid w:val="00C73984"/>
    <w:rsid w:val="00C73F64"/>
    <w:rsid w:val="00C76715"/>
    <w:rsid w:val="00C77735"/>
    <w:rsid w:val="00C81FE1"/>
    <w:rsid w:val="00C84616"/>
    <w:rsid w:val="00C90BEC"/>
    <w:rsid w:val="00C94E08"/>
    <w:rsid w:val="00C95CE0"/>
    <w:rsid w:val="00CA3467"/>
    <w:rsid w:val="00CA3D14"/>
    <w:rsid w:val="00CA4B70"/>
    <w:rsid w:val="00CA4BE9"/>
    <w:rsid w:val="00CA7CC4"/>
    <w:rsid w:val="00CB48DF"/>
    <w:rsid w:val="00CB5160"/>
    <w:rsid w:val="00CB7F6E"/>
    <w:rsid w:val="00CC41C7"/>
    <w:rsid w:val="00CD50AA"/>
    <w:rsid w:val="00CD51BF"/>
    <w:rsid w:val="00CD5207"/>
    <w:rsid w:val="00CD5398"/>
    <w:rsid w:val="00CD69FD"/>
    <w:rsid w:val="00CE262A"/>
    <w:rsid w:val="00CE27F6"/>
    <w:rsid w:val="00CE3C73"/>
    <w:rsid w:val="00CE51A1"/>
    <w:rsid w:val="00CF092D"/>
    <w:rsid w:val="00CF22B9"/>
    <w:rsid w:val="00CF39F4"/>
    <w:rsid w:val="00D060AB"/>
    <w:rsid w:val="00D07BA9"/>
    <w:rsid w:val="00D12D61"/>
    <w:rsid w:val="00D13F43"/>
    <w:rsid w:val="00D1474F"/>
    <w:rsid w:val="00D1730E"/>
    <w:rsid w:val="00D2257E"/>
    <w:rsid w:val="00D2284E"/>
    <w:rsid w:val="00D25CAD"/>
    <w:rsid w:val="00D3219E"/>
    <w:rsid w:val="00D4059B"/>
    <w:rsid w:val="00D42078"/>
    <w:rsid w:val="00D51673"/>
    <w:rsid w:val="00D60954"/>
    <w:rsid w:val="00D60C34"/>
    <w:rsid w:val="00D60DEB"/>
    <w:rsid w:val="00D63E6B"/>
    <w:rsid w:val="00D64F2C"/>
    <w:rsid w:val="00D712C4"/>
    <w:rsid w:val="00D713B7"/>
    <w:rsid w:val="00D72452"/>
    <w:rsid w:val="00D7456A"/>
    <w:rsid w:val="00D74673"/>
    <w:rsid w:val="00D803C8"/>
    <w:rsid w:val="00D804DA"/>
    <w:rsid w:val="00D82C31"/>
    <w:rsid w:val="00D925E2"/>
    <w:rsid w:val="00DA1EDD"/>
    <w:rsid w:val="00DA26E0"/>
    <w:rsid w:val="00DA2A0C"/>
    <w:rsid w:val="00DB2FF7"/>
    <w:rsid w:val="00DB4359"/>
    <w:rsid w:val="00DB5E72"/>
    <w:rsid w:val="00DB6EC1"/>
    <w:rsid w:val="00DC2CE6"/>
    <w:rsid w:val="00DC3A98"/>
    <w:rsid w:val="00DC624A"/>
    <w:rsid w:val="00DC6ACB"/>
    <w:rsid w:val="00DC79D5"/>
    <w:rsid w:val="00DD1A6D"/>
    <w:rsid w:val="00DD665B"/>
    <w:rsid w:val="00DE1E63"/>
    <w:rsid w:val="00DE43CD"/>
    <w:rsid w:val="00DE5833"/>
    <w:rsid w:val="00DF0689"/>
    <w:rsid w:val="00DF4B1B"/>
    <w:rsid w:val="00DF662B"/>
    <w:rsid w:val="00E02580"/>
    <w:rsid w:val="00E04938"/>
    <w:rsid w:val="00E11A2C"/>
    <w:rsid w:val="00E12BB1"/>
    <w:rsid w:val="00E15D07"/>
    <w:rsid w:val="00E17056"/>
    <w:rsid w:val="00E21426"/>
    <w:rsid w:val="00E22E06"/>
    <w:rsid w:val="00E269F6"/>
    <w:rsid w:val="00E30E23"/>
    <w:rsid w:val="00E3747B"/>
    <w:rsid w:val="00E375DE"/>
    <w:rsid w:val="00E4189C"/>
    <w:rsid w:val="00E50043"/>
    <w:rsid w:val="00E54DE6"/>
    <w:rsid w:val="00E57DDB"/>
    <w:rsid w:val="00E60420"/>
    <w:rsid w:val="00E61780"/>
    <w:rsid w:val="00E6310C"/>
    <w:rsid w:val="00E63515"/>
    <w:rsid w:val="00E6606C"/>
    <w:rsid w:val="00E67992"/>
    <w:rsid w:val="00E67A80"/>
    <w:rsid w:val="00E736CC"/>
    <w:rsid w:val="00E84E04"/>
    <w:rsid w:val="00E85279"/>
    <w:rsid w:val="00E93808"/>
    <w:rsid w:val="00EA0A7F"/>
    <w:rsid w:val="00EA348B"/>
    <w:rsid w:val="00EA48EF"/>
    <w:rsid w:val="00EA4FE0"/>
    <w:rsid w:val="00EA5D09"/>
    <w:rsid w:val="00EA71AE"/>
    <w:rsid w:val="00EB66F2"/>
    <w:rsid w:val="00EC1489"/>
    <w:rsid w:val="00EC5FBD"/>
    <w:rsid w:val="00EC6E56"/>
    <w:rsid w:val="00EC7727"/>
    <w:rsid w:val="00EC77F7"/>
    <w:rsid w:val="00ED0676"/>
    <w:rsid w:val="00ED7895"/>
    <w:rsid w:val="00EE710C"/>
    <w:rsid w:val="00EF70E2"/>
    <w:rsid w:val="00F00273"/>
    <w:rsid w:val="00F013A3"/>
    <w:rsid w:val="00F02007"/>
    <w:rsid w:val="00F06A49"/>
    <w:rsid w:val="00F10D41"/>
    <w:rsid w:val="00F13EE5"/>
    <w:rsid w:val="00F1447A"/>
    <w:rsid w:val="00F150A0"/>
    <w:rsid w:val="00F170C4"/>
    <w:rsid w:val="00F20A9E"/>
    <w:rsid w:val="00F213CC"/>
    <w:rsid w:val="00F32E7C"/>
    <w:rsid w:val="00F40706"/>
    <w:rsid w:val="00F4192B"/>
    <w:rsid w:val="00F436A5"/>
    <w:rsid w:val="00F448B8"/>
    <w:rsid w:val="00F46449"/>
    <w:rsid w:val="00F46A75"/>
    <w:rsid w:val="00F47ED7"/>
    <w:rsid w:val="00F5391C"/>
    <w:rsid w:val="00F61650"/>
    <w:rsid w:val="00F6247B"/>
    <w:rsid w:val="00F62497"/>
    <w:rsid w:val="00F63DE5"/>
    <w:rsid w:val="00F644B3"/>
    <w:rsid w:val="00F656A5"/>
    <w:rsid w:val="00F72977"/>
    <w:rsid w:val="00F746F8"/>
    <w:rsid w:val="00F75A7D"/>
    <w:rsid w:val="00F90E1A"/>
    <w:rsid w:val="00F97D0A"/>
    <w:rsid w:val="00F97E93"/>
    <w:rsid w:val="00FA2D5C"/>
    <w:rsid w:val="00FA2FE4"/>
    <w:rsid w:val="00FB08DB"/>
    <w:rsid w:val="00FB2E95"/>
    <w:rsid w:val="00FB666F"/>
    <w:rsid w:val="00FC2ECC"/>
    <w:rsid w:val="00FC40FF"/>
    <w:rsid w:val="00FD27BB"/>
    <w:rsid w:val="00FD3368"/>
    <w:rsid w:val="00FD4B70"/>
    <w:rsid w:val="00FD4CA4"/>
    <w:rsid w:val="00FD5508"/>
    <w:rsid w:val="00FD5E4E"/>
    <w:rsid w:val="00FD6C18"/>
    <w:rsid w:val="00FF311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C3359B"/>
  <w15:docId w15:val="{69B129D9-AA0F-4C47-B195-DF952D52AD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6A45"/>
    <w:pPr>
      <w:spacing w:line="360" w:lineRule="auto"/>
      <w:jc w:val="both"/>
    </w:pPr>
    <w:rPr>
      <w:sz w:val="24"/>
      <w:szCs w:val="24"/>
    </w:rPr>
  </w:style>
  <w:style w:type="paragraph" w:styleId="Titre1">
    <w:name w:val="heading 1"/>
    <w:basedOn w:val="Normal"/>
    <w:next w:val="Corpsdetexte"/>
    <w:link w:val="Titre1Car"/>
    <w:qFormat/>
    <w:rsid w:val="00976779"/>
    <w:pPr>
      <w:keepNext/>
      <w:pageBreakBefore/>
      <w:widowControl w:val="0"/>
      <w:numPr>
        <w:numId w:val="2"/>
      </w:numPr>
      <w:spacing w:before="960" w:after="480" w:line="480" w:lineRule="auto"/>
      <w:jc w:val="center"/>
      <w:outlineLvl w:val="0"/>
    </w:pPr>
    <w:rPr>
      <w:rFonts w:cs="Arial"/>
      <w:b/>
      <w:bCs/>
      <w:kern w:val="32"/>
      <w:sz w:val="40"/>
      <w:szCs w:val="36"/>
    </w:rPr>
  </w:style>
  <w:style w:type="paragraph" w:styleId="Titre2">
    <w:name w:val="heading 2"/>
    <w:basedOn w:val="Normal"/>
    <w:next w:val="Corpsdetexte"/>
    <w:qFormat/>
    <w:rsid w:val="0010718E"/>
    <w:pPr>
      <w:keepNext/>
      <w:numPr>
        <w:ilvl w:val="1"/>
        <w:numId w:val="2"/>
      </w:numPr>
      <w:spacing w:before="240" w:after="240"/>
      <w:outlineLvl w:val="1"/>
    </w:pPr>
    <w:rPr>
      <w:rFonts w:cs="Arial"/>
      <w:b/>
      <w:bCs/>
      <w:iCs/>
      <w:sz w:val="32"/>
      <w:szCs w:val="32"/>
    </w:rPr>
  </w:style>
  <w:style w:type="paragraph" w:styleId="Titre3">
    <w:name w:val="heading 3"/>
    <w:basedOn w:val="Normal"/>
    <w:next w:val="Corpsdetexte"/>
    <w:qFormat/>
    <w:rsid w:val="00976779"/>
    <w:pPr>
      <w:keepNext/>
      <w:numPr>
        <w:ilvl w:val="2"/>
        <w:numId w:val="2"/>
      </w:numPr>
      <w:spacing w:before="240" w:after="60"/>
      <w:outlineLvl w:val="2"/>
    </w:pPr>
    <w:rPr>
      <w:rFonts w:cs="Arial"/>
      <w:b/>
      <w:bCs/>
      <w:sz w:val="28"/>
      <w:szCs w:val="28"/>
    </w:rPr>
  </w:style>
  <w:style w:type="paragraph" w:styleId="Titre4">
    <w:name w:val="heading 4"/>
    <w:basedOn w:val="Normal"/>
    <w:next w:val="Corpsdetexte"/>
    <w:qFormat/>
    <w:rsid w:val="0010718E"/>
    <w:pPr>
      <w:keepNext/>
      <w:numPr>
        <w:ilvl w:val="3"/>
        <w:numId w:val="2"/>
      </w:numPr>
      <w:spacing w:before="240" w:after="60"/>
      <w:outlineLvl w:val="3"/>
    </w:pPr>
    <w:rPr>
      <w:b/>
      <w:bCs/>
      <w:sz w:val="26"/>
      <w:szCs w:val="28"/>
    </w:rPr>
  </w:style>
  <w:style w:type="paragraph" w:styleId="Titre5">
    <w:name w:val="heading 5"/>
    <w:basedOn w:val="Normal"/>
    <w:next w:val="Corpsdetexte"/>
    <w:qFormat/>
    <w:rsid w:val="0010718E"/>
    <w:pPr>
      <w:numPr>
        <w:ilvl w:val="4"/>
        <w:numId w:val="2"/>
      </w:numPr>
      <w:spacing w:before="240" w:after="60"/>
      <w:outlineLvl w:val="4"/>
    </w:pPr>
    <w:rPr>
      <w:b/>
      <w:bCs/>
      <w:iCs/>
      <w:szCs w:val="26"/>
    </w:rPr>
  </w:style>
  <w:style w:type="paragraph" w:styleId="Titre6">
    <w:name w:val="heading 6"/>
    <w:basedOn w:val="Normal"/>
    <w:next w:val="Normal"/>
    <w:link w:val="Titre6Car"/>
    <w:qFormat/>
    <w:rsid w:val="00976779"/>
    <w:pPr>
      <w:numPr>
        <w:ilvl w:val="5"/>
        <w:numId w:val="2"/>
      </w:numPr>
      <w:spacing w:before="240" w:after="60"/>
      <w:outlineLvl w:val="5"/>
    </w:pPr>
    <w:rPr>
      <w:b/>
      <w:bCs/>
      <w:sz w:val="22"/>
      <w:szCs w:val="22"/>
    </w:rPr>
  </w:style>
  <w:style w:type="paragraph" w:styleId="Titre7">
    <w:name w:val="heading 7"/>
    <w:basedOn w:val="Normal"/>
    <w:next w:val="Normal"/>
    <w:qFormat/>
    <w:rsid w:val="00976779"/>
    <w:pPr>
      <w:numPr>
        <w:ilvl w:val="6"/>
        <w:numId w:val="2"/>
      </w:numPr>
      <w:spacing w:before="240" w:after="60"/>
      <w:outlineLvl w:val="6"/>
    </w:pPr>
  </w:style>
  <w:style w:type="paragraph" w:styleId="Titre8">
    <w:name w:val="heading 8"/>
    <w:basedOn w:val="Normal"/>
    <w:next w:val="Normal"/>
    <w:qFormat/>
    <w:rsid w:val="00976779"/>
    <w:pPr>
      <w:numPr>
        <w:ilvl w:val="7"/>
        <w:numId w:val="2"/>
      </w:numPr>
      <w:spacing w:before="240" w:after="60"/>
      <w:outlineLvl w:val="7"/>
    </w:pPr>
    <w:rPr>
      <w:i/>
      <w:iCs/>
    </w:rPr>
  </w:style>
  <w:style w:type="paragraph" w:styleId="Titre9">
    <w:name w:val="heading 9"/>
    <w:basedOn w:val="Normal"/>
    <w:next w:val="Normal"/>
    <w:qFormat/>
    <w:rsid w:val="00976779"/>
    <w:pPr>
      <w:numPr>
        <w:ilvl w:val="8"/>
        <w:numId w:val="2"/>
      </w:numPr>
      <w:spacing w:before="240" w:after="60"/>
      <w:outlineLvl w:val="8"/>
    </w:pPr>
    <w:rPr>
      <w:rFonts w:ascii="Arial" w:hAnsi="Arial" w:cs="Arial"/>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rsid w:val="00A66B54"/>
    <w:pPr>
      <w:tabs>
        <w:tab w:val="center" w:pos="4153"/>
        <w:tab w:val="right" w:pos="8306"/>
      </w:tabs>
    </w:pPr>
  </w:style>
  <w:style w:type="character" w:styleId="Numrodepage">
    <w:name w:val="page number"/>
    <w:basedOn w:val="Policepardfaut"/>
    <w:rsid w:val="00A66B54"/>
  </w:style>
  <w:style w:type="paragraph" w:styleId="En-tte">
    <w:name w:val="header"/>
    <w:basedOn w:val="Normal"/>
    <w:link w:val="En-tteCar"/>
    <w:rsid w:val="00021EB2"/>
    <w:pPr>
      <w:tabs>
        <w:tab w:val="center" w:pos="4153"/>
        <w:tab w:val="right" w:pos="8306"/>
      </w:tabs>
    </w:pPr>
  </w:style>
  <w:style w:type="character" w:customStyle="1" w:styleId="Titre1Car">
    <w:name w:val="Titre 1 Car"/>
    <w:basedOn w:val="Policepardfaut"/>
    <w:link w:val="Titre1"/>
    <w:rsid w:val="00976779"/>
    <w:rPr>
      <w:rFonts w:cs="Arial"/>
      <w:b/>
      <w:bCs/>
      <w:kern w:val="32"/>
      <w:sz w:val="40"/>
      <w:szCs w:val="36"/>
    </w:rPr>
  </w:style>
  <w:style w:type="paragraph" w:styleId="TM1">
    <w:name w:val="toc 1"/>
    <w:basedOn w:val="Normal"/>
    <w:next w:val="Normal"/>
    <w:uiPriority w:val="39"/>
    <w:rsid w:val="00853714"/>
    <w:pPr>
      <w:spacing w:before="120" w:after="120"/>
      <w:jc w:val="left"/>
    </w:pPr>
    <w:rPr>
      <w:rFonts w:asciiTheme="minorHAnsi" w:hAnsiTheme="minorHAnsi" w:cstheme="minorHAnsi"/>
      <w:b/>
      <w:bCs/>
      <w:caps/>
      <w:sz w:val="20"/>
    </w:rPr>
  </w:style>
  <w:style w:type="character" w:styleId="Lienhypertexte">
    <w:name w:val="Hyperlink"/>
    <w:basedOn w:val="Policepardfaut"/>
    <w:uiPriority w:val="99"/>
    <w:rsid w:val="00A5195E"/>
    <w:rPr>
      <w:color w:val="0000FF"/>
      <w:u w:val="single"/>
    </w:rPr>
  </w:style>
  <w:style w:type="paragraph" w:customStyle="1" w:styleId="Titre1sansnumro">
    <w:name w:val="Titre 1 sans numéro"/>
    <w:basedOn w:val="Titre1"/>
    <w:next w:val="Corpsdetexte"/>
    <w:link w:val="Titre1sansnumroCar"/>
    <w:rsid w:val="00E93808"/>
    <w:pPr>
      <w:numPr>
        <w:numId w:val="0"/>
      </w:numPr>
    </w:pPr>
  </w:style>
  <w:style w:type="paragraph" w:styleId="TM2">
    <w:name w:val="toc 2"/>
    <w:basedOn w:val="Normal"/>
    <w:next w:val="Normal"/>
    <w:autoRedefine/>
    <w:uiPriority w:val="39"/>
    <w:rsid w:val="00803F4A"/>
    <w:pPr>
      <w:ind w:left="240"/>
      <w:jc w:val="left"/>
    </w:pPr>
    <w:rPr>
      <w:rFonts w:asciiTheme="minorHAnsi" w:hAnsiTheme="minorHAnsi" w:cstheme="minorHAnsi"/>
      <w:smallCaps/>
      <w:sz w:val="20"/>
    </w:rPr>
  </w:style>
  <w:style w:type="paragraph" w:customStyle="1" w:styleId="Titre2sansnumro">
    <w:name w:val="Titre 2 sans numéro"/>
    <w:basedOn w:val="Titre2"/>
    <w:rsid w:val="00E93808"/>
    <w:pPr>
      <w:numPr>
        <w:ilvl w:val="0"/>
        <w:numId w:val="0"/>
      </w:numPr>
    </w:pPr>
  </w:style>
  <w:style w:type="character" w:customStyle="1" w:styleId="Titre1sansnumroCar">
    <w:name w:val="Titre 1 sans numéro Car"/>
    <w:basedOn w:val="Titre1Car"/>
    <w:link w:val="Titre1sansnumro"/>
    <w:rsid w:val="00F75A7D"/>
    <w:rPr>
      <w:rFonts w:cs="Arial"/>
      <w:b/>
      <w:bCs/>
      <w:kern w:val="32"/>
      <w:sz w:val="40"/>
      <w:szCs w:val="36"/>
      <w:lang w:val="fr-FR" w:eastAsia="fr-FR" w:bidi="ar-SA"/>
    </w:rPr>
  </w:style>
  <w:style w:type="paragraph" w:styleId="Corpsdetexte">
    <w:name w:val="Body Text"/>
    <w:basedOn w:val="Normal"/>
    <w:link w:val="CorpsdetexteCar"/>
    <w:rsid w:val="00475285"/>
    <w:pPr>
      <w:spacing w:after="240"/>
    </w:pPr>
  </w:style>
  <w:style w:type="paragraph" w:customStyle="1" w:styleId="Annexe">
    <w:name w:val="Annexe"/>
    <w:basedOn w:val="Titre"/>
    <w:next w:val="Corpsdetexte"/>
    <w:rsid w:val="001731F0"/>
    <w:pPr>
      <w:keepNext/>
      <w:pageBreakBefore/>
      <w:widowControl w:val="0"/>
      <w:numPr>
        <w:numId w:val="1"/>
      </w:numPr>
      <w:spacing w:before="960" w:after="480"/>
    </w:pPr>
    <w:rPr>
      <w:rFonts w:ascii="Times New Roman" w:hAnsi="Times New Roman"/>
      <w:sz w:val="40"/>
    </w:rPr>
  </w:style>
  <w:style w:type="paragraph" w:customStyle="1" w:styleId="Annexe2">
    <w:name w:val="Annexe 2"/>
    <w:basedOn w:val="Titre2"/>
    <w:next w:val="Corpsdetexte"/>
    <w:rsid w:val="00F448B8"/>
    <w:pPr>
      <w:numPr>
        <w:numId w:val="1"/>
      </w:numPr>
    </w:pPr>
  </w:style>
  <w:style w:type="paragraph" w:styleId="Titre">
    <w:name w:val="Title"/>
    <w:basedOn w:val="Normal"/>
    <w:qFormat/>
    <w:rsid w:val="00FC2ECC"/>
    <w:pPr>
      <w:spacing w:before="240" w:after="60"/>
      <w:jc w:val="center"/>
      <w:outlineLvl w:val="0"/>
    </w:pPr>
    <w:rPr>
      <w:rFonts w:ascii="Arial" w:hAnsi="Arial" w:cs="Arial"/>
      <w:b/>
      <w:bCs/>
      <w:kern w:val="28"/>
      <w:sz w:val="32"/>
      <w:szCs w:val="32"/>
    </w:rPr>
  </w:style>
  <w:style w:type="paragraph" w:styleId="Lgende">
    <w:name w:val="caption"/>
    <w:basedOn w:val="Normal"/>
    <w:next w:val="Corpsdetexte"/>
    <w:qFormat/>
    <w:rsid w:val="00A35E12"/>
    <w:pPr>
      <w:spacing w:before="120" w:after="120"/>
      <w:jc w:val="center"/>
    </w:pPr>
    <w:rPr>
      <w:bCs/>
    </w:rPr>
  </w:style>
  <w:style w:type="paragraph" w:customStyle="1" w:styleId="Figure">
    <w:name w:val="Figure"/>
    <w:basedOn w:val="Normal"/>
    <w:next w:val="Lgende"/>
    <w:rsid w:val="00A35E12"/>
    <w:pPr>
      <w:keepNext/>
      <w:spacing w:before="240" w:after="120"/>
      <w:jc w:val="center"/>
    </w:pPr>
  </w:style>
  <w:style w:type="paragraph" w:styleId="Tabledesillustrations">
    <w:name w:val="table of figures"/>
    <w:basedOn w:val="Normal"/>
    <w:next w:val="Normal"/>
    <w:uiPriority w:val="99"/>
    <w:rsid w:val="000B3B41"/>
    <w:pPr>
      <w:ind w:left="480" w:hanging="480"/>
    </w:pPr>
  </w:style>
  <w:style w:type="paragraph" w:customStyle="1" w:styleId="abbrviation">
    <w:name w:val="abbréviation"/>
    <w:basedOn w:val="Normal"/>
    <w:rsid w:val="007346B8"/>
    <w:pPr>
      <w:tabs>
        <w:tab w:val="left" w:pos="1080"/>
      </w:tabs>
      <w:jc w:val="left"/>
    </w:pPr>
  </w:style>
  <w:style w:type="table" w:styleId="Grilledutableau">
    <w:name w:val="Table Grid"/>
    <w:basedOn w:val="TableauNormal"/>
    <w:rsid w:val="00EC77F7"/>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bliographie">
    <w:name w:val="bibliographie"/>
    <w:basedOn w:val="Normal"/>
    <w:rsid w:val="00921864"/>
    <w:pPr>
      <w:ind w:left="720" w:hanging="720"/>
    </w:pPr>
    <w:rPr>
      <w:lang w:val="en-US"/>
    </w:rPr>
  </w:style>
  <w:style w:type="character" w:customStyle="1" w:styleId="identificateur">
    <w:name w:val="identificateur"/>
    <w:basedOn w:val="Policepardfaut"/>
    <w:rsid w:val="00173F3E"/>
    <w:rPr>
      <w:rFonts w:ascii="Lucida Sans Unicode" w:hAnsi="Lucida Sans Unicode"/>
      <w:b/>
      <w:sz w:val="20"/>
      <w:szCs w:val="20"/>
    </w:rPr>
  </w:style>
  <w:style w:type="paragraph" w:styleId="PrformatHTML">
    <w:name w:val="HTML Preformatted"/>
    <w:basedOn w:val="Normal"/>
    <w:rsid w:val="007B6B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lang w:val="en-US" w:eastAsia="en-US"/>
    </w:rPr>
  </w:style>
  <w:style w:type="character" w:customStyle="1" w:styleId="motClLangageProg">
    <w:name w:val="motCléLangageProg"/>
    <w:rsid w:val="00B30438"/>
    <w:rPr>
      <w:b/>
      <w:bCs/>
    </w:rPr>
  </w:style>
  <w:style w:type="paragraph" w:customStyle="1" w:styleId="code">
    <w:name w:val="code"/>
    <w:basedOn w:val="PrformatHTML"/>
    <w:rsid w:val="009F33BE"/>
    <w:pPr>
      <w:keepNext/>
    </w:pPr>
    <w:rPr>
      <w:bCs/>
    </w:rPr>
  </w:style>
  <w:style w:type="paragraph" w:customStyle="1" w:styleId="equation">
    <w:name w:val="equation"/>
    <w:basedOn w:val="Corpsdetexte"/>
    <w:next w:val="Corpsdetexte"/>
    <w:rsid w:val="00647B46"/>
    <w:pPr>
      <w:tabs>
        <w:tab w:val="center" w:pos="4680"/>
        <w:tab w:val="right" w:pos="9000"/>
      </w:tabs>
      <w:jc w:val="center"/>
    </w:pPr>
  </w:style>
  <w:style w:type="character" w:styleId="Marquedecommentaire">
    <w:name w:val="annotation reference"/>
    <w:basedOn w:val="Policepardfaut"/>
    <w:semiHidden/>
    <w:rsid w:val="00671842"/>
    <w:rPr>
      <w:sz w:val="16"/>
      <w:szCs w:val="16"/>
    </w:rPr>
  </w:style>
  <w:style w:type="paragraph" w:styleId="Commentaire">
    <w:name w:val="annotation text"/>
    <w:basedOn w:val="Normal"/>
    <w:semiHidden/>
    <w:rsid w:val="00671842"/>
    <w:rPr>
      <w:sz w:val="20"/>
      <w:szCs w:val="20"/>
    </w:rPr>
  </w:style>
  <w:style w:type="paragraph" w:styleId="Objetducommentaire">
    <w:name w:val="annotation subject"/>
    <w:basedOn w:val="Commentaire"/>
    <w:next w:val="Commentaire"/>
    <w:semiHidden/>
    <w:rsid w:val="00671842"/>
    <w:rPr>
      <w:b/>
      <w:bCs/>
    </w:rPr>
  </w:style>
  <w:style w:type="paragraph" w:styleId="Textedebulles">
    <w:name w:val="Balloon Text"/>
    <w:basedOn w:val="Normal"/>
    <w:semiHidden/>
    <w:rsid w:val="00671842"/>
    <w:rPr>
      <w:rFonts w:ascii="Tahoma" w:hAnsi="Tahoma" w:cs="Tahoma"/>
      <w:sz w:val="16"/>
      <w:szCs w:val="16"/>
    </w:rPr>
  </w:style>
  <w:style w:type="paragraph" w:styleId="TM3">
    <w:name w:val="toc 3"/>
    <w:basedOn w:val="Normal"/>
    <w:next w:val="Normal"/>
    <w:autoRedefine/>
    <w:uiPriority w:val="39"/>
    <w:rsid w:val="00C52D36"/>
    <w:pPr>
      <w:ind w:left="480"/>
      <w:jc w:val="left"/>
    </w:pPr>
    <w:rPr>
      <w:rFonts w:asciiTheme="minorHAnsi" w:hAnsiTheme="minorHAnsi" w:cstheme="minorHAnsi"/>
      <w:i/>
      <w:iCs/>
      <w:sz w:val="20"/>
    </w:rPr>
  </w:style>
  <w:style w:type="paragraph" w:customStyle="1" w:styleId="Annexe3">
    <w:name w:val="Annexe 3"/>
    <w:basedOn w:val="Annexe2"/>
    <w:rsid w:val="0010718E"/>
    <w:pPr>
      <w:numPr>
        <w:ilvl w:val="2"/>
      </w:numPr>
      <w:tabs>
        <w:tab w:val="clear" w:pos="720"/>
        <w:tab w:val="left" w:pos="794"/>
      </w:tabs>
      <w:ind w:left="794" w:hanging="794"/>
    </w:pPr>
    <w:rPr>
      <w:sz w:val="28"/>
    </w:rPr>
  </w:style>
  <w:style w:type="paragraph" w:customStyle="1" w:styleId="Annexe4">
    <w:name w:val="Annexe 4"/>
    <w:basedOn w:val="Annexe3"/>
    <w:rsid w:val="00470515"/>
    <w:pPr>
      <w:numPr>
        <w:ilvl w:val="3"/>
      </w:numPr>
      <w:tabs>
        <w:tab w:val="clear" w:pos="794"/>
        <w:tab w:val="clear" w:pos="864"/>
        <w:tab w:val="left" w:pos="964"/>
      </w:tabs>
      <w:ind w:left="964" w:hanging="964"/>
    </w:pPr>
    <w:rPr>
      <w:sz w:val="26"/>
    </w:rPr>
  </w:style>
  <w:style w:type="paragraph" w:customStyle="1" w:styleId="Annexe5">
    <w:name w:val="Annexe 5"/>
    <w:basedOn w:val="Annexe4"/>
    <w:rsid w:val="00470515"/>
    <w:pPr>
      <w:numPr>
        <w:ilvl w:val="4"/>
      </w:numPr>
      <w:tabs>
        <w:tab w:val="clear" w:pos="964"/>
        <w:tab w:val="clear" w:pos="1008"/>
        <w:tab w:val="left" w:pos="1077"/>
      </w:tabs>
      <w:ind w:left="1077" w:hanging="1077"/>
    </w:pPr>
    <w:rPr>
      <w:sz w:val="24"/>
    </w:rPr>
  </w:style>
  <w:style w:type="numbering" w:customStyle="1" w:styleId="Listenumrote">
    <w:name w:val="Liste numérotée"/>
    <w:basedOn w:val="Aucuneliste"/>
    <w:rsid w:val="00AF5429"/>
    <w:pPr>
      <w:numPr>
        <w:numId w:val="3"/>
      </w:numPr>
    </w:pPr>
  </w:style>
  <w:style w:type="numbering" w:customStyle="1" w:styleId="Listenonnumrote">
    <w:name w:val="Liste non numérotée"/>
    <w:basedOn w:val="Listenumrote"/>
    <w:rsid w:val="00025559"/>
    <w:pPr>
      <w:numPr>
        <w:numId w:val="4"/>
      </w:numPr>
    </w:pPr>
  </w:style>
  <w:style w:type="character" w:customStyle="1" w:styleId="PieddepageCar">
    <w:name w:val="Pied de page Car"/>
    <w:basedOn w:val="Policepardfaut"/>
    <w:link w:val="Pieddepage"/>
    <w:uiPriority w:val="99"/>
    <w:rsid w:val="001C5459"/>
    <w:rPr>
      <w:sz w:val="24"/>
      <w:szCs w:val="24"/>
    </w:rPr>
  </w:style>
  <w:style w:type="character" w:customStyle="1" w:styleId="En-tteCar">
    <w:name w:val="En-tête Car"/>
    <w:basedOn w:val="Policepardfaut"/>
    <w:link w:val="En-tte"/>
    <w:rsid w:val="001C5459"/>
    <w:rPr>
      <w:sz w:val="24"/>
      <w:szCs w:val="24"/>
    </w:rPr>
  </w:style>
  <w:style w:type="paragraph" w:customStyle="1" w:styleId="Titrespagesliminairesetbibliogr">
    <w:name w:val="Titres pages liminaires et bibliogr."/>
    <w:next w:val="Textemmoire"/>
    <w:link w:val="TitrespagesliminairesetbibliogrCarCar"/>
    <w:autoRedefine/>
    <w:rsid w:val="00F5391C"/>
    <w:pPr>
      <w:spacing w:before="240" w:after="600"/>
    </w:pPr>
    <w:rPr>
      <w:rFonts w:ascii="Rockwell Extra Bold" w:hAnsi="Rockwell Extra Bold" w:cs="Aharoni"/>
      <w:b/>
      <w:bCs/>
      <w:sz w:val="36"/>
      <w:szCs w:val="36"/>
    </w:rPr>
  </w:style>
  <w:style w:type="paragraph" w:customStyle="1" w:styleId="Textemmoire">
    <w:name w:val="Texte mémoire"/>
    <w:rsid w:val="001C5459"/>
    <w:pPr>
      <w:spacing w:after="120" w:line="360" w:lineRule="auto"/>
      <w:ind w:firstLine="709"/>
      <w:jc w:val="both"/>
    </w:pPr>
    <w:rPr>
      <w:sz w:val="24"/>
      <w:szCs w:val="24"/>
    </w:rPr>
  </w:style>
  <w:style w:type="character" w:customStyle="1" w:styleId="TitrespagesliminairesetbibliogrCarCar">
    <w:name w:val="Titres pages liminaires et bibliogr. Car Car"/>
    <w:basedOn w:val="Policepardfaut"/>
    <w:link w:val="Titrespagesliminairesetbibliogr"/>
    <w:rsid w:val="00F5391C"/>
    <w:rPr>
      <w:rFonts w:ascii="Rockwell Extra Bold" w:hAnsi="Rockwell Extra Bold" w:cs="Aharoni"/>
      <w:b/>
      <w:bCs/>
      <w:sz w:val="36"/>
      <w:szCs w:val="36"/>
    </w:rPr>
  </w:style>
  <w:style w:type="paragraph" w:customStyle="1" w:styleId="Titredummoire">
    <w:name w:val="Titre du mémoire"/>
    <w:basedOn w:val="Textemmoire"/>
    <w:next w:val="Normal"/>
    <w:rsid w:val="001C5459"/>
    <w:pPr>
      <w:ind w:firstLine="0"/>
      <w:jc w:val="center"/>
    </w:pPr>
    <w:rPr>
      <w:sz w:val="32"/>
      <w:szCs w:val="32"/>
    </w:rPr>
  </w:style>
  <w:style w:type="character" w:customStyle="1" w:styleId="membresdujurylignessuivantesCar">
    <w:name w:val="membres du jury lignes suivantes Car"/>
    <w:basedOn w:val="Policepardfaut"/>
    <w:link w:val="membresdujurylignessuivantes"/>
    <w:rsid w:val="001C5459"/>
    <w:rPr>
      <w:b/>
      <w:bCs/>
      <w:sz w:val="24"/>
      <w:szCs w:val="21"/>
    </w:rPr>
  </w:style>
  <w:style w:type="paragraph" w:customStyle="1" w:styleId="PrnomNOM">
    <w:name w:val="Prénom NOM"/>
    <w:basedOn w:val="Normal"/>
    <w:next w:val="Titredummoire"/>
    <w:rsid w:val="001C5459"/>
    <w:pPr>
      <w:spacing w:before="100" w:beforeAutospacing="1" w:line="240" w:lineRule="auto"/>
      <w:jc w:val="center"/>
    </w:pPr>
    <w:rPr>
      <w:b/>
      <w:bCs/>
      <w:sz w:val="32"/>
      <w:szCs w:val="32"/>
    </w:rPr>
  </w:style>
  <w:style w:type="paragraph" w:customStyle="1" w:styleId="membresdujurylignessuivantes">
    <w:name w:val="membres du jury lignes suivantes"/>
    <w:basedOn w:val="Normal"/>
    <w:next w:val="Normal"/>
    <w:link w:val="membresdujurylignessuivantesCar"/>
    <w:autoRedefine/>
    <w:rsid w:val="001C5459"/>
    <w:pPr>
      <w:spacing w:line="240" w:lineRule="auto"/>
      <w:jc w:val="left"/>
    </w:pPr>
    <w:rPr>
      <w:b/>
      <w:bCs/>
      <w:szCs w:val="21"/>
    </w:rPr>
  </w:style>
  <w:style w:type="paragraph" w:customStyle="1" w:styleId="Cnam">
    <w:name w:val="Cnam"/>
    <w:basedOn w:val="Normal"/>
    <w:autoRedefine/>
    <w:rsid w:val="00421777"/>
    <w:pPr>
      <w:spacing w:after="120" w:line="276" w:lineRule="auto"/>
      <w:ind w:right="-79"/>
    </w:pPr>
    <w:rPr>
      <w:rFonts w:asciiTheme="majorBidi" w:hAnsiTheme="majorBidi" w:cstheme="majorBidi"/>
      <w:bCs/>
    </w:rPr>
  </w:style>
  <w:style w:type="paragraph" w:customStyle="1" w:styleId="MEMOIRE">
    <w:name w:val="MEMOIRE"/>
    <w:basedOn w:val="Normal"/>
    <w:autoRedefine/>
    <w:rsid w:val="001C5459"/>
    <w:pPr>
      <w:spacing w:before="480" w:after="120" w:line="240" w:lineRule="auto"/>
      <w:jc w:val="center"/>
    </w:pPr>
    <w:rPr>
      <w:b/>
      <w:bCs/>
      <w:sz w:val="28"/>
      <w:szCs w:val="28"/>
    </w:rPr>
  </w:style>
  <w:style w:type="paragraph" w:customStyle="1" w:styleId="prsentenvuedobtenir">
    <w:name w:val="présenté en vue d'obtenir"/>
    <w:basedOn w:val="Normal"/>
    <w:autoRedefine/>
    <w:rsid w:val="001C5459"/>
    <w:pPr>
      <w:spacing w:before="720" w:after="360" w:line="240" w:lineRule="auto"/>
      <w:jc w:val="center"/>
    </w:pPr>
    <w:rPr>
      <w:b/>
      <w:bCs/>
      <w:szCs w:val="21"/>
    </w:rPr>
  </w:style>
  <w:style w:type="paragraph" w:customStyle="1" w:styleId="SPECIALITEOPTION">
    <w:name w:val="SPECIALITE / OPTION"/>
    <w:basedOn w:val="Normal"/>
    <w:autoRedefine/>
    <w:rsid w:val="001C5459"/>
    <w:pPr>
      <w:spacing w:before="100" w:beforeAutospacing="1" w:after="100" w:afterAutospacing="1" w:line="240" w:lineRule="auto"/>
      <w:jc w:val="center"/>
    </w:pPr>
    <w:rPr>
      <w:b/>
      <w:bCs/>
      <w:szCs w:val="21"/>
    </w:rPr>
  </w:style>
  <w:style w:type="paragraph" w:customStyle="1" w:styleId="Asupprimeraprslecture">
    <w:name w:val="A supprimer après lecture"/>
    <w:basedOn w:val="Normal"/>
    <w:autoRedefine/>
    <w:rsid w:val="001C5459"/>
    <w:pPr>
      <w:spacing w:line="240" w:lineRule="auto"/>
    </w:pPr>
    <w:rPr>
      <w:b/>
      <w:bCs/>
      <w:iCs/>
      <w:color w:val="808080"/>
    </w:rPr>
  </w:style>
  <w:style w:type="character" w:styleId="Appelnotedebasdep">
    <w:name w:val="footnote reference"/>
    <w:basedOn w:val="Policepardfaut"/>
    <w:rsid w:val="001C5459"/>
    <w:rPr>
      <w:vertAlign w:val="superscript"/>
    </w:rPr>
  </w:style>
  <w:style w:type="paragraph" w:customStyle="1" w:styleId="Rsummots-cls">
    <w:name w:val="Résumé : mots-clés"/>
    <w:basedOn w:val="Normal"/>
    <w:autoRedefine/>
    <w:rsid w:val="001C5459"/>
    <w:pPr>
      <w:spacing w:before="100" w:beforeAutospacing="1" w:after="100" w:afterAutospacing="1" w:line="240" w:lineRule="auto"/>
      <w:jc w:val="left"/>
    </w:pPr>
    <w:rPr>
      <w:b/>
      <w:bCs/>
      <w:sz w:val="21"/>
      <w:szCs w:val="21"/>
      <w:lang w:val="en-GB"/>
    </w:rPr>
  </w:style>
  <w:style w:type="paragraph" w:customStyle="1" w:styleId="Titreniveau1">
    <w:name w:val="Titre niveau 1"/>
    <w:basedOn w:val="Normal"/>
    <w:autoRedefine/>
    <w:rsid w:val="001C5459"/>
    <w:pPr>
      <w:spacing w:before="120" w:after="60" w:line="480" w:lineRule="auto"/>
      <w:ind w:left="1429" w:hanging="360"/>
      <w:jc w:val="center"/>
      <w:outlineLvl w:val="0"/>
    </w:pPr>
    <w:rPr>
      <w:b/>
      <w:bCs/>
      <w:kern w:val="28"/>
      <w:sz w:val="44"/>
      <w:szCs w:val="44"/>
    </w:rPr>
  </w:style>
  <w:style w:type="paragraph" w:customStyle="1" w:styleId="Titreniveau2">
    <w:name w:val="Titre niveau 2"/>
    <w:basedOn w:val="Titre2"/>
    <w:autoRedefine/>
    <w:rsid w:val="0084127B"/>
    <w:pPr>
      <w:numPr>
        <w:ilvl w:val="0"/>
        <w:numId w:val="0"/>
      </w:numPr>
      <w:spacing w:after="120" w:line="240" w:lineRule="auto"/>
      <w:ind w:left="1789"/>
    </w:pPr>
    <w:rPr>
      <w:rFonts w:cs="Times New Roman"/>
    </w:rPr>
  </w:style>
  <w:style w:type="paragraph" w:customStyle="1" w:styleId="Titreniveau3">
    <w:name w:val="Titre niveau 3"/>
    <w:basedOn w:val="Titre3"/>
    <w:autoRedefine/>
    <w:rsid w:val="001C5459"/>
    <w:pPr>
      <w:numPr>
        <w:ilvl w:val="0"/>
        <w:numId w:val="0"/>
      </w:numPr>
      <w:spacing w:after="240" w:line="240" w:lineRule="auto"/>
      <w:ind w:left="2869" w:hanging="360"/>
    </w:pPr>
    <w:rPr>
      <w:rFonts w:cs="Times New Roman"/>
    </w:rPr>
  </w:style>
  <w:style w:type="paragraph" w:customStyle="1" w:styleId="Titreniveau4">
    <w:name w:val="Titre niveau 4"/>
    <w:basedOn w:val="Titreniveau3"/>
    <w:autoRedefine/>
    <w:rsid w:val="001C5459"/>
    <w:pPr>
      <w:numPr>
        <w:ilvl w:val="3"/>
      </w:numPr>
      <w:ind w:left="2869" w:hanging="360"/>
    </w:pPr>
    <w:rPr>
      <w:sz w:val="24"/>
      <w:szCs w:val="21"/>
    </w:rPr>
  </w:style>
  <w:style w:type="paragraph" w:customStyle="1" w:styleId="Titreniveau5">
    <w:name w:val="Titre niveau 5"/>
    <w:basedOn w:val="Titreniveau4"/>
    <w:autoRedefine/>
    <w:rsid w:val="001C5459"/>
    <w:pPr>
      <w:numPr>
        <w:ilvl w:val="4"/>
      </w:numPr>
      <w:ind w:left="2869" w:hanging="360"/>
    </w:pPr>
    <w:rPr>
      <w:i/>
    </w:rPr>
  </w:style>
  <w:style w:type="paragraph" w:customStyle="1" w:styleId="TABLEAU">
    <w:name w:val="TABLEAU"/>
    <w:basedOn w:val="Normal"/>
    <w:next w:val="Textemmoire"/>
    <w:rsid w:val="0084127B"/>
    <w:pPr>
      <w:spacing w:after="1000" w:line="240" w:lineRule="auto"/>
      <w:jc w:val="center"/>
    </w:pPr>
    <w:rPr>
      <w:b/>
      <w:szCs w:val="28"/>
    </w:rPr>
  </w:style>
  <w:style w:type="paragraph" w:styleId="Notedebasdepage">
    <w:name w:val="footnote text"/>
    <w:basedOn w:val="Normal"/>
    <w:link w:val="NotedebasdepageCar"/>
    <w:rsid w:val="0084127B"/>
    <w:pPr>
      <w:spacing w:line="240" w:lineRule="auto"/>
    </w:pPr>
    <w:rPr>
      <w:sz w:val="20"/>
      <w:szCs w:val="20"/>
    </w:rPr>
  </w:style>
  <w:style w:type="character" w:customStyle="1" w:styleId="NotedebasdepageCar">
    <w:name w:val="Note de bas de page Car"/>
    <w:basedOn w:val="Policepardfaut"/>
    <w:link w:val="Notedebasdepage"/>
    <w:rsid w:val="0084127B"/>
  </w:style>
  <w:style w:type="paragraph" w:styleId="En-ttedetabledesmatires">
    <w:name w:val="TOC Heading"/>
    <w:basedOn w:val="Titre1"/>
    <w:next w:val="Normal"/>
    <w:uiPriority w:val="39"/>
    <w:unhideWhenUsed/>
    <w:qFormat/>
    <w:rsid w:val="00324F49"/>
    <w:pPr>
      <w:keepLines/>
      <w:pageBreakBefore w:val="0"/>
      <w:widowControl/>
      <w:numPr>
        <w:numId w:val="0"/>
      </w:numPr>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styleId="NormalWeb">
    <w:name w:val="Normal (Web)"/>
    <w:basedOn w:val="Normal"/>
    <w:uiPriority w:val="99"/>
    <w:unhideWhenUsed/>
    <w:rsid w:val="004B3325"/>
    <w:pPr>
      <w:spacing w:before="100" w:beforeAutospacing="1" w:after="100" w:afterAutospacing="1" w:line="240" w:lineRule="auto"/>
      <w:jc w:val="left"/>
    </w:pPr>
  </w:style>
  <w:style w:type="character" w:styleId="Mentionnonrsolue">
    <w:name w:val="Unresolved Mention"/>
    <w:basedOn w:val="Policepardfaut"/>
    <w:uiPriority w:val="99"/>
    <w:semiHidden/>
    <w:unhideWhenUsed/>
    <w:rsid w:val="004A5D43"/>
    <w:rPr>
      <w:color w:val="605E5C"/>
      <w:shd w:val="clear" w:color="auto" w:fill="E1DFDD"/>
    </w:rPr>
  </w:style>
  <w:style w:type="character" w:customStyle="1" w:styleId="apple-tab-span">
    <w:name w:val="apple-tab-span"/>
    <w:basedOn w:val="Policepardfaut"/>
    <w:rsid w:val="00662737"/>
  </w:style>
  <w:style w:type="paragraph" w:styleId="Paragraphedeliste">
    <w:name w:val="List Paragraph"/>
    <w:basedOn w:val="Normal"/>
    <w:uiPriority w:val="34"/>
    <w:qFormat/>
    <w:rsid w:val="00F06A49"/>
    <w:pPr>
      <w:ind w:left="720"/>
      <w:contextualSpacing/>
    </w:pPr>
  </w:style>
  <w:style w:type="paragraph" w:styleId="TM4">
    <w:name w:val="toc 4"/>
    <w:basedOn w:val="Normal"/>
    <w:next w:val="Normal"/>
    <w:autoRedefine/>
    <w:uiPriority w:val="39"/>
    <w:unhideWhenUsed/>
    <w:rsid w:val="001C0E73"/>
    <w:pPr>
      <w:ind w:left="720"/>
      <w:jc w:val="left"/>
    </w:pPr>
    <w:rPr>
      <w:rFonts w:asciiTheme="minorHAnsi" w:hAnsiTheme="minorHAnsi" w:cstheme="minorHAnsi"/>
      <w:sz w:val="18"/>
      <w:szCs w:val="21"/>
    </w:rPr>
  </w:style>
  <w:style w:type="paragraph" w:styleId="TM5">
    <w:name w:val="toc 5"/>
    <w:basedOn w:val="Normal"/>
    <w:next w:val="Normal"/>
    <w:autoRedefine/>
    <w:uiPriority w:val="39"/>
    <w:unhideWhenUsed/>
    <w:rsid w:val="001C0E73"/>
    <w:pPr>
      <w:ind w:left="960"/>
      <w:jc w:val="left"/>
    </w:pPr>
    <w:rPr>
      <w:rFonts w:asciiTheme="minorHAnsi" w:hAnsiTheme="minorHAnsi" w:cstheme="minorHAnsi"/>
      <w:sz w:val="18"/>
      <w:szCs w:val="21"/>
    </w:rPr>
  </w:style>
  <w:style w:type="paragraph" w:styleId="TM6">
    <w:name w:val="toc 6"/>
    <w:basedOn w:val="Normal"/>
    <w:next w:val="Normal"/>
    <w:autoRedefine/>
    <w:uiPriority w:val="39"/>
    <w:unhideWhenUsed/>
    <w:rsid w:val="001C0E73"/>
    <w:pPr>
      <w:ind w:left="1200"/>
      <w:jc w:val="left"/>
    </w:pPr>
    <w:rPr>
      <w:rFonts w:asciiTheme="minorHAnsi" w:hAnsiTheme="minorHAnsi" w:cstheme="minorHAnsi"/>
      <w:sz w:val="18"/>
      <w:szCs w:val="21"/>
    </w:rPr>
  </w:style>
  <w:style w:type="paragraph" w:styleId="TM7">
    <w:name w:val="toc 7"/>
    <w:basedOn w:val="Normal"/>
    <w:next w:val="Normal"/>
    <w:autoRedefine/>
    <w:uiPriority w:val="39"/>
    <w:unhideWhenUsed/>
    <w:rsid w:val="001C0E73"/>
    <w:pPr>
      <w:ind w:left="1440"/>
      <w:jc w:val="left"/>
    </w:pPr>
    <w:rPr>
      <w:rFonts w:asciiTheme="minorHAnsi" w:hAnsiTheme="minorHAnsi" w:cstheme="minorHAnsi"/>
      <w:sz w:val="18"/>
      <w:szCs w:val="21"/>
    </w:rPr>
  </w:style>
  <w:style w:type="paragraph" w:styleId="TM8">
    <w:name w:val="toc 8"/>
    <w:basedOn w:val="Normal"/>
    <w:next w:val="Normal"/>
    <w:autoRedefine/>
    <w:uiPriority w:val="39"/>
    <w:unhideWhenUsed/>
    <w:rsid w:val="001C0E73"/>
    <w:pPr>
      <w:ind w:left="1680"/>
      <w:jc w:val="left"/>
    </w:pPr>
    <w:rPr>
      <w:rFonts w:asciiTheme="minorHAnsi" w:hAnsiTheme="minorHAnsi" w:cstheme="minorHAnsi"/>
      <w:sz w:val="18"/>
      <w:szCs w:val="21"/>
    </w:rPr>
  </w:style>
  <w:style w:type="paragraph" w:styleId="TM9">
    <w:name w:val="toc 9"/>
    <w:basedOn w:val="Normal"/>
    <w:next w:val="Normal"/>
    <w:autoRedefine/>
    <w:uiPriority w:val="39"/>
    <w:unhideWhenUsed/>
    <w:rsid w:val="001C0E73"/>
    <w:pPr>
      <w:ind w:left="1920"/>
      <w:jc w:val="left"/>
    </w:pPr>
    <w:rPr>
      <w:rFonts w:asciiTheme="minorHAnsi" w:hAnsiTheme="minorHAnsi" w:cstheme="minorHAnsi"/>
      <w:sz w:val="18"/>
      <w:szCs w:val="21"/>
    </w:rPr>
  </w:style>
  <w:style w:type="paragraph" w:customStyle="1" w:styleId="Normal1">
    <w:name w:val="Normal1"/>
    <w:rsid w:val="00E84E04"/>
    <w:pPr>
      <w:spacing w:line="360" w:lineRule="auto"/>
      <w:jc w:val="both"/>
    </w:pPr>
    <w:rPr>
      <w:sz w:val="24"/>
      <w:szCs w:val="24"/>
      <w:lang w:eastAsia="en-US"/>
    </w:rPr>
  </w:style>
  <w:style w:type="character" w:styleId="Lienhypertextesuivivisit">
    <w:name w:val="FollowedHyperlink"/>
    <w:basedOn w:val="Policepardfaut"/>
    <w:uiPriority w:val="99"/>
    <w:semiHidden/>
    <w:unhideWhenUsed/>
    <w:rsid w:val="00A43BCD"/>
    <w:rPr>
      <w:color w:val="800080" w:themeColor="followedHyperlink"/>
      <w:u w:val="single"/>
    </w:rPr>
  </w:style>
  <w:style w:type="character" w:customStyle="1" w:styleId="Titre6Car">
    <w:name w:val="Titre 6 Car"/>
    <w:basedOn w:val="Policepardfaut"/>
    <w:link w:val="Titre6"/>
    <w:rsid w:val="00082995"/>
    <w:rPr>
      <w:b/>
      <w:bCs/>
      <w:sz w:val="22"/>
      <w:szCs w:val="22"/>
    </w:rPr>
  </w:style>
  <w:style w:type="character" w:customStyle="1" w:styleId="CorpsdetexteCar">
    <w:name w:val="Corps de texte Car"/>
    <w:basedOn w:val="Policepardfaut"/>
    <w:link w:val="Corpsdetexte"/>
    <w:rsid w:val="008F077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637367">
      <w:bodyDiv w:val="1"/>
      <w:marLeft w:val="0"/>
      <w:marRight w:val="0"/>
      <w:marTop w:val="0"/>
      <w:marBottom w:val="0"/>
      <w:divBdr>
        <w:top w:val="none" w:sz="0" w:space="0" w:color="auto"/>
        <w:left w:val="none" w:sz="0" w:space="0" w:color="auto"/>
        <w:bottom w:val="none" w:sz="0" w:space="0" w:color="auto"/>
        <w:right w:val="none" w:sz="0" w:space="0" w:color="auto"/>
      </w:divBdr>
    </w:div>
    <w:div w:id="129792605">
      <w:bodyDiv w:val="1"/>
      <w:marLeft w:val="0"/>
      <w:marRight w:val="0"/>
      <w:marTop w:val="0"/>
      <w:marBottom w:val="0"/>
      <w:divBdr>
        <w:top w:val="none" w:sz="0" w:space="0" w:color="auto"/>
        <w:left w:val="none" w:sz="0" w:space="0" w:color="auto"/>
        <w:bottom w:val="none" w:sz="0" w:space="0" w:color="auto"/>
        <w:right w:val="none" w:sz="0" w:space="0" w:color="auto"/>
      </w:divBdr>
    </w:div>
    <w:div w:id="141584396">
      <w:bodyDiv w:val="1"/>
      <w:marLeft w:val="0"/>
      <w:marRight w:val="0"/>
      <w:marTop w:val="0"/>
      <w:marBottom w:val="0"/>
      <w:divBdr>
        <w:top w:val="none" w:sz="0" w:space="0" w:color="auto"/>
        <w:left w:val="none" w:sz="0" w:space="0" w:color="auto"/>
        <w:bottom w:val="none" w:sz="0" w:space="0" w:color="auto"/>
        <w:right w:val="none" w:sz="0" w:space="0" w:color="auto"/>
      </w:divBdr>
    </w:div>
    <w:div w:id="209073168">
      <w:bodyDiv w:val="1"/>
      <w:marLeft w:val="0"/>
      <w:marRight w:val="0"/>
      <w:marTop w:val="0"/>
      <w:marBottom w:val="0"/>
      <w:divBdr>
        <w:top w:val="none" w:sz="0" w:space="0" w:color="auto"/>
        <w:left w:val="none" w:sz="0" w:space="0" w:color="auto"/>
        <w:bottom w:val="none" w:sz="0" w:space="0" w:color="auto"/>
        <w:right w:val="none" w:sz="0" w:space="0" w:color="auto"/>
      </w:divBdr>
    </w:div>
    <w:div w:id="264072739">
      <w:bodyDiv w:val="1"/>
      <w:marLeft w:val="0"/>
      <w:marRight w:val="0"/>
      <w:marTop w:val="0"/>
      <w:marBottom w:val="0"/>
      <w:divBdr>
        <w:top w:val="none" w:sz="0" w:space="0" w:color="auto"/>
        <w:left w:val="none" w:sz="0" w:space="0" w:color="auto"/>
        <w:bottom w:val="none" w:sz="0" w:space="0" w:color="auto"/>
        <w:right w:val="none" w:sz="0" w:space="0" w:color="auto"/>
      </w:divBdr>
      <w:divsChild>
        <w:div w:id="1021392433">
          <w:marLeft w:val="720"/>
          <w:marRight w:val="0"/>
          <w:marTop w:val="0"/>
          <w:marBottom w:val="0"/>
          <w:divBdr>
            <w:top w:val="none" w:sz="0" w:space="0" w:color="auto"/>
            <w:left w:val="none" w:sz="0" w:space="0" w:color="auto"/>
            <w:bottom w:val="none" w:sz="0" w:space="0" w:color="auto"/>
            <w:right w:val="none" w:sz="0" w:space="0" w:color="auto"/>
          </w:divBdr>
        </w:div>
      </w:divsChild>
    </w:div>
    <w:div w:id="338241501">
      <w:bodyDiv w:val="1"/>
      <w:marLeft w:val="0"/>
      <w:marRight w:val="0"/>
      <w:marTop w:val="0"/>
      <w:marBottom w:val="0"/>
      <w:divBdr>
        <w:top w:val="none" w:sz="0" w:space="0" w:color="auto"/>
        <w:left w:val="none" w:sz="0" w:space="0" w:color="auto"/>
        <w:bottom w:val="none" w:sz="0" w:space="0" w:color="auto"/>
        <w:right w:val="none" w:sz="0" w:space="0" w:color="auto"/>
      </w:divBdr>
    </w:div>
    <w:div w:id="363333256">
      <w:bodyDiv w:val="1"/>
      <w:marLeft w:val="0"/>
      <w:marRight w:val="0"/>
      <w:marTop w:val="0"/>
      <w:marBottom w:val="0"/>
      <w:divBdr>
        <w:top w:val="none" w:sz="0" w:space="0" w:color="auto"/>
        <w:left w:val="none" w:sz="0" w:space="0" w:color="auto"/>
        <w:bottom w:val="none" w:sz="0" w:space="0" w:color="auto"/>
        <w:right w:val="none" w:sz="0" w:space="0" w:color="auto"/>
      </w:divBdr>
    </w:div>
    <w:div w:id="366107288">
      <w:bodyDiv w:val="1"/>
      <w:marLeft w:val="0"/>
      <w:marRight w:val="0"/>
      <w:marTop w:val="0"/>
      <w:marBottom w:val="0"/>
      <w:divBdr>
        <w:top w:val="none" w:sz="0" w:space="0" w:color="auto"/>
        <w:left w:val="none" w:sz="0" w:space="0" w:color="auto"/>
        <w:bottom w:val="none" w:sz="0" w:space="0" w:color="auto"/>
        <w:right w:val="none" w:sz="0" w:space="0" w:color="auto"/>
      </w:divBdr>
      <w:divsChild>
        <w:div w:id="660737095">
          <w:marLeft w:val="720"/>
          <w:marRight w:val="0"/>
          <w:marTop w:val="0"/>
          <w:marBottom w:val="0"/>
          <w:divBdr>
            <w:top w:val="none" w:sz="0" w:space="0" w:color="auto"/>
            <w:left w:val="none" w:sz="0" w:space="0" w:color="auto"/>
            <w:bottom w:val="none" w:sz="0" w:space="0" w:color="auto"/>
            <w:right w:val="none" w:sz="0" w:space="0" w:color="auto"/>
          </w:divBdr>
        </w:div>
        <w:div w:id="840662550">
          <w:marLeft w:val="720"/>
          <w:marRight w:val="0"/>
          <w:marTop w:val="0"/>
          <w:marBottom w:val="0"/>
          <w:divBdr>
            <w:top w:val="none" w:sz="0" w:space="0" w:color="auto"/>
            <w:left w:val="none" w:sz="0" w:space="0" w:color="auto"/>
            <w:bottom w:val="none" w:sz="0" w:space="0" w:color="auto"/>
            <w:right w:val="none" w:sz="0" w:space="0" w:color="auto"/>
          </w:divBdr>
        </w:div>
        <w:div w:id="310141866">
          <w:marLeft w:val="720"/>
          <w:marRight w:val="0"/>
          <w:marTop w:val="0"/>
          <w:marBottom w:val="0"/>
          <w:divBdr>
            <w:top w:val="none" w:sz="0" w:space="0" w:color="auto"/>
            <w:left w:val="none" w:sz="0" w:space="0" w:color="auto"/>
            <w:bottom w:val="none" w:sz="0" w:space="0" w:color="auto"/>
            <w:right w:val="none" w:sz="0" w:space="0" w:color="auto"/>
          </w:divBdr>
        </w:div>
        <w:div w:id="1612738205">
          <w:marLeft w:val="720"/>
          <w:marRight w:val="0"/>
          <w:marTop w:val="0"/>
          <w:marBottom w:val="0"/>
          <w:divBdr>
            <w:top w:val="none" w:sz="0" w:space="0" w:color="auto"/>
            <w:left w:val="none" w:sz="0" w:space="0" w:color="auto"/>
            <w:bottom w:val="none" w:sz="0" w:space="0" w:color="auto"/>
            <w:right w:val="none" w:sz="0" w:space="0" w:color="auto"/>
          </w:divBdr>
        </w:div>
        <w:div w:id="1413239884">
          <w:marLeft w:val="720"/>
          <w:marRight w:val="0"/>
          <w:marTop w:val="0"/>
          <w:marBottom w:val="0"/>
          <w:divBdr>
            <w:top w:val="none" w:sz="0" w:space="0" w:color="auto"/>
            <w:left w:val="none" w:sz="0" w:space="0" w:color="auto"/>
            <w:bottom w:val="none" w:sz="0" w:space="0" w:color="auto"/>
            <w:right w:val="none" w:sz="0" w:space="0" w:color="auto"/>
          </w:divBdr>
        </w:div>
      </w:divsChild>
    </w:div>
    <w:div w:id="372274976">
      <w:bodyDiv w:val="1"/>
      <w:marLeft w:val="0"/>
      <w:marRight w:val="0"/>
      <w:marTop w:val="0"/>
      <w:marBottom w:val="0"/>
      <w:divBdr>
        <w:top w:val="none" w:sz="0" w:space="0" w:color="auto"/>
        <w:left w:val="none" w:sz="0" w:space="0" w:color="auto"/>
        <w:bottom w:val="none" w:sz="0" w:space="0" w:color="auto"/>
        <w:right w:val="none" w:sz="0" w:space="0" w:color="auto"/>
      </w:divBdr>
    </w:div>
    <w:div w:id="379214010">
      <w:bodyDiv w:val="1"/>
      <w:marLeft w:val="0"/>
      <w:marRight w:val="0"/>
      <w:marTop w:val="0"/>
      <w:marBottom w:val="0"/>
      <w:divBdr>
        <w:top w:val="none" w:sz="0" w:space="0" w:color="auto"/>
        <w:left w:val="none" w:sz="0" w:space="0" w:color="auto"/>
        <w:bottom w:val="none" w:sz="0" w:space="0" w:color="auto"/>
        <w:right w:val="none" w:sz="0" w:space="0" w:color="auto"/>
      </w:divBdr>
      <w:divsChild>
        <w:div w:id="435488297">
          <w:marLeft w:val="720"/>
          <w:marRight w:val="0"/>
          <w:marTop w:val="0"/>
          <w:marBottom w:val="0"/>
          <w:divBdr>
            <w:top w:val="none" w:sz="0" w:space="0" w:color="auto"/>
            <w:left w:val="none" w:sz="0" w:space="0" w:color="auto"/>
            <w:bottom w:val="none" w:sz="0" w:space="0" w:color="auto"/>
            <w:right w:val="none" w:sz="0" w:space="0" w:color="auto"/>
          </w:divBdr>
        </w:div>
        <w:div w:id="1473907592">
          <w:marLeft w:val="720"/>
          <w:marRight w:val="0"/>
          <w:marTop w:val="0"/>
          <w:marBottom w:val="0"/>
          <w:divBdr>
            <w:top w:val="none" w:sz="0" w:space="0" w:color="auto"/>
            <w:left w:val="none" w:sz="0" w:space="0" w:color="auto"/>
            <w:bottom w:val="none" w:sz="0" w:space="0" w:color="auto"/>
            <w:right w:val="none" w:sz="0" w:space="0" w:color="auto"/>
          </w:divBdr>
        </w:div>
        <w:div w:id="1324820185">
          <w:marLeft w:val="720"/>
          <w:marRight w:val="0"/>
          <w:marTop w:val="0"/>
          <w:marBottom w:val="0"/>
          <w:divBdr>
            <w:top w:val="none" w:sz="0" w:space="0" w:color="auto"/>
            <w:left w:val="none" w:sz="0" w:space="0" w:color="auto"/>
            <w:bottom w:val="none" w:sz="0" w:space="0" w:color="auto"/>
            <w:right w:val="none" w:sz="0" w:space="0" w:color="auto"/>
          </w:divBdr>
        </w:div>
        <w:div w:id="1651713747">
          <w:marLeft w:val="720"/>
          <w:marRight w:val="0"/>
          <w:marTop w:val="0"/>
          <w:marBottom w:val="0"/>
          <w:divBdr>
            <w:top w:val="none" w:sz="0" w:space="0" w:color="auto"/>
            <w:left w:val="none" w:sz="0" w:space="0" w:color="auto"/>
            <w:bottom w:val="none" w:sz="0" w:space="0" w:color="auto"/>
            <w:right w:val="none" w:sz="0" w:space="0" w:color="auto"/>
          </w:divBdr>
        </w:div>
        <w:div w:id="1108545344">
          <w:marLeft w:val="720"/>
          <w:marRight w:val="0"/>
          <w:marTop w:val="0"/>
          <w:marBottom w:val="0"/>
          <w:divBdr>
            <w:top w:val="none" w:sz="0" w:space="0" w:color="auto"/>
            <w:left w:val="none" w:sz="0" w:space="0" w:color="auto"/>
            <w:bottom w:val="none" w:sz="0" w:space="0" w:color="auto"/>
            <w:right w:val="none" w:sz="0" w:space="0" w:color="auto"/>
          </w:divBdr>
        </w:div>
      </w:divsChild>
    </w:div>
    <w:div w:id="380834185">
      <w:bodyDiv w:val="1"/>
      <w:marLeft w:val="0"/>
      <w:marRight w:val="0"/>
      <w:marTop w:val="0"/>
      <w:marBottom w:val="0"/>
      <w:divBdr>
        <w:top w:val="none" w:sz="0" w:space="0" w:color="auto"/>
        <w:left w:val="none" w:sz="0" w:space="0" w:color="auto"/>
        <w:bottom w:val="none" w:sz="0" w:space="0" w:color="auto"/>
        <w:right w:val="none" w:sz="0" w:space="0" w:color="auto"/>
      </w:divBdr>
    </w:div>
    <w:div w:id="402988812">
      <w:bodyDiv w:val="1"/>
      <w:marLeft w:val="0"/>
      <w:marRight w:val="0"/>
      <w:marTop w:val="0"/>
      <w:marBottom w:val="0"/>
      <w:divBdr>
        <w:top w:val="none" w:sz="0" w:space="0" w:color="auto"/>
        <w:left w:val="none" w:sz="0" w:space="0" w:color="auto"/>
        <w:bottom w:val="none" w:sz="0" w:space="0" w:color="auto"/>
        <w:right w:val="none" w:sz="0" w:space="0" w:color="auto"/>
      </w:divBdr>
    </w:div>
    <w:div w:id="427822201">
      <w:bodyDiv w:val="1"/>
      <w:marLeft w:val="0"/>
      <w:marRight w:val="0"/>
      <w:marTop w:val="0"/>
      <w:marBottom w:val="0"/>
      <w:divBdr>
        <w:top w:val="none" w:sz="0" w:space="0" w:color="auto"/>
        <w:left w:val="none" w:sz="0" w:space="0" w:color="auto"/>
        <w:bottom w:val="none" w:sz="0" w:space="0" w:color="auto"/>
        <w:right w:val="none" w:sz="0" w:space="0" w:color="auto"/>
      </w:divBdr>
    </w:div>
    <w:div w:id="427895291">
      <w:bodyDiv w:val="1"/>
      <w:marLeft w:val="0"/>
      <w:marRight w:val="0"/>
      <w:marTop w:val="0"/>
      <w:marBottom w:val="0"/>
      <w:divBdr>
        <w:top w:val="none" w:sz="0" w:space="0" w:color="auto"/>
        <w:left w:val="none" w:sz="0" w:space="0" w:color="auto"/>
        <w:bottom w:val="none" w:sz="0" w:space="0" w:color="auto"/>
        <w:right w:val="none" w:sz="0" w:space="0" w:color="auto"/>
      </w:divBdr>
    </w:div>
    <w:div w:id="486096370">
      <w:bodyDiv w:val="1"/>
      <w:marLeft w:val="0"/>
      <w:marRight w:val="0"/>
      <w:marTop w:val="0"/>
      <w:marBottom w:val="0"/>
      <w:divBdr>
        <w:top w:val="none" w:sz="0" w:space="0" w:color="auto"/>
        <w:left w:val="none" w:sz="0" w:space="0" w:color="auto"/>
        <w:bottom w:val="none" w:sz="0" w:space="0" w:color="auto"/>
        <w:right w:val="none" w:sz="0" w:space="0" w:color="auto"/>
      </w:divBdr>
    </w:div>
    <w:div w:id="506405500">
      <w:bodyDiv w:val="1"/>
      <w:marLeft w:val="0"/>
      <w:marRight w:val="0"/>
      <w:marTop w:val="0"/>
      <w:marBottom w:val="0"/>
      <w:divBdr>
        <w:top w:val="none" w:sz="0" w:space="0" w:color="auto"/>
        <w:left w:val="none" w:sz="0" w:space="0" w:color="auto"/>
        <w:bottom w:val="none" w:sz="0" w:space="0" w:color="auto"/>
        <w:right w:val="none" w:sz="0" w:space="0" w:color="auto"/>
      </w:divBdr>
    </w:div>
    <w:div w:id="609896323">
      <w:bodyDiv w:val="1"/>
      <w:marLeft w:val="0"/>
      <w:marRight w:val="0"/>
      <w:marTop w:val="0"/>
      <w:marBottom w:val="0"/>
      <w:divBdr>
        <w:top w:val="none" w:sz="0" w:space="0" w:color="auto"/>
        <w:left w:val="none" w:sz="0" w:space="0" w:color="auto"/>
        <w:bottom w:val="none" w:sz="0" w:space="0" w:color="auto"/>
        <w:right w:val="none" w:sz="0" w:space="0" w:color="auto"/>
      </w:divBdr>
    </w:div>
    <w:div w:id="611520454">
      <w:bodyDiv w:val="1"/>
      <w:marLeft w:val="0"/>
      <w:marRight w:val="0"/>
      <w:marTop w:val="0"/>
      <w:marBottom w:val="0"/>
      <w:divBdr>
        <w:top w:val="none" w:sz="0" w:space="0" w:color="auto"/>
        <w:left w:val="none" w:sz="0" w:space="0" w:color="auto"/>
        <w:bottom w:val="none" w:sz="0" w:space="0" w:color="auto"/>
        <w:right w:val="none" w:sz="0" w:space="0" w:color="auto"/>
      </w:divBdr>
    </w:div>
    <w:div w:id="652220285">
      <w:bodyDiv w:val="1"/>
      <w:marLeft w:val="0"/>
      <w:marRight w:val="0"/>
      <w:marTop w:val="0"/>
      <w:marBottom w:val="0"/>
      <w:divBdr>
        <w:top w:val="none" w:sz="0" w:space="0" w:color="auto"/>
        <w:left w:val="none" w:sz="0" w:space="0" w:color="auto"/>
        <w:bottom w:val="none" w:sz="0" w:space="0" w:color="auto"/>
        <w:right w:val="none" w:sz="0" w:space="0" w:color="auto"/>
      </w:divBdr>
    </w:div>
    <w:div w:id="661272233">
      <w:bodyDiv w:val="1"/>
      <w:marLeft w:val="0"/>
      <w:marRight w:val="0"/>
      <w:marTop w:val="0"/>
      <w:marBottom w:val="0"/>
      <w:divBdr>
        <w:top w:val="none" w:sz="0" w:space="0" w:color="auto"/>
        <w:left w:val="none" w:sz="0" w:space="0" w:color="auto"/>
        <w:bottom w:val="none" w:sz="0" w:space="0" w:color="auto"/>
        <w:right w:val="none" w:sz="0" w:space="0" w:color="auto"/>
      </w:divBdr>
    </w:div>
    <w:div w:id="661667707">
      <w:bodyDiv w:val="1"/>
      <w:marLeft w:val="0"/>
      <w:marRight w:val="0"/>
      <w:marTop w:val="0"/>
      <w:marBottom w:val="0"/>
      <w:divBdr>
        <w:top w:val="none" w:sz="0" w:space="0" w:color="auto"/>
        <w:left w:val="none" w:sz="0" w:space="0" w:color="auto"/>
        <w:bottom w:val="none" w:sz="0" w:space="0" w:color="auto"/>
        <w:right w:val="none" w:sz="0" w:space="0" w:color="auto"/>
      </w:divBdr>
    </w:div>
    <w:div w:id="708455721">
      <w:bodyDiv w:val="1"/>
      <w:marLeft w:val="0"/>
      <w:marRight w:val="0"/>
      <w:marTop w:val="0"/>
      <w:marBottom w:val="0"/>
      <w:divBdr>
        <w:top w:val="none" w:sz="0" w:space="0" w:color="auto"/>
        <w:left w:val="none" w:sz="0" w:space="0" w:color="auto"/>
        <w:bottom w:val="none" w:sz="0" w:space="0" w:color="auto"/>
        <w:right w:val="none" w:sz="0" w:space="0" w:color="auto"/>
      </w:divBdr>
    </w:div>
    <w:div w:id="730612862">
      <w:bodyDiv w:val="1"/>
      <w:marLeft w:val="0"/>
      <w:marRight w:val="0"/>
      <w:marTop w:val="0"/>
      <w:marBottom w:val="0"/>
      <w:divBdr>
        <w:top w:val="none" w:sz="0" w:space="0" w:color="auto"/>
        <w:left w:val="none" w:sz="0" w:space="0" w:color="auto"/>
        <w:bottom w:val="none" w:sz="0" w:space="0" w:color="auto"/>
        <w:right w:val="none" w:sz="0" w:space="0" w:color="auto"/>
      </w:divBdr>
    </w:div>
    <w:div w:id="746389741">
      <w:bodyDiv w:val="1"/>
      <w:marLeft w:val="0"/>
      <w:marRight w:val="0"/>
      <w:marTop w:val="0"/>
      <w:marBottom w:val="0"/>
      <w:divBdr>
        <w:top w:val="none" w:sz="0" w:space="0" w:color="auto"/>
        <w:left w:val="none" w:sz="0" w:space="0" w:color="auto"/>
        <w:bottom w:val="none" w:sz="0" w:space="0" w:color="auto"/>
        <w:right w:val="none" w:sz="0" w:space="0" w:color="auto"/>
      </w:divBdr>
    </w:div>
    <w:div w:id="797989348">
      <w:bodyDiv w:val="1"/>
      <w:marLeft w:val="0"/>
      <w:marRight w:val="0"/>
      <w:marTop w:val="0"/>
      <w:marBottom w:val="0"/>
      <w:divBdr>
        <w:top w:val="none" w:sz="0" w:space="0" w:color="auto"/>
        <w:left w:val="none" w:sz="0" w:space="0" w:color="auto"/>
        <w:bottom w:val="none" w:sz="0" w:space="0" w:color="auto"/>
        <w:right w:val="none" w:sz="0" w:space="0" w:color="auto"/>
      </w:divBdr>
    </w:div>
    <w:div w:id="817305355">
      <w:bodyDiv w:val="1"/>
      <w:marLeft w:val="0"/>
      <w:marRight w:val="0"/>
      <w:marTop w:val="0"/>
      <w:marBottom w:val="0"/>
      <w:divBdr>
        <w:top w:val="none" w:sz="0" w:space="0" w:color="auto"/>
        <w:left w:val="none" w:sz="0" w:space="0" w:color="auto"/>
        <w:bottom w:val="none" w:sz="0" w:space="0" w:color="auto"/>
        <w:right w:val="none" w:sz="0" w:space="0" w:color="auto"/>
      </w:divBdr>
    </w:div>
    <w:div w:id="857040754">
      <w:bodyDiv w:val="1"/>
      <w:marLeft w:val="0"/>
      <w:marRight w:val="0"/>
      <w:marTop w:val="0"/>
      <w:marBottom w:val="0"/>
      <w:divBdr>
        <w:top w:val="none" w:sz="0" w:space="0" w:color="auto"/>
        <w:left w:val="none" w:sz="0" w:space="0" w:color="auto"/>
        <w:bottom w:val="none" w:sz="0" w:space="0" w:color="auto"/>
        <w:right w:val="none" w:sz="0" w:space="0" w:color="auto"/>
      </w:divBdr>
    </w:div>
    <w:div w:id="871844250">
      <w:bodyDiv w:val="1"/>
      <w:marLeft w:val="0"/>
      <w:marRight w:val="0"/>
      <w:marTop w:val="0"/>
      <w:marBottom w:val="0"/>
      <w:divBdr>
        <w:top w:val="none" w:sz="0" w:space="0" w:color="auto"/>
        <w:left w:val="none" w:sz="0" w:space="0" w:color="auto"/>
        <w:bottom w:val="none" w:sz="0" w:space="0" w:color="auto"/>
        <w:right w:val="none" w:sz="0" w:space="0" w:color="auto"/>
      </w:divBdr>
    </w:div>
    <w:div w:id="947465469">
      <w:bodyDiv w:val="1"/>
      <w:marLeft w:val="0"/>
      <w:marRight w:val="0"/>
      <w:marTop w:val="0"/>
      <w:marBottom w:val="0"/>
      <w:divBdr>
        <w:top w:val="none" w:sz="0" w:space="0" w:color="auto"/>
        <w:left w:val="none" w:sz="0" w:space="0" w:color="auto"/>
        <w:bottom w:val="none" w:sz="0" w:space="0" w:color="auto"/>
        <w:right w:val="none" w:sz="0" w:space="0" w:color="auto"/>
      </w:divBdr>
      <w:divsChild>
        <w:div w:id="1384982054">
          <w:marLeft w:val="720"/>
          <w:marRight w:val="0"/>
          <w:marTop w:val="0"/>
          <w:marBottom w:val="0"/>
          <w:divBdr>
            <w:top w:val="none" w:sz="0" w:space="0" w:color="auto"/>
            <w:left w:val="none" w:sz="0" w:space="0" w:color="auto"/>
            <w:bottom w:val="none" w:sz="0" w:space="0" w:color="auto"/>
            <w:right w:val="none" w:sz="0" w:space="0" w:color="auto"/>
          </w:divBdr>
        </w:div>
        <w:div w:id="1548372135">
          <w:marLeft w:val="720"/>
          <w:marRight w:val="0"/>
          <w:marTop w:val="0"/>
          <w:marBottom w:val="0"/>
          <w:divBdr>
            <w:top w:val="none" w:sz="0" w:space="0" w:color="auto"/>
            <w:left w:val="none" w:sz="0" w:space="0" w:color="auto"/>
            <w:bottom w:val="none" w:sz="0" w:space="0" w:color="auto"/>
            <w:right w:val="none" w:sz="0" w:space="0" w:color="auto"/>
          </w:divBdr>
        </w:div>
        <w:div w:id="1786340073">
          <w:marLeft w:val="720"/>
          <w:marRight w:val="0"/>
          <w:marTop w:val="0"/>
          <w:marBottom w:val="0"/>
          <w:divBdr>
            <w:top w:val="none" w:sz="0" w:space="0" w:color="auto"/>
            <w:left w:val="none" w:sz="0" w:space="0" w:color="auto"/>
            <w:bottom w:val="none" w:sz="0" w:space="0" w:color="auto"/>
            <w:right w:val="none" w:sz="0" w:space="0" w:color="auto"/>
          </w:divBdr>
        </w:div>
      </w:divsChild>
    </w:div>
    <w:div w:id="948438219">
      <w:bodyDiv w:val="1"/>
      <w:marLeft w:val="0"/>
      <w:marRight w:val="0"/>
      <w:marTop w:val="0"/>
      <w:marBottom w:val="0"/>
      <w:divBdr>
        <w:top w:val="none" w:sz="0" w:space="0" w:color="auto"/>
        <w:left w:val="none" w:sz="0" w:space="0" w:color="auto"/>
        <w:bottom w:val="none" w:sz="0" w:space="0" w:color="auto"/>
        <w:right w:val="none" w:sz="0" w:space="0" w:color="auto"/>
      </w:divBdr>
    </w:div>
    <w:div w:id="993410546">
      <w:bodyDiv w:val="1"/>
      <w:marLeft w:val="0"/>
      <w:marRight w:val="0"/>
      <w:marTop w:val="0"/>
      <w:marBottom w:val="0"/>
      <w:divBdr>
        <w:top w:val="none" w:sz="0" w:space="0" w:color="auto"/>
        <w:left w:val="none" w:sz="0" w:space="0" w:color="auto"/>
        <w:bottom w:val="none" w:sz="0" w:space="0" w:color="auto"/>
        <w:right w:val="none" w:sz="0" w:space="0" w:color="auto"/>
      </w:divBdr>
    </w:div>
    <w:div w:id="1018046642">
      <w:bodyDiv w:val="1"/>
      <w:marLeft w:val="0"/>
      <w:marRight w:val="0"/>
      <w:marTop w:val="0"/>
      <w:marBottom w:val="0"/>
      <w:divBdr>
        <w:top w:val="none" w:sz="0" w:space="0" w:color="auto"/>
        <w:left w:val="none" w:sz="0" w:space="0" w:color="auto"/>
        <w:bottom w:val="none" w:sz="0" w:space="0" w:color="auto"/>
        <w:right w:val="none" w:sz="0" w:space="0" w:color="auto"/>
      </w:divBdr>
    </w:div>
    <w:div w:id="1157570795">
      <w:bodyDiv w:val="1"/>
      <w:marLeft w:val="0"/>
      <w:marRight w:val="0"/>
      <w:marTop w:val="0"/>
      <w:marBottom w:val="0"/>
      <w:divBdr>
        <w:top w:val="none" w:sz="0" w:space="0" w:color="auto"/>
        <w:left w:val="none" w:sz="0" w:space="0" w:color="auto"/>
        <w:bottom w:val="none" w:sz="0" w:space="0" w:color="auto"/>
        <w:right w:val="none" w:sz="0" w:space="0" w:color="auto"/>
      </w:divBdr>
    </w:div>
    <w:div w:id="1193497223">
      <w:bodyDiv w:val="1"/>
      <w:marLeft w:val="0"/>
      <w:marRight w:val="0"/>
      <w:marTop w:val="0"/>
      <w:marBottom w:val="0"/>
      <w:divBdr>
        <w:top w:val="none" w:sz="0" w:space="0" w:color="auto"/>
        <w:left w:val="none" w:sz="0" w:space="0" w:color="auto"/>
        <w:bottom w:val="none" w:sz="0" w:space="0" w:color="auto"/>
        <w:right w:val="none" w:sz="0" w:space="0" w:color="auto"/>
      </w:divBdr>
    </w:div>
    <w:div w:id="1226573074">
      <w:bodyDiv w:val="1"/>
      <w:marLeft w:val="0"/>
      <w:marRight w:val="0"/>
      <w:marTop w:val="0"/>
      <w:marBottom w:val="0"/>
      <w:divBdr>
        <w:top w:val="none" w:sz="0" w:space="0" w:color="auto"/>
        <w:left w:val="none" w:sz="0" w:space="0" w:color="auto"/>
        <w:bottom w:val="none" w:sz="0" w:space="0" w:color="auto"/>
        <w:right w:val="none" w:sz="0" w:space="0" w:color="auto"/>
      </w:divBdr>
    </w:div>
    <w:div w:id="1226649324">
      <w:bodyDiv w:val="1"/>
      <w:marLeft w:val="0"/>
      <w:marRight w:val="0"/>
      <w:marTop w:val="0"/>
      <w:marBottom w:val="0"/>
      <w:divBdr>
        <w:top w:val="none" w:sz="0" w:space="0" w:color="auto"/>
        <w:left w:val="none" w:sz="0" w:space="0" w:color="auto"/>
        <w:bottom w:val="none" w:sz="0" w:space="0" w:color="auto"/>
        <w:right w:val="none" w:sz="0" w:space="0" w:color="auto"/>
      </w:divBdr>
    </w:div>
    <w:div w:id="1243560079">
      <w:bodyDiv w:val="1"/>
      <w:marLeft w:val="0"/>
      <w:marRight w:val="0"/>
      <w:marTop w:val="0"/>
      <w:marBottom w:val="0"/>
      <w:divBdr>
        <w:top w:val="none" w:sz="0" w:space="0" w:color="auto"/>
        <w:left w:val="none" w:sz="0" w:space="0" w:color="auto"/>
        <w:bottom w:val="none" w:sz="0" w:space="0" w:color="auto"/>
        <w:right w:val="none" w:sz="0" w:space="0" w:color="auto"/>
      </w:divBdr>
    </w:div>
    <w:div w:id="1272282175">
      <w:bodyDiv w:val="1"/>
      <w:marLeft w:val="0"/>
      <w:marRight w:val="0"/>
      <w:marTop w:val="0"/>
      <w:marBottom w:val="0"/>
      <w:divBdr>
        <w:top w:val="none" w:sz="0" w:space="0" w:color="auto"/>
        <w:left w:val="none" w:sz="0" w:space="0" w:color="auto"/>
        <w:bottom w:val="none" w:sz="0" w:space="0" w:color="auto"/>
        <w:right w:val="none" w:sz="0" w:space="0" w:color="auto"/>
      </w:divBdr>
    </w:div>
    <w:div w:id="1304310721">
      <w:bodyDiv w:val="1"/>
      <w:marLeft w:val="0"/>
      <w:marRight w:val="0"/>
      <w:marTop w:val="0"/>
      <w:marBottom w:val="0"/>
      <w:divBdr>
        <w:top w:val="none" w:sz="0" w:space="0" w:color="auto"/>
        <w:left w:val="none" w:sz="0" w:space="0" w:color="auto"/>
        <w:bottom w:val="none" w:sz="0" w:space="0" w:color="auto"/>
        <w:right w:val="none" w:sz="0" w:space="0" w:color="auto"/>
      </w:divBdr>
    </w:div>
    <w:div w:id="1372732105">
      <w:bodyDiv w:val="1"/>
      <w:marLeft w:val="0"/>
      <w:marRight w:val="0"/>
      <w:marTop w:val="0"/>
      <w:marBottom w:val="0"/>
      <w:divBdr>
        <w:top w:val="none" w:sz="0" w:space="0" w:color="auto"/>
        <w:left w:val="none" w:sz="0" w:space="0" w:color="auto"/>
        <w:bottom w:val="none" w:sz="0" w:space="0" w:color="auto"/>
        <w:right w:val="none" w:sz="0" w:space="0" w:color="auto"/>
      </w:divBdr>
    </w:div>
    <w:div w:id="1379940252">
      <w:bodyDiv w:val="1"/>
      <w:marLeft w:val="0"/>
      <w:marRight w:val="0"/>
      <w:marTop w:val="0"/>
      <w:marBottom w:val="0"/>
      <w:divBdr>
        <w:top w:val="none" w:sz="0" w:space="0" w:color="auto"/>
        <w:left w:val="none" w:sz="0" w:space="0" w:color="auto"/>
        <w:bottom w:val="none" w:sz="0" w:space="0" w:color="auto"/>
        <w:right w:val="none" w:sz="0" w:space="0" w:color="auto"/>
      </w:divBdr>
    </w:div>
    <w:div w:id="1398436927">
      <w:bodyDiv w:val="1"/>
      <w:marLeft w:val="0"/>
      <w:marRight w:val="0"/>
      <w:marTop w:val="0"/>
      <w:marBottom w:val="0"/>
      <w:divBdr>
        <w:top w:val="none" w:sz="0" w:space="0" w:color="auto"/>
        <w:left w:val="none" w:sz="0" w:space="0" w:color="auto"/>
        <w:bottom w:val="none" w:sz="0" w:space="0" w:color="auto"/>
        <w:right w:val="none" w:sz="0" w:space="0" w:color="auto"/>
      </w:divBdr>
    </w:div>
    <w:div w:id="1546797010">
      <w:bodyDiv w:val="1"/>
      <w:marLeft w:val="0"/>
      <w:marRight w:val="0"/>
      <w:marTop w:val="0"/>
      <w:marBottom w:val="0"/>
      <w:divBdr>
        <w:top w:val="none" w:sz="0" w:space="0" w:color="auto"/>
        <w:left w:val="none" w:sz="0" w:space="0" w:color="auto"/>
        <w:bottom w:val="none" w:sz="0" w:space="0" w:color="auto"/>
        <w:right w:val="none" w:sz="0" w:space="0" w:color="auto"/>
      </w:divBdr>
    </w:div>
    <w:div w:id="1563052943">
      <w:bodyDiv w:val="1"/>
      <w:marLeft w:val="0"/>
      <w:marRight w:val="0"/>
      <w:marTop w:val="0"/>
      <w:marBottom w:val="0"/>
      <w:divBdr>
        <w:top w:val="none" w:sz="0" w:space="0" w:color="auto"/>
        <w:left w:val="none" w:sz="0" w:space="0" w:color="auto"/>
        <w:bottom w:val="none" w:sz="0" w:space="0" w:color="auto"/>
        <w:right w:val="none" w:sz="0" w:space="0" w:color="auto"/>
      </w:divBdr>
    </w:div>
    <w:div w:id="1632857116">
      <w:bodyDiv w:val="1"/>
      <w:marLeft w:val="0"/>
      <w:marRight w:val="0"/>
      <w:marTop w:val="0"/>
      <w:marBottom w:val="0"/>
      <w:divBdr>
        <w:top w:val="none" w:sz="0" w:space="0" w:color="auto"/>
        <w:left w:val="none" w:sz="0" w:space="0" w:color="auto"/>
        <w:bottom w:val="none" w:sz="0" w:space="0" w:color="auto"/>
        <w:right w:val="none" w:sz="0" w:space="0" w:color="auto"/>
      </w:divBdr>
    </w:div>
    <w:div w:id="1637756475">
      <w:bodyDiv w:val="1"/>
      <w:marLeft w:val="0"/>
      <w:marRight w:val="0"/>
      <w:marTop w:val="0"/>
      <w:marBottom w:val="0"/>
      <w:divBdr>
        <w:top w:val="none" w:sz="0" w:space="0" w:color="auto"/>
        <w:left w:val="none" w:sz="0" w:space="0" w:color="auto"/>
        <w:bottom w:val="none" w:sz="0" w:space="0" w:color="auto"/>
        <w:right w:val="none" w:sz="0" w:space="0" w:color="auto"/>
      </w:divBdr>
    </w:div>
    <w:div w:id="1690138970">
      <w:bodyDiv w:val="1"/>
      <w:marLeft w:val="0"/>
      <w:marRight w:val="0"/>
      <w:marTop w:val="0"/>
      <w:marBottom w:val="0"/>
      <w:divBdr>
        <w:top w:val="none" w:sz="0" w:space="0" w:color="auto"/>
        <w:left w:val="none" w:sz="0" w:space="0" w:color="auto"/>
        <w:bottom w:val="none" w:sz="0" w:space="0" w:color="auto"/>
        <w:right w:val="none" w:sz="0" w:space="0" w:color="auto"/>
      </w:divBdr>
    </w:div>
    <w:div w:id="1698463675">
      <w:bodyDiv w:val="1"/>
      <w:marLeft w:val="0"/>
      <w:marRight w:val="0"/>
      <w:marTop w:val="0"/>
      <w:marBottom w:val="0"/>
      <w:divBdr>
        <w:top w:val="none" w:sz="0" w:space="0" w:color="auto"/>
        <w:left w:val="none" w:sz="0" w:space="0" w:color="auto"/>
        <w:bottom w:val="none" w:sz="0" w:space="0" w:color="auto"/>
        <w:right w:val="none" w:sz="0" w:space="0" w:color="auto"/>
      </w:divBdr>
    </w:div>
    <w:div w:id="1707100788">
      <w:bodyDiv w:val="1"/>
      <w:marLeft w:val="0"/>
      <w:marRight w:val="0"/>
      <w:marTop w:val="0"/>
      <w:marBottom w:val="0"/>
      <w:divBdr>
        <w:top w:val="none" w:sz="0" w:space="0" w:color="auto"/>
        <w:left w:val="none" w:sz="0" w:space="0" w:color="auto"/>
        <w:bottom w:val="none" w:sz="0" w:space="0" w:color="auto"/>
        <w:right w:val="none" w:sz="0" w:space="0" w:color="auto"/>
      </w:divBdr>
    </w:div>
    <w:div w:id="1718243304">
      <w:bodyDiv w:val="1"/>
      <w:marLeft w:val="0"/>
      <w:marRight w:val="0"/>
      <w:marTop w:val="0"/>
      <w:marBottom w:val="0"/>
      <w:divBdr>
        <w:top w:val="none" w:sz="0" w:space="0" w:color="auto"/>
        <w:left w:val="none" w:sz="0" w:space="0" w:color="auto"/>
        <w:bottom w:val="none" w:sz="0" w:space="0" w:color="auto"/>
        <w:right w:val="none" w:sz="0" w:space="0" w:color="auto"/>
      </w:divBdr>
    </w:div>
    <w:div w:id="1804958291">
      <w:bodyDiv w:val="1"/>
      <w:marLeft w:val="0"/>
      <w:marRight w:val="0"/>
      <w:marTop w:val="0"/>
      <w:marBottom w:val="0"/>
      <w:divBdr>
        <w:top w:val="none" w:sz="0" w:space="0" w:color="auto"/>
        <w:left w:val="none" w:sz="0" w:space="0" w:color="auto"/>
        <w:bottom w:val="none" w:sz="0" w:space="0" w:color="auto"/>
        <w:right w:val="none" w:sz="0" w:space="0" w:color="auto"/>
      </w:divBdr>
    </w:div>
    <w:div w:id="1813790466">
      <w:bodyDiv w:val="1"/>
      <w:marLeft w:val="0"/>
      <w:marRight w:val="0"/>
      <w:marTop w:val="0"/>
      <w:marBottom w:val="0"/>
      <w:divBdr>
        <w:top w:val="none" w:sz="0" w:space="0" w:color="auto"/>
        <w:left w:val="none" w:sz="0" w:space="0" w:color="auto"/>
        <w:bottom w:val="none" w:sz="0" w:space="0" w:color="auto"/>
        <w:right w:val="none" w:sz="0" w:space="0" w:color="auto"/>
      </w:divBdr>
    </w:div>
    <w:div w:id="1868761090">
      <w:bodyDiv w:val="1"/>
      <w:marLeft w:val="0"/>
      <w:marRight w:val="0"/>
      <w:marTop w:val="0"/>
      <w:marBottom w:val="0"/>
      <w:divBdr>
        <w:top w:val="none" w:sz="0" w:space="0" w:color="auto"/>
        <w:left w:val="none" w:sz="0" w:space="0" w:color="auto"/>
        <w:bottom w:val="none" w:sz="0" w:space="0" w:color="auto"/>
        <w:right w:val="none" w:sz="0" w:space="0" w:color="auto"/>
      </w:divBdr>
    </w:div>
    <w:div w:id="2012441397">
      <w:bodyDiv w:val="1"/>
      <w:marLeft w:val="0"/>
      <w:marRight w:val="0"/>
      <w:marTop w:val="0"/>
      <w:marBottom w:val="0"/>
      <w:divBdr>
        <w:top w:val="none" w:sz="0" w:space="0" w:color="auto"/>
        <w:left w:val="none" w:sz="0" w:space="0" w:color="auto"/>
        <w:bottom w:val="none" w:sz="0" w:space="0" w:color="auto"/>
        <w:right w:val="none" w:sz="0" w:space="0" w:color="auto"/>
      </w:divBdr>
      <w:divsChild>
        <w:div w:id="725449470">
          <w:marLeft w:val="720"/>
          <w:marRight w:val="0"/>
          <w:marTop w:val="0"/>
          <w:marBottom w:val="0"/>
          <w:divBdr>
            <w:top w:val="none" w:sz="0" w:space="0" w:color="auto"/>
            <w:left w:val="none" w:sz="0" w:space="0" w:color="auto"/>
            <w:bottom w:val="none" w:sz="0" w:space="0" w:color="auto"/>
            <w:right w:val="none" w:sz="0" w:space="0" w:color="auto"/>
          </w:divBdr>
        </w:div>
        <w:div w:id="142164148">
          <w:marLeft w:val="720"/>
          <w:marRight w:val="0"/>
          <w:marTop w:val="0"/>
          <w:marBottom w:val="0"/>
          <w:divBdr>
            <w:top w:val="none" w:sz="0" w:space="0" w:color="auto"/>
            <w:left w:val="none" w:sz="0" w:space="0" w:color="auto"/>
            <w:bottom w:val="none" w:sz="0" w:space="0" w:color="auto"/>
            <w:right w:val="none" w:sz="0" w:space="0" w:color="auto"/>
          </w:divBdr>
        </w:div>
        <w:div w:id="903836622">
          <w:marLeft w:val="720"/>
          <w:marRight w:val="0"/>
          <w:marTop w:val="0"/>
          <w:marBottom w:val="0"/>
          <w:divBdr>
            <w:top w:val="none" w:sz="0" w:space="0" w:color="auto"/>
            <w:left w:val="none" w:sz="0" w:space="0" w:color="auto"/>
            <w:bottom w:val="none" w:sz="0" w:space="0" w:color="auto"/>
            <w:right w:val="none" w:sz="0" w:space="0" w:color="auto"/>
          </w:divBdr>
        </w:div>
        <w:div w:id="1732968504">
          <w:marLeft w:val="720"/>
          <w:marRight w:val="0"/>
          <w:marTop w:val="0"/>
          <w:marBottom w:val="0"/>
          <w:divBdr>
            <w:top w:val="none" w:sz="0" w:space="0" w:color="auto"/>
            <w:left w:val="none" w:sz="0" w:space="0" w:color="auto"/>
            <w:bottom w:val="none" w:sz="0" w:space="0" w:color="auto"/>
            <w:right w:val="none" w:sz="0" w:space="0" w:color="auto"/>
          </w:divBdr>
        </w:div>
        <w:div w:id="224533332">
          <w:marLeft w:val="720"/>
          <w:marRight w:val="0"/>
          <w:marTop w:val="0"/>
          <w:marBottom w:val="0"/>
          <w:divBdr>
            <w:top w:val="none" w:sz="0" w:space="0" w:color="auto"/>
            <w:left w:val="none" w:sz="0" w:space="0" w:color="auto"/>
            <w:bottom w:val="none" w:sz="0" w:space="0" w:color="auto"/>
            <w:right w:val="none" w:sz="0" w:space="0" w:color="auto"/>
          </w:divBdr>
        </w:div>
      </w:divsChild>
    </w:div>
    <w:div w:id="2025285105">
      <w:bodyDiv w:val="1"/>
      <w:marLeft w:val="0"/>
      <w:marRight w:val="0"/>
      <w:marTop w:val="0"/>
      <w:marBottom w:val="0"/>
      <w:divBdr>
        <w:top w:val="none" w:sz="0" w:space="0" w:color="auto"/>
        <w:left w:val="none" w:sz="0" w:space="0" w:color="auto"/>
        <w:bottom w:val="none" w:sz="0" w:space="0" w:color="auto"/>
        <w:right w:val="none" w:sz="0" w:space="0" w:color="auto"/>
      </w:divBdr>
    </w:div>
    <w:div w:id="2105686968">
      <w:bodyDiv w:val="1"/>
      <w:marLeft w:val="0"/>
      <w:marRight w:val="0"/>
      <w:marTop w:val="0"/>
      <w:marBottom w:val="0"/>
      <w:divBdr>
        <w:top w:val="none" w:sz="0" w:space="0" w:color="auto"/>
        <w:left w:val="none" w:sz="0" w:space="0" w:color="auto"/>
        <w:bottom w:val="none" w:sz="0" w:space="0" w:color="auto"/>
        <w:right w:val="none" w:sz="0" w:space="0" w:color="auto"/>
      </w:divBdr>
    </w:div>
    <w:div w:id="2115468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hyperlink" Target="http://wilaya-tiziouzou.dz/mmarpub/opgi" TargetMode="External"/><Relationship Id="rId68" Type="http://schemas.openxmlformats.org/officeDocument/2006/relationships/hyperlink" Target="https://www.cio-online.com/actualites/lire-des-microservices-distribues-au-monolithe-retour-d-experience-chez-prime-video-14926.html" TargetMode="External"/><Relationship Id="rId84" Type="http://schemas.openxmlformats.org/officeDocument/2006/relationships/hyperlink" Target="https://www.syloe.com/glossaire/git-gestion-de-version-open-source/" TargetMode="External"/><Relationship Id="rId89" Type="http://schemas.openxmlformats.org/officeDocument/2006/relationships/footer" Target="footer3.xml"/><Relationship Id="rId16" Type="http://schemas.openxmlformats.org/officeDocument/2006/relationships/image" Target="media/image7.png"/><Relationship Id="rId11" Type="http://schemas.openxmlformats.org/officeDocument/2006/relationships/footer" Target="footer1.xml"/><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hyperlink" Target="https://ibracilinks.com/blog/quelle-est-la-difference-entre-un-site-web-statique-et-un-site-web-dynamique" TargetMode="External"/><Relationship Id="rId79" Type="http://schemas.openxmlformats.org/officeDocument/2006/relationships/hyperlink" Target="https://docs.djangoproject.com/fr/4.2/intro/tutorial02/" TargetMode="External"/><Relationship Id="rId5" Type="http://schemas.openxmlformats.org/officeDocument/2006/relationships/webSettings" Target="webSettings.xml"/><Relationship Id="rId90" Type="http://schemas.openxmlformats.org/officeDocument/2006/relationships/fontTable" Target="fontTable.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hyperlink" Target="https://opgimostaganem.dz/organigramme.php" TargetMode="External"/><Relationship Id="rId69" Type="http://schemas.openxmlformats.org/officeDocument/2006/relationships/hyperlink" Target="https://www.syartec.com/actualites/gain-de-temps/017-htm/" TargetMode="External"/><Relationship Id="rId77" Type="http://schemas.openxmlformats.org/officeDocument/2006/relationships/hyperlink" Target="https://developer.mozilla.org/fr/docs/Learn/Server-side/Django/Introduction" TargetMode="External"/><Relationship Id="rId8" Type="http://schemas.openxmlformats.org/officeDocument/2006/relationships/image" Target="media/image1.png"/><Relationship Id="rId51" Type="http://schemas.openxmlformats.org/officeDocument/2006/relationships/image" Target="media/image42.PNG"/><Relationship Id="rId72" Type="http://schemas.openxmlformats.org/officeDocument/2006/relationships/hyperlink" Target="https://support.microsoft.com/fr-fr/topic/ms14-023-une-vuln%C3%A9rabilit%C3%A9-dans-microsoft-office-pourrait-permettre-l-ex%C3%A9cution-de-code-%C3%A0-distance-0e819d86-17e8-202f-3ae8-1c549aa5d3c5" TargetMode="External"/><Relationship Id="rId80" Type="http://schemas.openxmlformats.org/officeDocument/2006/relationships/hyperlink" Target="https://blog.logrocket.com/django-channels-and-websockets/" TargetMode="External"/><Relationship Id="rId85" Type="http://schemas.openxmlformats.org/officeDocument/2006/relationships/hyperlink" Target="https://support.microsoft.com/fr-fr/office/sp%C3%A9cifications-et-limites-relatives-%C3%A0-excel-1672b34d-7043-467e-8e27-269d656771c3"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hyperlink" Target="https://www.geeksforgeeks.org/rup-and-its-phases/" TargetMode="Externa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hyperlink" Target="https://learn.microsoft.com/fr-fr/office/troubleshoot/excel/heavy-excel-workloads-run-slowly-multisession" TargetMode="External"/><Relationship Id="rId75" Type="http://schemas.openxmlformats.org/officeDocument/2006/relationships/hyperlink" Target="https://www.adservio.academy/articles/evolutions-et-limites-des-frameworks-de-developpement-web" TargetMode="External"/><Relationship Id="rId83" Type="http://schemas.openxmlformats.org/officeDocument/2006/relationships/hyperlink" Target="https://www.ionos.fr/digitalguide/serveur/know-how/postgresql/" TargetMode="External"/><Relationship Id="rId88" Type="http://schemas.openxmlformats.org/officeDocument/2006/relationships/footer" Target="footer2.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header" Target="header1.xml"/><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hyperlink" Target="https://www.bpmn.org/" TargetMode="External"/><Relationship Id="rId73" Type="http://schemas.openxmlformats.org/officeDocument/2006/relationships/hyperlink" Target="https://www.imprivata.com/blog/vpn-problems" TargetMode="External"/><Relationship Id="rId78" Type="http://schemas.openxmlformats.org/officeDocument/2006/relationships/hyperlink" Target="https://docs.djangoproject.com/fr/4.0/ref/databases/" TargetMode="External"/><Relationship Id="rId81" Type="http://schemas.openxmlformats.org/officeDocument/2006/relationships/hyperlink" Target="https://grafikart.fr/tutoriels/redis-installation-784" TargetMode="External"/><Relationship Id="rId86" Type="http://schemas.openxmlformats.org/officeDocument/2006/relationships/hyperlink" Target="https://learn.microsoft.com/fr-fr/office/troubleshoot/excel/heavy-excel-workloads-run-slowly-multisession"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hyperlink" Target="https://statisticsanddata.org/data/most-popular-backend-frameworks-2012-2022/" TargetMode="External"/><Relationship Id="rId7" Type="http://schemas.openxmlformats.org/officeDocument/2006/relationships/endnotes" Target="endnotes.xml"/><Relationship Id="rId71" Type="http://schemas.openxmlformats.org/officeDocument/2006/relationships/hyperlink" Target="https://www.superprof.fr/blog/informatique-aide-frein/" TargetMode="External"/><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hyperlink" Target="https://www.ionos.fr/digitalguide/sites-internet/developpement-web/uml-un-langage-de-modelisation-pour-la-programmation-orientee-objet/" TargetMode="External"/><Relationship Id="rId87" Type="http://schemas.openxmlformats.org/officeDocument/2006/relationships/hyperlink" Target="https://fr.organilog.com/1190-avantages-limites-fichier-excel-au-travail/" TargetMode="External"/><Relationship Id="rId61" Type="http://schemas.openxmlformats.org/officeDocument/2006/relationships/image" Target="media/image52.png"/><Relationship Id="rId82" Type="http://schemas.openxmlformats.org/officeDocument/2006/relationships/hyperlink" Target="https://edutechwiki.unige.ch/fr/Visual_studio_code" TargetMode="External"/><Relationship Id="rId19" Type="http://schemas.openxmlformats.org/officeDocument/2006/relationships/image" Target="media/image10.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C980F1-AD44-4515-8EAB-909AA1EF01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4435</TotalTime>
  <Pages>141</Pages>
  <Words>17142</Words>
  <Characters>94284</Characters>
  <Application>Microsoft Office Word</Application>
  <DocSecurity>0</DocSecurity>
  <Lines>785</Lines>
  <Paragraphs>222</Paragraphs>
  <ScaleCrop>false</ScaleCrop>
  <HeadingPairs>
    <vt:vector size="2" baseType="variant">
      <vt:variant>
        <vt:lpstr>Titre</vt:lpstr>
      </vt:variant>
      <vt:variant>
        <vt:i4>1</vt:i4>
      </vt:variant>
    </vt:vector>
  </HeadingPairs>
  <TitlesOfParts>
    <vt:vector size="1" baseType="lpstr">
      <vt:lpstr>Template pour mémoire</vt:lpstr>
    </vt:vector>
  </TitlesOfParts>
  <Company>N/A</Company>
  <LinksUpToDate>false</LinksUpToDate>
  <CharactersWithSpaces>111204</CharactersWithSpaces>
  <SharedDoc>false</SharedDoc>
  <HLinks>
    <vt:vector size="348" baseType="variant">
      <vt:variant>
        <vt:i4>7864437</vt:i4>
      </vt:variant>
      <vt:variant>
        <vt:i4>465</vt:i4>
      </vt:variant>
      <vt:variant>
        <vt:i4>0</vt:i4>
      </vt:variant>
      <vt:variant>
        <vt:i4>5</vt:i4>
      </vt:variant>
      <vt:variant>
        <vt:lpwstr>http://www.omg.org/cgi-bin/apps/doc?formal/07-02-03.pdf</vt:lpwstr>
      </vt:variant>
      <vt:variant>
        <vt:lpwstr/>
      </vt:variant>
      <vt:variant>
        <vt:i4>5439504</vt:i4>
      </vt:variant>
      <vt:variant>
        <vt:i4>459</vt:i4>
      </vt:variant>
      <vt:variant>
        <vt:i4>0</vt:i4>
      </vt:variant>
      <vt:variant>
        <vt:i4>5</vt:i4>
      </vt:variant>
      <vt:variant>
        <vt:lpwstr>http://www.junit.org/</vt:lpwstr>
      </vt:variant>
      <vt:variant>
        <vt:lpwstr/>
      </vt:variant>
      <vt:variant>
        <vt:i4>1048584</vt:i4>
      </vt:variant>
      <vt:variant>
        <vt:i4>363</vt:i4>
      </vt:variant>
      <vt:variant>
        <vt:i4>0</vt:i4>
      </vt:variant>
      <vt:variant>
        <vt:i4>5</vt:i4>
      </vt:variant>
      <vt:variant>
        <vt:lpwstr>http://www.granddictionnaire.com/btml/fra/r_motclef/index800_1.asp</vt:lpwstr>
      </vt:variant>
      <vt:variant>
        <vt:lpwstr/>
      </vt:variant>
      <vt:variant>
        <vt:i4>1900593</vt:i4>
      </vt:variant>
      <vt:variant>
        <vt:i4>332</vt:i4>
      </vt:variant>
      <vt:variant>
        <vt:i4>0</vt:i4>
      </vt:variant>
      <vt:variant>
        <vt:i4>5</vt:i4>
      </vt:variant>
      <vt:variant>
        <vt:lpwstr/>
      </vt:variant>
      <vt:variant>
        <vt:lpwstr>_Toc172963478</vt:lpwstr>
      </vt:variant>
      <vt:variant>
        <vt:i4>1900593</vt:i4>
      </vt:variant>
      <vt:variant>
        <vt:i4>326</vt:i4>
      </vt:variant>
      <vt:variant>
        <vt:i4>0</vt:i4>
      </vt:variant>
      <vt:variant>
        <vt:i4>5</vt:i4>
      </vt:variant>
      <vt:variant>
        <vt:lpwstr/>
      </vt:variant>
      <vt:variant>
        <vt:lpwstr>_Toc172963477</vt:lpwstr>
      </vt:variant>
      <vt:variant>
        <vt:i4>1900593</vt:i4>
      </vt:variant>
      <vt:variant>
        <vt:i4>320</vt:i4>
      </vt:variant>
      <vt:variant>
        <vt:i4>0</vt:i4>
      </vt:variant>
      <vt:variant>
        <vt:i4>5</vt:i4>
      </vt:variant>
      <vt:variant>
        <vt:lpwstr/>
      </vt:variant>
      <vt:variant>
        <vt:lpwstr>_Toc172963476</vt:lpwstr>
      </vt:variant>
      <vt:variant>
        <vt:i4>1900593</vt:i4>
      </vt:variant>
      <vt:variant>
        <vt:i4>314</vt:i4>
      </vt:variant>
      <vt:variant>
        <vt:i4>0</vt:i4>
      </vt:variant>
      <vt:variant>
        <vt:i4>5</vt:i4>
      </vt:variant>
      <vt:variant>
        <vt:lpwstr/>
      </vt:variant>
      <vt:variant>
        <vt:lpwstr>_Toc172963475</vt:lpwstr>
      </vt:variant>
      <vt:variant>
        <vt:i4>1900593</vt:i4>
      </vt:variant>
      <vt:variant>
        <vt:i4>308</vt:i4>
      </vt:variant>
      <vt:variant>
        <vt:i4>0</vt:i4>
      </vt:variant>
      <vt:variant>
        <vt:i4>5</vt:i4>
      </vt:variant>
      <vt:variant>
        <vt:lpwstr/>
      </vt:variant>
      <vt:variant>
        <vt:lpwstr>_Toc172963474</vt:lpwstr>
      </vt:variant>
      <vt:variant>
        <vt:i4>1900593</vt:i4>
      </vt:variant>
      <vt:variant>
        <vt:i4>302</vt:i4>
      </vt:variant>
      <vt:variant>
        <vt:i4>0</vt:i4>
      </vt:variant>
      <vt:variant>
        <vt:i4>5</vt:i4>
      </vt:variant>
      <vt:variant>
        <vt:lpwstr/>
      </vt:variant>
      <vt:variant>
        <vt:lpwstr>_Toc172963473</vt:lpwstr>
      </vt:variant>
      <vt:variant>
        <vt:i4>1900593</vt:i4>
      </vt:variant>
      <vt:variant>
        <vt:i4>296</vt:i4>
      </vt:variant>
      <vt:variant>
        <vt:i4>0</vt:i4>
      </vt:variant>
      <vt:variant>
        <vt:i4>5</vt:i4>
      </vt:variant>
      <vt:variant>
        <vt:lpwstr/>
      </vt:variant>
      <vt:variant>
        <vt:lpwstr>_Toc172963472</vt:lpwstr>
      </vt:variant>
      <vt:variant>
        <vt:i4>1900593</vt:i4>
      </vt:variant>
      <vt:variant>
        <vt:i4>287</vt:i4>
      </vt:variant>
      <vt:variant>
        <vt:i4>0</vt:i4>
      </vt:variant>
      <vt:variant>
        <vt:i4>5</vt:i4>
      </vt:variant>
      <vt:variant>
        <vt:lpwstr/>
      </vt:variant>
      <vt:variant>
        <vt:lpwstr>_Toc172963471</vt:lpwstr>
      </vt:variant>
      <vt:variant>
        <vt:i4>1900593</vt:i4>
      </vt:variant>
      <vt:variant>
        <vt:i4>278</vt:i4>
      </vt:variant>
      <vt:variant>
        <vt:i4>0</vt:i4>
      </vt:variant>
      <vt:variant>
        <vt:i4>5</vt:i4>
      </vt:variant>
      <vt:variant>
        <vt:lpwstr/>
      </vt:variant>
      <vt:variant>
        <vt:lpwstr>_Toc172963470</vt:lpwstr>
      </vt:variant>
      <vt:variant>
        <vt:i4>1835057</vt:i4>
      </vt:variant>
      <vt:variant>
        <vt:i4>272</vt:i4>
      </vt:variant>
      <vt:variant>
        <vt:i4>0</vt:i4>
      </vt:variant>
      <vt:variant>
        <vt:i4>5</vt:i4>
      </vt:variant>
      <vt:variant>
        <vt:lpwstr/>
      </vt:variant>
      <vt:variant>
        <vt:lpwstr>_Toc172963469</vt:lpwstr>
      </vt:variant>
      <vt:variant>
        <vt:i4>1835057</vt:i4>
      </vt:variant>
      <vt:variant>
        <vt:i4>266</vt:i4>
      </vt:variant>
      <vt:variant>
        <vt:i4>0</vt:i4>
      </vt:variant>
      <vt:variant>
        <vt:i4>5</vt:i4>
      </vt:variant>
      <vt:variant>
        <vt:lpwstr/>
      </vt:variant>
      <vt:variant>
        <vt:lpwstr>_Toc172963468</vt:lpwstr>
      </vt:variant>
      <vt:variant>
        <vt:i4>1835057</vt:i4>
      </vt:variant>
      <vt:variant>
        <vt:i4>260</vt:i4>
      </vt:variant>
      <vt:variant>
        <vt:i4>0</vt:i4>
      </vt:variant>
      <vt:variant>
        <vt:i4>5</vt:i4>
      </vt:variant>
      <vt:variant>
        <vt:lpwstr/>
      </vt:variant>
      <vt:variant>
        <vt:lpwstr>_Toc172963467</vt:lpwstr>
      </vt:variant>
      <vt:variant>
        <vt:i4>1835057</vt:i4>
      </vt:variant>
      <vt:variant>
        <vt:i4>254</vt:i4>
      </vt:variant>
      <vt:variant>
        <vt:i4>0</vt:i4>
      </vt:variant>
      <vt:variant>
        <vt:i4>5</vt:i4>
      </vt:variant>
      <vt:variant>
        <vt:lpwstr/>
      </vt:variant>
      <vt:variant>
        <vt:lpwstr>_Toc172963466</vt:lpwstr>
      </vt:variant>
      <vt:variant>
        <vt:i4>1835057</vt:i4>
      </vt:variant>
      <vt:variant>
        <vt:i4>248</vt:i4>
      </vt:variant>
      <vt:variant>
        <vt:i4>0</vt:i4>
      </vt:variant>
      <vt:variant>
        <vt:i4>5</vt:i4>
      </vt:variant>
      <vt:variant>
        <vt:lpwstr/>
      </vt:variant>
      <vt:variant>
        <vt:lpwstr>_Toc172963465</vt:lpwstr>
      </vt:variant>
      <vt:variant>
        <vt:i4>1835057</vt:i4>
      </vt:variant>
      <vt:variant>
        <vt:i4>242</vt:i4>
      </vt:variant>
      <vt:variant>
        <vt:i4>0</vt:i4>
      </vt:variant>
      <vt:variant>
        <vt:i4>5</vt:i4>
      </vt:variant>
      <vt:variant>
        <vt:lpwstr/>
      </vt:variant>
      <vt:variant>
        <vt:lpwstr>_Toc172963464</vt:lpwstr>
      </vt:variant>
      <vt:variant>
        <vt:i4>1835057</vt:i4>
      </vt:variant>
      <vt:variant>
        <vt:i4>236</vt:i4>
      </vt:variant>
      <vt:variant>
        <vt:i4>0</vt:i4>
      </vt:variant>
      <vt:variant>
        <vt:i4>5</vt:i4>
      </vt:variant>
      <vt:variant>
        <vt:lpwstr/>
      </vt:variant>
      <vt:variant>
        <vt:lpwstr>_Toc172963463</vt:lpwstr>
      </vt:variant>
      <vt:variant>
        <vt:i4>1835057</vt:i4>
      </vt:variant>
      <vt:variant>
        <vt:i4>230</vt:i4>
      </vt:variant>
      <vt:variant>
        <vt:i4>0</vt:i4>
      </vt:variant>
      <vt:variant>
        <vt:i4>5</vt:i4>
      </vt:variant>
      <vt:variant>
        <vt:lpwstr/>
      </vt:variant>
      <vt:variant>
        <vt:lpwstr>_Toc172963462</vt:lpwstr>
      </vt:variant>
      <vt:variant>
        <vt:i4>1835057</vt:i4>
      </vt:variant>
      <vt:variant>
        <vt:i4>224</vt:i4>
      </vt:variant>
      <vt:variant>
        <vt:i4>0</vt:i4>
      </vt:variant>
      <vt:variant>
        <vt:i4>5</vt:i4>
      </vt:variant>
      <vt:variant>
        <vt:lpwstr/>
      </vt:variant>
      <vt:variant>
        <vt:lpwstr>_Toc172963461</vt:lpwstr>
      </vt:variant>
      <vt:variant>
        <vt:i4>1835057</vt:i4>
      </vt:variant>
      <vt:variant>
        <vt:i4>218</vt:i4>
      </vt:variant>
      <vt:variant>
        <vt:i4>0</vt:i4>
      </vt:variant>
      <vt:variant>
        <vt:i4>5</vt:i4>
      </vt:variant>
      <vt:variant>
        <vt:lpwstr/>
      </vt:variant>
      <vt:variant>
        <vt:lpwstr>_Toc172963460</vt:lpwstr>
      </vt:variant>
      <vt:variant>
        <vt:i4>2031665</vt:i4>
      </vt:variant>
      <vt:variant>
        <vt:i4>212</vt:i4>
      </vt:variant>
      <vt:variant>
        <vt:i4>0</vt:i4>
      </vt:variant>
      <vt:variant>
        <vt:i4>5</vt:i4>
      </vt:variant>
      <vt:variant>
        <vt:lpwstr/>
      </vt:variant>
      <vt:variant>
        <vt:lpwstr>_Toc172963459</vt:lpwstr>
      </vt:variant>
      <vt:variant>
        <vt:i4>2031665</vt:i4>
      </vt:variant>
      <vt:variant>
        <vt:i4>206</vt:i4>
      </vt:variant>
      <vt:variant>
        <vt:i4>0</vt:i4>
      </vt:variant>
      <vt:variant>
        <vt:i4>5</vt:i4>
      </vt:variant>
      <vt:variant>
        <vt:lpwstr/>
      </vt:variant>
      <vt:variant>
        <vt:lpwstr>_Toc172963458</vt:lpwstr>
      </vt:variant>
      <vt:variant>
        <vt:i4>2031665</vt:i4>
      </vt:variant>
      <vt:variant>
        <vt:i4>200</vt:i4>
      </vt:variant>
      <vt:variant>
        <vt:i4>0</vt:i4>
      </vt:variant>
      <vt:variant>
        <vt:i4>5</vt:i4>
      </vt:variant>
      <vt:variant>
        <vt:lpwstr/>
      </vt:variant>
      <vt:variant>
        <vt:lpwstr>_Toc172963457</vt:lpwstr>
      </vt:variant>
      <vt:variant>
        <vt:i4>2031665</vt:i4>
      </vt:variant>
      <vt:variant>
        <vt:i4>194</vt:i4>
      </vt:variant>
      <vt:variant>
        <vt:i4>0</vt:i4>
      </vt:variant>
      <vt:variant>
        <vt:i4>5</vt:i4>
      </vt:variant>
      <vt:variant>
        <vt:lpwstr/>
      </vt:variant>
      <vt:variant>
        <vt:lpwstr>_Toc172963456</vt:lpwstr>
      </vt:variant>
      <vt:variant>
        <vt:i4>2031665</vt:i4>
      </vt:variant>
      <vt:variant>
        <vt:i4>188</vt:i4>
      </vt:variant>
      <vt:variant>
        <vt:i4>0</vt:i4>
      </vt:variant>
      <vt:variant>
        <vt:i4>5</vt:i4>
      </vt:variant>
      <vt:variant>
        <vt:lpwstr/>
      </vt:variant>
      <vt:variant>
        <vt:lpwstr>_Toc172963455</vt:lpwstr>
      </vt:variant>
      <vt:variant>
        <vt:i4>2031665</vt:i4>
      </vt:variant>
      <vt:variant>
        <vt:i4>182</vt:i4>
      </vt:variant>
      <vt:variant>
        <vt:i4>0</vt:i4>
      </vt:variant>
      <vt:variant>
        <vt:i4>5</vt:i4>
      </vt:variant>
      <vt:variant>
        <vt:lpwstr/>
      </vt:variant>
      <vt:variant>
        <vt:lpwstr>_Toc172963454</vt:lpwstr>
      </vt:variant>
      <vt:variant>
        <vt:i4>2031665</vt:i4>
      </vt:variant>
      <vt:variant>
        <vt:i4>176</vt:i4>
      </vt:variant>
      <vt:variant>
        <vt:i4>0</vt:i4>
      </vt:variant>
      <vt:variant>
        <vt:i4>5</vt:i4>
      </vt:variant>
      <vt:variant>
        <vt:lpwstr/>
      </vt:variant>
      <vt:variant>
        <vt:lpwstr>_Toc172963453</vt:lpwstr>
      </vt:variant>
      <vt:variant>
        <vt:i4>2031665</vt:i4>
      </vt:variant>
      <vt:variant>
        <vt:i4>170</vt:i4>
      </vt:variant>
      <vt:variant>
        <vt:i4>0</vt:i4>
      </vt:variant>
      <vt:variant>
        <vt:i4>5</vt:i4>
      </vt:variant>
      <vt:variant>
        <vt:lpwstr/>
      </vt:variant>
      <vt:variant>
        <vt:lpwstr>_Toc172963452</vt:lpwstr>
      </vt:variant>
      <vt:variant>
        <vt:i4>2031665</vt:i4>
      </vt:variant>
      <vt:variant>
        <vt:i4>164</vt:i4>
      </vt:variant>
      <vt:variant>
        <vt:i4>0</vt:i4>
      </vt:variant>
      <vt:variant>
        <vt:i4>5</vt:i4>
      </vt:variant>
      <vt:variant>
        <vt:lpwstr/>
      </vt:variant>
      <vt:variant>
        <vt:lpwstr>_Toc172963451</vt:lpwstr>
      </vt:variant>
      <vt:variant>
        <vt:i4>2031665</vt:i4>
      </vt:variant>
      <vt:variant>
        <vt:i4>158</vt:i4>
      </vt:variant>
      <vt:variant>
        <vt:i4>0</vt:i4>
      </vt:variant>
      <vt:variant>
        <vt:i4>5</vt:i4>
      </vt:variant>
      <vt:variant>
        <vt:lpwstr/>
      </vt:variant>
      <vt:variant>
        <vt:lpwstr>_Toc172963450</vt:lpwstr>
      </vt:variant>
      <vt:variant>
        <vt:i4>1966129</vt:i4>
      </vt:variant>
      <vt:variant>
        <vt:i4>152</vt:i4>
      </vt:variant>
      <vt:variant>
        <vt:i4>0</vt:i4>
      </vt:variant>
      <vt:variant>
        <vt:i4>5</vt:i4>
      </vt:variant>
      <vt:variant>
        <vt:lpwstr/>
      </vt:variant>
      <vt:variant>
        <vt:lpwstr>_Toc172963449</vt:lpwstr>
      </vt:variant>
      <vt:variant>
        <vt:i4>1966129</vt:i4>
      </vt:variant>
      <vt:variant>
        <vt:i4>146</vt:i4>
      </vt:variant>
      <vt:variant>
        <vt:i4>0</vt:i4>
      </vt:variant>
      <vt:variant>
        <vt:i4>5</vt:i4>
      </vt:variant>
      <vt:variant>
        <vt:lpwstr/>
      </vt:variant>
      <vt:variant>
        <vt:lpwstr>_Toc172963448</vt:lpwstr>
      </vt:variant>
      <vt:variant>
        <vt:i4>1966129</vt:i4>
      </vt:variant>
      <vt:variant>
        <vt:i4>140</vt:i4>
      </vt:variant>
      <vt:variant>
        <vt:i4>0</vt:i4>
      </vt:variant>
      <vt:variant>
        <vt:i4>5</vt:i4>
      </vt:variant>
      <vt:variant>
        <vt:lpwstr/>
      </vt:variant>
      <vt:variant>
        <vt:lpwstr>_Toc172963447</vt:lpwstr>
      </vt:variant>
      <vt:variant>
        <vt:i4>1966129</vt:i4>
      </vt:variant>
      <vt:variant>
        <vt:i4>134</vt:i4>
      </vt:variant>
      <vt:variant>
        <vt:i4>0</vt:i4>
      </vt:variant>
      <vt:variant>
        <vt:i4>5</vt:i4>
      </vt:variant>
      <vt:variant>
        <vt:lpwstr/>
      </vt:variant>
      <vt:variant>
        <vt:lpwstr>_Toc172963446</vt:lpwstr>
      </vt:variant>
      <vt:variant>
        <vt:i4>1966129</vt:i4>
      </vt:variant>
      <vt:variant>
        <vt:i4>128</vt:i4>
      </vt:variant>
      <vt:variant>
        <vt:i4>0</vt:i4>
      </vt:variant>
      <vt:variant>
        <vt:i4>5</vt:i4>
      </vt:variant>
      <vt:variant>
        <vt:lpwstr/>
      </vt:variant>
      <vt:variant>
        <vt:lpwstr>_Toc172963445</vt:lpwstr>
      </vt:variant>
      <vt:variant>
        <vt:i4>1966129</vt:i4>
      </vt:variant>
      <vt:variant>
        <vt:i4>122</vt:i4>
      </vt:variant>
      <vt:variant>
        <vt:i4>0</vt:i4>
      </vt:variant>
      <vt:variant>
        <vt:i4>5</vt:i4>
      </vt:variant>
      <vt:variant>
        <vt:lpwstr/>
      </vt:variant>
      <vt:variant>
        <vt:lpwstr>_Toc172963444</vt:lpwstr>
      </vt:variant>
      <vt:variant>
        <vt:i4>1966129</vt:i4>
      </vt:variant>
      <vt:variant>
        <vt:i4>116</vt:i4>
      </vt:variant>
      <vt:variant>
        <vt:i4>0</vt:i4>
      </vt:variant>
      <vt:variant>
        <vt:i4>5</vt:i4>
      </vt:variant>
      <vt:variant>
        <vt:lpwstr/>
      </vt:variant>
      <vt:variant>
        <vt:lpwstr>_Toc172963443</vt:lpwstr>
      </vt:variant>
      <vt:variant>
        <vt:i4>1966129</vt:i4>
      </vt:variant>
      <vt:variant>
        <vt:i4>110</vt:i4>
      </vt:variant>
      <vt:variant>
        <vt:i4>0</vt:i4>
      </vt:variant>
      <vt:variant>
        <vt:i4>5</vt:i4>
      </vt:variant>
      <vt:variant>
        <vt:lpwstr/>
      </vt:variant>
      <vt:variant>
        <vt:lpwstr>_Toc172963442</vt:lpwstr>
      </vt:variant>
      <vt:variant>
        <vt:i4>1966129</vt:i4>
      </vt:variant>
      <vt:variant>
        <vt:i4>104</vt:i4>
      </vt:variant>
      <vt:variant>
        <vt:i4>0</vt:i4>
      </vt:variant>
      <vt:variant>
        <vt:i4>5</vt:i4>
      </vt:variant>
      <vt:variant>
        <vt:lpwstr/>
      </vt:variant>
      <vt:variant>
        <vt:lpwstr>_Toc172963441</vt:lpwstr>
      </vt:variant>
      <vt:variant>
        <vt:i4>1966129</vt:i4>
      </vt:variant>
      <vt:variant>
        <vt:i4>98</vt:i4>
      </vt:variant>
      <vt:variant>
        <vt:i4>0</vt:i4>
      </vt:variant>
      <vt:variant>
        <vt:i4>5</vt:i4>
      </vt:variant>
      <vt:variant>
        <vt:lpwstr/>
      </vt:variant>
      <vt:variant>
        <vt:lpwstr>_Toc172963440</vt:lpwstr>
      </vt:variant>
      <vt:variant>
        <vt:i4>1638449</vt:i4>
      </vt:variant>
      <vt:variant>
        <vt:i4>92</vt:i4>
      </vt:variant>
      <vt:variant>
        <vt:i4>0</vt:i4>
      </vt:variant>
      <vt:variant>
        <vt:i4>5</vt:i4>
      </vt:variant>
      <vt:variant>
        <vt:lpwstr/>
      </vt:variant>
      <vt:variant>
        <vt:lpwstr>_Toc172963439</vt:lpwstr>
      </vt:variant>
      <vt:variant>
        <vt:i4>1638449</vt:i4>
      </vt:variant>
      <vt:variant>
        <vt:i4>86</vt:i4>
      </vt:variant>
      <vt:variant>
        <vt:i4>0</vt:i4>
      </vt:variant>
      <vt:variant>
        <vt:i4>5</vt:i4>
      </vt:variant>
      <vt:variant>
        <vt:lpwstr/>
      </vt:variant>
      <vt:variant>
        <vt:lpwstr>_Toc172963438</vt:lpwstr>
      </vt:variant>
      <vt:variant>
        <vt:i4>1638449</vt:i4>
      </vt:variant>
      <vt:variant>
        <vt:i4>80</vt:i4>
      </vt:variant>
      <vt:variant>
        <vt:i4>0</vt:i4>
      </vt:variant>
      <vt:variant>
        <vt:i4>5</vt:i4>
      </vt:variant>
      <vt:variant>
        <vt:lpwstr/>
      </vt:variant>
      <vt:variant>
        <vt:lpwstr>_Toc172963437</vt:lpwstr>
      </vt:variant>
      <vt:variant>
        <vt:i4>1638449</vt:i4>
      </vt:variant>
      <vt:variant>
        <vt:i4>74</vt:i4>
      </vt:variant>
      <vt:variant>
        <vt:i4>0</vt:i4>
      </vt:variant>
      <vt:variant>
        <vt:i4>5</vt:i4>
      </vt:variant>
      <vt:variant>
        <vt:lpwstr/>
      </vt:variant>
      <vt:variant>
        <vt:lpwstr>_Toc172963436</vt:lpwstr>
      </vt:variant>
      <vt:variant>
        <vt:i4>1638449</vt:i4>
      </vt:variant>
      <vt:variant>
        <vt:i4>68</vt:i4>
      </vt:variant>
      <vt:variant>
        <vt:i4>0</vt:i4>
      </vt:variant>
      <vt:variant>
        <vt:i4>5</vt:i4>
      </vt:variant>
      <vt:variant>
        <vt:lpwstr/>
      </vt:variant>
      <vt:variant>
        <vt:lpwstr>_Toc172963435</vt:lpwstr>
      </vt:variant>
      <vt:variant>
        <vt:i4>1638449</vt:i4>
      </vt:variant>
      <vt:variant>
        <vt:i4>62</vt:i4>
      </vt:variant>
      <vt:variant>
        <vt:i4>0</vt:i4>
      </vt:variant>
      <vt:variant>
        <vt:i4>5</vt:i4>
      </vt:variant>
      <vt:variant>
        <vt:lpwstr/>
      </vt:variant>
      <vt:variant>
        <vt:lpwstr>_Toc172963434</vt:lpwstr>
      </vt:variant>
      <vt:variant>
        <vt:i4>1638449</vt:i4>
      </vt:variant>
      <vt:variant>
        <vt:i4>56</vt:i4>
      </vt:variant>
      <vt:variant>
        <vt:i4>0</vt:i4>
      </vt:variant>
      <vt:variant>
        <vt:i4>5</vt:i4>
      </vt:variant>
      <vt:variant>
        <vt:lpwstr/>
      </vt:variant>
      <vt:variant>
        <vt:lpwstr>_Toc172963433</vt:lpwstr>
      </vt:variant>
      <vt:variant>
        <vt:i4>1638449</vt:i4>
      </vt:variant>
      <vt:variant>
        <vt:i4>50</vt:i4>
      </vt:variant>
      <vt:variant>
        <vt:i4>0</vt:i4>
      </vt:variant>
      <vt:variant>
        <vt:i4>5</vt:i4>
      </vt:variant>
      <vt:variant>
        <vt:lpwstr/>
      </vt:variant>
      <vt:variant>
        <vt:lpwstr>_Toc172963432</vt:lpwstr>
      </vt:variant>
      <vt:variant>
        <vt:i4>1638449</vt:i4>
      </vt:variant>
      <vt:variant>
        <vt:i4>44</vt:i4>
      </vt:variant>
      <vt:variant>
        <vt:i4>0</vt:i4>
      </vt:variant>
      <vt:variant>
        <vt:i4>5</vt:i4>
      </vt:variant>
      <vt:variant>
        <vt:lpwstr/>
      </vt:variant>
      <vt:variant>
        <vt:lpwstr>_Toc172963431</vt:lpwstr>
      </vt:variant>
      <vt:variant>
        <vt:i4>1638449</vt:i4>
      </vt:variant>
      <vt:variant>
        <vt:i4>38</vt:i4>
      </vt:variant>
      <vt:variant>
        <vt:i4>0</vt:i4>
      </vt:variant>
      <vt:variant>
        <vt:i4>5</vt:i4>
      </vt:variant>
      <vt:variant>
        <vt:lpwstr/>
      </vt:variant>
      <vt:variant>
        <vt:lpwstr>_Toc172963430</vt:lpwstr>
      </vt:variant>
      <vt:variant>
        <vt:i4>1572913</vt:i4>
      </vt:variant>
      <vt:variant>
        <vt:i4>32</vt:i4>
      </vt:variant>
      <vt:variant>
        <vt:i4>0</vt:i4>
      </vt:variant>
      <vt:variant>
        <vt:i4>5</vt:i4>
      </vt:variant>
      <vt:variant>
        <vt:lpwstr/>
      </vt:variant>
      <vt:variant>
        <vt:lpwstr>_Toc172963429</vt:lpwstr>
      </vt:variant>
      <vt:variant>
        <vt:i4>1572913</vt:i4>
      </vt:variant>
      <vt:variant>
        <vt:i4>26</vt:i4>
      </vt:variant>
      <vt:variant>
        <vt:i4>0</vt:i4>
      </vt:variant>
      <vt:variant>
        <vt:i4>5</vt:i4>
      </vt:variant>
      <vt:variant>
        <vt:lpwstr/>
      </vt:variant>
      <vt:variant>
        <vt:lpwstr>_Toc172963428</vt:lpwstr>
      </vt:variant>
      <vt:variant>
        <vt:i4>1572913</vt:i4>
      </vt:variant>
      <vt:variant>
        <vt:i4>20</vt:i4>
      </vt:variant>
      <vt:variant>
        <vt:i4>0</vt:i4>
      </vt:variant>
      <vt:variant>
        <vt:i4>5</vt:i4>
      </vt:variant>
      <vt:variant>
        <vt:lpwstr/>
      </vt:variant>
      <vt:variant>
        <vt:lpwstr>_Toc172963427</vt:lpwstr>
      </vt:variant>
      <vt:variant>
        <vt:i4>1572913</vt:i4>
      </vt:variant>
      <vt:variant>
        <vt:i4>14</vt:i4>
      </vt:variant>
      <vt:variant>
        <vt:i4>0</vt:i4>
      </vt:variant>
      <vt:variant>
        <vt:i4>5</vt:i4>
      </vt:variant>
      <vt:variant>
        <vt:lpwstr/>
      </vt:variant>
      <vt:variant>
        <vt:lpwstr>_Toc172963426</vt:lpwstr>
      </vt:variant>
      <vt:variant>
        <vt:i4>1572913</vt:i4>
      </vt:variant>
      <vt:variant>
        <vt:i4>8</vt:i4>
      </vt:variant>
      <vt:variant>
        <vt:i4>0</vt:i4>
      </vt:variant>
      <vt:variant>
        <vt:i4>5</vt:i4>
      </vt:variant>
      <vt:variant>
        <vt:lpwstr/>
      </vt:variant>
      <vt:variant>
        <vt:lpwstr>_Toc172963425</vt:lpwstr>
      </vt:variant>
      <vt:variant>
        <vt:i4>1572913</vt:i4>
      </vt:variant>
      <vt:variant>
        <vt:i4>2</vt:i4>
      </vt:variant>
      <vt:variant>
        <vt:i4>0</vt:i4>
      </vt:variant>
      <vt:variant>
        <vt:i4>5</vt:i4>
      </vt:variant>
      <vt:variant>
        <vt:lpwstr/>
      </vt:variant>
      <vt:variant>
        <vt:lpwstr>_Toc172963424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pour mémoire</dc:title>
  <dc:creator>Nom de l'auteur</dc:creator>
  <cp:lastModifiedBy>pc</cp:lastModifiedBy>
  <cp:revision>364</cp:revision>
  <dcterms:created xsi:type="dcterms:W3CDTF">2021-02-09T22:02:00Z</dcterms:created>
  <dcterms:modified xsi:type="dcterms:W3CDTF">2023-07-17T20:40:00Z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9991df3fd3c73777f34d1603b9c81afc8e0939cd3b894d88c29fee9936ccb5c6</vt:lpwstr>
  </property>
</Properties>
</file>