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BC" w:rsidRPr="007F16BC" w:rsidRDefault="007F16BC" w:rsidP="007F16BC">
      <w:pPr>
        <w:autoSpaceDE w:val="0"/>
        <w:autoSpaceDN w:val="0"/>
        <w:adjustRightInd w:val="0"/>
        <w:spacing w:before="240" w:after="0" w:line="360" w:lineRule="auto"/>
        <w:ind w:left="425" w:right="709"/>
        <w:jc w:val="both"/>
        <w:rPr>
          <w:rFonts w:ascii="Times New Roman" w:hAnsi="Times New Roman" w:cs="Times New Roman"/>
          <w:sz w:val="36"/>
          <w:szCs w:val="36"/>
        </w:rPr>
      </w:pPr>
      <w:r w:rsidRPr="007F16BC">
        <w:rPr>
          <w:rFonts w:ascii="Times New Roman" w:hAnsi="Times New Roman" w:cs="Times New Roman"/>
          <w:sz w:val="36"/>
          <w:szCs w:val="36"/>
        </w:rPr>
        <w:t xml:space="preserve">SAYAH Fatima,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Kherbouche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 Mustapha et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Zerouati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Maouahib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, 2019, Prévision des abonnements au service prépayé en utilisant les séries chronologiques, Journal of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Governance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, Social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Responsibility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 and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Sustainable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Development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 xml:space="preserve">, Volume: 1 </w:t>
      </w:r>
      <w:proofErr w:type="spellStart"/>
      <w:r w:rsidRPr="007F16BC">
        <w:rPr>
          <w:rFonts w:ascii="Times New Roman" w:hAnsi="Times New Roman" w:cs="Times New Roman"/>
          <w:sz w:val="36"/>
          <w:szCs w:val="36"/>
        </w:rPr>
        <w:t>Number</w:t>
      </w:r>
      <w:proofErr w:type="spellEnd"/>
      <w:r w:rsidRPr="007F16BC">
        <w:rPr>
          <w:rFonts w:ascii="Times New Roman" w:hAnsi="Times New Roman" w:cs="Times New Roman"/>
          <w:sz w:val="36"/>
          <w:szCs w:val="36"/>
        </w:rPr>
        <w:t>: 1 Mars 2019,  pp: 98-109.</w:t>
      </w:r>
    </w:p>
    <w:p w:rsidR="00C50EA8" w:rsidRPr="007F16BC" w:rsidRDefault="00C50EA8" w:rsidP="001E5D40">
      <w:pPr>
        <w:rPr>
          <w:sz w:val="32"/>
          <w:szCs w:val="96"/>
        </w:rPr>
      </w:pPr>
    </w:p>
    <w:sectPr w:rsidR="00C50EA8" w:rsidRPr="007F16BC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186749"/>
    <w:rsid w:val="001E5D40"/>
    <w:rsid w:val="004431A3"/>
    <w:rsid w:val="007031B7"/>
    <w:rsid w:val="00737683"/>
    <w:rsid w:val="0077273A"/>
    <w:rsid w:val="007F16BC"/>
    <w:rsid w:val="0087179D"/>
    <w:rsid w:val="00893478"/>
    <w:rsid w:val="008A5B91"/>
    <w:rsid w:val="008C52D4"/>
    <w:rsid w:val="00997F4D"/>
    <w:rsid w:val="00A72E46"/>
    <w:rsid w:val="00B40390"/>
    <w:rsid w:val="00C50EA8"/>
    <w:rsid w:val="00CD5AD5"/>
    <w:rsid w:val="00D55459"/>
    <w:rsid w:val="00E5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11</cp:revision>
  <dcterms:created xsi:type="dcterms:W3CDTF">2019-12-14T18:06:00Z</dcterms:created>
  <dcterms:modified xsi:type="dcterms:W3CDTF">2019-12-14T18:50:00Z</dcterms:modified>
</cp:coreProperties>
</file>