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C67" w:rsidRPr="0063648B" w:rsidRDefault="00B72C67" w:rsidP="00B72C67">
      <w:pPr>
        <w:tabs>
          <w:tab w:val="left" w:pos="1922"/>
        </w:tabs>
        <w:bidi/>
        <w:spacing w:after="0" w:line="360" w:lineRule="auto"/>
        <w:rPr>
          <w:rFonts w:ascii="Traditional Arabic" w:hAnsi="Traditional Arabic" w:cs="Traditional Arabic"/>
          <w:b/>
          <w:bCs/>
          <w:sz w:val="36"/>
          <w:szCs w:val="36"/>
          <w:rtl/>
          <w:lang w:bidi="ar-DZ"/>
        </w:rPr>
      </w:pPr>
      <w:proofErr w:type="gramStart"/>
      <w:r w:rsidRPr="0063648B">
        <w:rPr>
          <w:rFonts w:ascii="Traditional Arabic" w:hAnsi="Traditional Arabic" w:cs="Traditional Arabic"/>
          <w:b/>
          <w:bCs/>
          <w:sz w:val="36"/>
          <w:szCs w:val="36"/>
          <w:rtl/>
          <w:lang w:bidi="ar-DZ"/>
        </w:rPr>
        <w:t xml:space="preserve">الملخص </w:t>
      </w:r>
      <w:proofErr w:type="spellStart"/>
      <w:r w:rsidRPr="0063648B">
        <w:rPr>
          <w:rFonts w:ascii="Traditional Arabic" w:hAnsi="Traditional Arabic" w:cs="Traditional Arabic"/>
          <w:b/>
          <w:bCs/>
          <w:sz w:val="36"/>
          <w:szCs w:val="36"/>
          <w:rtl/>
          <w:lang w:bidi="ar-DZ"/>
        </w:rPr>
        <w:t>:</w:t>
      </w:r>
      <w:proofErr w:type="spellEnd"/>
      <w:proofErr w:type="gramEnd"/>
    </w:p>
    <w:p w:rsidR="00B72C67" w:rsidRPr="0063648B" w:rsidRDefault="00B72C67" w:rsidP="00B72C67">
      <w:pPr>
        <w:shd w:val="clear" w:color="auto" w:fill="FFFFFF"/>
        <w:bidi/>
        <w:spacing w:before="100" w:beforeAutospacing="1" w:after="100" w:afterAutospacing="1" w:line="360" w:lineRule="auto"/>
        <w:rPr>
          <w:rFonts w:ascii="Traditional Arabic" w:eastAsia="Times New Roman" w:hAnsi="Traditional Arabic" w:cs="Traditional Arabic"/>
          <w:color w:val="222222"/>
          <w:sz w:val="32"/>
          <w:szCs w:val="32"/>
          <w:rtl/>
          <w:lang w:eastAsia="fr-FR"/>
        </w:rPr>
      </w:pPr>
      <w:r w:rsidRPr="0063648B">
        <w:rPr>
          <w:rFonts w:ascii="Traditional Arabic" w:eastAsia="Times New Roman" w:hAnsi="Traditional Arabic" w:cs="Traditional Arabic"/>
          <w:color w:val="222222"/>
          <w:sz w:val="32"/>
          <w:szCs w:val="32"/>
          <w:rtl/>
          <w:lang w:eastAsia="fr-FR"/>
        </w:rPr>
        <w:t xml:space="preserve">تعتبر حاضنة الأعمال </w:t>
      </w:r>
      <w:proofErr w:type="gramStart"/>
      <w:r w:rsidRPr="0063648B">
        <w:rPr>
          <w:rFonts w:ascii="Traditional Arabic" w:eastAsia="Times New Roman" w:hAnsi="Traditional Arabic" w:cs="Traditional Arabic"/>
          <w:color w:val="222222"/>
          <w:sz w:val="32"/>
          <w:szCs w:val="32"/>
          <w:rtl/>
          <w:lang w:eastAsia="fr-FR"/>
        </w:rPr>
        <w:t>من</w:t>
      </w:r>
      <w:proofErr w:type="gramEnd"/>
      <w:r w:rsidRPr="0063648B">
        <w:rPr>
          <w:rFonts w:ascii="Traditional Arabic" w:eastAsia="Times New Roman" w:hAnsi="Traditional Arabic" w:cs="Traditional Arabic"/>
          <w:color w:val="222222"/>
          <w:sz w:val="32"/>
          <w:szCs w:val="32"/>
          <w:rtl/>
          <w:lang w:eastAsia="fr-FR"/>
        </w:rPr>
        <w:t xml:space="preserve"> الأدوات الأساسية لدعم ريادة الأعمال </w:t>
      </w:r>
      <w:proofErr w:type="spellStart"/>
      <w:r w:rsidRPr="0063648B">
        <w:rPr>
          <w:rFonts w:ascii="Traditional Arabic" w:eastAsia="Times New Roman" w:hAnsi="Traditional Arabic" w:cs="Traditional Arabic"/>
          <w:color w:val="222222"/>
          <w:sz w:val="32"/>
          <w:szCs w:val="32"/>
          <w:rtl/>
          <w:lang w:eastAsia="fr-FR"/>
        </w:rPr>
        <w:t>والابتكار،</w:t>
      </w:r>
      <w:proofErr w:type="spellEnd"/>
      <w:r w:rsidRPr="0063648B">
        <w:rPr>
          <w:rFonts w:ascii="Traditional Arabic" w:eastAsia="Times New Roman" w:hAnsi="Traditional Arabic" w:cs="Traditional Arabic"/>
          <w:color w:val="222222"/>
          <w:sz w:val="32"/>
          <w:szCs w:val="32"/>
          <w:rtl/>
          <w:lang w:eastAsia="fr-FR"/>
        </w:rPr>
        <w:t xml:space="preserve"> حيث توفر بيئة مناسبة لتطوير الأفكار وتحويلها إلى مشاريع ناجحة. حاضنة الأعمال في </w:t>
      </w:r>
      <w:proofErr w:type="spellStart"/>
      <w:r w:rsidRPr="0063648B">
        <w:rPr>
          <w:rFonts w:ascii="Traditional Arabic" w:eastAsia="Times New Roman" w:hAnsi="Traditional Arabic" w:cs="Traditional Arabic"/>
          <w:color w:val="222222"/>
          <w:sz w:val="32"/>
          <w:szCs w:val="32"/>
          <w:rtl/>
          <w:lang w:eastAsia="fr-FR"/>
        </w:rPr>
        <w:t>مستغانم</w:t>
      </w:r>
      <w:proofErr w:type="spellEnd"/>
      <w:r w:rsidRPr="0063648B">
        <w:rPr>
          <w:rFonts w:ascii="Traditional Arabic" w:eastAsia="Times New Roman" w:hAnsi="Traditional Arabic" w:cs="Traditional Arabic"/>
          <w:color w:val="222222"/>
          <w:sz w:val="32"/>
          <w:szCs w:val="32"/>
          <w:rtl/>
          <w:lang w:eastAsia="fr-FR"/>
        </w:rPr>
        <w:t xml:space="preserve"> تهدف إلى دعم المؤسسات الناشئة عبر توفير الموارد والخدمات اللازمة لمواجهة التحديات وتحقيق نمو </w:t>
      </w:r>
      <w:proofErr w:type="spellStart"/>
      <w:r w:rsidRPr="0063648B">
        <w:rPr>
          <w:rFonts w:ascii="Traditional Arabic" w:eastAsia="Times New Roman" w:hAnsi="Traditional Arabic" w:cs="Traditional Arabic"/>
          <w:color w:val="222222"/>
          <w:sz w:val="32"/>
          <w:szCs w:val="32"/>
          <w:rtl/>
          <w:lang w:eastAsia="fr-FR"/>
        </w:rPr>
        <w:t>مستدام.</w:t>
      </w:r>
      <w:proofErr w:type="spellEnd"/>
      <w:r w:rsidRPr="0063648B">
        <w:rPr>
          <w:rFonts w:ascii="Traditional Arabic" w:eastAsia="Times New Roman" w:hAnsi="Traditional Arabic" w:cs="Traditional Arabic"/>
          <w:color w:val="222222"/>
          <w:sz w:val="32"/>
          <w:szCs w:val="32"/>
          <w:rtl/>
          <w:lang w:eastAsia="fr-FR"/>
        </w:rPr>
        <w:t> </w:t>
      </w:r>
    </w:p>
    <w:p w:rsidR="00B72C67" w:rsidRPr="0063648B" w:rsidRDefault="00B72C67" w:rsidP="00B72C67">
      <w:pPr>
        <w:shd w:val="clear" w:color="auto" w:fill="FFFFFF"/>
        <w:bidi/>
        <w:spacing w:before="100" w:beforeAutospacing="1" w:after="100" w:afterAutospacing="1" w:line="360" w:lineRule="auto"/>
        <w:rPr>
          <w:rFonts w:ascii="Traditional Arabic" w:eastAsia="Times New Roman" w:hAnsi="Traditional Arabic" w:cs="Traditional Arabic"/>
          <w:color w:val="222222"/>
          <w:sz w:val="32"/>
          <w:szCs w:val="32"/>
          <w:rtl/>
          <w:lang w:eastAsia="fr-FR"/>
        </w:rPr>
      </w:pPr>
      <w:r w:rsidRPr="0063648B">
        <w:rPr>
          <w:rFonts w:ascii="Traditional Arabic" w:eastAsia="Times New Roman" w:hAnsi="Traditional Arabic" w:cs="Traditional Arabic"/>
          <w:color w:val="222222"/>
          <w:sz w:val="32"/>
          <w:szCs w:val="32"/>
          <w:rtl/>
          <w:lang w:eastAsia="fr-FR"/>
        </w:rPr>
        <w:t xml:space="preserve">تهدف هذه الدراسة إلى فهم أهمية حاضنة الأعمال للمؤسسات الناشئة في الجزائر ودورها في تعزيز الابتكار وريادة </w:t>
      </w:r>
      <w:proofErr w:type="spellStart"/>
      <w:r w:rsidRPr="0063648B">
        <w:rPr>
          <w:rFonts w:ascii="Traditional Arabic" w:eastAsia="Times New Roman" w:hAnsi="Traditional Arabic" w:cs="Traditional Arabic"/>
          <w:color w:val="222222"/>
          <w:sz w:val="32"/>
          <w:szCs w:val="32"/>
          <w:rtl/>
          <w:lang w:eastAsia="fr-FR"/>
        </w:rPr>
        <w:t>الأعمال،</w:t>
      </w:r>
      <w:proofErr w:type="spellEnd"/>
      <w:r w:rsidRPr="0063648B">
        <w:rPr>
          <w:rFonts w:ascii="Traditional Arabic" w:eastAsia="Times New Roman" w:hAnsi="Traditional Arabic" w:cs="Traditional Arabic"/>
          <w:color w:val="222222"/>
          <w:sz w:val="32"/>
          <w:szCs w:val="32"/>
          <w:rtl/>
          <w:lang w:eastAsia="fr-FR"/>
        </w:rPr>
        <w:t xml:space="preserve"> بالإضافة إلى تسليط الضوء على الخدمات التي تقدمها وكيفية تأثيرها على نمو الشركات الناشئة والاقتصاد المحلي. حاضنة الأعمال تسعى أيضًا لمرافقة الطلبة في تطوير مشاريعهم </w:t>
      </w:r>
      <w:proofErr w:type="spellStart"/>
      <w:r w:rsidRPr="0063648B">
        <w:rPr>
          <w:rFonts w:ascii="Traditional Arabic" w:eastAsia="Times New Roman" w:hAnsi="Traditional Arabic" w:cs="Traditional Arabic"/>
          <w:color w:val="222222"/>
          <w:sz w:val="32"/>
          <w:szCs w:val="32"/>
          <w:rtl/>
          <w:lang w:eastAsia="fr-FR"/>
        </w:rPr>
        <w:t>المبتكرة،</w:t>
      </w:r>
      <w:proofErr w:type="spellEnd"/>
      <w:r w:rsidRPr="0063648B">
        <w:rPr>
          <w:rFonts w:ascii="Traditional Arabic" w:eastAsia="Times New Roman" w:hAnsi="Traditional Arabic" w:cs="Traditional Arabic"/>
          <w:color w:val="222222"/>
          <w:sz w:val="32"/>
          <w:szCs w:val="32"/>
          <w:rtl/>
          <w:lang w:eastAsia="fr-FR"/>
        </w:rPr>
        <w:t xml:space="preserve"> مما يمكن أن يؤدي إلى إنشاء مؤسسات ناشئة أو مصغرة تساهم بفاعلية في الاقتصاد الوطني.</w:t>
      </w:r>
    </w:p>
    <w:p w:rsidR="00B72C67" w:rsidRPr="0063648B" w:rsidRDefault="00B72C67" w:rsidP="00B72C67">
      <w:pPr>
        <w:tabs>
          <w:tab w:val="left" w:pos="1922"/>
        </w:tabs>
        <w:bidi/>
        <w:spacing w:after="0" w:line="360" w:lineRule="auto"/>
        <w:rPr>
          <w:rFonts w:ascii="Traditional Arabic" w:hAnsi="Traditional Arabic" w:cs="Traditional Arabic"/>
          <w:b/>
          <w:bCs/>
          <w:sz w:val="36"/>
          <w:szCs w:val="36"/>
          <w:rtl/>
          <w:lang w:bidi="ar-DZ"/>
        </w:rPr>
      </w:pPr>
      <w:r w:rsidRPr="0063648B">
        <w:rPr>
          <w:rFonts w:ascii="Traditional Arabic" w:hAnsi="Traditional Arabic" w:cs="Traditional Arabic"/>
          <w:b/>
          <w:bCs/>
          <w:sz w:val="36"/>
          <w:szCs w:val="36"/>
          <w:rtl/>
          <w:lang w:bidi="ar-DZ"/>
        </w:rPr>
        <w:t xml:space="preserve">الكلمات </w:t>
      </w:r>
      <w:proofErr w:type="spellStart"/>
      <w:r w:rsidRPr="0063648B">
        <w:rPr>
          <w:rFonts w:ascii="Traditional Arabic" w:hAnsi="Traditional Arabic" w:cs="Traditional Arabic"/>
          <w:b/>
          <w:bCs/>
          <w:sz w:val="36"/>
          <w:szCs w:val="36"/>
          <w:rtl/>
          <w:lang w:bidi="ar-DZ"/>
        </w:rPr>
        <w:t>المفتاحية</w:t>
      </w:r>
      <w:proofErr w:type="spellEnd"/>
      <w:r w:rsidRPr="0063648B">
        <w:rPr>
          <w:rFonts w:ascii="Traditional Arabic" w:hAnsi="Traditional Arabic" w:cs="Traditional Arabic"/>
          <w:b/>
          <w:bCs/>
          <w:sz w:val="36"/>
          <w:szCs w:val="36"/>
          <w:rtl/>
          <w:lang w:bidi="ar-DZ"/>
        </w:rPr>
        <w:t xml:space="preserve"> </w:t>
      </w:r>
      <w:proofErr w:type="spellStart"/>
      <w:r w:rsidRPr="0063648B">
        <w:rPr>
          <w:rFonts w:ascii="Traditional Arabic" w:hAnsi="Traditional Arabic" w:cs="Traditional Arabic"/>
          <w:b/>
          <w:bCs/>
          <w:sz w:val="36"/>
          <w:szCs w:val="36"/>
          <w:rtl/>
          <w:lang w:bidi="ar-DZ"/>
        </w:rPr>
        <w:t>:</w:t>
      </w:r>
      <w:proofErr w:type="spellEnd"/>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roofErr w:type="spellStart"/>
      <w:r w:rsidRPr="0063648B">
        <w:rPr>
          <w:rFonts w:ascii="Traditional Arabic" w:hAnsi="Traditional Arabic" w:cs="Traditional Arabic"/>
          <w:sz w:val="32"/>
          <w:szCs w:val="32"/>
          <w:rtl/>
          <w:lang w:bidi="ar-DZ"/>
        </w:rPr>
        <w:t>الروبورتاج-</w:t>
      </w:r>
      <w:proofErr w:type="spellEnd"/>
      <w:r w:rsidRPr="0063648B">
        <w:rPr>
          <w:rFonts w:ascii="Traditional Arabic" w:hAnsi="Traditional Arabic" w:cs="Traditional Arabic"/>
          <w:sz w:val="32"/>
          <w:szCs w:val="32"/>
          <w:rtl/>
          <w:lang w:bidi="ar-DZ"/>
        </w:rPr>
        <w:t xml:space="preserve"> حاضنة الاعمال </w:t>
      </w:r>
      <w:proofErr w:type="spellStart"/>
      <w:r w:rsidRPr="0063648B">
        <w:rPr>
          <w:rFonts w:ascii="Traditional Arabic" w:hAnsi="Traditional Arabic" w:cs="Traditional Arabic"/>
          <w:sz w:val="32"/>
          <w:szCs w:val="32"/>
          <w:rtl/>
          <w:lang w:bidi="ar-DZ"/>
        </w:rPr>
        <w:t>–</w:t>
      </w:r>
      <w:proofErr w:type="spellEnd"/>
      <w:r w:rsidRPr="0063648B">
        <w:rPr>
          <w:rFonts w:ascii="Traditional Arabic" w:hAnsi="Traditional Arabic" w:cs="Traditional Arabic"/>
          <w:sz w:val="32"/>
          <w:szCs w:val="32"/>
          <w:rtl/>
          <w:lang w:bidi="ar-DZ"/>
        </w:rPr>
        <w:t xml:space="preserve"> المشاريع المبتكرة </w:t>
      </w: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Default="00B72C67" w:rsidP="00B72C67">
      <w:pPr>
        <w:tabs>
          <w:tab w:val="left" w:pos="1922"/>
        </w:tabs>
        <w:bidi/>
        <w:spacing w:after="0" w:line="360" w:lineRule="auto"/>
        <w:rPr>
          <w:rFonts w:ascii="Traditional Arabic" w:hAnsi="Traditional Arabic" w:cs="Traditional Arabic" w:hint="cs"/>
          <w:sz w:val="32"/>
          <w:szCs w:val="32"/>
          <w:rtl/>
          <w:lang w:bidi="ar-DZ"/>
        </w:rPr>
      </w:pPr>
    </w:p>
    <w:p w:rsidR="00B72C67" w:rsidRPr="0063648B" w:rsidRDefault="00B72C67" w:rsidP="00B72C67">
      <w:pPr>
        <w:tabs>
          <w:tab w:val="left" w:pos="1922"/>
        </w:tabs>
        <w:bidi/>
        <w:spacing w:after="0" w:line="360" w:lineRule="auto"/>
        <w:rPr>
          <w:rFonts w:ascii="Traditional Arabic" w:hAnsi="Traditional Arabic" w:cs="Traditional Arabic"/>
          <w:sz w:val="32"/>
          <w:szCs w:val="32"/>
          <w:rtl/>
          <w:lang w:bidi="ar-DZ"/>
        </w:rPr>
      </w:pPr>
    </w:p>
    <w:p w:rsidR="00B72C67" w:rsidRPr="0063648B" w:rsidRDefault="00B72C67" w:rsidP="00B72C67">
      <w:pPr>
        <w:tabs>
          <w:tab w:val="left" w:pos="1922"/>
        </w:tabs>
        <w:bidi/>
        <w:spacing w:after="0" w:line="360" w:lineRule="auto"/>
        <w:rPr>
          <w:rFonts w:ascii="Traditional Arabic" w:hAnsi="Traditional Arabic" w:cs="Traditional Arabic"/>
          <w:b/>
          <w:bCs/>
          <w:sz w:val="36"/>
          <w:szCs w:val="36"/>
          <w:rtl/>
          <w:lang w:bidi="ar-DZ"/>
        </w:rPr>
      </w:pPr>
      <w:r w:rsidRPr="0063648B">
        <w:rPr>
          <w:rFonts w:ascii="Traditional Arabic" w:hAnsi="Traditional Arabic" w:cs="Traditional Arabic"/>
          <w:b/>
          <w:bCs/>
          <w:sz w:val="36"/>
          <w:szCs w:val="36"/>
          <w:rtl/>
          <w:lang w:bidi="ar-DZ"/>
        </w:rPr>
        <w:lastRenderedPageBreak/>
        <w:t xml:space="preserve">ملخص </w:t>
      </w:r>
      <w:proofErr w:type="spellStart"/>
      <w:r w:rsidRPr="0063648B">
        <w:rPr>
          <w:rFonts w:ascii="Traditional Arabic" w:hAnsi="Traditional Arabic" w:cs="Traditional Arabic"/>
          <w:b/>
          <w:bCs/>
          <w:sz w:val="36"/>
          <w:szCs w:val="36"/>
          <w:rtl/>
          <w:lang w:bidi="ar-DZ"/>
        </w:rPr>
        <w:t>بالانجلزية</w:t>
      </w:r>
      <w:proofErr w:type="spellEnd"/>
      <w:r w:rsidRPr="0063648B">
        <w:rPr>
          <w:rFonts w:ascii="Traditional Arabic" w:hAnsi="Traditional Arabic" w:cs="Traditional Arabic"/>
          <w:b/>
          <w:bCs/>
          <w:sz w:val="36"/>
          <w:szCs w:val="36"/>
          <w:rtl/>
          <w:lang w:bidi="ar-DZ"/>
        </w:rPr>
        <w:t xml:space="preserve"> </w:t>
      </w:r>
      <w:proofErr w:type="spellStart"/>
      <w:r w:rsidRPr="0063648B">
        <w:rPr>
          <w:rFonts w:ascii="Traditional Arabic" w:hAnsi="Traditional Arabic" w:cs="Traditional Arabic"/>
          <w:b/>
          <w:bCs/>
          <w:sz w:val="36"/>
          <w:szCs w:val="36"/>
          <w:rtl/>
          <w:lang w:bidi="ar-DZ"/>
        </w:rPr>
        <w:t>:</w:t>
      </w:r>
      <w:proofErr w:type="spellEnd"/>
    </w:p>
    <w:p w:rsidR="00B72C67" w:rsidRPr="0063648B" w:rsidRDefault="00B72C67" w:rsidP="00B72C67">
      <w:pPr>
        <w:shd w:val="clear" w:color="auto" w:fill="FFFFFF"/>
        <w:bidi/>
        <w:spacing w:before="100" w:beforeAutospacing="1" w:after="100" w:afterAutospacing="1" w:line="360" w:lineRule="auto"/>
        <w:jc w:val="right"/>
        <w:rPr>
          <w:rFonts w:ascii="Traditional Arabic" w:eastAsia="Times New Roman" w:hAnsi="Traditional Arabic" w:cs="Traditional Arabic"/>
          <w:color w:val="222222"/>
          <w:sz w:val="32"/>
          <w:szCs w:val="32"/>
          <w:rtl/>
          <w:lang w:eastAsia="fr-FR"/>
        </w:rPr>
      </w:pPr>
      <w:r w:rsidRPr="0063648B">
        <w:rPr>
          <w:rFonts w:ascii="Traditional Arabic" w:eastAsia="Times New Roman" w:hAnsi="Traditional Arabic" w:cs="Traditional Arabic"/>
          <w:color w:val="222222"/>
          <w:sz w:val="32"/>
          <w:szCs w:val="32"/>
          <w:lang w:eastAsia="fr-FR"/>
        </w:rPr>
        <w:t xml:space="preserve">A business </w:t>
      </w:r>
      <w:proofErr w:type="spellStart"/>
      <w:r w:rsidRPr="0063648B">
        <w:rPr>
          <w:rFonts w:ascii="Traditional Arabic" w:eastAsia="Times New Roman" w:hAnsi="Traditional Arabic" w:cs="Traditional Arabic"/>
          <w:color w:val="222222"/>
          <w:sz w:val="32"/>
          <w:szCs w:val="32"/>
          <w:lang w:eastAsia="fr-FR"/>
        </w:rPr>
        <w:t>incubator</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is</w:t>
      </w:r>
      <w:proofErr w:type="spellEnd"/>
      <w:r w:rsidRPr="0063648B">
        <w:rPr>
          <w:rFonts w:ascii="Traditional Arabic" w:eastAsia="Times New Roman" w:hAnsi="Traditional Arabic" w:cs="Traditional Arabic"/>
          <w:color w:val="222222"/>
          <w:sz w:val="32"/>
          <w:szCs w:val="32"/>
          <w:lang w:eastAsia="fr-FR"/>
        </w:rPr>
        <w:t xml:space="preserve"> one of the </w:t>
      </w:r>
      <w:proofErr w:type="spellStart"/>
      <w:r w:rsidRPr="0063648B">
        <w:rPr>
          <w:rFonts w:ascii="Traditional Arabic" w:eastAsia="Times New Roman" w:hAnsi="Traditional Arabic" w:cs="Traditional Arabic"/>
          <w:color w:val="222222"/>
          <w:sz w:val="32"/>
          <w:szCs w:val="32"/>
          <w:lang w:eastAsia="fr-FR"/>
        </w:rPr>
        <w:t>key</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tools</w:t>
      </w:r>
      <w:proofErr w:type="spellEnd"/>
      <w:r w:rsidRPr="0063648B">
        <w:rPr>
          <w:rFonts w:ascii="Traditional Arabic" w:eastAsia="Times New Roman" w:hAnsi="Traditional Arabic" w:cs="Traditional Arabic"/>
          <w:color w:val="222222"/>
          <w:sz w:val="32"/>
          <w:szCs w:val="32"/>
          <w:lang w:eastAsia="fr-FR"/>
        </w:rPr>
        <w:t xml:space="preserve"> for </w:t>
      </w:r>
      <w:proofErr w:type="spellStart"/>
      <w:r w:rsidRPr="0063648B">
        <w:rPr>
          <w:rFonts w:ascii="Traditional Arabic" w:eastAsia="Times New Roman" w:hAnsi="Traditional Arabic" w:cs="Traditional Arabic"/>
          <w:color w:val="222222"/>
          <w:sz w:val="32"/>
          <w:szCs w:val="32"/>
          <w:lang w:eastAsia="fr-FR"/>
        </w:rPr>
        <w:t>supporting</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entrepreneurship</w:t>
      </w:r>
      <w:proofErr w:type="spellEnd"/>
      <w:r w:rsidRPr="0063648B">
        <w:rPr>
          <w:rFonts w:ascii="Traditional Arabic" w:eastAsia="Times New Roman" w:hAnsi="Traditional Arabic" w:cs="Traditional Arabic"/>
          <w:color w:val="222222"/>
          <w:sz w:val="32"/>
          <w:szCs w:val="32"/>
          <w:lang w:eastAsia="fr-FR"/>
        </w:rPr>
        <w:t xml:space="preserve"> and innovation, </w:t>
      </w:r>
      <w:proofErr w:type="spellStart"/>
      <w:r w:rsidRPr="0063648B">
        <w:rPr>
          <w:rFonts w:ascii="Traditional Arabic" w:eastAsia="Times New Roman" w:hAnsi="Traditional Arabic" w:cs="Traditional Arabic"/>
          <w:color w:val="222222"/>
          <w:sz w:val="32"/>
          <w:szCs w:val="32"/>
          <w:lang w:eastAsia="fr-FR"/>
        </w:rPr>
        <w:t>providing</w:t>
      </w:r>
      <w:proofErr w:type="spellEnd"/>
      <w:r w:rsidRPr="0063648B">
        <w:rPr>
          <w:rFonts w:ascii="Traditional Arabic" w:eastAsia="Times New Roman" w:hAnsi="Traditional Arabic" w:cs="Traditional Arabic"/>
          <w:color w:val="222222"/>
          <w:sz w:val="32"/>
          <w:szCs w:val="32"/>
          <w:lang w:eastAsia="fr-FR"/>
        </w:rPr>
        <w:t xml:space="preserve"> a </w:t>
      </w:r>
      <w:proofErr w:type="spellStart"/>
      <w:r w:rsidRPr="0063648B">
        <w:rPr>
          <w:rFonts w:ascii="Traditional Arabic" w:eastAsia="Times New Roman" w:hAnsi="Traditional Arabic" w:cs="Traditional Arabic"/>
          <w:color w:val="222222"/>
          <w:sz w:val="32"/>
          <w:szCs w:val="32"/>
          <w:lang w:eastAsia="fr-FR"/>
        </w:rPr>
        <w:t>conducive</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environment</w:t>
      </w:r>
      <w:proofErr w:type="spellEnd"/>
      <w:r w:rsidRPr="0063648B">
        <w:rPr>
          <w:rFonts w:ascii="Traditional Arabic" w:eastAsia="Times New Roman" w:hAnsi="Traditional Arabic" w:cs="Traditional Arabic"/>
          <w:color w:val="222222"/>
          <w:sz w:val="32"/>
          <w:szCs w:val="32"/>
          <w:lang w:eastAsia="fr-FR"/>
        </w:rPr>
        <w:t xml:space="preserve"> for </w:t>
      </w:r>
      <w:proofErr w:type="spellStart"/>
      <w:r w:rsidRPr="0063648B">
        <w:rPr>
          <w:rFonts w:ascii="Traditional Arabic" w:eastAsia="Times New Roman" w:hAnsi="Traditional Arabic" w:cs="Traditional Arabic"/>
          <w:color w:val="222222"/>
          <w:sz w:val="32"/>
          <w:szCs w:val="32"/>
          <w:lang w:eastAsia="fr-FR"/>
        </w:rPr>
        <w:t>developing</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ideas</w:t>
      </w:r>
      <w:proofErr w:type="spellEnd"/>
      <w:r w:rsidRPr="0063648B">
        <w:rPr>
          <w:rFonts w:ascii="Traditional Arabic" w:eastAsia="Times New Roman" w:hAnsi="Traditional Arabic" w:cs="Traditional Arabic"/>
          <w:color w:val="222222"/>
          <w:sz w:val="32"/>
          <w:szCs w:val="32"/>
          <w:lang w:eastAsia="fr-FR"/>
        </w:rPr>
        <w:t xml:space="preserve"> and </w:t>
      </w:r>
      <w:proofErr w:type="spellStart"/>
      <w:r w:rsidRPr="0063648B">
        <w:rPr>
          <w:rFonts w:ascii="Traditional Arabic" w:eastAsia="Times New Roman" w:hAnsi="Traditional Arabic" w:cs="Traditional Arabic"/>
          <w:color w:val="222222"/>
          <w:sz w:val="32"/>
          <w:szCs w:val="32"/>
          <w:lang w:eastAsia="fr-FR"/>
        </w:rPr>
        <w:t>transforming</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them</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into</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successful</w:t>
      </w:r>
      <w:proofErr w:type="spellEnd"/>
      <w:r w:rsidRPr="0063648B">
        <w:rPr>
          <w:rFonts w:ascii="Traditional Arabic" w:eastAsia="Times New Roman" w:hAnsi="Traditional Arabic" w:cs="Traditional Arabic"/>
          <w:color w:val="222222"/>
          <w:sz w:val="32"/>
          <w:szCs w:val="32"/>
          <w:lang w:eastAsia="fr-FR"/>
        </w:rPr>
        <w:t xml:space="preserve"> </w:t>
      </w:r>
      <w:proofErr w:type="spellStart"/>
      <w:r w:rsidRPr="0063648B">
        <w:rPr>
          <w:rFonts w:ascii="Traditional Arabic" w:eastAsia="Times New Roman" w:hAnsi="Traditional Arabic" w:cs="Traditional Arabic"/>
          <w:color w:val="222222"/>
          <w:sz w:val="32"/>
          <w:szCs w:val="32"/>
          <w:lang w:eastAsia="fr-FR"/>
        </w:rPr>
        <w:t>projects</w:t>
      </w:r>
      <w:proofErr w:type="spellEnd"/>
      <w:r w:rsidRPr="0063648B">
        <w:rPr>
          <w:rFonts w:ascii="Traditional Arabic" w:eastAsia="Times New Roman" w:hAnsi="Traditional Arabic" w:cs="Traditional Arabic"/>
          <w:color w:val="222222"/>
          <w:sz w:val="32"/>
          <w:szCs w:val="32"/>
          <w:lang w:eastAsia="fr-FR"/>
        </w:rPr>
        <w:t xml:space="preserve">. </w:t>
      </w:r>
      <w:r w:rsidRPr="00D60315">
        <w:rPr>
          <w:rFonts w:ascii="Traditional Arabic" w:eastAsia="Times New Roman" w:hAnsi="Traditional Arabic" w:cs="Traditional Arabic"/>
          <w:color w:val="222222"/>
          <w:sz w:val="32"/>
          <w:szCs w:val="32"/>
          <w:lang w:val="en-US" w:eastAsia="fr-FR"/>
        </w:rPr>
        <w:t xml:space="preserve">The business incubator in </w:t>
      </w:r>
      <w:proofErr w:type="spellStart"/>
      <w:r w:rsidRPr="00D60315">
        <w:rPr>
          <w:rFonts w:ascii="Traditional Arabic" w:eastAsia="Times New Roman" w:hAnsi="Traditional Arabic" w:cs="Traditional Arabic"/>
          <w:color w:val="222222"/>
          <w:sz w:val="32"/>
          <w:szCs w:val="32"/>
          <w:lang w:val="en-US" w:eastAsia="fr-FR"/>
        </w:rPr>
        <w:t>Mostaganem</w:t>
      </w:r>
      <w:proofErr w:type="spellEnd"/>
      <w:r w:rsidRPr="00D60315">
        <w:rPr>
          <w:rFonts w:ascii="Traditional Arabic" w:eastAsia="Times New Roman" w:hAnsi="Traditional Arabic" w:cs="Traditional Arabic"/>
          <w:color w:val="222222"/>
          <w:sz w:val="32"/>
          <w:szCs w:val="32"/>
          <w:lang w:val="en-US" w:eastAsia="fr-FR"/>
        </w:rPr>
        <w:t xml:space="preserve"> aims to support startups by providing the necessary resources and services to face challenges and achieve sustainable growth</w:t>
      </w:r>
      <w:proofErr w:type="spellStart"/>
      <w:r w:rsidRPr="0063648B">
        <w:rPr>
          <w:rFonts w:ascii="Traditional Arabic" w:eastAsia="Times New Roman" w:hAnsi="Traditional Arabic" w:cs="Traditional Arabic"/>
          <w:color w:val="222222"/>
          <w:sz w:val="32"/>
          <w:szCs w:val="32"/>
          <w:rtl/>
          <w:lang w:eastAsia="fr-FR"/>
        </w:rPr>
        <w:t>.</w:t>
      </w:r>
      <w:proofErr w:type="spellEnd"/>
    </w:p>
    <w:p w:rsidR="004C4F3C" w:rsidRDefault="00B72C67" w:rsidP="00B72C67">
      <w:r w:rsidRPr="00D60315">
        <w:rPr>
          <w:rFonts w:ascii="Traditional Arabic" w:eastAsia="Times New Roman" w:hAnsi="Traditional Arabic" w:cs="Traditional Arabic"/>
          <w:color w:val="222222"/>
          <w:sz w:val="32"/>
          <w:szCs w:val="32"/>
          <w:lang w:val="en-US" w:eastAsia="fr-FR"/>
        </w:rPr>
        <w:t>This study aims to understand the importance of business incubators for startups in Algeria and their role in promoting innovation and entrepreneurship, as well as highlighting the services offered by the business incubator and their impact on the growth of startups and the local economy. The incubator also seeks to accompany students in developing their innovative projects, which can lead to the creation of startups or small enterprises that actively contribute to the national economy</w:t>
      </w:r>
    </w:p>
    <w:sectPr w:rsidR="004C4F3C"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hyphenationZone w:val="425"/>
  <w:characterSpacingControl w:val="doNotCompress"/>
  <w:compat/>
  <w:rsids>
    <w:rsidRoot w:val="00B72C67"/>
    <w:rsid w:val="004C4F3C"/>
    <w:rsid w:val="00742966"/>
    <w:rsid w:val="00B72C6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C67"/>
    <w:pPr>
      <w:ind w:left="0" w:firstLine="0"/>
      <w:jc w:val="lef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243</Words>
  <Characters>1340</Characters>
  <Application>Microsoft Office Word</Application>
  <DocSecurity>0</DocSecurity>
  <Lines>11</Lines>
  <Paragraphs>3</Paragraphs>
  <ScaleCrop>false</ScaleCrop>
  <Company/>
  <LinksUpToDate>false</LinksUpToDate>
  <CharactersWithSpaces>1580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2024-07-09T11:20:00Z</dcterms:created>
  <dcterms:modified xsi:type="dcterms:W3CDTF">2024-07-09T11:20:00Z</dcterms:modified>
</cp:coreProperties>
</file>