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80519" w:rsidRPr="00687E8F" w:rsidRDefault="00E80519" w:rsidP="00E80519">
      <w:pPr>
        <w:bidi/>
        <w:spacing w:line="240" w:lineRule="auto"/>
        <w:jc w:val="center"/>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 xml:space="preserve">فاعلية </w:t>
      </w:r>
      <w:r w:rsidRPr="00687E8F">
        <w:rPr>
          <w:rFonts w:asciiTheme="majorBidi" w:hAnsiTheme="majorBidi" w:cstheme="majorBidi"/>
          <w:b/>
          <w:bCs/>
          <w:sz w:val="28"/>
          <w:szCs w:val="28"/>
          <w:rtl/>
          <w:lang w:bidi="ar-DZ"/>
        </w:rPr>
        <w:t xml:space="preserve">التعلم البصري بإستخدام </w:t>
      </w:r>
      <w:r w:rsidRPr="00E80519">
        <w:rPr>
          <w:rFonts w:asciiTheme="majorBidi" w:hAnsiTheme="majorBidi" w:cstheme="majorBidi" w:hint="cs"/>
          <w:b/>
          <w:bCs/>
          <w:sz w:val="28"/>
          <w:szCs w:val="28"/>
          <w:rtl/>
          <w:lang w:bidi="ar-DZ"/>
        </w:rPr>
        <w:t>المحاكاة</w:t>
      </w:r>
      <w:r>
        <w:rPr>
          <w:rFonts w:asciiTheme="majorBidi" w:hAnsiTheme="majorBidi" w:cstheme="majorBidi" w:hint="cs"/>
          <w:sz w:val="28"/>
          <w:szCs w:val="28"/>
          <w:rtl/>
          <w:lang w:bidi="ar-DZ"/>
        </w:rPr>
        <w:t xml:space="preserve"> </w:t>
      </w:r>
      <w:r w:rsidRPr="00687E8F">
        <w:rPr>
          <w:rFonts w:asciiTheme="majorBidi" w:hAnsiTheme="majorBidi" w:cstheme="majorBidi"/>
          <w:b/>
          <w:bCs/>
          <w:sz w:val="28"/>
          <w:szCs w:val="28"/>
          <w:rtl/>
          <w:lang w:bidi="ar-DZ"/>
        </w:rPr>
        <w:t>في تنمية مهارة إتخاذ القرار لدى تلاميذ المرحلة الثانوية في كرة الطائرة</w:t>
      </w:r>
    </w:p>
    <w:p w:rsidR="00E80519" w:rsidRDefault="00E80519" w:rsidP="00687E8F">
      <w:pPr>
        <w:bidi/>
        <w:spacing w:line="240" w:lineRule="auto"/>
        <w:jc w:val="center"/>
        <w:rPr>
          <w:rFonts w:asciiTheme="majorBidi" w:hAnsiTheme="majorBidi" w:cstheme="majorBidi"/>
          <w:b/>
          <w:bCs/>
          <w:sz w:val="28"/>
          <w:szCs w:val="28"/>
          <w:lang w:bidi="ar-DZ"/>
        </w:rPr>
      </w:pPr>
    </w:p>
    <w:p w:rsidR="00493546" w:rsidRPr="00687E8F" w:rsidRDefault="00D56833" w:rsidP="00687E8F">
      <w:pPr>
        <w:bidi/>
        <w:rPr>
          <w:rFonts w:asciiTheme="majorBidi" w:hAnsiTheme="majorBidi" w:cstheme="majorBidi"/>
          <w:b/>
          <w:bCs/>
          <w:color w:val="0A0000"/>
          <w:sz w:val="28"/>
          <w:szCs w:val="28"/>
          <w:rtl/>
          <w:lang w:bidi="ar-DZ"/>
        </w:rPr>
      </w:pPr>
      <w:r w:rsidRPr="00687E8F">
        <w:rPr>
          <w:rFonts w:asciiTheme="majorBidi" w:hAnsiTheme="majorBidi" w:cstheme="majorBidi"/>
          <w:b/>
          <w:bCs/>
          <w:color w:val="0A0000"/>
          <w:sz w:val="28"/>
          <w:szCs w:val="28"/>
          <w:rtl/>
          <w:lang w:bidi="ar-DZ"/>
        </w:rPr>
        <w:t>مرزوق جمال</w:t>
      </w:r>
      <w:r w:rsidR="00687E8F" w:rsidRPr="00687E8F">
        <w:rPr>
          <w:rFonts w:asciiTheme="majorBidi" w:hAnsiTheme="majorBidi" w:cstheme="majorBidi"/>
          <w:b/>
          <w:bCs/>
          <w:color w:val="0A0000"/>
          <w:sz w:val="28"/>
          <w:szCs w:val="28"/>
          <w:lang w:bidi="ar-DZ"/>
        </w:rPr>
        <w:t>.</w:t>
      </w:r>
      <w:r w:rsidR="00687E8F" w:rsidRPr="00687E8F">
        <w:rPr>
          <w:rFonts w:asciiTheme="majorBidi" w:hAnsiTheme="majorBidi" w:cstheme="majorBidi"/>
          <w:b/>
          <w:bCs/>
          <w:color w:val="0A0000"/>
          <w:sz w:val="28"/>
          <w:szCs w:val="28"/>
          <w:rtl/>
          <w:lang w:bidi="ar-DZ"/>
        </w:rPr>
        <w:t>صبان محمد</w:t>
      </w:r>
      <w:r w:rsidRPr="00687E8F">
        <w:rPr>
          <w:rFonts w:asciiTheme="majorBidi" w:hAnsiTheme="majorBidi" w:cstheme="majorBidi"/>
          <w:b/>
          <w:bCs/>
          <w:color w:val="0A0000"/>
          <w:sz w:val="28"/>
          <w:szCs w:val="28"/>
          <w:rtl/>
          <w:lang w:bidi="ar-DZ"/>
        </w:rPr>
        <w:t>. عدة عبد الدايم. عابد فؤاد.</w:t>
      </w:r>
    </w:p>
    <w:p w:rsidR="009E7C6D" w:rsidRPr="00687E8F" w:rsidRDefault="00F0562B" w:rsidP="00115415">
      <w:pPr>
        <w:bidi/>
        <w:jc w:val="both"/>
        <w:rPr>
          <w:rFonts w:asciiTheme="majorBidi" w:hAnsiTheme="majorBidi" w:cstheme="majorBidi"/>
          <w:b/>
          <w:bCs/>
          <w:color w:val="0A0000"/>
          <w:sz w:val="28"/>
          <w:szCs w:val="28"/>
          <w:lang w:bidi="ar-DZ"/>
        </w:rPr>
      </w:pPr>
      <w:r w:rsidRPr="00687E8F">
        <w:rPr>
          <w:rFonts w:asciiTheme="majorBidi" w:hAnsiTheme="majorBidi" w:cstheme="majorBidi"/>
          <w:b/>
          <w:bCs/>
          <w:color w:val="0A0000"/>
          <w:sz w:val="28"/>
          <w:szCs w:val="28"/>
          <w:rtl/>
          <w:lang w:bidi="ar-DZ"/>
        </w:rPr>
        <w:t xml:space="preserve">معهد التربية البدنية والرياضية </w:t>
      </w:r>
      <w:r w:rsidR="009E7C6D" w:rsidRPr="00687E8F">
        <w:rPr>
          <w:rFonts w:asciiTheme="majorBidi" w:hAnsiTheme="majorBidi" w:cstheme="majorBidi"/>
          <w:b/>
          <w:bCs/>
          <w:color w:val="0A0000"/>
          <w:sz w:val="28"/>
          <w:szCs w:val="28"/>
          <w:rtl/>
          <w:lang w:bidi="ar-DZ"/>
        </w:rPr>
        <w:t>. جامعة مستغانم.</w:t>
      </w:r>
    </w:p>
    <w:p w:rsidR="00687E8F" w:rsidRPr="00687E8F" w:rsidRDefault="001C582F" w:rsidP="000A4B1F">
      <w:pPr>
        <w:bidi/>
        <w:spacing w:line="360" w:lineRule="auto"/>
        <w:jc w:val="both"/>
        <w:rPr>
          <w:rFonts w:asciiTheme="majorBidi" w:hAnsiTheme="majorBidi" w:cstheme="majorBidi"/>
          <w:sz w:val="28"/>
          <w:szCs w:val="28"/>
        </w:rPr>
      </w:pPr>
      <w:hyperlink r:id="rId6" w:history="1">
        <w:r w:rsidR="00687E8F" w:rsidRPr="00687E8F">
          <w:rPr>
            <w:rStyle w:val="Lienhypertexte"/>
            <w:rFonts w:asciiTheme="majorBidi" w:hAnsiTheme="majorBidi" w:cstheme="majorBidi"/>
            <w:b/>
            <w:bCs/>
            <w:sz w:val="28"/>
            <w:szCs w:val="28"/>
            <w:lang w:bidi="ar-DZ"/>
          </w:rPr>
          <w:t>merzouguedjamel@gmail.com</w:t>
        </w:r>
      </w:hyperlink>
    </w:p>
    <w:p w:rsidR="009C0684" w:rsidRPr="00687E8F" w:rsidRDefault="009C0684" w:rsidP="00687E8F">
      <w:pPr>
        <w:bidi/>
        <w:spacing w:line="360" w:lineRule="auto"/>
        <w:jc w:val="both"/>
        <w:rPr>
          <w:rFonts w:asciiTheme="majorBidi" w:hAnsiTheme="majorBidi" w:cstheme="majorBidi"/>
          <w:b/>
          <w:bCs/>
          <w:color w:val="0A0000"/>
          <w:sz w:val="28"/>
          <w:szCs w:val="28"/>
          <w:rtl/>
          <w:lang w:bidi="ar-DZ"/>
        </w:rPr>
      </w:pPr>
      <w:r w:rsidRPr="00687E8F">
        <w:rPr>
          <w:rFonts w:asciiTheme="majorBidi" w:hAnsiTheme="majorBidi" w:cstheme="majorBidi"/>
          <w:b/>
          <w:bCs/>
          <w:color w:val="0A0000"/>
          <w:sz w:val="28"/>
          <w:szCs w:val="28"/>
          <w:rtl/>
          <w:lang w:bidi="ar-DZ"/>
        </w:rPr>
        <w:t>ملخص البحث:</w:t>
      </w:r>
      <w:r w:rsidR="00687E8F" w:rsidRPr="00687E8F">
        <w:rPr>
          <w:rFonts w:asciiTheme="majorBidi" w:hAnsiTheme="majorBidi" w:cstheme="majorBidi"/>
          <w:b/>
          <w:bCs/>
          <w:color w:val="0A0000"/>
          <w:sz w:val="28"/>
          <w:szCs w:val="28"/>
          <w:lang w:bidi="ar-DZ"/>
        </w:rPr>
        <w:t xml:space="preserve"> </w:t>
      </w:r>
      <w:r w:rsidRPr="00687E8F">
        <w:rPr>
          <w:rFonts w:asciiTheme="majorBidi" w:hAnsiTheme="majorBidi" w:cstheme="majorBidi"/>
          <w:color w:val="0A0000"/>
          <w:sz w:val="28"/>
          <w:szCs w:val="28"/>
          <w:rtl/>
          <w:lang w:bidi="ar-DZ"/>
        </w:rPr>
        <w:t xml:space="preserve">هدفت الدراسة الى معرفة </w:t>
      </w:r>
      <w:r w:rsidR="00687E8F" w:rsidRPr="00687E8F">
        <w:rPr>
          <w:rFonts w:asciiTheme="majorBidi" w:hAnsiTheme="majorBidi" w:cstheme="majorBidi"/>
          <w:sz w:val="28"/>
          <w:szCs w:val="28"/>
          <w:rtl/>
          <w:lang w:bidi="ar-DZ"/>
        </w:rPr>
        <w:t xml:space="preserve">أثر التعلم البصري بإستخدام تقنية </w:t>
      </w:r>
      <w:r w:rsidR="00687E8F" w:rsidRPr="00687E8F">
        <w:rPr>
          <w:rFonts w:asciiTheme="majorBidi" w:hAnsiTheme="majorBidi" w:cstheme="majorBidi"/>
          <w:sz w:val="28"/>
          <w:szCs w:val="28"/>
          <w:lang w:bidi="ar-DZ"/>
        </w:rPr>
        <w:t xml:space="preserve"> (3Dmax)</w:t>
      </w:r>
      <w:r w:rsidR="00687E8F" w:rsidRPr="00687E8F">
        <w:rPr>
          <w:rFonts w:asciiTheme="majorBidi" w:hAnsiTheme="majorBidi" w:cstheme="majorBidi"/>
          <w:sz w:val="28"/>
          <w:szCs w:val="28"/>
          <w:rtl/>
          <w:lang w:bidi="ar-DZ"/>
        </w:rPr>
        <w:t>في تنمية مهارة إتخاذ القرار لدى تلاميذ المرحلة الثانوية في كرة الطائرة</w:t>
      </w:r>
      <w:r w:rsidR="00687E8F" w:rsidRPr="00687E8F">
        <w:rPr>
          <w:rFonts w:asciiTheme="majorBidi" w:hAnsiTheme="majorBidi" w:cstheme="majorBidi"/>
          <w:color w:val="0A0000"/>
          <w:sz w:val="28"/>
          <w:szCs w:val="28"/>
          <w:rtl/>
          <w:lang w:bidi="ar-DZ"/>
        </w:rPr>
        <w:t xml:space="preserve"> </w:t>
      </w:r>
      <w:r w:rsidRPr="00687E8F">
        <w:rPr>
          <w:rFonts w:asciiTheme="majorBidi" w:hAnsiTheme="majorBidi" w:cstheme="majorBidi"/>
          <w:color w:val="0A0000"/>
          <w:sz w:val="28"/>
          <w:szCs w:val="28"/>
          <w:rtl/>
          <w:lang w:bidi="ar-DZ"/>
        </w:rPr>
        <w:t>في كل من الارسال والاستقبال والإعداد ، و افترض الطالب الباحث أنه توجد فروق ذات دلالة احصائية بين الاختبار البعدي لكل من العينة الضابطة والتجريبية في مهارة اتخاذ القرار ولصالح العينة التجريبية، ومن خلال الدراسة الاحصائية استنتج الباحث أن البرنامج التعليمي القائم على التعلم البصري بإستخدام المحاكاة (</w:t>
      </w:r>
      <w:r w:rsidRPr="00687E8F">
        <w:rPr>
          <w:rFonts w:asciiTheme="majorBidi" w:hAnsiTheme="majorBidi" w:cstheme="majorBidi"/>
          <w:color w:val="0A0000"/>
          <w:sz w:val="28"/>
          <w:szCs w:val="28"/>
          <w:lang w:bidi="ar-DZ"/>
        </w:rPr>
        <w:t>3DMAX</w:t>
      </w:r>
      <w:r w:rsidRPr="00687E8F">
        <w:rPr>
          <w:rFonts w:asciiTheme="majorBidi" w:hAnsiTheme="majorBidi" w:cstheme="majorBidi"/>
          <w:color w:val="0A0000"/>
          <w:sz w:val="28"/>
          <w:szCs w:val="28"/>
          <w:rtl/>
          <w:lang w:bidi="ar-DZ"/>
        </w:rPr>
        <w:t>) أفضل من برنامج العينة الضابطة في تنمية مهارة اتخاذ القرار لكل من الارسال والاستقبال والإعداد في كرة الطائرة، ومنه يقترح الطالب الباحث باستخدام الوسائل التكنولوجية الحديثة المساعدة في التعلم وخاصة تقنية المحاكاة، وكذلك</w:t>
      </w:r>
      <w:r w:rsidRPr="00687E8F">
        <w:rPr>
          <w:rFonts w:asciiTheme="majorBidi" w:hAnsiTheme="majorBidi" w:cstheme="majorBidi"/>
          <w:sz w:val="28"/>
          <w:szCs w:val="28"/>
          <w:rtl/>
          <w:lang w:bidi="ar-DZ"/>
        </w:rPr>
        <w:t xml:space="preserve"> الاهتمام بوضع</w:t>
      </w:r>
      <w:r w:rsidRPr="00687E8F">
        <w:rPr>
          <w:rFonts w:asciiTheme="majorBidi" w:hAnsiTheme="majorBidi" w:cstheme="majorBidi"/>
          <w:sz w:val="28"/>
          <w:szCs w:val="28"/>
          <w:rtl/>
        </w:rPr>
        <w:t xml:space="preserve"> برامج</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تعليمية</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مقننة</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خاصة</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على</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أسس</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علمية</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سليمة</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لتنمية</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القدرات</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العقلية</w:t>
      </w:r>
      <w:r w:rsidRPr="00687E8F">
        <w:rPr>
          <w:rFonts w:asciiTheme="majorBidi" w:hAnsiTheme="majorBidi" w:cstheme="majorBidi"/>
          <w:sz w:val="28"/>
          <w:szCs w:val="28"/>
          <w:rtl/>
          <w:lang w:bidi="ar-DZ"/>
        </w:rPr>
        <w:t xml:space="preserve"> </w:t>
      </w:r>
      <w:r w:rsidRPr="00687E8F">
        <w:rPr>
          <w:rFonts w:asciiTheme="majorBidi" w:hAnsiTheme="majorBidi" w:cstheme="majorBidi"/>
          <w:sz w:val="28"/>
          <w:szCs w:val="28"/>
          <w:rtl/>
        </w:rPr>
        <w:t>الخاصة</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بالكرة</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الطائرة</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للمرحلة</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السنية</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قيد</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الدراسة</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لما</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لها</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من</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تأثير</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إيجابي</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واضح</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على</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تقدم</w:t>
      </w:r>
      <w:r w:rsidRPr="00687E8F">
        <w:rPr>
          <w:rFonts w:asciiTheme="majorBidi" w:hAnsiTheme="majorBidi" w:cstheme="majorBidi"/>
          <w:sz w:val="28"/>
          <w:szCs w:val="28"/>
          <w:rtl/>
          <w:lang w:bidi="ar-DZ"/>
        </w:rPr>
        <w:t xml:space="preserve"> </w:t>
      </w:r>
      <w:r w:rsidRPr="00687E8F">
        <w:rPr>
          <w:rFonts w:asciiTheme="majorBidi" w:hAnsiTheme="majorBidi" w:cstheme="majorBidi"/>
          <w:sz w:val="28"/>
          <w:szCs w:val="28"/>
          <w:rtl/>
        </w:rPr>
        <w:t>مستوى</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الأداء</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في</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الكرة</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الطائرة.</w:t>
      </w:r>
    </w:p>
    <w:p w:rsidR="001547B5" w:rsidRPr="00687E8F" w:rsidRDefault="009C0684" w:rsidP="000A4B1F">
      <w:pPr>
        <w:bidi/>
        <w:spacing w:line="360" w:lineRule="auto"/>
        <w:jc w:val="both"/>
        <w:rPr>
          <w:rFonts w:asciiTheme="majorBidi" w:hAnsiTheme="majorBidi" w:cstheme="majorBidi"/>
          <w:b/>
          <w:bCs/>
          <w:sz w:val="28"/>
          <w:szCs w:val="28"/>
          <w:rtl/>
        </w:rPr>
      </w:pPr>
      <w:r w:rsidRPr="00687E8F">
        <w:rPr>
          <w:rFonts w:asciiTheme="majorBidi" w:hAnsiTheme="majorBidi" w:cstheme="majorBidi"/>
          <w:b/>
          <w:bCs/>
          <w:sz w:val="28"/>
          <w:szCs w:val="28"/>
          <w:rtl/>
        </w:rPr>
        <w:t>الكلمات المفتاحية: التعلم البصري، المحاكاة ، إتخاذ القرار، كرة الطائرة.</w:t>
      </w:r>
    </w:p>
    <w:p w:rsidR="009C0684" w:rsidRPr="00687E8F" w:rsidRDefault="009C0684" w:rsidP="00115415">
      <w:pPr>
        <w:bidi/>
        <w:spacing w:line="360" w:lineRule="auto"/>
        <w:jc w:val="right"/>
        <w:rPr>
          <w:rFonts w:asciiTheme="majorBidi" w:hAnsiTheme="majorBidi" w:cstheme="majorBidi"/>
          <w:b/>
          <w:bCs/>
          <w:sz w:val="28"/>
          <w:szCs w:val="28"/>
          <w:u w:val="single"/>
        </w:rPr>
      </w:pPr>
      <w:r w:rsidRPr="00687E8F">
        <w:rPr>
          <w:rFonts w:asciiTheme="majorBidi" w:hAnsiTheme="majorBidi" w:cstheme="majorBidi"/>
          <w:b/>
          <w:bCs/>
          <w:sz w:val="28"/>
          <w:szCs w:val="28"/>
          <w:u w:val="single"/>
        </w:rPr>
        <w:t>Résumé de l’étude</w:t>
      </w:r>
    </w:p>
    <w:p w:rsidR="009C0684" w:rsidRPr="00687E8F" w:rsidRDefault="009C0684" w:rsidP="00115415">
      <w:pPr>
        <w:bidi/>
        <w:jc w:val="right"/>
        <w:rPr>
          <w:rFonts w:asciiTheme="majorBidi" w:hAnsiTheme="majorBidi" w:cstheme="majorBidi"/>
          <w:b/>
          <w:bCs/>
          <w:sz w:val="24"/>
          <w:szCs w:val="24"/>
        </w:rPr>
      </w:pPr>
      <w:r w:rsidRPr="00687E8F">
        <w:rPr>
          <w:rFonts w:asciiTheme="majorBidi" w:hAnsiTheme="majorBidi" w:cstheme="majorBidi"/>
          <w:b/>
          <w:bCs/>
          <w:sz w:val="24"/>
          <w:szCs w:val="24"/>
        </w:rPr>
        <w:t>L’efficacité d’apprentissage visuel en utilisant la modélisation dans le développment de la compétence de la prise de décision chez les élèves du secondaire (16-17) en Volley-ball.</w:t>
      </w:r>
    </w:p>
    <w:p w:rsidR="009C0684" w:rsidRPr="00687E8F" w:rsidRDefault="009C0684" w:rsidP="00115415">
      <w:pPr>
        <w:bidi/>
        <w:spacing w:line="360" w:lineRule="auto"/>
        <w:jc w:val="right"/>
        <w:rPr>
          <w:rFonts w:asciiTheme="majorBidi" w:hAnsiTheme="majorBidi" w:cstheme="majorBidi"/>
          <w:sz w:val="24"/>
          <w:szCs w:val="24"/>
        </w:rPr>
      </w:pPr>
      <w:r w:rsidRPr="00687E8F">
        <w:rPr>
          <w:rFonts w:asciiTheme="majorBidi" w:hAnsiTheme="majorBidi" w:cstheme="majorBidi"/>
          <w:sz w:val="24"/>
          <w:szCs w:val="24"/>
        </w:rPr>
        <w:t xml:space="preserve">               Cette recherche visait à connaitre l’efficacité d’apprentissage en utilisant la modélisation dans le développent de la compétence de prise de décision chez les élèves du secondaire en Volley-ball dans l’envoi, la réception et la préparation.</w:t>
      </w:r>
      <w:r w:rsidRPr="00687E8F">
        <w:rPr>
          <w:rFonts w:asciiTheme="majorBidi" w:hAnsiTheme="majorBidi" w:cstheme="majorBidi"/>
          <w:sz w:val="24"/>
          <w:szCs w:val="24"/>
          <w:rtl/>
        </w:rPr>
        <w:t xml:space="preserve"> </w:t>
      </w:r>
      <w:r w:rsidRPr="00687E8F">
        <w:rPr>
          <w:rFonts w:asciiTheme="majorBidi" w:hAnsiTheme="majorBidi" w:cstheme="majorBidi"/>
          <w:sz w:val="24"/>
          <w:szCs w:val="24"/>
        </w:rPr>
        <w:t xml:space="preserve">Le chercheur à supposé qu’il existe des statistiques différences et importantes entre  le post-test de l’échantillon officiel et l’échantillon expérimental dans la compétence de la prise de décision en faveur de l’échantillon expérimental. L’étude est appliquée sur  un </w:t>
      </w:r>
      <w:r w:rsidRPr="00687E8F">
        <w:rPr>
          <w:rFonts w:asciiTheme="majorBidi" w:hAnsiTheme="majorBidi" w:cstheme="majorBidi"/>
          <w:sz w:val="24"/>
          <w:szCs w:val="24"/>
        </w:rPr>
        <w:lastRenderedPageBreak/>
        <w:t>échantillon d’élèves de deuxième année secondaire au lycée belakermi Abdelkader oran, le nombre était 30 élèves devisés entre deux groupes : officiel et expérimental et chaque groupe comporte 15 élèves. Le chercheur a appliqué le programme d’apprentissage proposé en utilisant la modélisation et en contre parti un programme classique désigné pour l’échantillon officiel de la part de l’enseignant de la matière.</w:t>
      </w:r>
    </w:p>
    <w:p w:rsidR="009C0684" w:rsidRPr="00687E8F" w:rsidRDefault="009C0684" w:rsidP="00115415">
      <w:pPr>
        <w:bidi/>
        <w:spacing w:line="360" w:lineRule="auto"/>
        <w:jc w:val="right"/>
        <w:rPr>
          <w:rFonts w:asciiTheme="majorBidi" w:hAnsiTheme="majorBidi" w:cstheme="majorBidi"/>
          <w:sz w:val="24"/>
          <w:szCs w:val="24"/>
        </w:rPr>
      </w:pPr>
      <w:r w:rsidRPr="00687E8F">
        <w:rPr>
          <w:rFonts w:asciiTheme="majorBidi" w:hAnsiTheme="majorBidi" w:cstheme="majorBidi"/>
          <w:sz w:val="24"/>
          <w:szCs w:val="24"/>
        </w:rPr>
        <w:t xml:space="preserve">            A travers l’étude des statistiques, le chercheur a conclu que le programme d’apprentissage basé sur l’apprentissage visuel en utilisant  la modélisation (3DMAX) est mieux considéré que le programme de l’échantillon officiel dans le développement de la compétence de la prise de décision de l’envoi, la réception, et la préparation du Volley-ball. </w:t>
      </w:r>
    </w:p>
    <w:p w:rsidR="009C0684" w:rsidRPr="00687E8F" w:rsidRDefault="009C0684" w:rsidP="00115415">
      <w:pPr>
        <w:bidi/>
        <w:spacing w:line="360" w:lineRule="auto"/>
        <w:jc w:val="right"/>
        <w:rPr>
          <w:rFonts w:asciiTheme="majorBidi" w:hAnsiTheme="majorBidi" w:cstheme="majorBidi"/>
          <w:sz w:val="24"/>
          <w:szCs w:val="24"/>
        </w:rPr>
      </w:pPr>
      <w:r w:rsidRPr="00687E8F">
        <w:rPr>
          <w:rFonts w:asciiTheme="majorBidi" w:hAnsiTheme="majorBidi" w:cstheme="majorBidi"/>
          <w:sz w:val="24"/>
          <w:szCs w:val="24"/>
        </w:rPr>
        <w:t xml:space="preserve">            En conséquence, le chercheur conseille d’utiliser l’outil de la nouvelle technologie qui aide dans l’apprentissage et surtout dans la modélisation. En plus, il faut prendre en considération les programme d’apprentissage rationnés surtout sur des base purement scientifiques afin d’évoluer les capacités morales désignées pour  le Volley-ball dans la phase d’âge étudier parce qu’elle a une influence flagrante sur l’évolution de niveau de performance dans le Volley-ball.</w:t>
      </w:r>
    </w:p>
    <w:p w:rsidR="009E7C6D" w:rsidRPr="00687E8F" w:rsidRDefault="009C0684" w:rsidP="00115415">
      <w:pPr>
        <w:bidi/>
        <w:spacing w:line="360" w:lineRule="auto"/>
        <w:jc w:val="right"/>
        <w:rPr>
          <w:rFonts w:asciiTheme="majorBidi" w:hAnsiTheme="majorBidi" w:cstheme="majorBidi"/>
          <w:sz w:val="28"/>
          <w:szCs w:val="28"/>
          <w:rtl/>
        </w:rPr>
      </w:pPr>
      <w:r w:rsidRPr="00687E8F">
        <w:rPr>
          <w:rFonts w:asciiTheme="majorBidi" w:hAnsiTheme="majorBidi" w:cstheme="majorBidi"/>
          <w:b/>
          <w:bCs/>
          <w:sz w:val="24"/>
          <w:szCs w:val="24"/>
        </w:rPr>
        <w:t>Les mots clés : l’apprentissage visuel, la modélisation, la prise de décision, Volley-ball</w:t>
      </w:r>
      <w:r w:rsidRPr="00687E8F">
        <w:rPr>
          <w:rFonts w:asciiTheme="majorBidi" w:hAnsiTheme="majorBidi" w:cstheme="majorBidi"/>
          <w:sz w:val="28"/>
          <w:szCs w:val="28"/>
        </w:rPr>
        <w:t xml:space="preserve">.        </w:t>
      </w:r>
    </w:p>
    <w:p w:rsidR="00F02063" w:rsidRPr="00687E8F" w:rsidRDefault="000976A0" w:rsidP="000A4B1F">
      <w:pPr>
        <w:bidi/>
        <w:jc w:val="both"/>
        <w:rPr>
          <w:rFonts w:asciiTheme="majorBidi" w:hAnsiTheme="majorBidi" w:cstheme="majorBidi"/>
          <w:b/>
          <w:bCs/>
          <w:sz w:val="28"/>
          <w:szCs w:val="28"/>
          <w:rtl/>
        </w:rPr>
      </w:pPr>
      <w:r w:rsidRPr="00687E8F">
        <w:rPr>
          <w:rFonts w:asciiTheme="majorBidi" w:hAnsiTheme="majorBidi" w:cstheme="majorBidi"/>
          <w:b/>
          <w:bCs/>
          <w:sz w:val="28"/>
          <w:szCs w:val="28"/>
          <w:rtl/>
        </w:rPr>
        <w:t>المقدمة:</w:t>
      </w:r>
      <w:r w:rsidR="00F02063" w:rsidRPr="00687E8F">
        <w:rPr>
          <w:rFonts w:asciiTheme="majorBidi" w:hAnsiTheme="majorBidi" w:cstheme="majorBidi"/>
          <w:sz w:val="28"/>
          <w:szCs w:val="28"/>
          <w:rtl/>
        </w:rPr>
        <w:t>في ظل ما يتميز به العصر الحالي من تطور متسارع في نظم المعلومات بشكل يعتمد إلى حد كبير على الوسائط البصرية كأدوات لتبادل وتناول المعلومات، فإنه تظهر الحاجة الملحة إلى تنمية الفرد ذهنيا من خلال التعامل مع المعلومات والأفكار الممثلة بصريا فيما يمكن أن نطلق عليه التعلم البصري، بحيث يقوم المتعلم بتفسير واستنباط واستنتاج المعلومات والأفكار الممثلة بصريا، واستخدامها في توليد وإنتاج العديد من المعلومات والأفكار. ومما يدعم أهمية التعلم البصري كأحد مداخل التعلم التي تزايد الاهتمام بها في ظل التدفق المعلوماتي  البصري المتسارع ودوره في تقديم المعلومات والتعامل مع الأفكار والذي تؤكد أحدث الاتجاهات في مجال التعليم والتعلم على ضرورة الاهتمام به، باعتباره من أهم الطرق لتعليم المتعلمين ، كيف يتعلمون وكيف يفكرون، وكيف يبنون المعرفة، ويبتكرون ويتواصلون مع الأخريين.</w:t>
      </w:r>
      <w:sdt>
        <w:sdtPr>
          <w:rPr>
            <w:rFonts w:asciiTheme="majorBidi" w:hAnsiTheme="majorBidi" w:cstheme="majorBidi"/>
            <w:sz w:val="28"/>
            <w:szCs w:val="28"/>
            <w:rtl/>
          </w:rPr>
          <w:id w:val="629902048"/>
          <w:citation/>
        </w:sdtPr>
        <w:sdtContent>
          <w:r w:rsidR="001C582F" w:rsidRPr="00687E8F">
            <w:rPr>
              <w:rFonts w:asciiTheme="majorBidi" w:hAnsiTheme="majorBidi" w:cstheme="majorBidi"/>
              <w:sz w:val="28"/>
              <w:szCs w:val="28"/>
              <w:rtl/>
            </w:rPr>
            <w:fldChar w:fldCharType="begin"/>
          </w:r>
          <w:r w:rsidR="00F02063" w:rsidRPr="00687E8F">
            <w:rPr>
              <w:rFonts w:asciiTheme="majorBidi" w:hAnsiTheme="majorBidi" w:cstheme="majorBidi"/>
              <w:sz w:val="28"/>
              <w:szCs w:val="28"/>
              <w:rtl/>
              <w:lang w:bidi="ar-DZ"/>
            </w:rPr>
            <w:instrText xml:space="preserve"> </w:instrText>
          </w:r>
          <w:r w:rsidR="00F02063" w:rsidRPr="00687E8F">
            <w:rPr>
              <w:rFonts w:asciiTheme="majorBidi" w:hAnsiTheme="majorBidi" w:cstheme="majorBidi"/>
              <w:sz w:val="28"/>
              <w:szCs w:val="28"/>
              <w:lang w:bidi="ar-DZ"/>
            </w:rPr>
            <w:instrText>CITATION</w:instrText>
          </w:r>
          <w:r w:rsidR="00F02063" w:rsidRPr="00687E8F">
            <w:rPr>
              <w:rFonts w:asciiTheme="majorBidi" w:hAnsiTheme="majorBidi" w:cstheme="majorBidi"/>
              <w:sz w:val="28"/>
              <w:szCs w:val="28"/>
              <w:rtl/>
              <w:lang w:bidi="ar-DZ"/>
            </w:rPr>
            <w:instrText xml:space="preserve"> بعط13 \</w:instrText>
          </w:r>
          <w:r w:rsidR="00F02063" w:rsidRPr="00687E8F">
            <w:rPr>
              <w:rFonts w:asciiTheme="majorBidi" w:hAnsiTheme="majorBidi" w:cstheme="majorBidi"/>
              <w:sz w:val="28"/>
              <w:szCs w:val="28"/>
              <w:lang w:bidi="ar-DZ"/>
            </w:rPr>
            <w:instrText>p 14 \l 5121</w:instrText>
          </w:r>
          <w:r w:rsidR="00F02063" w:rsidRPr="00687E8F">
            <w:rPr>
              <w:rFonts w:asciiTheme="majorBidi" w:hAnsiTheme="majorBidi" w:cstheme="majorBidi"/>
              <w:sz w:val="28"/>
              <w:szCs w:val="28"/>
              <w:rtl/>
              <w:lang w:bidi="ar-DZ"/>
            </w:rPr>
            <w:instrText xml:space="preserve">  </w:instrText>
          </w:r>
          <w:r w:rsidR="001C582F" w:rsidRPr="00687E8F">
            <w:rPr>
              <w:rFonts w:asciiTheme="majorBidi" w:hAnsiTheme="majorBidi" w:cstheme="majorBidi"/>
              <w:sz w:val="28"/>
              <w:szCs w:val="28"/>
              <w:rtl/>
            </w:rPr>
            <w:fldChar w:fldCharType="separate"/>
          </w:r>
          <w:r w:rsidR="00F02063" w:rsidRPr="00687E8F">
            <w:rPr>
              <w:rFonts w:asciiTheme="majorBidi" w:hAnsiTheme="majorBidi" w:cstheme="majorBidi"/>
              <w:noProof/>
              <w:sz w:val="28"/>
              <w:szCs w:val="28"/>
              <w:rtl/>
              <w:lang w:bidi="ar-DZ"/>
            </w:rPr>
            <w:t xml:space="preserve"> (بعطوط 2013، 14)</w:t>
          </w:r>
          <w:r w:rsidR="001C582F" w:rsidRPr="00687E8F">
            <w:rPr>
              <w:rFonts w:asciiTheme="majorBidi" w:hAnsiTheme="majorBidi" w:cstheme="majorBidi"/>
              <w:sz w:val="28"/>
              <w:szCs w:val="28"/>
              <w:rtl/>
            </w:rPr>
            <w:fldChar w:fldCharType="end"/>
          </w:r>
        </w:sdtContent>
      </w:sdt>
    </w:p>
    <w:p w:rsidR="000D3FEB" w:rsidRPr="00687E8F" w:rsidRDefault="00AC6B73" w:rsidP="000A4B1F">
      <w:pPr>
        <w:bidi/>
        <w:spacing w:line="360" w:lineRule="auto"/>
        <w:jc w:val="both"/>
        <w:rPr>
          <w:rFonts w:asciiTheme="majorBidi" w:hAnsiTheme="majorBidi" w:cstheme="majorBidi"/>
          <w:sz w:val="28"/>
          <w:szCs w:val="28"/>
          <w:rtl/>
          <w:lang w:val="en-US" w:bidi="ar-DZ"/>
        </w:rPr>
      </w:pPr>
      <w:r w:rsidRPr="00687E8F">
        <w:rPr>
          <w:rFonts w:asciiTheme="majorBidi" w:eastAsia="Times New Roman" w:hAnsiTheme="majorBidi" w:cstheme="majorBidi"/>
          <w:b/>
          <w:bCs/>
          <w:sz w:val="28"/>
          <w:szCs w:val="28"/>
          <w:rtl/>
          <w:lang w:eastAsia="fr-FR"/>
        </w:rPr>
        <w:t>مشكلة البحث:</w:t>
      </w:r>
      <w:r w:rsidR="000D3FEB" w:rsidRPr="00687E8F">
        <w:rPr>
          <w:rFonts w:asciiTheme="majorBidi" w:eastAsia="Times New Roman" w:hAnsiTheme="majorBidi" w:cstheme="majorBidi"/>
          <w:b/>
          <w:bCs/>
          <w:sz w:val="28"/>
          <w:szCs w:val="28"/>
          <w:rtl/>
          <w:lang w:eastAsia="fr-FR"/>
        </w:rPr>
        <w:t xml:space="preserve"> </w:t>
      </w:r>
      <w:r w:rsidR="000D3FEB" w:rsidRPr="00687E8F">
        <w:rPr>
          <w:rFonts w:asciiTheme="majorBidi" w:eastAsia="Times New Roman" w:hAnsiTheme="majorBidi" w:cstheme="majorBidi"/>
          <w:sz w:val="28"/>
          <w:szCs w:val="28"/>
          <w:rtl/>
          <w:lang w:eastAsia="fr-FR"/>
        </w:rPr>
        <w:t>ان</w:t>
      </w:r>
      <w:r w:rsidR="000D3FEB" w:rsidRPr="00687E8F">
        <w:rPr>
          <w:rFonts w:asciiTheme="majorBidi" w:eastAsia="Times New Roman" w:hAnsiTheme="majorBidi" w:cstheme="majorBidi"/>
          <w:b/>
          <w:bCs/>
          <w:sz w:val="28"/>
          <w:szCs w:val="28"/>
          <w:rtl/>
          <w:lang w:eastAsia="fr-FR"/>
        </w:rPr>
        <w:t xml:space="preserve"> </w:t>
      </w:r>
      <w:r w:rsidRPr="00687E8F">
        <w:rPr>
          <w:rFonts w:asciiTheme="majorBidi" w:hAnsiTheme="majorBidi" w:cstheme="majorBidi"/>
          <w:sz w:val="28"/>
          <w:szCs w:val="28"/>
          <w:rtl/>
          <w:lang w:bidi="ar-DZ"/>
        </w:rPr>
        <w:t>العم</w:t>
      </w:r>
      <w:r w:rsidR="009E7C6D" w:rsidRPr="00687E8F">
        <w:rPr>
          <w:rFonts w:asciiTheme="majorBidi" w:hAnsiTheme="majorBidi" w:cstheme="majorBidi"/>
          <w:sz w:val="28"/>
          <w:szCs w:val="28"/>
          <w:rtl/>
          <w:lang w:bidi="ar-DZ"/>
        </w:rPr>
        <w:t>ل</w:t>
      </w:r>
      <w:r w:rsidRPr="00687E8F">
        <w:rPr>
          <w:rFonts w:asciiTheme="majorBidi" w:hAnsiTheme="majorBidi" w:cstheme="majorBidi"/>
          <w:sz w:val="28"/>
          <w:szCs w:val="28"/>
          <w:rtl/>
          <w:lang w:bidi="ar-DZ"/>
        </w:rPr>
        <w:t xml:space="preserve">ية التعليمية في مجال التربية البدنية و الرياضية تعتمد أساسا على الترابط المعرفي والحركي والتنويع في استعمال مجمل أساليبها ، وهذا يتطلب منا الاهتمام بهاذين الجانبين مع التركيز على النواحي المعرفية الخاصة بالبرامج والاستراتيجيات الذهنية ,لاسيما أثناء اتخاذ </w:t>
      </w:r>
      <w:r w:rsidRPr="00687E8F">
        <w:rPr>
          <w:rFonts w:asciiTheme="majorBidi" w:hAnsiTheme="majorBidi" w:cstheme="majorBidi"/>
          <w:sz w:val="28"/>
          <w:szCs w:val="28"/>
          <w:rtl/>
          <w:lang w:bidi="ar-DZ"/>
        </w:rPr>
        <w:lastRenderedPageBreak/>
        <w:t>قرارات حاسمة التي تؤدي الى تعلم مهارات ذهنية جديدة , الى جانب ذلك فالاهتمام بالوسائل التعليمية المتطورة منها البصرية السمعية التي تعد مهمة وفعالة في التعلم خاصة اذا ما اقترنت بالجانب الذهني، لذا كان من الضروري إيجاد برامج تدريس تساعد المتعلمين على تنمية مهاراتهم العقلية وتساعدهم على الإبداع والإنتاج الجديد واعتمادا على ما سبق يتحدد دور المناهج التربوية توفير الخبرات والأنشطة التي توظف القدرات البصرية لدى المتعلمين في تعليمهم وتدريبهم على مختلف الاستراتيجيات البصرية، ويمكن إدراك حجم المشكلة من ازدياد الاهتمام بالوسائل والاستراتيجيات التعليمية والبحث عن أفضل السبل والعناصر اللازمة لنجاحه</w:t>
      </w:r>
      <w:r w:rsidR="009E7C6D" w:rsidRPr="00687E8F">
        <w:rPr>
          <w:rFonts w:asciiTheme="majorBidi" w:hAnsiTheme="majorBidi" w:cstheme="majorBidi"/>
          <w:sz w:val="28"/>
          <w:szCs w:val="28"/>
          <w:rtl/>
          <w:lang w:bidi="ar-DZ"/>
        </w:rPr>
        <w:t>. وعليه تسائل الباحث</w:t>
      </w:r>
      <w:r w:rsidRPr="00687E8F">
        <w:rPr>
          <w:rFonts w:asciiTheme="majorBidi" w:eastAsia="Times New Roman" w:hAnsiTheme="majorBidi" w:cstheme="majorBidi"/>
          <w:b/>
          <w:bCs/>
          <w:sz w:val="28"/>
          <w:szCs w:val="28"/>
          <w:rtl/>
          <w:lang w:eastAsia="fr-FR"/>
        </w:rPr>
        <w:t xml:space="preserve"> </w:t>
      </w:r>
      <w:r w:rsidRPr="00687E8F">
        <w:rPr>
          <w:rFonts w:asciiTheme="majorBidi" w:hAnsiTheme="majorBidi" w:cstheme="majorBidi"/>
          <w:sz w:val="28"/>
          <w:szCs w:val="28"/>
          <w:rtl/>
          <w:lang w:val="en-US" w:bidi="ar-DZ"/>
        </w:rPr>
        <w:t>ما مدى فاعلية التعلم البصري باستخدام المحاكاة في تنمية مهارة اتخاذ القرار لدى التلاميذ في الكرة الطائرة؟</w:t>
      </w:r>
    </w:p>
    <w:p w:rsidR="00AC6B73" w:rsidRPr="00687E8F" w:rsidRDefault="000D3FEB" w:rsidP="000A4B1F">
      <w:pPr>
        <w:bidi/>
        <w:spacing w:line="360" w:lineRule="auto"/>
        <w:jc w:val="both"/>
        <w:rPr>
          <w:rFonts w:asciiTheme="majorBidi" w:hAnsiTheme="majorBidi" w:cstheme="majorBidi"/>
          <w:b/>
          <w:bCs/>
          <w:sz w:val="28"/>
          <w:szCs w:val="28"/>
          <w:lang w:val="en-US" w:bidi="ar-DZ"/>
        </w:rPr>
      </w:pPr>
      <w:r w:rsidRPr="00687E8F">
        <w:rPr>
          <w:rFonts w:asciiTheme="majorBidi" w:hAnsiTheme="majorBidi" w:cstheme="majorBidi"/>
          <w:b/>
          <w:bCs/>
          <w:sz w:val="28"/>
          <w:szCs w:val="28"/>
          <w:rtl/>
          <w:lang w:val="en-US" w:bidi="ar-DZ"/>
        </w:rPr>
        <w:t xml:space="preserve">السؤال الفرعي: </w:t>
      </w:r>
      <w:r w:rsidR="00AC6B73" w:rsidRPr="00687E8F">
        <w:rPr>
          <w:rFonts w:asciiTheme="majorBidi" w:hAnsiTheme="majorBidi" w:cstheme="majorBidi"/>
          <w:sz w:val="28"/>
          <w:szCs w:val="28"/>
          <w:rtl/>
          <w:lang w:val="en-US" w:bidi="ar-DZ"/>
        </w:rPr>
        <w:t>هل توجد فروق ذات دلالة احصائية بين الاختبار البعدي لكل من العينة الضابطة والتجريبية في مهارة اتخاذ القرار لكل من الارسال والاستقبال و الإعداد ؟</w:t>
      </w:r>
    </w:p>
    <w:p w:rsidR="00AC6B73" w:rsidRPr="00687E8F" w:rsidRDefault="00AC6B73" w:rsidP="000A4B1F">
      <w:pPr>
        <w:bidi/>
        <w:spacing w:line="360" w:lineRule="auto"/>
        <w:jc w:val="both"/>
        <w:rPr>
          <w:rFonts w:asciiTheme="majorBidi" w:hAnsiTheme="majorBidi" w:cstheme="majorBidi"/>
          <w:b/>
          <w:bCs/>
          <w:sz w:val="28"/>
          <w:szCs w:val="28"/>
          <w:rtl/>
          <w:lang w:bidi="ar-DZ"/>
        </w:rPr>
      </w:pPr>
      <w:r w:rsidRPr="00687E8F">
        <w:rPr>
          <w:rFonts w:asciiTheme="majorBidi" w:hAnsiTheme="majorBidi" w:cstheme="majorBidi"/>
          <w:b/>
          <w:bCs/>
          <w:sz w:val="28"/>
          <w:szCs w:val="28"/>
          <w:rtl/>
          <w:lang w:bidi="ar-DZ"/>
        </w:rPr>
        <w:t>الفرض العام:</w:t>
      </w:r>
      <w:r w:rsidRPr="00687E8F">
        <w:rPr>
          <w:rFonts w:asciiTheme="majorBidi" w:hAnsiTheme="majorBidi" w:cstheme="majorBidi"/>
          <w:sz w:val="28"/>
          <w:szCs w:val="28"/>
          <w:rtl/>
        </w:rPr>
        <w:t>وجود تأثير ايجابي في استخدام التعلم البصري بالمحاكاة في تنمية مهارة اتخاذ القرار لدى التلاميذ في المهارات الاساسية لكرة الطائرة (ارسال.إستقبال.إعداد).</w:t>
      </w:r>
    </w:p>
    <w:p w:rsidR="000A4B1F" w:rsidRPr="00687E8F" w:rsidRDefault="000D3FEB" w:rsidP="002C37A0">
      <w:pPr>
        <w:bidi/>
        <w:spacing w:line="360" w:lineRule="auto"/>
        <w:jc w:val="both"/>
        <w:rPr>
          <w:rFonts w:asciiTheme="majorBidi" w:hAnsiTheme="majorBidi" w:cstheme="majorBidi"/>
          <w:sz w:val="28"/>
          <w:szCs w:val="28"/>
          <w:rtl/>
          <w:lang w:bidi="ar-DZ"/>
        </w:rPr>
      </w:pPr>
      <w:r w:rsidRPr="00687E8F">
        <w:rPr>
          <w:rFonts w:asciiTheme="majorBidi" w:hAnsiTheme="majorBidi" w:cstheme="majorBidi"/>
          <w:b/>
          <w:bCs/>
          <w:sz w:val="28"/>
          <w:szCs w:val="28"/>
          <w:rtl/>
          <w:lang w:bidi="ar-DZ"/>
        </w:rPr>
        <w:t>فر</w:t>
      </w:r>
      <w:r w:rsidR="00AC6B73" w:rsidRPr="00687E8F">
        <w:rPr>
          <w:rFonts w:asciiTheme="majorBidi" w:hAnsiTheme="majorBidi" w:cstheme="majorBidi"/>
          <w:b/>
          <w:bCs/>
          <w:sz w:val="28"/>
          <w:szCs w:val="28"/>
          <w:rtl/>
          <w:lang w:bidi="ar-DZ"/>
        </w:rPr>
        <w:t>ض البحث:</w:t>
      </w:r>
      <w:r w:rsidRPr="00687E8F">
        <w:rPr>
          <w:rFonts w:asciiTheme="majorBidi" w:hAnsiTheme="majorBidi" w:cstheme="majorBidi"/>
          <w:b/>
          <w:bCs/>
          <w:sz w:val="28"/>
          <w:szCs w:val="28"/>
          <w:rtl/>
          <w:lang w:bidi="ar-DZ"/>
        </w:rPr>
        <w:t xml:space="preserve"> </w:t>
      </w:r>
      <w:r w:rsidR="00AC6B73" w:rsidRPr="00687E8F">
        <w:rPr>
          <w:rFonts w:asciiTheme="majorBidi" w:hAnsiTheme="majorBidi" w:cstheme="majorBidi"/>
          <w:sz w:val="28"/>
          <w:szCs w:val="28"/>
          <w:rtl/>
          <w:lang w:bidi="ar-DZ"/>
        </w:rPr>
        <w:t xml:space="preserve">توجد فروق ذات دلالة احصائية بين الاختبار البعدي لكل من العينة الضابطة والتجريبية في مهارة اتخاذ القرار لكل من الارسال والاستقبال والإعداد لصالح العينة التجريبية.  </w:t>
      </w:r>
    </w:p>
    <w:p w:rsidR="00AC6B73" w:rsidRPr="00687E8F" w:rsidRDefault="00AC6B73" w:rsidP="000A4B1F">
      <w:pPr>
        <w:bidi/>
        <w:spacing w:line="360" w:lineRule="auto"/>
        <w:jc w:val="both"/>
        <w:rPr>
          <w:rFonts w:asciiTheme="majorBidi" w:hAnsiTheme="majorBidi" w:cstheme="majorBidi"/>
          <w:b/>
          <w:bCs/>
          <w:sz w:val="28"/>
          <w:szCs w:val="28"/>
          <w:rtl/>
          <w:lang w:bidi="ar-DZ"/>
        </w:rPr>
      </w:pPr>
      <w:r w:rsidRPr="00687E8F">
        <w:rPr>
          <w:rFonts w:asciiTheme="majorBidi" w:hAnsiTheme="majorBidi" w:cstheme="majorBidi"/>
          <w:b/>
          <w:bCs/>
          <w:sz w:val="28"/>
          <w:szCs w:val="28"/>
          <w:rtl/>
          <w:lang w:bidi="ar-DZ"/>
        </w:rPr>
        <w:t>التعاريف الإجرائية لمصطلحات البحث:</w:t>
      </w:r>
    </w:p>
    <w:p w:rsidR="00AC6B73" w:rsidRPr="00687E8F" w:rsidRDefault="00AC6B73" w:rsidP="000A4B1F">
      <w:pPr>
        <w:bidi/>
        <w:spacing w:line="360" w:lineRule="auto"/>
        <w:jc w:val="both"/>
        <w:rPr>
          <w:rFonts w:asciiTheme="majorBidi" w:hAnsiTheme="majorBidi" w:cstheme="majorBidi"/>
          <w:sz w:val="28"/>
          <w:szCs w:val="28"/>
          <w:rtl/>
          <w:lang w:bidi="ar-DZ"/>
        </w:rPr>
      </w:pPr>
      <w:r w:rsidRPr="00687E8F">
        <w:rPr>
          <w:rFonts w:asciiTheme="majorBidi" w:hAnsiTheme="majorBidi" w:cstheme="majorBidi"/>
          <w:b/>
          <w:bCs/>
          <w:sz w:val="28"/>
          <w:szCs w:val="28"/>
          <w:rtl/>
          <w:lang w:val="en-US" w:bidi="ar-DZ"/>
        </w:rPr>
        <w:t>ال</w:t>
      </w:r>
      <w:r w:rsidRPr="00687E8F">
        <w:rPr>
          <w:rFonts w:asciiTheme="majorBidi" w:hAnsiTheme="majorBidi" w:cstheme="majorBidi"/>
          <w:b/>
          <w:bCs/>
          <w:sz w:val="28"/>
          <w:szCs w:val="28"/>
          <w:rtl/>
          <w:lang w:bidi="ar-DZ"/>
        </w:rPr>
        <w:t>تعلم البصري:</w:t>
      </w:r>
      <w:r w:rsidRPr="00687E8F">
        <w:rPr>
          <w:rFonts w:asciiTheme="majorBidi" w:hAnsiTheme="majorBidi" w:cstheme="majorBidi"/>
          <w:sz w:val="28"/>
          <w:szCs w:val="28"/>
          <w:rtl/>
          <w:lang w:bidi="ar-DZ"/>
        </w:rPr>
        <w:t xml:space="preserve"> البحث في تصميم البصريات من أجل التعليم، فهو يشير الى اكتساب وبناء المعرفة كمحصلة للتفاعل مع الظواهر البصرية.</w:t>
      </w:r>
      <w:sdt>
        <w:sdtPr>
          <w:rPr>
            <w:rFonts w:asciiTheme="majorBidi" w:hAnsiTheme="majorBidi" w:cstheme="majorBidi"/>
            <w:sz w:val="28"/>
            <w:szCs w:val="28"/>
            <w:rtl/>
            <w:lang w:bidi="ar-DZ"/>
          </w:rPr>
          <w:id w:val="629902040"/>
          <w:citation/>
        </w:sdtPr>
        <w:sdtContent>
          <w:r w:rsidR="001C582F" w:rsidRPr="00687E8F">
            <w:rPr>
              <w:rFonts w:asciiTheme="majorBidi" w:hAnsiTheme="majorBidi" w:cstheme="majorBidi"/>
              <w:sz w:val="28"/>
              <w:szCs w:val="28"/>
              <w:rtl/>
              <w:lang w:bidi="ar-DZ"/>
            </w:rPr>
            <w:fldChar w:fldCharType="begin"/>
          </w:r>
          <w:r w:rsidRPr="00687E8F">
            <w:rPr>
              <w:rFonts w:asciiTheme="majorBidi" w:hAnsiTheme="majorBidi" w:cstheme="majorBidi"/>
              <w:sz w:val="28"/>
              <w:szCs w:val="28"/>
              <w:rtl/>
              <w:lang w:bidi="ar-DZ"/>
            </w:rPr>
            <w:instrText xml:space="preserve"> </w:instrText>
          </w:r>
          <w:r w:rsidRPr="00687E8F">
            <w:rPr>
              <w:rFonts w:asciiTheme="majorBidi" w:hAnsiTheme="majorBidi" w:cstheme="majorBidi"/>
              <w:sz w:val="28"/>
              <w:szCs w:val="28"/>
              <w:lang w:bidi="ar-DZ"/>
            </w:rPr>
            <w:instrText>CITATION</w:instrText>
          </w:r>
          <w:r w:rsidRPr="00687E8F">
            <w:rPr>
              <w:rFonts w:asciiTheme="majorBidi" w:hAnsiTheme="majorBidi" w:cstheme="majorBidi"/>
              <w:sz w:val="28"/>
              <w:szCs w:val="28"/>
              <w:rtl/>
              <w:lang w:bidi="ar-DZ"/>
            </w:rPr>
            <w:instrText xml:space="preserve"> مور15 \</w:instrText>
          </w:r>
          <w:r w:rsidRPr="00687E8F">
            <w:rPr>
              <w:rFonts w:asciiTheme="majorBidi" w:hAnsiTheme="majorBidi" w:cstheme="majorBidi"/>
              <w:sz w:val="28"/>
              <w:szCs w:val="28"/>
              <w:lang w:bidi="ar-DZ"/>
            </w:rPr>
            <w:instrText>p 144 \l 5121</w:instrText>
          </w:r>
          <w:r w:rsidRPr="00687E8F">
            <w:rPr>
              <w:rFonts w:asciiTheme="majorBidi" w:hAnsiTheme="majorBidi" w:cstheme="majorBidi"/>
              <w:sz w:val="28"/>
              <w:szCs w:val="28"/>
              <w:rtl/>
              <w:lang w:bidi="ar-DZ"/>
            </w:rPr>
            <w:instrText xml:space="preserve">  </w:instrText>
          </w:r>
          <w:r w:rsidR="001C582F" w:rsidRPr="00687E8F">
            <w:rPr>
              <w:rFonts w:asciiTheme="majorBidi" w:hAnsiTheme="majorBidi" w:cstheme="majorBidi"/>
              <w:sz w:val="28"/>
              <w:szCs w:val="28"/>
              <w:rtl/>
              <w:lang w:bidi="ar-DZ"/>
            </w:rPr>
            <w:fldChar w:fldCharType="separate"/>
          </w:r>
          <w:r w:rsidRPr="00687E8F">
            <w:rPr>
              <w:rFonts w:asciiTheme="majorBidi" w:hAnsiTheme="majorBidi" w:cstheme="majorBidi"/>
              <w:noProof/>
              <w:sz w:val="28"/>
              <w:szCs w:val="28"/>
              <w:rtl/>
              <w:lang w:bidi="ar-DZ"/>
            </w:rPr>
            <w:t xml:space="preserve"> (مور 2015، 144)</w:t>
          </w:r>
          <w:r w:rsidR="001C582F" w:rsidRPr="00687E8F">
            <w:rPr>
              <w:rFonts w:asciiTheme="majorBidi" w:hAnsiTheme="majorBidi" w:cstheme="majorBidi"/>
              <w:sz w:val="28"/>
              <w:szCs w:val="28"/>
              <w:rtl/>
              <w:lang w:bidi="ar-DZ"/>
            </w:rPr>
            <w:fldChar w:fldCharType="end"/>
          </w:r>
        </w:sdtContent>
      </w:sdt>
      <w:r w:rsidRPr="00687E8F">
        <w:rPr>
          <w:rFonts w:asciiTheme="majorBidi" w:hAnsiTheme="majorBidi" w:cstheme="majorBidi"/>
          <w:sz w:val="28"/>
          <w:szCs w:val="28"/>
          <w:rtl/>
          <w:lang w:bidi="ar-DZ"/>
        </w:rPr>
        <w:t>.كما عرفته ابتهال عمران (2009)</w:t>
      </w:r>
      <w:r w:rsidRPr="00687E8F">
        <w:rPr>
          <w:rFonts w:asciiTheme="majorBidi" w:hAnsiTheme="majorBidi" w:cstheme="majorBidi"/>
          <w:color w:val="FF0000"/>
          <w:sz w:val="28"/>
          <w:szCs w:val="28"/>
          <w:rtl/>
          <w:lang w:bidi="ar-DZ"/>
        </w:rPr>
        <w:t xml:space="preserve"> </w:t>
      </w:r>
      <w:r w:rsidRPr="00687E8F">
        <w:rPr>
          <w:rFonts w:asciiTheme="majorBidi" w:hAnsiTheme="majorBidi" w:cstheme="majorBidi"/>
          <w:sz w:val="28"/>
          <w:szCs w:val="28"/>
          <w:rtl/>
          <w:lang w:bidi="ar-DZ"/>
        </w:rPr>
        <w:t>أنه استخدام الأدوات البصرية لتقديم المعلومات والتعامل مع الأفكار ومعالجتها واستدعائها وبالتالي ممارسة ما يسمى التفكير البصري، وسميت بالبصرية لكونها تعتمد على حاسة البصر كمصدر رئيسي للتعلم.</w:t>
      </w:r>
      <w:sdt>
        <w:sdtPr>
          <w:rPr>
            <w:rFonts w:asciiTheme="majorBidi" w:hAnsiTheme="majorBidi" w:cstheme="majorBidi"/>
            <w:sz w:val="28"/>
            <w:szCs w:val="28"/>
            <w:rtl/>
            <w:lang w:bidi="ar-DZ"/>
          </w:rPr>
          <w:id w:val="629902041"/>
          <w:citation/>
        </w:sdtPr>
        <w:sdtContent>
          <w:r w:rsidR="001C582F" w:rsidRPr="00687E8F">
            <w:rPr>
              <w:rFonts w:asciiTheme="majorBidi" w:hAnsiTheme="majorBidi" w:cstheme="majorBidi"/>
              <w:sz w:val="28"/>
              <w:szCs w:val="28"/>
              <w:rtl/>
              <w:lang w:bidi="ar-DZ"/>
            </w:rPr>
            <w:fldChar w:fldCharType="begin"/>
          </w:r>
          <w:r w:rsidRPr="00687E8F">
            <w:rPr>
              <w:rFonts w:asciiTheme="majorBidi" w:hAnsiTheme="majorBidi" w:cstheme="majorBidi"/>
              <w:sz w:val="28"/>
              <w:szCs w:val="28"/>
              <w:rtl/>
              <w:lang w:bidi="ar-DZ"/>
            </w:rPr>
            <w:instrText xml:space="preserve"> </w:instrText>
          </w:r>
          <w:r w:rsidRPr="00687E8F">
            <w:rPr>
              <w:rFonts w:asciiTheme="majorBidi" w:hAnsiTheme="majorBidi" w:cstheme="majorBidi"/>
              <w:sz w:val="28"/>
              <w:szCs w:val="28"/>
              <w:lang w:bidi="ar-DZ"/>
            </w:rPr>
            <w:instrText>CITATION</w:instrText>
          </w:r>
          <w:r w:rsidRPr="00687E8F">
            <w:rPr>
              <w:rFonts w:asciiTheme="majorBidi" w:hAnsiTheme="majorBidi" w:cstheme="majorBidi"/>
              <w:sz w:val="28"/>
              <w:szCs w:val="28"/>
              <w:rtl/>
              <w:lang w:bidi="ar-DZ"/>
            </w:rPr>
            <w:instrText xml:space="preserve"> ابت09 \</w:instrText>
          </w:r>
          <w:r w:rsidRPr="00687E8F">
            <w:rPr>
              <w:rFonts w:asciiTheme="majorBidi" w:hAnsiTheme="majorBidi" w:cstheme="majorBidi"/>
              <w:sz w:val="28"/>
              <w:szCs w:val="28"/>
              <w:lang w:bidi="ar-DZ"/>
            </w:rPr>
            <w:instrText>p 4 \l 5121</w:instrText>
          </w:r>
          <w:r w:rsidRPr="00687E8F">
            <w:rPr>
              <w:rFonts w:asciiTheme="majorBidi" w:hAnsiTheme="majorBidi" w:cstheme="majorBidi"/>
              <w:sz w:val="28"/>
              <w:szCs w:val="28"/>
              <w:rtl/>
              <w:lang w:bidi="ar-DZ"/>
            </w:rPr>
            <w:instrText xml:space="preserve">  </w:instrText>
          </w:r>
          <w:r w:rsidR="001C582F" w:rsidRPr="00687E8F">
            <w:rPr>
              <w:rFonts w:asciiTheme="majorBidi" w:hAnsiTheme="majorBidi" w:cstheme="majorBidi"/>
              <w:sz w:val="28"/>
              <w:szCs w:val="28"/>
              <w:rtl/>
              <w:lang w:bidi="ar-DZ"/>
            </w:rPr>
            <w:fldChar w:fldCharType="separate"/>
          </w:r>
          <w:r w:rsidRPr="00687E8F">
            <w:rPr>
              <w:rFonts w:asciiTheme="majorBidi" w:hAnsiTheme="majorBidi" w:cstheme="majorBidi"/>
              <w:noProof/>
              <w:sz w:val="28"/>
              <w:szCs w:val="28"/>
              <w:rtl/>
              <w:lang w:bidi="ar-DZ"/>
            </w:rPr>
            <w:t xml:space="preserve"> (عمران 2009، 4)</w:t>
          </w:r>
          <w:r w:rsidR="001C582F" w:rsidRPr="00687E8F">
            <w:rPr>
              <w:rFonts w:asciiTheme="majorBidi" w:hAnsiTheme="majorBidi" w:cstheme="majorBidi"/>
              <w:sz w:val="28"/>
              <w:szCs w:val="28"/>
              <w:rtl/>
              <w:lang w:bidi="ar-DZ"/>
            </w:rPr>
            <w:fldChar w:fldCharType="end"/>
          </w:r>
        </w:sdtContent>
      </w:sdt>
    </w:p>
    <w:p w:rsidR="00AE0E86" w:rsidRDefault="00AC6B73" w:rsidP="000A4B1F">
      <w:pPr>
        <w:bidi/>
        <w:spacing w:line="360" w:lineRule="auto"/>
        <w:jc w:val="both"/>
        <w:rPr>
          <w:rFonts w:asciiTheme="majorBidi" w:hAnsiTheme="majorBidi" w:cstheme="majorBidi"/>
          <w:sz w:val="28"/>
          <w:szCs w:val="28"/>
          <w:lang w:bidi="ar-DZ"/>
        </w:rPr>
      </w:pPr>
      <w:r w:rsidRPr="00687E8F">
        <w:rPr>
          <w:rFonts w:asciiTheme="majorBidi" w:hAnsiTheme="majorBidi" w:cstheme="majorBidi"/>
          <w:b/>
          <w:bCs/>
          <w:sz w:val="28"/>
          <w:szCs w:val="28"/>
          <w:rtl/>
          <w:lang w:bidi="ar-DZ"/>
        </w:rPr>
        <w:t xml:space="preserve">اتخاذ القرار: </w:t>
      </w:r>
      <w:r w:rsidRPr="00687E8F">
        <w:rPr>
          <w:rFonts w:asciiTheme="majorBidi" w:hAnsiTheme="majorBidi" w:cstheme="majorBidi"/>
          <w:sz w:val="28"/>
          <w:szCs w:val="28"/>
          <w:rtl/>
          <w:lang w:bidi="ar-DZ"/>
        </w:rPr>
        <w:t>هو عملية معرفية فكرية تهدف الى اصدار حكم معين في موقف ما بعد الفحص الدقيق للبدائل المختلفة التي يمكن اتباعها ، أو اختيار بديل معين بعد تقييم بدائل مختلفة وفقا لتوقعات معينة.</w:t>
      </w:r>
      <w:sdt>
        <w:sdtPr>
          <w:rPr>
            <w:rFonts w:asciiTheme="majorBidi" w:hAnsiTheme="majorBidi" w:cstheme="majorBidi"/>
            <w:sz w:val="28"/>
            <w:szCs w:val="28"/>
            <w:rtl/>
            <w:lang w:bidi="ar-DZ"/>
          </w:rPr>
          <w:id w:val="629902046"/>
          <w:citation/>
        </w:sdtPr>
        <w:sdtContent>
          <w:r w:rsidR="001C582F" w:rsidRPr="00687E8F">
            <w:rPr>
              <w:rFonts w:asciiTheme="majorBidi" w:hAnsiTheme="majorBidi" w:cstheme="majorBidi"/>
              <w:sz w:val="28"/>
              <w:szCs w:val="28"/>
              <w:rtl/>
              <w:lang w:bidi="ar-DZ"/>
            </w:rPr>
            <w:fldChar w:fldCharType="begin"/>
          </w:r>
          <w:r w:rsidRPr="00687E8F">
            <w:rPr>
              <w:rFonts w:asciiTheme="majorBidi" w:hAnsiTheme="majorBidi" w:cstheme="majorBidi"/>
              <w:sz w:val="28"/>
              <w:szCs w:val="28"/>
              <w:lang w:bidi="ar-DZ"/>
            </w:rPr>
            <w:instrText xml:space="preserve"> CITATION Sus12 \p 291 \l 1036  </w:instrText>
          </w:r>
          <w:r w:rsidR="001C582F" w:rsidRPr="00687E8F">
            <w:rPr>
              <w:rFonts w:asciiTheme="majorBidi" w:hAnsiTheme="majorBidi" w:cstheme="majorBidi"/>
              <w:sz w:val="28"/>
              <w:szCs w:val="28"/>
              <w:rtl/>
              <w:lang w:bidi="ar-DZ"/>
            </w:rPr>
            <w:fldChar w:fldCharType="separate"/>
          </w:r>
          <w:r w:rsidRPr="00687E8F">
            <w:rPr>
              <w:rFonts w:asciiTheme="majorBidi" w:hAnsiTheme="majorBidi" w:cstheme="majorBidi"/>
              <w:noProof/>
              <w:sz w:val="28"/>
              <w:szCs w:val="28"/>
              <w:lang w:bidi="ar-DZ"/>
            </w:rPr>
            <w:t xml:space="preserve"> (Susan 2012, 291)</w:t>
          </w:r>
          <w:r w:rsidR="001C582F" w:rsidRPr="00687E8F">
            <w:rPr>
              <w:rFonts w:asciiTheme="majorBidi" w:hAnsiTheme="majorBidi" w:cstheme="majorBidi"/>
              <w:sz w:val="28"/>
              <w:szCs w:val="28"/>
              <w:rtl/>
              <w:lang w:bidi="ar-DZ"/>
            </w:rPr>
            <w:fldChar w:fldCharType="end"/>
          </w:r>
        </w:sdtContent>
      </w:sdt>
    </w:p>
    <w:p w:rsidR="00687E8F" w:rsidRDefault="00687E8F" w:rsidP="00687E8F">
      <w:pPr>
        <w:bidi/>
        <w:spacing w:line="360" w:lineRule="auto"/>
        <w:jc w:val="both"/>
        <w:rPr>
          <w:rFonts w:asciiTheme="majorBidi" w:hAnsiTheme="majorBidi" w:cstheme="majorBidi"/>
          <w:sz w:val="28"/>
          <w:szCs w:val="28"/>
          <w:lang w:bidi="ar-DZ"/>
        </w:rPr>
      </w:pPr>
    </w:p>
    <w:p w:rsidR="00687E8F" w:rsidRPr="00687E8F" w:rsidRDefault="00687E8F" w:rsidP="00687E8F">
      <w:pPr>
        <w:bidi/>
        <w:spacing w:line="360" w:lineRule="auto"/>
        <w:jc w:val="both"/>
        <w:rPr>
          <w:rFonts w:asciiTheme="majorBidi" w:hAnsiTheme="majorBidi" w:cstheme="majorBidi"/>
          <w:b/>
          <w:bCs/>
          <w:sz w:val="28"/>
          <w:szCs w:val="28"/>
          <w:rtl/>
          <w:lang w:bidi="ar-DZ"/>
        </w:rPr>
      </w:pPr>
    </w:p>
    <w:p w:rsidR="00AE0E86" w:rsidRPr="00687E8F" w:rsidRDefault="003A227F" w:rsidP="000A4B1F">
      <w:pPr>
        <w:bidi/>
        <w:spacing w:line="360" w:lineRule="auto"/>
        <w:jc w:val="both"/>
        <w:rPr>
          <w:rFonts w:asciiTheme="majorBidi" w:hAnsiTheme="majorBidi" w:cstheme="majorBidi"/>
          <w:b/>
          <w:bCs/>
          <w:sz w:val="28"/>
          <w:szCs w:val="28"/>
          <w:rtl/>
          <w:lang w:bidi="ar-DZ"/>
        </w:rPr>
      </w:pPr>
      <w:r w:rsidRPr="00687E8F">
        <w:rPr>
          <w:rFonts w:asciiTheme="majorBidi" w:hAnsiTheme="majorBidi" w:cstheme="majorBidi"/>
          <w:b/>
          <w:bCs/>
          <w:sz w:val="28"/>
          <w:szCs w:val="28"/>
          <w:rtl/>
          <w:lang w:bidi="ar-DZ"/>
        </w:rPr>
        <w:t>الدراسات المشابهة:</w:t>
      </w:r>
    </w:p>
    <w:p w:rsidR="00AE0E86" w:rsidRPr="00687E8F" w:rsidRDefault="00AE0E86" w:rsidP="000A4B1F">
      <w:pPr>
        <w:autoSpaceDE w:val="0"/>
        <w:autoSpaceDN w:val="0"/>
        <w:bidi/>
        <w:adjustRightInd w:val="0"/>
        <w:spacing w:after="0" w:line="360" w:lineRule="auto"/>
        <w:jc w:val="both"/>
        <w:rPr>
          <w:rFonts w:asciiTheme="majorBidi" w:hAnsiTheme="majorBidi" w:cstheme="majorBidi"/>
          <w:sz w:val="28"/>
          <w:szCs w:val="28"/>
          <w:rtl/>
        </w:rPr>
      </w:pPr>
      <w:r w:rsidRPr="00687E8F">
        <w:rPr>
          <w:rFonts w:asciiTheme="majorBidi" w:hAnsiTheme="majorBidi" w:cstheme="majorBidi"/>
          <w:b/>
          <w:bCs/>
          <w:sz w:val="28"/>
          <w:szCs w:val="28"/>
          <w:rtl/>
        </w:rPr>
        <w:t>دراسة يوسفي فتحي (2008).</w:t>
      </w:r>
      <w:sdt>
        <w:sdtPr>
          <w:rPr>
            <w:rFonts w:asciiTheme="majorBidi" w:hAnsiTheme="majorBidi" w:cstheme="majorBidi"/>
            <w:b/>
            <w:bCs/>
            <w:sz w:val="28"/>
            <w:szCs w:val="28"/>
            <w:rtl/>
          </w:rPr>
          <w:id w:val="23756419"/>
          <w:citation/>
        </w:sdtPr>
        <w:sdtContent>
          <w:r w:rsidR="001C582F" w:rsidRPr="00687E8F">
            <w:rPr>
              <w:rFonts w:asciiTheme="majorBidi" w:hAnsiTheme="majorBidi" w:cstheme="majorBidi"/>
              <w:b/>
              <w:bCs/>
              <w:sz w:val="28"/>
              <w:szCs w:val="28"/>
              <w:rtl/>
            </w:rPr>
            <w:fldChar w:fldCharType="begin"/>
          </w:r>
          <w:r w:rsidRPr="00687E8F">
            <w:rPr>
              <w:rFonts w:asciiTheme="majorBidi" w:hAnsiTheme="majorBidi" w:cstheme="majorBidi"/>
              <w:b/>
              <w:bCs/>
              <w:sz w:val="28"/>
              <w:szCs w:val="28"/>
              <w:rtl/>
              <w:lang w:bidi="ar-DZ"/>
            </w:rPr>
            <w:instrText xml:space="preserve"> </w:instrText>
          </w:r>
          <w:r w:rsidRPr="00687E8F">
            <w:rPr>
              <w:rFonts w:asciiTheme="majorBidi" w:hAnsiTheme="majorBidi" w:cstheme="majorBidi"/>
              <w:b/>
              <w:bCs/>
              <w:sz w:val="28"/>
              <w:szCs w:val="28"/>
              <w:lang w:bidi="ar-DZ"/>
            </w:rPr>
            <w:instrText>CITATION</w:instrText>
          </w:r>
          <w:r w:rsidRPr="00687E8F">
            <w:rPr>
              <w:rFonts w:asciiTheme="majorBidi" w:hAnsiTheme="majorBidi" w:cstheme="majorBidi"/>
              <w:b/>
              <w:bCs/>
              <w:sz w:val="28"/>
              <w:szCs w:val="28"/>
              <w:rtl/>
              <w:lang w:bidi="ar-DZ"/>
            </w:rPr>
            <w:instrText xml:space="preserve"> فتح08 \</w:instrText>
          </w:r>
          <w:r w:rsidRPr="00687E8F">
            <w:rPr>
              <w:rFonts w:asciiTheme="majorBidi" w:hAnsiTheme="majorBidi" w:cstheme="majorBidi"/>
              <w:b/>
              <w:bCs/>
              <w:sz w:val="28"/>
              <w:szCs w:val="28"/>
              <w:lang w:bidi="ar-DZ"/>
            </w:rPr>
            <w:instrText>l 5121</w:instrText>
          </w:r>
          <w:r w:rsidRPr="00687E8F">
            <w:rPr>
              <w:rFonts w:asciiTheme="majorBidi" w:hAnsiTheme="majorBidi" w:cstheme="majorBidi"/>
              <w:b/>
              <w:bCs/>
              <w:sz w:val="28"/>
              <w:szCs w:val="28"/>
              <w:rtl/>
              <w:lang w:bidi="ar-DZ"/>
            </w:rPr>
            <w:instrText xml:space="preserve"> </w:instrText>
          </w:r>
          <w:r w:rsidR="001C582F" w:rsidRPr="00687E8F">
            <w:rPr>
              <w:rFonts w:asciiTheme="majorBidi" w:hAnsiTheme="majorBidi" w:cstheme="majorBidi"/>
              <w:b/>
              <w:bCs/>
              <w:sz w:val="28"/>
              <w:szCs w:val="28"/>
              <w:rtl/>
            </w:rPr>
            <w:fldChar w:fldCharType="separate"/>
          </w:r>
          <w:r w:rsidRPr="00687E8F">
            <w:rPr>
              <w:rFonts w:asciiTheme="majorBidi" w:hAnsiTheme="majorBidi" w:cstheme="majorBidi"/>
              <w:noProof/>
              <w:sz w:val="28"/>
              <w:szCs w:val="28"/>
              <w:rtl/>
              <w:lang w:bidi="ar-DZ"/>
            </w:rPr>
            <w:t>(فتحي 2008)</w:t>
          </w:r>
          <w:r w:rsidR="001C582F" w:rsidRPr="00687E8F">
            <w:rPr>
              <w:rFonts w:asciiTheme="majorBidi" w:hAnsiTheme="majorBidi" w:cstheme="majorBidi"/>
              <w:b/>
              <w:bCs/>
              <w:sz w:val="28"/>
              <w:szCs w:val="28"/>
              <w:rtl/>
            </w:rPr>
            <w:fldChar w:fldCharType="end"/>
          </w:r>
        </w:sdtContent>
      </w:sdt>
    </w:p>
    <w:p w:rsidR="00AE0E86" w:rsidRPr="00687E8F" w:rsidRDefault="00AE0E86" w:rsidP="000A4B1F">
      <w:pPr>
        <w:autoSpaceDE w:val="0"/>
        <w:autoSpaceDN w:val="0"/>
        <w:bidi/>
        <w:adjustRightInd w:val="0"/>
        <w:spacing w:after="0" w:line="360" w:lineRule="auto"/>
        <w:jc w:val="both"/>
        <w:rPr>
          <w:rFonts w:asciiTheme="majorBidi" w:hAnsiTheme="majorBidi" w:cstheme="majorBidi"/>
          <w:b/>
          <w:bCs/>
          <w:sz w:val="28"/>
          <w:szCs w:val="28"/>
          <w:rtl/>
        </w:rPr>
      </w:pPr>
      <w:r w:rsidRPr="00687E8F">
        <w:rPr>
          <w:rFonts w:asciiTheme="majorBidi" w:hAnsiTheme="majorBidi" w:cstheme="majorBidi"/>
          <w:b/>
          <w:bCs/>
          <w:sz w:val="28"/>
          <w:szCs w:val="28"/>
          <w:rtl/>
        </w:rPr>
        <w:t>عنوان الدراسة: توظيف الوسائل السمعية البصرية في عملية التدريب الرياضي لتفعيل تعلم المهارات الحركية عند لاعبي كرة الطائرة.</w:t>
      </w:r>
    </w:p>
    <w:p w:rsidR="00AE0E86" w:rsidRPr="00687E8F" w:rsidRDefault="00AE0E86" w:rsidP="000A4B1F">
      <w:pPr>
        <w:autoSpaceDE w:val="0"/>
        <w:autoSpaceDN w:val="0"/>
        <w:bidi/>
        <w:adjustRightInd w:val="0"/>
        <w:spacing w:after="0" w:line="360" w:lineRule="auto"/>
        <w:jc w:val="both"/>
        <w:rPr>
          <w:rFonts w:asciiTheme="majorBidi" w:hAnsiTheme="majorBidi" w:cstheme="majorBidi"/>
          <w:sz w:val="28"/>
          <w:szCs w:val="28"/>
          <w:rtl/>
          <w:lang w:bidi="ar-DZ"/>
        </w:rPr>
      </w:pPr>
      <w:r w:rsidRPr="00687E8F">
        <w:rPr>
          <w:rFonts w:asciiTheme="majorBidi" w:hAnsiTheme="majorBidi" w:cstheme="majorBidi"/>
          <w:b/>
          <w:bCs/>
          <w:sz w:val="28"/>
          <w:szCs w:val="28"/>
          <w:rtl/>
        </w:rPr>
        <w:t>أهم النتائج:</w:t>
      </w:r>
      <w:r w:rsidRPr="00687E8F">
        <w:rPr>
          <w:rFonts w:asciiTheme="majorBidi" w:hAnsiTheme="majorBidi" w:cstheme="majorBidi"/>
          <w:b/>
          <w:bCs/>
          <w:sz w:val="28"/>
          <w:szCs w:val="28"/>
        </w:rPr>
        <w:t xml:space="preserve"> </w:t>
      </w:r>
      <w:r w:rsidRPr="00687E8F">
        <w:rPr>
          <w:rFonts w:asciiTheme="majorBidi" w:hAnsiTheme="majorBidi" w:cstheme="majorBidi"/>
          <w:b/>
          <w:bCs/>
          <w:sz w:val="28"/>
          <w:szCs w:val="28"/>
          <w:rtl/>
          <w:lang w:bidi="ar-DZ"/>
        </w:rPr>
        <w:t xml:space="preserve"> </w:t>
      </w:r>
      <w:r w:rsidRPr="00687E8F">
        <w:rPr>
          <w:rFonts w:asciiTheme="majorBidi" w:hAnsiTheme="majorBidi" w:cstheme="majorBidi"/>
          <w:sz w:val="28"/>
          <w:szCs w:val="28"/>
          <w:rtl/>
          <w:lang w:bidi="ar-DZ"/>
        </w:rPr>
        <w:t>توصل الباحث الى:</w:t>
      </w:r>
      <w:r w:rsidR="000D3FEB" w:rsidRPr="00687E8F">
        <w:rPr>
          <w:rFonts w:asciiTheme="majorBidi" w:hAnsiTheme="majorBidi" w:cstheme="majorBidi"/>
          <w:sz w:val="28"/>
          <w:szCs w:val="28"/>
          <w:rtl/>
          <w:lang w:bidi="ar-DZ"/>
        </w:rPr>
        <w:t xml:space="preserve"> </w:t>
      </w:r>
      <w:r w:rsidRPr="00687E8F">
        <w:rPr>
          <w:rFonts w:asciiTheme="majorBidi" w:hAnsiTheme="majorBidi" w:cstheme="majorBidi"/>
          <w:sz w:val="28"/>
          <w:szCs w:val="28"/>
          <w:rtl/>
          <w:lang w:bidi="ar-DZ"/>
        </w:rPr>
        <w:t>بين المدربون اهمية الوسائل السمعية البصرية في عملية التدريب الرياضي ذو أهمية بالغة لتفعيل تعلم المهارات الحركية لدى لاعبي الكرة الطائرة</w:t>
      </w:r>
    </w:p>
    <w:p w:rsidR="00AE0E86" w:rsidRPr="00687E8F" w:rsidRDefault="00AE0E86" w:rsidP="000A4B1F">
      <w:pPr>
        <w:autoSpaceDE w:val="0"/>
        <w:autoSpaceDN w:val="0"/>
        <w:bidi/>
        <w:adjustRightInd w:val="0"/>
        <w:spacing w:after="0" w:line="360" w:lineRule="auto"/>
        <w:jc w:val="both"/>
        <w:rPr>
          <w:rFonts w:asciiTheme="majorBidi" w:hAnsiTheme="majorBidi" w:cstheme="majorBidi"/>
          <w:sz w:val="28"/>
          <w:szCs w:val="28"/>
          <w:rtl/>
          <w:lang w:bidi="ar-DZ"/>
        </w:rPr>
      </w:pPr>
      <w:r w:rsidRPr="00687E8F">
        <w:rPr>
          <w:rFonts w:asciiTheme="majorBidi" w:hAnsiTheme="majorBidi" w:cstheme="majorBidi"/>
          <w:sz w:val="28"/>
          <w:szCs w:val="28"/>
          <w:rtl/>
          <w:lang w:bidi="ar-DZ"/>
        </w:rPr>
        <w:t>هناك وعي واعتراف من طرف المدربين بأهمية الوسائل السمعية البصرية في تفعيل وتحسين تعلم المهارات الحركية عند اللاعبين عن طريق المشاهدة الصحيحة.</w:t>
      </w:r>
      <w:r w:rsidR="000D3FEB" w:rsidRPr="00687E8F">
        <w:rPr>
          <w:rFonts w:asciiTheme="majorBidi" w:hAnsiTheme="majorBidi" w:cstheme="majorBidi"/>
          <w:sz w:val="28"/>
          <w:szCs w:val="28"/>
          <w:rtl/>
          <w:lang w:bidi="ar-DZ"/>
        </w:rPr>
        <w:t xml:space="preserve"> كما أن</w:t>
      </w:r>
      <w:r w:rsidRPr="00687E8F">
        <w:rPr>
          <w:rFonts w:asciiTheme="majorBidi" w:hAnsiTheme="majorBidi" w:cstheme="majorBidi"/>
          <w:sz w:val="28"/>
          <w:szCs w:val="28"/>
          <w:rtl/>
          <w:lang w:bidi="ar-DZ"/>
        </w:rPr>
        <w:t>الوسائل السمعية البصرية كالفيديو تعمل بأهمية بالغة على الرفع من المستوى الفني لدى اللاعب.</w:t>
      </w:r>
    </w:p>
    <w:p w:rsidR="00AE0E86" w:rsidRPr="00687E8F" w:rsidRDefault="00AE0E86" w:rsidP="000A4B1F">
      <w:pPr>
        <w:autoSpaceDE w:val="0"/>
        <w:autoSpaceDN w:val="0"/>
        <w:bidi/>
        <w:adjustRightInd w:val="0"/>
        <w:spacing w:after="0" w:line="360" w:lineRule="auto"/>
        <w:jc w:val="both"/>
        <w:rPr>
          <w:rFonts w:asciiTheme="majorBidi" w:hAnsiTheme="majorBidi" w:cstheme="majorBidi"/>
          <w:b/>
          <w:bCs/>
          <w:sz w:val="28"/>
          <w:szCs w:val="28"/>
          <w:rtl/>
        </w:rPr>
      </w:pPr>
      <w:r w:rsidRPr="00687E8F">
        <w:rPr>
          <w:rFonts w:asciiTheme="majorBidi" w:hAnsiTheme="majorBidi" w:cstheme="majorBidi"/>
          <w:b/>
          <w:bCs/>
          <w:sz w:val="28"/>
          <w:szCs w:val="28"/>
          <w:rtl/>
        </w:rPr>
        <w:t>دراسة رحال</w:t>
      </w:r>
      <w:r w:rsidRPr="00687E8F">
        <w:rPr>
          <w:rFonts w:asciiTheme="majorBidi" w:hAnsiTheme="majorBidi" w:cstheme="majorBidi"/>
          <w:b/>
          <w:bCs/>
          <w:sz w:val="28"/>
          <w:szCs w:val="28"/>
        </w:rPr>
        <w:t xml:space="preserve"> </w:t>
      </w:r>
      <w:r w:rsidRPr="00687E8F">
        <w:rPr>
          <w:rFonts w:asciiTheme="majorBidi" w:hAnsiTheme="majorBidi" w:cstheme="majorBidi"/>
          <w:b/>
          <w:bCs/>
          <w:sz w:val="28"/>
          <w:szCs w:val="28"/>
          <w:rtl/>
        </w:rPr>
        <w:t>بلال (2010).</w:t>
      </w:r>
      <w:sdt>
        <w:sdtPr>
          <w:rPr>
            <w:rFonts w:asciiTheme="majorBidi" w:hAnsiTheme="majorBidi" w:cstheme="majorBidi"/>
            <w:b/>
            <w:bCs/>
            <w:sz w:val="28"/>
            <w:szCs w:val="28"/>
            <w:rtl/>
          </w:rPr>
          <w:id w:val="23756420"/>
          <w:citation/>
        </w:sdtPr>
        <w:sdtContent>
          <w:r w:rsidR="001C582F" w:rsidRPr="00687E8F">
            <w:rPr>
              <w:rFonts w:asciiTheme="majorBidi" w:hAnsiTheme="majorBidi" w:cstheme="majorBidi"/>
              <w:b/>
              <w:bCs/>
              <w:sz w:val="28"/>
              <w:szCs w:val="28"/>
              <w:rtl/>
            </w:rPr>
            <w:fldChar w:fldCharType="begin"/>
          </w:r>
          <w:r w:rsidRPr="00687E8F">
            <w:rPr>
              <w:rFonts w:asciiTheme="majorBidi" w:hAnsiTheme="majorBidi" w:cstheme="majorBidi"/>
              <w:b/>
              <w:bCs/>
              <w:sz w:val="28"/>
              <w:szCs w:val="28"/>
              <w:rtl/>
              <w:lang w:bidi="ar-DZ"/>
            </w:rPr>
            <w:instrText xml:space="preserve"> </w:instrText>
          </w:r>
          <w:r w:rsidRPr="00687E8F">
            <w:rPr>
              <w:rFonts w:asciiTheme="majorBidi" w:hAnsiTheme="majorBidi" w:cstheme="majorBidi"/>
              <w:b/>
              <w:bCs/>
              <w:sz w:val="28"/>
              <w:szCs w:val="28"/>
              <w:lang w:bidi="ar-DZ"/>
            </w:rPr>
            <w:instrText>CITATION</w:instrText>
          </w:r>
          <w:r w:rsidRPr="00687E8F">
            <w:rPr>
              <w:rFonts w:asciiTheme="majorBidi" w:hAnsiTheme="majorBidi" w:cstheme="majorBidi"/>
              <w:b/>
              <w:bCs/>
              <w:sz w:val="28"/>
              <w:szCs w:val="28"/>
              <w:rtl/>
              <w:lang w:bidi="ar-DZ"/>
            </w:rPr>
            <w:instrText xml:space="preserve"> بلا10 \</w:instrText>
          </w:r>
          <w:r w:rsidRPr="00687E8F">
            <w:rPr>
              <w:rFonts w:asciiTheme="majorBidi" w:hAnsiTheme="majorBidi" w:cstheme="majorBidi"/>
              <w:b/>
              <w:bCs/>
              <w:sz w:val="28"/>
              <w:szCs w:val="28"/>
              <w:lang w:bidi="ar-DZ"/>
            </w:rPr>
            <w:instrText>l 5121</w:instrText>
          </w:r>
          <w:r w:rsidRPr="00687E8F">
            <w:rPr>
              <w:rFonts w:asciiTheme="majorBidi" w:hAnsiTheme="majorBidi" w:cstheme="majorBidi"/>
              <w:b/>
              <w:bCs/>
              <w:sz w:val="28"/>
              <w:szCs w:val="28"/>
              <w:rtl/>
              <w:lang w:bidi="ar-DZ"/>
            </w:rPr>
            <w:instrText xml:space="preserve"> </w:instrText>
          </w:r>
          <w:r w:rsidR="001C582F" w:rsidRPr="00687E8F">
            <w:rPr>
              <w:rFonts w:asciiTheme="majorBidi" w:hAnsiTheme="majorBidi" w:cstheme="majorBidi"/>
              <w:b/>
              <w:bCs/>
              <w:sz w:val="28"/>
              <w:szCs w:val="28"/>
              <w:rtl/>
            </w:rPr>
            <w:fldChar w:fldCharType="separate"/>
          </w:r>
          <w:r w:rsidRPr="00687E8F">
            <w:rPr>
              <w:rFonts w:asciiTheme="majorBidi" w:hAnsiTheme="majorBidi" w:cstheme="majorBidi"/>
              <w:noProof/>
              <w:sz w:val="28"/>
              <w:szCs w:val="28"/>
              <w:rtl/>
              <w:lang w:bidi="ar-DZ"/>
            </w:rPr>
            <w:t>(بلال 2010)</w:t>
          </w:r>
          <w:r w:rsidR="001C582F" w:rsidRPr="00687E8F">
            <w:rPr>
              <w:rFonts w:asciiTheme="majorBidi" w:hAnsiTheme="majorBidi" w:cstheme="majorBidi"/>
              <w:b/>
              <w:bCs/>
              <w:sz w:val="28"/>
              <w:szCs w:val="28"/>
              <w:rtl/>
            </w:rPr>
            <w:fldChar w:fldCharType="end"/>
          </w:r>
        </w:sdtContent>
      </w:sdt>
    </w:p>
    <w:p w:rsidR="00AE0E86" w:rsidRPr="00687E8F" w:rsidRDefault="00AE0E86" w:rsidP="000A4B1F">
      <w:pPr>
        <w:autoSpaceDE w:val="0"/>
        <w:autoSpaceDN w:val="0"/>
        <w:bidi/>
        <w:adjustRightInd w:val="0"/>
        <w:spacing w:after="0" w:line="360" w:lineRule="auto"/>
        <w:jc w:val="both"/>
        <w:rPr>
          <w:rFonts w:asciiTheme="majorBidi" w:hAnsiTheme="majorBidi" w:cstheme="majorBidi"/>
          <w:b/>
          <w:bCs/>
          <w:sz w:val="28"/>
          <w:szCs w:val="28"/>
          <w:rtl/>
        </w:rPr>
      </w:pPr>
      <w:r w:rsidRPr="00687E8F">
        <w:rPr>
          <w:rFonts w:asciiTheme="majorBidi" w:hAnsiTheme="majorBidi" w:cstheme="majorBidi"/>
          <w:b/>
          <w:bCs/>
          <w:sz w:val="28"/>
          <w:szCs w:val="28"/>
          <w:rtl/>
        </w:rPr>
        <w:t>عنوان الدراسة:مستوى</w:t>
      </w:r>
      <w:r w:rsidRPr="00687E8F">
        <w:rPr>
          <w:rFonts w:asciiTheme="majorBidi" w:hAnsiTheme="majorBidi" w:cstheme="majorBidi"/>
          <w:b/>
          <w:bCs/>
          <w:sz w:val="28"/>
          <w:szCs w:val="28"/>
        </w:rPr>
        <w:t xml:space="preserve"> </w:t>
      </w:r>
      <w:r w:rsidRPr="00687E8F">
        <w:rPr>
          <w:rFonts w:asciiTheme="majorBidi" w:hAnsiTheme="majorBidi" w:cstheme="majorBidi"/>
          <w:b/>
          <w:bCs/>
          <w:sz w:val="28"/>
          <w:szCs w:val="28"/>
          <w:rtl/>
        </w:rPr>
        <w:t>التصور</w:t>
      </w:r>
      <w:r w:rsidRPr="00687E8F">
        <w:rPr>
          <w:rFonts w:asciiTheme="majorBidi" w:hAnsiTheme="majorBidi" w:cstheme="majorBidi"/>
          <w:b/>
          <w:bCs/>
          <w:sz w:val="28"/>
          <w:szCs w:val="28"/>
        </w:rPr>
        <w:t xml:space="preserve"> </w:t>
      </w:r>
      <w:r w:rsidRPr="00687E8F">
        <w:rPr>
          <w:rFonts w:asciiTheme="majorBidi" w:hAnsiTheme="majorBidi" w:cstheme="majorBidi"/>
          <w:b/>
          <w:bCs/>
          <w:sz w:val="28"/>
          <w:szCs w:val="28"/>
          <w:rtl/>
        </w:rPr>
        <w:t>العقلي</w:t>
      </w:r>
      <w:r w:rsidRPr="00687E8F">
        <w:rPr>
          <w:rFonts w:asciiTheme="majorBidi" w:hAnsiTheme="majorBidi" w:cstheme="majorBidi"/>
          <w:b/>
          <w:bCs/>
          <w:sz w:val="28"/>
          <w:szCs w:val="28"/>
        </w:rPr>
        <w:t xml:space="preserve"> </w:t>
      </w:r>
      <w:r w:rsidRPr="00687E8F">
        <w:rPr>
          <w:rFonts w:asciiTheme="majorBidi" w:hAnsiTheme="majorBidi" w:cstheme="majorBidi"/>
          <w:b/>
          <w:bCs/>
          <w:sz w:val="28"/>
          <w:szCs w:val="28"/>
          <w:rtl/>
        </w:rPr>
        <w:t>لدى</w:t>
      </w:r>
      <w:r w:rsidRPr="00687E8F">
        <w:rPr>
          <w:rFonts w:asciiTheme="majorBidi" w:hAnsiTheme="majorBidi" w:cstheme="majorBidi"/>
          <w:b/>
          <w:bCs/>
          <w:sz w:val="28"/>
          <w:szCs w:val="28"/>
        </w:rPr>
        <w:t xml:space="preserve"> </w:t>
      </w:r>
      <w:r w:rsidRPr="00687E8F">
        <w:rPr>
          <w:rFonts w:asciiTheme="majorBidi" w:hAnsiTheme="majorBidi" w:cstheme="majorBidi"/>
          <w:b/>
          <w:bCs/>
          <w:sz w:val="28"/>
          <w:szCs w:val="28"/>
          <w:rtl/>
        </w:rPr>
        <w:t>المنتخبات</w:t>
      </w:r>
      <w:r w:rsidRPr="00687E8F">
        <w:rPr>
          <w:rFonts w:asciiTheme="majorBidi" w:hAnsiTheme="majorBidi" w:cstheme="majorBidi"/>
          <w:b/>
          <w:bCs/>
          <w:sz w:val="28"/>
          <w:szCs w:val="28"/>
        </w:rPr>
        <w:t xml:space="preserve"> </w:t>
      </w:r>
      <w:r w:rsidRPr="00687E8F">
        <w:rPr>
          <w:rFonts w:asciiTheme="majorBidi" w:hAnsiTheme="majorBidi" w:cstheme="majorBidi"/>
          <w:b/>
          <w:bCs/>
          <w:sz w:val="28"/>
          <w:szCs w:val="28"/>
          <w:rtl/>
        </w:rPr>
        <w:t>العربية</w:t>
      </w:r>
      <w:r w:rsidRPr="00687E8F">
        <w:rPr>
          <w:rFonts w:asciiTheme="majorBidi" w:hAnsiTheme="majorBidi" w:cstheme="majorBidi"/>
          <w:b/>
          <w:bCs/>
          <w:sz w:val="28"/>
          <w:szCs w:val="28"/>
          <w:rtl/>
          <w:lang w:bidi="ar-DZ"/>
        </w:rPr>
        <w:t xml:space="preserve"> </w:t>
      </w:r>
      <w:r w:rsidRPr="00687E8F">
        <w:rPr>
          <w:rFonts w:asciiTheme="majorBidi" w:hAnsiTheme="majorBidi" w:cstheme="majorBidi"/>
          <w:b/>
          <w:bCs/>
          <w:sz w:val="28"/>
          <w:szCs w:val="28"/>
          <w:rtl/>
        </w:rPr>
        <w:t>للمبارزة(الأشبال</w:t>
      </w:r>
      <w:r w:rsidRPr="00687E8F">
        <w:rPr>
          <w:rFonts w:asciiTheme="majorBidi" w:hAnsiTheme="majorBidi" w:cstheme="majorBidi"/>
          <w:b/>
          <w:bCs/>
          <w:sz w:val="28"/>
          <w:szCs w:val="28"/>
        </w:rPr>
        <w:t xml:space="preserve"> </w:t>
      </w:r>
      <w:r w:rsidRPr="00687E8F">
        <w:rPr>
          <w:rFonts w:asciiTheme="majorBidi" w:hAnsiTheme="majorBidi" w:cstheme="majorBidi"/>
          <w:b/>
          <w:bCs/>
          <w:sz w:val="28"/>
          <w:szCs w:val="28"/>
          <w:rtl/>
        </w:rPr>
        <w:t>والناشئين)</w:t>
      </w:r>
      <w:r w:rsidRPr="00687E8F">
        <w:rPr>
          <w:rFonts w:asciiTheme="majorBidi" w:hAnsiTheme="majorBidi" w:cstheme="majorBidi"/>
          <w:b/>
          <w:bCs/>
          <w:sz w:val="28"/>
          <w:szCs w:val="28"/>
        </w:rPr>
        <w:t xml:space="preserve"> </w:t>
      </w:r>
      <w:r w:rsidRPr="00687E8F">
        <w:rPr>
          <w:rFonts w:asciiTheme="majorBidi" w:hAnsiTheme="majorBidi" w:cstheme="majorBidi"/>
          <w:b/>
          <w:bCs/>
          <w:sz w:val="28"/>
          <w:szCs w:val="28"/>
          <w:rtl/>
        </w:rPr>
        <w:t>وعلاقته</w:t>
      </w:r>
      <w:r w:rsidRPr="00687E8F">
        <w:rPr>
          <w:rFonts w:asciiTheme="majorBidi" w:hAnsiTheme="majorBidi" w:cstheme="majorBidi"/>
          <w:b/>
          <w:bCs/>
          <w:sz w:val="28"/>
          <w:szCs w:val="28"/>
        </w:rPr>
        <w:t xml:space="preserve"> </w:t>
      </w:r>
      <w:r w:rsidRPr="00687E8F">
        <w:rPr>
          <w:rFonts w:asciiTheme="majorBidi" w:hAnsiTheme="majorBidi" w:cstheme="majorBidi"/>
          <w:b/>
          <w:bCs/>
          <w:sz w:val="28"/>
          <w:szCs w:val="28"/>
          <w:rtl/>
        </w:rPr>
        <w:t>بالانجاز.</w:t>
      </w:r>
    </w:p>
    <w:p w:rsidR="00AE0E86" w:rsidRPr="00687E8F" w:rsidRDefault="00AE0E86" w:rsidP="000A4B1F">
      <w:pPr>
        <w:autoSpaceDE w:val="0"/>
        <w:autoSpaceDN w:val="0"/>
        <w:bidi/>
        <w:adjustRightInd w:val="0"/>
        <w:spacing w:after="0" w:line="360" w:lineRule="auto"/>
        <w:jc w:val="both"/>
        <w:rPr>
          <w:rFonts w:asciiTheme="majorBidi" w:hAnsiTheme="majorBidi" w:cstheme="majorBidi"/>
          <w:sz w:val="28"/>
          <w:szCs w:val="28"/>
          <w:rtl/>
        </w:rPr>
      </w:pPr>
      <w:r w:rsidRPr="00687E8F">
        <w:rPr>
          <w:rFonts w:asciiTheme="majorBidi" w:hAnsiTheme="majorBidi" w:cstheme="majorBidi"/>
          <w:sz w:val="28"/>
          <w:szCs w:val="28"/>
          <w:rtl/>
        </w:rPr>
        <w:t>هدفت</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الدارسة الى التعرف على</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مستوى</w:t>
      </w:r>
      <w:r w:rsidRPr="00687E8F">
        <w:rPr>
          <w:rFonts w:asciiTheme="majorBidi" w:hAnsiTheme="majorBidi" w:cstheme="majorBidi"/>
          <w:sz w:val="28"/>
          <w:szCs w:val="28"/>
          <w:rtl/>
          <w:lang w:bidi="ar-DZ"/>
        </w:rPr>
        <w:t xml:space="preserve"> </w:t>
      </w:r>
      <w:r w:rsidRPr="00687E8F">
        <w:rPr>
          <w:rFonts w:asciiTheme="majorBidi" w:hAnsiTheme="majorBidi" w:cstheme="majorBidi"/>
          <w:sz w:val="28"/>
          <w:szCs w:val="28"/>
          <w:rtl/>
        </w:rPr>
        <w:t>التصور</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العقلي</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لدى</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المنتخبات</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العربية</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للمبارزة</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بالسيف</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وعلاقته</w:t>
      </w:r>
      <w:r w:rsidRPr="00687E8F">
        <w:rPr>
          <w:rFonts w:asciiTheme="majorBidi" w:hAnsiTheme="majorBidi" w:cstheme="majorBidi"/>
          <w:sz w:val="28"/>
          <w:szCs w:val="28"/>
          <w:rtl/>
          <w:lang w:bidi="ar-DZ"/>
        </w:rPr>
        <w:t xml:space="preserve"> </w:t>
      </w:r>
      <w:r w:rsidRPr="00687E8F">
        <w:rPr>
          <w:rFonts w:asciiTheme="majorBidi" w:hAnsiTheme="majorBidi" w:cstheme="majorBidi"/>
          <w:sz w:val="28"/>
          <w:szCs w:val="28"/>
          <w:rtl/>
        </w:rPr>
        <w:t>بالإنجاز،</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حيث</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تكونت</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عينة</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الد</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ا</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رسة</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من</w:t>
      </w:r>
      <w:r w:rsidRPr="00687E8F">
        <w:rPr>
          <w:rFonts w:asciiTheme="majorBidi" w:hAnsiTheme="majorBidi" w:cstheme="majorBidi"/>
          <w:sz w:val="28"/>
          <w:szCs w:val="28"/>
        </w:rPr>
        <w:t xml:space="preserve"> 80 </w:t>
      </w:r>
      <w:r w:rsidRPr="00687E8F">
        <w:rPr>
          <w:rFonts w:asciiTheme="majorBidi" w:hAnsiTheme="majorBidi" w:cstheme="majorBidi"/>
          <w:sz w:val="28"/>
          <w:szCs w:val="28"/>
          <w:rtl/>
        </w:rPr>
        <w:t>لاعباً</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ولاعبة</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من</w:t>
      </w:r>
      <w:r w:rsidRPr="00687E8F">
        <w:rPr>
          <w:rFonts w:asciiTheme="majorBidi" w:hAnsiTheme="majorBidi" w:cstheme="majorBidi"/>
          <w:sz w:val="28"/>
          <w:szCs w:val="28"/>
          <w:rtl/>
          <w:lang w:bidi="ar-DZ"/>
        </w:rPr>
        <w:t xml:space="preserve"> </w:t>
      </w:r>
      <w:r w:rsidRPr="00687E8F">
        <w:rPr>
          <w:rFonts w:asciiTheme="majorBidi" w:hAnsiTheme="majorBidi" w:cstheme="majorBidi"/>
          <w:sz w:val="28"/>
          <w:szCs w:val="28"/>
          <w:rtl/>
        </w:rPr>
        <w:t>ستة</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منتخبات</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عربية</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مشاركة</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في</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البطولة</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العربية</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الخامسة</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عشر</w:t>
      </w:r>
      <w:r w:rsidRPr="00687E8F">
        <w:rPr>
          <w:rFonts w:asciiTheme="majorBidi" w:hAnsiTheme="majorBidi" w:cstheme="majorBidi"/>
          <w:sz w:val="28"/>
          <w:szCs w:val="28"/>
          <w:rtl/>
          <w:lang w:bidi="ar-DZ"/>
        </w:rPr>
        <w:t xml:space="preserve"> </w:t>
      </w:r>
      <w:r w:rsidRPr="00687E8F">
        <w:rPr>
          <w:rFonts w:asciiTheme="majorBidi" w:hAnsiTheme="majorBidi" w:cstheme="majorBidi"/>
          <w:sz w:val="28"/>
          <w:szCs w:val="28"/>
          <w:rtl/>
        </w:rPr>
        <w:t>التي</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أقيمت</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في</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عمان</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عام</w:t>
      </w:r>
      <w:r w:rsidRPr="00687E8F">
        <w:rPr>
          <w:rFonts w:asciiTheme="majorBidi" w:hAnsiTheme="majorBidi" w:cstheme="majorBidi"/>
          <w:sz w:val="28"/>
          <w:szCs w:val="28"/>
        </w:rPr>
        <w:t xml:space="preserve"> 2008 </w:t>
      </w:r>
      <w:r w:rsidRPr="00687E8F">
        <w:rPr>
          <w:rFonts w:asciiTheme="majorBidi" w:hAnsiTheme="majorBidi" w:cstheme="majorBidi"/>
          <w:sz w:val="28"/>
          <w:szCs w:val="28"/>
          <w:rtl/>
        </w:rPr>
        <w:t>،</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وتم</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استخدم</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مقياس</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التصور العقلي</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في</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المجال</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الرياضي،</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وأشارت</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نتائج</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الد</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ا</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رسة</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إلى</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أن</w:t>
      </w:r>
      <w:r w:rsidRPr="00687E8F">
        <w:rPr>
          <w:rFonts w:asciiTheme="majorBidi" w:hAnsiTheme="majorBidi" w:cstheme="majorBidi"/>
          <w:sz w:val="28"/>
          <w:szCs w:val="28"/>
          <w:rtl/>
          <w:lang w:bidi="ar-DZ"/>
        </w:rPr>
        <w:t xml:space="preserve"> </w:t>
      </w:r>
      <w:r w:rsidRPr="00687E8F">
        <w:rPr>
          <w:rFonts w:asciiTheme="majorBidi" w:hAnsiTheme="majorBidi" w:cstheme="majorBidi"/>
          <w:sz w:val="28"/>
          <w:szCs w:val="28"/>
          <w:rtl/>
        </w:rPr>
        <w:t>هناك</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ارتباطاً</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دالاً</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إحصائياً</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بين</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أبعاد</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التصور</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العقلي</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والانجاز،</w:t>
      </w:r>
      <w:r w:rsidRPr="00687E8F">
        <w:rPr>
          <w:rFonts w:asciiTheme="majorBidi" w:hAnsiTheme="majorBidi" w:cstheme="majorBidi"/>
          <w:sz w:val="28"/>
          <w:szCs w:val="28"/>
          <w:rtl/>
          <w:lang w:bidi="ar-DZ"/>
        </w:rPr>
        <w:t xml:space="preserve"> </w:t>
      </w:r>
      <w:r w:rsidRPr="00687E8F">
        <w:rPr>
          <w:rFonts w:asciiTheme="majorBidi" w:hAnsiTheme="majorBidi" w:cstheme="majorBidi"/>
          <w:sz w:val="28"/>
          <w:szCs w:val="28"/>
          <w:rtl/>
        </w:rPr>
        <w:t>وقد</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أوصى</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الباحث</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بضرورة</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التركيز</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على</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التدريبات</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العقلية</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لرفع</w:t>
      </w:r>
      <w:r w:rsidRPr="00687E8F">
        <w:rPr>
          <w:rFonts w:asciiTheme="majorBidi" w:hAnsiTheme="majorBidi" w:cstheme="majorBidi"/>
          <w:sz w:val="28"/>
          <w:szCs w:val="28"/>
          <w:rtl/>
          <w:lang w:bidi="ar-DZ"/>
        </w:rPr>
        <w:t xml:space="preserve"> </w:t>
      </w:r>
      <w:r w:rsidRPr="00687E8F">
        <w:rPr>
          <w:rFonts w:asciiTheme="majorBidi" w:hAnsiTheme="majorBidi" w:cstheme="majorBidi"/>
          <w:sz w:val="28"/>
          <w:szCs w:val="28"/>
          <w:rtl/>
        </w:rPr>
        <w:t>مستوى</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الأداء</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والإنجاز</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في</w:t>
      </w:r>
      <w:r w:rsidRPr="00687E8F">
        <w:rPr>
          <w:rFonts w:asciiTheme="majorBidi" w:hAnsiTheme="majorBidi" w:cstheme="majorBidi"/>
          <w:sz w:val="28"/>
          <w:szCs w:val="28"/>
        </w:rPr>
        <w:t xml:space="preserve"> </w:t>
      </w:r>
      <w:r w:rsidRPr="00687E8F">
        <w:rPr>
          <w:rFonts w:asciiTheme="majorBidi" w:hAnsiTheme="majorBidi" w:cstheme="majorBidi"/>
          <w:sz w:val="28"/>
          <w:szCs w:val="28"/>
          <w:rtl/>
        </w:rPr>
        <w:t>المبارزة</w:t>
      </w:r>
      <w:r w:rsidRPr="00687E8F">
        <w:rPr>
          <w:rFonts w:asciiTheme="majorBidi" w:hAnsiTheme="majorBidi" w:cstheme="majorBidi"/>
          <w:sz w:val="28"/>
          <w:szCs w:val="28"/>
        </w:rPr>
        <w:t>.</w:t>
      </w:r>
    </w:p>
    <w:p w:rsidR="00AE0E86" w:rsidRPr="00687E8F" w:rsidRDefault="00AE0E86" w:rsidP="000A4B1F">
      <w:pPr>
        <w:autoSpaceDE w:val="0"/>
        <w:autoSpaceDN w:val="0"/>
        <w:bidi/>
        <w:adjustRightInd w:val="0"/>
        <w:spacing w:after="0" w:line="360" w:lineRule="auto"/>
        <w:jc w:val="both"/>
        <w:rPr>
          <w:rFonts w:asciiTheme="majorBidi" w:hAnsiTheme="majorBidi" w:cstheme="majorBidi"/>
          <w:b/>
          <w:bCs/>
          <w:sz w:val="28"/>
          <w:szCs w:val="28"/>
          <w:rtl/>
        </w:rPr>
      </w:pPr>
      <w:r w:rsidRPr="00687E8F">
        <w:rPr>
          <w:rFonts w:asciiTheme="majorBidi" w:hAnsiTheme="majorBidi" w:cstheme="majorBidi"/>
          <w:b/>
          <w:bCs/>
          <w:sz w:val="28"/>
          <w:szCs w:val="28"/>
          <w:rtl/>
        </w:rPr>
        <w:t>دراسة على حسين هاشم الزاملي(2011).</w:t>
      </w:r>
      <w:sdt>
        <w:sdtPr>
          <w:rPr>
            <w:rFonts w:asciiTheme="majorBidi" w:hAnsiTheme="majorBidi" w:cstheme="majorBidi"/>
            <w:b/>
            <w:bCs/>
            <w:sz w:val="28"/>
            <w:szCs w:val="28"/>
            <w:rtl/>
          </w:rPr>
          <w:id w:val="23756421"/>
          <w:citation/>
        </w:sdtPr>
        <w:sdtContent>
          <w:r w:rsidR="001C582F" w:rsidRPr="00687E8F">
            <w:rPr>
              <w:rFonts w:asciiTheme="majorBidi" w:hAnsiTheme="majorBidi" w:cstheme="majorBidi"/>
              <w:b/>
              <w:bCs/>
              <w:sz w:val="28"/>
              <w:szCs w:val="28"/>
              <w:rtl/>
            </w:rPr>
            <w:fldChar w:fldCharType="begin"/>
          </w:r>
          <w:r w:rsidRPr="00687E8F">
            <w:rPr>
              <w:rFonts w:asciiTheme="majorBidi" w:hAnsiTheme="majorBidi" w:cstheme="majorBidi"/>
              <w:b/>
              <w:bCs/>
              <w:sz w:val="28"/>
              <w:szCs w:val="28"/>
              <w:rtl/>
              <w:lang w:bidi="ar-DZ"/>
            </w:rPr>
            <w:instrText xml:space="preserve"> </w:instrText>
          </w:r>
          <w:r w:rsidRPr="00687E8F">
            <w:rPr>
              <w:rFonts w:asciiTheme="majorBidi" w:hAnsiTheme="majorBidi" w:cstheme="majorBidi"/>
              <w:b/>
              <w:bCs/>
              <w:sz w:val="28"/>
              <w:szCs w:val="28"/>
              <w:lang w:bidi="ar-DZ"/>
            </w:rPr>
            <w:instrText>CITATION</w:instrText>
          </w:r>
          <w:r w:rsidRPr="00687E8F">
            <w:rPr>
              <w:rFonts w:asciiTheme="majorBidi" w:hAnsiTheme="majorBidi" w:cstheme="majorBidi"/>
              <w:b/>
              <w:bCs/>
              <w:sz w:val="28"/>
              <w:szCs w:val="28"/>
              <w:rtl/>
              <w:lang w:bidi="ar-DZ"/>
            </w:rPr>
            <w:instrText xml:space="preserve"> الز11 \</w:instrText>
          </w:r>
          <w:r w:rsidRPr="00687E8F">
            <w:rPr>
              <w:rFonts w:asciiTheme="majorBidi" w:hAnsiTheme="majorBidi" w:cstheme="majorBidi"/>
              <w:b/>
              <w:bCs/>
              <w:sz w:val="28"/>
              <w:szCs w:val="28"/>
              <w:lang w:bidi="ar-DZ"/>
            </w:rPr>
            <w:instrText>l 5121</w:instrText>
          </w:r>
          <w:r w:rsidRPr="00687E8F">
            <w:rPr>
              <w:rFonts w:asciiTheme="majorBidi" w:hAnsiTheme="majorBidi" w:cstheme="majorBidi"/>
              <w:b/>
              <w:bCs/>
              <w:sz w:val="28"/>
              <w:szCs w:val="28"/>
              <w:rtl/>
              <w:lang w:bidi="ar-DZ"/>
            </w:rPr>
            <w:instrText xml:space="preserve"> </w:instrText>
          </w:r>
          <w:r w:rsidR="001C582F" w:rsidRPr="00687E8F">
            <w:rPr>
              <w:rFonts w:asciiTheme="majorBidi" w:hAnsiTheme="majorBidi" w:cstheme="majorBidi"/>
              <w:b/>
              <w:bCs/>
              <w:sz w:val="28"/>
              <w:szCs w:val="28"/>
              <w:rtl/>
            </w:rPr>
            <w:fldChar w:fldCharType="separate"/>
          </w:r>
          <w:r w:rsidRPr="00687E8F">
            <w:rPr>
              <w:rFonts w:asciiTheme="majorBidi" w:hAnsiTheme="majorBidi" w:cstheme="majorBidi"/>
              <w:noProof/>
              <w:sz w:val="28"/>
              <w:szCs w:val="28"/>
              <w:rtl/>
              <w:lang w:bidi="ar-DZ"/>
            </w:rPr>
            <w:t>(الزاملي 2011)</w:t>
          </w:r>
          <w:r w:rsidR="001C582F" w:rsidRPr="00687E8F">
            <w:rPr>
              <w:rFonts w:asciiTheme="majorBidi" w:hAnsiTheme="majorBidi" w:cstheme="majorBidi"/>
              <w:b/>
              <w:bCs/>
              <w:sz w:val="28"/>
              <w:szCs w:val="28"/>
              <w:rtl/>
            </w:rPr>
            <w:fldChar w:fldCharType="end"/>
          </w:r>
        </w:sdtContent>
      </w:sdt>
    </w:p>
    <w:p w:rsidR="00AE0E86" w:rsidRPr="00687E8F" w:rsidRDefault="00AE0E86" w:rsidP="000A4B1F">
      <w:pPr>
        <w:autoSpaceDE w:val="0"/>
        <w:autoSpaceDN w:val="0"/>
        <w:bidi/>
        <w:adjustRightInd w:val="0"/>
        <w:spacing w:after="0" w:line="360" w:lineRule="auto"/>
        <w:jc w:val="both"/>
        <w:rPr>
          <w:rFonts w:asciiTheme="majorBidi" w:hAnsiTheme="majorBidi" w:cstheme="majorBidi"/>
          <w:b/>
          <w:bCs/>
          <w:sz w:val="28"/>
          <w:szCs w:val="28"/>
          <w:rtl/>
        </w:rPr>
      </w:pPr>
      <w:r w:rsidRPr="00687E8F">
        <w:rPr>
          <w:rFonts w:asciiTheme="majorBidi" w:hAnsiTheme="majorBidi" w:cstheme="majorBidi"/>
          <w:b/>
          <w:bCs/>
          <w:sz w:val="28"/>
          <w:szCs w:val="28"/>
          <w:rtl/>
        </w:rPr>
        <w:t>عنوان الدراسة:بعض القدرات البصرية وعلاقتها بأداء بعض المهارات الهجومية والدفاعية لدى لاعبي منتخب جامعة القادسية بخماسي كرة القدم.</w:t>
      </w:r>
    </w:p>
    <w:p w:rsidR="00AE0E86" w:rsidRPr="00687E8F" w:rsidRDefault="00AE0E86" w:rsidP="000A4B1F">
      <w:pPr>
        <w:autoSpaceDE w:val="0"/>
        <w:autoSpaceDN w:val="0"/>
        <w:bidi/>
        <w:adjustRightInd w:val="0"/>
        <w:spacing w:after="0" w:line="360" w:lineRule="auto"/>
        <w:jc w:val="both"/>
        <w:rPr>
          <w:rFonts w:asciiTheme="majorBidi" w:hAnsiTheme="majorBidi" w:cstheme="majorBidi"/>
          <w:sz w:val="28"/>
          <w:szCs w:val="28"/>
        </w:rPr>
      </w:pPr>
      <w:r w:rsidRPr="00687E8F">
        <w:rPr>
          <w:rFonts w:asciiTheme="majorBidi" w:hAnsiTheme="majorBidi" w:cstheme="majorBidi"/>
          <w:b/>
          <w:bCs/>
          <w:sz w:val="28"/>
          <w:szCs w:val="28"/>
          <w:rtl/>
        </w:rPr>
        <w:t xml:space="preserve">أهم النتائج: </w:t>
      </w:r>
      <w:r w:rsidRPr="00687E8F">
        <w:rPr>
          <w:rFonts w:asciiTheme="majorBidi" w:hAnsiTheme="majorBidi" w:cstheme="majorBidi"/>
          <w:sz w:val="28"/>
          <w:szCs w:val="28"/>
          <w:rtl/>
        </w:rPr>
        <w:t>توصل الباحث الى:</w:t>
      </w:r>
      <w:r w:rsidR="003A227F" w:rsidRPr="00687E8F">
        <w:rPr>
          <w:rFonts w:asciiTheme="majorBidi" w:hAnsiTheme="majorBidi" w:cstheme="majorBidi"/>
          <w:sz w:val="28"/>
          <w:szCs w:val="28"/>
          <w:rtl/>
        </w:rPr>
        <w:t xml:space="preserve"> </w:t>
      </w:r>
      <w:r w:rsidRPr="00687E8F">
        <w:rPr>
          <w:rFonts w:asciiTheme="majorBidi" w:hAnsiTheme="majorBidi" w:cstheme="majorBidi"/>
          <w:sz w:val="28"/>
          <w:szCs w:val="28"/>
          <w:rtl/>
        </w:rPr>
        <w:t>ان جميع اللاعبين المدافعين والمهاجمين بحاجة ماسة الى مقدار عالى من الرؤية البصرية في الملعب وإمكانية رؤية جميع اللاعبين والأماكن المتوقعة التي تشكل أكبر خطر على مرمى المنافس.</w:t>
      </w:r>
    </w:p>
    <w:p w:rsidR="00AE0E86" w:rsidRDefault="00AE0E86" w:rsidP="000A4B1F">
      <w:pPr>
        <w:pStyle w:val="Paragraphedeliste"/>
        <w:numPr>
          <w:ilvl w:val="0"/>
          <w:numId w:val="1"/>
        </w:numPr>
        <w:autoSpaceDE w:val="0"/>
        <w:autoSpaceDN w:val="0"/>
        <w:bidi/>
        <w:adjustRightInd w:val="0"/>
        <w:spacing w:after="0" w:line="360" w:lineRule="auto"/>
        <w:jc w:val="both"/>
        <w:rPr>
          <w:rFonts w:asciiTheme="majorBidi" w:hAnsiTheme="majorBidi" w:cstheme="majorBidi"/>
          <w:sz w:val="28"/>
          <w:szCs w:val="28"/>
        </w:rPr>
      </w:pPr>
      <w:r w:rsidRPr="00687E8F">
        <w:rPr>
          <w:rFonts w:asciiTheme="majorBidi" w:hAnsiTheme="majorBidi" w:cstheme="majorBidi"/>
          <w:sz w:val="28"/>
          <w:szCs w:val="28"/>
          <w:rtl/>
        </w:rPr>
        <w:t>ان المهارات الهجومية والدفاعية على حدا سواء تتأثر بالرؤية البصرية الجيدة لجميع اللاعبين.</w:t>
      </w:r>
    </w:p>
    <w:p w:rsidR="00687E8F" w:rsidRDefault="00687E8F" w:rsidP="00687E8F">
      <w:pPr>
        <w:autoSpaceDE w:val="0"/>
        <w:autoSpaceDN w:val="0"/>
        <w:bidi/>
        <w:adjustRightInd w:val="0"/>
        <w:spacing w:after="0" w:line="360" w:lineRule="auto"/>
        <w:jc w:val="both"/>
        <w:rPr>
          <w:rFonts w:asciiTheme="majorBidi" w:hAnsiTheme="majorBidi" w:cstheme="majorBidi"/>
          <w:sz w:val="28"/>
          <w:szCs w:val="28"/>
        </w:rPr>
      </w:pPr>
    </w:p>
    <w:p w:rsidR="00687E8F" w:rsidRPr="00687E8F" w:rsidRDefault="00687E8F" w:rsidP="00687E8F">
      <w:pPr>
        <w:autoSpaceDE w:val="0"/>
        <w:autoSpaceDN w:val="0"/>
        <w:bidi/>
        <w:adjustRightInd w:val="0"/>
        <w:spacing w:after="0" w:line="360" w:lineRule="auto"/>
        <w:jc w:val="both"/>
        <w:rPr>
          <w:rFonts w:asciiTheme="majorBidi" w:hAnsiTheme="majorBidi" w:cstheme="majorBidi"/>
          <w:sz w:val="28"/>
          <w:szCs w:val="28"/>
        </w:rPr>
      </w:pPr>
    </w:p>
    <w:p w:rsidR="00AE0E86" w:rsidRPr="00687E8F" w:rsidRDefault="00AE0E86" w:rsidP="000A4B1F">
      <w:pPr>
        <w:autoSpaceDE w:val="0"/>
        <w:autoSpaceDN w:val="0"/>
        <w:bidi/>
        <w:adjustRightInd w:val="0"/>
        <w:spacing w:after="0" w:line="360" w:lineRule="auto"/>
        <w:jc w:val="both"/>
        <w:rPr>
          <w:rFonts w:asciiTheme="majorBidi" w:hAnsiTheme="majorBidi" w:cstheme="majorBidi"/>
          <w:b/>
          <w:bCs/>
          <w:sz w:val="28"/>
          <w:szCs w:val="28"/>
          <w:rtl/>
        </w:rPr>
      </w:pPr>
      <w:r w:rsidRPr="00687E8F">
        <w:rPr>
          <w:rFonts w:asciiTheme="majorBidi" w:hAnsiTheme="majorBidi" w:cstheme="majorBidi"/>
          <w:b/>
          <w:bCs/>
          <w:sz w:val="28"/>
          <w:szCs w:val="28"/>
          <w:rtl/>
        </w:rPr>
        <w:t>دراسة سميرة محمد عرابي وتامر نبيل جرار (2013).</w:t>
      </w:r>
      <w:sdt>
        <w:sdtPr>
          <w:rPr>
            <w:rFonts w:asciiTheme="majorBidi" w:hAnsiTheme="majorBidi" w:cstheme="majorBidi"/>
            <w:b/>
            <w:bCs/>
            <w:sz w:val="28"/>
            <w:szCs w:val="28"/>
            <w:rtl/>
          </w:rPr>
          <w:id w:val="23756423"/>
          <w:citation/>
        </w:sdtPr>
        <w:sdtContent>
          <w:r w:rsidR="001C582F" w:rsidRPr="00687E8F">
            <w:rPr>
              <w:rFonts w:asciiTheme="majorBidi" w:hAnsiTheme="majorBidi" w:cstheme="majorBidi"/>
              <w:b/>
              <w:bCs/>
              <w:sz w:val="28"/>
              <w:szCs w:val="28"/>
              <w:rtl/>
            </w:rPr>
            <w:fldChar w:fldCharType="begin"/>
          </w:r>
          <w:r w:rsidRPr="00687E8F">
            <w:rPr>
              <w:rFonts w:asciiTheme="majorBidi" w:hAnsiTheme="majorBidi" w:cstheme="majorBidi"/>
              <w:b/>
              <w:bCs/>
              <w:sz w:val="28"/>
              <w:szCs w:val="28"/>
              <w:rtl/>
              <w:lang w:bidi="ar-DZ"/>
            </w:rPr>
            <w:instrText xml:space="preserve"> </w:instrText>
          </w:r>
          <w:r w:rsidRPr="00687E8F">
            <w:rPr>
              <w:rFonts w:asciiTheme="majorBidi" w:hAnsiTheme="majorBidi" w:cstheme="majorBidi"/>
              <w:b/>
              <w:bCs/>
              <w:sz w:val="28"/>
              <w:szCs w:val="28"/>
              <w:lang w:bidi="ar-DZ"/>
            </w:rPr>
            <w:instrText>CITATION</w:instrText>
          </w:r>
          <w:r w:rsidRPr="00687E8F">
            <w:rPr>
              <w:rFonts w:asciiTheme="majorBidi" w:hAnsiTheme="majorBidi" w:cstheme="majorBidi"/>
              <w:b/>
              <w:bCs/>
              <w:sz w:val="28"/>
              <w:szCs w:val="28"/>
              <w:rtl/>
              <w:lang w:bidi="ar-DZ"/>
            </w:rPr>
            <w:instrText xml:space="preserve"> جرا131 \</w:instrText>
          </w:r>
          <w:r w:rsidRPr="00687E8F">
            <w:rPr>
              <w:rFonts w:asciiTheme="majorBidi" w:hAnsiTheme="majorBidi" w:cstheme="majorBidi"/>
              <w:b/>
              <w:bCs/>
              <w:sz w:val="28"/>
              <w:szCs w:val="28"/>
              <w:lang w:bidi="ar-DZ"/>
            </w:rPr>
            <w:instrText>l 5121</w:instrText>
          </w:r>
          <w:r w:rsidRPr="00687E8F">
            <w:rPr>
              <w:rFonts w:asciiTheme="majorBidi" w:hAnsiTheme="majorBidi" w:cstheme="majorBidi"/>
              <w:b/>
              <w:bCs/>
              <w:sz w:val="28"/>
              <w:szCs w:val="28"/>
              <w:rtl/>
              <w:lang w:bidi="ar-DZ"/>
            </w:rPr>
            <w:instrText xml:space="preserve"> </w:instrText>
          </w:r>
          <w:r w:rsidR="001C582F" w:rsidRPr="00687E8F">
            <w:rPr>
              <w:rFonts w:asciiTheme="majorBidi" w:hAnsiTheme="majorBidi" w:cstheme="majorBidi"/>
              <w:b/>
              <w:bCs/>
              <w:sz w:val="28"/>
              <w:szCs w:val="28"/>
              <w:rtl/>
            </w:rPr>
            <w:fldChar w:fldCharType="separate"/>
          </w:r>
          <w:r w:rsidRPr="00687E8F">
            <w:rPr>
              <w:rFonts w:asciiTheme="majorBidi" w:hAnsiTheme="majorBidi" w:cstheme="majorBidi"/>
              <w:noProof/>
              <w:sz w:val="28"/>
              <w:szCs w:val="28"/>
              <w:rtl/>
              <w:lang w:bidi="ar-DZ"/>
            </w:rPr>
            <w:t>(جرار 2013)</w:t>
          </w:r>
          <w:r w:rsidR="001C582F" w:rsidRPr="00687E8F">
            <w:rPr>
              <w:rFonts w:asciiTheme="majorBidi" w:hAnsiTheme="majorBidi" w:cstheme="majorBidi"/>
              <w:b/>
              <w:bCs/>
              <w:sz w:val="28"/>
              <w:szCs w:val="28"/>
              <w:rtl/>
            </w:rPr>
            <w:fldChar w:fldCharType="end"/>
          </w:r>
        </w:sdtContent>
      </w:sdt>
    </w:p>
    <w:p w:rsidR="00AE0E86" w:rsidRPr="00687E8F" w:rsidRDefault="00AE0E86" w:rsidP="000A4B1F">
      <w:pPr>
        <w:autoSpaceDE w:val="0"/>
        <w:autoSpaceDN w:val="0"/>
        <w:bidi/>
        <w:adjustRightInd w:val="0"/>
        <w:spacing w:after="0" w:line="360" w:lineRule="auto"/>
        <w:jc w:val="both"/>
        <w:rPr>
          <w:rFonts w:asciiTheme="majorBidi" w:hAnsiTheme="majorBidi" w:cstheme="majorBidi"/>
          <w:b/>
          <w:bCs/>
          <w:sz w:val="28"/>
          <w:szCs w:val="28"/>
          <w:rtl/>
        </w:rPr>
      </w:pPr>
      <w:r w:rsidRPr="00687E8F">
        <w:rPr>
          <w:rFonts w:asciiTheme="majorBidi" w:hAnsiTheme="majorBidi" w:cstheme="majorBidi"/>
          <w:b/>
          <w:bCs/>
          <w:sz w:val="28"/>
          <w:szCs w:val="28"/>
          <w:rtl/>
        </w:rPr>
        <w:t>عنوان الدراسة: أثر تكنولوجيا المعلومات والاتصالات على المخرجات التعليمية في سباحة الصدر لطلاب كلية التربية الرياضية في الجامعة الأردنية.</w:t>
      </w:r>
    </w:p>
    <w:p w:rsidR="00AE0E86" w:rsidRPr="00687E8F" w:rsidRDefault="00AE0E86" w:rsidP="000A4B1F">
      <w:pPr>
        <w:autoSpaceDE w:val="0"/>
        <w:autoSpaceDN w:val="0"/>
        <w:bidi/>
        <w:adjustRightInd w:val="0"/>
        <w:spacing w:after="0" w:line="360" w:lineRule="auto"/>
        <w:jc w:val="both"/>
        <w:rPr>
          <w:rFonts w:asciiTheme="majorBidi" w:hAnsiTheme="majorBidi" w:cstheme="majorBidi"/>
          <w:sz w:val="28"/>
          <w:szCs w:val="28"/>
          <w:rtl/>
        </w:rPr>
      </w:pPr>
      <w:r w:rsidRPr="00687E8F">
        <w:rPr>
          <w:rFonts w:asciiTheme="majorBidi" w:hAnsiTheme="majorBidi" w:cstheme="majorBidi"/>
          <w:b/>
          <w:bCs/>
          <w:sz w:val="28"/>
          <w:szCs w:val="28"/>
          <w:rtl/>
        </w:rPr>
        <w:t xml:space="preserve">أهم النتائج: </w:t>
      </w:r>
      <w:r w:rsidRPr="00687E8F">
        <w:rPr>
          <w:rFonts w:asciiTheme="majorBidi" w:hAnsiTheme="majorBidi" w:cstheme="majorBidi"/>
          <w:sz w:val="28"/>
          <w:szCs w:val="28"/>
          <w:rtl/>
        </w:rPr>
        <w:t>توصل الباحث الى:</w:t>
      </w:r>
      <w:r w:rsidR="000D3FEB" w:rsidRPr="00687E8F">
        <w:rPr>
          <w:rFonts w:asciiTheme="majorBidi" w:hAnsiTheme="majorBidi" w:cstheme="majorBidi"/>
          <w:sz w:val="28"/>
          <w:szCs w:val="28"/>
          <w:rtl/>
        </w:rPr>
        <w:t xml:space="preserve"> </w:t>
      </w:r>
      <w:r w:rsidRPr="00687E8F">
        <w:rPr>
          <w:rFonts w:asciiTheme="majorBidi" w:hAnsiTheme="majorBidi" w:cstheme="majorBidi"/>
          <w:sz w:val="28"/>
          <w:szCs w:val="28"/>
          <w:rtl/>
        </w:rPr>
        <w:t>أدى استخدام تكنولوجيا المعلومات والاتصالات أثرا بالغا في تعلم سباحة الصدر.</w:t>
      </w:r>
    </w:p>
    <w:p w:rsidR="000D3FEB" w:rsidRPr="00687E8F" w:rsidRDefault="00AE0E86" w:rsidP="000A4B1F">
      <w:pPr>
        <w:autoSpaceDE w:val="0"/>
        <w:autoSpaceDN w:val="0"/>
        <w:bidi/>
        <w:adjustRightInd w:val="0"/>
        <w:spacing w:after="0" w:line="360" w:lineRule="auto"/>
        <w:jc w:val="both"/>
        <w:rPr>
          <w:rFonts w:asciiTheme="majorBidi" w:hAnsiTheme="majorBidi" w:cstheme="majorBidi"/>
          <w:sz w:val="28"/>
          <w:szCs w:val="28"/>
          <w:rtl/>
        </w:rPr>
      </w:pPr>
      <w:r w:rsidRPr="00687E8F">
        <w:rPr>
          <w:rFonts w:asciiTheme="majorBidi" w:hAnsiTheme="majorBidi" w:cstheme="majorBidi"/>
          <w:sz w:val="28"/>
          <w:szCs w:val="28"/>
          <w:rtl/>
        </w:rPr>
        <w:t>وجود فروق دالة احصائيا بين أفراد المجموعة التجريبية والضابطة في الأداء المهاري في سباحة الصدر لصالح المجموعة التجريبية.</w:t>
      </w:r>
    </w:p>
    <w:p w:rsidR="00F45703" w:rsidRPr="00687E8F" w:rsidRDefault="00F45703" w:rsidP="000A4B1F">
      <w:pPr>
        <w:bidi/>
        <w:spacing w:line="360" w:lineRule="auto"/>
        <w:jc w:val="both"/>
        <w:rPr>
          <w:rFonts w:asciiTheme="majorBidi" w:hAnsiTheme="majorBidi" w:cstheme="majorBidi"/>
          <w:b/>
          <w:bCs/>
          <w:sz w:val="28"/>
          <w:szCs w:val="28"/>
          <w:rtl/>
        </w:rPr>
      </w:pPr>
      <w:r w:rsidRPr="00687E8F">
        <w:rPr>
          <w:rFonts w:asciiTheme="majorBidi" w:hAnsiTheme="majorBidi" w:cstheme="majorBidi"/>
          <w:b/>
          <w:bCs/>
          <w:sz w:val="28"/>
          <w:szCs w:val="28"/>
          <w:rtl/>
        </w:rPr>
        <w:t>منهج البحث</w:t>
      </w:r>
      <w:r w:rsidR="000D3FEB" w:rsidRPr="00687E8F">
        <w:rPr>
          <w:rFonts w:asciiTheme="majorBidi" w:hAnsiTheme="majorBidi" w:cstheme="majorBidi"/>
          <w:b/>
          <w:bCs/>
          <w:sz w:val="28"/>
          <w:szCs w:val="28"/>
          <w:rtl/>
        </w:rPr>
        <w:t xml:space="preserve"> الخاص بالدراسة </w:t>
      </w:r>
      <w:r w:rsidR="000A4B1F" w:rsidRPr="00687E8F">
        <w:rPr>
          <w:rFonts w:asciiTheme="majorBidi" w:hAnsiTheme="majorBidi" w:cstheme="majorBidi"/>
          <w:b/>
          <w:bCs/>
          <w:sz w:val="28"/>
          <w:szCs w:val="28"/>
          <w:rtl/>
        </w:rPr>
        <w:t>الأساسية</w:t>
      </w:r>
      <w:r w:rsidRPr="00687E8F">
        <w:rPr>
          <w:rFonts w:asciiTheme="majorBidi" w:hAnsiTheme="majorBidi" w:cstheme="majorBidi"/>
          <w:b/>
          <w:bCs/>
          <w:sz w:val="28"/>
          <w:szCs w:val="28"/>
          <w:rtl/>
        </w:rPr>
        <w:t xml:space="preserve"> </w:t>
      </w:r>
      <w:r w:rsidRPr="00687E8F">
        <w:rPr>
          <w:rFonts w:asciiTheme="majorBidi" w:hAnsiTheme="majorBidi" w:cstheme="majorBidi"/>
          <w:sz w:val="28"/>
          <w:szCs w:val="28"/>
          <w:rtl/>
        </w:rPr>
        <w:t>يتمثل مجتمع البحث في تلاميذ</w:t>
      </w:r>
      <w:r w:rsidRPr="00687E8F">
        <w:rPr>
          <w:rFonts w:asciiTheme="majorBidi" w:hAnsiTheme="majorBidi" w:cstheme="majorBidi"/>
          <w:sz w:val="28"/>
          <w:szCs w:val="28"/>
        </w:rPr>
        <w:t xml:space="preserve"> </w:t>
      </w:r>
      <w:r w:rsidRPr="00687E8F">
        <w:rPr>
          <w:rFonts w:asciiTheme="majorBidi" w:hAnsiTheme="majorBidi" w:cstheme="majorBidi"/>
          <w:sz w:val="28"/>
          <w:szCs w:val="28"/>
          <w:rtl/>
          <w:lang w:bidi="ar-DZ"/>
        </w:rPr>
        <w:t>المسجلين في السنة الثانية</w:t>
      </w:r>
      <w:r w:rsidRPr="00687E8F">
        <w:rPr>
          <w:rFonts w:asciiTheme="majorBidi" w:hAnsiTheme="majorBidi" w:cstheme="majorBidi"/>
          <w:sz w:val="28"/>
          <w:szCs w:val="28"/>
          <w:rtl/>
        </w:rPr>
        <w:t xml:space="preserve"> ثانوي على مستوى المقاطعة الغربية لمدينة وهران، أما عينة البحث فتمثلت في تلاميذ السنة الثانية المسجلين بثانوية بلعكرمي عبد القادر والذين تم اختيارهم بالطريقة العشوائية وبلغ عددهم 30 تلميذ </w:t>
      </w:r>
    </w:p>
    <w:p w:rsidR="001B5B3C" w:rsidRPr="00687E8F" w:rsidRDefault="00F45703" w:rsidP="000A4B1F">
      <w:pPr>
        <w:bidi/>
        <w:spacing w:line="360" w:lineRule="auto"/>
        <w:jc w:val="both"/>
        <w:rPr>
          <w:rFonts w:asciiTheme="majorBidi" w:eastAsia="Times New Roman" w:hAnsiTheme="majorBidi" w:cstheme="majorBidi"/>
          <w:sz w:val="28"/>
          <w:szCs w:val="28"/>
          <w:rtl/>
          <w:lang w:eastAsia="fr-FR" w:bidi="ar-DZ"/>
        </w:rPr>
      </w:pPr>
      <w:r w:rsidRPr="00687E8F">
        <w:rPr>
          <w:rFonts w:asciiTheme="majorBidi" w:hAnsiTheme="majorBidi" w:cstheme="majorBidi"/>
          <w:b/>
          <w:bCs/>
          <w:sz w:val="28"/>
          <w:szCs w:val="28"/>
          <w:rtl/>
          <w:lang w:bidi="ar-DZ"/>
        </w:rPr>
        <w:t>أداة القياس:</w:t>
      </w:r>
      <w:r w:rsidR="009E7C6D" w:rsidRPr="00687E8F">
        <w:rPr>
          <w:rFonts w:asciiTheme="majorBidi" w:hAnsiTheme="majorBidi" w:cstheme="majorBidi"/>
          <w:b/>
          <w:bCs/>
          <w:sz w:val="28"/>
          <w:szCs w:val="28"/>
          <w:rtl/>
          <w:lang w:bidi="ar-DZ"/>
        </w:rPr>
        <w:t xml:space="preserve"> </w:t>
      </w:r>
      <w:r w:rsidRPr="00687E8F">
        <w:rPr>
          <w:rFonts w:asciiTheme="majorBidi" w:eastAsia="Times New Roman" w:hAnsiTheme="majorBidi" w:cstheme="majorBidi"/>
          <w:b/>
          <w:bCs/>
          <w:sz w:val="28"/>
          <w:szCs w:val="28"/>
          <w:rtl/>
          <w:lang w:eastAsia="fr-FR" w:bidi="ar-DZ"/>
        </w:rPr>
        <w:t xml:space="preserve">البرنامج الإلكتروني: </w:t>
      </w:r>
      <w:r w:rsidR="001547B5" w:rsidRPr="00687E8F">
        <w:rPr>
          <w:rFonts w:asciiTheme="majorBidi" w:eastAsia="Times New Roman" w:hAnsiTheme="majorBidi" w:cstheme="majorBidi"/>
          <w:b/>
          <w:bCs/>
          <w:sz w:val="28"/>
          <w:szCs w:val="28"/>
          <w:rtl/>
          <w:lang w:eastAsia="fr-FR" w:bidi="ar-DZ"/>
        </w:rPr>
        <w:t xml:space="preserve"> </w:t>
      </w:r>
      <w:r w:rsidRPr="00687E8F">
        <w:rPr>
          <w:rFonts w:asciiTheme="majorBidi" w:eastAsia="Times New Roman" w:hAnsiTheme="majorBidi" w:cstheme="majorBidi"/>
          <w:sz w:val="28"/>
          <w:szCs w:val="28"/>
          <w:rtl/>
          <w:lang w:eastAsia="fr-FR" w:bidi="ar-DZ"/>
        </w:rPr>
        <w:t xml:space="preserve">اختبار مهارة اتحاذ القرار باستعمال المحاكاة لأوضاع اللعب في كرة الطائرة باستخدام برمجة الحاسوب </w:t>
      </w:r>
      <w:r w:rsidRPr="00687E8F">
        <w:rPr>
          <w:rFonts w:asciiTheme="majorBidi" w:eastAsia="Times New Roman" w:hAnsiTheme="majorBidi" w:cstheme="majorBidi"/>
          <w:sz w:val="28"/>
          <w:szCs w:val="28"/>
          <w:lang w:eastAsia="fr-FR" w:bidi="ar-DZ"/>
        </w:rPr>
        <w:t>super lab.</w:t>
      </w:r>
      <w:r w:rsidRPr="00687E8F">
        <w:rPr>
          <w:rFonts w:asciiTheme="majorBidi" w:eastAsia="Times New Roman" w:hAnsiTheme="majorBidi" w:cstheme="majorBidi"/>
          <w:sz w:val="28"/>
          <w:szCs w:val="28"/>
          <w:rtl/>
          <w:lang w:eastAsia="fr-FR" w:bidi="ar-DZ"/>
        </w:rPr>
        <w:t xml:space="preserve">بواسطة </w:t>
      </w:r>
      <w:r w:rsidRPr="00687E8F">
        <w:rPr>
          <w:rFonts w:asciiTheme="majorBidi" w:eastAsia="Times New Roman" w:hAnsiTheme="majorBidi" w:cstheme="majorBidi"/>
          <w:sz w:val="28"/>
          <w:szCs w:val="28"/>
          <w:lang w:eastAsia="fr-FR" w:bidi="ar-DZ"/>
        </w:rPr>
        <w:t>(version4.04)</w:t>
      </w:r>
      <w:r w:rsidRPr="00687E8F">
        <w:rPr>
          <w:rFonts w:asciiTheme="majorBidi" w:eastAsia="Times New Roman" w:hAnsiTheme="majorBidi" w:cstheme="majorBidi"/>
          <w:sz w:val="28"/>
          <w:szCs w:val="28"/>
          <w:rtl/>
          <w:lang w:eastAsia="fr-FR" w:bidi="ar-DZ"/>
        </w:rPr>
        <w:t>. وهذا الأخيرة تعمل على تقديم الصور كمنبه بصري للاختيار، وهذه البرمجة تعرض الصور وتسجل إجابات البحث وزمن الإجابات أثناء مختلف التجار</w:t>
      </w:r>
      <w:r w:rsidR="000A4B1F" w:rsidRPr="00687E8F">
        <w:rPr>
          <w:rFonts w:asciiTheme="majorBidi" w:eastAsia="Times New Roman" w:hAnsiTheme="majorBidi" w:cstheme="majorBidi"/>
          <w:sz w:val="28"/>
          <w:szCs w:val="28"/>
          <w:rtl/>
          <w:lang w:eastAsia="fr-FR" w:bidi="ar-DZ"/>
        </w:rPr>
        <w:t>ب التي قدمت على جهاز الكمبيوتر.</w:t>
      </w:r>
    </w:p>
    <w:p w:rsidR="00157B0C" w:rsidRPr="00687E8F" w:rsidRDefault="00157B0C" w:rsidP="000A4B1F">
      <w:pPr>
        <w:bidi/>
        <w:spacing w:line="360" w:lineRule="auto"/>
        <w:jc w:val="both"/>
        <w:rPr>
          <w:rFonts w:asciiTheme="majorBidi" w:hAnsiTheme="majorBidi" w:cstheme="majorBidi"/>
          <w:b/>
          <w:bCs/>
          <w:sz w:val="28"/>
          <w:szCs w:val="28"/>
          <w:rtl/>
          <w:lang w:bidi="ar-DZ"/>
        </w:rPr>
      </w:pPr>
      <w:r w:rsidRPr="00687E8F">
        <w:rPr>
          <w:rFonts w:asciiTheme="majorBidi" w:hAnsiTheme="majorBidi" w:cstheme="majorBidi"/>
          <w:b/>
          <w:bCs/>
          <w:sz w:val="28"/>
          <w:szCs w:val="28"/>
          <w:rtl/>
          <w:lang w:bidi="ar-DZ"/>
        </w:rPr>
        <w:t xml:space="preserve">عرض وتحليل نتائج الفرضية: </w:t>
      </w:r>
      <w:r w:rsidR="001C582F" w:rsidRPr="001C582F">
        <w:rPr>
          <w:rFonts w:asciiTheme="majorBidi" w:hAnsiTheme="majorBidi" w:cstheme="majorBidi"/>
          <w:noProof/>
          <w:sz w:val="28"/>
          <w:szCs w:val="28"/>
          <w:rtl/>
          <w:lang w:eastAsia="fr-FR"/>
        </w:rPr>
        <w:pict>
          <v:shapetype id="_x0000_t202" coordsize="21600,21600" o:spt="202" path="m,l,21600r21600,l21600,xe">
            <v:stroke joinstyle="miter"/>
            <v:path gradientshapeok="t" o:connecttype="rect"/>
          </v:shapetype>
          <v:shape id="_x0000_s1027" type="#_x0000_t202" style="position:absolute;left:0;text-align:left;margin-left:-25.2pt;margin-top:70.75pt;width:466.4pt;height:254.2pt;z-index:251658240;mso-position-horizontal-relative:text;mso-position-vertical-relative:text;mso-width-relative:margin;mso-height-relative:margin" fillcolor="white [3212]" strokecolor="white [3212]">
            <v:textbox style="mso-next-textbox:#_x0000_s1027">
              <w:txbxContent>
                <w:p w:rsidR="00157B0C" w:rsidRPr="00575D0A" w:rsidRDefault="00157B0C" w:rsidP="00157B0C">
                  <w:pPr>
                    <w:bidi/>
                    <w:spacing w:line="240" w:lineRule="auto"/>
                    <w:jc w:val="center"/>
                    <w:rPr>
                      <w:rFonts w:ascii="Traditional Arabic" w:hAnsi="Traditional Arabic" w:cs="Traditional Arabic"/>
                      <w:b/>
                      <w:bCs/>
                      <w:sz w:val="28"/>
                      <w:szCs w:val="28"/>
                      <w:rtl/>
                      <w:lang w:bidi="ar-DZ"/>
                    </w:rPr>
                  </w:pPr>
                  <w:r w:rsidRPr="00575D0A">
                    <w:rPr>
                      <w:rFonts w:ascii="Traditional Arabic" w:hAnsi="Traditional Arabic" w:cs="Traditional Arabic" w:hint="cs"/>
                      <w:b/>
                      <w:bCs/>
                      <w:sz w:val="28"/>
                      <w:szCs w:val="28"/>
                      <w:rtl/>
                      <w:lang w:bidi="ar-DZ"/>
                    </w:rPr>
                    <w:t>جدول رقم (05) يوضح دلالة الفروق بين الاختبار البعدي لكل من العينة الضابطة والتجريبية في مهارة اتخاذ القرار</w:t>
                  </w:r>
                  <w:r>
                    <w:rPr>
                      <w:rFonts w:ascii="Traditional Arabic" w:hAnsi="Traditional Arabic" w:cs="Traditional Arabic" w:hint="cs"/>
                      <w:b/>
                      <w:bCs/>
                      <w:sz w:val="28"/>
                      <w:szCs w:val="28"/>
                      <w:rtl/>
                      <w:lang w:bidi="ar-DZ"/>
                    </w:rPr>
                    <w:t>.</w:t>
                  </w:r>
                </w:p>
                <w:tbl>
                  <w:tblPr>
                    <w:tblW w:w="8763" w:type="dxa"/>
                    <w:jc w:val="center"/>
                    <w:tblCellMar>
                      <w:left w:w="70" w:type="dxa"/>
                      <w:right w:w="70" w:type="dxa"/>
                    </w:tblCellMar>
                    <w:tblLook w:val="04A0"/>
                  </w:tblPr>
                  <w:tblGrid>
                    <w:gridCol w:w="891"/>
                    <w:gridCol w:w="925"/>
                    <w:gridCol w:w="891"/>
                    <w:gridCol w:w="925"/>
                    <w:gridCol w:w="1005"/>
                    <w:gridCol w:w="925"/>
                    <w:gridCol w:w="891"/>
                    <w:gridCol w:w="929"/>
                    <w:gridCol w:w="1381"/>
                  </w:tblGrid>
                  <w:tr w:rsidR="00157B0C" w:rsidRPr="00255895" w:rsidTr="0001043A">
                    <w:trPr>
                      <w:trHeight w:val="229"/>
                      <w:jc w:val="center"/>
                    </w:trPr>
                    <w:tc>
                      <w:tcPr>
                        <w:tcW w:w="1816" w:type="dxa"/>
                        <w:gridSpan w:val="2"/>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157B0C" w:rsidRPr="005B2282" w:rsidRDefault="00157B0C" w:rsidP="0001043A">
                        <w:pPr>
                          <w:bidi/>
                          <w:spacing w:after="0" w:line="240" w:lineRule="auto"/>
                          <w:jc w:val="center"/>
                          <w:rPr>
                            <w:rFonts w:ascii="Traditional Arabic" w:eastAsia="Times New Roman" w:hAnsi="Traditional Arabic" w:cs="Traditional Arabic"/>
                            <w:b/>
                            <w:bCs/>
                            <w:color w:val="000000"/>
                            <w:sz w:val="28"/>
                            <w:szCs w:val="28"/>
                            <w:lang w:eastAsia="fr-FR"/>
                          </w:rPr>
                        </w:pPr>
                        <w:r w:rsidRPr="005B2282">
                          <w:rPr>
                            <w:rFonts w:ascii="Traditional Arabic" w:eastAsia="Times New Roman" w:hAnsi="Traditional Arabic" w:cs="Traditional Arabic"/>
                            <w:b/>
                            <w:bCs/>
                            <w:color w:val="000000"/>
                            <w:sz w:val="28"/>
                            <w:szCs w:val="28"/>
                            <w:rtl/>
                            <w:lang w:eastAsia="fr-FR"/>
                          </w:rPr>
                          <w:t>اتخاذ القرار الكلي</w:t>
                        </w:r>
                      </w:p>
                    </w:tc>
                    <w:tc>
                      <w:tcPr>
                        <w:tcW w:w="891" w:type="dxa"/>
                        <w:tcBorders>
                          <w:top w:val="single" w:sz="12" w:space="0" w:color="auto"/>
                          <w:left w:val="single" w:sz="12" w:space="0" w:color="auto"/>
                          <w:bottom w:val="single" w:sz="12" w:space="0" w:color="auto"/>
                          <w:right w:val="nil"/>
                        </w:tcBorders>
                        <w:shd w:val="clear" w:color="auto" w:fill="auto"/>
                        <w:noWrap/>
                        <w:vAlign w:val="center"/>
                        <w:hideMark/>
                      </w:tcPr>
                      <w:p w:rsidR="00157B0C" w:rsidRPr="005B2282" w:rsidRDefault="00157B0C" w:rsidP="0001043A">
                        <w:pPr>
                          <w:bidi/>
                          <w:spacing w:after="0" w:line="240" w:lineRule="auto"/>
                          <w:jc w:val="center"/>
                          <w:rPr>
                            <w:rFonts w:ascii="Traditional Arabic" w:eastAsia="Times New Roman" w:hAnsi="Traditional Arabic" w:cs="Traditional Arabic"/>
                            <w:b/>
                            <w:bCs/>
                            <w:color w:val="000000"/>
                            <w:sz w:val="28"/>
                            <w:szCs w:val="28"/>
                            <w:lang w:eastAsia="fr-FR"/>
                          </w:rPr>
                        </w:pPr>
                        <w:r w:rsidRPr="005B2282">
                          <w:rPr>
                            <w:rFonts w:ascii="Traditional Arabic" w:eastAsia="Times New Roman" w:hAnsi="Traditional Arabic" w:cs="Traditional Arabic"/>
                            <w:b/>
                            <w:bCs/>
                            <w:color w:val="000000"/>
                            <w:sz w:val="28"/>
                            <w:szCs w:val="28"/>
                            <w:rtl/>
                            <w:lang w:eastAsia="fr-FR"/>
                          </w:rPr>
                          <w:t>الاعداد</w:t>
                        </w:r>
                      </w:p>
                    </w:tc>
                    <w:tc>
                      <w:tcPr>
                        <w:tcW w:w="925" w:type="dxa"/>
                        <w:tcBorders>
                          <w:top w:val="single" w:sz="12" w:space="0" w:color="auto"/>
                          <w:left w:val="nil"/>
                          <w:bottom w:val="single" w:sz="12" w:space="0" w:color="auto"/>
                          <w:right w:val="single" w:sz="12" w:space="0" w:color="auto"/>
                        </w:tcBorders>
                        <w:shd w:val="clear" w:color="auto" w:fill="auto"/>
                        <w:noWrap/>
                        <w:vAlign w:val="center"/>
                        <w:hideMark/>
                      </w:tcPr>
                      <w:p w:rsidR="00157B0C" w:rsidRPr="005B2282" w:rsidRDefault="00157B0C" w:rsidP="0001043A">
                        <w:pPr>
                          <w:bidi/>
                          <w:spacing w:after="0" w:line="240" w:lineRule="auto"/>
                          <w:jc w:val="center"/>
                          <w:rPr>
                            <w:rFonts w:ascii="Traditional Arabic" w:eastAsia="Times New Roman" w:hAnsi="Traditional Arabic" w:cs="Traditional Arabic"/>
                            <w:b/>
                            <w:bCs/>
                            <w:color w:val="000000"/>
                            <w:sz w:val="28"/>
                            <w:szCs w:val="28"/>
                            <w:lang w:eastAsia="fr-FR"/>
                          </w:rPr>
                        </w:pPr>
                      </w:p>
                    </w:tc>
                    <w:tc>
                      <w:tcPr>
                        <w:tcW w:w="1005" w:type="dxa"/>
                        <w:tcBorders>
                          <w:top w:val="single" w:sz="12" w:space="0" w:color="auto"/>
                          <w:left w:val="single" w:sz="12" w:space="0" w:color="auto"/>
                          <w:bottom w:val="single" w:sz="12" w:space="0" w:color="auto"/>
                          <w:right w:val="nil"/>
                        </w:tcBorders>
                        <w:shd w:val="clear" w:color="auto" w:fill="auto"/>
                        <w:noWrap/>
                        <w:vAlign w:val="center"/>
                        <w:hideMark/>
                      </w:tcPr>
                      <w:p w:rsidR="00157B0C" w:rsidRPr="005B2282" w:rsidRDefault="00157B0C" w:rsidP="00C752E7">
                        <w:pPr>
                          <w:bidi/>
                          <w:spacing w:after="0" w:line="240" w:lineRule="auto"/>
                          <w:rPr>
                            <w:rFonts w:ascii="Traditional Arabic" w:eastAsia="Times New Roman" w:hAnsi="Traditional Arabic" w:cs="Traditional Arabic"/>
                            <w:b/>
                            <w:bCs/>
                            <w:color w:val="000000"/>
                            <w:sz w:val="28"/>
                            <w:szCs w:val="28"/>
                            <w:lang w:eastAsia="fr-FR"/>
                          </w:rPr>
                        </w:pPr>
                        <w:r w:rsidRPr="005B2282">
                          <w:rPr>
                            <w:rFonts w:ascii="Traditional Arabic" w:eastAsia="Times New Roman" w:hAnsi="Traditional Arabic" w:cs="Traditional Arabic"/>
                            <w:b/>
                            <w:bCs/>
                            <w:color w:val="000000"/>
                            <w:sz w:val="28"/>
                            <w:szCs w:val="28"/>
                            <w:rtl/>
                            <w:lang w:eastAsia="fr-FR"/>
                          </w:rPr>
                          <w:t>الاستقبال</w:t>
                        </w:r>
                      </w:p>
                    </w:tc>
                    <w:tc>
                      <w:tcPr>
                        <w:tcW w:w="925" w:type="dxa"/>
                        <w:tcBorders>
                          <w:top w:val="single" w:sz="12" w:space="0" w:color="auto"/>
                          <w:left w:val="nil"/>
                          <w:bottom w:val="single" w:sz="12" w:space="0" w:color="auto"/>
                          <w:right w:val="single" w:sz="12" w:space="0" w:color="auto"/>
                        </w:tcBorders>
                        <w:shd w:val="clear" w:color="auto" w:fill="auto"/>
                        <w:noWrap/>
                        <w:vAlign w:val="center"/>
                        <w:hideMark/>
                      </w:tcPr>
                      <w:p w:rsidR="00157B0C" w:rsidRPr="005B2282" w:rsidRDefault="00157B0C" w:rsidP="00C752E7">
                        <w:pPr>
                          <w:bidi/>
                          <w:spacing w:after="0" w:line="240" w:lineRule="auto"/>
                          <w:rPr>
                            <w:rFonts w:ascii="Traditional Arabic" w:eastAsia="Times New Roman" w:hAnsi="Traditional Arabic" w:cs="Traditional Arabic"/>
                            <w:b/>
                            <w:bCs/>
                            <w:color w:val="000000"/>
                            <w:sz w:val="28"/>
                            <w:szCs w:val="28"/>
                            <w:lang w:eastAsia="fr-FR"/>
                          </w:rPr>
                        </w:pPr>
                      </w:p>
                    </w:tc>
                    <w:tc>
                      <w:tcPr>
                        <w:tcW w:w="891" w:type="dxa"/>
                        <w:tcBorders>
                          <w:top w:val="single" w:sz="12" w:space="0" w:color="auto"/>
                          <w:left w:val="single" w:sz="12" w:space="0" w:color="auto"/>
                          <w:bottom w:val="single" w:sz="12" w:space="0" w:color="auto"/>
                          <w:right w:val="nil"/>
                        </w:tcBorders>
                        <w:shd w:val="clear" w:color="auto" w:fill="auto"/>
                        <w:noWrap/>
                        <w:vAlign w:val="center"/>
                        <w:hideMark/>
                      </w:tcPr>
                      <w:p w:rsidR="00157B0C" w:rsidRPr="005B2282" w:rsidRDefault="00157B0C" w:rsidP="00C752E7">
                        <w:pPr>
                          <w:bidi/>
                          <w:spacing w:after="0" w:line="240" w:lineRule="auto"/>
                          <w:rPr>
                            <w:rFonts w:ascii="Traditional Arabic" w:eastAsia="Times New Roman" w:hAnsi="Traditional Arabic" w:cs="Traditional Arabic"/>
                            <w:b/>
                            <w:bCs/>
                            <w:color w:val="000000"/>
                            <w:sz w:val="28"/>
                            <w:szCs w:val="28"/>
                            <w:lang w:eastAsia="fr-FR"/>
                          </w:rPr>
                        </w:pPr>
                        <w:r w:rsidRPr="005B2282">
                          <w:rPr>
                            <w:rFonts w:ascii="Traditional Arabic" w:eastAsia="Times New Roman" w:hAnsi="Traditional Arabic" w:cs="Traditional Arabic"/>
                            <w:b/>
                            <w:bCs/>
                            <w:color w:val="000000"/>
                            <w:sz w:val="28"/>
                            <w:szCs w:val="28"/>
                            <w:rtl/>
                            <w:lang w:eastAsia="fr-FR"/>
                          </w:rPr>
                          <w:t>الارسال</w:t>
                        </w:r>
                      </w:p>
                    </w:tc>
                    <w:tc>
                      <w:tcPr>
                        <w:tcW w:w="929" w:type="dxa"/>
                        <w:tcBorders>
                          <w:top w:val="single" w:sz="12" w:space="0" w:color="auto"/>
                          <w:left w:val="nil"/>
                          <w:bottom w:val="single" w:sz="12" w:space="0" w:color="auto"/>
                          <w:right w:val="single" w:sz="12" w:space="0" w:color="auto"/>
                        </w:tcBorders>
                        <w:shd w:val="clear" w:color="auto" w:fill="auto"/>
                        <w:noWrap/>
                        <w:vAlign w:val="center"/>
                        <w:hideMark/>
                      </w:tcPr>
                      <w:p w:rsidR="00157B0C" w:rsidRPr="005B2282" w:rsidRDefault="00157B0C" w:rsidP="00C752E7">
                        <w:pPr>
                          <w:bidi/>
                          <w:spacing w:after="0" w:line="240" w:lineRule="auto"/>
                          <w:rPr>
                            <w:rFonts w:ascii="Traditional Arabic" w:eastAsia="Times New Roman" w:hAnsi="Traditional Arabic" w:cs="Traditional Arabic"/>
                            <w:b/>
                            <w:bCs/>
                            <w:color w:val="000000"/>
                            <w:sz w:val="28"/>
                            <w:szCs w:val="28"/>
                            <w:lang w:eastAsia="fr-FR"/>
                          </w:rPr>
                        </w:pPr>
                      </w:p>
                    </w:tc>
                    <w:tc>
                      <w:tcPr>
                        <w:tcW w:w="1381" w:type="dxa"/>
                        <w:tcBorders>
                          <w:top w:val="nil"/>
                          <w:left w:val="single" w:sz="12" w:space="0" w:color="auto"/>
                          <w:bottom w:val="single" w:sz="12" w:space="0" w:color="auto"/>
                        </w:tcBorders>
                        <w:shd w:val="clear" w:color="auto" w:fill="auto"/>
                        <w:noWrap/>
                        <w:vAlign w:val="bottom"/>
                        <w:hideMark/>
                      </w:tcPr>
                      <w:p w:rsidR="00157B0C" w:rsidRPr="00255895" w:rsidRDefault="00157B0C" w:rsidP="00C752E7">
                        <w:pPr>
                          <w:bidi/>
                          <w:spacing w:after="0" w:line="240" w:lineRule="auto"/>
                          <w:rPr>
                            <w:rFonts w:ascii="Traditional Arabic" w:eastAsia="Times New Roman" w:hAnsi="Traditional Arabic" w:cs="Traditional Arabic"/>
                            <w:color w:val="000000"/>
                            <w:sz w:val="28"/>
                            <w:szCs w:val="28"/>
                            <w:lang w:eastAsia="fr-FR"/>
                          </w:rPr>
                        </w:pPr>
                      </w:p>
                    </w:tc>
                  </w:tr>
                  <w:tr w:rsidR="00157B0C" w:rsidRPr="00255895" w:rsidTr="005B2282">
                    <w:trPr>
                      <w:trHeight w:val="229"/>
                      <w:jc w:val="center"/>
                    </w:trPr>
                    <w:tc>
                      <w:tcPr>
                        <w:tcW w:w="891"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157B0C" w:rsidRPr="00B233F5" w:rsidRDefault="00157B0C" w:rsidP="00862652">
                        <w:pPr>
                          <w:bidi/>
                          <w:spacing w:after="0" w:line="240" w:lineRule="auto"/>
                          <w:rPr>
                            <w:rFonts w:ascii="Traditional Arabic" w:eastAsia="Times New Roman" w:hAnsi="Traditional Arabic" w:cs="Traditional Arabic"/>
                            <w:color w:val="000000"/>
                            <w:sz w:val="28"/>
                            <w:szCs w:val="28"/>
                            <w:lang w:eastAsia="fr-FR"/>
                          </w:rPr>
                        </w:pPr>
                        <w:r w:rsidRPr="00B233F5">
                          <w:rPr>
                            <w:rFonts w:ascii="Traditional Arabic" w:eastAsia="Times New Roman" w:hAnsi="Traditional Arabic" w:cs="Traditional Arabic"/>
                            <w:color w:val="000000"/>
                            <w:sz w:val="28"/>
                            <w:szCs w:val="28"/>
                            <w:rtl/>
                            <w:lang w:eastAsia="fr-FR"/>
                          </w:rPr>
                          <w:t>بعدي</w:t>
                        </w:r>
                        <w:r w:rsidRPr="00B233F5">
                          <w:rPr>
                            <w:rFonts w:ascii="Traditional Arabic" w:eastAsia="Times New Roman" w:hAnsi="Traditional Arabic" w:cs="Traditional Arabic" w:hint="cs"/>
                            <w:color w:val="000000"/>
                            <w:sz w:val="28"/>
                            <w:szCs w:val="28"/>
                            <w:rtl/>
                            <w:lang w:eastAsia="fr-FR"/>
                          </w:rPr>
                          <w:t>(ت)</w:t>
                        </w:r>
                      </w:p>
                    </w:tc>
                    <w:tc>
                      <w:tcPr>
                        <w:tcW w:w="925"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157B0C" w:rsidRPr="00B233F5" w:rsidRDefault="00157B0C" w:rsidP="00862652">
                        <w:pPr>
                          <w:bidi/>
                          <w:spacing w:after="0" w:line="240" w:lineRule="auto"/>
                          <w:rPr>
                            <w:rFonts w:ascii="Traditional Arabic" w:eastAsia="Times New Roman" w:hAnsi="Traditional Arabic" w:cs="Traditional Arabic"/>
                            <w:color w:val="000000"/>
                            <w:sz w:val="28"/>
                            <w:szCs w:val="28"/>
                            <w:lang w:eastAsia="fr-FR"/>
                          </w:rPr>
                        </w:pPr>
                        <w:r w:rsidRPr="00B233F5">
                          <w:rPr>
                            <w:rFonts w:ascii="Traditional Arabic" w:eastAsia="Times New Roman" w:hAnsi="Traditional Arabic" w:cs="Traditional Arabic"/>
                            <w:color w:val="000000"/>
                            <w:sz w:val="28"/>
                            <w:szCs w:val="28"/>
                            <w:rtl/>
                            <w:lang w:eastAsia="fr-FR"/>
                          </w:rPr>
                          <w:t>بعدي</w:t>
                        </w:r>
                        <w:r w:rsidRPr="00B233F5">
                          <w:rPr>
                            <w:rFonts w:ascii="Traditional Arabic" w:eastAsia="Times New Roman" w:hAnsi="Traditional Arabic" w:cs="Traditional Arabic" w:hint="cs"/>
                            <w:color w:val="000000"/>
                            <w:sz w:val="28"/>
                            <w:szCs w:val="28"/>
                            <w:rtl/>
                            <w:lang w:eastAsia="fr-FR"/>
                          </w:rPr>
                          <w:t>(ض)</w:t>
                        </w:r>
                      </w:p>
                    </w:tc>
                    <w:tc>
                      <w:tcPr>
                        <w:tcW w:w="891"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157B0C" w:rsidRPr="00B233F5" w:rsidRDefault="00157B0C" w:rsidP="00862652">
                        <w:pPr>
                          <w:bidi/>
                          <w:spacing w:after="0" w:line="240" w:lineRule="auto"/>
                          <w:rPr>
                            <w:rFonts w:ascii="Traditional Arabic" w:eastAsia="Times New Roman" w:hAnsi="Traditional Arabic" w:cs="Traditional Arabic"/>
                            <w:color w:val="000000"/>
                            <w:sz w:val="28"/>
                            <w:szCs w:val="28"/>
                            <w:lang w:eastAsia="fr-FR"/>
                          </w:rPr>
                        </w:pPr>
                        <w:r w:rsidRPr="00B233F5">
                          <w:rPr>
                            <w:rFonts w:ascii="Traditional Arabic" w:eastAsia="Times New Roman" w:hAnsi="Traditional Arabic" w:cs="Traditional Arabic"/>
                            <w:color w:val="000000"/>
                            <w:sz w:val="28"/>
                            <w:szCs w:val="28"/>
                            <w:rtl/>
                            <w:lang w:eastAsia="fr-FR"/>
                          </w:rPr>
                          <w:t>بعدي</w:t>
                        </w:r>
                        <w:r w:rsidRPr="00B233F5">
                          <w:rPr>
                            <w:rFonts w:ascii="Traditional Arabic" w:eastAsia="Times New Roman" w:hAnsi="Traditional Arabic" w:cs="Traditional Arabic" w:hint="cs"/>
                            <w:color w:val="000000"/>
                            <w:sz w:val="28"/>
                            <w:szCs w:val="28"/>
                            <w:rtl/>
                            <w:lang w:eastAsia="fr-FR"/>
                          </w:rPr>
                          <w:t>(ت)</w:t>
                        </w:r>
                      </w:p>
                    </w:tc>
                    <w:tc>
                      <w:tcPr>
                        <w:tcW w:w="925"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157B0C" w:rsidRPr="00B233F5" w:rsidRDefault="00157B0C" w:rsidP="00862652">
                        <w:pPr>
                          <w:bidi/>
                          <w:spacing w:after="0" w:line="240" w:lineRule="auto"/>
                          <w:rPr>
                            <w:rFonts w:ascii="Traditional Arabic" w:eastAsia="Times New Roman" w:hAnsi="Traditional Arabic" w:cs="Traditional Arabic"/>
                            <w:color w:val="000000"/>
                            <w:sz w:val="28"/>
                            <w:szCs w:val="28"/>
                            <w:lang w:eastAsia="fr-FR"/>
                          </w:rPr>
                        </w:pPr>
                        <w:r w:rsidRPr="00B233F5">
                          <w:rPr>
                            <w:rFonts w:ascii="Traditional Arabic" w:eastAsia="Times New Roman" w:hAnsi="Traditional Arabic" w:cs="Traditional Arabic"/>
                            <w:color w:val="000000"/>
                            <w:sz w:val="28"/>
                            <w:szCs w:val="28"/>
                            <w:rtl/>
                            <w:lang w:eastAsia="fr-FR"/>
                          </w:rPr>
                          <w:t>بعدي</w:t>
                        </w:r>
                        <w:r w:rsidRPr="00B233F5">
                          <w:rPr>
                            <w:rFonts w:ascii="Traditional Arabic" w:eastAsia="Times New Roman" w:hAnsi="Traditional Arabic" w:cs="Traditional Arabic" w:hint="cs"/>
                            <w:color w:val="000000"/>
                            <w:sz w:val="28"/>
                            <w:szCs w:val="28"/>
                            <w:rtl/>
                            <w:lang w:eastAsia="fr-FR"/>
                          </w:rPr>
                          <w:t>(ض)</w:t>
                        </w:r>
                      </w:p>
                    </w:tc>
                    <w:tc>
                      <w:tcPr>
                        <w:tcW w:w="1005"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157B0C" w:rsidRPr="00B233F5" w:rsidRDefault="00157B0C" w:rsidP="00862652">
                        <w:pPr>
                          <w:bidi/>
                          <w:spacing w:after="0" w:line="240" w:lineRule="auto"/>
                          <w:rPr>
                            <w:rFonts w:ascii="Traditional Arabic" w:eastAsia="Times New Roman" w:hAnsi="Traditional Arabic" w:cs="Traditional Arabic"/>
                            <w:color w:val="000000"/>
                            <w:sz w:val="28"/>
                            <w:szCs w:val="28"/>
                            <w:lang w:eastAsia="fr-FR"/>
                          </w:rPr>
                        </w:pPr>
                        <w:r w:rsidRPr="00B233F5">
                          <w:rPr>
                            <w:rFonts w:ascii="Traditional Arabic" w:eastAsia="Times New Roman" w:hAnsi="Traditional Arabic" w:cs="Traditional Arabic"/>
                            <w:color w:val="000000"/>
                            <w:sz w:val="28"/>
                            <w:szCs w:val="28"/>
                            <w:rtl/>
                            <w:lang w:eastAsia="fr-FR"/>
                          </w:rPr>
                          <w:t>بعدي</w:t>
                        </w:r>
                        <w:r w:rsidRPr="00B233F5">
                          <w:rPr>
                            <w:rFonts w:ascii="Traditional Arabic" w:eastAsia="Times New Roman" w:hAnsi="Traditional Arabic" w:cs="Traditional Arabic" w:hint="cs"/>
                            <w:color w:val="000000"/>
                            <w:sz w:val="28"/>
                            <w:szCs w:val="28"/>
                            <w:rtl/>
                            <w:lang w:eastAsia="fr-FR"/>
                          </w:rPr>
                          <w:t>(ت)</w:t>
                        </w:r>
                      </w:p>
                    </w:tc>
                    <w:tc>
                      <w:tcPr>
                        <w:tcW w:w="925"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157B0C" w:rsidRPr="00B233F5" w:rsidRDefault="00157B0C" w:rsidP="00862652">
                        <w:pPr>
                          <w:bidi/>
                          <w:spacing w:after="0" w:line="240" w:lineRule="auto"/>
                          <w:rPr>
                            <w:rFonts w:ascii="Traditional Arabic" w:eastAsia="Times New Roman" w:hAnsi="Traditional Arabic" w:cs="Traditional Arabic"/>
                            <w:color w:val="000000"/>
                            <w:sz w:val="28"/>
                            <w:szCs w:val="28"/>
                            <w:lang w:eastAsia="fr-FR"/>
                          </w:rPr>
                        </w:pPr>
                        <w:r w:rsidRPr="00B233F5">
                          <w:rPr>
                            <w:rFonts w:ascii="Traditional Arabic" w:eastAsia="Times New Roman" w:hAnsi="Traditional Arabic" w:cs="Traditional Arabic"/>
                            <w:color w:val="000000"/>
                            <w:sz w:val="28"/>
                            <w:szCs w:val="28"/>
                            <w:rtl/>
                            <w:lang w:eastAsia="fr-FR"/>
                          </w:rPr>
                          <w:t>بعدي</w:t>
                        </w:r>
                        <w:r w:rsidRPr="00B233F5">
                          <w:rPr>
                            <w:rFonts w:ascii="Traditional Arabic" w:eastAsia="Times New Roman" w:hAnsi="Traditional Arabic" w:cs="Traditional Arabic" w:hint="cs"/>
                            <w:color w:val="000000"/>
                            <w:sz w:val="28"/>
                            <w:szCs w:val="28"/>
                            <w:rtl/>
                            <w:lang w:eastAsia="fr-FR"/>
                          </w:rPr>
                          <w:t>(ض)</w:t>
                        </w:r>
                      </w:p>
                    </w:tc>
                    <w:tc>
                      <w:tcPr>
                        <w:tcW w:w="891"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157B0C" w:rsidRPr="00B233F5" w:rsidRDefault="00157B0C" w:rsidP="00C752E7">
                        <w:pPr>
                          <w:bidi/>
                          <w:spacing w:after="0" w:line="240" w:lineRule="auto"/>
                          <w:rPr>
                            <w:rFonts w:ascii="Traditional Arabic" w:eastAsia="Times New Roman" w:hAnsi="Traditional Arabic" w:cs="Traditional Arabic"/>
                            <w:color w:val="000000"/>
                            <w:sz w:val="28"/>
                            <w:szCs w:val="28"/>
                            <w:lang w:eastAsia="fr-FR"/>
                          </w:rPr>
                        </w:pPr>
                        <w:r w:rsidRPr="00B233F5">
                          <w:rPr>
                            <w:rFonts w:ascii="Traditional Arabic" w:eastAsia="Times New Roman" w:hAnsi="Traditional Arabic" w:cs="Traditional Arabic"/>
                            <w:color w:val="000000"/>
                            <w:sz w:val="28"/>
                            <w:szCs w:val="28"/>
                            <w:rtl/>
                            <w:lang w:eastAsia="fr-FR"/>
                          </w:rPr>
                          <w:t>بعدي</w:t>
                        </w:r>
                        <w:r w:rsidRPr="00B233F5">
                          <w:rPr>
                            <w:rFonts w:ascii="Traditional Arabic" w:eastAsia="Times New Roman" w:hAnsi="Traditional Arabic" w:cs="Traditional Arabic" w:hint="cs"/>
                            <w:color w:val="000000"/>
                            <w:sz w:val="28"/>
                            <w:szCs w:val="28"/>
                            <w:rtl/>
                            <w:lang w:eastAsia="fr-FR"/>
                          </w:rPr>
                          <w:t>(ت)</w:t>
                        </w:r>
                      </w:p>
                    </w:tc>
                    <w:tc>
                      <w:tcPr>
                        <w:tcW w:w="929"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157B0C" w:rsidRPr="00B233F5" w:rsidRDefault="00157B0C" w:rsidP="00C752E7">
                        <w:pPr>
                          <w:bidi/>
                          <w:spacing w:after="0" w:line="240" w:lineRule="auto"/>
                          <w:rPr>
                            <w:rFonts w:ascii="Traditional Arabic" w:eastAsia="Times New Roman" w:hAnsi="Traditional Arabic" w:cs="Traditional Arabic"/>
                            <w:color w:val="000000"/>
                            <w:sz w:val="28"/>
                            <w:szCs w:val="28"/>
                            <w:lang w:eastAsia="fr-FR"/>
                          </w:rPr>
                        </w:pPr>
                        <w:r w:rsidRPr="00B233F5">
                          <w:rPr>
                            <w:rFonts w:ascii="Traditional Arabic" w:eastAsia="Times New Roman" w:hAnsi="Traditional Arabic" w:cs="Traditional Arabic"/>
                            <w:color w:val="000000"/>
                            <w:sz w:val="28"/>
                            <w:szCs w:val="28"/>
                            <w:rtl/>
                            <w:lang w:eastAsia="fr-FR"/>
                          </w:rPr>
                          <w:t>بعدي</w:t>
                        </w:r>
                        <w:r w:rsidRPr="00B233F5">
                          <w:rPr>
                            <w:rFonts w:ascii="Traditional Arabic" w:eastAsia="Times New Roman" w:hAnsi="Traditional Arabic" w:cs="Traditional Arabic" w:hint="cs"/>
                            <w:color w:val="000000"/>
                            <w:sz w:val="28"/>
                            <w:szCs w:val="28"/>
                            <w:rtl/>
                            <w:lang w:eastAsia="fr-FR"/>
                          </w:rPr>
                          <w:t>(ض)</w:t>
                        </w:r>
                      </w:p>
                    </w:tc>
                    <w:tc>
                      <w:tcPr>
                        <w:tcW w:w="1381"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157B0C" w:rsidRPr="005B2282" w:rsidRDefault="00157B0C" w:rsidP="00C752E7">
                        <w:pPr>
                          <w:bidi/>
                          <w:spacing w:after="0" w:line="240" w:lineRule="auto"/>
                          <w:jc w:val="center"/>
                          <w:rPr>
                            <w:rFonts w:ascii="Traditional Arabic" w:eastAsia="Times New Roman" w:hAnsi="Traditional Arabic" w:cs="Traditional Arabic"/>
                            <w:b/>
                            <w:bCs/>
                            <w:color w:val="000000"/>
                            <w:sz w:val="28"/>
                            <w:szCs w:val="28"/>
                            <w:lang w:eastAsia="fr-FR"/>
                          </w:rPr>
                        </w:pPr>
                        <w:r w:rsidRPr="005B2282">
                          <w:rPr>
                            <w:rFonts w:ascii="Traditional Arabic" w:eastAsia="Times New Roman" w:hAnsi="Traditional Arabic" w:cs="Traditional Arabic"/>
                            <w:b/>
                            <w:bCs/>
                            <w:color w:val="000000"/>
                            <w:sz w:val="28"/>
                            <w:szCs w:val="28"/>
                            <w:rtl/>
                            <w:lang w:eastAsia="fr-FR"/>
                          </w:rPr>
                          <w:t>الاختبار</w:t>
                        </w:r>
                      </w:p>
                    </w:tc>
                  </w:tr>
                  <w:tr w:rsidR="00157B0C" w:rsidRPr="00255895" w:rsidTr="005B2282">
                    <w:trPr>
                      <w:trHeight w:val="229"/>
                      <w:jc w:val="center"/>
                    </w:trPr>
                    <w:tc>
                      <w:tcPr>
                        <w:tcW w:w="891"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157B0C" w:rsidRPr="00B233F5" w:rsidRDefault="00157B0C" w:rsidP="00B233F5">
                        <w:pPr>
                          <w:bidi/>
                          <w:spacing w:after="0" w:line="240" w:lineRule="auto"/>
                          <w:jc w:val="center"/>
                          <w:rPr>
                            <w:rFonts w:ascii="Traditional Arabic" w:eastAsia="Times New Roman" w:hAnsi="Traditional Arabic" w:cs="Traditional Arabic"/>
                            <w:b/>
                            <w:bCs/>
                            <w:color w:val="000000"/>
                            <w:sz w:val="28"/>
                            <w:szCs w:val="28"/>
                            <w:lang w:eastAsia="fr-FR"/>
                          </w:rPr>
                        </w:pPr>
                        <w:r w:rsidRPr="00B233F5">
                          <w:rPr>
                            <w:rFonts w:ascii="Traditional Arabic" w:eastAsia="Times New Roman" w:hAnsi="Traditional Arabic" w:cs="Traditional Arabic"/>
                            <w:b/>
                            <w:bCs/>
                            <w:color w:val="000000"/>
                            <w:sz w:val="28"/>
                            <w:szCs w:val="28"/>
                            <w:rtl/>
                            <w:lang w:eastAsia="fr-FR"/>
                          </w:rPr>
                          <w:t>64.4</w:t>
                        </w:r>
                      </w:p>
                    </w:tc>
                    <w:tc>
                      <w:tcPr>
                        <w:tcW w:w="925"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157B0C" w:rsidRPr="00B233F5" w:rsidRDefault="00157B0C" w:rsidP="00B233F5">
                        <w:pPr>
                          <w:bidi/>
                          <w:spacing w:after="0" w:line="240" w:lineRule="auto"/>
                          <w:jc w:val="center"/>
                          <w:rPr>
                            <w:rFonts w:ascii="Traditional Arabic" w:eastAsia="Times New Roman" w:hAnsi="Traditional Arabic" w:cs="Traditional Arabic"/>
                            <w:b/>
                            <w:bCs/>
                            <w:color w:val="000000"/>
                            <w:sz w:val="28"/>
                            <w:szCs w:val="28"/>
                            <w:lang w:eastAsia="fr-FR"/>
                          </w:rPr>
                        </w:pPr>
                        <w:r w:rsidRPr="00B233F5">
                          <w:rPr>
                            <w:rFonts w:ascii="Traditional Arabic" w:eastAsia="Times New Roman" w:hAnsi="Traditional Arabic" w:cs="Traditional Arabic"/>
                            <w:b/>
                            <w:bCs/>
                            <w:color w:val="000000"/>
                            <w:sz w:val="28"/>
                            <w:szCs w:val="28"/>
                            <w:rtl/>
                            <w:lang w:eastAsia="fr-FR"/>
                          </w:rPr>
                          <w:t>21.4</w:t>
                        </w:r>
                      </w:p>
                    </w:tc>
                    <w:tc>
                      <w:tcPr>
                        <w:tcW w:w="891"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157B0C" w:rsidRPr="00B233F5" w:rsidRDefault="00157B0C" w:rsidP="00B233F5">
                        <w:pPr>
                          <w:bidi/>
                          <w:spacing w:after="0" w:line="240" w:lineRule="auto"/>
                          <w:jc w:val="center"/>
                          <w:rPr>
                            <w:rFonts w:ascii="Traditional Arabic" w:eastAsia="Times New Roman" w:hAnsi="Traditional Arabic" w:cs="Traditional Arabic"/>
                            <w:b/>
                            <w:bCs/>
                            <w:color w:val="000000"/>
                            <w:sz w:val="28"/>
                            <w:szCs w:val="28"/>
                            <w:lang w:eastAsia="fr-FR"/>
                          </w:rPr>
                        </w:pPr>
                        <w:r w:rsidRPr="00B233F5">
                          <w:rPr>
                            <w:rFonts w:ascii="Traditional Arabic" w:eastAsia="Times New Roman" w:hAnsi="Traditional Arabic" w:cs="Traditional Arabic"/>
                            <w:b/>
                            <w:bCs/>
                            <w:color w:val="000000"/>
                            <w:sz w:val="28"/>
                            <w:szCs w:val="28"/>
                            <w:rtl/>
                            <w:lang w:eastAsia="fr-FR"/>
                          </w:rPr>
                          <w:t>19.53</w:t>
                        </w:r>
                      </w:p>
                    </w:tc>
                    <w:tc>
                      <w:tcPr>
                        <w:tcW w:w="925"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157B0C" w:rsidRPr="00B233F5" w:rsidRDefault="00157B0C" w:rsidP="00B233F5">
                        <w:pPr>
                          <w:bidi/>
                          <w:spacing w:after="0" w:line="240" w:lineRule="auto"/>
                          <w:jc w:val="center"/>
                          <w:rPr>
                            <w:rFonts w:ascii="Traditional Arabic" w:eastAsia="Times New Roman" w:hAnsi="Traditional Arabic" w:cs="Traditional Arabic"/>
                            <w:b/>
                            <w:bCs/>
                            <w:color w:val="000000"/>
                            <w:sz w:val="28"/>
                            <w:szCs w:val="28"/>
                            <w:lang w:eastAsia="fr-FR"/>
                          </w:rPr>
                        </w:pPr>
                        <w:r w:rsidRPr="00B233F5">
                          <w:rPr>
                            <w:rFonts w:ascii="Traditional Arabic" w:eastAsia="Times New Roman" w:hAnsi="Traditional Arabic" w:cs="Traditional Arabic"/>
                            <w:b/>
                            <w:bCs/>
                            <w:color w:val="000000"/>
                            <w:sz w:val="28"/>
                            <w:szCs w:val="28"/>
                            <w:rtl/>
                            <w:lang w:eastAsia="fr-FR"/>
                          </w:rPr>
                          <w:t>7.06</w:t>
                        </w:r>
                      </w:p>
                    </w:tc>
                    <w:tc>
                      <w:tcPr>
                        <w:tcW w:w="1005"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157B0C" w:rsidRPr="00B233F5" w:rsidRDefault="00157B0C" w:rsidP="00B233F5">
                        <w:pPr>
                          <w:bidi/>
                          <w:spacing w:after="0" w:line="240" w:lineRule="auto"/>
                          <w:jc w:val="center"/>
                          <w:rPr>
                            <w:rFonts w:ascii="Traditional Arabic" w:eastAsia="Times New Roman" w:hAnsi="Traditional Arabic" w:cs="Traditional Arabic"/>
                            <w:b/>
                            <w:bCs/>
                            <w:color w:val="000000"/>
                            <w:sz w:val="28"/>
                            <w:szCs w:val="28"/>
                            <w:lang w:eastAsia="fr-FR"/>
                          </w:rPr>
                        </w:pPr>
                        <w:r w:rsidRPr="00B233F5">
                          <w:rPr>
                            <w:rFonts w:ascii="Traditional Arabic" w:eastAsia="Times New Roman" w:hAnsi="Traditional Arabic" w:cs="Traditional Arabic"/>
                            <w:b/>
                            <w:bCs/>
                            <w:color w:val="000000"/>
                            <w:sz w:val="28"/>
                            <w:szCs w:val="28"/>
                            <w:rtl/>
                            <w:lang w:eastAsia="fr-FR"/>
                          </w:rPr>
                          <w:t>21.2</w:t>
                        </w:r>
                      </w:p>
                    </w:tc>
                    <w:tc>
                      <w:tcPr>
                        <w:tcW w:w="925"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157B0C" w:rsidRPr="00B233F5" w:rsidRDefault="00157B0C" w:rsidP="00B233F5">
                        <w:pPr>
                          <w:bidi/>
                          <w:spacing w:after="0" w:line="240" w:lineRule="auto"/>
                          <w:jc w:val="center"/>
                          <w:rPr>
                            <w:rFonts w:ascii="Traditional Arabic" w:eastAsia="Times New Roman" w:hAnsi="Traditional Arabic" w:cs="Traditional Arabic"/>
                            <w:b/>
                            <w:bCs/>
                            <w:color w:val="000000"/>
                            <w:sz w:val="28"/>
                            <w:szCs w:val="28"/>
                            <w:lang w:eastAsia="fr-FR"/>
                          </w:rPr>
                        </w:pPr>
                        <w:r w:rsidRPr="00B233F5">
                          <w:rPr>
                            <w:rFonts w:ascii="Traditional Arabic" w:eastAsia="Times New Roman" w:hAnsi="Traditional Arabic" w:cs="Traditional Arabic"/>
                            <w:b/>
                            <w:bCs/>
                            <w:color w:val="000000"/>
                            <w:sz w:val="28"/>
                            <w:szCs w:val="28"/>
                            <w:rtl/>
                            <w:lang w:eastAsia="fr-FR"/>
                          </w:rPr>
                          <w:t>7.6</w:t>
                        </w:r>
                      </w:p>
                    </w:tc>
                    <w:tc>
                      <w:tcPr>
                        <w:tcW w:w="891"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157B0C" w:rsidRPr="00B233F5" w:rsidRDefault="00157B0C" w:rsidP="00B233F5">
                        <w:pPr>
                          <w:bidi/>
                          <w:spacing w:after="0" w:line="240" w:lineRule="auto"/>
                          <w:jc w:val="center"/>
                          <w:rPr>
                            <w:rFonts w:ascii="Traditional Arabic" w:eastAsia="Times New Roman" w:hAnsi="Traditional Arabic" w:cs="Traditional Arabic"/>
                            <w:b/>
                            <w:bCs/>
                            <w:color w:val="000000"/>
                            <w:sz w:val="28"/>
                            <w:szCs w:val="28"/>
                            <w:lang w:eastAsia="fr-FR"/>
                          </w:rPr>
                        </w:pPr>
                        <w:r w:rsidRPr="00B233F5">
                          <w:rPr>
                            <w:rFonts w:ascii="Traditional Arabic" w:eastAsia="Times New Roman" w:hAnsi="Traditional Arabic" w:cs="Traditional Arabic"/>
                            <w:b/>
                            <w:bCs/>
                            <w:color w:val="000000"/>
                            <w:sz w:val="28"/>
                            <w:szCs w:val="28"/>
                            <w:rtl/>
                            <w:lang w:eastAsia="fr-FR"/>
                          </w:rPr>
                          <w:t>23.66</w:t>
                        </w:r>
                      </w:p>
                    </w:tc>
                    <w:tc>
                      <w:tcPr>
                        <w:tcW w:w="929"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157B0C" w:rsidRPr="00B233F5" w:rsidRDefault="00157B0C" w:rsidP="00B233F5">
                        <w:pPr>
                          <w:bidi/>
                          <w:spacing w:after="0" w:line="240" w:lineRule="auto"/>
                          <w:jc w:val="center"/>
                          <w:rPr>
                            <w:rFonts w:ascii="Traditional Arabic" w:eastAsia="Times New Roman" w:hAnsi="Traditional Arabic" w:cs="Traditional Arabic"/>
                            <w:b/>
                            <w:bCs/>
                            <w:color w:val="000000"/>
                            <w:sz w:val="28"/>
                            <w:szCs w:val="28"/>
                            <w:lang w:eastAsia="fr-FR"/>
                          </w:rPr>
                        </w:pPr>
                        <w:r w:rsidRPr="00B233F5">
                          <w:rPr>
                            <w:rFonts w:ascii="Traditional Arabic" w:eastAsia="Times New Roman" w:hAnsi="Traditional Arabic" w:cs="Traditional Arabic"/>
                            <w:b/>
                            <w:bCs/>
                            <w:color w:val="000000"/>
                            <w:sz w:val="28"/>
                            <w:szCs w:val="28"/>
                            <w:rtl/>
                            <w:lang w:eastAsia="fr-FR"/>
                          </w:rPr>
                          <w:t>6.86</w:t>
                        </w:r>
                      </w:p>
                    </w:tc>
                    <w:tc>
                      <w:tcPr>
                        <w:tcW w:w="1381"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157B0C" w:rsidRPr="005B2282" w:rsidRDefault="00157B0C" w:rsidP="00C752E7">
                        <w:pPr>
                          <w:bidi/>
                          <w:spacing w:after="0" w:line="240" w:lineRule="auto"/>
                          <w:jc w:val="center"/>
                          <w:rPr>
                            <w:rFonts w:ascii="Traditional Arabic" w:eastAsia="Times New Roman" w:hAnsi="Traditional Arabic" w:cs="Traditional Arabic"/>
                            <w:b/>
                            <w:bCs/>
                            <w:color w:val="000000"/>
                            <w:sz w:val="28"/>
                            <w:szCs w:val="28"/>
                            <w:lang w:eastAsia="fr-FR"/>
                          </w:rPr>
                        </w:pPr>
                        <w:r w:rsidRPr="005B2282">
                          <w:rPr>
                            <w:rFonts w:ascii="Traditional Arabic" w:eastAsia="Times New Roman" w:hAnsi="Traditional Arabic" w:cs="Traditional Arabic"/>
                            <w:b/>
                            <w:bCs/>
                            <w:color w:val="000000"/>
                            <w:sz w:val="28"/>
                            <w:szCs w:val="28"/>
                            <w:rtl/>
                            <w:lang w:eastAsia="fr-FR"/>
                          </w:rPr>
                          <w:t>المتوسط الحسابي</w:t>
                        </w:r>
                      </w:p>
                    </w:tc>
                  </w:tr>
                  <w:tr w:rsidR="00157B0C" w:rsidRPr="00255895" w:rsidTr="005B2282">
                    <w:trPr>
                      <w:trHeight w:val="590"/>
                      <w:jc w:val="center"/>
                    </w:trPr>
                    <w:tc>
                      <w:tcPr>
                        <w:tcW w:w="891"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157B0C" w:rsidRPr="00B233F5" w:rsidRDefault="00157B0C" w:rsidP="00B233F5">
                        <w:pPr>
                          <w:bidi/>
                          <w:spacing w:after="0" w:line="240" w:lineRule="auto"/>
                          <w:jc w:val="center"/>
                          <w:rPr>
                            <w:rFonts w:ascii="Traditional Arabic" w:eastAsia="Times New Roman" w:hAnsi="Traditional Arabic" w:cs="Traditional Arabic"/>
                            <w:b/>
                            <w:bCs/>
                            <w:color w:val="000000"/>
                            <w:sz w:val="28"/>
                            <w:szCs w:val="28"/>
                            <w:lang w:eastAsia="fr-FR"/>
                          </w:rPr>
                        </w:pPr>
                        <w:r w:rsidRPr="00B233F5">
                          <w:rPr>
                            <w:rFonts w:ascii="Traditional Arabic" w:eastAsia="Times New Roman" w:hAnsi="Traditional Arabic" w:cs="Traditional Arabic"/>
                            <w:b/>
                            <w:bCs/>
                            <w:color w:val="000000"/>
                            <w:sz w:val="28"/>
                            <w:szCs w:val="28"/>
                            <w:rtl/>
                            <w:lang w:eastAsia="fr-FR"/>
                          </w:rPr>
                          <w:t>46.54</w:t>
                        </w:r>
                      </w:p>
                    </w:tc>
                    <w:tc>
                      <w:tcPr>
                        <w:tcW w:w="925"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157B0C" w:rsidRPr="00B233F5" w:rsidRDefault="00157B0C" w:rsidP="00B233F5">
                        <w:pPr>
                          <w:bidi/>
                          <w:spacing w:after="0" w:line="240" w:lineRule="auto"/>
                          <w:jc w:val="center"/>
                          <w:rPr>
                            <w:rFonts w:ascii="Traditional Arabic" w:eastAsia="Times New Roman" w:hAnsi="Traditional Arabic" w:cs="Traditional Arabic"/>
                            <w:b/>
                            <w:bCs/>
                            <w:color w:val="000000"/>
                            <w:sz w:val="28"/>
                            <w:szCs w:val="28"/>
                            <w:lang w:eastAsia="fr-FR"/>
                          </w:rPr>
                        </w:pPr>
                        <w:r w:rsidRPr="00B233F5">
                          <w:rPr>
                            <w:rFonts w:ascii="Traditional Arabic" w:eastAsia="Times New Roman" w:hAnsi="Traditional Arabic" w:cs="Traditional Arabic"/>
                            <w:b/>
                            <w:bCs/>
                            <w:color w:val="000000"/>
                            <w:sz w:val="28"/>
                            <w:szCs w:val="28"/>
                            <w:rtl/>
                            <w:lang w:eastAsia="fr-FR"/>
                          </w:rPr>
                          <w:t>5.4</w:t>
                        </w:r>
                      </w:p>
                    </w:tc>
                    <w:tc>
                      <w:tcPr>
                        <w:tcW w:w="891"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157B0C" w:rsidRPr="00B233F5" w:rsidRDefault="00157B0C" w:rsidP="00B233F5">
                        <w:pPr>
                          <w:bidi/>
                          <w:spacing w:after="0" w:line="240" w:lineRule="auto"/>
                          <w:jc w:val="center"/>
                          <w:rPr>
                            <w:rFonts w:ascii="Traditional Arabic" w:eastAsia="Times New Roman" w:hAnsi="Traditional Arabic" w:cs="Traditional Arabic"/>
                            <w:b/>
                            <w:bCs/>
                            <w:color w:val="000000"/>
                            <w:sz w:val="28"/>
                            <w:szCs w:val="28"/>
                            <w:lang w:eastAsia="fr-FR"/>
                          </w:rPr>
                        </w:pPr>
                        <w:r w:rsidRPr="00B233F5">
                          <w:rPr>
                            <w:rFonts w:ascii="Traditional Arabic" w:eastAsia="Times New Roman" w:hAnsi="Traditional Arabic" w:cs="Traditional Arabic"/>
                            <w:b/>
                            <w:bCs/>
                            <w:color w:val="000000"/>
                            <w:sz w:val="28"/>
                            <w:szCs w:val="28"/>
                            <w:rtl/>
                            <w:lang w:eastAsia="fr-FR"/>
                          </w:rPr>
                          <w:t>17.12</w:t>
                        </w:r>
                      </w:p>
                    </w:tc>
                    <w:tc>
                      <w:tcPr>
                        <w:tcW w:w="925"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157B0C" w:rsidRPr="00B233F5" w:rsidRDefault="00157B0C" w:rsidP="00B233F5">
                        <w:pPr>
                          <w:bidi/>
                          <w:spacing w:after="0" w:line="240" w:lineRule="auto"/>
                          <w:jc w:val="center"/>
                          <w:rPr>
                            <w:rFonts w:ascii="Traditional Arabic" w:eastAsia="Times New Roman" w:hAnsi="Traditional Arabic" w:cs="Traditional Arabic"/>
                            <w:b/>
                            <w:bCs/>
                            <w:color w:val="000000"/>
                            <w:sz w:val="28"/>
                            <w:szCs w:val="28"/>
                            <w:lang w:eastAsia="fr-FR"/>
                          </w:rPr>
                        </w:pPr>
                        <w:r w:rsidRPr="00B233F5">
                          <w:rPr>
                            <w:rFonts w:ascii="Traditional Arabic" w:eastAsia="Times New Roman" w:hAnsi="Traditional Arabic" w:cs="Traditional Arabic"/>
                            <w:b/>
                            <w:bCs/>
                            <w:color w:val="000000"/>
                            <w:sz w:val="28"/>
                            <w:szCs w:val="28"/>
                            <w:rtl/>
                            <w:lang w:eastAsia="fr-FR"/>
                          </w:rPr>
                          <w:t>1.49</w:t>
                        </w:r>
                      </w:p>
                    </w:tc>
                    <w:tc>
                      <w:tcPr>
                        <w:tcW w:w="1005"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157B0C" w:rsidRPr="00B233F5" w:rsidRDefault="00157B0C" w:rsidP="00B233F5">
                        <w:pPr>
                          <w:bidi/>
                          <w:spacing w:after="0" w:line="240" w:lineRule="auto"/>
                          <w:jc w:val="center"/>
                          <w:rPr>
                            <w:rFonts w:ascii="Traditional Arabic" w:eastAsia="Times New Roman" w:hAnsi="Traditional Arabic" w:cs="Traditional Arabic"/>
                            <w:b/>
                            <w:bCs/>
                            <w:color w:val="000000"/>
                            <w:sz w:val="28"/>
                            <w:szCs w:val="28"/>
                            <w:lang w:eastAsia="fr-FR"/>
                          </w:rPr>
                        </w:pPr>
                        <w:r w:rsidRPr="00B233F5">
                          <w:rPr>
                            <w:rFonts w:ascii="Traditional Arabic" w:eastAsia="Times New Roman" w:hAnsi="Traditional Arabic" w:cs="Traditional Arabic"/>
                            <w:b/>
                            <w:bCs/>
                            <w:color w:val="000000"/>
                            <w:sz w:val="28"/>
                            <w:szCs w:val="28"/>
                            <w:rtl/>
                            <w:lang w:eastAsia="fr-FR"/>
                          </w:rPr>
                          <w:t>7.6</w:t>
                        </w:r>
                      </w:p>
                    </w:tc>
                    <w:tc>
                      <w:tcPr>
                        <w:tcW w:w="925"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157B0C" w:rsidRPr="00B233F5" w:rsidRDefault="00157B0C" w:rsidP="00B233F5">
                        <w:pPr>
                          <w:bidi/>
                          <w:spacing w:after="0" w:line="240" w:lineRule="auto"/>
                          <w:jc w:val="center"/>
                          <w:rPr>
                            <w:rFonts w:ascii="Traditional Arabic" w:eastAsia="Times New Roman" w:hAnsi="Traditional Arabic" w:cs="Traditional Arabic"/>
                            <w:b/>
                            <w:bCs/>
                            <w:color w:val="000000"/>
                            <w:sz w:val="28"/>
                            <w:szCs w:val="28"/>
                            <w:lang w:eastAsia="fr-FR"/>
                          </w:rPr>
                        </w:pPr>
                        <w:r w:rsidRPr="00B233F5">
                          <w:rPr>
                            <w:rFonts w:ascii="Traditional Arabic" w:eastAsia="Times New Roman" w:hAnsi="Traditional Arabic" w:cs="Traditional Arabic"/>
                            <w:b/>
                            <w:bCs/>
                            <w:color w:val="000000"/>
                            <w:sz w:val="28"/>
                            <w:szCs w:val="28"/>
                            <w:rtl/>
                            <w:lang w:eastAsia="fr-FR"/>
                          </w:rPr>
                          <w:t>2.82</w:t>
                        </w:r>
                      </w:p>
                    </w:tc>
                    <w:tc>
                      <w:tcPr>
                        <w:tcW w:w="891"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157B0C" w:rsidRPr="00B233F5" w:rsidRDefault="00157B0C" w:rsidP="00B233F5">
                        <w:pPr>
                          <w:bidi/>
                          <w:spacing w:after="0" w:line="240" w:lineRule="auto"/>
                          <w:jc w:val="center"/>
                          <w:rPr>
                            <w:rFonts w:ascii="Traditional Arabic" w:eastAsia="Times New Roman" w:hAnsi="Traditional Arabic" w:cs="Traditional Arabic"/>
                            <w:b/>
                            <w:bCs/>
                            <w:color w:val="000000"/>
                            <w:sz w:val="28"/>
                            <w:szCs w:val="28"/>
                            <w:lang w:eastAsia="fr-FR"/>
                          </w:rPr>
                        </w:pPr>
                        <w:r w:rsidRPr="00B233F5">
                          <w:rPr>
                            <w:rFonts w:ascii="Traditional Arabic" w:eastAsia="Times New Roman" w:hAnsi="Traditional Arabic" w:cs="Traditional Arabic"/>
                            <w:b/>
                            <w:bCs/>
                            <w:color w:val="000000"/>
                            <w:sz w:val="28"/>
                            <w:szCs w:val="28"/>
                            <w:rtl/>
                            <w:lang w:eastAsia="fr-FR"/>
                          </w:rPr>
                          <w:t>4.24</w:t>
                        </w:r>
                      </w:p>
                    </w:tc>
                    <w:tc>
                      <w:tcPr>
                        <w:tcW w:w="929"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157B0C" w:rsidRPr="00B233F5" w:rsidRDefault="00157B0C" w:rsidP="00B233F5">
                        <w:pPr>
                          <w:bidi/>
                          <w:spacing w:after="0" w:line="240" w:lineRule="auto"/>
                          <w:jc w:val="center"/>
                          <w:rPr>
                            <w:rFonts w:ascii="Traditional Arabic" w:eastAsia="Times New Roman" w:hAnsi="Traditional Arabic" w:cs="Traditional Arabic"/>
                            <w:b/>
                            <w:bCs/>
                            <w:color w:val="000000"/>
                            <w:sz w:val="28"/>
                            <w:szCs w:val="28"/>
                            <w:lang w:eastAsia="fr-FR"/>
                          </w:rPr>
                        </w:pPr>
                        <w:r w:rsidRPr="00B233F5">
                          <w:rPr>
                            <w:rFonts w:ascii="Traditional Arabic" w:eastAsia="Times New Roman" w:hAnsi="Traditional Arabic" w:cs="Traditional Arabic"/>
                            <w:b/>
                            <w:bCs/>
                            <w:color w:val="000000"/>
                            <w:sz w:val="28"/>
                            <w:szCs w:val="28"/>
                            <w:rtl/>
                            <w:lang w:eastAsia="fr-FR"/>
                          </w:rPr>
                          <w:t>1.55</w:t>
                        </w:r>
                      </w:p>
                    </w:tc>
                    <w:tc>
                      <w:tcPr>
                        <w:tcW w:w="1381"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157B0C" w:rsidRPr="005B2282" w:rsidRDefault="00157B0C" w:rsidP="00C752E7">
                        <w:pPr>
                          <w:bidi/>
                          <w:spacing w:after="0" w:line="240" w:lineRule="auto"/>
                          <w:jc w:val="center"/>
                          <w:rPr>
                            <w:rFonts w:ascii="Traditional Arabic" w:eastAsia="Times New Roman" w:hAnsi="Traditional Arabic" w:cs="Traditional Arabic"/>
                            <w:b/>
                            <w:bCs/>
                            <w:color w:val="000000"/>
                            <w:sz w:val="24"/>
                            <w:szCs w:val="24"/>
                            <w:lang w:eastAsia="fr-FR"/>
                          </w:rPr>
                        </w:pPr>
                        <w:r w:rsidRPr="005B2282">
                          <w:rPr>
                            <w:rFonts w:ascii="Traditional Arabic" w:eastAsia="Times New Roman" w:hAnsi="Traditional Arabic" w:cs="Traditional Arabic"/>
                            <w:b/>
                            <w:bCs/>
                            <w:color w:val="000000"/>
                            <w:sz w:val="24"/>
                            <w:szCs w:val="24"/>
                            <w:rtl/>
                            <w:lang w:eastAsia="fr-FR"/>
                          </w:rPr>
                          <w:t>الانحراف المعياري</w:t>
                        </w:r>
                      </w:p>
                    </w:tc>
                  </w:tr>
                  <w:tr w:rsidR="00157B0C" w:rsidRPr="00255895" w:rsidTr="005B2282">
                    <w:trPr>
                      <w:trHeight w:val="414"/>
                      <w:jc w:val="center"/>
                    </w:trPr>
                    <w:tc>
                      <w:tcPr>
                        <w:tcW w:w="1816" w:type="dxa"/>
                        <w:gridSpan w:val="2"/>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157B0C" w:rsidRPr="00B233F5" w:rsidRDefault="00157B0C" w:rsidP="00B233F5">
                        <w:pPr>
                          <w:bidi/>
                          <w:spacing w:after="0" w:line="240" w:lineRule="auto"/>
                          <w:jc w:val="center"/>
                          <w:rPr>
                            <w:rFonts w:ascii="Traditional Arabic" w:eastAsia="Times New Roman" w:hAnsi="Traditional Arabic" w:cs="Traditional Arabic"/>
                            <w:b/>
                            <w:bCs/>
                            <w:color w:val="000000"/>
                            <w:sz w:val="28"/>
                            <w:szCs w:val="28"/>
                            <w:lang w:eastAsia="fr-FR"/>
                          </w:rPr>
                        </w:pPr>
                        <w:r w:rsidRPr="00B233F5">
                          <w:rPr>
                            <w:rFonts w:ascii="Traditional Arabic" w:eastAsia="Times New Roman" w:hAnsi="Traditional Arabic" w:cs="Traditional Arabic"/>
                            <w:b/>
                            <w:bCs/>
                            <w:color w:val="000000"/>
                            <w:sz w:val="28"/>
                            <w:szCs w:val="28"/>
                            <w:rtl/>
                            <w:lang w:eastAsia="fr-FR"/>
                          </w:rPr>
                          <w:t>23.1</w:t>
                        </w:r>
                      </w:p>
                    </w:tc>
                    <w:tc>
                      <w:tcPr>
                        <w:tcW w:w="1816" w:type="dxa"/>
                        <w:gridSpan w:val="2"/>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157B0C" w:rsidRPr="00B233F5" w:rsidRDefault="00157B0C" w:rsidP="00B233F5">
                        <w:pPr>
                          <w:bidi/>
                          <w:spacing w:after="0" w:line="240" w:lineRule="auto"/>
                          <w:jc w:val="center"/>
                          <w:rPr>
                            <w:rFonts w:ascii="Traditional Arabic" w:eastAsia="Times New Roman" w:hAnsi="Traditional Arabic" w:cs="Traditional Arabic"/>
                            <w:b/>
                            <w:bCs/>
                            <w:color w:val="000000"/>
                            <w:sz w:val="28"/>
                            <w:szCs w:val="28"/>
                            <w:lang w:eastAsia="fr-FR"/>
                          </w:rPr>
                        </w:pPr>
                        <w:r w:rsidRPr="00B233F5">
                          <w:rPr>
                            <w:rFonts w:ascii="Traditional Arabic" w:eastAsia="Times New Roman" w:hAnsi="Traditional Arabic" w:cs="Traditional Arabic"/>
                            <w:b/>
                            <w:bCs/>
                            <w:color w:val="000000"/>
                            <w:sz w:val="28"/>
                            <w:szCs w:val="28"/>
                            <w:rtl/>
                            <w:lang w:eastAsia="fr-FR"/>
                          </w:rPr>
                          <w:t>11.18</w:t>
                        </w:r>
                      </w:p>
                    </w:tc>
                    <w:tc>
                      <w:tcPr>
                        <w:tcW w:w="1930" w:type="dxa"/>
                        <w:gridSpan w:val="2"/>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157B0C" w:rsidRPr="00B233F5" w:rsidRDefault="00157B0C" w:rsidP="00B233F5">
                        <w:pPr>
                          <w:bidi/>
                          <w:spacing w:after="0" w:line="240" w:lineRule="auto"/>
                          <w:jc w:val="center"/>
                          <w:rPr>
                            <w:rFonts w:ascii="Traditional Arabic" w:eastAsia="Times New Roman" w:hAnsi="Traditional Arabic" w:cs="Traditional Arabic"/>
                            <w:b/>
                            <w:bCs/>
                            <w:color w:val="000000"/>
                            <w:sz w:val="28"/>
                            <w:szCs w:val="28"/>
                            <w:lang w:eastAsia="fr-FR"/>
                          </w:rPr>
                        </w:pPr>
                        <w:r w:rsidRPr="00B233F5">
                          <w:rPr>
                            <w:rFonts w:ascii="Traditional Arabic" w:eastAsia="Times New Roman" w:hAnsi="Traditional Arabic" w:cs="Traditional Arabic"/>
                            <w:b/>
                            <w:bCs/>
                            <w:color w:val="000000"/>
                            <w:sz w:val="28"/>
                            <w:szCs w:val="28"/>
                            <w:rtl/>
                            <w:lang w:eastAsia="fr-FR"/>
                          </w:rPr>
                          <w:t>16.31</w:t>
                        </w:r>
                      </w:p>
                    </w:tc>
                    <w:tc>
                      <w:tcPr>
                        <w:tcW w:w="1820" w:type="dxa"/>
                        <w:gridSpan w:val="2"/>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157B0C" w:rsidRPr="00B233F5" w:rsidRDefault="00157B0C" w:rsidP="00B233F5">
                        <w:pPr>
                          <w:bidi/>
                          <w:spacing w:after="0" w:line="240" w:lineRule="auto"/>
                          <w:jc w:val="center"/>
                          <w:rPr>
                            <w:rFonts w:ascii="Traditional Arabic" w:eastAsia="Times New Roman" w:hAnsi="Traditional Arabic" w:cs="Traditional Arabic"/>
                            <w:b/>
                            <w:bCs/>
                            <w:color w:val="000000"/>
                            <w:sz w:val="28"/>
                            <w:szCs w:val="28"/>
                            <w:lang w:eastAsia="fr-FR"/>
                          </w:rPr>
                        </w:pPr>
                        <w:r w:rsidRPr="00B233F5">
                          <w:rPr>
                            <w:rFonts w:ascii="Traditional Arabic" w:eastAsia="Times New Roman" w:hAnsi="Traditional Arabic" w:cs="Traditional Arabic"/>
                            <w:b/>
                            <w:bCs/>
                            <w:color w:val="000000"/>
                            <w:sz w:val="28"/>
                            <w:szCs w:val="28"/>
                            <w:rtl/>
                            <w:lang w:eastAsia="fr-FR"/>
                          </w:rPr>
                          <w:t>27.03</w:t>
                        </w:r>
                      </w:p>
                    </w:tc>
                    <w:tc>
                      <w:tcPr>
                        <w:tcW w:w="1381"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157B0C" w:rsidRPr="005B2282" w:rsidRDefault="00157B0C" w:rsidP="00C752E7">
                        <w:pPr>
                          <w:bidi/>
                          <w:spacing w:after="0" w:line="240" w:lineRule="auto"/>
                          <w:jc w:val="center"/>
                          <w:rPr>
                            <w:rFonts w:ascii="Traditional Arabic" w:eastAsia="Times New Roman" w:hAnsi="Traditional Arabic" w:cs="Traditional Arabic"/>
                            <w:b/>
                            <w:bCs/>
                            <w:color w:val="000000"/>
                            <w:sz w:val="28"/>
                            <w:szCs w:val="28"/>
                            <w:lang w:eastAsia="fr-FR"/>
                          </w:rPr>
                        </w:pPr>
                        <w:r w:rsidRPr="005B2282">
                          <w:rPr>
                            <w:rFonts w:ascii="Traditional Arabic" w:eastAsia="Times New Roman" w:hAnsi="Traditional Arabic" w:cs="Traditional Arabic"/>
                            <w:b/>
                            <w:bCs/>
                            <w:color w:val="000000"/>
                            <w:sz w:val="28"/>
                            <w:szCs w:val="28"/>
                            <w:rtl/>
                            <w:lang w:eastAsia="fr-FR"/>
                          </w:rPr>
                          <w:t>ت المحسوبة</w:t>
                        </w:r>
                      </w:p>
                    </w:tc>
                  </w:tr>
                  <w:tr w:rsidR="00157B0C" w:rsidRPr="00255895" w:rsidTr="005B2282">
                    <w:trPr>
                      <w:trHeight w:val="492"/>
                      <w:jc w:val="center"/>
                    </w:trPr>
                    <w:tc>
                      <w:tcPr>
                        <w:tcW w:w="7382" w:type="dxa"/>
                        <w:gridSpan w:val="8"/>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157B0C" w:rsidRPr="001E173D" w:rsidRDefault="00157B0C" w:rsidP="00B233F5">
                        <w:pPr>
                          <w:bidi/>
                          <w:spacing w:after="0" w:line="240" w:lineRule="auto"/>
                          <w:jc w:val="center"/>
                          <w:rPr>
                            <w:rFonts w:ascii="Traditional Arabic" w:eastAsia="Times New Roman" w:hAnsi="Traditional Arabic" w:cs="Traditional Arabic"/>
                            <w:b/>
                            <w:bCs/>
                            <w:color w:val="000000"/>
                            <w:sz w:val="28"/>
                            <w:szCs w:val="28"/>
                            <w:lang w:eastAsia="fr-FR"/>
                          </w:rPr>
                        </w:pPr>
                        <w:r w:rsidRPr="001E173D">
                          <w:rPr>
                            <w:rFonts w:ascii="Traditional Arabic" w:eastAsia="Times New Roman" w:hAnsi="Traditional Arabic" w:cs="Traditional Arabic"/>
                            <w:b/>
                            <w:bCs/>
                            <w:color w:val="000000"/>
                            <w:sz w:val="28"/>
                            <w:szCs w:val="28"/>
                            <w:rtl/>
                            <w:lang w:eastAsia="fr-FR"/>
                          </w:rPr>
                          <w:t>1.70</w:t>
                        </w:r>
                      </w:p>
                    </w:tc>
                    <w:tc>
                      <w:tcPr>
                        <w:tcW w:w="1381"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157B0C" w:rsidRPr="005B2282" w:rsidRDefault="00157B0C" w:rsidP="00C752E7">
                        <w:pPr>
                          <w:bidi/>
                          <w:spacing w:after="0" w:line="240" w:lineRule="auto"/>
                          <w:jc w:val="center"/>
                          <w:rPr>
                            <w:rFonts w:ascii="Traditional Arabic" w:eastAsia="Times New Roman" w:hAnsi="Traditional Arabic" w:cs="Traditional Arabic"/>
                            <w:b/>
                            <w:bCs/>
                            <w:color w:val="000000"/>
                            <w:sz w:val="28"/>
                            <w:szCs w:val="28"/>
                            <w:lang w:eastAsia="fr-FR"/>
                          </w:rPr>
                        </w:pPr>
                        <w:r w:rsidRPr="005B2282">
                          <w:rPr>
                            <w:rFonts w:ascii="Traditional Arabic" w:eastAsia="Times New Roman" w:hAnsi="Traditional Arabic" w:cs="Traditional Arabic"/>
                            <w:b/>
                            <w:bCs/>
                            <w:color w:val="000000"/>
                            <w:sz w:val="28"/>
                            <w:szCs w:val="28"/>
                            <w:rtl/>
                            <w:lang w:eastAsia="fr-FR"/>
                          </w:rPr>
                          <w:t>ت الجدولية</w:t>
                        </w:r>
                      </w:p>
                    </w:tc>
                  </w:tr>
                  <w:tr w:rsidR="00157B0C" w:rsidRPr="00255895" w:rsidTr="005B2282">
                    <w:trPr>
                      <w:trHeight w:val="414"/>
                      <w:jc w:val="center"/>
                    </w:trPr>
                    <w:tc>
                      <w:tcPr>
                        <w:tcW w:w="1816" w:type="dxa"/>
                        <w:gridSpan w:val="2"/>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157B0C" w:rsidRPr="001E173D" w:rsidRDefault="00157B0C" w:rsidP="00C752E7">
                        <w:pPr>
                          <w:bidi/>
                          <w:spacing w:after="0" w:line="240" w:lineRule="auto"/>
                          <w:jc w:val="center"/>
                          <w:rPr>
                            <w:rFonts w:ascii="Traditional Arabic" w:eastAsia="Times New Roman" w:hAnsi="Traditional Arabic" w:cs="Traditional Arabic"/>
                            <w:b/>
                            <w:bCs/>
                            <w:color w:val="000000"/>
                            <w:sz w:val="28"/>
                            <w:szCs w:val="28"/>
                            <w:lang w:eastAsia="fr-FR"/>
                          </w:rPr>
                        </w:pPr>
                        <w:r w:rsidRPr="001E173D">
                          <w:rPr>
                            <w:rFonts w:ascii="Traditional Arabic" w:eastAsia="Times New Roman" w:hAnsi="Traditional Arabic" w:cs="Traditional Arabic"/>
                            <w:b/>
                            <w:bCs/>
                            <w:color w:val="000000"/>
                            <w:sz w:val="28"/>
                            <w:szCs w:val="28"/>
                            <w:rtl/>
                            <w:lang w:eastAsia="fr-FR"/>
                          </w:rPr>
                          <w:t>دال</w:t>
                        </w:r>
                      </w:p>
                    </w:tc>
                    <w:tc>
                      <w:tcPr>
                        <w:tcW w:w="1816" w:type="dxa"/>
                        <w:gridSpan w:val="2"/>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157B0C" w:rsidRPr="001E173D" w:rsidRDefault="00157B0C" w:rsidP="00C752E7">
                        <w:pPr>
                          <w:bidi/>
                          <w:spacing w:after="0" w:line="240" w:lineRule="auto"/>
                          <w:jc w:val="center"/>
                          <w:rPr>
                            <w:rFonts w:ascii="Traditional Arabic" w:eastAsia="Times New Roman" w:hAnsi="Traditional Arabic" w:cs="Traditional Arabic"/>
                            <w:b/>
                            <w:bCs/>
                            <w:color w:val="000000"/>
                            <w:sz w:val="28"/>
                            <w:szCs w:val="28"/>
                            <w:lang w:eastAsia="fr-FR"/>
                          </w:rPr>
                        </w:pPr>
                        <w:r w:rsidRPr="001E173D">
                          <w:rPr>
                            <w:rFonts w:ascii="Traditional Arabic" w:eastAsia="Times New Roman" w:hAnsi="Traditional Arabic" w:cs="Traditional Arabic"/>
                            <w:b/>
                            <w:bCs/>
                            <w:color w:val="000000"/>
                            <w:sz w:val="28"/>
                            <w:szCs w:val="28"/>
                            <w:rtl/>
                            <w:lang w:eastAsia="fr-FR"/>
                          </w:rPr>
                          <w:t>دال</w:t>
                        </w:r>
                      </w:p>
                    </w:tc>
                    <w:tc>
                      <w:tcPr>
                        <w:tcW w:w="1930" w:type="dxa"/>
                        <w:gridSpan w:val="2"/>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157B0C" w:rsidRPr="001E173D" w:rsidRDefault="00157B0C" w:rsidP="00C752E7">
                        <w:pPr>
                          <w:bidi/>
                          <w:spacing w:after="0" w:line="240" w:lineRule="auto"/>
                          <w:jc w:val="center"/>
                          <w:rPr>
                            <w:rFonts w:ascii="Traditional Arabic" w:eastAsia="Times New Roman" w:hAnsi="Traditional Arabic" w:cs="Traditional Arabic"/>
                            <w:b/>
                            <w:bCs/>
                            <w:color w:val="000000"/>
                            <w:sz w:val="28"/>
                            <w:szCs w:val="28"/>
                            <w:lang w:eastAsia="fr-FR"/>
                          </w:rPr>
                        </w:pPr>
                        <w:r w:rsidRPr="001E173D">
                          <w:rPr>
                            <w:rFonts w:ascii="Traditional Arabic" w:eastAsia="Times New Roman" w:hAnsi="Traditional Arabic" w:cs="Traditional Arabic"/>
                            <w:b/>
                            <w:bCs/>
                            <w:color w:val="000000"/>
                            <w:sz w:val="28"/>
                            <w:szCs w:val="28"/>
                            <w:rtl/>
                            <w:lang w:eastAsia="fr-FR"/>
                          </w:rPr>
                          <w:t>دال</w:t>
                        </w:r>
                      </w:p>
                    </w:tc>
                    <w:tc>
                      <w:tcPr>
                        <w:tcW w:w="1820" w:type="dxa"/>
                        <w:gridSpan w:val="2"/>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157B0C" w:rsidRPr="001E173D" w:rsidRDefault="00157B0C" w:rsidP="00C752E7">
                        <w:pPr>
                          <w:bidi/>
                          <w:spacing w:after="0" w:line="240" w:lineRule="auto"/>
                          <w:jc w:val="center"/>
                          <w:rPr>
                            <w:rFonts w:ascii="Traditional Arabic" w:eastAsia="Times New Roman" w:hAnsi="Traditional Arabic" w:cs="Traditional Arabic"/>
                            <w:b/>
                            <w:bCs/>
                            <w:color w:val="000000"/>
                            <w:sz w:val="28"/>
                            <w:szCs w:val="28"/>
                            <w:lang w:eastAsia="fr-FR"/>
                          </w:rPr>
                        </w:pPr>
                        <w:r w:rsidRPr="001E173D">
                          <w:rPr>
                            <w:rFonts w:ascii="Traditional Arabic" w:eastAsia="Times New Roman" w:hAnsi="Traditional Arabic" w:cs="Traditional Arabic"/>
                            <w:b/>
                            <w:bCs/>
                            <w:color w:val="000000"/>
                            <w:sz w:val="28"/>
                            <w:szCs w:val="28"/>
                            <w:rtl/>
                            <w:lang w:eastAsia="fr-FR"/>
                          </w:rPr>
                          <w:t xml:space="preserve">دال </w:t>
                        </w:r>
                      </w:p>
                    </w:tc>
                    <w:tc>
                      <w:tcPr>
                        <w:tcW w:w="1381"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157B0C" w:rsidRPr="005B2282" w:rsidRDefault="00157B0C" w:rsidP="00C752E7">
                        <w:pPr>
                          <w:bidi/>
                          <w:spacing w:after="0" w:line="240" w:lineRule="auto"/>
                          <w:jc w:val="center"/>
                          <w:rPr>
                            <w:rFonts w:ascii="Traditional Arabic" w:eastAsia="Times New Roman" w:hAnsi="Traditional Arabic" w:cs="Traditional Arabic"/>
                            <w:b/>
                            <w:bCs/>
                            <w:color w:val="000000"/>
                            <w:sz w:val="28"/>
                            <w:szCs w:val="28"/>
                            <w:lang w:eastAsia="fr-FR"/>
                          </w:rPr>
                        </w:pPr>
                        <w:r w:rsidRPr="005B2282">
                          <w:rPr>
                            <w:rFonts w:ascii="Traditional Arabic" w:eastAsia="Times New Roman" w:hAnsi="Traditional Arabic" w:cs="Traditional Arabic"/>
                            <w:b/>
                            <w:bCs/>
                            <w:color w:val="000000"/>
                            <w:sz w:val="28"/>
                            <w:szCs w:val="28"/>
                            <w:rtl/>
                            <w:lang w:eastAsia="fr-FR"/>
                          </w:rPr>
                          <w:t>مستوى الدلالة</w:t>
                        </w:r>
                      </w:p>
                    </w:tc>
                  </w:tr>
                  <w:tr w:rsidR="00157B0C" w:rsidRPr="00255895" w:rsidTr="005B2282">
                    <w:trPr>
                      <w:trHeight w:val="229"/>
                      <w:jc w:val="center"/>
                    </w:trPr>
                    <w:tc>
                      <w:tcPr>
                        <w:tcW w:w="891" w:type="dxa"/>
                        <w:tcBorders>
                          <w:top w:val="single" w:sz="12" w:space="0" w:color="auto"/>
                          <w:left w:val="nil"/>
                          <w:bottom w:val="nil"/>
                          <w:right w:val="nil"/>
                        </w:tcBorders>
                        <w:shd w:val="clear" w:color="auto" w:fill="auto"/>
                        <w:noWrap/>
                        <w:vAlign w:val="bottom"/>
                        <w:hideMark/>
                      </w:tcPr>
                      <w:p w:rsidR="00157B0C" w:rsidRPr="00255895" w:rsidRDefault="00157B0C" w:rsidP="00862652">
                        <w:pPr>
                          <w:bidi/>
                          <w:spacing w:after="0" w:line="240" w:lineRule="auto"/>
                          <w:rPr>
                            <w:rFonts w:ascii="Traditional Arabic" w:eastAsia="Times New Roman" w:hAnsi="Traditional Arabic" w:cs="Traditional Arabic"/>
                            <w:color w:val="000000"/>
                            <w:sz w:val="28"/>
                            <w:szCs w:val="28"/>
                            <w:lang w:eastAsia="fr-FR"/>
                          </w:rPr>
                        </w:pPr>
                      </w:p>
                    </w:tc>
                    <w:tc>
                      <w:tcPr>
                        <w:tcW w:w="925" w:type="dxa"/>
                        <w:tcBorders>
                          <w:top w:val="single" w:sz="12" w:space="0" w:color="auto"/>
                          <w:left w:val="nil"/>
                          <w:bottom w:val="nil"/>
                          <w:right w:val="nil"/>
                        </w:tcBorders>
                        <w:shd w:val="clear" w:color="auto" w:fill="auto"/>
                        <w:noWrap/>
                        <w:vAlign w:val="bottom"/>
                        <w:hideMark/>
                      </w:tcPr>
                      <w:p w:rsidR="00157B0C" w:rsidRPr="00255895" w:rsidRDefault="00157B0C" w:rsidP="00862652">
                        <w:pPr>
                          <w:bidi/>
                          <w:spacing w:after="0" w:line="240" w:lineRule="auto"/>
                          <w:rPr>
                            <w:rFonts w:ascii="Traditional Arabic" w:eastAsia="Times New Roman" w:hAnsi="Traditional Arabic" w:cs="Traditional Arabic"/>
                            <w:color w:val="000000"/>
                            <w:sz w:val="28"/>
                            <w:szCs w:val="28"/>
                            <w:lang w:eastAsia="fr-FR"/>
                          </w:rPr>
                        </w:pPr>
                      </w:p>
                    </w:tc>
                    <w:tc>
                      <w:tcPr>
                        <w:tcW w:w="891" w:type="dxa"/>
                        <w:tcBorders>
                          <w:top w:val="single" w:sz="12" w:space="0" w:color="auto"/>
                          <w:left w:val="nil"/>
                          <w:bottom w:val="nil"/>
                          <w:right w:val="nil"/>
                        </w:tcBorders>
                        <w:shd w:val="clear" w:color="auto" w:fill="auto"/>
                        <w:noWrap/>
                        <w:vAlign w:val="bottom"/>
                        <w:hideMark/>
                      </w:tcPr>
                      <w:p w:rsidR="00157B0C" w:rsidRPr="00255895" w:rsidRDefault="00157B0C" w:rsidP="00862652">
                        <w:pPr>
                          <w:bidi/>
                          <w:spacing w:after="0" w:line="240" w:lineRule="auto"/>
                          <w:rPr>
                            <w:rFonts w:ascii="Traditional Arabic" w:eastAsia="Times New Roman" w:hAnsi="Traditional Arabic" w:cs="Traditional Arabic"/>
                            <w:color w:val="000000"/>
                            <w:sz w:val="28"/>
                            <w:szCs w:val="28"/>
                            <w:lang w:eastAsia="fr-FR"/>
                          </w:rPr>
                        </w:pPr>
                      </w:p>
                    </w:tc>
                    <w:tc>
                      <w:tcPr>
                        <w:tcW w:w="925" w:type="dxa"/>
                        <w:tcBorders>
                          <w:top w:val="single" w:sz="12" w:space="0" w:color="auto"/>
                          <w:left w:val="nil"/>
                          <w:bottom w:val="nil"/>
                          <w:right w:val="nil"/>
                        </w:tcBorders>
                        <w:shd w:val="clear" w:color="auto" w:fill="auto"/>
                        <w:noWrap/>
                        <w:vAlign w:val="bottom"/>
                        <w:hideMark/>
                      </w:tcPr>
                      <w:p w:rsidR="00157B0C" w:rsidRPr="00255895" w:rsidRDefault="00157B0C" w:rsidP="00862652">
                        <w:pPr>
                          <w:bidi/>
                          <w:spacing w:after="0" w:line="240" w:lineRule="auto"/>
                          <w:rPr>
                            <w:rFonts w:ascii="Traditional Arabic" w:eastAsia="Times New Roman" w:hAnsi="Traditional Arabic" w:cs="Traditional Arabic"/>
                            <w:color w:val="000000"/>
                            <w:sz w:val="28"/>
                            <w:szCs w:val="28"/>
                            <w:lang w:eastAsia="fr-FR"/>
                          </w:rPr>
                        </w:pPr>
                      </w:p>
                    </w:tc>
                    <w:tc>
                      <w:tcPr>
                        <w:tcW w:w="1005" w:type="dxa"/>
                        <w:tcBorders>
                          <w:top w:val="single" w:sz="12" w:space="0" w:color="auto"/>
                          <w:left w:val="nil"/>
                          <w:bottom w:val="nil"/>
                          <w:right w:val="nil"/>
                        </w:tcBorders>
                        <w:shd w:val="clear" w:color="auto" w:fill="auto"/>
                        <w:noWrap/>
                        <w:vAlign w:val="bottom"/>
                        <w:hideMark/>
                      </w:tcPr>
                      <w:p w:rsidR="00157B0C" w:rsidRPr="00255895" w:rsidRDefault="00157B0C" w:rsidP="00862652">
                        <w:pPr>
                          <w:bidi/>
                          <w:spacing w:after="0" w:line="240" w:lineRule="auto"/>
                          <w:rPr>
                            <w:rFonts w:ascii="Traditional Arabic" w:eastAsia="Times New Roman" w:hAnsi="Traditional Arabic" w:cs="Traditional Arabic"/>
                            <w:color w:val="000000"/>
                            <w:sz w:val="28"/>
                            <w:szCs w:val="28"/>
                            <w:lang w:eastAsia="fr-FR"/>
                          </w:rPr>
                        </w:pPr>
                      </w:p>
                    </w:tc>
                    <w:tc>
                      <w:tcPr>
                        <w:tcW w:w="925" w:type="dxa"/>
                        <w:tcBorders>
                          <w:top w:val="single" w:sz="12" w:space="0" w:color="auto"/>
                          <w:left w:val="nil"/>
                          <w:bottom w:val="nil"/>
                          <w:right w:val="nil"/>
                        </w:tcBorders>
                        <w:shd w:val="clear" w:color="auto" w:fill="auto"/>
                        <w:noWrap/>
                        <w:vAlign w:val="bottom"/>
                        <w:hideMark/>
                      </w:tcPr>
                      <w:p w:rsidR="00157B0C" w:rsidRPr="00255895" w:rsidRDefault="00157B0C" w:rsidP="00862652">
                        <w:pPr>
                          <w:bidi/>
                          <w:spacing w:after="0" w:line="240" w:lineRule="auto"/>
                          <w:rPr>
                            <w:rFonts w:ascii="Traditional Arabic" w:eastAsia="Times New Roman" w:hAnsi="Traditional Arabic" w:cs="Traditional Arabic"/>
                            <w:color w:val="000000"/>
                            <w:sz w:val="28"/>
                            <w:szCs w:val="28"/>
                            <w:lang w:eastAsia="fr-FR"/>
                          </w:rPr>
                        </w:pPr>
                      </w:p>
                    </w:tc>
                    <w:tc>
                      <w:tcPr>
                        <w:tcW w:w="891" w:type="dxa"/>
                        <w:tcBorders>
                          <w:top w:val="single" w:sz="12" w:space="0" w:color="auto"/>
                          <w:left w:val="nil"/>
                          <w:bottom w:val="nil"/>
                          <w:right w:val="nil"/>
                        </w:tcBorders>
                        <w:shd w:val="clear" w:color="auto" w:fill="auto"/>
                        <w:noWrap/>
                        <w:vAlign w:val="bottom"/>
                        <w:hideMark/>
                      </w:tcPr>
                      <w:p w:rsidR="00157B0C" w:rsidRPr="00255895" w:rsidRDefault="00157B0C" w:rsidP="00862652">
                        <w:pPr>
                          <w:bidi/>
                          <w:spacing w:after="0" w:line="240" w:lineRule="auto"/>
                          <w:rPr>
                            <w:rFonts w:ascii="Traditional Arabic" w:eastAsia="Times New Roman" w:hAnsi="Traditional Arabic" w:cs="Traditional Arabic"/>
                            <w:color w:val="000000"/>
                            <w:sz w:val="28"/>
                            <w:szCs w:val="28"/>
                            <w:lang w:eastAsia="fr-FR"/>
                          </w:rPr>
                        </w:pPr>
                      </w:p>
                    </w:tc>
                    <w:tc>
                      <w:tcPr>
                        <w:tcW w:w="2310" w:type="dxa"/>
                        <w:gridSpan w:val="2"/>
                        <w:tcBorders>
                          <w:top w:val="single" w:sz="12" w:space="0" w:color="auto"/>
                          <w:left w:val="nil"/>
                          <w:bottom w:val="nil"/>
                        </w:tcBorders>
                        <w:shd w:val="clear" w:color="auto" w:fill="auto"/>
                        <w:noWrap/>
                        <w:vAlign w:val="bottom"/>
                        <w:hideMark/>
                      </w:tcPr>
                      <w:p w:rsidR="00157B0C" w:rsidRPr="00255895" w:rsidRDefault="00157B0C" w:rsidP="00862652">
                        <w:pPr>
                          <w:bidi/>
                          <w:spacing w:after="0" w:line="240" w:lineRule="auto"/>
                          <w:rPr>
                            <w:rFonts w:ascii="Traditional Arabic" w:eastAsia="Times New Roman" w:hAnsi="Traditional Arabic" w:cs="Traditional Arabic"/>
                            <w:color w:val="000000"/>
                            <w:sz w:val="24"/>
                            <w:szCs w:val="24"/>
                            <w:rtl/>
                            <w:lang w:eastAsia="fr-FR"/>
                          </w:rPr>
                        </w:pPr>
                        <w:r w:rsidRPr="00255895">
                          <w:rPr>
                            <w:rFonts w:ascii="Traditional Arabic" w:eastAsia="Times New Roman" w:hAnsi="Traditional Arabic" w:cs="Traditional Arabic"/>
                            <w:color w:val="000000"/>
                            <w:sz w:val="24"/>
                            <w:szCs w:val="24"/>
                            <w:rtl/>
                            <w:lang w:eastAsia="fr-FR"/>
                          </w:rPr>
                          <w:t xml:space="preserve">مستوى الدلالة (0,05) </w:t>
                        </w:r>
                      </w:p>
                      <w:p w:rsidR="00157B0C" w:rsidRPr="00255895" w:rsidRDefault="00157B0C" w:rsidP="00C752E7">
                        <w:pPr>
                          <w:bidi/>
                          <w:spacing w:after="0" w:line="240" w:lineRule="auto"/>
                          <w:rPr>
                            <w:rFonts w:ascii="Traditional Arabic" w:eastAsia="Times New Roman" w:hAnsi="Traditional Arabic" w:cs="Traditional Arabic"/>
                            <w:color w:val="000000"/>
                            <w:sz w:val="24"/>
                            <w:szCs w:val="24"/>
                            <w:lang w:eastAsia="fr-FR"/>
                          </w:rPr>
                        </w:pPr>
                        <w:r w:rsidRPr="00255895">
                          <w:rPr>
                            <w:rFonts w:ascii="Traditional Arabic" w:eastAsia="Times New Roman" w:hAnsi="Traditional Arabic" w:cs="Traditional Arabic"/>
                            <w:color w:val="000000"/>
                            <w:sz w:val="24"/>
                            <w:szCs w:val="24"/>
                            <w:rtl/>
                            <w:lang w:eastAsia="fr-FR"/>
                          </w:rPr>
                          <w:t>درجة حرية 28</w:t>
                        </w:r>
                      </w:p>
                    </w:tc>
                  </w:tr>
                </w:tbl>
                <w:p w:rsidR="00157B0C" w:rsidRDefault="00157B0C" w:rsidP="00157B0C">
                  <w:pPr>
                    <w:bidi/>
                    <w:spacing w:line="240" w:lineRule="auto"/>
                    <w:jc w:val="both"/>
                    <w:rPr>
                      <w:rFonts w:ascii="Traditional Arabic" w:hAnsi="Traditional Arabic" w:cs="Traditional Arabic"/>
                      <w:sz w:val="28"/>
                      <w:szCs w:val="28"/>
                      <w:rtl/>
                      <w:lang w:bidi="ar-DZ"/>
                    </w:rPr>
                  </w:pPr>
                </w:p>
                <w:p w:rsidR="00157B0C" w:rsidRDefault="00157B0C" w:rsidP="00157B0C">
                  <w:pPr>
                    <w:bidi/>
                    <w:rPr>
                      <w:lang w:bidi="ar-DZ"/>
                    </w:rPr>
                  </w:pPr>
                </w:p>
              </w:txbxContent>
            </v:textbox>
          </v:shape>
        </w:pict>
      </w:r>
      <w:r w:rsidRPr="00687E8F">
        <w:rPr>
          <w:rFonts w:asciiTheme="majorBidi" w:hAnsiTheme="majorBidi" w:cstheme="majorBidi"/>
          <w:sz w:val="28"/>
          <w:szCs w:val="28"/>
          <w:rtl/>
          <w:lang w:bidi="ar-DZ"/>
        </w:rPr>
        <w:t>والتي تنص على أنه</w:t>
      </w:r>
      <w:r w:rsidRPr="00687E8F">
        <w:rPr>
          <w:rFonts w:asciiTheme="majorBidi" w:hAnsiTheme="majorBidi" w:cstheme="majorBidi"/>
          <w:b/>
          <w:bCs/>
          <w:sz w:val="28"/>
          <w:szCs w:val="28"/>
          <w:rtl/>
          <w:lang w:bidi="ar-DZ"/>
        </w:rPr>
        <w:t>" توجد فروق ذات دلالة احصائية بين الاختبار البعدي ل</w:t>
      </w:r>
      <w:r w:rsidR="001B5B3C" w:rsidRPr="00687E8F">
        <w:rPr>
          <w:rFonts w:asciiTheme="majorBidi" w:hAnsiTheme="majorBidi" w:cstheme="majorBidi"/>
          <w:b/>
          <w:bCs/>
          <w:sz w:val="28"/>
          <w:szCs w:val="28"/>
          <w:rtl/>
          <w:lang w:bidi="ar-DZ"/>
        </w:rPr>
        <w:t>كل من العينة الضابطة والتجريبية</w:t>
      </w:r>
      <w:r w:rsidRPr="00687E8F">
        <w:rPr>
          <w:rFonts w:asciiTheme="majorBidi" w:hAnsiTheme="majorBidi" w:cstheme="majorBidi"/>
          <w:b/>
          <w:bCs/>
          <w:sz w:val="28"/>
          <w:szCs w:val="28"/>
          <w:rtl/>
          <w:lang w:bidi="ar-DZ"/>
        </w:rPr>
        <w:t xml:space="preserve"> في مهارة اتخاذ القرار لكل من الارسال والاستقبال والإعداد لصالح العينة التجريبية"</w:t>
      </w:r>
    </w:p>
    <w:p w:rsidR="00157B0C" w:rsidRPr="00687E8F" w:rsidRDefault="00157B0C" w:rsidP="000A4B1F">
      <w:pPr>
        <w:bidi/>
        <w:spacing w:line="360" w:lineRule="auto"/>
        <w:jc w:val="both"/>
        <w:rPr>
          <w:rFonts w:asciiTheme="majorBidi" w:hAnsiTheme="majorBidi" w:cstheme="majorBidi"/>
          <w:sz w:val="28"/>
          <w:szCs w:val="28"/>
          <w:rtl/>
          <w:lang w:bidi="ar-DZ"/>
        </w:rPr>
      </w:pPr>
    </w:p>
    <w:p w:rsidR="00157B0C" w:rsidRPr="00687E8F" w:rsidRDefault="00157B0C" w:rsidP="000A4B1F">
      <w:pPr>
        <w:bidi/>
        <w:jc w:val="both"/>
        <w:rPr>
          <w:rFonts w:asciiTheme="majorBidi" w:hAnsiTheme="majorBidi" w:cstheme="majorBidi"/>
          <w:sz w:val="28"/>
          <w:szCs w:val="28"/>
          <w:rtl/>
          <w:lang w:bidi="ar-DZ"/>
        </w:rPr>
      </w:pPr>
    </w:p>
    <w:p w:rsidR="00157B0C" w:rsidRPr="00687E8F" w:rsidRDefault="00157B0C" w:rsidP="000A4B1F">
      <w:pPr>
        <w:bidi/>
        <w:jc w:val="both"/>
        <w:rPr>
          <w:rFonts w:asciiTheme="majorBidi" w:hAnsiTheme="majorBidi" w:cstheme="majorBidi"/>
          <w:sz w:val="28"/>
          <w:szCs w:val="28"/>
          <w:rtl/>
          <w:lang w:bidi="ar-DZ"/>
        </w:rPr>
      </w:pPr>
    </w:p>
    <w:p w:rsidR="00157B0C" w:rsidRPr="00687E8F" w:rsidRDefault="00157B0C" w:rsidP="000A4B1F">
      <w:pPr>
        <w:bidi/>
        <w:jc w:val="both"/>
        <w:rPr>
          <w:rFonts w:asciiTheme="majorBidi" w:hAnsiTheme="majorBidi" w:cstheme="majorBidi"/>
          <w:sz w:val="28"/>
          <w:szCs w:val="28"/>
          <w:rtl/>
          <w:lang w:bidi="ar-DZ"/>
        </w:rPr>
      </w:pPr>
    </w:p>
    <w:p w:rsidR="00157B0C" w:rsidRPr="00687E8F" w:rsidRDefault="00157B0C" w:rsidP="000A4B1F">
      <w:pPr>
        <w:bidi/>
        <w:jc w:val="both"/>
        <w:rPr>
          <w:rFonts w:asciiTheme="majorBidi" w:hAnsiTheme="majorBidi" w:cstheme="majorBidi"/>
          <w:sz w:val="28"/>
          <w:szCs w:val="28"/>
          <w:rtl/>
          <w:lang w:bidi="ar-DZ"/>
        </w:rPr>
      </w:pPr>
    </w:p>
    <w:p w:rsidR="00157B0C" w:rsidRPr="00687E8F" w:rsidRDefault="00157B0C" w:rsidP="000A4B1F">
      <w:pPr>
        <w:bidi/>
        <w:jc w:val="both"/>
        <w:rPr>
          <w:rFonts w:asciiTheme="majorBidi" w:hAnsiTheme="majorBidi" w:cstheme="majorBidi"/>
          <w:sz w:val="28"/>
          <w:szCs w:val="28"/>
          <w:rtl/>
          <w:lang w:bidi="ar-DZ"/>
        </w:rPr>
      </w:pPr>
    </w:p>
    <w:p w:rsidR="00157B0C" w:rsidRPr="00687E8F" w:rsidRDefault="00157B0C" w:rsidP="000A4B1F">
      <w:pPr>
        <w:bidi/>
        <w:jc w:val="both"/>
        <w:rPr>
          <w:rFonts w:asciiTheme="majorBidi" w:hAnsiTheme="majorBidi" w:cstheme="majorBidi"/>
          <w:sz w:val="28"/>
          <w:szCs w:val="28"/>
          <w:rtl/>
          <w:lang w:bidi="ar-DZ"/>
        </w:rPr>
      </w:pPr>
    </w:p>
    <w:p w:rsidR="00157B0C" w:rsidRPr="00687E8F" w:rsidRDefault="00157B0C" w:rsidP="000A4B1F">
      <w:pPr>
        <w:bidi/>
        <w:jc w:val="both"/>
        <w:rPr>
          <w:rFonts w:asciiTheme="majorBidi" w:hAnsiTheme="majorBidi" w:cstheme="majorBidi"/>
          <w:sz w:val="28"/>
          <w:szCs w:val="28"/>
          <w:rtl/>
          <w:lang w:bidi="ar-DZ"/>
        </w:rPr>
      </w:pPr>
      <w:r w:rsidRPr="00687E8F">
        <w:rPr>
          <w:rFonts w:asciiTheme="majorBidi" w:hAnsiTheme="majorBidi" w:cstheme="majorBidi"/>
          <w:sz w:val="28"/>
          <w:szCs w:val="28"/>
          <w:rtl/>
          <w:lang w:bidi="ar-DZ"/>
        </w:rPr>
        <w:lastRenderedPageBreak/>
        <w:t xml:space="preserve">من خلال الجدول رقم (05) والذي يوضح دلالة الفروق بين الاختبار البعدي للعينة الضابطة والتجريبية في مهارة اتخاذ القرار لكل من الارسال والاستقبال و الإعداد، نلاحظ أن "ت المحسوبة" لكل من المهارات الثلاث (27.03 و 16.31 و 11.18) على التوالي أكبر من قيمة " ت الجدولية" ( 1.70) عند مستوى الدلالة 0.05 ودرجة حرية 28 ،كما نلاحظ أن "ت المحسوبة" لاتخاذ القرار الكلي (23.1) أكبر من قيمة "ت الجدولية" (1.70) عند درجة حرية 28 ومستوى الدلالة 0.05ن مما يدل على وجود فروق ذات دلالة احصائية بين الاختبار البعدي لكل من العينة الضابطة والتجريبية في مهارة اتخاذ القرار للإرسال والاستقبال والإعداد ولصالح العينة التجريبية.ويعزي الطالب الباحث هذه النتيجة الى التأثير الكبير للبرنامج التعليمي المقترح القائم على المحاكاة في تنمية مهارة اتخاذ القرار لدى العينة التجريبية عكس البرنامج التقليدي الذي لم يكن له الأثر الواضح ، وهذا ما يؤكد ان البرنامج المقترح له ميزة تقديم وتوضيح المهارة من خلال العرض المرئي والتي أدت الى اكتسابها من طرف المتعلم بطريقة سهلة و واضحة، كما ساعدت على سرعة نعلم المهارة الحركية المختلفة عن طريق الاستدعاء العقلي للنموذج الصحيح للمهارة العقلية ومحاولة تجسيدها حركيا </w:t>
      </w:r>
    </w:p>
    <w:p w:rsidR="00157B0C" w:rsidRPr="00687E8F" w:rsidRDefault="00157B0C" w:rsidP="000A4B1F">
      <w:pPr>
        <w:bidi/>
        <w:spacing w:line="360" w:lineRule="auto"/>
        <w:jc w:val="both"/>
        <w:rPr>
          <w:rFonts w:asciiTheme="majorBidi" w:hAnsiTheme="majorBidi" w:cstheme="majorBidi"/>
          <w:b/>
          <w:bCs/>
          <w:sz w:val="28"/>
          <w:szCs w:val="28"/>
          <w:rtl/>
          <w:lang w:bidi="ar-DZ"/>
        </w:rPr>
      </w:pPr>
      <w:r w:rsidRPr="00687E8F">
        <w:rPr>
          <w:rFonts w:asciiTheme="majorBidi" w:hAnsiTheme="majorBidi" w:cstheme="majorBidi"/>
          <w:b/>
          <w:bCs/>
          <w:sz w:val="28"/>
          <w:szCs w:val="28"/>
          <w:rtl/>
          <w:lang w:bidi="ar-DZ"/>
        </w:rPr>
        <w:t xml:space="preserve">الإستنتاجات: </w:t>
      </w:r>
      <w:r w:rsidRPr="00687E8F">
        <w:rPr>
          <w:rFonts w:asciiTheme="majorBidi" w:hAnsiTheme="majorBidi" w:cstheme="majorBidi"/>
          <w:sz w:val="28"/>
          <w:szCs w:val="28"/>
          <w:rtl/>
          <w:lang w:bidi="ar-DZ"/>
        </w:rPr>
        <w:t>من خلال عرض وتحليل نتائج الفرضيات استنتج الباحث مايلي:</w:t>
      </w:r>
    </w:p>
    <w:p w:rsidR="00157B0C" w:rsidRPr="00687E8F" w:rsidRDefault="00157B0C" w:rsidP="000A4B1F">
      <w:pPr>
        <w:pStyle w:val="Paragraphedeliste"/>
        <w:numPr>
          <w:ilvl w:val="0"/>
          <w:numId w:val="3"/>
        </w:numPr>
        <w:bidi/>
        <w:spacing w:line="360" w:lineRule="auto"/>
        <w:jc w:val="both"/>
        <w:rPr>
          <w:rFonts w:asciiTheme="majorBidi" w:hAnsiTheme="majorBidi" w:cstheme="majorBidi"/>
          <w:sz w:val="28"/>
          <w:szCs w:val="28"/>
          <w:lang w:bidi="ar-DZ"/>
        </w:rPr>
      </w:pPr>
      <w:r w:rsidRPr="00687E8F">
        <w:rPr>
          <w:rFonts w:asciiTheme="majorBidi" w:hAnsiTheme="majorBidi" w:cstheme="majorBidi"/>
          <w:sz w:val="28"/>
          <w:szCs w:val="28"/>
          <w:rtl/>
          <w:lang w:bidi="ar-DZ"/>
        </w:rPr>
        <w:t xml:space="preserve">برنامج تعليم العينة الضابطة لم يؤدي الى تنمية مهارة اتخاذ القرار في كل من الارسال والاستقبال و الإعداد </w:t>
      </w:r>
      <w:r w:rsidRPr="00687E8F">
        <w:rPr>
          <w:rFonts w:asciiTheme="majorBidi" w:hAnsiTheme="majorBidi" w:cstheme="majorBidi"/>
          <w:sz w:val="28"/>
          <w:szCs w:val="28"/>
          <w:lang w:bidi="ar-DZ"/>
        </w:rPr>
        <w:t xml:space="preserve">    </w:t>
      </w:r>
      <w:r w:rsidRPr="00687E8F">
        <w:rPr>
          <w:rFonts w:asciiTheme="majorBidi" w:hAnsiTheme="majorBidi" w:cstheme="majorBidi"/>
          <w:sz w:val="28"/>
          <w:szCs w:val="28"/>
          <w:rtl/>
          <w:lang w:bidi="ar-DZ"/>
        </w:rPr>
        <w:t>في كرة الطائرة .</w:t>
      </w:r>
    </w:p>
    <w:p w:rsidR="00157B0C" w:rsidRPr="00687E8F" w:rsidRDefault="00157B0C" w:rsidP="000A4B1F">
      <w:pPr>
        <w:pStyle w:val="Paragraphedeliste"/>
        <w:numPr>
          <w:ilvl w:val="0"/>
          <w:numId w:val="3"/>
        </w:numPr>
        <w:bidi/>
        <w:spacing w:line="360" w:lineRule="auto"/>
        <w:jc w:val="both"/>
        <w:rPr>
          <w:rFonts w:asciiTheme="majorBidi" w:hAnsiTheme="majorBidi" w:cstheme="majorBidi"/>
          <w:sz w:val="28"/>
          <w:szCs w:val="28"/>
          <w:lang w:bidi="ar-DZ"/>
        </w:rPr>
      </w:pPr>
      <w:r w:rsidRPr="00687E8F">
        <w:rPr>
          <w:rFonts w:asciiTheme="majorBidi" w:hAnsiTheme="majorBidi" w:cstheme="majorBidi"/>
          <w:sz w:val="28"/>
          <w:szCs w:val="28"/>
          <w:rtl/>
          <w:lang w:bidi="ar-DZ"/>
        </w:rPr>
        <w:t xml:space="preserve">البرنامج التعليمي للعينة التجريبية أدى الى تنمية مهارة اتخاذ القرار في كل من الاستقبال و الاعداد وبدرجة كبيرة في الارسال. </w:t>
      </w:r>
    </w:p>
    <w:p w:rsidR="00157B0C" w:rsidRPr="00687E8F" w:rsidRDefault="00157B0C" w:rsidP="000A4B1F">
      <w:pPr>
        <w:pStyle w:val="Paragraphedeliste"/>
        <w:numPr>
          <w:ilvl w:val="0"/>
          <w:numId w:val="3"/>
        </w:numPr>
        <w:bidi/>
        <w:spacing w:line="360" w:lineRule="auto"/>
        <w:jc w:val="both"/>
        <w:rPr>
          <w:rFonts w:asciiTheme="majorBidi" w:hAnsiTheme="majorBidi" w:cstheme="majorBidi"/>
          <w:sz w:val="28"/>
          <w:szCs w:val="28"/>
          <w:lang w:bidi="ar-DZ"/>
        </w:rPr>
      </w:pPr>
      <w:r w:rsidRPr="00687E8F">
        <w:rPr>
          <w:rFonts w:asciiTheme="majorBidi" w:hAnsiTheme="majorBidi" w:cstheme="majorBidi"/>
          <w:sz w:val="28"/>
          <w:szCs w:val="28"/>
          <w:rtl/>
          <w:lang w:bidi="ar-DZ"/>
        </w:rPr>
        <w:t>برنامج التعلم البصري أفضل من البرنامج التقليدي في تنمية مهارة اتخاذ القرار.</w:t>
      </w:r>
    </w:p>
    <w:p w:rsidR="00157B0C" w:rsidRPr="00687E8F" w:rsidRDefault="00157B0C" w:rsidP="000A4B1F">
      <w:pPr>
        <w:autoSpaceDE w:val="0"/>
        <w:autoSpaceDN w:val="0"/>
        <w:bidi/>
        <w:adjustRightInd w:val="0"/>
        <w:spacing w:after="0" w:line="360" w:lineRule="auto"/>
        <w:jc w:val="both"/>
        <w:rPr>
          <w:rFonts w:asciiTheme="majorBidi" w:hAnsiTheme="majorBidi" w:cstheme="majorBidi"/>
          <w:b/>
          <w:bCs/>
          <w:sz w:val="28"/>
          <w:szCs w:val="28"/>
          <w:rtl/>
          <w:lang w:bidi="ar-DZ"/>
        </w:rPr>
      </w:pPr>
      <w:r w:rsidRPr="00687E8F">
        <w:rPr>
          <w:rFonts w:asciiTheme="majorBidi" w:hAnsiTheme="majorBidi" w:cstheme="majorBidi"/>
          <w:b/>
          <w:bCs/>
          <w:sz w:val="28"/>
          <w:szCs w:val="28"/>
          <w:rtl/>
          <w:lang w:bidi="ar-DZ"/>
        </w:rPr>
        <w:t xml:space="preserve">مناقشة نتائج الفرضية </w:t>
      </w:r>
      <w:r w:rsidR="000D3FEB" w:rsidRPr="00687E8F">
        <w:rPr>
          <w:rFonts w:asciiTheme="majorBidi" w:hAnsiTheme="majorBidi" w:cstheme="majorBidi"/>
          <w:b/>
          <w:bCs/>
          <w:sz w:val="28"/>
          <w:szCs w:val="28"/>
          <w:rtl/>
          <w:lang w:bidi="ar-DZ"/>
        </w:rPr>
        <w:t xml:space="preserve"> </w:t>
      </w:r>
      <w:r w:rsidRPr="00687E8F">
        <w:rPr>
          <w:rFonts w:asciiTheme="majorBidi" w:hAnsiTheme="majorBidi" w:cstheme="majorBidi"/>
          <w:sz w:val="28"/>
          <w:szCs w:val="28"/>
          <w:rtl/>
        </w:rPr>
        <w:t>والتي يفترض فيها الطالب الباحث أنه</w:t>
      </w:r>
      <w:r w:rsidRPr="00687E8F">
        <w:rPr>
          <w:rFonts w:asciiTheme="majorBidi" w:hAnsiTheme="majorBidi" w:cstheme="majorBidi"/>
          <w:b/>
          <w:bCs/>
          <w:sz w:val="28"/>
          <w:szCs w:val="28"/>
          <w:rtl/>
        </w:rPr>
        <w:t>" توجد فروق ذات دلالة احصائية بين الاختبار البعدي لكل من العينة الضابطة والتجريبية في مهارة اتخاذ القرار لكل من الإرسال والاستقبال و الإعداد ولصالح العينة التجريبية"</w:t>
      </w:r>
    </w:p>
    <w:p w:rsidR="00157B0C" w:rsidRPr="00687E8F" w:rsidRDefault="00157B0C" w:rsidP="000A4B1F">
      <w:pPr>
        <w:autoSpaceDE w:val="0"/>
        <w:autoSpaceDN w:val="0"/>
        <w:bidi/>
        <w:adjustRightInd w:val="0"/>
        <w:spacing w:after="0" w:line="360" w:lineRule="auto"/>
        <w:jc w:val="both"/>
        <w:rPr>
          <w:rFonts w:asciiTheme="majorBidi" w:hAnsiTheme="majorBidi" w:cstheme="majorBidi"/>
          <w:sz w:val="28"/>
          <w:szCs w:val="28"/>
          <w:rtl/>
          <w:lang w:bidi="ar-DZ"/>
        </w:rPr>
      </w:pPr>
      <w:r w:rsidRPr="00687E8F">
        <w:rPr>
          <w:rFonts w:asciiTheme="majorBidi" w:hAnsiTheme="majorBidi" w:cstheme="majorBidi"/>
          <w:sz w:val="28"/>
          <w:szCs w:val="28"/>
          <w:rtl/>
        </w:rPr>
        <w:t xml:space="preserve">من خلال نتائج الجدول رقم (05) والذي يبين وجود فروق ذات دلالة احصائية في الاختبار البعدي لمهارة اتخاذ القرار ولصالح العينة التجريبية، بحيث كان الفرق واضحا بين العينتين ويرجع الطالب الباحث هذا الفرق للتأثير الكبير الذي أحدثه البرنامج المقترح عكس البرنامج التقليدي الخاص بالعينة الضابطة والذي لم يكن له تأثير، وهذا مايبين المزايا التي يتمتع بها البرنامج القائم على التعلم البصري بتقنية المحاكاة الذي لم يقتصر على التعلم التقليدي بل دعم بهذه الوسيلة التي أدت الى زيادة قدرة المتعلم الايجابية في اتخاذ القرار واكتساب الخبرة وتنمية القدرة على التصور والتخيل وإتباع النمط البصري اثناء التعلم مما أدى الى تفاعله مع هذه المثيرات من خلال المشاركة </w:t>
      </w:r>
      <w:r w:rsidRPr="00687E8F">
        <w:rPr>
          <w:rFonts w:asciiTheme="majorBidi" w:hAnsiTheme="majorBidi" w:cstheme="majorBidi"/>
          <w:sz w:val="28"/>
          <w:szCs w:val="28"/>
          <w:rtl/>
        </w:rPr>
        <w:lastRenderedPageBreak/>
        <w:t xml:space="preserve">الفعلية أثناء اللعبة فرديا أو جماعيا و أدى الى التفاعل الايجابي في الأداء وتحسين مستوى اتخاذ القرار في كل من المهارات الثلاث لدى التلميذ حيث اعتمد الباحث في ادراج هذه التقنية على أسلوب التصور العقلي الذي ساعد التلاميذ على سرعة تعلم المهارات الحركية واتخاذ القرار عن طريق الاستدعاء العقلي للنموذج ( الافتراضي) المقترح للمهارة الحركية من خلال محاولة تقليده وكذلك عن طريق التصور العقلي لتكرار أداء المهارة التي يحاول التلميذ تعلمها وإتقانها ،فتقنية العرض الثلاثي </w:t>
      </w:r>
      <w:r w:rsidRPr="00687E8F">
        <w:rPr>
          <w:rFonts w:asciiTheme="majorBidi" w:hAnsiTheme="majorBidi" w:cstheme="majorBidi"/>
          <w:sz w:val="28"/>
          <w:szCs w:val="28"/>
          <w:rtl/>
          <w:lang w:bidi="ar-DZ"/>
        </w:rPr>
        <w:t>(</w:t>
      </w:r>
      <w:r w:rsidRPr="00687E8F">
        <w:rPr>
          <w:rFonts w:asciiTheme="majorBidi" w:hAnsiTheme="majorBidi" w:cstheme="majorBidi"/>
          <w:sz w:val="28"/>
          <w:szCs w:val="28"/>
          <w:lang w:bidi="ar-DZ"/>
        </w:rPr>
        <w:t>3DMAX</w:t>
      </w:r>
      <w:r w:rsidRPr="00687E8F">
        <w:rPr>
          <w:rFonts w:asciiTheme="majorBidi" w:hAnsiTheme="majorBidi" w:cstheme="majorBidi"/>
          <w:sz w:val="28"/>
          <w:szCs w:val="28"/>
          <w:rtl/>
          <w:lang w:bidi="ar-DZ"/>
        </w:rPr>
        <w:t>)</w:t>
      </w:r>
      <w:r w:rsidRPr="00687E8F">
        <w:rPr>
          <w:rFonts w:asciiTheme="majorBidi" w:hAnsiTheme="majorBidi" w:cstheme="majorBidi"/>
          <w:sz w:val="28"/>
          <w:szCs w:val="28"/>
          <w:rtl/>
        </w:rPr>
        <w:t xml:space="preserve"> هي بمثابة الوسيلة الهامة في اكساب الخبرات السريعة حول المهارة الصحيحة والتي أدت الى مساعدته في تحسين وتطوير قدراته العقلية وخاصة اتخاذ القرار من خلال عملية التصور للمواقف السليمة كما أدت الى زيادة فعالية التلميذ من خلال نسبة ايضاح هذه التقنية للجمل الحركية المدرجة عن طريق العرض البصري وهذا ما أدى الى الرفع من قدرة استدراج الخبرات والعمل على تصحيحها وتشكيلها أثناء البرنامج التعليمي. كمل يرجع الباحث التطور الحاصل في مستوى اتخاذ القرار الى تحسن قدرة التلاميذ على التصور والربط بين عناصر مواقف اللعب المتمثلة في عدد التلاميذ المنافسين ومواقعهم وزاوية اللعب بالإضافة الى ادراك مواقع الزملاء على أرض الملعب ،وهذا تم عن طريق ادراج اسلوب التصور من خلال العرض البصري للمواقف التعليمية في البرنامج، حيث يؤكد</w:t>
      </w:r>
      <w:sdt>
        <w:sdtPr>
          <w:rPr>
            <w:rFonts w:asciiTheme="majorBidi" w:hAnsiTheme="majorBidi" w:cstheme="majorBidi"/>
            <w:sz w:val="28"/>
            <w:szCs w:val="28"/>
            <w:rtl/>
          </w:rPr>
          <w:id w:val="-2113891232"/>
          <w:citation/>
        </w:sdtPr>
        <w:sdtContent>
          <w:r w:rsidR="001C582F" w:rsidRPr="00687E8F">
            <w:rPr>
              <w:rFonts w:asciiTheme="majorBidi" w:hAnsiTheme="majorBidi" w:cstheme="majorBidi"/>
              <w:sz w:val="28"/>
              <w:szCs w:val="28"/>
              <w:rtl/>
            </w:rPr>
            <w:fldChar w:fldCharType="begin"/>
          </w:r>
          <w:r w:rsidRPr="00687E8F">
            <w:rPr>
              <w:rFonts w:asciiTheme="majorBidi" w:hAnsiTheme="majorBidi" w:cstheme="majorBidi"/>
              <w:sz w:val="28"/>
              <w:szCs w:val="28"/>
            </w:rPr>
            <w:instrText xml:space="preserve"> CITATION Hor04 \l 1036 </w:instrText>
          </w:r>
          <w:r w:rsidR="001C582F" w:rsidRPr="00687E8F">
            <w:rPr>
              <w:rFonts w:asciiTheme="majorBidi" w:hAnsiTheme="majorBidi" w:cstheme="majorBidi"/>
              <w:sz w:val="28"/>
              <w:szCs w:val="28"/>
              <w:rtl/>
            </w:rPr>
            <w:fldChar w:fldCharType="separate"/>
          </w:r>
          <w:r w:rsidRPr="00687E8F">
            <w:rPr>
              <w:rFonts w:asciiTheme="majorBidi" w:hAnsiTheme="majorBidi" w:cstheme="majorBidi"/>
              <w:noProof/>
              <w:sz w:val="28"/>
              <w:szCs w:val="28"/>
            </w:rPr>
            <w:t>(wein 2004)</w:t>
          </w:r>
          <w:r w:rsidR="001C582F" w:rsidRPr="00687E8F">
            <w:rPr>
              <w:rFonts w:asciiTheme="majorBidi" w:hAnsiTheme="majorBidi" w:cstheme="majorBidi"/>
              <w:sz w:val="28"/>
              <w:szCs w:val="28"/>
              <w:rtl/>
            </w:rPr>
            <w:fldChar w:fldCharType="end"/>
          </w:r>
        </w:sdtContent>
      </w:sdt>
      <w:r w:rsidRPr="00687E8F">
        <w:rPr>
          <w:rFonts w:asciiTheme="majorBidi" w:hAnsiTheme="majorBidi" w:cstheme="majorBidi"/>
          <w:sz w:val="28"/>
          <w:szCs w:val="28"/>
          <w:rtl/>
          <w:lang w:bidi="ar-DZ"/>
        </w:rPr>
        <w:t>،أن تقديم عرض أو شرح من المدرس أو المدرب لعدد من المواقف التي تحدث أثناء المباريات يكون أساسا صلبا للتعليم، كما تتفق نتيجة هذه الدراسة مع ما أشار اليه</w:t>
      </w:r>
      <w:sdt>
        <w:sdtPr>
          <w:rPr>
            <w:rFonts w:asciiTheme="majorBidi" w:hAnsiTheme="majorBidi" w:cstheme="majorBidi"/>
            <w:sz w:val="28"/>
            <w:szCs w:val="28"/>
            <w:rtl/>
            <w:lang w:bidi="ar-DZ"/>
          </w:rPr>
          <w:id w:val="-2113891229"/>
          <w:citation/>
        </w:sdtPr>
        <w:sdtContent>
          <w:r w:rsidR="001C582F" w:rsidRPr="00687E8F">
            <w:rPr>
              <w:rFonts w:asciiTheme="majorBidi" w:hAnsiTheme="majorBidi" w:cstheme="majorBidi"/>
              <w:sz w:val="28"/>
              <w:szCs w:val="28"/>
              <w:rtl/>
              <w:lang w:bidi="ar-DZ"/>
            </w:rPr>
            <w:fldChar w:fldCharType="begin"/>
          </w:r>
          <w:r w:rsidRPr="00687E8F">
            <w:rPr>
              <w:rFonts w:asciiTheme="majorBidi" w:hAnsiTheme="majorBidi" w:cstheme="majorBidi"/>
              <w:sz w:val="28"/>
              <w:szCs w:val="28"/>
              <w:rtl/>
              <w:lang w:bidi="ar-DZ"/>
            </w:rPr>
            <w:instrText xml:space="preserve"> </w:instrText>
          </w:r>
          <w:r w:rsidRPr="00687E8F">
            <w:rPr>
              <w:rFonts w:asciiTheme="majorBidi" w:hAnsiTheme="majorBidi" w:cstheme="majorBidi"/>
              <w:sz w:val="28"/>
              <w:szCs w:val="28"/>
              <w:lang w:bidi="ar-DZ"/>
            </w:rPr>
            <w:instrText>CITATION</w:instrText>
          </w:r>
          <w:r w:rsidRPr="00687E8F">
            <w:rPr>
              <w:rFonts w:asciiTheme="majorBidi" w:hAnsiTheme="majorBidi" w:cstheme="majorBidi"/>
              <w:sz w:val="28"/>
              <w:szCs w:val="28"/>
              <w:rtl/>
              <w:lang w:bidi="ar-DZ"/>
            </w:rPr>
            <w:instrText xml:space="preserve"> الف08 \</w:instrText>
          </w:r>
          <w:r w:rsidRPr="00687E8F">
            <w:rPr>
              <w:rFonts w:asciiTheme="majorBidi" w:hAnsiTheme="majorBidi" w:cstheme="majorBidi"/>
              <w:sz w:val="28"/>
              <w:szCs w:val="28"/>
              <w:lang w:bidi="ar-DZ"/>
            </w:rPr>
            <w:instrText>l 5121</w:instrText>
          </w:r>
          <w:r w:rsidRPr="00687E8F">
            <w:rPr>
              <w:rFonts w:asciiTheme="majorBidi" w:hAnsiTheme="majorBidi" w:cstheme="majorBidi"/>
              <w:sz w:val="28"/>
              <w:szCs w:val="28"/>
              <w:rtl/>
              <w:lang w:bidi="ar-DZ"/>
            </w:rPr>
            <w:instrText xml:space="preserve"> </w:instrText>
          </w:r>
          <w:r w:rsidR="001C582F" w:rsidRPr="00687E8F">
            <w:rPr>
              <w:rFonts w:asciiTheme="majorBidi" w:hAnsiTheme="majorBidi" w:cstheme="majorBidi"/>
              <w:sz w:val="28"/>
              <w:szCs w:val="28"/>
              <w:rtl/>
              <w:lang w:bidi="ar-DZ"/>
            </w:rPr>
            <w:fldChar w:fldCharType="separate"/>
          </w:r>
          <w:r w:rsidRPr="00687E8F">
            <w:rPr>
              <w:rFonts w:asciiTheme="majorBidi" w:hAnsiTheme="majorBidi" w:cstheme="majorBidi"/>
              <w:noProof/>
              <w:sz w:val="28"/>
              <w:szCs w:val="28"/>
              <w:rtl/>
              <w:lang w:bidi="ar-DZ"/>
            </w:rPr>
            <w:t>(الفقيه 2008)</w:t>
          </w:r>
          <w:r w:rsidR="001C582F" w:rsidRPr="00687E8F">
            <w:rPr>
              <w:rFonts w:asciiTheme="majorBidi" w:hAnsiTheme="majorBidi" w:cstheme="majorBidi"/>
              <w:sz w:val="28"/>
              <w:szCs w:val="28"/>
              <w:rtl/>
              <w:lang w:bidi="ar-DZ"/>
            </w:rPr>
            <w:fldChar w:fldCharType="end"/>
          </w:r>
        </w:sdtContent>
      </w:sdt>
      <w:r w:rsidRPr="00687E8F">
        <w:rPr>
          <w:rFonts w:asciiTheme="majorBidi" w:hAnsiTheme="majorBidi" w:cstheme="majorBidi"/>
          <w:sz w:val="28"/>
          <w:szCs w:val="28"/>
          <w:rtl/>
          <w:lang w:bidi="ar-DZ"/>
        </w:rPr>
        <w:t xml:space="preserve"> </w:t>
      </w:r>
      <w:r w:rsidRPr="00687E8F">
        <w:rPr>
          <w:rFonts w:asciiTheme="majorBidi" w:hAnsiTheme="majorBidi" w:cstheme="majorBidi"/>
          <w:sz w:val="28"/>
          <w:szCs w:val="28"/>
          <w:rtl/>
        </w:rPr>
        <w:t>ان البرامج التدريبية تعمل على رفع مستوى الأداء، حيث تعمل على تنمية القدرة على التفكير السريع الفعال، وكذلك القدرة على توزيع الانتباه وسرعة رد الفعل والقدرة على الادراك للمسافة والتوقيت السليم للعب الكرة مع دقة التوجيه. ويعزو الباحث هذا التحسن في اتخاذ القرار الى الخبرات التي تم اكتسابها من خلال البرنامج المطبق والتي اتفقت نتائج هذه الدراسة مع دراسة</w:t>
      </w:r>
      <w:sdt>
        <w:sdtPr>
          <w:rPr>
            <w:rFonts w:asciiTheme="majorBidi" w:hAnsiTheme="majorBidi" w:cstheme="majorBidi"/>
            <w:sz w:val="28"/>
            <w:szCs w:val="28"/>
            <w:rtl/>
          </w:rPr>
          <w:id w:val="-2113891227"/>
          <w:citation/>
        </w:sdtPr>
        <w:sdtContent>
          <w:r w:rsidR="001C582F" w:rsidRPr="00687E8F">
            <w:rPr>
              <w:rFonts w:asciiTheme="majorBidi" w:hAnsiTheme="majorBidi" w:cstheme="majorBidi"/>
              <w:sz w:val="28"/>
              <w:szCs w:val="28"/>
              <w:rtl/>
            </w:rPr>
            <w:fldChar w:fldCharType="begin"/>
          </w:r>
          <w:r w:rsidRPr="00687E8F">
            <w:rPr>
              <w:rFonts w:asciiTheme="majorBidi" w:hAnsiTheme="majorBidi" w:cstheme="majorBidi"/>
              <w:sz w:val="28"/>
              <w:szCs w:val="28"/>
            </w:rPr>
            <w:instrText xml:space="preserve"> CITATION mar95 \l 1036 </w:instrText>
          </w:r>
          <w:r w:rsidR="001C582F" w:rsidRPr="00687E8F">
            <w:rPr>
              <w:rFonts w:asciiTheme="majorBidi" w:hAnsiTheme="majorBidi" w:cstheme="majorBidi"/>
              <w:sz w:val="28"/>
              <w:szCs w:val="28"/>
              <w:rtl/>
            </w:rPr>
            <w:fldChar w:fldCharType="separate"/>
          </w:r>
          <w:r w:rsidRPr="00687E8F">
            <w:rPr>
              <w:rFonts w:asciiTheme="majorBidi" w:hAnsiTheme="majorBidi" w:cstheme="majorBidi"/>
              <w:noProof/>
              <w:sz w:val="28"/>
              <w:szCs w:val="28"/>
            </w:rPr>
            <w:t>(martenek 1995)</w:t>
          </w:r>
          <w:r w:rsidR="001C582F" w:rsidRPr="00687E8F">
            <w:rPr>
              <w:rFonts w:asciiTheme="majorBidi" w:hAnsiTheme="majorBidi" w:cstheme="majorBidi"/>
              <w:sz w:val="28"/>
              <w:szCs w:val="28"/>
              <w:rtl/>
            </w:rPr>
            <w:fldChar w:fldCharType="end"/>
          </w:r>
        </w:sdtContent>
      </w:sdt>
      <w:r w:rsidRPr="00687E8F">
        <w:rPr>
          <w:rFonts w:asciiTheme="majorBidi" w:hAnsiTheme="majorBidi" w:cstheme="majorBidi"/>
          <w:color w:val="FF0000"/>
          <w:sz w:val="28"/>
          <w:szCs w:val="28"/>
          <w:rtl/>
          <w:lang w:bidi="ar-DZ"/>
        </w:rPr>
        <w:t xml:space="preserve"> </w:t>
      </w:r>
      <w:r w:rsidRPr="00687E8F">
        <w:rPr>
          <w:rFonts w:asciiTheme="majorBidi" w:hAnsiTheme="majorBidi" w:cstheme="majorBidi"/>
          <w:sz w:val="28"/>
          <w:szCs w:val="28"/>
          <w:rtl/>
          <w:lang w:bidi="ar-DZ"/>
        </w:rPr>
        <w:t>،ودراسة</w:t>
      </w:r>
      <w:r w:rsidRPr="00687E8F">
        <w:rPr>
          <w:rFonts w:asciiTheme="majorBidi" w:hAnsiTheme="majorBidi" w:cstheme="majorBidi"/>
          <w:sz w:val="28"/>
          <w:szCs w:val="28"/>
          <w:lang w:bidi="ar-DZ"/>
        </w:rPr>
        <w:t xml:space="preserve"> </w:t>
      </w:r>
      <w:sdt>
        <w:sdtPr>
          <w:rPr>
            <w:rFonts w:asciiTheme="majorBidi" w:hAnsiTheme="majorBidi" w:cstheme="majorBidi"/>
            <w:sz w:val="28"/>
            <w:szCs w:val="28"/>
            <w:rtl/>
            <w:lang w:bidi="ar-DZ"/>
          </w:rPr>
          <w:id w:val="-2113891215"/>
          <w:citation/>
        </w:sdtPr>
        <w:sdtEndPr>
          <w:rPr>
            <w:color w:val="FF0000"/>
          </w:rPr>
        </w:sdtEndPr>
        <w:sdtContent>
          <w:r w:rsidR="001C582F" w:rsidRPr="00687E8F">
            <w:rPr>
              <w:rFonts w:asciiTheme="majorBidi" w:hAnsiTheme="majorBidi" w:cstheme="majorBidi"/>
              <w:sz w:val="28"/>
              <w:szCs w:val="28"/>
              <w:rtl/>
              <w:lang w:bidi="ar-DZ"/>
            </w:rPr>
            <w:fldChar w:fldCharType="begin"/>
          </w:r>
          <w:r w:rsidRPr="00687E8F">
            <w:rPr>
              <w:rFonts w:asciiTheme="majorBidi" w:hAnsiTheme="majorBidi" w:cstheme="majorBidi"/>
              <w:sz w:val="28"/>
              <w:szCs w:val="28"/>
              <w:lang w:bidi="ar-DZ"/>
            </w:rPr>
            <w:instrText xml:space="preserve"> CITATION Mor96 \l 1036 </w:instrText>
          </w:r>
          <w:r w:rsidR="001C582F" w:rsidRPr="00687E8F">
            <w:rPr>
              <w:rFonts w:asciiTheme="majorBidi" w:hAnsiTheme="majorBidi" w:cstheme="majorBidi"/>
              <w:sz w:val="28"/>
              <w:szCs w:val="28"/>
              <w:rtl/>
              <w:lang w:bidi="ar-DZ"/>
            </w:rPr>
            <w:fldChar w:fldCharType="separate"/>
          </w:r>
          <w:r w:rsidRPr="00687E8F">
            <w:rPr>
              <w:rFonts w:asciiTheme="majorBidi" w:hAnsiTheme="majorBidi" w:cstheme="majorBidi"/>
              <w:noProof/>
              <w:sz w:val="28"/>
              <w:szCs w:val="28"/>
              <w:lang w:bidi="ar-DZ"/>
            </w:rPr>
            <w:t>(Morris terry 1996)</w:t>
          </w:r>
          <w:r w:rsidR="001C582F" w:rsidRPr="00687E8F">
            <w:rPr>
              <w:rFonts w:asciiTheme="majorBidi" w:hAnsiTheme="majorBidi" w:cstheme="majorBidi"/>
              <w:sz w:val="28"/>
              <w:szCs w:val="28"/>
              <w:rtl/>
              <w:lang w:bidi="ar-DZ"/>
            </w:rPr>
            <w:fldChar w:fldCharType="end"/>
          </w:r>
        </w:sdtContent>
      </w:sdt>
      <w:r w:rsidRPr="00687E8F">
        <w:rPr>
          <w:rFonts w:asciiTheme="majorBidi" w:hAnsiTheme="majorBidi" w:cstheme="majorBidi"/>
          <w:sz w:val="28"/>
          <w:szCs w:val="28"/>
          <w:rtl/>
          <w:lang w:bidi="ar-DZ"/>
        </w:rPr>
        <w:t>،</w:t>
      </w:r>
      <w:r w:rsidRPr="00687E8F">
        <w:rPr>
          <w:rFonts w:asciiTheme="majorBidi" w:hAnsiTheme="majorBidi" w:cstheme="majorBidi"/>
          <w:sz w:val="28"/>
          <w:szCs w:val="28"/>
          <w:lang w:bidi="ar-DZ"/>
        </w:rPr>
        <w:t> </w:t>
      </w:r>
      <w:r w:rsidRPr="00687E8F">
        <w:rPr>
          <w:rFonts w:asciiTheme="majorBidi" w:hAnsiTheme="majorBidi" w:cstheme="majorBidi"/>
          <w:sz w:val="28"/>
          <w:szCs w:val="28"/>
          <w:rtl/>
          <w:lang w:bidi="ar-DZ"/>
        </w:rPr>
        <w:t>ودراسة</w:t>
      </w:r>
      <w:r w:rsidRPr="00687E8F">
        <w:rPr>
          <w:rFonts w:asciiTheme="majorBidi" w:hAnsiTheme="majorBidi" w:cstheme="majorBidi"/>
          <w:color w:val="FF0000"/>
          <w:sz w:val="28"/>
          <w:szCs w:val="28"/>
          <w:rtl/>
          <w:lang w:bidi="ar-DZ"/>
        </w:rPr>
        <w:t xml:space="preserve"> </w:t>
      </w:r>
      <w:sdt>
        <w:sdtPr>
          <w:rPr>
            <w:rFonts w:asciiTheme="majorBidi" w:hAnsiTheme="majorBidi" w:cstheme="majorBidi"/>
            <w:sz w:val="28"/>
            <w:szCs w:val="28"/>
            <w:rtl/>
            <w:lang w:bidi="ar-DZ"/>
          </w:rPr>
          <w:id w:val="-2113891210"/>
          <w:citation/>
        </w:sdtPr>
        <w:sdtEndPr>
          <w:rPr>
            <w:color w:val="FF0000"/>
          </w:rPr>
        </w:sdtEndPr>
        <w:sdtContent>
          <w:r w:rsidR="001C582F" w:rsidRPr="00687E8F">
            <w:rPr>
              <w:rFonts w:asciiTheme="majorBidi" w:hAnsiTheme="majorBidi" w:cstheme="majorBidi"/>
              <w:sz w:val="28"/>
              <w:szCs w:val="28"/>
              <w:rtl/>
              <w:lang w:bidi="ar-DZ"/>
            </w:rPr>
            <w:fldChar w:fldCharType="begin"/>
          </w:r>
          <w:r w:rsidRPr="00687E8F">
            <w:rPr>
              <w:rFonts w:asciiTheme="majorBidi" w:hAnsiTheme="majorBidi" w:cstheme="majorBidi"/>
              <w:sz w:val="28"/>
              <w:szCs w:val="28"/>
              <w:lang w:bidi="ar-DZ"/>
            </w:rPr>
            <w:instrText xml:space="preserve"> CITATION spa01 \l 1036 </w:instrText>
          </w:r>
          <w:r w:rsidR="001C582F" w:rsidRPr="00687E8F">
            <w:rPr>
              <w:rFonts w:asciiTheme="majorBidi" w:hAnsiTheme="majorBidi" w:cstheme="majorBidi"/>
              <w:sz w:val="28"/>
              <w:szCs w:val="28"/>
              <w:rtl/>
              <w:lang w:bidi="ar-DZ"/>
            </w:rPr>
            <w:fldChar w:fldCharType="separate"/>
          </w:r>
          <w:r w:rsidRPr="00687E8F">
            <w:rPr>
              <w:rFonts w:asciiTheme="majorBidi" w:hAnsiTheme="majorBidi" w:cstheme="majorBidi"/>
              <w:noProof/>
              <w:sz w:val="28"/>
              <w:szCs w:val="28"/>
              <w:lang w:bidi="ar-DZ"/>
            </w:rPr>
            <w:t>(sparkes 2001)</w:t>
          </w:r>
          <w:r w:rsidR="001C582F" w:rsidRPr="00687E8F">
            <w:rPr>
              <w:rFonts w:asciiTheme="majorBidi" w:hAnsiTheme="majorBidi" w:cstheme="majorBidi"/>
              <w:sz w:val="28"/>
              <w:szCs w:val="28"/>
              <w:rtl/>
              <w:lang w:bidi="ar-DZ"/>
            </w:rPr>
            <w:fldChar w:fldCharType="end"/>
          </w:r>
        </w:sdtContent>
      </w:sdt>
      <w:r w:rsidRPr="00687E8F">
        <w:rPr>
          <w:rFonts w:asciiTheme="majorBidi" w:hAnsiTheme="majorBidi" w:cstheme="majorBidi"/>
          <w:color w:val="FF0000"/>
          <w:sz w:val="28"/>
          <w:szCs w:val="28"/>
          <w:lang w:bidi="ar-DZ"/>
        </w:rPr>
        <w:t xml:space="preserve"> </w:t>
      </w:r>
      <w:r w:rsidRPr="00687E8F">
        <w:rPr>
          <w:rFonts w:asciiTheme="majorBidi" w:hAnsiTheme="majorBidi" w:cstheme="majorBidi"/>
          <w:sz w:val="28"/>
          <w:szCs w:val="28"/>
          <w:rtl/>
          <w:lang w:bidi="ar-DZ"/>
        </w:rPr>
        <w:t xml:space="preserve">، ودراسة </w:t>
      </w:r>
      <w:sdt>
        <w:sdtPr>
          <w:rPr>
            <w:rFonts w:asciiTheme="majorBidi" w:hAnsiTheme="majorBidi" w:cstheme="majorBidi"/>
            <w:sz w:val="28"/>
            <w:szCs w:val="28"/>
            <w:rtl/>
            <w:lang w:bidi="ar-DZ"/>
          </w:rPr>
          <w:id w:val="-2113891203"/>
          <w:citation/>
        </w:sdtPr>
        <w:sdtContent>
          <w:r w:rsidR="001C582F" w:rsidRPr="00687E8F">
            <w:rPr>
              <w:rFonts w:asciiTheme="majorBidi" w:hAnsiTheme="majorBidi" w:cstheme="majorBidi"/>
              <w:sz w:val="28"/>
              <w:szCs w:val="28"/>
              <w:rtl/>
              <w:lang w:bidi="ar-DZ"/>
            </w:rPr>
            <w:fldChar w:fldCharType="begin"/>
          </w:r>
          <w:r w:rsidRPr="00687E8F">
            <w:rPr>
              <w:rFonts w:asciiTheme="majorBidi" w:hAnsiTheme="majorBidi" w:cstheme="majorBidi"/>
              <w:sz w:val="28"/>
              <w:szCs w:val="28"/>
              <w:rtl/>
              <w:lang w:bidi="ar-DZ"/>
            </w:rPr>
            <w:instrText xml:space="preserve"> </w:instrText>
          </w:r>
          <w:r w:rsidRPr="00687E8F">
            <w:rPr>
              <w:rFonts w:asciiTheme="majorBidi" w:hAnsiTheme="majorBidi" w:cstheme="majorBidi"/>
              <w:sz w:val="28"/>
              <w:szCs w:val="28"/>
              <w:lang w:bidi="ar-DZ"/>
            </w:rPr>
            <w:instrText>CITATION</w:instrText>
          </w:r>
          <w:r w:rsidRPr="00687E8F">
            <w:rPr>
              <w:rFonts w:asciiTheme="majorBidi" w:hAnsiTheme="majorBidi" w:cstheme="majorBidi"/>
              <w:sz w:val="28"/>
              <w:szCs w:val="28"/>
              <w:rtl/>
              <w:lang w:bidi="ar-DZ"/>
            </w:rPr>
            <w:instrText xml:space="preserve"> الق03 \</w:instrText>
          </w:r>
          <w:r w:rsidRPr="00687E8F">
            <w:rPr>
              <w:rFonts w:asciiTheme="majorBidi" w:hAnsiTheme="majorBidi" w:cstheme="majorBidi"/>
              <w:sz w:val="28"/>
              <w:szCs w:val="28"/>
              <w:lang w:bidi="ar-DZ"/>
            </w:rPr>
            <w:instrText>l 5121</w:instrText>
          </w:r>
          <w:r w:rsidRPr="00687E8F">
            <w:rPr>
              <w:rFonts w:asciiTheme="majorBidi" w:hAnsiTheme="majorBidi" w:cstheme="majorBidi"/>
              <w:sz w:val="28"/>
              <w:szCs w:val="28"/>
              <w:rtl/>
              <w:lang w:bidi="ar-DZ"/>
            </w:rPr>
            <w:instrText xml:space="preserve"> </w:instrText>
          </w:r>
          <w:r w:rsidR="001C582F" w:rsidRPr="00687E8F">
            <w:rPr>
              <w:rFonts w:asciiTheme="majorBidi" w:hAnsiTheme="majorBidi" w:cstheme="majorBidi"/>
              <w:sz w:val="28"/>
              <w:szCs w:val="28"/>
              <w:rtl/>
              <w:lang w:bidi="ar-DZ"/>
            </w:rPr>
            <w:fldChar w:fldCharType="separate"/>
          </w:r>
          <w:r w:rsidRPr="00687E8F">
            <w:rPr>
              <w:rFonts w:asciiTheme="majorBidi" w:hAnsiTheme="majorBidi" w:cstheme="majorBidi"/>
              <w:noProof/>
              <w:sz w:val="28"/>
              <w:szCs w:val="28"/>
              <w:rtl/>
              <w:lang w:bidi="ar-DZ"/>
            </w:rPr>
            <w:t>(القرعان 2003)</w:t>
          </w:r>
          <w:r w:rsidR="001C582F" w:rsidRPr="00687E8F">
            <w:rPr>
              <w:rFonts w:asciiTheme="majorBidi" w:hAnsiTheme="majorBidi" w:cstheme="majorBidi"/>
              <w:sz w:val="28"/>
              <w:szCs w:val="28"/>
              <w:rtl/>
              <w:lang w:bidi="ar-DZ"/>
            </w:rPr>
            <w:fldChar w:fldCharType="end"/>
          </w:r>
        </w:sdtContent>
      </w:sdt>
      <w:r w:rsidRPr="00687E8F">
        <w:rPr>
          <w:rFonts w:asciiTheme="majorBidi" w:hAnsiTheme="majorBidi" w:cstheme="majorBidi"/>
          <w:color w:val="FF0000"/>
          <w:sz w:val="28"/>
          <w:szCs w:val="28"/>
          <w:rtl/>
          <w:lang w:bidi="ar-DZ"/>
        </w:rPr>
        <w:t xml:space="preserve"> </w:t>
      </w:r>
      <w:r w:rsidRPr="00687E8F">
        <w:rPr>
          <w:rFonts w:asciiTheme="majorBidi" w:hAnsiTheme="majorBidi" w:cstheme="majorBidi"/>
          <w:sz w:val="28"/>
          <w:szCs w:val="28"/>
          <w:rtl/>
          <w:lang w:bidi="ar-DZ"/>
        </w:rPr>
        <w:t xml:space="preserve">،التي أجمعت على تطور مستوى مهارة اتخاذ القرار لأفراد العينات التجريبية التي تمت في المجال الرياضي، وقد لاحظ الطالب الباحث بأن مستوى التلاميذ كانت متقاربة في الاختبارات القبلية، فيما ارتفعت بعد تطبيق البرنامج وهذا ما  أثبت مدى فاعلية البرنامج في تنمية اتخاذ القرار، حيث أشار </w:t>
      </w:r>
      <w:sdt>
        <w:sdtPr>
          <w:rPr>
            <w:rFonts w:asciiTheme="majorBidi" w:hAnsiTheme="majorBidi" w:cstheme="majorBidi"/>
            <w:sz w:val="28"/>
            <w:szCs w:val="28"/>
            <w:rtl/>
            <w:lang w:bidi="ar-DZ"/>
          </w:rPr>
          <w:id w:val="-2038279967"/>
          <w:citation/>
        </w:sdtPr>
        <w:sdtContent>
          <w:r w:rsidR="001C582F" w:rsidRPr="00687E8F">
            <w:rPr>
              <w:rFonts w:asciiTheme="majorBidi" w:hAnsiTheme="majorBidi" w:cstheme="majorBidi"/>
              <w:sz w:val="28"/>
              <w:szCs w:val="28"/>
              <w:rtl/>
              <w:lang w:bidi="ar-DZ"/>
            </w:rPr>
            <w:fldChar w:fldCharType="begin"/>
          </w:r>
          <w:r w:rsidRPr="00687E8F">
            <w:rPr>
              <w:rFonts w:asciiTheme="majorBidi" w:hAnsiTheme="majorBidi" w:cstheme="majorBidi"/>
              <w:sz w:val="28"/>
              <w:szCs w:val="28"/>
              <w:rtl/>
              <w:lang w:bidi="ar-DZ"/>
            </w:rPr>
            <w:instrText xml:space="preserve"> </w:instrText>
          </w:r>
          <w:r w:rsidRPr="00687E8F">
            <w:rPr>
              <w:rFonts w:asciiTheme="majorBidi" w:hAnsiTheme="majorBidi" w:cstheme="majorBidi"/>
              <w:sz w:val="28"/>
              <w:szCs w:val="28"/>
              <w:lang w:bidi="ar-DZ"/>
            </w:rPr>
            <w:instrText>CITATION</w:instrText>
          </w:r>
          <w:r w:rsidRPr="00687E8F">
            <w:rPr>
              <w:rFonts w:asciiTheme="majorBidi" w:hAnsiTheme="majorBidi" w:cstheme="majorBidi"/>
              <w:sz w:val="28"/>
              <w:szCs w:val="28"/>
              <w:rtl/>
              <w:lang w:bidi="ar-DZ"/>
            </w:rPr>
            <w:instrText xml:space="preserve"> محم08 \</w:instrText>
          </w:r>
          <w:r w:rsidRPr="00687E8F">
            <w:rPr>
              <w:rFonts w:asciiTheme="majorBidi" w:hAnsiTheme="majorBidi" w:cstheme="majorBidi"/>
              <w:sz w:val="28"/>
              <w:szCs w:val="28"/>
              <w:lang w:bidi="ar-DZ"/>
            </w:rPr>
            <w:instrText>l 5121</w:instrText>
          </w:r>
          <w:r w:rsidRPr="00687E8F">
            <w:rPr>
              <w:rFonts w:asciiTheme="majorBidi" w:hAnsiTheme="majorBidi" w:cstheme="majorBidi"/>
              <w:sz w:val="28"/>
              <w:szCs w:val="28"/>
              <w:rtl/>
              <w:lang w:bidi="ar-DZ"/>
            </w:rPr>
            <w:instrText xml:space="preserve">  </w:instrText>
          </w:r>
          <w:r w:rsidR="001C582F" w:rsidRPr="00687E8F">
            <w:rPr>
              <w:rFonts w:asciiTheme="majorBidi" w:hAnsiTheme="majorBidi" w:cstheme="majorBidi"/>
              <w:sz w:val="28"/>
              <w:szCs w:val="28"/>
              <w:rtl/>
              <w:lang w:bidi="ar-DZ"/>
            </w:rPr>
            <w:fldChar w:fldCharType="separate"/>
          </w:r>
          <w:r w:rsidRPr="00687E8F">
            <w:rPr>
              <w:rFonts w:asciiTheme="majorBidi" w:hAnsiTheme="majorBidi" w:cstheme="majorBidi"/>
              <w:noProof/>
              <w:sz w:val="28"/>
              <w:szCs w:val="28"/>
              <w:rtl/>
              <w:lang w:bidi="ar-DZ"/>
            </w:rPr>
            <w:t>(محمدي 2008)</w:t>
          </w:r>
          <w:r w:rsidR="001C582F" w:rsidRPr="00687E8F">
            <w:rPr>
              <w:rFonts w:asciiTheme="majorBidi" w:hAnsiTheme="majorBidi" w:cstheme="majorBidi"/>
              <w:sz w:val="28"/>
              <w:szCs w:val="28"/>
              <w:rtl/>
              <w:lang w:bidi="ar-DZ"/>
            </w:rPr>
            <w:fldChar w:fldCharType="end"/>
          </w:r>
        </w:sdtContent>
      </w:sdt>
      <w:r w:rsidRPr="00687E8F">
        <w:rPr>
          <w:rFonts w:asciiTheme="majorBidi" w:hAnsiTheme="majorBidi" w:cstheme="majorBidi"/>
          <w:sz w:val="28"/>
          <w:szCs w:val="28"/>
          <w:rtl/>
          <w:lang w:bidi="ar-DZ"/>
        </w:rPr>
        <w:t xml:space="preserve">  الى أن البرامج التعليمية تساعد في تطوير عملية اتخاذ القرار، خصوصا اذا تم ربطها بالوسائل التكنولوجية أثناء مواقف اللعب. </w:t>
      </w:r>
    </w:p>
    <w:p w:rsidR="002C37A0" w:rsidRPr="00687E8F" w:rsidRDefault="00157B0C" w:rsidP="00687E8F">
      <w:pPr>
        <w:bidi/>
        <w:spacing w:line="360" w:lineRule="auto"/>
        <w:jc w:val="both"/>
        <w:rPr>
          <w:rFonts w:asciiTheme="majorBidi" w:hAnsiTheme="majorBidi" w:cstheme="majorBidi"/>
          <w:sz w:val="28"/>
          <w:szCs w:val="28"/>
          <w:rtl/>
          <w:lang w:bidi="ar-DZ"/>
        </w:rPr>
      </w:pPr>
      <w:r w:rsidRPr="00687E8F">
        <w:rPr>
          <w:rFonts w:asciiTheme="majorBidi" w:hAnsiTheme="majorBidi" w:cstheme="majorBidi"/>
          <w:sz w:val="28"/>
          <w:szCs w:val="28"/>
          <w:rtl/>
          <w:lang w:bidi="ar-DZ"/>
        </w:rPr>
        <w:lastRenderedPageBreak/>
        <w:t xml:space="preserve"> ومن خلال هذا نستنتج أن برنامج التعلم البصري باستخدام المحاكاة (</w:t>
      </w:r>
      <w:r w:rsidRPr="00687E8F">
        <w:rPr>
          <w:rFonts w:asciiTheme="majorBidi" w:hAnsiTheme="majorBidi" w:cstheme="majorBidi"/>
          <w:sz w:val="28"/>
          <w:szCs w:val="28"/>
          <w:lang w:bidi="ar-DZ"/>
        </w:rPr>
        <w:t>3DMAX</w:t>
      </w:r>
      <w:r w:rsidRPr="00687E8F">
        <w:rPr>
          <w:rFonts w:asciiTheme="majorBidi" w:hAnsiTheme="majorBidi" w:cstheme="majorBidi"/>
          <w:sz w:val="28"/>
          <w:szCs w:val="28"/>
          <w:rtl/>
          <w:lang w:bidi="ar-DZ"/>
        </w:rPr>
        <w:t>)  أفضل من البرنامج التقليدي المطبق على العينة الضابطة في تنمية مهارة اتخاذ القرار في كل من مهارة الارسال والاستقبال وهذا ما يعني تحقق الفرضية الثالثة للبحث.</w:t>
      </w:r>
    </w:p>
    <w:p w:rsidR="00157B0C" w:rsidRPr="00687E8F" w:rsidRDefault="00157B0C" w:rsidP="000A4B1F">
      <w:pPr>
        <w:bidi/>
        <w:spacing w:line="360" w:lineRule="auto"/>
        <w:jc w:val="both"/>
        <w:rPr>
          <w:rFonts w:asciiTheme="majorBidi" w:hAnsiTheme="majorBidi" w:cstheme="majorBidi"/>
          <w:b/>
          <w:bCs/>
          <w:sz w:val="28"/>
          <w:szCs w:val="28"/>
          <w:rtl/>
          <w:lang w:bidi="ar-DZ"/>
        </w:rPr>
      </w:pPr>
      <w:r w:rsidRPr="00687E8F">
        <w:rPr>
          <w:rFonts w:asciiTheme="majorBidi" w:hAnsiTheme="majorBidi" w:cstheme="majorBidi"/>
          <w:b/>
          <w:bCs/>
          <w:sz w:val="28"/>
          <w:szCs w:val="28"/>
          <w:rtl/>
          <w:lang w:bidi="ar-DZ"/>
        </w:rPr>
        <w:t xml:space="preserve">الإقتراحات: </w:t>
      </w:r>
      <w:r w:rsidRPr="00687E8F">
        <w:rPr>
          <w:rFonts w:asciiTheme="majorBidi" w:hAnsiTheme="majorBidi" w:cstheme="majorBidi"/>
          <w:sz w:val="28"/>
          <w:szCs w:val="28"/>
          <w:rtl/>
          <w:lang w:bidi="ar-DZ"/>
        </w:rPr>
        <w:t>على ضوء الاجراءات المتبعة والنتائج المتحصل عليها في هذا البحث يوصي الباحث بما يلي:</w:t>
      </w:r>
    </w:p>
    <w:p w:rsidR="00157B0C" w:rsidRPr="00687E8F" w:rsidRDefault="00157B0C" w:rsidP="000A4B1F">
      <w:pPr>
        <w:pStyle w:val="Paragraphedeliste"/>
        <w:numPr>
          <w:ilvl w:val="0"/>
          <w:numId w:val="4"/>
        </w:numPr>
        <w:bidi/>
        <w:spacing w:line="360" w:lineRule="auto"/>
        <w:jc w:val="both"/>
        <w:rPr>
          <w:rFonts w:asciiTheme="majorBidi" w:hAnsiTheme="majorBidi" w:cstheme="majorBidi"/>
          <w:sz w:val="28"/>
          <w:szCs w:val="28"/>
          <w:lang w:bidi="ar-DZ"/>
        </w:rPr>
      </w:pPr>
      <w:r w:rsidRPr="00687E8F">
        <w:rPr>
          <w:rFonts w:asciiTheme="majorBidi" w:hAnsiTheme="majorBidi" w:cstheme="majorBidi"/>
          <w:sz w:val="28"/>
          <w:szCs w:val="28"/>
          <w:rtl/>
          <w:lang w:bidi="ar-DZ"/>
        </w:rPr>
        <w:t>تفعيل استخدام الوسائل التكنولوجية وابراز دورها في العملية التعليمية والتعلم الحركي من خلال توظيفها في جميع مراحل بناء واعداد المهارات الحركية ومهارات كرة الطائرة خاصة.</w:t>
      </w:r>
    </w:p>
    <w:p w:rsidR="00157B0C" w:rsidRPr="00687E8F" w:rsidRDefault="00157B0C" w:rsidP="000A4B1F">
      <w:pPr>
        <w:pStyle w:val="Paragraphedeliste"/>
        <w:numPr>
          <w:ilvl w:val="0"/>
          <w:numId w:val="4"/>
        </w:numPr>
        <w:bidi/>
        <w:spacing w:line="360" w:lineRule="auto"/>
        <w:jc w:val="both"/>
        <w:rPr>
          <w:rFonts w:asciiTheme="majorBidi" w:hAnsiTheme="majorBidi" w:cstheme="majorBidi"/>
          <w:sz w:val="28"/>
          <w:szCs w:val="28"/>
          <w:lang w:bidi="ar-DZ"/>
        </w:rPr>
      </w:pPr>
      <w:r w:rsidRPr="00687E8F">
        <w:rPr>
          <w:rFonts w:asciiTheme="majorBidi" w:hAnsiTheme="majorBidi" w:cstheme="majorBidi"/>
          <w:sz w:val="28"/>
          <w:szCs w:val="28"/>
          <w:rtl/>
          <w:lang w:bidi="ar-DZ"/>
        </w:rPr>
        <w:t xml:space="preserve">استخدام وسيلة المحاكاة </w:t>
      </w:r>
      <w:r w:rsidRPr="00687E8F">
        <w:rPr>
          <w:rFonts w:asciiTheme="majorBidi" w:hAnsiTheme="majorBidi" w:cstheme="majorBidi"/>
          <w:sz w:val="28"/>
          <w:szCs w:val="28"/>
          <w:lang w:bidi="ar-DZ"/>
        </w:rPr>
        <w:t>3DMAX</w:t>
      </w:r>
      <w:r w:rsidRPr="00687E8F">
        <w:rPr>
          <w:rFonts w:asciiTheme="majorBidi" w:hAnsiTheme="majorBidi" w:cstheme="majorBidi"/>
          <w:sz w:val="28"/>
          <w:szCs w:val="28"/>
          <w:rtl/>
          <w:lang w:bidi="ar-DZ"/>
        </w:rPr>
        <w:t xml:space="preserve"> المقترحة باعتبارها عنصر فعال في تطوير التصور العقلي لدى المتعلم.</w:t>
      </w:r>
    </w:p>
    <w:p w:rsidR="00157B0C" w:rsidRPr="00687E8F" w:rsidRDefault="00157B0C" w:rsidP="000A4B1F">
      <w:pPr>
        <w:pStyle w:val="Paragraphedeliste"/>
        <w:numPr>
          <w:ilvl w:val="0"/>
          <w:numId w:val="4"/>
        </w:numPr>
        <w:bidi/>
        <w:spacing w:line="360" w:lineRule="auto"/>
        <w:jc w:val="both"/>
        <w:rPr>
          <w:rFonts w:asciiTheme="majorBidi" w:hAnsiTheme="majorBidi" w:cstheme="majorBidi"/>
          <w:sz w:val="28"/>
          <w:szCs w:val="28"/>
          <w:lang w:bidi="ar-DZ"/>
        </w:rPr>
      </w:pPr>
      <w:r w:rsidRPr="00687E8F">
        <w:rPr>
          <w:rFonts w:asciiTheme="majorBidi" w:hAnsiTheme="majorBidi" w:cstheme="majorBidi"/>
          <w:sz w:val="28"/>
          <w:szCs w:val="28"/>
          <w:rtl/>
          <w:lang w:bidi="ar-DZ"/>
        </w:rPr>
        <w:t>ضرورة القيام بإجراء دراسات عديدة في مجال الاستراتيجيات البصرية لتعلم المهارات، وكذلك إيجاد استراتيجيات أخرى من شأنها تعليم المهارات الحركية.</w:t>
      </w:r>
    </w:p>
    <w:p w:rsidR="00157B0C" w:rsidRPr="00687E8F" w:rsidRDefault="00CB3F81" w:rsidP="00157B0C">
      <w:pPr>
        <w:jc w:val="right"/>
        <w:rPr>
          <w:rFonts w:asciiTheme="majorBidi" w:hAnsiTheme="majorBidi" w:cstheme="majorBidi"/>
          <w:b/>
          <w:bCs/>
          <w:sz w:val="28"/>
          <w:szCs w:val="28"/>
          <w:rtl/>
          <w:lang w:bidi="ar-DZ"/>
        </w:rPr>
      </w:pPr>
      <w:r w:rsidRPr="00687E8F">
        <w:rPr>
          <w:rFonts w:asciiTheme="majorBidi" w:hAnsiTheme="majorBidi" w:cstheme="majorBidi"/>
          <w:b/>
          <w:bCs/>
          <w:sz w:val="28"/>
          <w:szCs w:val="28"/>
          <w:rtl/>
          <w:lang w:bidi="ar-DZ"/>
        </w:rPr>
        <w:t>المراجع:</w:t>
      </w:r>
    </w:p>
    <w:p w:rsidR="00CB3F81" w:rsidRPr="00687E8F" w:rsidRDefault="00CB3F81" w:rsidP="00CB3F81">
      <w:pPr>
        <w:bidi/>
        <w:rPr>
          <w:rFonts w:asciiTheme="majorBidi" w:hAnsiTheme="majorBidi" w:cstheme="majorBidi"/>
          <w:sz w:val="28"/>
          <w:szCs w:val="28"/>
          <w:rtl/>
        </w:rPr>
      </w:pPr>
      <w:r w:rsidRPr="00687E8F">
        <w:rPr>
          <w:rFonts w:asciiTheme="majorBidi" w:hAnsiTheme="majorBidi" w:cstheme="majorBidi"/>
          <w:b/>
          <w:bCs/>
          <w:noProof/>
          <w:sz w:val="28"/>
          <w:szCs w:val="28"/>
          <w:rtl/>
        </w:rPr>
        <w:t>1-صفاء بنت عبد الوهاب بن بلقاسم بعطوط</w:t>
      </w:r>
      <w:r w:rsidRPr="00687E8F">
        <w:rPr>
          <w:rFonts w:asciiTheme="majorBidi" w:hAnsiTheme="majorBidi" w:cstheme="majorBidi"/>
          <w:noProof/>
          <w:sz w:val="28"/>
          <w:szCs w:val="28"/>
          <w:rtl/>
        </w:rPr>
        <w:t xml:space="preserve"> .فاعلية برنامج مقترح قائم على التعلم البصري في تدريس التربية الفنية على تنمية التفكير الابداعي والناقد لدى طالبات الصف الثاني متوسط</w:t>
      </w:r>
      <w:r w:rsidRPr="00687E8F">
        <w:rPr>
          <w:rFonts w:asciiTheme="majorBidi" w:hAnsiTheme="majorBidi" w:cstheme="majorBidi"/>
          <w:noProof/>
          <w:sz w:val="28"/>
          <w:szCs w:val="28"/>
        </w:rPr>
        <w:t xml:space="preserve">. </w:t>
      </w:r>
      <w:r w:rsidRPr="00687E8F">
        <w:rPr>
          <w:rFonts w:asciiTheme="majorBidi" w:hAnsiTheme="majorBidi" w:cstheme="majorBidi"/>
          <w:noProof/>
          <w:sz w:val="28"/>
          <w:szCs w:val="28"/>
          <w:rtl/>
        </w:rPr>
        <w:t>السعودية</w:t>
      </w:r>
      <w:r w:rsidRPr="00687E8F">
        <w:rPr>
          <w:rFonts w:asciiTheme="majorBidi" w:hAnsiTheme="majorBidi" w:cstheme="majorBidi"/>
          <w:noProof/>
          <w:sz w:val="28"/>
          <w:szCs w:val="28"/>
        </w:rPr>
        <w:t xml:space="preserve">: </w:t>
      </w:r>
      <w:r w:rsidRPr="00687E8F">
        <w:rPr>
          <w:rFonts w:asciiTheme="majorBidi" w:hAnsiTheme="majorBidi" w:cstheme="majorBidi"/>
          <w:noProof/>
          <w:sz w:val="28"/>
          <w:szCs w:val="28"/>
          <w:rtl/>
        </w:rPr>
        <w:t>جامعة ام القرى كلية التربية.</w:t>
      </w:r>
      <w:r w:rsidRPr="00687E8F">
        <w:rPr>
          <w:rFonts w:asciiTheme="majorBidi" w:hAnsiTheme="majorBidi" w:cstheme="majorBidi"/>
          <w:noProof/>
          <w:sz w:val="28"/>
          <w:szCs w:val="28"/>
        </w:rPr>
        <w:t xml:space="preserve"> </w:t>
      </w:r>
      <w:r w:rsidRPr="00687E8F">
        <w:rPr>
          <w:rFonts w:asciiTheme="majorBidi" w:hAnsiTheme="majorBidi" w:cstheme="majorBidi"/>
          <w:noProof/>
          <w:sz w:val="28"/>
          <w:szCs w:val="28"/>
          <w:rtl/>
        </w:rPr>
        <w:t>2013.</w:t>
      </w:r>
    </w:p>
    <w:p w:rsidR="00CB3F81" w:rsidRPr="00687E8F" w:rsidRDefault="00CB3F81" w:rsidP="00CB3F81">
      <w:pPr>
        <w:bidi/>
        <w:rPr>
          <w:rFonts w:asciiTheme="majorBidi" w:hAnsiTheme="majorBidi" w:cstheme="majorBidi"/>
          <w:noProof/>
          <w:sz w:val="28"/>
          <w:szCs w:val="28"/>
          <w:rtl/>
        </w:rPr>
      </w:pPr>
      <w:r w:rsidRPr="00687E8F">
        <w:rPr>
          <w:rFonts w:asciiTheme="majorBidi" w:hAnsiTheme="majorBidi" w:cstheme="majorBidi"/>
          <w:b/>
          <w:bCs/>
          <w:noProof/>
          <w:sz w:val="28"/>
          <w:szCs w:val="28"/>
          <w:rtl/>
        </w:rPr>
        <w:t>2-دواير فرنسيس و ديفيد مياك مور</w:t>
      </w:r>
      <w:r w:rsidRPr="00687E8F">
        <w:rPr>
          <w:rFonts w:asciiTheme="majorBidi" w:hAnsiTheme="majorBidi" w:cstheme="majorBidi"/>
          <w:noProof/>
          <w:sz w:val="28"/>
          <w:szCs w:val="28"/>
          <w:rtl/>
        </w:rPr>
        <w:t xml:space="preserve"> .الثقافة البصرية والتعلم البصري</w:t>
      </w:r>
      <w:r w:rsidRPr="00687E8F">
        <w:rPr>
          <w:rFonts w:asciiTheme="majorBidi" w:hAnsiTheme="majorBidi" w:cstheme="majorBidi"/>
          <w:noProof/>
          <w:sz w:val="28"/>
          <w:szCs w:val="28"/>
        </w:rPr>
        <w:t xml:space="preserve">. </w:t>
      </w:r>
      <w:r w:rsidRPr="00687E8F">
        <w:rPr>
          <w:rFonts w:asciiTheme="majorBidi" w:hAnsiTheme="majorBidi" w:cstheme="majorBidi"/>
          <w:noProof/>
          <w:sz w:val="28"/>
          <w:szCs w:val="28"/>
          <w:rtl/>
        </w:rPr>
        <w:t>.ترجمة نبيل جاد عزمي.</w:t>
      </w:r>
      <w:r w:rsidRPr="00687E8F">
        <w:rPr>
          <w:rFonts w:asciiTheme="majorBidi" w:hAnsiTheme="majorBidi" w:cstheme="majorBidi"/>
          <w:noProof/>
          <w:sz w:val="28"/>
          <w:szCs w:val="28"/>
        </w:rPr>
        <w:t xml:space="preserve"> </w:t>
      </w:r>
      <w:r w:rsidRPr="00687E8F">
        <w:rPr>
          <w:rFonts w:asciiTheme="majorBidi" w:hAnsiTheme="majorBidi" w:cstheme="majorBidi"/>
          <w:noProof/>
          <w:sz w:val="28"/>
          <w:szCs w:val="28"/>
          <w:rtl/>
        </w:rPr>
        <w:t>ط</w:t>
      </w:r>
      <w:r w:rsidRPr="00687E8F">
        <w:rPr>
          <w:rFonts w:asciiTheme="majorBidi" w:hAnsiTheme="majorBidi" w:cstheme="majorBidi"/>
          <w:noProof/>
          <w:sz w:val="28"/>
          <w:szCs w:val="28"/>
        </w:rPr>
        <w:t xml:space="preserve">2 </w:t>
      </w:r>
      <w:r w:rsidRPr="00687E8F">
        <w:rPr>
          <w:rFonts w:asciiTheme="majorBidi" w:hAnsiTheme="majorBidi" w:cstheme="majorBidi"/>
          <w:noProof/>
          <w:sz w:val="28"/>
          <w:szCs w:val="28"/>
          <w:rtl/>
        </w:rPr>
        <w:t xml:space="preserve"> القاهرة</w:t>
      </w:r>
      <w:r w:rsidRPr="00687E8F">
        <w:rPr>
          <w:rFonts w:asciiTheme="majorBidi" w:hAnsiTheme="majorBidi" w:cstheme="majorBidi"/>
          <w:noProof/>
          <w:sz w:val="28"/>
          <w:szCs w:val="28"/>
        </w:rPr>
        <w:t xml:space="preserve">: </w:t>
      </w:r>
      <w:r w:rsidRPr="00687E8F">
        <w:rPr>
          <w:rFonts w:asciiTheme="majorBidi" w:hAnsiTheme="majorBidi" w:cstheme="majorBidi"/>
          <w:noProof/>
          <w:sz w:val="28"/>
          <w:szCs w:val="28"/>
          <w:rtl/>
        </w:rPr>
        <w:t>مكتبة بيروت2015.</w:t>
      </w:r>
    </w:p>
    <w:p w:rsidR="00CB3F81" w:rsidRPr="00687E8F" w:rsidRDefault="00CB3F81" w:rsidP="00CB3F81">
      <w:pPr>
        <w:bidi/>
        <w:rPr>
          <w:rFonts w:asciiTheme="majorBidi" w:hAnsiTheme="majorBidi" w:cstheme="majorBidi"/>
          <w:noProof/>
          <w:sz w:val="28"/>
          <w:szCs w:val="28"/>
        </w:rPr>
      </w:pPr>
      <w:r w:rsidRPr="00687E8F">
        <w:rPr>
          <w:rFonts w:asciiTheme="majorBidi" w:hAnsiTheme="majorBidi" w:cstheme="majorBidi"/>
          <w:noProof/>
          <w:sz w:val="28"/>
          <w:szCs w:val="28"/>
          <w:rtl/>
        </w:rPr>
        <w:t>2-</w:t>
      </w:r>
      <w:r w:rsidRPr="00687E8F">
        <w:rPr>
          <w:rFonts w:asciiTheme="majorBidi" w:hAnsiTheme="majorBidi" w:cstheme="majorBidi"/>
          <w:b/>
          <w:bCs/>
          <w:noProof/>
          <w:sz w:val="28"/>
          <w:szCs w:val="28"/>
          <w:rtl/>
        </w:rPr>
        <w:t xml:space="preserve"> ابتهال عمران</w:t>
      </w:r>
      <w:r w:rsidRPr="00687E8F">
        <w:rPr>
          <w:rFonts w:asciiTheme="majorBidi" w:hAnsiTheme="majorBidi" w:cstheme="majorBidi"/>
          <w:noProof/>
          <w:sz w:val="28"/>
          <w:szCs w:val="28"/>
        </w:rPr>
        <w:t xml:space="preserve">. </w:t>
      </w:r>
      <w:r w:rsidRPr="00687E8F">
        <w:rPr>
          <w:rFonts w:asciiTheme="majorBidi" w:hAnsiTheme="majorBidi" w:cstheme="majorBidi"/>
          <w:noProof/>
          <w:sz w:val="28"/>
          <w:szCs w:val="28"/>
          <w:rtl/>
        </w:rPr>
        <w:t>تفعيل التعلم البصري في رفع المستوى التحصيلي لدى طالبات الصف العاشر بمدرسة الإيمان الثانوية المستقلة للبنات في مادة الكيمياء، رسالة ماجستير غير منشورة</w:t>
      </w:r>
      <w:r w:rsidRPr="00687E8F">
        <w:rPr>
          <w:rFonts w:asciiTheme="majorBidi" w:hAnsiTheme="majorBidi" w:cstheme="majorBidi"/>
          <w:noProof/>
          <w:sz w:val="28"/>
          <w:szCs w:val="28"/>
        </w:rPr>
        <w:t xml:space="preserve">. </w:t>
      </w:r>
      <w:r w:rsidRPr="00687E8F">
        <w:rPr>
          <w:rFonts w:asciiTheme="majorBidi" w:hAnsiTheme="majorBidi" w:cstheme="majorBidi"/>
          <w:noProof/>
          <w:sz w:val="28"/>
          <w:szCs w:val="28"/>
          <w:rtl/>
        </w:rPr>
        <w:t>الدوحة</w:t>
      </w:r>
      <w:r w:rsidRPr="00687E8F">
        <w:rPr>
          <w:rFonts w:asciiTheme="majorBidi" w:hAnsiTheme="majorBidi" w:cstheme="majorBidi"/>
          <w:noProof/>
          <w:sz w:val="28"/>
          <w:szCs w:val="28"/>
        </w:rPr>
        <w:t xml:space="preserve">.: </w:t>
      </w:r>
      <w:r w:rsidRPr="00687E8F">
        <w:rPr>
          <w:rFonts w:asciiTheme="majorBidi" w:hAnsiTheme="majorBidi" w:cstheme="majorBidi"/>
          <w:noProof/>
          <w:sz w:val="28"/>
          <w:szCs w:val="28"/>
          <w:rtl/>
        </w:rPr>
        <w:t>كلية التربية2009</w:t>
      </w:r>
      <w:r w:rsidRPr="00687E8F">
        <w:rPr>
          <w:rFonts w:asciiTheme="majorBidi" w:hAnsiTheme="majorBidi" w:cstheme="majorBidi"/>
          <w:noProof/>
          <w:sz w:val="28"/>
          <w:szCs w:val="28"/>
        </w:rPr>
        <w:t>.</w:t>
      </w:r>
    </w:p>
    <w:p w:rsidR="00CB3F81" w:rsidRPr="00687E8F" w:rsidRDefault="00CB3F81" w:rsidP="00CB3F81">
      <w:pPr>
        <w:bidi/>
        <w:rPr>
          <w:rFonts w:asciiTheme="majorBidi" w:hAnsiTheme="majorBidi" w:cstheme="majorBidi"/>
          <w:noProof/>
          <w:sz w:val="28"/>
          <w:szCs w:val="28"/>
        </w:rPr>
      </w:pPr>
      <w:r w:rsidRPr="00687E8F">
        <w:rPr>
          <w:rFonts w:asciiTheme="majorBidi" w:hAnsiTheme="majorBidi" w:cstheme="majorBidi"/>
          <w:b/>
          <w:bCs/>
          <w:noProof/>
          <w:sz w:val="28"/>
          <w:szCs w:val="28"/>
          <w:rtl/>
        </w:rPr>
        <w:t>4-يوسفي فتحي</w:t>
      </w:r>
      <w:r w:rsidRPr="00687E8F">
        <w:rPr>
          <w:rFonts w:asciiTheme="majorBidi" w:hAnsiTheme="majorBidi" w:cstheme="majorBidi"/>
          <w:b/>
          <w:bCs/>
          <w:noProof/>
          <w:sz w:val="28"/>
          <w:szCs w:val="28"/>
        </w:rPr>
        <w:t>.</w:t>
      </w:r>
      <w:r w:rsidRPr="00687E8F">
        <w:rPr>
          <w:rFonts w:asciiTheme="majorBidi" w:hAnsiTheme="majorBidi" w:cstheme="majorBidi"/>
          <w:noProof/>
          <w:sz w:val="28"/>
          <w:szCs w:val="28"/>
        </w:rPr>
        <w:t xml:space="preserve"> </w:t>
      </w:r>
      <w:r w:rsidRPr="00687E8F">
        <w:rPr>
          <w:rFonts w:asciiTheme="majorBidi" w:hAnsiTheme="majorBidi" w:cstheme="majorBidi"/>
          <w:noProof/>
          <w:sz w:val="28"/>
          <w:szCs w:val="28"/>
          <w:rtl/>
        </w:rPr>
        <w:t>توظيف الوسائل السمعية البصرية في عملية التدريب الرياضي لتفعيل تعلم المهارات الحركية عند لاعبي كرة الطائرة</w:t>
      </w:r>
      <w:r w:rsidRPr="00687E8F">
        <w:rPr>
          <w:rFonts w:asciiTheme="majorBidi" w:hAnsiTheme="majorBidi" w:cstheme="majorBidi"/>
          <w:noProof/>
          <w:sz w:val="28"/>
          <w:szCs w:val="28"/>
        </w:rPr>
        <w:t xml:space="preserve">. </w:t>
      </w:r>
      <w:r w:rsidRPr="00687E8F">
        <w:rPr>
          <w:rFonts w:asciiTheme="majorBidi" w:hAnsiTheme="majorBidi" w:cstheme="majorBidi"/>
          <w:noProof/>
          <w:sz w:val="28"/>
          <w:szCs w:val="28"/>
          <w:rtl/>
        </w:rPr>
        <w:t>الجزائر</w:t>
      </w:r>
      <w:r w:rsidRPr="00687E8F">
        <w:rPr>
          <w:rFonts w:asciiTheme="majorBidi" w:hAnsiTheme="majorBidi" w:cstheme="majorBidi"/>
          <w:noProof/>
          <w:sz w:val="28"/>
          <w:szCs w:val="28"/>
        </w:rPr>
        <w:t xml:space="preserve">, </w:t>
      </w:r>
      <w:r w:rsidRPr="00687E8F">
        <w:rPr>
          <w:rFonts w:asciiTheme="majorBidi" w:hAnsiTheme="majorBidi" w:cstheme="majorBidi"/>
          <w:noProof/>
          <w:sz w:val="28"/>
          <w:szCs w:val="28"/>
          <w:rtl/>
        </w:rPr>
        <w:t xml:space="preserve">جامعة الجزائر، معهد التربية البدنية والرياضية </w:t>
      </w:r>
      <w:r w:rsidRPr="00687E8F">
        <w:rPr>
          <w:rFonts w:asciiTheme="majorBidi" w:hAnsiTheme="majorBidi" w:cstheme="majorBidi"/>
          <w:noProof/>
          <w:sz w:val="28"/>
          <w:szCs w:val="28"/>
        </w:rPr>
        <w:t xml:space="preserve">: </w:t>
      </w:r>
      <w:r w:rsidRPr="00687E8F">
        <w:rPr>
          <w:rFonts w:asciiTheme="majorBidi" w:hAnsiTheme="majorBidi" w:cstheme="majorBidi"/>
          <w:noProof/>
          <w:sz w:val="28"/>
          <w:szCs w:val="28"/>
          <w:rtl/>
        </w:rPr>
        <w:t>رسالة ماجستر2008.</w:t>
      </w:r>
    </w:p>
    <w:p w:rsidR="00CB3F81" w:rsidRPr="00687E8F" w:rsidRDefault="00CB3F81" w:rsidP="00CB3F81">
      <w:pPr>
        <w:bidi/>
        <w:rPr>
          <w:rFonts w:asciiTheme="majorBidi" w:hAnsiTheme="majorBidi" w:cstheme="majorBidi"/>
          <w:noProof/>
          <w:sz w:val="28"/>
          <w:szCs w:val="28"/>
        </w:rPr>
      </w:pPr>
      <w:r w:rsidRPr="00687E8F">
        <w:rPr>
          <w:rFonts w:asciiTheme="majorBidi" w:hAnsiTheme="majorBidi" w:cstheme="majorBidi"/>
          <w:b/>
          <w:bCs/>
          <w:noProof/>
          <w:sz w:val="28"/>
          <w:szCs w:val="28"/>
          <w:rtl/>
        </w:rPr>
        <w:t>5-بلال</w:t>
      </w:r>
      <w:r w:rsidRPr="00687E8F">
        <w:rPr>
          <w:rFonts w:asciiTheme="majorBidi" w:hAnsiTheme="majorBidi" w:cstheme="majorBidi"/>
          <w:b/>
          <w:bCs/>
          <w:noProof/>
          <w:sz w:val="28"/>
          <w:szCs w:val="28"/>
        </w:rPr>
        <w:t xml:space="preserve"> </w:t>
      </w:r>
      <w:r w:rsidRPr="00687E8F">
        <w:rPr>
          <w:rFonts w:asciiTheme="majorBidi" w:hAnsiTheme="majorBidi" w:cstheme="majorBidi"/>
          <w:b/>
          <w:bCs/>
          <w:noProof/>
          <w:sz w:val="28"/>
          <w:szCs w:val="28"/>
          <w:rtl/>
        </w:rPr>
        <w:t>رحال</w:t>
      </w:r>
      <w:r w:rsidRPr="00687E8F">
        <w:rPr>
          <w:rFonts w:asciiTheme="majorBidi" w:hAnsiTheme="majorBidi" w:cstheme="majorBidi"/>
          <w:b/>
          <w:bCs/>
          <w:noProof/>
          <w:sz w:val="28"/>
          <w:szCs w:val="28"/>
        </w:rPr>
        <w:t>.</w:t>
      </w:r>
      <w:r w:rsidRPr="00687E8F">
        <w:rPr>
          <w:rFonts w:asciiTheme="majorBidi" w:hAnsiTheme="majorBidi" w:cstheme="majorBidi"/>
          <w:noProof/>
          <w:sz w:val="28"/>
          <w:szCs w:val="28"/>
        </w:rPr>
        <w:t xml:space="preserve"> </w:t>
      </w:r>
      <w:r w:rsidRPr="00687E8F">
        <w:rPr>
          <w:rFonts w:asciiTheme="majorBidi" w:hAnsiTheme="majorBidi" w:cstheme="majorBidi"/>
          <w:noProof/>
          <w:sz w:val="28"/>
          <w:szCs w:val="28"/>
          <w:rtl/>
        </w:rPr>
        <w:t>مستوى التصور العقلي لدى المنتخبات العربية للمبارزة الأشبال والناشئين وعلاقته بالانجاز الرياضي</w:t>
      </w:r>
      <w:r w:rsidRPr="00687E8F">
        <w:rPr>
          <w:rFonts w:asciiTheme="majorBidi" w:hAnsiTheme="majorBidi" w:cstheme="majorBidi"/>
          <w:noProof/>
          <w:sz w:val="28"/>
          <w:szCs w:val="28"/>
        </w:rPr>
        <w:t xml:space="preserve">. </w:t>
      </w:r>
      <w:r w:rsidRPr="00687E8F">
        <w:rPr>
          <w:rFonts w:asciiTheme="majorBidi" w:hAnsiTheme="majorBidi" w:cstheme="majorBidi"/>
          <w:noProof/>
          <w:sz w:val="28"/>
          <w:szCs w:val="28"/>
          <w:rtl/>
        </w:rPr>
        <w:t>مجلة جامعة النجاح للأبحاث للعلوم الانسانية المجلد01 .العدد 24 .2010.</w:t>
      </w:r>
    </w:p>
    <w:p w:rsidR="00CB3F81" w:rsidRPr="00687E8F" w:rsidRDefault="00CB3F81" w:rsidP="00CB3F81">
      <w:pPr>
        <w:bidi/>
        <w:rPr>
          <w:rFonts w:asciiTheme="majorBidi" w:hAnsiTheme="majorBidi" w:cstheme="majorBidi"/>
          <w:noProof/>
          <w:sz w:val="28"/>
          <w:szCs w:val="28"/>
        </w:rPr>
      </w:pPr>
      <w:r w:rsidRPr="00687E8F">
        <w:rPr>
          <w:rFonts w:asciiTheme="majorBidi" w:hAnsiTheme="majorBidi" w:cstheme="majorBidi"/>
          <w:b/>
          <w:bCs/>
          <w:noProof/>
          <w:sz w:val="28"/>
          <w:szCs w:val="28"/>
          <w:rtl/>
        </w:rPr>
        <w:lastRenderedPageBreak/>
        <w:t>6-على حسين هاشم الزاملي</w:t>
      </w:r>
      <w:r w:rsidRPr="00687E8F">
        <w:rPr>
          <w:rFonts w:asciiTheme="majorBidi" w:hAnsiTheme="majorBidi" w:cstheme="majorBidi"/>
          <w:noProof/>
          <w:sz w:val="28"/>
          <w:szCs w:val="28"/>
        </w:rPr>
        <w:t xml:space="preserve">. </w:t>
      </w:r>
      <w:r w:rsidRPr="00687E8F">
        <w:rPr>
          <w:rFonts w:asciiTheme="majorBidi" w:hAnsiTheme="majorBidi" w:cstheme="majorBidi"/>
          <w:noProof/>
          <w:sz w:val="28"/>
          <w:szCs w:val="28"/>
          <w:rtl/>
        </w:rPr>
        <w:t>بعض القدرات البصرية وعلاقتها بأداء بعض المهارات الهجومية والدفاعية لدى لاعبي منتخب جامعة القادسية بخماسي كرة القدم</w:t>
      </w:r>
      <w:r w:rsidRPr="00687E8F">
        <w:rPr>
          <w:rFonts w:asciiTheme="majorBidi" w:hAnsiTheme="majorBidi" w:cstheme="majorBidi"/>
          <w:noProof/>
          <w:sz w:val="28"/>
          <w:szCs w:val="28"/>
        </w:rPr>
        <w:t xml:space="preserve">. </w:t>
      </w:r>
      <w:r w:rsidRPr="00687E8F">
        <w:rPr>
          <w:rFonts w:asciiTheme="majorBidi" w:hAnsiTheme="majorBidi" w:cstheme="majorBidi"/>
          <w:noProof/>
          <w:sz w:val="28"/>
          <w:szCs w:val="28"/>
          <w:rtl/>
        </w:rPr>
        <w:t>مجلة القادسية لعلوم التربية الرياضية المجلد01 . العدد 12. 2011.</w:t>
      </w:r>
    </w:p>
    <w:p w:rsidR="00CB3F81" w:rsidRPr="00687E8F" w:rsidRDefault="00CB3F81" w:rsidP="00CB3F81">
      <w:pPr>
        <w:bidi/>
        <w:rPr>
          <w:rFonts w:asciiTheme="majorBidi" w:hAnsiTheme="majorBidi" w:cstheme="majorBidi"/>
          <w:noProof/>
          <w:sz w:val="28"/>
          <w:szCs w:val="28"/>
        </w:rPr>
      </w:pPr>
      <w:r w:rsidRPr="00687E8F">
        <w:rPr>
          <w:rFonts w:asciiTheme="majorBidi" w:hAnsiTheme="majorBidi" w:cstheme="majorBidi"/>
          <w:b/>
          <w:bCs/>
          <w:noProof/>
          <w:sz w:val="28"/>
          <w:szCs w:val="28"/>
          <w:rtl/>
        </w:rPr>
        <w:t>7-سمير محمد عرابي وتامر نبيل جرار</w:t>
      </w:r>
      <w:r w:rsidRPr="00687E8F">
        <w:rPr>
          <w:rFonts w:asciiTheme="majorBidi" w:hAnsiTheme="majorBidi" w:cstheme="majorBidi"/>
          <w:noProof/>
          <w:sz w:val="28"/>
          <w:szCs w:val="28"/>
          <w:rtl/>
        </w:rPr>
        <w:t>.</w:t>
      </w:r>
      <w:r w:rsidRPr="00687E8F">
        <w:rPr>
          <w:rFonts w:asciiTheme="majorBidi" w:hAnsiTheme="majorBidi" w:cstheme="majorBidi"/>
          <w:noProof/>
          <w:sz w:val="28"/>
          <w:szCs w:val="28"/>
        </w:rPr>
        <w:t xml:space="preserve"> </w:t>
      </w:r>
      <w:r w:rsidRPr="00687E8F">
        <w:rPr>
          <w:rFonts w:asciiTheme="majorBidi" w:hAnsiTheme="majorBidi" w:cstheme="majorBidi"/>
          <w:noProof/>
          <w:sz w:val="28"/>
          <w:szCs w:val="28"/>
          <w:rtl/>
        </w:rPr>
        <w:t>اثر تكنولوجيا المعلومات والاتصالات على المخرجات التعليمية في سباحة الصدر لطلاب كلية التربية الرياضية.</w:t>
      </w:r>
      <w:r w:rsidRPr="00687E8F">
        <w:rPr>
          <w:rFonts w:asciiTheme="majorBidi" w:hAnsiTheme="majorBidi" w:cstheme="majorBidi"/>
          <w:noProof/>
          <w:sz w:val="28"/>
          <w:szCs w:val="28"/>
        </w:rPr>
        <w:t xml:space="preserve"> </w:t>
      </w:r>
      <w:r w:rsidRPr="00687E8F">
        <w:rPr>
          <w:rFonts w:asciiTheme="majorBidi" w:hAnsiTheme="majorBidi" w:cstheme="majorBidi"/>
          <w:noProof/>
          <w:sz w:val="28"/>
          <w:szCs w:val="28"/>
          <w:rtl/>
        </w:rPr>
        <w:t>مجلة دراسات العلوم التربيوية.المجلد 40الملحق 04. 2013.</w:t>
      </w:r>
    </w:p>
    <w:p w:rsidR="00CB3F81" w:rsidRPr="00687E8F" w:rsidRDefault="00CB3F81" w:rsidP="00CB3F81">
      <w:pPr>
        <w:bidi/>
        <w:rPr>
          <w:rFonts w:asciiTheme="majorBidi" w:hAnsiTheme="majorBidi" w:cstheme="majorBidi"/>
          <w:noProof/>
          <w:sz w:val="28"/>
          <w:szCs w:val="28"/>
        </w:rPr>
      </w:pPr>
      <w:r w:rsidRPr="00687E8F">
        <w:rPr>
          <w:rFonts w:asciiTheme="majorBidi" w:hAnsiTheme="majorBidi" w:cstheme="majorBidi"/>
          <w:b/>
          <w:bCs/>
          <w:noProof/>
          <w:sz w:val="28"/>
          <w:szCs w:val="28"/>
          <w:rtl/>
        </w:rPr>
        <w:t>8-مستور على الفقيه</w:t>
      </w:r>
      <w:r w:rsidRPr="00687E8F">
        <w:rPr>
          <w:rFonts w:asciiTheme="majorBidi" w:hAnsiTheme="majorBidi" w:cstheme="majorBidi"/>
          <w:noProof/>
          <w:sz w:val="28"/>
          <w:szCs w:val="28"/>
          <w:rtl/>
        </w:rPr>
        <w:t>. برنامج تدريبي مقترح لتنمية السلوك الخططي باستخدام الحاسب الالي للاعبي كرة القدم</w:t>
      </w:r>
      <w:r w:rsidRPr="00687E8F">
        <w:rPr>
          <w:rFonts w:asciiTheme="majorBidi" w:hAnsiTheme="majorBidi" w:cstheme="majorBidi"/>
          <w:noProof/>
          <w:sz w:val="28"/>
          <w:szCs w:val="28"/>
        </w:rPr>
        <w:t xml:space="preserve">. </w:t>
      </w:r>
      <w:r w:rsidRPr="00687E8F">
        <w:rPr>
          <w:rFonts w:asciiTheme="majorBidi" w:hAnsiTheme="majorBidi" w:cstheme="majorBidi"/>
          <w:noProof/>
          <w:sz w:val="28"/>
          <w:szCs w:val="28"/>
          <w:rtl/>
        </w:rPr>
        <w:t>مصر</w:t>
      </w:r>
      <w:r w:rsidRPr="00687E8F">
        <w:rPr>
          <w:rFonts w:asciiTheme="majorBidi" w:hAnsiTheme="majorBidi" w:cstheme="majorBidi"/>
          <w:noProof/>
          <w:sz w:val="28"/>
          <w:szCs w:val="28"/>
        </w:rPr>
        <w:t xml:space="preserve">, </w:t>
      </w:r>
      <w:r w:rsidRPr="00687E8F">
        <w:rPr>
          <w:rFonts w:asciiTheme="majorBidi" w:hAnsiTheme="majorBidi" w:cstheme="majorBidi"/>
          <w:noProof/>
          <w:sz w:val="28"/>
          <w:szCs w:val="28"/>
          <w:rtl/>
        </w:rPr>
        <w:t>جامعة حلوان</w:t>
      </w:r>
      <w:r w:rsidRPr="00687E8F">
        <w:rPr>
          <w:rFonts w:asciiTheme="majorBidi" w:hAnsiTheme="majorBidi" w:cstheme="majorBidi"/>
          <w:noProof/>
          <w:sz w:val="28"/>
          <w:szCs w:val="28"/>
        </w:rPr>
        <w:t xml:space="preserve">: </w:t>
      </w:r>
      <w:r w:rsidRPr="00687E8F">
        <w:rPr>
          <w:rFonts w:asciiTheme="majorBidi" w:hAnsiTheme="majorBidi" w:cstheme="majorBidi"/>
          <w:noProof/>
          <w:sz w:val="28"/>
          <w:szCs w:val="28"/>
          <w:rtl/>
        </w:rPr>
        <w:t>رسالة دكتوراه2008.</w:t>
      </w:r>
    </w:p>
    <w:p w:rsidR="00CB3F81" w:rsidRPr="00687E8F" w:rsidRDefault="00CB3F81" w:rsidP="00CB3F81">
      <w:pPr>
        <w:bidi/>
        <w:rPr>
          <w:rFonts w:asciiTheme="majorBidi" w:hAnsiTheme="majorBidi" w:cstheme="majorBidi"/>
          <w:noProof/>
          <w:sz w:val="28"/>
          <w:szCs w:val="28"/>
        </w:rPr>
      </w:pPr>
      <w:r w:rsidRPr="00687E8F">
        <w:rPr>
          <w:rFonts w:asciiTheme="majorBidi" w:hAnsiTheme="majorBidi" w:cstheme="majorBidi"/>
          <w:b/>
          <w:bCs/>
          <w:noProof/>
          <w:sz w:val="28"/>
          <w:szCs w:val="28"/>
          <w:rtl/>
        </w:rPr>
        <w:t>9-عبد الجليل عبد النبي القرعان</w:t>
      </w:r>
      <w:r w:rsidRPr="00687E8F">
        <w:rPr>
          <w:rFonts w:asciiTheme="majorBidi" w:hAnsiTheme="majorBidi" w:cstheme="majorBidi"/>
          <w:noProof/>
          <w:sz w:val="28"/>
          <w:szCs w:val="28"/>
          <w:rtl/>
        </w:rPr>
        <w:t>.</w:t>
      </w:r>
      <w:r w:rsidRPr="00687E8F">
        <w:rPr>
          <w:rFonts w:asciiTheme="majorBidi" w:hAnsiTheme="majorBidi" w:cstheme="majorBidi"/>
          <w:noProof/>
          <w:sz w:val="28"/>
          <w:szCs w:val="28"/>
        </w:rPr>
        <w:t xml:space="preserve"> </w:t>
      </w:r>
      <w:r w:rsidRPr="00687E8F">
        <w:rPr>
          <w:rFonts w:asciiTheme="majorBidi" w:hAnsiTheme="majorBidi" w:cstheme="majorBidi"/>
          <w:noProof/>
          <w:sz w:val="28"/>
          <w:szCs w:val="28"/>
          <w:rtl/>
        </w:rPr>
        <w:t>أثر برنامج تعليمي مستند لنظرية ستير نبيرغ الثلاثية لتحسين مستوى اتخاذ القرار لدى طلبة الصف الأول ثانوي</w:t>
      </w:r>
      <w:r w:rsidRPr="00687E8F">
        <w:rPr>
          <w:rFonts w:asciiTheme="majorBidi" w:hAnsiTheme="majorBidi" w:cstheme="majorBidi"/>
          <w:noProof/>
          <w:sz w:val="28"/>
          <w:szCs w:val="28"/>
        </w:rPr>
        <w:t xml:space="preserve">. </w:t>
      </w:r>
      <w:r w:rsidRPr="00687E8F">
        <w:rPr>
          <w:rFonts w:asciiTheme="majorBidi" w:hAnsiTheme="majorBidi" w:cstheme="majorBidi"/>
          <w:noProof/>
          <w:sz w:val="28"/>
          <w:szCs w:val="28"/>
          <w:rtl/>
        </w:rPr>
        <w:t>عمان.</w:t>
      </w:r>
      <w:r w:rsidRPr="00687E8F">
        <w:rPr>
          <w:rFonts w:asciiTheme="majorBidi" w:hAnsiTheme="majorBidi" w:cstheme="majorBidi"/>
          <w:noProof/>
          <w:sz w:val="28"/>
          <w:szCs w:val="28"/>
        </w:rPr>
        <w:t xml:space="preserve"> </w:t>
      </w:r>
      <w:r w:rsidRPr="00687E8F">
        <w:rPr>
          <w:rFonts w:asciiTheme="majorBidi" w:hAnsiTheme="majorBidi" w:cstheme="majorBidi"/>
          <w:noProof/>
          <w:sz w:val="28"/>
          <w:szCs w:val="28"/>
          <w:rtl/>
        </w:rPr>
        <w:t>جامعة عمان العربية للدراسات العليا</w:t>
      </w:r>
      <w:r w:rsidRPr="00687E8F">
        <w:rPr>
          <w:rFonts w:asciiTheme="majorBidi" w:hAnsiTheme="majorBidi" w:cstheme="majorBidi"/>
          <w:noProof/>
          <w:sz w:val="28"/>
          <w:szCs w:val="28"/>
        </w:rPr>
        <w:t xml:space="preserve">: </w:t>
      </w:r>
      <w:r w:rsidRPr="00687E8F">
        <w:rPr>
          <w:rFonts w:asciiTheme="majorBidi" w:hAnsiTheme="majorBidi" w:cstheme="majorBidi"/>
          <w:noProof/>
          <w:sz w:val="28"/>
          <w:szCs w:val="28"/>
          <w:rtl/>
        </w:rPr>
        <w:t>رسالة دكتوراه غير منشورة2003.</w:t>
      </w:r>
    </w:p>
    <w:p w:rsidR="00CB3F81" w:rsidRPr="00687E8F" w:rsidRDefault="00CB3F81" w:rsidP="00CB3F81">
      <w:pPr>
        <w:bidi/>
        <w:rPr>
          <w:rFonts w:asciiTheme="majorBidi" w:hAnsiTheme="majorBidi" w:cstheme="majorBidi"/>
          <w:noProof/>
          <w:sz w:val="28"/>
          <w:szCs w:val="28"/>
          <w:rtl/>
        </w:rPr>
      </w:pPr>
      <w:r w:rsidRPr="00687E8F">
        <w:rPr>
          <w:rFonts w:asciiTheme="majorBidi" w:hAnsiTheme="majorBidi" w:cstheme="majorBidi"/>
          <w:b/>
          <w:bCs/>
          <w:noProof/>
          <w:sz w:val="28"/>
          <w:szCs w:val="28"/>
          <w:rtl/>
        </w:rPr>
        <w:t>10-محمد على و ممدوح محمدي</w:t>
      </w:r>
      <w:r w:rsidRPr="00687E8F">
        <w:rPr>
          <w:rFonts w:asciiTheme="majorBidi" w:hAnsiTheme="majorBidi" w:cstheme="majorBidi"/>
          <w:noProof/>
          <w:sz w:val="28"/>
          <w:szCs w:val="28"/>
          <w:rtl/>
        </w:rPr>
        <w:t>.</w:t>
      </w:r>
      <w:r w:rsidRPr="00687E8F">
        <w:rPr>
          <w:rFonts w:asciiTheme="majorBidi" w:hAnsiTheme="majorBidi" w:cstheme="majorBidi"/>
          <w:noProof/>
          <w:sz w:val="28"/>
          <w:szCs w:val="28"/>
        </w:rPr>
        <w:t xml:space="preserve"> </w:t>
      </w:r>
      <w:r w:rsidRPr="00687E8F">
        <w:rPr>
          <w:rFonts w:asciiTheme="majorBidi" w:hAnsiTheme="majorBidi" w:cstheme="majorBidi"/>
          <w:noProof/>
          <w:sz w:val="28"/>
          <w:szCs w:val="28"/>
          <w:rtl/>
        </w:rPr>
        <w:t>الإعداد الذهني وتطوير التفكير الخططي للاعبي كرة القدم</w:t>
      </w:r>
      <w:r w:rsidRPr="00687E8F">
        <w:rPr>
          <w:rFonts w:asciiTheme="majorBidi" w:hAnsiTheme="majorBidi" w:cstheme="majorBidi"/>
          <w:noProof/>
          <w:sz w:val="28"/>
          <w:szCs w:val="28"/>
        </w:rPr>
        <w:t xml:space="preserve">. </w:t>
      </w:r>
      <w:r w:rsidRPr="00687E8F">
        <w:rPr>
          <w:rFonts w:asciiTheme="majorBidi" w:hAnsiTheme="majorBidi" w:cstheme="majorBidi"/>
          <w:noProof/>
          <w:sz w:val="28"/>
          <w:szCs w:val="28"/>
          <w:rtl/>
        </w:rPr>
        <w:t>مصر</w:t>
      </w:r>
      <w:r w:rsidRPr="00687E8F">
        <w:rPr>
          <w:rFonts w:asciiTheme="majorBidi" w:hAnsiTheme="majorBidi" w:cstheme="majorBidi"/>
          <w:noProof/>
          <w:sz w:val="28"/>
          <w:szCs w:val="28"/>
        </w:rPr>
        <w:t xml:space="preserve">: </w:t>
      </w:r>
      <w:r w:rsidRPr="00687E8F">
        <w:rPr>
          <w:rFonts w:asciiTheme="majorBidi" w:hAnsiTheme="majorBidi" w:cstheme="majorBidi"/>
          <w:noProof/>
          <w:sz w:val="28"/>
          <w:szCs w:val="28"/>
          <w:rtl/>
        </w:rPr>
        <w:t>دار الفكر العبي2008</w:t>
      </w:r>
    </w:p>
    <w:p w:rsidR="00CB3F81" w:rsidRPr="00687E8F" w:rsidRDefault="00CB3F81" w:rsidP="00CB3F81">
      <w:pPr>
        <w:rPr>
          <w:rFonts w:asciiTheme="majorBidi" w:hAnsiTheme="majorBidi" w:cstheme="majorBidi"/>
          <w:noProof/>
          <w:sz w:val="28"/>
          <w:szCs w:val="28"/>
          <w:rtl/>
        </w:rPr>
      </w:pPr>
      <w:r w:rsidRPr="00687E8F">
        <w:rPr>
          <w:rFonts w:asciiTheme="majorBidi" w:hAnsiTheme="majorBidi" w:cstheme="majorBidi"/>
          <w:b/>
          <w:bCs/>
          <w:noProof/>
          <w:sz w:val="28"/>
          <w:szCs w:val="28"/>
        </w:rPr>
        <w:t>11-Susan,Wilczynski</w:t>
      </w:r>
      <w:r w:rsidRPr="00687E8F">
        <w:rPr>
          <w:rFonts w:asciiTheme="majorBidi" w:hAnsiTheme="majorBidi" w:cstheme="majorBidi"/>
          <w:noProof/>
          <w:sz w:val="28"/>
          <w:szCs w:val="28"/>
        </w:rPr>
        <w:t xml:space="preserve">. «Risk and strategic decision making in developing evidence-based practice guidelines.» </w:t>
      </w:r>
      <w:r w:rsidRPr="00687E8F">
        <w:rPr>
          <w:rFonts w:asciiTheme="majorBidi" w:hAnsiTheme="majorBidi" w:cstheme="majorBidi"/>
          <w:i/>
          <w:iCs/>
          <w:noProof/>
          <w:sz w:val="28"/>
          <w:szCs w:val="28"/>
        </w:rPr>
        <w:t>Education &amp; Treatement of Children</w:t>
      </w:r>
      <w:r w:rsidRPr="00687E8F">
        <w:rPr>
          <w:rFonts w:asciiTheme="majorBidi" w:hAnsiTheme="majorBidi" w:cstheme="majorBidi"/>
          <w:noProof/>
          <w:sz w:val="28"/>
          <w:szCs w:val="28"/>
        </w:rPr>
        <w:t>, 2012: 291</w:t>
      </w:r>
    </w:p>
    <w:p w:rsidR="00CB3F81" w:rsidRPr="00687E8F" w:rsidRDefault="00CB3F81" w:rsidP="00CB3F81">
      <w:pPr>
        <w:rPr>
          <w:rFonts w:asciiTheme="majorBidi" w:hAnsiTheme="majorBidi" w:cstheme="majorBidi"/>
          <w:noProof/>
          <w:sz w:val="28"/>
          <w:szCs w:val="28"/>
        </w:rPr>
      </w:pPr>
      <w:r w:rsidRPr="00687E8F">
        <w:rPr>
          <w:rFonts w:asciiTheme="majorBidi" w:hAnsiTheme="majorBidi" w:cstheme="majorBidi"/>
          <w:b/>
          <w:bCs/>
          <w:noProof/>
          <w:sz w:val="28"/>
          <w:szCs w:val="28"/>
        </w:rPr>
        <w:t>12-wein, Horst.</w:t>
      </w:r>
      <w:r w:rsidRPr="00687E8F">
        <w:rPr>
          <w:rFonts w:asciiTheme="majorBidi" w:hAnsiTheme="majorBidi" w:cstheme="majorBidi"/>
          <w:noProof/>
          <w:sz w:val="28"/>
          <w:szCs w:val="28"/>
        </w:rPr>
        <w:t xml:space="preserve"> «Developing game intelligence in soccer.» reed swain, 2004</w:t>
      </w:r>
    </w:p>
    <w:p w:rsidR="00CB3F81" w:rsidRPr="00687E8F" w:rsidRDefault="00CB3F81" w:rsidP="00CB3F81">
      <w:pPr>
        <w:pStyle w:val="Bibliographie"/>
        <w:spacing w:line="360" w:lineRule="auto"/>
        <w:jc w:val="both"/>
        <w:rPr>
          <w:rFonts w:asciiTheme="majorBidi" w:hAnsiTheme="majorBidi" w:cstheme="majorBidi"/>
          <w:noProof/>
          <w:sz w:val="28"/>
          <w:szCs w:val="28"/>
        </w:rPr>
      </w:pPr>
      <w:r w:rsidRPr="00687E8F">
        <w:rPr>
          <w:rFonts w:asciiTheme="majorBidi" w:hAnsiTheme="majorBidi" w:cstheme="majorBidi"/>
          <w:b/>
          <w:bCs/>
          <w:noProof/>
          <w:sz w:val="28"/>
          <w:szCs w:val="28"/>
        </w:rPr>
        <w:t>13- Martinek, Turner</w:t>
      </w:r>
      <w:r w:rsidRPr="00687E8F">
        <w:rPr>
          <w:rFonts w:asciiTheme="majorBidi" w:hAnsiTheme="majorBidi" w:cstheme="majorBidi"/>
          <w:noProof/>
          <w:sz w:val="28"/>
          <w:szCs w:val="28"/>
        </w:rPr>
        <w:t>. «teaching for understandig a model for improving decision making during game play.» Quest 47 (1995).</w:t>
      </w:r>
    </w:p>
    <w:p w:rsidR="00CB3F81" w:rsidRPr="00687E8F" w:rsidRDefault="00CB3F81" w:rsidP="00CB3F81">
      <w:pPr>
        <w:pStyle w:val="Bibliographie"/>
        <w:spacing w:line="360" w:lineRule="auto"/>
        <w:jc w:val="both"/>
        <w:rPr>
          <w:rFonts w:asciiTheme="majorBidi" w:hAnsiTheme="majorBidi" w:cstheme="majorBidi"/>
          <w:noProof/>
          <w:sz w:val="28"/>
          <w:szCs w:val="28"/>
        </w:rPr>
      </w:pPr>
      <w:r w:rsidRPr="00687E8F">
        <w:rPr>
          <w:rFonts w:asciiTheme="majorBidi" w:hAnsiTheme="majorBidi" w:cstheme="majorBidi"/>
          <w:b/>
          <w:bCs/>
          <w:noProof/>
          <w:sz w:val="28"/>
          <w:szCs w:val="28"/>
        </w:rPr>
        <w:t>14- Morris terry, Graydon Jan</w:t>
      </w:r>
      <w:r w:rsidRPr="00687E8F">
        <w:rPr>
          <w:rFonts w:asciiTheme="majorBidi" w:hAnsiTheme="majorBidi" w:cstheme="majorBidi"/>
          <w:noProof/>
          <w:sz w:val="28"/>
          <w:szCs w:val="28"/>
        </w:rPr>
        <w:t>. «The effect of exercise on the design perfermence of experienced and inexperienced soccer player.» health physical education, 1996.</w:t>
      </w:r>
    </w:p>
    <w:p w:rsidR="00CB3F81" w:rsidRPr="00687E8F" w:rsidRDefault="00CB3F81" w:rsidP="00CB3F81">
      <w:pPr>
        <w:pStyle w:val="Bibliographie"/>
        <w:spacing w:line="360" w:lineRule="auto"/>
        <w:jc w:val="both"/>
        <w:rPr>
          <w:rFonts w:asciiTheme="majorBidi" w:hAnsiTheme="majorBidi" w:cstheme="majorBidi"/>
          <w:noProof/>
          <w:sz w:val="28"/>
          <w:szCs w:val="28"/>
        </w:rPr>
      </w:pPr>
      <w:r w:rsidRPr="00687E8F">
        <w:rPr>
          <w:rFonts w:asciiTheme="majorBidi" w:hAnsiTheme="majorBidi" w:cstheme="majorBidi"/>
          <w:b/>
          <w:bCs/>
          <w:noProof/>
          <w:sz w:val="28"/>
          <w:szCs w:val="28"/>
        </w:rPr>
        <w:t>15- Sparkes, Holt.</w:t>
      </w:r>
      <w:r w:rsidRPr="00687E8F">
        <w:rPr>
          <w:rFonts w:asciiTheme="majorBidi" w:hAnsiTheme="majorBidi" w:cstheme="majorBidi"/>
          <w:noProof/>
          <w:sz w:val="28"/>
          <w:szCs w:val="28"/>
        </w:rPr>
        <w:t xml:space="preserve"> «An enthographic study of cohesiveness in a colloge soccer team over a season.» The sport psychologist 15 (2001).</w:t>
      </w:r>
    </w:p>
    <w:p w:rsidR="00CB3F81" w:rsidRPr="00687E8F" w:rsidRDefault="00CB3F81" w:rsidP="00CB3F81">
      <w:pPr>
        <w:rPr>
          <w:rFonts w:asciiTheme="majorBidi" w:hAnsiTheme="majorBidi" w:cstheme="majorBidi"/>
          <w:b/>
          <w:bCs/>
          <w:noProof/>
          <w:sz w:val="28"/>
          <w:szCs w:val="28"/>
        </w:rPr>
      </w:pPr>
    </w:p>
    <w:p w:rsidR="00CB3F81" w:rsidRPr="00687E8F" w:rsidRDefault="00CB3F81" w:rsidP="00CB3F81">
      <w:pPr>
        <w:rPr>
          <w:rFonts w:asciiTheme="majorBidi" w:hAnsiTheme="majorBidi" w:cstheme="majorBidi"/>
          <w:b/>
          <w:bCs/>
          <w:sz w:val="28"/>
          <w:szCs w:val="28"/>
          <w:rtl/>
        </w:rPr>
      </w:pPr>
    </w:p>
    <w:sectPr w:rsidR="00CB3F81" w:rsidRPr="00687E8F" w:rsidSect="00F02063">
      <w:pgSz w:w="11906" w:h="16838"/>
      <w:pgMar w:top="1418" w:right="1985" w:bottom="1985"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92B2BE3"/>
    <w:multiLevelType w:val="hybridMultilevel"/>
    <w:tmpl w:val="BF74801C"/>
    <w:lvl w:ilvl="0" w:tplc="0996104E">
      <w:start w:val="1"/>
      <w:numFmt w:val="bullet"/>
      <w:lvlText w:val="-"/>
      <w:lvlJc w:val="left"/>
      <w:pPr>
        <w:ind w:left="360" w:hanging="360"/>
      </w:pPr>
      <w:rPr>
        <w:rFonts w:ascii="Traditional Arabic" w:eastAsiaTheme="minorHAnsi" w:hAnsi="Traditional Arabic" w:cs="Traditional Arabic"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
    <w:nsid w:val="294A3708"/>
    <w:multiLevelType w:val="hybridMultilevel"/>
    <w:tmpl w:val="E75434F4"/>
    <w:lvl w:ilvl="0" w:tplc="94C49224">
      <w:start w:val="3"/>
      <w:numFmt w:val="bullet"/>
      <w:lvlText w:val="-"/>
      <w:lvlJc w:val="left"/>
      <w:pPr>
        <w:ind w:left="644"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429E6152"/>
    <w:multiLevelType w:val="hybridMultilevel"/>
    <w:tmpl w:val="59300BA4"/>
    <w:lvl w:ilvl="0" w:tplc="03C640F4">
      <w:start w:val="1"/>
      <w:numFmt w:val="decimal"/>
      <w:lvlText w:val="%1-"/>
      <w:lvlJc w:val="left"/>
      <w:pPr>
        <w:ind w:left="720" w:hanging="360"/>
      </w:pPr>
      <w:rPr>
        <w:rFonts w:hint="default"/>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6D5073F7"/>
    <w:multiLevelType w:val="hybridMultilevel"/>
    <w:tmpl w:val="04266F0A"/>
    <w:lvl w:ilvl="0" w:tplc="8856C84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characterSpacingControl w:val="doNotCompress"/>
  <w:compat/>
  <w:rsids>
    <w:rsidRoot w:val="000300D0"/>
    <w:rsid w:val="000220FA"/>
    <w:rsid w:val="000300D0"/>
    <w:rsid w:val="000976A0"/>
    <w:rsid w:val="000A4B1F"/>
    <w:rsid w:val="000D3FEB"/>
    <w:rsid w:val="000E080A"/>
    <w:rsid w:val="00115415"/>
    <w:rsid w:val="001547B5"/>
    <w:rsid w:val="00157B0C"/>
    <w:rsid w:val="001B5B3C"/>
    <w:rsid w:val="001C582F"/>
    <w:rsid w:val="002039EE"/>
    <w:rsid w:val="00283C78"/>
    <w:rsid w:val="002C37A0"/>
    <w:rsid w:val="0039357E"/>
    <w:rsid w:val="003A227F"/>
    <w:rsid w:val="00493546"/>
    <w:rsid w:val="00494D7C"/>
    <w:rsid w:val="00687E8F"/>
    <w:rsid w:val="00774676"/>
    <w:rsid w:val="00856B2A"/>
    <w:rsid w:val="009C0684"/>
    <w:rsid w:val="009E0D67"/>
    <w:rsid w:val="009E7C6D"/>
    <w:rsid w:val="00AC6B73"/>
    <w:rsid w:val="00AE0E86"/>
    <w:rsid w:val="00BE4F10"/>
    <w:rsid w:val="00BF4BEC"/>
    <w:rsid w:val="00CB3F81"/>
    <w:rsid w:val="00D56833"/>
    <w:rsid w:val="00DC50EA"/>
    <w:rsid w:val="00E437EE"/>
    <w:rsid w:val="00E80519"/>
    <w:rsid w:val="00E93DB2"/>
    <w:rsid w:val="00EA05F8"/>
    <w:rsid w:val="00F02063"/>
    <w:rsid w:val="00F0562B"/>
    <w:rsid w:val="00F45703"/>
    <w:rsid w:val="00F464A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C0684"/>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F0206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F02063"/>
    <w:rPr>
      <w:rFonts w:ascii="Tahoma" w:hAnsi="Tahoma" w:cs="Tahoma"/>
      <w:sz w:val="16"/>
      <w:szCs w:val="16"/>
    </w:rPr>
  </w:style>
  <w:style w:type="paragraph" w:styleId="Paragraphedeliste">
    <w:name w:val="List Paragraph"/>
    <w:basedOn w:val="Normal"/>
    <w:uiPriority w:val="34"/>
    <w:qFormat/>
    <w:rsid w:val="00AE0E86"/>
    <w:pPr>
      <w:ind w:left="720"/>
      <w:contextualSpacing/>
    </w:pPr>
  </w:style>
  <w:style w:type="paragraph" w:styleId="Bibliographie">
    <w:name w:val="Bibliography"/>
    <w:basedOn w:val="Normal"/>
    <w:next w:val="Normal"/>
    <w:uiPriority w:val="37"/>
    <w:unhideWhenUsed/>
    <w:rsid w:val="00CB3F81"/>
  </w:style>
  <w:style w:type="character" w:styleId="Lienhypertexte">
    <w:name w:val="Hyperlink"/>
    <w:basedOn w:val="Policepardfaut"/>
    <w:uiPriority w:val="99"/>
    <w:unhideWhenUsed/>
    <w:rsid w:val="00687E8F"/>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merzouguedjamel@gmail.com"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fteenth Edition">
  <b:Source>
    <b:Tag>بعط13</b:Tag>
    <b:SourceType>Book</b:SourceType>
    <b:Guid>{46245239-9681-4FA9-BBDA-06857DBF6990}</b:Guid>
    <b:LCID>0</b:LCID>
    <b:Author>
      <b:Author>
        <b:NameList>
          <b:Person>
            <b:Last>بعطوط</b:Last>
            <b:First>صفاء</b:First>
            <b:Middle>بنت عبد الوهاب بن بلقاسم</b:Middle>
          </b:Person>
        </b:NameList>
      </b:Author>
    </b:Author>
    <b:Title>فاعلية برنامج مقترح قائم على التعلم البصري في تدريس التربية الفنية على تنمية التفكير الابداعي والناقد لدى طالبات الصف الثاني متوسط.</b:Title>
    <b:Year>2013</b:Year>
    <b:City>السعودية</b:City>
    <b:Publisher>جامعة ام القرى كلية التربية</b:Publisher>
    <b:RefOrder>1</b:RefOrder>
  </b:Source>
  <b:Source>
    <b:Tag>محف00</b:Tag>
    <b:SourceType>JournalArticle</b:SourceType>
    <b:Guid>{797CDFE3-CC10-4FD9-9A03-C3741756AAB5}</b:Guid>
    <b:LCID>0</b:LCID>
    <b:Author>
      <b:Author>
        <b:NameList>
          <b:Person>
            <b:Last>مائسة</b:Last>
            <b:First>محفوظ</b:First>
          </b:Person>
        </b:NameList>
      </b:Author>
    </b:Author>
    <b:Title>أثر استخدام طريقة المحاكاة بالحاسوب في تحصيل طلبة المستوى الثاني جامعي لتجارب دوائر التيار المستمر</b:Title>
    <b:Year>2000</b:Year>
    <b:City>الأردن</b:City>
    <b:Publisher>رسالة ماجستر غير منشورة</b:Publisher>
    <b:StateProvince>الجامعة الأردنية</b:StateProvince>
    <b:RefOrder>2</b:RefOrder>
  </b:Source>
  <b:Source>
    <b:Tag>محف002</b:Tag>
    <b:SourceType>Book</b:SourceType>
    <b:Guid>{82FA3AF4-F935-40CC-BF4D-F475ACEFC314}</b:Guid>
    <b:LCID>0</b:LCID>
    <b:Author>
      <b:Author>
        <b:NameList>
          <b:Person>
            <b:Last>مائسة</b:Last>
            <b:First>محفوظ</b:First>
          </b:Person>
        </b:NameList>
      </b:Author>
    </b:Author>
    <b:Year>2000</b:Year>
    <b:City>الأردن</b:City>
    <b:Publisher>رسالة ماجستر غير منشورة</b:Publisher>
    <b:StateProvince>الجامعة الأردنية</b:StateProvince>
    <b:RefOrder>3</b:RefOrder>
  </b:Source>
  <b:Source>
    <b:Tag>است07</b:Tag>
    <b:SourceType>Book</b:SourceType>
    <b:Guid>{567ADFF6-E9FF-4C21-A0B1-DABD8F34716A}</b:Guid>
    <b:LCID>0</b:LCID>
    <b:Author>
      <b:Author>
        <b:NameList>
          <b:Person>
            <b:Last>عمر</b:Last>
            <b:First>استيتية</b:First>
            <b:Middle>دلال ، سرحان</b:Middle>
          </b:Person>
        </b:NameList>
      </b:Author>
    </b:Author>
    <b:Year>2007</b:Year>
    <b:RefOrder>4</b:RefOrder>
  </b:Source>
  <b:Source>
    <b:Tag>مور15</b:Tag>
    <b:SourceType>Book</b:SourceType>
    <b:Guid>{FDD6FB23-835F-4D25-AEC7-DEEC1E109033}</b:Guid>
    <b:LCID>0</b:LCID>
    <b:Author>
      <b:Author>
        <b:NameList>
          <b:Person>
            <b:Last>مور</b:Last>
            <b:First>دواير</b:First>
            <b:Middle>فرنسيس، ديفيد مياك</b:Middle>
          </b:Person>
        </b:NameList>
      </b:Author>
      <b:Translator>
        <b:NameList>
          <b:Person>
            <b:Last>عزمي</b:Last>
            <b:First>نبيل</b:First>
            <b:Middle>جاد</b:Middle>
          </b:Person>
        </b:NameList>
      </b:Translator>
    </b:Author>
    <b:Title>الثقافة البصرية والتعلم البصري</b:Title>
    <b:Year>2015</b:Year>
    <b:City>القاهرة</b:City>
    <b:Publisher>مكتبة بيروت</b:Publisher>
    <b:Volume>ط2 </b:Volume>
    <b:RefOrder>9</b:RefOrder>
  </b:Source>
  <b:Source>
    <b:Tag>ابت09</b:Tag>
    <b:SourceType>Book</b:SourceType>
    <b:Guid>{ACB413C4-ACF6-478E-B4AC-4FE4689746BB}</b:Guid>
    <b:LCID>0</b:LCID>
    <b:Author>
      <b:Author>
        <b:NameList>
          <b:Person>
            <b:Last>عمران</b:Last>
            <b:First>ابتهال</b:First>
          </b:Person>
        </b:NameList>
      </b:Author>
    </b:Author>
    <b:Title>تفعيل التعلم البصري في رفع المستوى التحصيلي لدى طالبات الصف العاشر بمدرسة الايمان الثانوية المستقلة للبنات  في مادة الكيمياء </b:Title>
    <b:Year>2009</b:Year>
    <b:City>الدوحة</b:City>
    <b:Publisher>كلية التربية</b:Publisher>
    <b:RefOrder>10</b:RefOrder>
  </b:Source>
  <b:Source>
    <b:Tag>أمب09</b:Tag>
    <b:SourceType>Book</b:SourceType>
    <b:Guid>{A58E2522-D62C-4013-83D7-818CE5999642}</b:Guid>
    <b:LCID>0</b:LCID>
    <b:Author>
      <b:Author>
        <b:NameList>
          <b:Person>
            <b:Last>محمد</b:Last>
            <b:First>أمبور</b:First>
            <b:Middle>سعيدي عبد الله بن خميس، البلوشي سليمان بن</b:Middle>
          </b:Person>
        </b:NameList>
      </b:Author>
    </b:Author>
    <b:Title>طرائق تدريس العلوم مفاهيم تطبيقية علمية</b:Title>
    <b:Year>2009</b:Year>
    <b:City>عمان</b:City>
    <b:Publisher>دار المسيرة للنشر والتوزيع</b:Publisher>
    <b:RefOrder>11</b:RefOrder>
  </b:Source>
  <b:Source>
    <b:Tag>Sus12</b:Tag>
    <b:SourceType>JournalArticle</b:SourceType>
    <b:Guid>{2DB0B1E6-0097-4452-9C09-718C3ACCE6BE}</b:Guid>
    <b:LCID>0</b:LCID>
    <b:Author>
      <b:Author>
        <b:NameList>
          <b:Person>
            <b:Last>Susan</b:Last>
            <b:First>Wilczynski</b:First>
          </b:Person>
        </b:NameList>
      </b:Author>
    </b:Author>
    <b:Title>Risk and strategic decision making in developing evidence-based practice guidelines</b:Title>
    <b:Year>2012</b:Year>
    <b:JournalName>Education &amp; Treatement of Children</b:JournalName>
    <b:Pages>291</b:Pages>
    <b:RefOrder>12</b:RefOrder>
  </b:Source>
  <b:Source>
    <b:Tag>علي08</b:Tag>
    <b:SourceType>JournalArticle</b:SourceType>
    <b:Guid>{CC7B519C-0D1F-442C-A8D7-02583ECFE8FC}</b:Guid>
    <b:LCID>0</b:LCID>
    <b:Author>
      <b:Author>
        <b:NameList>
          <b:Person>
            <b:Last>علي</b:Last>
            <b:First>شنطاوي</b:First>
            <b:Middle>معتصم ، أبو زمع</b:Middle>
          </b:Person>
        </b:NameList>
      </b:Author>
    </b:Author>
    <b:Title>تأثير التغذية المرتدة البصرية باستخدام الفيديو على تعلم بعض المهارت الاساسية في السباحة</b:Title>
    <b:JournalName>المؤتمر العلمي الدولي الرياضي الأول</b:JournalName>
    <b:Year>2008</b:Year>
    <b:City>الأردن</b:City>
    <b:Publisher>الجامعة الهاشمية</b:Publisher>
    <b:RefOrder>11</b:RefOrder>
  </b:Source>
  <b:Source>
    <b:Tag>فتح08</b:Tag>
    <b:SourceType>Book</b:SourceType>
    <b:Guid>{8CE6192A-6586-4A63-B859-45DB72817234}</b:Guid>
    <b:LCID>0</b:LCID>
    <b:Author>
      <b:Author>
        <b:NameList>
          <b:Person>
            <b:Last>فتحي</b:Last>
            <b:First>يوسفي</b:First>
          </b:Person>
        </b:NameList>
      </b:Author>
    </b:Author>
    <b:Title>توظيف لبوسائل السمعية البصرية في عملية التدريب الرياضي لتفعيل تعلم المهارات الحركية عند لاعبي كرة الطائرة</b:Title>
    <b:Year>2008</b:Year>
    <b:City>الجزائر</b:City>
    <b:Publisher>رسالة ماجستر</b:Publisher>
    <b:StateProvince>جامعة الجزائر، معهد التربية البدنية والرياضية </b:StateProvince>
    <b:RefOrder>12</b:RefOrder>
  </b:Source>
  <b:Source>
    <b:Tag>بلا10</b:Tag>
    <b:SourceType>JournalArticle</b:SourceType>
    <b:Guid>{E97DD0A9-34B5-41FE-9C29-A49C86F6B41D}</b:Guid>
    <b:LCID>0</b:LCID>
    <b:Author>
      <b:Author>
        <b:NameList>
          <b:Person>
            <b:Last>بلال</b:Last>
            <b:First>رحال</b:First>
          </b:Person>
        </b:NameList>
      </b:Author>
    </b:Author>
    <b:Title>مستوى التصور العقلي لدى المنتخبات العربية للمبارزة الأشبال والناشئين وعلاقته بالانجاز الرياضي</b:Title>
    <b:Year>2010</b:Year>
    <b:JournalName>مجلة جامعة النجاح للأبحاث للعلوم الانسانية</b:JournalName>
    <b:Volume>المجلد 24</b:Volume>
    <b:Issue>العدد 01</b:Issue>
    <b:RefOrder>13</b:RefOrder>
  </b:Source>
  <b:Source>
    <b:Tag>الز11</b:Tag>
    <b:SourceType>JournalArticle</b:SourceType>
    <b:Guid>{49063BAE-64C0-4E24-948A-B289C9963060}</b:Guid>
    <b:LCID>0</b:LCID>
    <b:Author>
      <b:Author>
        <b:NameList>
          <b:Person>
            <b:Last>الزاملي</b:Last>
            <b:First>على</b:First>
            <b:Middle>حسين هاشم</b:Middle>
          </b:Person>
        </b:NameList>
      </b:Author>
    </b:Author>
    <b:Title>بعض القدرات البصرية وعلاقتها بأداء بعض المهارات الهجومية والدفاعية لدى لاعبي منتخب جامعة القادسية بخماسي كرة القدم</b:Title>
    <b:JournalName>مجلة القادسية لعلوم التربية الرياضية</b:JournalName>
    <b:Year>2011</b:Year>
    <b:City>القادسية</b:City>
    <b:Volume>المجلد 12 </b:Volume>
    <b:Issue>العدد 01</b:Issue>
    <b:RefOrder>14</b:RefOrder>
  </b:Source>
  <b:Source>
    <b:Tag>أما12</b:Tag>
    <b:SourceType>JournalArticle</b:SourceType>
    <b:Guid>{D2BE8C04-B0DA-4EE8-B7F8-8AD5FC207BA9}</b:Guid>
    <b:LCID>0</b:LCID>
    <b:Author>
      <b:Author>
        <b:NameList>
          <b:Person>
            <b:Last>اللطيف</b:Last>
            <b:First>أمال</b:First>
            <b:Middle>صبيح سلمان، فؤاد عبد</b:Middle>
          </b:Person>
        </b:NameList>
      </b:Author>
    </b:Author>
    <b:Title>حدة البصر وعلاقته بدقة الارسال الساحق بكرة الطائرة.</b:Title>
    <b:JournalName>كلية التربية الراضية</b:JournalName>
    <b:Year>2012</b:Year>
    <b:RefOrder>15</b:RefOrder>
  </b:Source>
  <b:Source>
    <b:Tag>جرا131</b:Tag>
    <b:SourceType>JournalArticle</b:SourceType>
    <b:Guid>{8990F405-1D86-438B-ADDF-FF780241A380}</b:Guid>
    <b:LCID>0</b:LCID>
    <b:Author>
      <b:Author>
        <b:NameList>
          <b:Person>
            <b:Last>جرار</b:Last>
            <b:First>سميرة</b:First>
            <b:Middle>محمد عرابي ، تامر نبيل</b:Middle>
          </b:Person>
        </b:NameList>
      </b:Author>
    </b:Author>
    <b:Title>أثر تكنولوجيا المعلومات والاتصتلات على المخرجات التعليمية في سباحة الصدر لطلاب كلية التربية الرياضية</b:Title>
    <b:JournalName>مجلة دراسات العلوم التربوية</b:JournalName>
    <b:Year>2013</b:Year>
    <b:Volume>المجلد 40 </b:Volume>
    <b:Issue>الملحق 04</b:Issue>
    <b:RefOrder>16</b:RefOrder>
  </b:Source>
  <b:Source>
    <b:Tag>محم04</b:Tag>
    <b:SourceType>JournalArticle</b:SourceType>
    <b:Guid>{F8102516-B881-459D-81D1-23E9BA343369}</b:Guid>
    <b:LCID>0</b:LCID>
    <b:Author>
      <b:Author>
        <b:NameList>
          <b:Person>
            <b:Last>نسري</b:Last>
            <b:First>محمد</b:First>
          </b:Person>
        </b:NameList>
      </b:Author>
    </b:Author>
    <b:Title>تكنولوجيا المعلومات وأبعاد التعليم الالكتروني</b:Title>
    <b:Year>2004</b:Year>
    <b:RefOrder>2</b:RefOrder>
  </b:Source>
  <b:Source>
    <b:Tag>فاط05</b:Tag>
    <b:SourceType>Book</b:SourceType>
    <b:Guid>{CF74B412-0B13-4884-A9BC-56FD73F0B576}</b:Guid>
    <b:LCID>0</b:LCID>
    <b:Author>
      <b:Author>
        <b:NameList>
          <b:Person>
            <b:Last>فاطمة</b:Last>
            <b:First>أحمد</b:First>
          </b:Person>
        </b:NameList>
      </b:Author>
    </b:Author>
    <b:Title>تصميم برنامج تعليمي بالحاسب الالي لتعلم بعض مهارات المبارزة</b:Title>
    <b:Year>2005</b:Year>
    <b:City>القاهرة</b:City>
    <b:Publisher>كلية التربية الرياضية للبنات</b:Publisher>
    <b:StateProvince>رسالة ماجستر</b:StateProvince>
    <b:RefOrder>3</b:RefOrder>
  </b:Source>
  <b:Source>
    <b:Tag>زغل01</b:Tag>
    <b:SourceType>Book</b:SourceType>
    <b:Guid>{2B798F08-A331-4703-A866-62F54CDDFFDB}</b:Guid>
    <b:LCID>0</b:LCID>
    <b:Author>
      <b:Author>
        <b:NameList>
          <b:Person>
            <b:Last>سعد</b:Last>
            <b:First>زغلول</b:First>
            <b:Middle>،محمد</b:Middle>
          </b:Person>
        </b:NameList>
      </b:Author>
    </b:Author>
    <b:Title>تكنولوجيا التعليم واساليبها في التربية الرياضية</b:Title>
    <b:Year>2001</b:Year>
    <b:City>القاهرة</b:City>
    <b:Publisher>مركز الكتاب للنشر</b:Publisher>
    <b:RefOrder>4</b:RefOrder>
  </b:Source>
  <b:Source>
    <b:Tag>حلم03</b:Tag>
    <b:SourceType>Book</b:SourceType>
    <b:Guid>{E9AFB7A1-7727-41EC-AC89-096679C98CBA}</b:Guid>
    <b:LCID>0</b:LCID>
    <b:Author>
      <b:Author>
        <b:NameList>
          <b:Person>
            <b:Last>حلمي</b:Last>
            <b:First>محمد</b:First>
            <b:Middle>فوزي،محمد السيد محمد</b:Middle>
          </b:Person>
        </b:NameList>
      </b:Author>
    </b:Author>
    <b:Title>أسس ونظريات التعلم الحركي</b:Title>
    <b:Year>2003</b:Year>
    <b:City>القاهرة</b:City>
    <b:Publisher>دار الفكر العربي</b:Publisher>
    <b:Volume>ط 2</b:Volume>
    <b:Pages>17-96</b:Pages>
    <b:RefOrder>10</b:RefOrder>
  </b:Source>
  <b:Source>
    <b:Tag>جرا13</b:Tag>
    <b:SourceType>JournalArticle</b:SourceType>
    <b:Guid>{5AC1C3BB-8AD3-436B-AE79-FC1F2BC41E24}</b:Guid>
    <b:LCID>0</b:LCID>
    <b:Author>
      <b:Author>
        <b:NameList>
          <b:Person>
            <b:Last>جرار</b:Last>
            <b:First>سمير،</b:First>
            <b:Middle>محمد عرابي، تامر نبيل</b:Middle>
          </b:Person>
        </b:NameList>
      </b:Author>
    </b:Author>
    <b:Title>اثر تكنولوجيا المعلومات والاتصالات على المخرجات التعليمية في سباحة الصدر لطلاب كلية التربية الرياضية</b:Title>
    <b:Year>2013</b:Year>
    <b:JournalName>مجلة دراسات العلوم التربيوية</b:JournalName>
    <b:Pages>المجلد 40</b:Pages>
    <b:RefOrder>11</b:RefOrder>
  </b:Source>
  <b:Source>
    <b:Tag>آخر97</b:Tag>
    <b:SourceType>JournalArticle</b:SourceType>
    <b:Guid>{104A0639-DE95-4294-A3FD-20ED850C7DB3}</b:Guid>
    <b:LCID>0</b:LCID>
    <b:Author>
      <b:Author>
        <b:NameList>
          <b:Person>
            <b:Last>ظافر</b:Last>
            <b:First>هاشم</b:First>
          </b:Person>
        </b:NameList>
      </b:Author>
    </b:Author>
    <b:Title>أثر الاستفادة من بعض الوسائل التعليمية البدنية والذهنية في تطور مهارة الارسال بالتنس</b:Title>
    <b:JournalName>مجلة المؤتمر العلمي لكلية التربية الرياضية</b:JournalName>
    <b:Year>1997</b:Year>
    <b:RefOrder>12</b:RefOrder>
  </b:Source>
  <b:Source>
    <b:Tag>الن96</b:Tag>
    <b:SourceType>Book</b:SourceType>
    <b:Guid>{812BDD41-D36C-4EAA-BAA9-E0C87B50C6E8}</b:Guid>
    <b:LCID>0</b:LCID>
    <b:Author>
      <b:Author>
        <b:NameList>
          <b:Person>
            <b:Last>النبي</b:Last>
            <b:First>شمعون</b:First>
            <b:Middle>الجمال،محمد العربي عبد</b:Middle>
          </b:Person>
        </b:NameList>
      </b:Author>
    </b:Author>
    <b:Title>التدريب العقلي في التنس</b:Title>
    <b:Year>1996</b:Year>
    <b:City>مصر</b:City>
    <b:Publisher>دار الفكر العربي</b:Publisher>
    <b:RefOrder>13</b:RefOrder>
  </b:Source>
  <b:Source>
    <b:Tag>يوس98</b:Tag>
    <b:SourceType>Book</b:SourceType>
    <b:Guid>{25FEB752-6533-4543-92C3-F3E037B5B987}</b:Guid>
    <b:LCID>0</b:LCID>
    <b:Author>
      <b:Author>
        <b:NameList>
          <b:Person>
            <b:Last>يوسف</b:Last>
            <b:First>ماهر</b:First>
            <b:Middle>اسماعيل</b:Middle>
          </b:Person>
        </b:NameList>
      </b:Author>
    </b:Author>
    <b:Title>مدخل الى تكنولوجيا التعليم</b:Title>
    <b:Year>1998</b:Year>
    <b:City>عمان</b:City>
    <b:Publisher>دار الفكر</b:Publisher>
    <b:Volume>ط 2</b:Volume>
    <b:RefOrder>14</b:RefOrder>
  </b:Source>
  <b:Source>
    <b:Tag>الج12</b:Tag>
    <b:SourceType>Book</b:SourceType>
    <b:Guid>{9E4D136A-BD36-4DDD-ADB2-F046648A8617}</b:Guid>
    <b:LCID>0</b:LCID>
    <b:Author>
      <b:Author>
        <b:NameList>
          <b:Person>
            <b:Last>الجميلي</b:Last>
            <b:First>سعد</b:First>
            <b:Middle>حماد</b:Middle>
          </b:Person>
        </b:NameList>
      </b:Author>
    </b:Author>
    <b:Title>الكرة الطائرة مبادئها وتطبيقاتها الميدانية</b:Title>
    <b:Year>2012</b:Year>
    <b:City>عمان</b:City>
    <b:Publisher>مطبعة دار دجلة للنشر</b:Publisher>
    <b:Volume>ط 2</b:Volume>
    <b:RefOrder>15</b:RefOrder>
  </b:Source>
  <b:Source>
    <b:Tag>اله061</b:Tag>
    <b:SourceType>JournalArticle</b:SourceType>
    <b:Guid>{4E8EBFF0-5B80-4625-A0BD-96D31B02F6FB}</b:Guid>
    <b:LCID>0</b:LCID>
    <b:Author>
      <b:Author>
        <b:NameList>
          <b:Person>
            <b:Last>الهادي</b:Last>
            <b:First>أحمد</b:First>
            <b:Middle>مازن عبد</b:Middle>
          </b:Person>
        </b:NameList>
      </b:Author>
    </b:Author>
    <b:Title>استخدام الحاسوب في تعزيز التغذية الراجعة المتزامنة والنهائية في تعلم السباحة الحرة</b:Title>
    <b:Year>2006</b:Year>
    <b:City>العراق</b:City>
    <b:JournalName>مجلة جامعة بابل</b:JournalName>
    <b:Issue>29</b:Issue>
    <b:RefOrder>16</b:RefOrder>
  </b:Source>
  <b:Source>
    <b:Tag>زيد</b:Tag>
    <b:SourceType>JournalArticle</b:SourceType>
    <b:Guid>{61AAF537-634F-4E7A-9801-E316969369BC}</b:Guid>
    <b:LCID>0</b:LCID>
    <b:Author>
      <b:Author>
        <b:NameList>
          <b:Person>
            <b:Last>زيد</b:Last>
            <b:First>الدليمي</b:First>
            <b:Middle>ناهدة عبد</b:Middle>
          </b:Person>
        </b:NameList>
      </b:Author>
    </b:Author>
    <b:Title>تأثير استخدام الحاسوب في تعلم الأداء المهاري للارسال الساحق بالكرة الطائرة</b:Title>
    <b:JournalName>مجلة علوم التربية الرياضية</b:JournalName>
    <b:City>العراق</b:City>
    <b:Publisher>جامعة بابل</b:Publisher>
    <b:Volume>المجلد الثالث</b:Volume>
    <b:Issue>العدد الأول</b:Issue>
    <b:Year>2006</b:Year>
    <b:RefOrder>17</b:RefOrder>
  </b:Source>
  <b:Source>
    <b:Tag>الح04</b:Tag>
    <b:SourceType>JournalArticle</b:SourceType>
    <b:Guid>{9A8A4BA8-FBA7-4015-935D-B5F92C41E166}</b:Guid>
    <b:LCID>0</b:LCID>
    <b:Author>
      <b:Author>
        <b:NameList>
          <b:Person>
            <b:Last>الحايك</b:Last>
            <b:First>صادق</b:First>
          </b:Person>
        </b:NameList>
      </b:Author>
    </b:Author>
    <b:Title>أثر استخدام الحاسوب كوسيلة مساعدة اتجاهات طلبة كلية التربية الرياضية نحو الحاسوب</b:Title>
    <b:JournalName>مجلة دراسات</b:JournalName>
    <b:Year>2004</b:Year>
    <b:City>الاردن</b:City>
    <b:Volume>المجلد 31 </b:Volume>
    <b:Issue>العدد الثاني</b:Issue>
    <b:RefOrder>18</b:RefOrder>
  </b:Source>
  <b:Source>
    <b:Tag>hay03</b:Tag>
    <b:SourceType>JournalArticle</b:SourceType>
    <b:Guid>{2BCDE15A-29D6-41F5-8A9B-B19CD12825ED}</b:Guid>
    <b:LCID>0</b:LCID>
    <b:Author>
      <b:Author>
        <b:NameList>
          <b:Person>
            <b:Last>hayek</b:Last>
            <b:First>sadek</b:First>
            <b:Middle>el</b:Middle>
          </b:Person>
        </b:NameList>
      </b:Author>
    </b:Author>
    <b:Title>The effect of using computer assisted intruction programe in teaching basketball skills on physical education students perfermence</b:Title>
    <b:JournalName>deraset education sciences</b:JournalName>
    <b:Year>2003</b:Year>
    <b:City>orden</b:City>
    <b:Volume>30</b:Volume>
    <b:Issue>2</b:Issue>
    <b:RefOrder>19</b:RefOrder>
  </b:Source>
  <b:Source>
    <b:Tag>الم041</b:Tag>
    <b:SourceType>JournalArticle</b:SourceType>
    <b:Guid>{66ECF1B2-795B-46B5-B554-386BBA30819F}</b:Guid>
    <b:LCID>0</b:LCID>
    <b:Author>
      <b:Author>
        <b:NameList>
          <b:Person>
            <b:Last>المومني</b:Last>
            <b:First>الوديان</b:First>
            <b:Middle>حسن ،زياد</b:Middle>
          </b:Person>
        </b:NameList>
      </b:Author>
    </b:Author>
    <b:Title>أثر استخدام بعض الوسائط التعليمية في اكتساب التحصيل الحركي والمعرفي لمهارة سباحة الصدر</b:Title>
    <b:JournalName>سلسلة العلوم الاجتماعية والانسانية</b:JournalName>
    <b:Year>2004</b:Year>
    <b:City>الأردن</b:City>
    <b:Volume>المجلد 20</b:Volume>
    <b:Issue>العدد الثاني</b:Issue>
    <b:RefOrder>20</b:RefOrder>
  </b:Source>
  <b:Source>
    <b:Tag>الخ041</b:Tag>
    <b:SourceType>Book</b:SourceType>
    <b:Guid>{685473DD-D281-4723-800E-7CC61B9CC631}</b:Guid>
    <b:LCID>0</b:LCID>
    <b:Author>
      <b:Author>
        <b:NameList>
          <b:Person>
            <b:Last>الرزاق</b:Last>
            <b:First>الخياط</b:First>
            <b:Middle>عمر محمد عبد</b:Middle>
          </b:Person>
        </b:NameList>
      </b:Author>
    </b:Author>
    <b:Title>تأثير منهج علمي مقترح باستخدام شبكة المعلومات العالمية في تعلم بعض المهارات الاساسية بلعبة التنس</b:Title>
    <b:Year>2004</b:Year>
    <b:City>بغداد</b:City>
    <b:Publisher>أطروحة دكتوراه</b:Publisher>
    <b:RefOrder>21</b:RefOrder>
  </b:Source>
  <b:Source>
    <b:Tag>Tho93</b:Tag>
    <b:SourceType>Book</b:SourceType>
    <b:Guid>{ADF3718D-3178-4B37-8A3A-C1F64FA14034}</b:Guid>
    <b:LCID>0</b:LCID>
    <b:Author>
      <b:Author>
        <b:NameList>
          <b:Person>
            <b:Last>Thomas</b:Last>
          </b:Person>
        </b:NameList>
      </b:Author>
    </b:Author>
    <b:Title>Effect of comuter assisted initaion on both student learning and student perceptions of instuctional method add</b:Title>
    <b:Year>1993</b:Year>
    <b:City>alaboma</b:City>
    <b:Publisher>univercity of alaboma</b:Publisher>
    <b:RefOrder>22</b:RefOrder>
  </b:Source>
  <b:Source>
    <b:Tag>محم98</b:Tag>
    <b:SourceType>JournalArticle</b:SourceType>
    <b:Guid>{7A2733D8-02BC-4FC9-B3C3-B7989541E5A8}</b:Guid>
    <b:LCID>0</b:LCID>
    <b:Author>
      <b:Author>
        <b:NameList>
          <b:Person>
            <b:Last>محمود</b:Last>
            <b:First>السامرائي</b:First>
            <b:Middle>الجميلي عبد الإله ناجي ، السامرائي عبد الكريم</b:Middle>
          </b:Person>
        </b:NameList>
      </b:Author>
    </b:Author>
    <b:Title>أثر التغذية الراجعة على تعلم المهارات الحركية المغلقة من خلال المعلومات المرتبطة بشكل الاداء ونتيجة الفعالية الرياضية</b:Title>
    <b:Year>1998</b:Year>
    <b:City>العراق</b:City>
    <b:JournalName>مجلة التربية الرياضية</b:JournalName>
    <b:Volume>المجلد السابع</b:Volume>
    <b:Issue>العدد 2</b:Issue>
    <b:RefOrder>23</b:RefOrder>
  </b:Source>
  <b:Source>
    <b:Tag>لطي06</b:Tag>
    <b:SourceType>JournalArticle</b:SourceType>
    <b:Guid>{0BA52598-8C79-49B0-A53C-9AF080371C08}</b:Guid>
    <b:LCID>0</b:LCID>
    <b:Author>
      <b:Author>
        <b:NameList>
          <b:Person>
            <b:Last>لطيف</b:Last>
            <b:First>بربن</b:First>
            <b:Middle>ميثم</b:Middle>
          </b:Person>
        </b:NameList>
      </b:Author>
    </b:Author>
    <b:Title>أثر المشاهدة البصرية والنموذج الحي في تعلم مهارة الضرب الساحق بالكرة الطائرة</b:Title>
    <b:JournalName>مجلة علوم التربية الرياضية</b:JournalName>
    <b:Year>2006</b:Year>
    <b:City>العراق</b:City>
    <b:Publisher>جامعة بابل</b:Publisher>
    <b:Volume>المجلد الخامس</b:Volume>
    <b:Issue>العدد 01</b:Issue>
    <b:RefOrder>24</b:RefOrder>
  </b:Source>
  <b:Source>
    <b:Tag>حكم05</b:Tag>
    <b:SourceType>JournalArticle</b:SourceType>
    <b:Guid>{E6CA8CE5-D9CD-48D5-87E1-374144A0E863}</b:Guid>
    <b:LCID>0</b:LCID>
    <b:Author>
      <b:Author>
        <b:NameList>
          <b:Person>
            <b:Last>حكمت</b:Last>
            <b:First>أسماء</b:First>
          </b:Person>
        </b:NameList>
      </b:Author>
    </b:Author>
    <b:Title>تأثير استخدام التغذية الراجعة الشفوية والمرئية على أدء مهارتي الارسال والاستقبال في الكرة الطائرة </b:Title>
    <b:JournalName>مجلة التربية الرياضية</b:JournalName>
    <b:Year>2005</b:Year>
    <b:City>بغداد</b:City>
    <b:Publisher>جامعة بغداد</b:Publisher>
    <b:Volume>المجلد 14</b:Volume>
    <b:RefOrder>25</b:RefOrder>
  </b:Source>
  <b:Source>
    <b:Tag>الد051</b:Tag>
    <b:SourceType>JournalArticle</b:SourceType>
    <b:Guid>{82FBFE52-790B-4574-8EB7-7E7A0A42C891}</b:Guid>
    <b:LCID>0</b:LCID>
    <b:Author>
      <b:Author>
        <b:NameList>
          <b:Person>
            <b:Last>الديلمي</b:Last>
            <b:First>ناهدة</b:First>
            <b:Middle>عبد زيد</b:Middle>
          </b:Person>
        </b:NameList>
      </b:Author>
    </b:Author>
    <b:Title>تأثير التغذية الراجعة الفورية في تعلم مهارة الضرب الساحق بالكرة الطائرة</b:Title>
    <b:JournalName>مجلة علوم التربية الرياضية</b:JournalName>
    <b:Year>2005</b:Year>
    <b:City>العراق</b:City>
    <b:Publisher>جامعة بابل </b:Publisher>
    <b:Volume>المجلد الرابع</b:Volume>
    <b:Issue>العدد الثاني</b:Issue>
    <b:RefOrder>26</b:RefOrder>
  </b:Source>
  <b:Source>
    <b:Tag>حسي02</b:Tag>
    <b:SourceType>Book</b:SourceType>
    <b:Guid>{3D9C09D3-2AE0-4840-BDF3-C08AE87D9305}</b:Guid>
    <b:LCID>0</b:LCID>
    <b:Author>
      <b:Author>
        <b:NameList>
          <b:Person>
            <b:Last>حسين</b:Last>
            <b:First>عايدة</b:First>
            <b:Middle>على</b:Middle>
          </b:Person>
        </b:NameList>
      </b:Author>
    </b:Author>
    <b:Title>أثر التغذية الراجعة في معرفة الاداء ومعرفة النتائج في تعلم مهارة الوقوف على اليدين المتبوعة بالدحرجة الأمامية المتكورة</b:Title>
    <b:Year>2002</b:Year>
    <b:City>بغداد</b:City>
    <b:Publisher>مجلة علوم التربية الرياضية</b:Publisher>
    <b:RefOrder>27</b:RefOrder>
  </b:Source>
  <b:Source>
    <b:Tag>الر96</b:Tag>
    <b:SourceType>Book</b:SourceType>
    <b:Guid>{1314DCC4-0496-45F9-817C-9BE4CCCC0E19}</b:Guid>
    <b:LCID>0</b:LCID>
    <b:Author>
      <b:Author>
        <b:NameList>
          <b:Person>
            <b:Last>الربضي</b:Last>
            <b:First>وصال</b:First>
          </b:Person>
        </b:NameList>
      </b:Author>
    </b:Author>
    <b:Title>أثر التغذية الراجعة البصرية في تعليم سباحة الصدر</b:Title>
    <b:Year>1996</b:Year>
    <b:City>الاردن</b:City>
    <b:Publisher>رسالة ماجستر</b:Publisher>
    <b:StateProvince>الجامعة الأردنية</b:StateProvince>
    <b:RefOrder>28</b:RefOrder>
  </b:Source>
  <b:Source>
    <b:Tag>الز091</b:Tag>
    <b:SourceType>Book</b:SourceType>
    <b:Guid>{8D241402-0F3D-4392-B877-537AFD6FA431}</b:Guid>
    <b:LCID>0</b:LCID>
    <b:Author>
      <b:Author>
        <b:NameList>
          <b:Person>
            <b:Last>الزغلول</b:Last>
            <b:First>رافع</b:First>
            <b:Middle>النصيرالزغلول، عماد عبد الرحيم</b:Middle>
          </b:Person>
        </b:NameList>
      </b:Author>
    </b:Author>
    <b:Title>علم النفس المعرفي</b:Title>
    <b:Year>2009</b:Year>
    <b:City>عمان</b:City>
    <b:Publisher>دار الشروق للنشر والتوزيع</b:Publisher>
    <b:Volume>ط 1</b:Volume>
    <b:RefOrder>29</b:RefOrder>
  </b:Source>
  <b:Source>
    <b:Tag>Hor04</b:Tag>
    <b:SourceType>JournalArticle</b:SourceType>
    <b:Guid>{CE100D38-9942-48D8-9060-25575C7B4FF9}</b:Guid>
    <b:LCID>0</b:LCID>
    <b:Author>
      <b:Author>
        <b:NameList>
          <b:Person>
            <b:Last>wein</b:Last>
            <b:First>Horst</b:First>
          </b:Person>
        </b:NameList>
      </b:Author>
    </b:Author>
    <b:Title>Developing game intelligence in soccer</b:Title>
    <b:Year>2004</b:Year>
    <b:JournalName>reed swain</b:JournalName>
    <b:RefOrder>30</b:RefOrder>
  </b:Source>
  <b:Source>
    <b:Tag>الف08</b:Tag>
    <b:SourceType>Book</b:SourceType>
    <b:Guid>{E358D48A-B269-4FA1-9221-E9D7462378D3}</b:Guid>
    <b:LCID>0</b:LCID>
    <b:Author>
      <b:Author>
        <b:NameList>
          <b:Person>
            <b:Last>الفقيه</b:Last>
            <b:First>مستور</b:First>
            <b:Middle>على</b:Middle>
          </b:Person>
        </b:NameList>
      </b:Author>
    </b:Author>
    <b:Title>برنامج تدريبي مقترح لتنمية السلوك الخططي باستخدام الحاسب الالي للاعبي كرة القدم</b:Title>
    <b:Year>2008</b:Year>
    <b:City>مصر</b:City>
    <b:Publisher>رسالة دكتوراه</b:Publisher>
    <b:StateProvince>جامعة حلوان</b:StateProvince>
    <b:RefOrder>31</b:RefOrder>
  </b:Source>
  <b:Source>
    <b:Tag>mar95</b:Tag>
    <b:SourceType>Book</b:SourceType>
    <b:Guid>{F9DFFA7E-D2C7-447A-A162-65C75492798E}</b:Guid>
    <b:LCID>0</b:LCID>
    <b:Author>
      <b:Author>
        <b:NameList>
          <b:Person>
            <b:Last>martenek</b:Last>
            <b:First>Turner</b:First>
          </b:Person>
        </b:NameList>
      </b:Author>
    </b:Author>
    <b:Title>teaching for understanding a model for improving decision making during game play</b:Title>
    <b:Year>1995</b:Year>
    <b:City>quest</b:City>
    <b:Volume>47</b:Volume>
    <b:RefOrder>32</b:RefOrder>
  </b:Source>
  <b:Source>
    <b:Tag>Mor96</b:Tag>
    <b:SourceType>JournalArticle</b:SourceType>
    <b:Guid>{9EBC8D36-20EC-4A65-BF66-A91377CA25C6}</b:Guid>
    <b:LCID>0</b:LCID>
    <b:Author>
      <b:Author>
        <b:NameList>
          <b:Person>
            <b:Last>Morris terry</b:Last>
            <b:First>graydon</b:First>
            <b:Middle>Jan</b:Middle>
          </b:Person>
        </b:NameList>
      </b:Author>
    </b:Author>
    <b:Title>The effect of exercise on the design perfermence of experienced and inxperienced soccer player</b:Title>
    <b:Year>1996</b:Year>
    <b:RefOrder>33</b:RefOrder>
  </b:Source>
  <b:Source>
    <b:Tag>spa01</b:Tag>
    <b:SourceType>JournalArticle</b:SourceType>
    <b:Guid>{C560666B-9518-44F9-A551-0438A967A950}</b:Guid>
    <b:LCID>0</b:LCID>
    <b:Author>
      <b:Author>
        <b:NameList>
          <b:Person>
            <b:Last>sparkes</b:Last>
            <b:First>Holt</b:First>
          </b:Person>
        </b:NameList>
      </b:Author>
    </b:Author>
    <b:Title>An enthographic study of cohesiveness in a colloge soccer team over a season</b:Title>
    <b:JournalName>The sport psychologist</b:JournalName>
    <b:Year>2001</b:Year>
    <b:Volume>15</b:Volume>
    <b:RefOrder>34</b:RefOrder>
  </b:Source>
  <b:Source>
    <b:Tag>الق03</b:Tag>
    <b:SourceType>Book</b:SourceType>
    <b:Guid>{5A51568B-9D67-4850-8545-C9A3F563A819}</b:Guid>
    <b:LCID>0</b:LCID>
    <b:Author>
      <b:Author>
        <b:NameList>
          <b:Person>
            <b:Last>القرعان</b:Last>
            <b:First>عبد</b:First>
            <b:Middle>الجليل عبد النبي</b:Middle>
          </b:Person>
        </b:NameList>
      </b:Author>
    </b:Author>
    <b:Title>أثر برنامج تعليمي مستند لنظرية ستير نبيرغ الثلاثية لتحسين مستوى اتخاذ القرار لدى طلبة الصف الأول ثانوي</b:Title>
    <b:Year>2003</b:Year>
    <b:City>عمان</b:City>
    <b:Publisher>رسالة دكتوراه غير منشورة</b:Publisher>
    <b:StateProvince>جامعة عمان العربية للدراسات العليا</b:StateProvince>
    <b:RefOrder>35</b:RefOrder>
  </b:Source>
  <b:Source>
    <b:Tag>محم08</b:Tag>
    <b:SourceType>Book</b:SourceType>
    <b:Guid>{A26DAC53-08ED-4C0A-A270-CF9A028A171A}</b:Guid>
    <b:LCID>0</b:LCID>
    <b:Author>
      <b:Author>
        <b:NameList>
          <b:Person>
            <b:Last>محمدي</b:Last>
            <b:First>محمد</b:First>
            <b:Middle>على ، ممدوح</b:Middle>
          </b:Person>
        </b:NameList>
      </b:Author>
    </b:Author>
    <b:Title>الإعداد الذهني وتطوير التفكير الخططي للاعبي كرة القدم</b:Title>
    <b:Year>2008</b:Year>
    <b:City>مصر</b:City>
    <b:Publisher>دار الفكر العبي</b:Publisher>
    <b:RefOrder>36</b:RefOrder>
  </b:Source>
</b:Sources>
</file>

<file path=customXml/itemProps1.xml><?xml version="1.0" encoding="utf-8"?>
<ds:datastoreItem xmlns:ds="http://schemas.openxmlformats.org/officeDocument/2006/customXml" ds:itemID="{5EC387CC-109E-438C-87CD-AC6FB0F891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126</TotalTime>
  <Pages>9</Pages>
  <Words>2647</Words>
  <Characters>14564</Characters>
  <Application>Microsoft Office Word</Application>
  <DocSecurity>0</DocSecurity>
  <Lines>121</Lines>
  <Paragraphs>34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17177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OM</dc:creator>
  <cp:lastModifiedBy>POSTE04</cp:lastModifiedBy>
  <cp:revision>26</cp:revision>
  <dcterms:created xsi:type="dcterms:W3CDTF">2017-09-18T19:43:00Z</dcterms:created>
  <dcterms:modified xsi:type="dcterms:W3CDTF">2018-12-31T13:19:00Z</dcterms:modified>
</cp:coreProperties>
</file>