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69F" w:rsidRDefault="0087569F" w:rsidP="0087569F">
      <w:pPr>
        <w:jc w:val="right"/>
        <w:rPr>
          <w:rStyle w:val="fontstyle11"/>
        </w:rPr>
      </w:pPr>
      <w:r>
        <w:rPr>
          <w:rStyle w:val="fontstyle01"/>
          <w:rtl/>
        </w:rPr>
        <w:t>الملخص</w:t>
      </w:r>
      <w:r>
        <w:rPr>
          <w:rFonts w:ascii="Traditional Arabic" w:hAnsi="Traditional Arabic" w:cs="Traditional Arabic"/>
          <w:b/>
          <w:bCs/>
          <w:color w:val="000000"/>
          <w:sz w:val="32"/>
          <w:szCs w:val="32"/>
        </w:rPr>
        <w:br/>
      </w:r>
      <w:r>
        <w:rPr>
          <w:rStyle w:val="fontstyle11"/>
          <w:rtl/>
        </w:rPr>
        <w:t>انتشرت زراعة الكروم في عمالة وهران بسرعة كبيرة ، لدرجة أنها فاجأت الاستعمار نفسه بالرغم من التخوف</w:t>
      </w:r>
      <w:r>
        <w:rPr>
          <w:rFonts w:ascii="Traditional Arabic" w:hAnsi="Traditional Arabic" w:cs="Traditional Arabic"/>
          <w:color w:val="000000"/>
          <w:sz w:val="32"/>
          <w:szCs w:val="32"/>
        </w:rPr>
        <w:br/>
      </w:r>
      <w:r>
        <w:rPr>
          <w:rStyle w:val="fontstyle11"/>
          <w:rtl/>
        </w:rPr>
        <w:t>من المنافسة في الأسواق العالمية، و أصبح الجميع يغني بانجازات الاستعمار في الجزائر، لكن مع ظهور الأزمة</w:t>
      </w:r>
      <w:r>
        <w:rPr>
          <w:rFonts w:ascii="Traditional Arabic" w:hAnsi="Traditional Arabic" w:cs="Traditional Arabic"/>
          <w:color w:val="000000"/>
          <w:sz w:val="32"/>
          <w:szCs w:val="32"/>
        </w:rPr>
        <w:br/>
      </w:r>
      <w:proofErr w:type="spellStart"/>
      <w:r>
        <w:rPr>
          <w:rStyle w:val="fontstyle11"/>
          <w:rtl/>
        </w:rPr>
        <w:t>الإقتصادية</w:t>
      </w:r>
      <w:proofErr w:type="spellEnd"/>
      <w:r>
        <w:rPr>
          <w:rStyle w:val="fontstyle11"/>
          <w:rtl/>
        </w:rPr>
        <w:t xml:space="preserve"> في ثلاثينيات القرن العشرين ، تبين أن </w:t>
      </w:r>
      <w:proofErr w:type="spellStart"/>
      <w:r>
        <w:rPr>
          <w:rStyle w:val="fontstyle11"/>
          <w:rtl/>
        </w:rPr>
        <w:t>الإستعمار</w:t>
      </w:r>
      <w:proofErr w:type="spellEnd"/>
      <w:r>
        <w:rPr>
          <w:rStyle w:val="fontstyle11"/>
          <w:rtl/>
        </w:rPr>
        <w:t xml:space="preserve"> عاجز عن حل المشاكل التي صنعها بنفسه</w:t>
      </w:r>
      <w:r>
        <w:rPr>
          <w:rStyle w:val="fontstyle11"/>
        </w:rPr>
        <w:t>.</w:t>
      </w:r>
      <w:r>
        <w:rPr>
          <w:rFonts w:ascii="Traditional Arabic" w:hAnsi="Traditional Arabic" w:cs="Traditional Arabic"/>
          <w:color w:val="000000"/>
          <w:sz w:val="32"/>
          <w:szCs w:val="32"/>
        </w:rPr>
        <w:br/>
      </w:r>
      <w:r>
        <w:rPr>
          <w:rStyle w:val="fontstyle11"/>
          <w:rtl/>
        </w:rPr>
        <w:t>كما يمكننا أن نستنتج أيضا ، أن أنظمة القروض الاستعمارية كانت وسيلة اقتصادية للسيطرة السياسية على</w:t>
      </w:r>
      <w:r>
        <w:rPr>
          <w:rFonts w:ascii="Traditional Arabic" w:hAnsi="Traditional Arabic" w:cs="Traditional Arabic"/>
          <w:color w:val="000000"/>
          <w:sz w:val="32"/>
          <w:szCs w:val="32"/>
        </w:rPr>
        <w:br/>
      </w:r>
      <w:r>
        <w:rPr>
          <w:rStyle w:val="fontstyle11"/>
          <w:rtl/>
        </w:rPr>
        <w:t>الريف الجزائري، و كذلك وسيلة في يد المستوطنين لأنها تمكنهم من استثمار أرباح الإسعافات العمومية التي تعود</w:t>
      </w:r>
      <w:r>
        <w:rPr>
          <w:rFonts w:ascii="Traditional Arabic" w:hAnsi="Traditional Arabic" w:cs="Traditional Arabic"/>
          <w:color w:val="000000"/>
          <w:sz w:val="32"/>
          <w:szCs w:val="32"/>
        </w:rPr>
        <w:br/>
      </w:r>
      <w:r>
        <w:rPr>
          <w:rStyle w:val="fontstyle11"/>
          <w:rtl/>
        </w:rPr>
        <w:t xml:space="preserve">إليهم في ميزانية البلدية بالفوائد، و نستخلص من خلال معرفتنا للقروض الممنوحة </w:t>
      </w:r>
      <w:proofErr w:type="spellStart"/>
      <w:r>
        <w:rPr>
          <w:rStyle w:val="fontstyle11"/>
          <w:rtl/>
        </w:rPr>
        <w:t>للكولون</w:t>
      </w:r>
      <w:proofErr w:type="spellEnd"/>
      <w:r>
        <w:rPr>
          <w:rStyle w:val="fontstyle11"/>
          <w:rtl/>
        </w:rPr>
        <w:t>، و دورها في زراعة</w:t>
      </w:r>
      <w:r>
        <w:rPr>
          <w:rFonts w:ascii="Traditional Arabic" w:hAnsi="Traditional Arabic" w:cs="Traditional Arabic"/>
          <w:color w:val="000000"/>
          <w:sz w:val="32"/>
          <w:szCs w:val="32"/>
        </w:rPr>
        <w:br/>
      </w:r>
      <w:r>
        <w:rPr>
          <w:rStyle w:val="fontstyle11"/>
          <w:rtl/>
        </w:rPr>
        <w:t xml:space="preserve">الكروم بالقطاع </w:t>
      </w:r>
      <w:proofErr w:type="spellStart"/>
      <w:r>
        <w:rPr>
          <w:rStyle w:val="fontstyle11"/>
          <w:rtl/>
        </w:rPr>
        <w:t>الوهراني</w:t>
      </w:r>
      <w:proofErr w:type="spellEnd"/>
      <w:r>
        <w:rPr>
          <w:rStyle w:val="fontstyle11"/>
          <w:rtl/>
        </w:rPr>
        <w:t xml:space="preserve">، نستنتج أن بعض الملاحظات حول تداعيات الأزمة الاقتصادية العالمية عام </w:t>
      </w:r>
      <w:r>
        <w:rPr>
          <w:rStyle w:val="fontstyle11"/>
        </w:rPr>
        <w:t>9191</w:t>
      </w:r>
      <w:r>
        <w:rPr>
          <w:rStyle w:val="fontstyle11"/>
          <w:rtl/>
        </w:rPr>
        <w:t>و</w:t>
      </w:r>
      <w:r>
        <w:rPr>
          <w:rFonts w:ascii="Traditional Arabic" w:hAnsi="Traditional Arabic" w:cs="Traditional Arabic"/>
          <w:color w:val="000000"/>
          <w:sz w:val="32"/>
          <w:szCs w:val="32"/>
        </w:rPr>
        <w:br/>
      </w:r>
      <w:r>
        <w:rPr>
          <w:rStyle w:val="fontstyle11"/>
          <w:rtl/>
        </w:rPr>
        <w:t xml:space="preserve">ما نتج عنها </w:t>
      </w:r>
      <w:r>
        <w:rPr>
          <w:rStyle w:val="fontstyle31"/>
          <w:rFonts w:ascii="Arial" w:hAnsi="Arial" w:cs="Arial"/>
        </w:rPr>
        <w:t>꞉</w:t>
      </w:r>
      <w:r>
        <w:rPr>
          <w:rStyle w:val="fontstyle11"/>
          <w:rtl/>
        </w:rPr>
        <w:t xml:space="preserve">إن كساد تجارة رواج الخمور في الأخير ، و تعرض </w:t>
      </w:r>
      <w:proofErr w:type="spellStart"/>
      <w:r>
        <w:rPr>
          <w:rStyle w:val="fontstyle11"/>
          <w:rtl/>
        </w:rPr>
        <w:t>الكولون</w:t>
      </w:r>
      <w:proofErr w:type="spellEnd"/>
      <w:r>
        <w:rPr>
          <w:rStyle w:val="fontstyle11"/>
          <w:rtl/>
        </w:rPr>
        <w:t xml:space="preserve"> للخسائر المادية أثر على مزارع الكروم</w:t>
      </w:r>
      <w:r>
        <w:rPr>
          <w:rFonts w:ascii="Traditional Arabic" w:hAnsi="Traditional Arabic" w:cs="Traditional Arabic"/>
          <w:color w:val="000000"/>
          <w:sz w:val="32"/>
          <w:szCs w:val="32"/>
        </w:rPr>
        <w:br/>
      </w:r>
      <w:r>
        <w:rPr>
          <w:rStyle w:val="fontstyle11"/>
          <w:rtl/>
        </w:rPr>
        <w:t xml:space="preserve">،الذين استفادوا من القروض </w:t>
      </w:r>
      <w:proofErr w:type="spellStart"/>
      <w:r>
        <w:rPr>
          <w:rStyle w:val="fontstyle11"/>
          <w:rtl/>
        </w:rPr>
        <w:t>الفلاحية</w:t>
      </w:r>
      <w:proofErr w:type="spellEnd"/>
      <w:r>
        <w:rPr>
          <w:rStyle w:val="fontstyle11"/>
          <w:rtl/>
        </w:rPr>
        <w:t xml:space="preserve"> لشراء </w:t>
      </w:r>
      <w:proofErr w:type="spellStart"/>
      <w:r>
        <w:rPr>
          <w:rStyle w:val="fontstyle11"/>
          <w:rtl/>
        </w:rPr>
        <w:t>الألات</w:t>
      </w:r>
      <w:proofErr w:type="spellEnd"/>
      <w:r>
        <w:rPr>
          <w:rStyle w:val="fontstyle11"/>
          <w:rtl/>
        </w:rPr>
        <w:t xml:space="preserve">، فوقعوا تحت طائلة الديون المصرفية، </w:t>
      </w:r>
      <w:proofErr w:type="spellStart"/>
      <w:r>
        <w:rPr>
          <w:rStyle w:val="fontstyle11"/>
          <w:rtl/>
        </w:rPr>
        <w:t>سواءا</w:t>
      </w:r>
      <w:proofErr w:type="spellEnd"/>
      <w:r>
        <w:rPr>
          <w:rStyle w:val="fontstyle11"/>
          <w:rtl/>
        </w:rPr>
        <w:t xml:space="preserve"> اتجاه المصارف</w:t>
      </w:r>
      <w:r>
        <w:rPr>
          <w:rFonts w:ascii="Traditional Arabic" w:hAnsi="Traditional Arabic" w:cs="Traditional Arabic"/>
          <w:color w:val="000000"/>
          <w:sz w:val="32"/>
          <w:szCs w:val="32"/>
        </w:rPr>
        <w:br/>
      </w:r>
      <w:r>
        <w:rPr>
          <w:rStyle w:val="fontstyle11"/>
          <w:rtl/>
        </w:rPr>
        <w:t xml:space="preserve">الخاصة </w:t>
      </w:r>
      <w:proofErr w:type="spellStart"/>
      <w:r>
        <w:rPr>
          <w:rStyle w:val="fontstyle11"/>
          <w:rtl/>
        </w:rPr>
        <w:t>او</w:t>
      </w:r>
      <w:proofErr w:type="spellEnd"/>
      <w:r>
        <w:rPr>
          <w:rStyle w:val="fontstyle11"/>
          <w:rtl/>
        </w:rPr>
        <w:t xml:space="preserve"> اتجاه مصرف الاعتماد الزراعي ، كما مس </w:t>
      </w:r>
      <w:proofErr w:type="spellStart"/>
      <w:r>
        <w:rPr>
          <w:rStyle w:val="fontstyle11"/>
          <w:rtl/>
        </w:rPr>
        <w:t>مداخيل</w:t>
      </w:r>
      <w:proofErr w:type="spellEnd"/>
      <w:r>
        <w:rPr>
          <w:rStyle w:val="fontstyle11"/>
          <w:rtl/>
        </w:rPr>
        <w:t xml:space="preserve"> المستوطنين إذ تعرض بعضهم للخسارة و </w:t>
      </w:r>
      <w:proofErr w:type="spellStart"/>
      <w:r>
        <w:rPr>
          <w:rStyle w:val="fontstyle11"/>
          <w:rtl/>
        </w:rPr>
        <w:t>الافلاس</w:t>
      </w:r>
      <w:proofErr w:type="spellEnd"/>
      <w:r>
        <w:rPr>
          <w:rFonts w:ascii="Traditional Arabic" w:hAnsi="Traditional Arabic" w:cs="Traditional Arabic"/>
          <w:color w:val="000000"/>
          <w:sz w:val="32"/>
          <w:szCs w:val="32"/>
        </w:rPr>
        <w:br/>
      </w:r>
      <w:r>
        <w:rPr>
          <w:rStyle w:val="fontstyle11"/>
          <w:rtl/>
        </w:rPr>
        <w:t>،و أرغم البعض الأخر على التخلي عن أراضيهم و السير نحو المدن، و من نتائج نزوحهم نحو المدن عودة بعض</w:t>
      </w:r>
      <w:r>
        <w:rPr>
          <w:rFonts w:ascii="Traditional Arabic" w:hAnsi="Traditional Arabic" w:cs="Traditional Arabic"/>
          <w:color w:val="000000"/>
          <w:sz w:val="32"/>
          <w:szCs w:val="32"/>
        </w:rPr>
        <w:br/>
      </w:r>
      <w:r>
        <w:rPr>
          <w:rStyle w:val="fontstyle11"/>
          <w:rtl/>
        </w:rPr>
        <w:t xml:space="preserve">الجزائريين </w:t>
      </w:r>
      <w:proofErr w:type="spellStart"/>
      <w:r>
        <w:rPr>
          <w:rStyle w:val="fontstyle11"/>
          <w:rtl/>
        </w:rPr>
        <w:t>الى</w:t>
      </w:r>
      <w:proofErr w:type="spellEnd"/>
      <w:r>
        <w:rPr>
          <w:rStyle w:val="fontstyle11"/>
          <w:rtl/>
        </w:rPr>
        <w:t xml:space="preserve"> الريف لاسترجاع أراضيهم التي أخذت منهم ، أما الوضعية الاجتماعية للجزائريين فقد تأثرت بدورها</w:t>
      </w:r>
      <w:r>
        <w:rPr>
          <w:rFonts w:ascii="Traditional Arabic" w:hAnsi="Traditional Arabic" w:cs="Traditional Arabic"/>
          <w:color w:val="000000"/>
          <w:sz w:val="32"/>
          <w:szCs w:val="32"/>
        </w:rPr>
        <w:br/>
      </w:r>
      <w:r>
        <w:rPr>
          <w:rStyle w:val="fontstyle11"/>
          <w:rtl/>
        </w:rPr>
        <w:t>من جراء هذه الأزمة ، فزادت معاناتهم في تحمل مصاريف المعيشة و الفقر و البطالة و تدني الأجور، و على الرغم</w:t>
      </w:r>
      <w:r>
        <w:rPr>
          <w:rFonts w:ascii="Traditional Arabic" w:hAnsi="Traditional Arabic" w:cs="Traditional Arabic"/>
          <w:color w:val="000000"/>
          <w:sz w:val="32"/>
          <w:szCs w:val="32"/>
        </w:rPr>
        <w:br/>
      </w:r>
      <w:r>
        <w:rPr>
          <w:rStyle w:val="fontstyle11"/>
          <w:rtl/>
        </w:rPr>
        <w:t>من تمكن بعضهم من استرجاع أملاكه ، إلا أن الأغلبية منهم عجزوا عن استغلال الأرض لأنهم يفتقدون للوسائل</w:t>
      </w:r>
      <w:r>
        <w:rPr>
          <w:rFonts w:ascii="Traditional Arabic" w:hAnsi="Traditional Arabic" w:cs="Traditional Arabic"/>
          <w:color w:val="000000"/>
          <w:sz w:val="32"/>
          <w:szCs w:val="32"/>
        </w:rPr>
        <w:br/>
      </w:r>
      <w:r>
        <w:rPr>
          <w:rStyle w:val="fontstyle11"/>
          <w:rtl/>
        </w:rPr>
        <w:t>الحديثة و المتطور و المتوفرة فقط عند المستوطنين</w:t>
      </w:r>
      <w:r>
        <w:rPr>
          <w:rStyle w:val="fontstyle11"/>
        </w:rPr>
        <w:t xml:space="preserve"> .</w:t>
      </w:r>
    </w:p>
    <w:p w:rsidR="001449E6" w:rsidRPr="0087569F" w:rsidRDefault="0087569F" w:rsidP="0087569F">
      <w:pPr>
        <w:rPr>
          <w:lang w:val="en-US"/>
        </w:rPr>
      </w:pPr>
      <w:r>
        <w:br/>
      </w:r>
      <w:r w:rsidRPr="0087569F">
        <w:rPr>
          <w:rFonts w:ascii="Cambria" w:hAnsi="Cambria"/>
          <w:color w:val="000000"/>
          <w:sz w:val="32"/>
          <w:szCs w:val="32"/>
          <w:lang w:val="en-US"/>
        </w:rPr>
        <w:br/>
      </w:r>
      <w:r w:rsidRPr="0087569F">
        <w:rPr>
          <w:rFonts w:ascii="Calibri" w:hAnsi="Calibri"/>
          <w:color w:val="4F81BD"/>
          <w:lang w:val="en-US"/>
        </w:rPr>
        <w:br/>
      </w:r>
      <w:proofErr w:type="spellStart"/>
      <w:r w:rsidRPr="0087569F">
        <w:rPr>
          <w:rStyle w:val="fontstyle61"/>
          <w:lang w:val="en-US"/>
        </w:rPr>
        <w:t>Abstrac</w:t>
      </w:r>
      <w:proofErr w:type="spellEnd"/>
      <w:r w:rsidRPr="0087569F">
        <w:rPr>
          <w:b/>
          <w:bCs/>
          <w:color w:val="000000"/>
          <w:sz w:val="32"/>
          <w:szCs w:val="32"/>
          <w:lang w:val="en-US"/>
        </w:rPr>
        <w:br/>
      </w:r>
      <w:r w:rsidRPr="0087569F">
        <w:rPr>
          <w:rStyle w:val="fontstyle31"/>
          <w:sz w:val="28"/>
          <w:szCs w:val="28"/>
          <w:lang w:val="en-US"/>
        </w:rPr>
        <w:t>The cultivation of vineyards in the province of Oran spread rapidly, so much so</w:t>
      </w:r>
      <w:r w:rsidRPr="0087569F">
        <w:rPr>
          <w:color w:val="000000"/>
          <w:sz w:val="28"/>
          <w:szCs w:val="28"/>
          <w:lang w:val="en-US"/>
        </w:rPr>
        <w:br/>
      </w:r>
      <w:r w:rsidRPr="0087569F">
        <w:rPr>
          <w:rStyle w:val="fontstyle31"/>
          <w:sz w:val="28"/>
          <w:szCs w:val="28"/>
          <w:lang w:val="en-US"/>
        </w:rPr>
        <w:t>that it even surprised the colonial authorities, despite their concerns about</w:t>
      </w:r>
      <w:r w:rsidRPr="0087569F">
        <w:rPr>
          <w:color w:val="000000"/>
          <w:sz w:val="28"/>
          <w:szCs w:val="28"/>
          <w:lang w:val="en-US"/>
        </w:rPr>
        <w:br/>
      </w:r>
      <w:r w:rsidRPr="0087569F">
        <w:rPr>
          <w:rStyle w:val="fontstyle31"/>
          <w:sz w:val="28"/>
          <w:szCs w:val="28"/>
          <w:lang w:val="en-US"/>
        </w:rPr>
        <w:t>competition in global markets. The achievements of the colonial regime in</w:t>
      </w:r>
      <w:r w:rsidRPr="0087569F">
        <w:rPr>
          <w:color w:val="000000"/>
          <w:sz w:val="28"/>
          <w:szCs w:val="28"/>
          <w:lang w:val="en-US"/>
        </w:rPr>
        <w:br/>
      </w:r>
      <w:r w:rsidRPr="0087569F">
        <w:rPr>
          <w:rStyle w:val="fontstyle31"/>
          <w:sz w:val="28"/>
          <w:szCs w:val="28"/>
          <w:lang w:val="en-US"/>
        </w:rPr>
        <w:t>Algeria were widely celebrated. However, with the onset of the economic crisis</w:t>
      </w:r>
      <w:r w:rsidRPr="0087569F">
        <w:rPr>
          <w:color w:val="000000"/>
          <w:sz w:val="28"/>
          <w:szCs w:val="28"/>
          <w:lang w:val="en-US"/>
        </w:rPr>
        <w:br/>
      </w:r>
      <w:r w:rsidRPr="0087569F">
        <w:rPr>
          <w:rStyle w:val="fontstyle31"/>
          <w:sz w:val="28"/>
          <w:szCs w:val="28"/>
          <w:lang w:val="en-US"/>
        </w:rPr>
        <w:t>in the 1930s, it became clear that the colonial administration was incapable of</w:t>
      </w:r>
      <w:r w:rsidRPr="0087569F">
        <w:rPr>
          <w:color w:val="000000"/>
          <w:sz w:val="28"/>
          <w:szCs w:val="28"/>
          <w:lang w:val="en-US"/>
        </w:rPr>
        <w:br/>
      </w:r>
      <w:r w:rsidRPr="0087569F">
        <w:rPr>
          <w:rStyle w:val="fontstyle31"/>
          <w:sz w:val="28"/>
          <w:szCs w:val="28"/>
          <w:lang w:val="en-US"/>
        </w:rPr>
        <w:t>solving the problems it had created.</w:t>
      </w:r>
      <w:r w:rsidRPr="0087569F">
        <w:rPr>
          <w:color w:val="000000"/>
          <w:sz w:val="28"/>
          <w:szCs w:val="28"/>
          <w:lang w:val="en-US"/>
        </w:rPr>
        <w:br/>
      </w:r>
      <w:r w:rsidRPr="0087569F">
        <w:rPr>
          <w:rStyle w:val="fontstyle31"/>
          <w:sz w:val="28"/>
          <w:szCs w:val="28"/>
          <w:lang w:val="en-US"/>
        </w:rPr>
        <w:t>It can also be inferred that the colonial loan systems were an economic tool for</w:t>
      </w:r>
      <w:r w:rsidRPr="0087569F">
        <w:rPr>
          <w:color w:val="000000"/>
          <w:sz w:val="28"/>
          <w:szCs w:val="28"/>
          <w:lang w:val="en-US"/>
        </w:rPr>
        <w:br/>
      </w:r>
      <w:r w:rsidRPr="0087569F">
        <w:rPr>
          <w:rStyle w:val="fontstyle31"/>
          <w:sz w:val="28"/>
          <w:szCs w:val="28"/>
          <w:lang w:val="en-US"/>
        </w:rPr>
        <w:t>political control over the Algerian countryside, as well as a means for settlers to</w:t>
      </w:r>
      <w:r w:rsidRPr="0087569F">
        <w:rPr>
          <w:color w:val="000000"/>
          <w:sz w:val="28"/>
          <w:szCs w:val="28"/>
          <w:lang w:val="en-US"/>
        </w:rPr>
        <w:br/>
      </w:r>
      <w:r w:rsidRPr="0087569F">
        <w:rPr>
          <w:rStyle w:val="fontstyle31"/>
          <w:sz w:val="28"/>
          <w:szCs w:val="28"/>
          <w:lang w:val="en-US"/>
        </w:rPr>
        <w:t>invest the profits from public assistance allocated to them in municipal budgets</w:t>
      </w:r>
      <w:r w:rsidRPr="0087569F">
        <w:rPr>
          <w:color w:val="000000"/>
          <w:sz w:val="28"/>
          <w:szCs w:val="28"/>
          <w:lang w:val="en-US"/>
        </w:rPr>
        <w:br/>
      </w:r>
      <w:r w:rsidRPr="0087569F">
        <w:rPr>
          <w:rStyle w:val="fontstyle31"/>
          <w:sz w:val="28"/>
          <w:szCs w:val="28"/>
          <w:lang w:val="en-US"/>
        </w:rPr>
        <w:lastRenderedPageBreak/>
        <w:t xml:space="preserve">with added interest. From our understanding of the loans granted to the </w:t>
      </w:r>
      <w:proofErr w:type="gramStart"/>
      <w:r w:rsidRPr="0087569F">
        <w:rPr>
          <w:rStyle w:val="fontstyle31"/>
          <w:sz w:val="28"/>
          <w:szCs w:val="28"/>
          <w:lang w:val="en-US"/>
        </w:rPr>
        <w:t>colons</w:t>
      </w:r>
      <w:proofErr w:type="gramEnd"/>
      <w:r w:rsidRPr="0087569F">
        <w:rPr>
          <w:color w:val="000000"/>
          <w:sz w:val="28"/>
          <w:szCs w:val="28"/>
          <w:lang w:val="en-US"/>
        </w:rPr>
        <w:br/>
      </w:r>
      <w:r w:rsidRPr="0087569F">
        <w:rPr>
          <w:rStyle w:val="fontstyle31"/>
          <w:sz w:val="28"/>
          <w:szCs w:val="28"/>
          <w:lang w:val="en-US"/>
        </w:rPr>
        <w:t>(European settlers) and their role in the vineyard crisis in Oran, we can draw</w:t>
      </w:r>
      <w:r w:rsidRPr="0087569F">
        <w:rPr>
          <w:color w:val="000000"/>
          <w:sz w:val="28"/>
          <w:szCs w:val="28"/>
          <w:lang w:val="en-US"/>
        </w:rPr>
        <w:br/>
      </w:r>
      <w:r w:rsidRPr="0087569F">
        <w:rPr>
          <w:rStyle w:val="fontstyle31"/>
          <w:sz w:val="28"/>
          <w:szCs w:val="28"/>
          <w:lang w:val="en-US"/>
        </w:rPr>
        <w:t>some conclusions about the crisis's impact and its aftermath.</w:t>
      </w:r>
      <w:r w:rsidRPr="0087569F">
        <w:rPr>
          <w:color w:val="000000"/>
          <w:sz w:val="28"/>
          <w:szCs w:val="28"/>
          <w:lang w:val="en-US"/>
        </w:rPr>
        <w:br/>
      </w:r>
      <w:r w:rsidRPr="0087569F">
        <w:rPr>
          <w:rStyle w:val="fontstyle31"/>
          <w:sz w:val="28"/>
          <w:szCs w:val="28"/>
          <w:lang w:val="en-US"/>
        </w:rPr>
        <w:t>The decline in the wine trade eventually led to significant financial losses for the</w:t>
      </w:r>
      <w:r w:rsidRPr="0087569F">
        <w:rPr>
          <w:color w:val="000000"/>
          <w:sz w:val="28"/>
          <w:szCs w:val="28"/>
          <w:lang w:val="en-US"/>
        </w:rPr>
        <w:br/>
      </w:r>
      <w:r w:rsidRPr="0087569F">
        <w:rPr>
          <w:rStyle w:val="fontstyle31"/>
          <w:sz w:val="28"/>
          <w:szCs w:val="28"/>
          <w:lang w:val="en-US"/>
        </w:rPr>
        <w:t>colons, which in turn affected the vineyard farmers who had taken out loans for</w:t>
      </w:r>
      <w:r w:rsidRPr="0087569F">
        <w:rPr>
          <w:color w:val="000000"/>
          <w:sz w:val="28"/>
          <w:szCs w:val="28"/>
          <w:lang w:val="en-US"/>
        </w:rPr>
        <w:br/>
      </w:r>
      <w:r w:rsidRPr="0087569F">
        <w:rPr>
          <w:rStyle w:val="fontstyle31"/>
          <w:sz w:val="28"/>
          <w:szCs w:val="28"/>
          <w:lang w:val="en-US"/>
        </w:rPr>
        <w:t>agriculture and machinery. These farmers found themselves burdened with</w:t>
      </w:r>
      <w:r w:rsidRPr="0087569F">
        <w:rPr>
          <w:color w:val="000000"/>
          <w:sz w:val="28"/>
          <w:szCs w:val="28"/>
          <w:lang w:val="en-US"/>
        </w:rPr>
        <w:br/>
      </w:r>
      <w:r w:rsidRPr="0087569F">
        <w:rPr>
          <w:rStyle w:val="fontstyle31"/>
          <w:sz w:val="28"/>
          <w:szCs w:val="28"/>
          <w:lang w:val="en-US"/>
        </w:rPr>
        <w:t>debts, whether to private banks or the Agricultural Credit Bank. The settlers'</w:t>
      </w:r>
      <w:r w:rsidRPr="0087569F">
        <w:rPr>
          <w:color w:val="000000"/>
          <w:sz w:val="28"/>
          <w:szCs w:val="28"/>
          <w:lang w:val="en-US"/>
        </w:rPr>
        <w:br/>
      </w:r>
      <w:r w:rsidRPr="0087569F">
        <w:rPr>
          <w:rStyle w:val="fontstyle31"/>
          <w:sz w:val="28"/>
          <w:szCs w:val="28"/>
          <w:lang w:val="en-US"/>
        </w:rPr>
        <w:t>income was also impacted, with some facing bankruptcy and others being forced</w:t>
      </w:r>
      <w:r w:rsidRPr="0087569F">
        <w:rPr>
          <w:color w:val="000000"/>
          <w:sz w:val="28"/>
          <w:szCs w:val="28"/>
          <w:lang w:val="en-US"/>
        </w:rPr>
        <w:br/>
      </w:r>
      <w:r w:rsidRPr="0087569F">
        <w:rPr>
          <w:rStyle w:val="fontstyle31"/>
          <w:sz w:val="28"/>
          <w:szCs w:val="28"/>
          <w:lang w:val="en-US"/>
        </w:rPr>
        <w:t>to abandon their lands and move to the cities. As a result of this migration, some</w:t>
      </w:r>
      <w:r w:rsidRPr="0087569F">
        <w:rPr>
          <w:color w:val="000000"/>
          <w:sz w:val="28"/>
          <w:szCs w:val="28"/>
          <w:lang w:val="en-US"/>
        </w:rPr>
        <w:br/>
      </w:r>
      <w:r w:rsidRPr="0087569F">
        <w:rPr>
          <w:rStyle w:val="fontstyle31"/>
          <w:sz w:val="28"/>
          <w:szCs w:val="28"/>
          <w:lang w:val="en-US"/>
        </w:rPr>
        <w:t>Algerians returned to the countryside to reclaim lands that had been taken from</w:t>
      </w:r>
      <w:r w:rsidRPr="0087569F">
        <w:rPr>
          <w:color w:val="000000"/>
          <w:sz w:val="28"/>
          <w:szCs w:val="28"/>
          <w:lang w:val="en-US"/>
        </w:rPr>
        <w:br/>
      </w:r>
      <w:r w:rsidRPr="0087569F">
        <w:rPr>
          <w:rStyle w:val="fontstyle31"/>
          <w:sz w:val="28"/>
          <w:szCs w:val="28"/>
          <w:lang w:val="en-US"/>
        </w:rPr>
        <w:t>them.</w:t>
      </w:r>
      <w:r w:rsidRPr="0087569F">
        <w:rPr>
          <w:color w:val="000000"/>
          <w:sz w:val="28"/>
          <w:szCs w:val="28"/>
          <w:lang w:val="en-US"/>
        </w:rPr>
        <w:br/>
      </w:r>
      <w:r w:rsidRPr="0087569F">
        <w:rPr>
          <w:rStyle w:val="fontstyle31"/>
          <w:sz w:val="28"/>
          <w:szCs w:val="28"/>
          <w:lang w:val="en-US"/>
        </w:rPr>
        <w:t>The social situation of Algerians was also affected by the crisis, leading to</w:t>
      </w:r>
      <w:r w:rsidRPr="0087569F">
        <w:rPr>
          <w:color w:val="000000"/>
          <w:sz w:val="28"/>
          <w:szCs w:val="28"/>
          <w:lang w:val="en-US"/>
        </w:rPr>
        <w:br/>
      </w:r>
      <w:r w:rsidRPr="0087569F">
        <w:rPr>
          <w:rStyle w:val="fontstyle31"/>
          <w:sz w:val="28"/>
          <w:szCs w:val="28"/>
          <w:lang w:val="en-US"/>
        </w:rPr>
        <w:t>increased suffering due to the rising cost of living, poverty, unemployment, and</w:t>
      </w:r>
      <w:r w:rsidRPr="0087569F">
        <w:rPr>
          <w:color w:val="000000"/>
          <w:sz w:val="28"/>
          <w:szCs w:val="28"/>
          <w:lang w:val="en-US"/>
        </w:rPr>
        <w:br/>
      </w:r>
      <w:r w:rsidRPr="0087569F">
        <w:rPr>
          <w:rStyle w:val="fontstyle31"/>
          <w:sz w:val="28"/>
          <w:szCs w:val="28"/>
          <w:lang w:val="en-US"/>
        </w:rPr>
        <w:t>declining wages. Although some managed to reclaim their properties, the</w:t>
      </w:r>
      <w:r w:rsidRPr="0087569F">
        <w:rPr>
          <w:color w:val="000000"/>
          <w:sz w:val="28"/>
          <w:szCs w:val="28"/>
          <w:lang w:val="en-US"/>
        </w:rPr>
        <w:br/>
      </w:r>
      <w:r w:rsidRPr="0087569F">
        <w:rPr>
          <w:rStyle w:val="fontstyle31"/>
          <w:sz w:val="28"/>
          <w:szCs w:val="28"/>
          <w:lang w:val="en-US"/>
        </w:rPr>
        <w:t>majority were unable to effectively utilize the land, as they lacked access to the</w:t>
      </w:r>
      <w:r w:rsidRPr="0087569F">
        <w:rPr>
          <w:color w:val="000000"/>
          <w:sz w:val="28"/>
          <w:szCs w:val="28"/>
          <w:lang w:val="en-US"/>
        </w:rPr>
        <w:br/>
      </w:r>
      <w:r w:rsidRPr="0087569F">
        <w:rPr>
          <w:rStyle w:val="fontstyle31"/>
          <w:sz w:val="28"/>
          <w:szCs w:val="28"/>
          <w:lang w:val="en-US"/>
        </w:rPr>
        <w:t>modern and advanced tools available only to the settlers.</w:t>
      </w:r>
    </w:p>
    <w:sectPr w:rsidR="001449E6" w:rsidRPr="0087569F" w:rsidSect="001449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hyphenationZone w:val="425"/>
  <w:characterSpacingControl w:val="doNotCompress"/>
  <w:compat/>
  <w:rsids>
    <w:rsidRoot w:val="0087569F"/>
    <w:rsid w:val="001449E6"/>
    <w:rsid w:val="008756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49E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fontstyle01">
    <w:name w:val="fontstyle01"/>
    <w:basedOn w:val="Policepardfaut"/>
    <w:rsid w:val="0087569F"/>
    <w:rPr>
      <w:rFonts w:ascii="Traditional Arabic" w:hAnsi="Traditional Arabic" w:cs="Traditional Arabic" w:hint="default"/>
      <w:b/>
      <w:bCs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Policepardfaut"/>
    <w:rsid w:val="0087569F"/>
    <w:rPr>
      <w:rFonts w:ascii="Traditional Arabic" w:hAnsi="Traditional Arabic" w:cs="Traditional Arabic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31">
    <w:name w:val="fontstyle31"/>
    <w:basedOn w:val="Policepardfaut"/>
    <w:rsid w:val="0087569F"/>
    <w:rPr>
      <w:rFonts w:ascii="Times New Roman" w:hAnsi="Times New Roman" w:cs="Times New Roma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41">
    <w:name w:val="fontstyle41"/>
    <w:basedOn w:val="Policepardfaut"/>
    <w:rsid w:val="0087569F"/>
    <w:rPr>
      <w:rFonts w:ascii="Cambria" w:hAnsi="Cambria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51">
    <w:name w:val="fontstyle51"/>
    <w:basedOn w:val="Policepardfaut"/>
    <w:rsid w:val="0087569F"/>
    <w:rPr>
      <w:rFonts w:ascii="Calibri" w:hAnsi="Calibri" w:hint="default"/>
      <w:b w:val="0"/>
      <w:bCs w:val="0"/>
      <w:i w:val="0"/>
      <w:iCs w:val="0"/>
      <w:color w:val="4F81BD"/>
      <w:sz w:val="22"/>
      <w:szCs w:val="22"/>
    </w:rPr>
  </w:style>
  <w:style w:type="character" w:customStyle="1" w:styleId="fontstyle61">
    <w:name w:val="fontstyle61"/>
    <w:basedOn w:val="Policepardfaut"/>
    <w:rsid w:val="0087569F"/>
    <w:rPr>
      <w:rFonts w:ascii="Times New Roman" w:hAnsi="Times New Roman" w:cs="Times New Roman" w:hint="default"/>
      <w:b/>
      <w:bCs/>
      <w:i w:val="0"/>
      <w:iCs w:val="0"/>
      <w:color w:val="000000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508</Words>
  <Characters>2797</Characters>
  <Application>Microsoft Office Word</Application>
  <DocSecurity>0</DocSecurity>
  <Lines>23</Lines>
  <Paragraphs>6</Paragraphs>
  <ScaleCrop>false</ScaleCrop>
  <Company/>
  <LinksUpToDate>false</LinksUpToDate>
  <CharactersWithSpaces>3299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2024-10-09T13:16:00Z</dcterms:created>
  <dcterms:modified xsi:type="dcterms:W3CDTF">2024-10-09T13:16:00Z</dcterms:modified>
</cp:coreProperties>
</file>