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72A2" w:rsidRPr="002C01D8" w:rsidRDefault="005972A2" w:rsidP="005972A2">
      <w:pPr>
        <w:bidi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  <w:proofErr w:type="gramStart"/>
      <w:r w:rsidRPr="002C01D8">
        <w:rPr>
          <w:rFonts w:ascii="Simplified Arabic" w:hAnsi="Simplified Arabic" w:cs="Simplified Arabic"/>
          <w:b/>
          <w:bCs/>
          <w:sz w:val="32"/>
          <w:szCs w:val="32"/>
          <w:rtl/>
        </w:rPr>
        <w:t>الملخص</w:t>
      </w:r>
      <w:proofErr w:type="gramEnd"/>
      <w:r w:rsidRPr="002C01D8">
        <w:rPr>
          <w:rFonts w:ascii="Simplified Arabic" w:hAnsi="Simplified Arabic" w:cs="Simplified Arabic"/>
          <w:b/>
          <w:bCs/>
          <w:sz w:val="32"/>
          <w:szCs w:val="32"/>
          <w:rtl/>
        </w:rPr>
        <w:t>:</w:t>
      </w:r>
    </w:p>
    <w:p w:rsidR="005972A2" w:rsidRDefault="005972A2" w:rsidP="005972A2">
      <w:pPr>
        <w:bidi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2C01D8">
        <w:rPr>
          <w:rFonts w:ascii="Simplified Arabic" w:hAnsi="Simplified Arabic" w:cs="Simplified Arabic"/>
          <w:sz w:val="28"/>
          <w:szCs w:val="28"/>
          <w:rtl/>
        </w:rPr>
        <w:t xml:space="preserve">      تعد متلازمة </w:t>
      </w:r>
      <w:proofErr w:type="spellStart"/>
      <w:r w:rsidRPr="002C01D8">
        <w:rPr>
          <w:rFonts w:ascii="Simplified Arabic" w:hAnsi="Simplified Arabic" w:cs="Simplified Arabic"/>
          <w:sz w:val="28"/>
          <w:szCs w:val="28"/>
          <w:rtl/>
        </w:rPr>
        <w:t>داون</w:t>
      </w:r>
      <w:proofErr w:type="spellEnd"/>
      <w:r w:rsidRPr="002C01D8">
        <w:rPr>
          <w:rFonts w:ascii="Simplified Arabic" w:hAnsi="Simplified Arabic" w:cs="Simplified Arabic"/>
          <w:sz w:val="28"/>
          <w:szCs w:val="28"/>
          <w:rtl/>
        </w:rPr>
        <w:t xml:space="preserve"> شكلا من أشكال الإعاقة العقلية </w:t>
      </w:r>
      <w:r w:rsidRPr="002C01D8">
        <w:rPr>
          <w:rFonts w:ascii="Simplified Arabic" w:hAnsi="Simplified Arabic" w:cs="Simplified Arabic" w:hint="cs"/>
          <w:sz w:val="28"/>
          <w:szCs w:val="28"/>
          <w:rtl/>
        </w:rPr>
        <w:t>والتي</w:t>
      </w:r>
      <w:r w:rsidRPr="002C01D8">
        <w:rPr>
          <w:rFonts w:ascii="Simplified Arabic" w:hAnsi="Simplified Arabic" w:cs="Simplified Arabic"/>
          <w:sz w:val="28"/>
          <w:szCs w:val="28"/>
          <w:rtl/>
        </w:rPr>
        <w:t xml:space="preserve"> تمس القدرات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</w:rPr>
        <w:t>الا</w:t>
      </w:r>
      <w:r w:rsidRPr="002C01D8">
        <w:rPr>
          <w:rFonts w:ascii="Simplified Arabic" w:hAnsi="Simplified Arabic" w:cs="Simplified Arabic" w:hint="cs"/>
          <w:sz w:val="28"/>
          <w:szCs w:val="28"/>
          <w:rtl/>
        </w:rPr>
        <w:t>تصالية</w:t>
      </w:r>
      <w:r w:rsidRPr="002C01D8">
        <w:rPr>
          <w:rFonts w:ascii="Simplified Arabic" w:hAnsi="Simplified Arabic" w:cs="Simplified Arabic"/>
          <w:sz w:val="28"/>
          <w:szCs w:val="28"/>
          <w:rtl/>
        </w:rPr>
        <w:t>و</w:t>
      </w:r>
      <w:proofErr w:type="spellEnd"/>
      <w:r w:rsidRPr="002C01D8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proofErr w:type="spellStart"/>
      <w:r w:rsidRPr="002C01D8">
        <w:rPr>
          <w:rFonts w:ascii="Simplified Arabic" w:hAnsi="Simplified Arabic" w:cs="Simplified Arabic"/>
          <w:sz w:val="28"/>
          <w:szCs w:val="28"/>
          <w:rtl/>
        </w:rPr>
        <w:t>التفاعلات</w:t>
      </w:r>
      <w:r>
        <w:rPr>
          <w:rFonts w:ascii="Simplified Arabic" w:hAnsi="Simplified Arabic" w:cs="Simplified Arabic" w:hint="cs"/>
          <w:sz w:val="28"/>
          <w:szCs w:val="28"/>
          <w:rtl/>
        </w:rPr>
        <w:t>الا</w:t>
      </w:r>
      <w:r w:rsidRPr="002C01D8">
        <w:rPr>
          <w:rFonts w:ascii="Simplified Arabic" w:hAnsi="Simplified Arabic" w:cs="Simplified Arabic" w:hint="cs"/>
          <w:sz w:val="28"/>
          <w:szCs w:val="28"/>
          <w:rtl/>
        </w:rPr>
        <w:t>جتماعية</w:t>
      </w:r>
      <w:proofErr w:type="spellEnd"/>
      <w:r w:rsidRPr="002C01D8">
        <w:rPr>
          <w:rFonts w:ascii="Simplified Arabic" w:hAnsi="Simplified Arabic" w:cs="Simplified Arabic"/>
          <w:sz w:val="28"/>
          <w:szCs w:val="28"/>
          <w:rtl/>
        </w:rPr>
        <w:t>، بالإضافة إلى أنها تأثر في مهام نظرية العقل</w:t>
      </w:r>
      <w:r>
        <w:rPr>
          <w:rFonts w:ascii="Simplified Arabic" w:hAnsi="Simplified Arabic" w:cs="Simplified Arabic"/>
          <w:sz w:val="28"/>
          <w:szCs w:val="28"/>
          <w:rtl/>
        </w:rPr>
        <w:t>. تهدف هذه الدراسة إلى معرفة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علاقة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نظرية العقل </w:t>
      </w:r>
      <w:r>
        <w:rPr>
          <w:rFonts w:ascii="Simplified Arabic" w:hAnsi="Simplified Arabic" w:cs="Simplified Arabic" w:hint="cs"/>
          <w:sz w:val="28"/>
          <w:szCs w:val="28"/>
          <w:rtl/>
        </w:rPr>
        <w:t>ب</w:t>
      </w:r>
      <w:r w:rsidRPr="002C01D8">
        <w:rPr>
          <w:rFonts w:ascii="Simplified Arabic" w:hAnsi="Simplified Arabic" w:cs="Simplified Arabic"/>
          <w:sz w:val="28"/>
          <w:szCs w:val="28"/>
          <w:rtl/>
        </w:rPr>
        <w:t xml:space="preserve">الذاكرة </w:t>
      </w:r>
      <w:proofErr w:type="spellStart"/>
      <w:r w:rsidRPr="002C01D8">
        <w:rPr>
          <w:rFonts w:ascii="Simplified Arabic" w:hAnsi="Simplified Arabic" w:cs="Simplified Arabic"/>
          <w:sz w:val="28"/>
          <w:szCs w:val="28"/>
          <w:rtl/>
        </w:rPr>
        <w:t>العاملةعند</w:t>
      </w:r>
      <w:proofErr w:type="spellEnd"/>
      <w:r w:rsidRPr="002C01D8">
        <w:rPr>
          <w:rFonts w:ascii="Simplified Arabic" w:hAnsi="Simplified Arabic" w:cs="Simplified Arabic"/>
          <w:sz w:val="28"/>
          <w:szCs w:val="28"/>
          <w:rtl/>
        </w:rPr>
        <w:t xml:space="preserve"> ذوي متلازمة </w:t>
      </w:r>
      <w:proofErr w:type="spellStart"/>
      <w:r w:rsidRPr="002C01D8">
        <w:rPr>
          <w:rFonts w:ascii="Simplified Arabic" w:hAnsi="Simplified Arabic" w:cs="Simplified Arabic"/>
          <w:sz w:val="28"/>
          <w:szCs w:val="28"/>
          <w:rtl/>
        </w:rPr>
        <w:t>داون</w:t>
      </w:r>
      <w:proofErr w:type="spellEnd"/>
      <w:r w:rsidRPr="002C01D8">
        <w:rPr>
          <w:rFonts w:ascii="Simplified Arabic" w:hAnsi="Simplified Arabic" w:cs="Simplified Arabic"/>
          <w:sz w:val="28"/>
          <w:szCs w:val="28"/>
          <w:rtl/>
        </w:rPr>
        <w:t>،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و من أجل تحقيق هذا الهدف</w:t>
      </w:r>
      <w:r w:rsidRPr="002C01D8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proofErr w:type="spellStart"/>
      <w:r w:rsidRPr="002C01D8">
        <w:rPr>
          <w:rFonts w:ascii="Simplified Arabic" w:hAnsi="Simplified Arabic" w:cs="Simplified Arabic"/>
          <w:sz w:val="28"/>
          <w:szCs w:val="28"/>
          <w:rtl/>
        </w:rPr>
        <w:t>قمنا</w:t>
      </w:r>
      <w:r>
        <w:rPr>
          <w:rFonts w:ascii="Simplified Arabic" w:hAnsi="Simplified Arabic" w:cs="Simplified Arabic" w:hint="cs"/>
          <w:sz w:val="28"/>
          <w:szCs w:val="28"/>
          <w:rtl/>
        </w:rPr>
        <w:t>بدراسة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</w:rPr>
        <w:t xml:space="preserve"> أساسية، حيث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</w:rPr>
        <w:t>قمنا</w:t>
      </w:r>
      <w:r w:rsidRPr="002C01D8">
        <w:rPr>
          <w:rFonts w:ascii="Simplified Arabic" w:hAnsi="Simplified Arabic" w:cs="Simplified Arabic"/>
          <w:sz w:val="28"/>
          <w:szCs w:val="28"/>
          <w:rtl/>
        </w:rPr>
        <w:t>بتطبيق</w:t>
      </w:r>
      <w:proofErr w:type="spellEnd"/>
      <w:r w:rsidRPr="002C01D8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C01D8">
        <w:rPr>
          <w:rFonts w:ascii="Simplified Arabic" w:hAnsi="Simplified Arabic" w:cs="Simplified Arabic" w:hint="cs"/>
          <w:sz w:val="28"/>
          <w:szCs w:val="28"/>
          <w:rtl/>
        </w:rPr>
        <w:t>اختبارين</w:t>
      </w:r>
      <w:r>
        <w:rPr>
          <w:rFonts w:ascii="Simplified Arabic" w:hAnsi="Simplified Arabic" w:cs="Simplified Arabic" w:hint="cs"/>
          <w:sz w:val="28"/>
          <w:szCs w:val="28"/>
          <w:rtl/>
        </w:rPr>
        <w:t>، الاختبار الأول هو</w:t>
      </w:r>
      <w:r w:rsidRPr="002C01D8">
        <w:rPr>
          <w:rFonts w:ascii="Simplified Arabic" w:hAnsi="Simplified Arabic" w:cs="Simplified Arabic"/>
          <w:sz w:val="28"/>
          <w:szCs w:val="28"/>
          <w:rtl/>
        </w:rPr>
        <w:t xml:space="preserve"> بطارية لتقييم نظرية العقل و التي أعدتها </w:t>
      </w:r>
      <w:r w:rsidRPr="002C01D8">
        <w:rPr>
          <w:rFonts w:ascii="Simplified Arabic" w:hAnsi="Simplified Arabic" w:cs="Simplified Arabic"/>
          <w:sz w:val="28"/>
          <w:szCs w:val="28"/>
          <w:lang w:val="en-US"/>
        </w:rPr>
        <w:t>Hutchins</w:t>
      </w:r>
      <w:r w:rsidRPr="002C01D8">
        <w:rPr>
          <w:rFonts w:ascii="Simplified Arabic" w:hAnsi="Simplified Arabic" w:cs="Simplified Arabic"/>
          <w:sz w:val="28"/>
          <w:szCs w:val="28"/>
          <w:rtl/>
        </w:rPr>
        <w:t xml:space="preserve"> و آخرون(2008)، و تم ترجمتها من طرف ربى عبد المطلوب معوض إلى اللغة العربية، بالإضافة إلى </w:t>
      </w:r>
      <w:r w:rsidRPr="002C01D8">
        <w:rPr>
          <w:rFonts w:ascii="Simplified Arabic" w:hAnsi="Simplified Arabic" w:cs="Simplified Arabic" w:hint="cs"/>
          <w:sz w:val="28"/>
          <w:szCs w:val="28"/>
          <w:rtl/>
        </w:rPr>
        <w:t>اختبار</w:t>
      </w:r>
      <w:r w:rsidRPr="002C01D8">
        <w:rPr>
          <w:rFonts w:ascii="Simplified Arabic" w:hAnsi="Simplified Arabic" w:cs="Simplified Arabic"/>
          <w:sz w:val="28"/>
          <w:szCs w:val="28"/>
          <w:rtl/>
        </w:rPr>
        <w:t xml:space="preserve"> قياس الذاكرة العاملة </w:t>
      </w:r>
      <w:proofErr w:type="spellStart"/>
      <w:r w:rsidRPr="002C01D8">
        <w:rPr>
          <w:rFonts w:ascii="Simplified Arabic" w:hAnsi="Simplified Arabic" w:cs="Simplified Arabic"/>
          <w:sz w:val="28"/>
          <w:szCs w:val="28"/>
          <w:rtl/>
        </w:rPr>
        <w:t>لأندري</w:t>
      </w:r>
      <w:proofErr w:type="spellEnd"/>
      <w:r w:rsidRPr="002C01D8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proofErr w:type="spellStart"/>
      <w:r w:rsidRPr="002C01D8">
        <w:rPr>
          <w:rFonts w:ascii="Simplified Arabic" w:hAnsi="Simplified Arabic" w:cs="Simplified Arabic"/>
          <w:sz w:val="28"/>
          <w:szCs w:val="28"/>
          <w:rtl/>
        </w:rPr>
        <w:t>راي</w:t>
      </w:r>
      <w:proofErr w:type="spellEnd"/>
      <w:r w:rsidRPr="002C01D8">
        <w:rPr>
          <w:rFonts w:ascii="Simplified Arabic" w:hAnsi="Simplified Arabic" w:cs="Simplified Arabic"/>
          <w:sz w:val="28"/>
          <w:szCs w:val="28"/>
          <w:rtl/>
        </w:rPr>
        <w:t xml:space="preserve"> (1959)، 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و هذا على عينة مكونة من 30 حالة من ذوي متلازمة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</w:rPr>
        <w:t>داون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</w:rPr>
        <w:t>، و التي</w:t>
      </w:r>
      <w:r w:rsidRPr="002C01D8">
        <w:rPr>
          <w:rFonts w:ascii="Simplified Arabic" w:hAnsi="Simplified Arabic" w:cs="Simplified Arabic"/>
          <w:sz w:val="28"/>
          <w:szCs w:val="28"/>
          <w:rtl/>
        </w:rPr>
        <w:t xml:space="preserve"> أسفرت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</w:rPr>
        <w:t>نتائجها</w:t>
      </w:r>
      <w:r>
        <w:rPr>
          <w:rFonts w:ascii="Simplified Arabic" w:hAnsi="Simplified Arabic" w:cs="Simplified Arabic"/>
          <w:sz w:val="28"/>
          <w:szCs w:val="28"/>
          <w:rtl/>
        </w:rPr>
        <w:t>على</w:t>
      </w:r>
      <w:proofErr w:type="spellEnd"/>
      <w:r>
        <w:rPr>
          <w:rFonts w:ascii="Simplified Arabic" w:hAnsi="Simplified Arabic" w:cs="Simplified Arabic"/>
          <w:sz w:val="28"/>
          <w:szCs w:val="28"/>
          <w:rtl/>
        </w:rPr>
        <w:t xml:space="preserve"> أن هناك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</w:rPr>
        <w:t>علاقةبين</w:t>
      </w:r>
      <w:proofErr w:type="spellEnd"/>
      <w:r>
        <w:rPr>
          <w:rFonts w:ascii="Simplified Arabic" w:hAnsi="Simplified Arabic" w:cs="Simplified Arabic"/>
          <w:sz w:val="28"/>
          <w:szCs w:val="28"/>
          <w:rtl/>
        </w:rPr>
        <w:t xml:space="preserve"> نظرية العقل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و</w:t>
      </w:r>
      <w:r w:rsidRPr="002C01D8">
        <w:rPr>
          <w:rFonts w:ascii="Simplified Arabic" w:hAnsi="Simplified Arabic" w:cs="Simplified Arabic"/>
          <w:sz w:val="28"/>
          <w:szCs w:val="28"/>
          <w:rtl/>
        </w:rPr>
        <w:t xml:space="preserve"> الذاكرة </w:t>
      </w:r>
      <w:proofErr w:type="spellStart"/>
      <w:r w:rsidRPr="002C01D8">
        <w:rPr>
          <w:rFonts w:ascii="Simplified Arabic" w:hAnsi="Simplified Arabic" w:cs="Simplified Arabic"/>
          <w:sz w:val="28"/>
          <w:szCs w:val="28"/>
          <w:rtl/>
        </w:rPr>
        <w:t>العاملة</w:t>
      </w:r>
      <w:r>
        <w:rPr>
          <w:rFonts w:ascii="Simplified Arabic" w:hAnsi="Simplified Arabic" w:cs="Simplified Arabic"/>
          <w:sz w:val="28"/>
          <w:szCs w:val="28"/>
          <w:rtl/>
        </w:rPr>
        <w:t>عند</w:t>
      </w:r>
      <w:proofErr w:type="spellEnd"/>
      <w:r>
        <w:rPr>
          <w:rFonts w:ascii="Simplified Arabic" w:hAnsi="Simplified Arabic" w:cs="Simplified Arabic"/>
          <w:sz w:val="28"/>
          <w:szCs w:val="28"/>
          <w:rtl/>
        </w:rPr>
        <w:t xml:space="preserve"> ه</w:t>
      </w:r>
      <w:r>
        <w:rPr>
          <w:rFonts w:ascii="Simplified Arabic" w:hAnsi="Simplified Arabic" w:cs="Simplified Arabic" w:hint="cs"/>
          <w:sz w:val="28"/>
          <w:szCs w:val="28"/>
          <w:rtl/>
        </w:rPr>
        <w:t>ذه الفئة</w:t>
      </w:r>
      <w:r w:rsidRPr="002C01D8">
        <w:rPr>
          <w:rFonts w:ascii="Simplified Arabic" w:hAnsi="Simplified Arabic" w:cs="Simplified Arabic"/>
          <w:sz w:val="28"/>
          <w:szCs w:val="28"/>
          <w:rtl/>
        </w:rPr>
        <w:t xml:space="preserve">، كما تحمل هذه الدراسة أهمية كبيرة في توفير أدوات لتقييم نظرية العقل وكذلك توفير دراسة تعتبر كقاعدة </w:t>
      </w:r>
      <w:proofErr w:type="spellStart"/>
      <w:r w:rsidRPr="002C01D8">
        <w:rPr>
          <w:rFonts w:ascii="Simplified Arabic" w:hAnsi="Simplified Arabic" w:cs="Simplified Arabic"/>
          <w:sz w:val="28"/>
          <w:szCs w:val="28"/>
          <w:rtl/>
        </w:rPr>
        <w:t>للإنطلاق</w:t>
      </w:r>
      <w:proofErr w:type="spellEnd"/>
      <w:r w:rsidRPr="002C01D8">
        <w:rPr>
          <w:rFonts w:ascii="Simplified Arabic" w:hAnsi="Simplified Arabic" w:cs="Simplified Arabic"/>
          <w:sz w:val="28"/>
          <w:szCs w:val="28"/>
          <w:rtl/>
        </w:rPr>
        <w:t xml:space="preserve"> في دراسات أخرى و تعميمها.</w:t>
      </w:r>
    </w:p>
    <w:p w:rsidR="005972A2" w:rsidRDefault="005972A2" w:rsidP="005972A2">
      <w:p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</w:rPr>
        <w:t xml:space="preserve">الكلمات </w:t>
      </w:r>
      <w:proofErr w:type="spellStart"/>
      <w:r>
        <w:rPr>
          <w:rFonts w:ascii="Simplified Arabic" w:hAnsi="Simplified Arabic" w:cs="Simplified Arabic" w:hint="cs"/>
          <w:b/>
          <w:bCs/>
          <w:sz w:val="28"/>
          <w:szCs w:val="28"/>
          <w:rtl/>
        </w:rPr>
        <w:t>المفتاحية</w:t>
      </w:r>
      <w:proofErr w:type="spellEnd"/>
      <w:r>
        <w:rPr>
          <w:rFonts w:ascii="Simplified Arabic" w:hAnsi="Simplified Arabic" w:cs="Simplified Arabic" w:hint="cs"/>
          <w:b/>
          <w:bCs/>
          <w:sz w:val="28"/>
          <w:szCs w:val="28"/>
          <w:rtl/>
        </w:rPr>
        <w:t>:</w:t>
      </w:r>
    </w:p>
    <w:p w:rsidR="005972A2" w:rsidRPr="00CC1B61" w:rsidRDefault="005972A2" w:rsidP="005972A2">
      <w:p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>
        <w:rPr>
          <w:rFonts w:ascii="Simplified Arabic" w:hAnsi="Simplified Arabic" w:cs="Simplified Arabic" w:hint="cs"/>
          <w:sz w:val="28"/>
          <w:szCs w:val="28"/>
          <w:rtl/>
        </w:rPr>
        <w:t xml:space="preserve">نظرية العقل، الذاكرة العاملة، متلازمة </w:t>
      </w:r>
      <w:proofErr w:type="spellStart"/>
      <w:r>
        <w:rPr>
          <w:rFonts w:ascii="Simplified Arabic" w:hAnsi="Simplified Arabic" w:cs="Simplified Arabic" w:hint="cs"/>
          <w:sz w:val="28"/>
          <w:szCs w:val="28"/>
          <w:rtl/>
        </w:rPr>
        <w:t>داون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</w:rPr>
        <w:t xml:space="preserve">. </w:t>
      </w:r>
    </w:p>
    <w:p w:rsidR="005972A2" w:rsidRPr="002C01D8" w:rsidRDefault="005972A2" w:rsidP="005972A2">
      <w:pPr>
        <w:bidi/>
        <w:ind w:left="708"/>
        <w:jc w:val="both"/>
        <w:rPr>
          <w:rFonts w:ascii="Simplified Arabic" w:hAnsi="Simplified Arabic" w:cs="Simplified Arabic"/>
          <w:sz w:val="28"/>
          <w:szCs w:val="28"/>
        </w:rPr>
      </w:pPr>
    </w:p>
    <w:p w:rsidR="005972A2" w:rsidRPr="002C01D8" w:rsidRDefault="005972A2" w:rsidP="005972A2">
      <w:pPr>
        <w:bidi/>
        <w:ind w:left="708"/>
        <w:jc w:val="both"/>
        <w:rPr>
          <w:rFonts w:ascii="Simplified Arabic" w:hAnsi="Simplified Arabic" w:cs="Simplified Arabic"/>
          <w:sz w:val="28"/>
          <w:szCs w:val="28"/>
        </w:rPr>
      </w:pPr>
    </w:p>
    <w:p w:rsidR="005972A2" w:rsidRPr="002C01D8" w:rsidRDefault="005972A2" w:rsidP="005972A2">
      <w:pPr>
        <w:bidi/>
        <w:ind w:left="708"/>
        <w:rPr>
          <w:rFonts w:ascii="Simplified Arabic" w:hAnsi="Simplified Arabic" w:cs="Simplified Arabic"/>
          <w:sz w:val="28"/>
          <w:szCs w:val="28"/>
        </w:rPr>
      </w:pPr>
    </w:p>
    <w:p w:rsidR="005972A2" w:rsidRPr="002C01D8" w:rsidRDefault="005972A2" w:rsidP="005972A2">
      <w:pPr>
        <w:bidi/>
        <w:ind w:left="708"/>
        <w:rPr>
          <w:rFonts w:ascii="Simplified Arabic" w:hAnsi="Simplified Arabic" w:cs="Simplified Arabic"/>
          <w:sz w:val="28"/>
          <w:szCs w:val="28"/>
        </w:rPr>
      </w:pPr>
    </w:p>
    <w:p w:rsidR="005972A2" w:rsidRPr="002C01D8" w:rsidRDefault="005972A2" w:rsidP="005972A2">
      <w:pPr>
        <w:bidi/>
        <w:ind w:left="708"/>
        <w:rPr>
          <w:rFonts w:ascii="Simplified Arabic" w:hAnsi="Simplified Arabic" w:cs="Simplified Arabic"/>
          <w:sz w:val="28"/>
          <w:szCs w:val="28"/>
        </w:rPr>
      </w:pPr>
    </w:p>
    <w:p w:rsidR="005972A2" w:rsidRPr="002C01D8" w:rsidRDefault="005972A2" w:rsidP="005972A2">
      <w:pPr>
        <w:bidi/>
        <w:ind w:left="708"/>
        <w:rPr>
          <w:rFonts w:ascii="Simplified Arabic" w:hAnsi="Simplified Arabic" w:cs="Simplified Arabic"/>
          <w:sz w:val="28"/>
          <w:szCs w:val="28"/>
        </w:rPr>
      </w:pPr>
    </w:p>
    <w:p w:rsidR="005972A2" w:rsidRDefault="005972A2" w:rsidP="005972A2">
      <w:pPr>
        <w:bidi/>
        <w:rPr>
          <w:rFonts w:ascii="Simplified Arabic" w:hAnsi="Simplified Arabic" w:cs="Simplified Arabic"/>
          <w:sz w:val="28"/>
          <w:szCs w:val="28"/>
        </w:rPr>
      </w:pPr>
    </w:p>
    <w:p w:rsidR="005972A2" w:rsidRDefault="005972A2" w:rsidP="005972A2">
      <w:pPr>
        <w:bidi/>
        <w:rPr>
          <w:rFonts w:ascii="Simplified Arabic" w:hAnsi="Simplified Arabic" w:cs="Simplified Arabic"/>
          <w:sz w:val="28"/>
          <w:szCs w:val="28"/>
        </w:rPr>
      </w:pPr>
    </w:p>
    <w:p w:rsidR="005972A2" w:rsidRDefault="005972A2" w:rsidP="005972A2">
      <w:pPr>
        <w:bidi/>
        <w:rPr>
          <w:rFonts w:ascii="Simplified Arabic" w:hAnsi="Simplified Arabic" w:cs="Simplified Arabic"/>
          <w:sz w:val="28"/>
          <w:szCs w:val="28"/>
        </w:rPr>
      </w:pPr>
    </w:p>
    <w:p w:rsidR="005972A2" w:rsidRDefault="005972A2" w:rsidP="005972A2">
      <w:pPr>
        <w:bidi/>
        <w:rPr>
          <w:rFonts w:ascii="Simplified Arabic" w:hAnsi="Simplified Arabic" w:cs="Simplified Arabic"/>
          <w:sz w:val="28"/>
          <w:szCs w:val="28"/>
        </w:rPr>
      </w:pPr>
    </w:p>
    <w:p w:rsidR="005972A2" w:rsidRDefault="005972A2" w:rsidP="005972A2">
      <w:pPr>
        <w:bidi/>
        <w:rPr>
          <w:rFonts w:ascii="Simplified Arabic" w:hAnsi="Simplified Arabic" w:cs="Simplified Arabic"/>
          <w:sz w:val="28"/>
          <w:szCs w:val="28"/>
        </w:rPr>
      </w:pPr>
    </w:p>
    <w:p w:rsidR="005972A2" w:rsidRDefault="005972A2" w:rsidP="005972A2">
      <w:pPr>
        <w:jc w:val="both"/>
        <w:rPr>
          <w:rFonts w:asciiTheme="majorBidi" w:hAnsiTheme="majorBidi" w:cstheme="majorBidi"/>
          <w:b/>
          <w:bCs/>
          <w:sz w:val="28"/>
          <w:szCs w:val="28"/>
          <w:lang w:val="en-US"/>
        </w:rPr>
      </w:pPr>
      <w:r w:rsidRPr="009F2E27">
        <w:rPr>
          <w:rFonts w:asciiTheme="majorBidi" w:hAnsiTheme="majorBidi" w:cstheme="majorBidi"/>
          <w:b/>
          <w:bCs/>
          <w:sz w:val="28"/>
          <w:szCs w:val="28"/>
          <w:lang w:val="en-US"/>
        </w:rPr>
        <w:lastRenderedPageBreak/>
        <w:t>Study summary</w:t>
      </w:r>
    </w:p>
    <w:p w:rsidR="005972A2" w:rsidRPr="009F2E27" w:rsidRDefault="005972A2" w:rsidP="005972A2">
      <w:pPr>
        <w:jc w:val="both"/>
        <w:rPr>
          <w:rFonts w:asciiTheme="majorBidi" w:hAnsiTheme="majorBidi" w:cstheme="majorBidi"/>
          <w:b/>
          <w:bCs/>
          <w:sz w:val="28"/>
          <w:szCs w:val="28"/>
          <w:lang w:val="en-US"/>
        </w:rPr>
      </w:pPr>
    </w:p>
    <w:p w:rsidR="005972A2" w:rsidRDefault="005972A2" w:rsidP="005972A2">
      <w:pPr>
        <w:jc w:val="both"/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</w:pPr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Down syndrome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is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a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form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of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intellectualdisabilitythat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affects communication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skills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and social interactions, as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well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as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impactingtasksrelated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to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theory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of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mind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. This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studyaims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to explore the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relationshipbetweentheory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of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mind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and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working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memory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in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individualswith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Down syndrome. A descriptive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methodologywasemployed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, and to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achievethis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goal, a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primarystudywasconducted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at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the Association for the Assistance of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DisabledIndividualslocated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in the Wilaya of Mostaganem, as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well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as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at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the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Psychological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and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Pedagogical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Center in the Wilaya of Mascara.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Two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tests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wereadministered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: the first test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was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a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battery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for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assessingtheory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of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minddeveloped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by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Hutchins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et al. (2008),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whichwastranslatedintoArabic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by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RubaAbd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al-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MutalibMuawwad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. The second test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measuredworking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memory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based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on the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work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of André (1959). The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studysampleconsisted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of 30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individualswith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Down syndrome,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selectedpurposefully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with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a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gender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distribution and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agesrangingfrom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5 to 12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years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. The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resultsindicated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a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significantrelationshipbetweentheory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of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mind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and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working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memory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in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this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group. This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studyholdsconsiderable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importance in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providingtools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for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assessingtheory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of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mind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and serves as a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foundation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for future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research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 xml:space="preserve"> and </w:t>
      </w:r>
      <w:proofErr w:type="spellStart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itsgeneralization</w:t>
      </w:r>
      <w:proofErr w:type="spellEnd"/>
      <w:r w:rsidRPr="009F2E27"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</w:rPr>
        <w:t>.</w:t>
      </w:r>
    </w:p>
    <w:p w:rsidR="005972A2" w:rsidRPr="009F2E27" w:rsidRDefault="005972A2" w:rsidP="005972A2">
      <w:pPr>
        <w:jc w:val="both"/>
        <w:rPr>
          <w:rFonts w:asciiTheme="majorBidi" w:hAnsiTheme="majorBidi" w:cstheme="majorBidi"/>
          <w:color w:val="222222"/>
          <w:sz w:val="28"/>
          <w:szCs w:val="28"/>
          <w:shd w:val="clear" w:color="auto" w:fill="FFFFFF"/>
          <w:rtl/>
        </w:rPr>
      </w:pPr>
    </w:p>
    <w:p w:rsidR="005972A2" w:rsidRPr="009F2E27" w:rsidRDefault="005972A2" w:rsidP="005972A2">
      <w:pPr>
        <w:jc w:val="both"/>
        <w:rPr>
          <w:rFonts w:asciiTheme="majorBidi" w:hAnsiTheme="majorBidi" w:cstheme="majorBidi"/>
          <w:b/>
          <w:bCs/>
          <w:sz w:val="28"/>
          <w:szCs w:val="28"/>
          <w:lang w:val="en-US"/>
        </w:rPr>
      </w:pPr>
      <w:proofErr w:type="spellStart"/>
      <w:r w:rsidRPr="009F2E27">
        <w:rPr>
          <w:rFonts w:asciiTheme="majorBidi" w:hAnsiTheme="majorBidi" w:cstheme="majorBidi"/>
          <w:b/>
          <w:bCs/>
          <w:sz w:val="28"/>
          <w:szCs w:val="28"/>
          <w:lang w:val="en-US"/>
        </w:rPr>
        <w:t>Keywords</w:t>
      </w:r>
      <w:proofErr w:type="gramStart"/>
      <w:r w:rsidRPr="009F2E27">
        <w:rPr>
          <w:rFonts w:asciiTheme="majorBidi" w:hAnsiTheme="majorBidi" w:cstheme="majorBidi"/>
          <w:b/>
          <w:bCs/>
          <w:sz w:val="28"/>
          <w:szCs w:val="28"/>
          <w:lang w:val="en-US"/>
        </w:rPr>
        <w:t>:Theory</w:t>
      </w:r>
      <w:proofErr w:type="spellEnd"/>
      <w:proofErr w:type="gramEnd"/>
      <w:r w:rsidRPr="009F2E27">
        <w:rPr>
          <w:rFonts w:asciiTheme="majorBidi" w:hAnsiTheme="majorBidi" w:cstheme="majorBidi"/>
          <w:b/>
          <w:bCs/>
          <w:sz w:val="28"/>
          <w:szCs w:val="28"/>
          <w:lang w:val="en-US"/>
        </w:rPr>
        <w:t xml:space="preserve"> of </w:t>
      </w:r>
      <w:proofErr w:type="spellStart"/>
      <w:r w:rsidRPr="009F2E27">
        <w:rPr>
          <w:rFonts w:asciiTheme="majorBidi" w:hAnsiTheme="majorBidi" w:cstheme="majorBidi"/>
          <w:b/>
          <w:bCs/>
          <w:sz w:val="28"/>
          <w:szCs w:val="28"/>
          <w:lang w:val="en-US"/>
        </w:rPr>
        <w:t>mind,Client</w:t>
      </w:r>
      <w:proofErr w:type="spellEnd"/>
      <w:r w:rsidRPr="009F2E27">
        <w:rPr>
          <w:rFonts w:asciiTheme="majorBidi" w:hAnsiTheme="majorBidi" w:cstheme="majorBidi"/>
          <w:b/>
          <w:bCs/>
          <w:sz w:val="28"/>
          <w:szCs w:val="28"/>
          <w:lang w:val="en-US"/>
        </w:rPr>
        <w:t xml:space="preserve"> </w:t>
      </w:r>
      <w:proofErr w:type="spellStart"/>
      <w:r w:rsidRPr="009F2E27">
        <w:rPr>
          <w:rFonts w:asciiTheme="majorBidi" w:hAnsiTheme="majorBidi" w:cstheme="majorBidi"/>
          <w:b/>
          <w:bCs/>
          <w:sz w:val="28"/>
          <w:szCs w:val="28"/>
          <w:lang w:val="en-US"/>
        </w:rPr>
        <w:t>memory,Down's</w:t>
      </w:r>
      <w:proofErr w:type="spellEnd"/>
      <w:r w:rsidRPr="009F2E27">
        <w:rPr>
          <w:rFonts w:asciiTheme="majorBidi" w:hAnsiTheme="majorBidi" w:cstheme="majorBidi"/>
          <w:b/>
          <w:bCs/>
          <w:sz w:val="28"/>
          <w:szCs w:val="28"/>
        </w:rPr>
        <w:t>S</w:t>
      </w:r>
      <w:proofErr w:type="spellStart"/>
      <w:r w:rsidRPr="009F2E27">
        <w:rPr>
          <w:rFonts w:asciiTheme="majorBidi" w:hAnsiTheme="majorBidi" w:cstheme="majorBidi"/>
          <w:b/>
          <w:bCs/>
          <w:sz w:val="28"/>
          <w:szCs w:val="28"/>
          <w:lang w:val="en-US"/>
        </w:rPr>
        <w:t>yndrome</w:t>
      </w:r>
      <w:proofErr w:type="spellEnd"/>
    </w:p>
    <w:p w:rsidR="00434FBE" w:rsidRPr="005972A2" w:rsidRDefault="00434FBE">
      <w:pPr>
        <w:rPr>
          <w:lang w:val="en-US"/>
        </w:rPr>
      </w:pPr>
    </w:p>
    <w:sectPr w:rsidR="00434FBE" w:rsidRPr="005972A2" w:rsidSect="00434F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5972A2"/>
    <w:rsid w:val="00434FBE"/>
    <w:rsid w:val="005972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72A2"/>
    <w:pPr>
      <w:spacing w:after="160" w:line="259" w:lineRule="auto"/>
    </w:pPr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327</Words>
  <Characters>1800</Characters>
  <Application>Microsoft Office Word</Application>
  <DocSecurity>0</DocSecurity>
  <Lines>15</Lines>
  <Paragraphs>4</Paragraphs>
  <ScaleCrop>false</ScaleCrop>
  <Company/>
  <LinksUpToDate>false</LinksUpToDate>
  <CharactersWithSpaces>2123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H-Tech</dc:creator>
  <cp:lastModifiedBy>H-Tech</cp:lastModifiedBy>
  <cp:revision>1</cp:revision>
  <dcterms:created xsi:type="dcterms:W3CDTF">2024-12-02T10:46:00Z</dcterms:created>
  <dcterms:modified xsi:type="dcterms:W3CDTF">2024-12-02T10:46:00Z</dcterms:modified>
</cp:coreProperties>
</file>