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8D6" w:rsidRPr="00C07A41" w:rsidRDefault="00774771" w:rsidP="005008D6">
      <w:pPr>
        <w:ind w:firstLine="567"/>
        <w:rPr>
          <w:rtl/>
          <w:lang w:bidi="ar-DZ"/>
        </w:rPr>
      </w:pPr>
      <w:bookmarkStart w:id="0" w:name="_GoBack"/>
      <w:bookmarkEnd w:id="0"/>
      <w:proofErr w:type="gramStart"/>
      <w:r w:rsidRPr="00774771">
        <w:rPr>
          <w:rFonts w:cs="Traditional Arabic" w:hint="cs"/>
          <w:b/>
          <w:bCs/>
          <w:sz w:val="44"/>
          <w:szCs w:val="44"/>
          <w:rtl/>
          <w:lang w:bidi="ar-SA"/>
        </w:rPr>
        <w:t>المقدمة</w:t>
      </w:r>
      <w:proofErr w:type="gramEnd"/>
      <w:r w:rsidRPr="00774771">
        <w:rPr>
          <w:rFonts w:cs="Traditional Arabic" w:hint="cs"/>
          <w:b/>
          <w:bCs/>
          <w:sz w:val="44"/>
          <w:szCs w:val="44"/>
          <w:rtl/>
          <w:lang w:bidi="ar-SA"/>
        </w:rPr>
        <w:t>:</w:t>
      </w:r>
      <w:r w:rsidR="005008D6" w:rsidRPr="005008D6">
        <w:rPr>
          <w:rFonts w:hint="cs"/>
          <w:rtl/>
          <w:lang w:bidi="ar-DZ"/>
        </w:rPr>
        <w:t xml:space="preserve"> </w:t>
      </w:r>
    </w:p>
    <w:p w:rsidR="005008D6" w:rsidRDefault="005008D6" w:rsidP="005008D6">
      <w:pPr>
        <w:ind w:firstLine="567"/>
        <w:jc w:val="both"/>
        <w:rPr>
          <w:rFonts w:ascii="Traditional Arabic" w:hAnsi="Traditional Arabic" w:cs="Traditional Arabic"/>
          <w:sz w:val="36"/>
          <w:szCs w:val="36"/>
          <w:lang w:bidi="ar-DZ"/>
        </w:rPr>
      </w:pPr>
      <w:r w:rsidRPr="005008D6">
        <w:rPr>
          <w:rFonts w:ascii="Traditional Arabic" w:hAnsi="Traditional Arabic" w:cs="Traditional Arabic"/>
          <w:sz w:val="36"/>
          <w:szCs w:val="36"/>
          <w:rtl/>
          <w:lang w:bidi="ar-DZ"/>
        </w:rPr>
        <w:t xml:space="preserve">لقد وجدت الجزائر نفسها غداة استرجاع السيادة الوطنية في مواجهة التخلف الاجتماعي وتحدياته من أمية وجهل وفقر وغيرها أمام منظومة تربوية أجنبية بعيدة كل البعد عن واقعها من حيث الغايات والمبادئ والمضامين وكان لزاما على الدولة الجزائرية الفتية بلورة طموحات الشعب الجزائري في التنمية وإبراز مكونات هويته وبعده </w:t>
      </w:r>
      <w:proofErr w:type="spellStart"/>
      <w:r w:rsidRPr="005008D6">
        <w:rPr>
          <w:rFonts w:ascii="Traditional Arabic" w:hAnsi="Traditional Arabic" w:cs="Traditional Arabic"/>
          <w:sz w:val="36"/>
          <w:szCs w:val="36"/>
          <w:rtl/>
          <w:lang w:bidi="ar-DZ"/>
        </w:rPr>
        <w:t>الثقافي،</w:t>
      </w:r>
      <w:proofErr w:type="spellEnd"/>
      <w:r w:rsidRPr="005008D6">
        <w:rPr>
          <w:rFonts w:ascii="Traditional Arabic" w:hAnsi="Traditional Arabic" w:cs="Traditional Arabic"/>
          <w:sz w:val="36"/>
          <w:szCs w:val="36"/>
          <w:rtl/>
          <w:lang w:bidi="ar-DZ"/>
        </w:rPr>
        <w:t xml:space="preserve"> الوطني وتجسيد حقه في التربية والتعليم،هكذا وضعت المنظومة التربوية في اعتبارها منذ الاستقلال،البعد الوطني والبعد الديمقراطي،والبعد العصري،وهي الاختيارات الأساسية التي سترسم على أساسها الصورة النموذجية للشخصية الجزائرية </w:t>
      </w:r>
      <w:proofErr w:type="spellStart"/>
      <w:r w:rsidRPr="005008D6">
        <w:rPr>
          <w:rFonts w:ascii="Traditional Arabic" w:hAnsi="Traditional Arabic" w:cs="Traditional Arabic"/>
          <w:sz w:val="36"/>
          <w:szCs w:val="36"/>
          <w:rtl/>
          <w:lang w:bidi="ar-DZ"/>
        </w:rPr>
        <w:t>المتحررة،</w:t>
      </w:r>
      <w:proofErr w:type="spellEnd"/>
      <w:r w:rsidRPr="005008D6">
        <w:rPr>
          <w:rFonts w:ascii="Traditional Arabic" w:hAnsi="Traditional Arabic" w:cs="Traditional Arabic"/>
          <w:sz w:val="36"/>
          <w:szCs w:val="36"/>
          <w:rtl/>
          <w:lang w:bidi="ar-DZ"/>
        </w:rPr>
        <w:t xml:space="preserve"> وعلى الرغم من تنصيب لجنة لإصلاح التعليم ووضع خطة تعليمية  في الخامس عشر من سبتمبر سنة </w:t>
      </w:r>
      <w:proofErr w:type="spellStart"/>
      <w:r w:rsidRPr="005008D6">
        <w:rPr>
          <w:rFonts w:ascii="Traditional Arabic" w:hAnsi="Traditional Arabic" w:cs="Traditional Arabic"/>
          <w:sz w:val="36"/>
          <w:szCs w:val="36"/>
          <w:rtl/>
          <w:lang w:bidi="ar-DZ"/>
        </w:rPr>
        <w:t>1962،</w:t>
      </w:r>
      <w:proofErr w:type="spellEnd"/>
      <w:r w:rsidRPr="005008D6">
        <w:rPr>
          <w:rFonts w:ascii="Traditional Arabic" w:hAnsi="Traditional Arabic" w:cs="Traditional Arabic"/>
          <w:sz w:val="36"/>
          <w:szCs w:val="36"/>
          <w:rtl/>
          <w:lang w:bidi="ar-DZ"/>
        </w:rPr>
        <w:t xml:space="preserve"> وتم تقريرها في نهاية سنة 1964 فإن ما حدث من تغييرات على المستوى البيئي،لم يكن ذا أهمية. وشهدت السنوات الأولى من الاستقلال جملة من الإجراءات في نهاية الستينيات شهدت تنصيب لجنة وطنية ثانية لإصلاح المنظومة التربوية،وقد عرفت الفترة الممتدة من سنة </w:t>
      </w:r>
      <w:proofErr w:type="spellStart"/>
      <w:r w:rsidRPr="005008D6">
        <w:rPr>
          <w:rFonts w:ascii="Traditional Arabic" w:hAnsi="Traditional Arabic" w:cs="Traditional Arabic"/>
          <w:sz w:val="36"/>
          <w:szCs w:val="36"/>
          <w:rtl/>
          <w:lang w:bidi="ar-DZ"/>
        </w:rPr>
        <w:t>1970م</w:t>
      </w:r>
      <w:proofErr w:type="spellEnd"/>
      <w:r w:rsidRPr="005008D6">
        <w:rPr>
          <w:rFonts w:ascii="Traditional Arabic" w:hAnsi="Traditional Arabic" w:cs="Traditional Arabic"/>
          <w:sz w:val="36"/>
          <w:szCs w:val="36"/>
          <w:rtl/>
          <w:lang w:bidi="ar-DZ"/>
        </w:rPr>
        <w:t xml:space="preserve"> إلى سنة </w:t>
      </w:r>
      <w:proofErr w:type="spellStart"/>
      <w:r w:rsidRPr="005008D6">
        <w:rPr>
          <w:rFonts w:ascii="Traditional Arabic" w:hAnsi="Traditional Arabic" w:cs="Traditional Arabic"/>
          <w:sz w:val="36"/>
          <w:szCs w:val="36"/>
          <w:rtl/>
          <w:lang w:bidi="ar-DZ"/>
        </w:rPr>
        <w:t>1980م</w:t>
      </w:r>
      <w:proofErr w:type="spellEnd"/>
      <w:r w:rsidRPr="005008D6">
        <w:rPr>
          <w:rFonts w:ascii="Traditional Arabic" w:hAnsi="Traditional Arabic" w:cs="Traditional Arabic"/>
          <w:sz w:val="36"/>
          <w:szCs w:val="36"/>
          <w:rtl/>
          <w:lang w:bidi="ar-DZ"/>
        </w:rPr>
        <w:t xml:space="preserve"> إعداد ملفات مشاريع،كمشروع سنة </w:t>
      </w:r>
      <w:proofErr w:type="spellStart"/>
      <w:r w:rsidRPr="005008D6">
        <w:rPr>
          <w:rFonts w:ascii="Traditional Arabic" w:hAnsi="Traditional Arabic" w:cs="Traditional Arabic"/>
          <w:sz w:val="36"/>
          <w:szCs w:val="36"/>
          <w:rtl/>
          <w:lang w:bidi="ar-DZ"/>
        </w:rPr>
        <w:t>1973م</w:t>
      </w:r>
      <w:proofErr w:type="spellEnd"/>
      <w:r w:rsidRPr="005008D6">
        <w:rPr>
          <w:rFonts w:ascii="Traditional Arabic" w:hAnsi="Traditional Arabic" w:cs="Traditional Arabic"/>
          <w:sz w:val="36"/>
          <w:szCs w:val="36"/>
          <w:rtl/>
          <w:lang w:bidi="ar-DZ"/>
        </w:rPr>
        <w:t xml:space="preserve"> المتزامن ونهاية الرباعي الأول وبداية المخطط الرباعي الثاني ومشروع وثيقة التعليم سنة </w:t>
      </w:r>
      <w:proofErr w:type="spellStart"/>
      <w:r w:rsidRPr="005008D6">
        <w:rPr>
          <w:rFonts w:ascii="Traditional Arabic" w:hAnsi="Traditional Arabic" w:cs="Traditional Arabic"/>
          <w:sz w:val="36"/>
          <w:szCs w:val="36"/>
          <w:rtl/>
          <w:lang w:bidi="ar-DZ"/>
        </w:rPr>
        <w:t>1974م</w:t>
      </w:r>
      <w:proofErr w:type="spellEnd"/>
      <w:r w:rsidRPr="005008D6">
        <w:rPr>
          <w:rFonts w:ascii="Traditional Arabic" w:hAnsi="Traditional Arabic" w:cs="Traditional Arabic"/>
          <w:sz w:val="36"/>
          <w:szCs w:val="36"/>
          <w:rtl/>
          <w:lang w:bidi="ar-DZ"/>
        </w:rPr>
        <w:t xml:space="preserve"> التي عدلت وظهرت في شكل أمرية 16 </w:t>
      </w:r>
      <w:proofErr w:type="spellStart"/>
      <w:r w:rsidRPr="005008D6">
        <w:rPr>
          <w:rFonts w:ascii="Traditional Arabic" w:hAnsi="Traditional Arabic" w:cs="Traditional Arabic"/>
          <w:sz w:val="36"/>
          <w:szCs w:val="36"/>
          <w:rtl/>
          <w:lang w:bidi="ar-DZ"/>
        </w:rPr>
        <w:t>أفريل</w:t>
      </w:r>
      <w:proofErr w:type="spellEnd"/>
      <w:r w:rsidRPr="005008D6">
        <w:rPr>
          <w:rFonts w:ascii="Traditional Arabic" w:hAnsi="Traditional Arabic" w:cs="Traditional Arabic"/>
          <w:sz w:val="36"/>
          <w:szCs w:val="36"/>
          <w:rtl/>
          <w:lang w:bidi="ar-DZ"/>
        </w:rPr>
        <w:t xml:space="preserve"> من سنة </w:t>
      </w:r>
      <w:proofErr w:type="spellStart"/>
      <w:r w:rsidRPr="005008D6">
        <w:rPr>
          <w:rFonts w:ascii="Traditional Arabic" w:hAnsi="Traditional Arabic" w:cs="Traditional Arabic"/>
          <w:sz w:val="36"/>
          <w:szCs w:val="36"/>
          <w:rtl/>
          <w:lang w:bidi="ar-DZ"/>
        </w:rPr>
        <w:t>1976م</w:t>
      </w:r>
      <w:proofErr w:type="spellEnd"/>
      <w:r w:rsidRPr="005008D6">
        <w:rPr>
          <w:rFonts w:ascii="Traditional Arabic" w:hAnsi="Traditional Arabic" w:cs="Traditional Arabic"/>
          <w:sz w:val="36"/>
          <w:szCs w:val="36"/>
          <w:rtl/>
          <w:lang w:bidi="ar-DZ"/>
        </w:rPr>
        <w:t xml:space="preserve"> وهي </w:t>
      </w:r>
      <w:proofErr w:type="spellStart"/>
      <w:r w:rsidRPr="005008D6">
        <w:rPr>
          <w:rFonts w:ascii="Traditional Arabic" w:hAnsi="Traditional Arabic" w:cs="Traditional Arabic"/>
          <w:sz w:val="36"/>
          <w:szCs w:val="36"/>
          <w:rtl/>
          <w:lang w:bidi="ar-DZ"/>
        </w:rPr>
        <w:t>الأمرية</w:t>
      </w:r>
      <w:proofErr w:type="spellEnd"/>
      <w:r w:rsidRPr="005008D6">
        <w:rPr>
          <w:rFonts w:ascii="Traditional Arabic" w:hAnsi="Traditional Arabic" w:cs="Traditional Arabic"/>
          <w:sz w:val="36"/>
          <w:szCs w:val="36"/>
          <w:rtl/>
          <w:lang w:bidi="ar-DZ"/>
        </w:rPr>
        <w:t xml:space="preserve"> المتعلقة بتنظيم التربية والتعليم </w:t>
      </w:r>
      <w:proofErr w:type="spellStart"/>
      <w:r w:rsidRPr="005008D6">
        <w:rPr>
          <w:rFonts w:ascii="Traditional Arabic" w:hAnsi="Traditional Arabic" w:cs="Traditional Arabic"/>
          <w:sz w:val="36"/>
          <w:szCs w:val="36"/>
          <w:rtl/>
          <w:lang w:bidi="ar-DZ"/>
        </w:rPr>
        <w:t>والتكوين،</w:t>
      </w:r>
      <w:proofErr w:type="spellEnd"/>
      <w:r w:rsidRPr="005008D6">
        <w:rPr>
          <w:rFonts w:ascii="Traditional Arabic" w:hAnsi="Traditional Arabic" w:cs="Traditional Arabic"/>
          <w:sz w:val="36"/>
          <w:szCs w:val="36"/>
          <w:rtl/>
          <w:lang w:bidi="ar-DZ"/>
        </w:rPr>
        <w:t xml:space="preserve"> والتي نصت على إنشاء المدرسة الأساسية وتنظيم التعليم التحضيري وتوحيد التعليم  و </w:t>
      </w:r>
      <w:proofErr w:type="spellStart"/>
      <w:r w:rsidRPr="005008D6">
        <w:rPr>
          <w:rFonts w:ascii="Traditional Arabic" w:hAnsi="Traditional Arabic" w:cs="Traditional Arabic"/>
          <w:sz w:val="36"/>
          <w:szCs w:val="36"/>
          <w:rtl/>
          <w:lang w:bidi="ar-DZ"/>
        </w:rPr>
        <w:t>إجباريته،</w:t>
      </w:r>
      <w:proofErr w:type="spellEnd"/>
      <w:r w:rsidRPr="005008D6">
        <w:rPr>
          <w:rFonts w:ascii="Traditional Arabic" w:hAnsi="Traditional Arabic" w:cs="Traditional Arabic"/>
          <w:sz w:val="36"/>
          <w:szCs w:val="36"/>
          <w:rtl/>
          <w:lang w:bidi="ar-DZ"/>
        </w:rPr>
        <w:t xml:space="preserve"> وإعادة هيكلة التعليم الثانوي وظهور فكرة التعليم الثانوي المتخصص،وقد ظهرت ضوابط جديدة للانتقال والتوجيه وإعادة النظر في شعب التعليم الثانوي والتقني وتحديث برنامج المعاهد التكنولوجية وإدراج اللغة الانجليزية في بداية الطور الثاني من التعليم الأساسي على سبيل الاختيار وكذا تخفيف البرامج التعليمية.</w:t>
      </w:r>
    </w:p>
    <w:p w:rsidR="00774771" w:rsidRPr="0009089C" w:rsidRDefault="00774771" w:rsidP="005008D6">
      <w:pPr>
        <w:ind w:firstLine="567"/>
        <w:jc w:val="both"/>
        <w:rPr>
          <w:rFonts w:ascii="Traditional Arabic" w:hAnsi="Traditional Arabic" w:cs="Traditional Arabic"/>
          <w:sz w:val="36"/>
          <w:szCs w:val="36"/>
          <w:lang w:bidi="ar-DZ"/>
        </w:rPr>
      </w:pPr>
      <w:r>
        <w:rPr>
          <w:rFonts w:ascii="Traditional Arabic" w:hAnsi="Traditional Arabic" w:cs="Traditional Arabic" w:hint="cs"/>
          <w:sz w:val="36"/>
          <w:szCs w:val="36"/>
          <w:rtl/>
          <w:lang w:bidi="ar-DZ"/>
        </w:rPr>
        <w:t xml:space="preserve"> </w:t>
      </w:r>
      <w:r w:rsidRPr="0009089C">
        <w:rPr>
          <w:rFonts w:ascii="Traditional Arabic" w:hAnsi="Traditional Arabic" w:cs="Traditional Arabic"/>
          <w:sz w:val="36"/>
          <w:szCs w:val="36"/>
          <w:rtl/>
          <w:lang w:bidi="ar-DZ"/>
        </w:rPr>
        <w:t xml:space="preserve">إنّ التّباين الشّديد بين مستويات المتعلّمين قد يعقّد مأموريّة </w:t>
      </w:r>
      <w:r w:rsidRPr="0009089C">
        <w:rPr>
          <w:rFonts w:ascii="Traditional Arabic" w:hAnsi="Traditional Arabic" w:cs="Traditional Arabic" w:hint="cs"/>
          <w:sz w:val="36"/>
          <w:szCs w:val="36"/>
          <w:rtl/>
          <w:lang w:bidi="ar-DZ"/>
        </w:rPr>
        <w:t>تعلم اللغات،</w:t>
      </w:r>
      <w:r w:rsidRPr="0009089C">
        <w:rPr>
          <w:rFonts w:ascii="Traditional Arabic" w:hAnsi="Traditional Arabic" w:cs="Traditional Arabic"/>
          <w:sz w:val="36"/>
          <w:szCs w:val="36"/>
          <w:rtl/>
          <w:lang w:bidi="ar-DZ"/>
        </w:rPr>
        <w:t xml:space="preserve"> </w:t>
      </w:r>
      <w:r w:rsidRPr="0009089C">
        <w:rPr>
          <w:rFonts w:ascii="Traditional Arabic" w:hAnsi="Traditional Arabic" w:cs="Traditional Arabic" w:hint="cs"/>
          <w:sz w:val="36"/>
          <w:szCs w:val="36"/>
          <w:rtl/>
          <w:lang w:bidi="ar-DZ"/>
        </w:rPr>
        <w:t xml:space="preserve"> ناهيك عن عراقيل إضافية قد تنجر عن </w:t>
      </w:r>
      <w:r w:rsidRPr="0009089C">
        <w:rPr>
          <w:rFonts w:ascii="Traditional Arabic" w:hAnsi="Traditional Arabic" w:cs="Traditional Arabic"/>
          <w:sz w:val="36"/>
          <w:szCs w:val="36"/>
          <w:rtl/>
          <w:lang w:bidi="ar-DZ"/>
        </w:rPr>
        <w:t>كفاءة الأستاذ في تخصّصه</w:t>
      </w:r>
      <w:r w:rsidRPr="0009089C">
        <w:rPr>
          <w:rFonts w:ascii="Traditional Arabic" w:hAnsi="Traditional Arabic" w:cs="Traditional Arabic" w:hint="cs"/>
          <w:sz w:val="36"/>
          <w:szCs w:val="36"/>
          <w:rtl/>
          <w:lang w:bidi="ar-DZ"/>
        </w:rPr>
        <w:t xml:space="preserve"> و</w:t>
      </w:r>
      <w:r w:rsidRPr="0009089C">
        <w:rPr>
          <w:rFonts w:ascii="Traditional Arabic" w:hAnsi="Traditional Arabic" w:cs="Traditional Arabic"/>
          <w:sz w:val="36"/>
          <w:szCs w:val="36"/>
          <w:rtl/>
          <w:lang w:bidi="ar-DZ"/>
        </w:rPr>
        <w:t>القدرات البيداغوجيّة للأستاذ</w:t>
      </w:r>
      <w:r w:rsidRPr="0009089C">
        <w:rPr>
          <w:rFonts w:ascii="Traditional Arabic" w:hAnsi="Traditional Arabic" w:cs="Traditional Arabic" w:hint="cs"/>
          <w:sz w:val="36"/>
          <w:szCs w:val="36"/>
          <w:rtl/>
          <w:lang w:bidi="ar-DZ"/>
        </w:rPr>
        <w:t>،</w:t>
      </w:r>
      <w:r w:rsidRPr="0009089C">
        <w:rPr>
          <w:rFonts w:ascii="Traditional Arabic" w:hAnsi="Traditional Arabic" w:cs="Traditional Arabic"/>
          <w:sz w:val="36"/>
          <w:szCs w:val="36"/>
          <w:rtl/>
          <w:lang w:bidi="ar-DZ"/>
        </w:rPr>
        <w:t xml:space="preserve"> </w:t>
      </w:r>
      <w:r w:rsidRPr="0009089C">
        <w:rPr>
          <w:rFonts w:ascii="Traditional Arabic" w:hAnsi="Traditional Arabic" w:cs="Traditional Arabic" w:hint="cs"/>
          <w:sz w:val="36"/>
          <w:szCs w:val="36"/>
          <w:rtl/>
          <w:lang w:bidi="ar-DZ"/>
        </w:rPr>
        <w:t>و</w:t>
      </w:r>
      <w:r w:rsidRPr="0009089C">
        <w:rPr>
          <w:rFonts w:ascii="Traditional Arabic" w:hAnsi="Traditional Arabic" w:cs="Traditional Arabic"/>
          <w:sz w:val="36"/>
          <w:szCs w:val="36"/>
          <w:rtl/>
          <w:lang w:bidi="ar-DZ"/>
        </w:rPr>
        <w:t>طبيعة العلاقة بين</w:t>
      </w:r>
      <w:r w:rsidRPr="0009089C">
        <w:rPr>
          <w:rFonts w:ascii="Traditional Arabic" w:hAnsi="Traditional Arabic" w:cs="Traditional Arabic" w:hint="cs"/>
          <w:sz w:val="36"/>
          <w:szCs w:val="36"/>
          <w:rtl/>
          <w:lang w:bidi="ar-DZ"/>
        </w:rPr>
        <w:t>ه طلابه، لأجل هذا وذاك كله، بات لا مناص من اتباع استراتيجية واضحة المعالم، تبدأ من منهجية تدريس وصولا إلى نظرية تقويم بنوعية الأفقي والعمودي.</w:t>
      </w:r>
    </w:p>
    <w:p w:rsidR="00774771" w:rsidRPr="0009089C" w:rsidRDefault="00155084" w:rsidP="00155084">
      <w:pPr>
        <w:keepNext/>
        <w:spacing w:line="276" w:lineRule="auto"/>
        <w:ind w:left="-33" w:firstLine="84"/>
        <w:jc w:val="both"/>
        <w:rPr>
          <w:rFonts w:ascii="Traditional Arabic" w:hAnsi="Traditional Arabic" w:cs="Traditional Arabic"/>
          <w:sz w:val="32"/>
          <w:szCs w:val="32"/>
          <w:rtl/>
          <w:lang w:bidi="ar-DZ"/>
        </w:rPr>
      </w:pPr>
      <w:r>
        <w:rPr>
          <w:rFonts w:ascii="Traditional Arabic" w:hAnsi="Traditional Arabic" w:cs="Traditional Arabic" w:hint="cs"/>
          <w:sz w:val="36"/>
          <w:szCs w:val="36"/>
          <w:rtl/>
          <w:lang w:bidi="ar-DZ"/>
        </w:rPr>
        <w:t xml:space="preserve">      </w:t>
      </w:r>
      <w:r w:rsidR="00774771">
        <w:rPr>
          <w:rFonts w:ascii="Traditional Arabic" w:hAnsi="Traditional Arabic" w:cs="Traditional Arabic" w:hint="cs"/>
          <w:sz w:val="36"/>
          <w:szCs w:val="36"/>
          <w:rtl/>
          <w:lang w:bidi="ar-DZ"/>
        </w:rPr>
        <w:t xml:space="preserve">  </w:t>
      </w:r>
      <w:r w:rsidR="00774771" w:rsidRPr="0009089C">
        <w:rPr>
          <w:rFonts w:ascii="Traditional Arabic" w:hAnsi="Traditional Arabic" w:cs="Traditional Arabic"/>
          <w:sz w:val="36"/>
          <w:szCs w:val="36"/>
          <w:rtl/>
          <w:lang w:bidi="ar-DZ"/>
        </w:rPr>
        <w:t>يحيل</w:t>
      </w:r>
      <w:r w:rsidR="00774771" w:rsidRPr="0009089C">
        <w:rPr>
          <w:rFonts w:ascii="Traditional Arabic" w:hAnsi="Traditional Arabic" w:cs="Traditional Arabic" w:hint="cs"/>
          <w:sz w:val="36"/>
          <w:szCs w:val="36"/>
          <w:rtl/>
          <w:lang w:bidi="ar-DZ"/>
        </w:rPr>
        <w:t xml:space="preserve">نا هذا إلى من يضع برامج الدراسة </w:t>
      </w:r>
      <w:proofErr w:type="gramStart"/>
      <w:r w:rsidR="00774771" w:rsidRPr="0009089C">
        <w:rPr>
          <w:rFonts w:ascii="Traditional Arabic" w:hAnsi="Traditional Arabic" w:cs="Traditional Arabic" w:hint="cs"/>
          <w:sz w:val="36"/>
          <w:szCs w:val="36"/>
          <w:rtl/>
          <w:lang w:bidi="ar-DZ"/>
        </w:rPr>
        <w:t>ومناهجها</w:t>
      </w:r>
      <w:proofErr w:type="gramEnd"/>
      <w:r w:rsidR="00774771" w:rsidRPr="0009089C">
        <w:rPr>
          <w:rFonts w:ascii="Traditional Arabic" w:hAnsi="Traditional Arabic" w:cs="Traditional Arabic" w:hint="cs"/>
          <w:sz w:val="36"/>
          <w:szCs w:val="36"/>
          <w:rtl/>
          <w:lang w:bidi="ar-DZ"/>
        </w:rPr>
        <w:t xml:space="preserve">؟ ثم  </w:t>
      </w:r>
      <w:r w:rsidR="00774771" w:rsidRPr="0009089C">
        <w:rPr>
          <w:rFonts w:ascii="Traditional Arabic" w:hAnsi="Traditional Arabic" w:cs="Traditional Arabic"/>
          <w:sz w:val="36"/>
          <w:szCs w:val="36"/>
          <w:rtl/>
          <w:lang w:bidi="ar-DZ"/>
        </w:rPr>
        <w:t xml:space="preserve">من يقوِّم ؟ وكيف؟ </w:t>
      </w:r>
      <w:proofErr w:type="gramStart"/>
      <w:r w:rsidR="00774771" w:rsidRPr="0009089C">
        <w:rPr>
          <w:rFonts w:ascii="Traditional Arabic" w:hAnsi="Traditional Arabic" w:cs="Traditional Arabic"/>
          <w:sz w:val="36"/>
          <w:szCs w:val="36"/>
          <w:rtl/>
          <w:lang w:bidi="ar-DZ"/>
        </w:rPr>
        <w:t>وبصيغة</w:t>
      </w:r>
      <w:proofErr w:type="gramEnd"/>
      <w:r w:rsidR="00774771" w:rsidRPr="0009089C">
        <w:rPr>
          <w:rFonts w:ascii="Traditional Arabic" w:hAnsi="Traditional Arabic" w:cs="Traditional Arabic"/>
          <w:sz w:val="36"/>
          <w:szCs w:val="36"/>
          <w:rtl/>
          <w:lang w:bidi="ar-DZ"/>
        </w:rPr>
        <w:t xml:space="preserve"> أخرى يجب توفر </w:t>
      </w:r>
      <w:r w:rsidR="00774771" w:rsidRPr="0009089C">
        <w:rPr>
          <w:rFonts w:ascii="Traditional Arabic" w:hAnsi="Traditional Arabic" w:cs="Traditional Arabic" w:hint="cs"/>
          <w:sz w:val="36"/>
          <w:szCs w:val="36"/>
          <w:rtl/>
          <w:lang w:bidi="ar-DZ"/>
        </w:rPr>
        <w:t xml:space="preserve">الوعي بضرورة </w:t>
      </w:r>
      <w:r>
        <w:rPr>
          <w:rFonts w:ascii="Traditional Arabic" w:hAnsi="Traditional Arabic" w:cs="Traditional Arabic" w:hint="cs"/>
          <w:sz w:val="36"/>
          <w:szCs w:val="36"/>
          <w:rtl/>
          <w:lang w:bidi="ar-DZ"/>
        </w:rPr>
        <w:t>دراسة النظريات سواء</w:t>
      </w:r>
      <w:r w:rsidR="00774771" w:rsidRPr="0009089C">
        <w:rPr>
          <w:rFonts w:ascii="Traditional Arabic" w:hAnsi="Traditional Arabic" w:cs="Traditional Arabic" w:hint="cs"/>
          <w:sz w:val="36"/>
          <w:szCs w:val="36"/>
          <w:rtl/>
          <w:lang w:bidi="ar-DZ"/>
        </w:rPr>
        <w:t xml:space="preserve"> على مستويي التدريس </w:t>
      </w:r>
      <w:r>
        <w:rPr>
          <w:rFonts w:ascii="Traditional Arabic" w:hAnsi="Traditional Arabic" w:cs="Traditional Arabic" w:hint="cs"/>
          <w:sz w:val="36"/>
          <w:szCs w:val="36"/>
          <w:rtl/>
          <w:lang w:bidi="ar-DZ"/>
        </w:rPr>
        <w:t xml:space="preserve">أو </w:t>
      </w:r>
      <w:r w:rsidR="00774771" w:rsidRPr="0009089C">
        <w:rPr>
          <w:rFonts w:ascii="Traditional Arabic" w:hAnsi="Traditional Arabic" w:cs="Traditional Arabic" w:hint="cs"/>
          <w:sz w:val="36"/>
          <w:szCs w:val="36"/>
          <w:rtl/>
          <w:lang w:bidi="ar-DZ"/>
        </w:rPr>
        <w:t>والتقويم</w:t>
      </w:r>
      <w:r w:rsidR="00774771" w:rsidRPr="0009089C">
        <w:rPr>
          <w:rFonts w:ascii="Traditional Arabic" w:hAnsi="Traditional Arabic" w:cs="Traditional Arabic"/>
          <w:sz w:val="36"/>
          <w:szCs w:val="36"/>
          <w:rtl/>
          <w:lang w:bidi="ar-DZ"/>
        </w:rPr>
        <w:t xml:space="preserve"> في ورش</w:t>
      </w:r>
      <w:r w:rsidR="00774771" w:rsidRPr="0009089C">
        <w:rPr>
          <w:rFonts w:ascii="Traditional Arabic" w:hAnsi="Traditional Arabic" w:cs="Traditional Arabic" w:hint="cs"/>
          <w:sz w:val="36"/>
          <w:szCs w:val="36"/>
          <w:rtl/>
          <w:lang w:bidi="ar-DZ"/>
        </w:rPr>
        <w:t xml:space="preserve">تي إعداد </w:t>
      </w:r>
      <w:r w:rsidR="00774771" w:rsidRPr="0009089C">
        <w:rPr>
          <w:rFonts w:ascii="Traditional Arabic" w:hAnsi="Traditional Arabic" w:cs="Traditional Arabic" w:hint="cs"/>
          <w:sz w:val="36"/>
          <w:szCs w:val="36"/>
          <w:rtl/>
          <w:lang w:bidi="ar-DZ"/>
        </w:rPr>
        <w:lastRenderedPageBreak/>
        <w:t>البرامج والمناهج</w:t>
      </w:r>
      <w:r w:rsidR="00774771" w:rsidRPr="0009089C">
        <w:rPr>
          <w:rFonts w:ascii="Traditional Arabic" w:hAnsi="Traditional Arabic" w:cs="Traditional Arabic"/>
          <w:sz w:val="36"/>
          <w:szCs w:val="36"/>
          <w:rtl/>
          <w:lang w:bidi="ar-DZ"/>
        </w:rPr>
        <w:t xml:space="preserve"> التقويم، </w:t>
      </w:r>
      <w:r w:rsidR="00774771" w:rsidRPr="0009089C">
        <w:rPr>
          <w:rFonts w:ascii="Traditional Arabic" w:hAnsi="Traditional Arabic" w:cs="Traditional Arabic" w:hint="cs"/>
          <w:sz w:val="36"/>
          <w:szCs w:val="36"/>
          <w:rtl/>
          <w:lang w:bidi="ar-DZ"/>
        </w:rPr>
        <w:t>وهذا بدوره يقودنا إلى ضرورة وجود أستاذ مدرس وعالم</w:t>
      </w:r>
      <w:r w:rsidR="00774771" w:rsidRPr="0009089C">
        <w:rPr>
          <w:rFonts w:ascii="Traditional Arabic" w:hAnsi="Traditional Arabic" w:cs="Traditional Arabic"/>
          <w:sz w:val="36"/>
          <w:szCs w:val="36"/>
          <w:rtl/>
          <w:lang w:bidi="ar-DZ"/>
        </w:rPr>
        <w:t xml:space="preserve"> بحيثيات التقويم بأنواعه ومستوياته، وقادر</w:t>
      </w:r>
      <w:r w:rsidR="00774771" w:rsidRPr="0009089C">
        <w:rPr>
          <w:rFonts w:ascii="Traditional Arabic" w:hAnsi="Traditional Arabic" w:cs="Traditional Arabic" w:hint="cs"/>
          <w:sz w:val="36"/>
          <w:szCs w:val="36"/>
          <w:rtl/>
          <w:lang w:bidi="ar-DZ"/>
        </w:rPr>
        <w:t>ٍ</w:t>
      </w:r>
      <w:r w:rsidR="00774771" w:rsidRPr="0009089C">
        <w:rPr>
          <w:rFonts w:ascii="Traditional Arabic" w:hAnsi="Traditional Arabic" w:cs="Traditional Arabic"/>
          <w:sz w:val="36"/>
          <w:szCs w:val="36"/>
          <w:rtl/>
          <w:lang w:bidi="ar-DZ"/>
        </w:rPr>
        <w:t xml:space="preserve"> على تفعيل تلك المعارف  في وضعيّات تعليميّة  حقيقيّة، من خلال تبنّي المقاربة أو الإجراءات البيداغوجية الأنسب لتعليم المادة. إضافة إلى قدرته على إشراك الطّلبة في المسعى التّكويني-التّقويمي؛ لعلّ ذلك يكون من خلال </w:t>
      </w:r>
      <w:r w:rsidR="00774771" w:rsidRPr="0009089C">
        <w:rPr>
          <w:rFonts w:ascii="Traditional Arabic" w:hAnsi="Traditional Arabic" w:cs="Traditional Arabic" w:hint="cs"/>
          <w:sz w:val="36"/>
          <w:szCs w:val="36"/>
          <w:rtl/>
          <w:lang w:bidi="ar-DZ"/>
        </w:rPr>
        <w:t>إطلاهم</w:t>
      </w:r>
      <w:r w:rsidR="00774771" w:rsidRPr="0009089C">
        <w:rPr>
          <w:rFonts w:ascii="Traditional Arabic" w:hAnsi="Traditional Arabic" w:cs="Traditional Arabic"/>
          <w:sz w:val="36"/>
          <w:szCs w:val="36"/>
          <w:rtl/>
          <w:lang w:bidi="ar-DZ"/>
        </w:rPr>
        <w:t xml:space="preserve">  بكلّ شيء يخصّ التّقويم، وأخذ انطباعاتهم الأوّلية في الحسبان، غير أنّ قيام علاقة مثاليّة بين المقوِّم والمقوَّم أمر نادر التحقّق، ولا يخصّ تعليميّة  </w:t>
      </w:r>
      <w:r w:rsidR="00774771" w:rsidRPr="0009089C">
        <w:rPr>
          <w:rFonts w:ascii="Traditional Arabic" w:hAnsi="Traditional Arabic" w:cs="Traditional Arabic" w:hint="cs"/>
          <w:sz w:val="36"/>
          <w:szCs w:val="36"/>
          <w:rtl/>
          <w:lang w:bidi="ar-DZ"/>
        </w:rPr>
        <w:t>لغة بعينها دون أخرى</w:t>
      </w:r>
      <w:r w:rsidR="00774771" w:rsidRPr="0009089C">
        <w:rPr>
          <w:rFonts w:ascii="Traditional Arabic" w:hAnsi="Traditional Arabic" w:cs="Traditional Arabic"/>
          <w:sz w:val="36"/>
          <w:szCs w:val="36"/>
          <w:rtl/>
          <w:lang w:bidi="ar-DZ"/>
        </w:rPr>
        <w:t>، وذلك بسبب الذّاتية المفرطة الّتي  قد تطغى على مواقف كلّ طرف،</w:t>
      </w:r>
      <w:r w:rsidR="00774771" w:rsidRPr="0009089C">
        <w:rPr>
          <w:rFonts w:ascii="Traditional Arabic" w:hAnsi="Traditional Arabic" w:cs="Traditional Arabic" w:hint="cs"/>
          <w:sz w:val="36"/>
          <w:szCs w:val="36"/>
          <w:rtl/>
          <w:lang w:bidi="ar-DZ"/>
        </w:rPr>
        <w:t xml:space="preserve"> من هنا تأتي الاشكالية، ذلك أن </w:t>
      </w:r>
      <w:r w:rsidR="00774771" w:rsidRPr="0009089C">
        <w:rPr>
          <w:rFonts w:ascii="Traditional Arabic" w:hAnsi="Traditional Arabic" w:cs="Traditional Arabic"/>
          <w:sz w:val="36"/>
          <w:szCs w:val="36"/>
          <w:rtl/>
          <w:lang w:bidi="ar-DZ"/>
        </w:rPr>
        <w:t xml:space="preserve"> التفاعل بين واضع المنهاج ومقومه</w:t>
      </w:r>
      <w:r w:rsidR="00774771" w:rsidRPr="0009089C">
        <w:rPr>
          <w:rFonts w:ascii="Traditional Arabic" w:hAnsi="Traditional Arabic" w:cs="Traditional Arabic" w:hint="cs"/>
          <w:sz w:val="36"/>
          <w:szCs w:val="36"/>
          <w:rtl/>
          <w:lang w:bidi="ar-DZ"/>
        </w:rPr>
        <w:t xml:space="preserve"> يكاد يكون غائبا،</w:t>
      </w:r>
      <w:r w:rsidR="00774771" w:rsidRPr="0009089C">
        <w:rPr>
          <w:rFonts w:ascii="Traditional Arabic" w:hAnsi="Traditional Arabic" w:cs="Traditional Arabic"/>
          <w:sz w:val="36"/>
          <w:szCs w:val="36"/>
          <w:rtl/>
          <w:lang w:bidi="ar-DZ"/>
        </w:rPr>
        <w:t xml:space="preserve"> لأن هذا التّفاعل يتطلّب من كلا الطّرفين شعورا بالمسؤوليّة، ووعيا بأهميّة مساهمته في كلّ مسعى تقويمي، فالمقوِّم يمثل دور الموجِّه والمعدِّل، وهو بمثابة المحرّك للعمليّة  التّقويميّة، والأستاذ  في تجاوبه وتفاعله يصبح الوَقود الّذي  لا يشتغل بدونه المنهاج مع العلم  أنّ هذا التفاعل المنشود قد يتطلّب عُدّة واستعدادا من كلا الطرفين، المقوِّم بِمَنْهَجَة ممارساته التقويمية (انتقاء النّصوص، وضوح معايير التّقويم، منهجيّة  تدريس) على نحو يكفل إثارة الغريزة التعلُّميَّة والفضول المعرفي  لدى الأستاذ والطالب على حد السواء و الأستاذ بتوفّره على المعارف الضرورية الّتي  تسمح له بالتّطور و تمكّن واضع المنهاج من الارتقاء في الطّرح ،وتصنيع قابلية التنفيذ</w:t>
      </w:r>
      <w:r w:rsidR="00774771" w:rsidRPr="0009089C">
        <w:rPr>
          <w:rFonts w:ascii="Traditional Arabic" w:hAnsi="Traditional Arabic" w:cs="Traditional Arabic"/>
          <w:sz w:val="32"/>
          <w:szCs w:val="32"/>
          <w:rtl/>
          <w:lang w:bidi="ar-DZ"/>
        </w:rPr>
        <w:t xml:space="preserve"> </w:t>
      </w:r>
      <w:r w:rsidR="00774771" w:rsidRPr="0009089C">
        <w:rPr>
          <w:rFonts w:ascii="Traditional Arabic" w:hAnsi="Traditional Arabic" w:cs="Traditional Arabic"/>
          <w:sz w:val="36"/>
          <w:szCs w:val="36"/>
          <w:rtl/>
          <w:lang w:bidi="ar-DZ"/>
        </w:rPr>
        <w:t>في المنهاج</w:t>
      </w:r>
      <w:r w:rsidR="00774771" w:rsidRPr="0009089C">
        <w:rPr>
          <w:rFonts w:ascii="Traditional Arabic" w:hAnsi="Traditional Arabic" w:cs="Traditional Arabic" w:hint="cs"/>
          <w:sz w:val="32"/>
          <w:szCs w:val="32"/>
          <w:rtl/>
          <w:lang w:bidi="ar-DZ"/>
        </w:rPr>
        <w:t xml:space="preserve">، وللخروج من هذا المأزق كان لا مفر شعور جميع الأطراف بضرورة  الرجوع إلى النظريات الحديثة في عملية تعلم اللغات، ومثله فيما يخص المسار التقويمي للمسار التعلمي، وهذا </w:t>
      </w:r>
      <w:r w:rsidR="00774771" w:rsidRPr="0009089C">
        <w:rPr>
          <w:rFonts w:ascii="Traditional Arabic" w:hAnsi="Traditional Arabic" w:cs="Traditional Arabic"/>
          <w:sz w:val="36"/>
          <w:szCs w:val="36"/>
          <w:rtl/>
          <w:lang w:bidi="ar-DZ"/>
        </w:rPr>
        <w:t>يمر حتما عبر الإجابة على جملة من التساؤلات :</w:t>
      </w:r>
    </w:p>
    <w:p w:rsidR="00774771" w:rsidRPr="0009089C" w:rsidRDefault="00774771" w:rsidP="00782625">
      <w:pPr>
        <w:keepNext/>
        <w:spacing w:line="276" w:lineRule="auto"/>
        <w:ind w:left="-33" w:firstLine="84"/>
        <w:jc w:val="both"/>
        <w:rPr>
          <w:rFonts w:ascii="Traditional Arabic" w:hAnsi="Traditional Arabic" w:cs="Traditional Arabic"/>
          <w:sz w:val="36"/>
          <w:szCs w:val="36"/>
          <w:rtl/>
          <w:lang w:bidi="ar-DZ"/>
        </w:rPr>
      </w:pPr>
      <w:r w:rsidRPr="0009089C">
        <w:rPr>
          <w:rFonts w:ascii="Traditional Arabic" w:hAnsi="Traditional Arabic" w:cs="Traditional Arabic"/>
          <w:sz w:val="36"/>
          <w:szCs w:val="36"/>
          <w:rtl/>
          <w:lang w:bidi="ar-DZ"/>
        </w:rPr>
        <w:t xml:space="preserve">-ما الأهداف </w:t>
      </w:r>
      <w:proofErr w:type="gramStart"/>
      <w:r w:rsidRPr="0009089C">
        <w:rPr>
          <w:rFonts w:ascii="Traditional Arabic" w:hAnsi="Traditional Arabic" w:cs="Traditional Arabic"/>
          <w:sz w:val="36"/>
          <w:szCs w:val="36"/>
          <w:rtl/>
          <w:lang w:bidi="ar-DZ"/>
        </w:rPr>
        <w:t>المراد</w:t>
      </w:r>
      <w:proofErr w:type="gramEnd"/>
      <w:r w:rsidRPr="0009089C">
        <w:rPr>
          <w:rFonts w:ascii="Traditional Arabic" w:hAnsi="Traditional Arabic" w:cs="Traditional Arabic"/>
          <w:sz w:val="36"/>
          <w:szCs w:val="36"/>
          <w:rtl/>
          <w:lang w:bidi="ar-DZ"/>
        </w:rPr>
        <w:t xml:space="preserve"> تحقيقها </w:t>
      </w:r>
      <w:r w:rsidRPr="0009089C">
        <w:rPr>
          <w:rFonts w:ascii="Traditional Arabic" w:hAnsi="Traditional Arabic" w:cs="Traditional Arabic" w:hint="cs"/>
          <w:sz w:val="36"/>
          <w:szCs w:val="36"/>
          <w:rtl/>
          <w:lang w:bidi="ar-DZ"/>
        </w:rPr>
        <w:t>من وراء تعلم اللغات</w:t>
      </w:r>
      <w:r w:rsidRPr="0009089C">
        <w:rPr>
          <w:rFonts w:ascii="Traditional Arabic" w:hAnsi="Traditional Arabic" w:cs="Traditional Arabic"/>
          <w:sz w:val="36"/>
          <w:szCs w:val="36"/>
          <w:rtl/>
          <w:lang w:bidi="ar-DZ"/>
        </w:rPr>
        <w:t xml:space="preserve"> ؟ وهل تم مراعاة التدرج والدقة والشمولية؟</w:t>
      </w:r>
      <w:r w:rsidRPr="0009089C">
        <w:rPr>
          <w:rFonts w:ascii="Traditional Arabic" w:hAnsi="Traditional Arabic" w:cs="Traditional Arabic" w:hint="cs"/>
          <w:sz w:val="36"/>
          <w:szCs w:val="36"/>
          <w:rtl/>
          <w:lang w:bidi="ar-DZ"/>
        </w:rPr>
        <w:t xml:space="preserve"> تباين القدرات الفردية للتلاميذ؟</w:t>
      </w:r>
      <w:r w:rsidRPr="0009089C">
        <w:rPr>
          <w:rFonts w:ascii="Traditional Arabic" w:hAnsi="Traditional Arabic" w:cs="Traditional Arabic"/>
          <w:sz w:val="36"/>
          <w:szCs w:val="36"/>
          <w:rtl/>
          <w:lang w:bidi="ar-DZ"/>
        </w:rPr>
        <w:t xml:space="preserve"> وما الإجراءات المتبعة؟</w:t>
      </w:r>
    </w:p>
    <w:p w:rsidR="00774771" w:rsidRPr="0009089C" w:rsidRDefault="00774771" w:rsidP="00CC514C">
      <w:pPr>
        <w:keepNext/>
        <w:spacing w:line="276" w:lineRule="auto"/>
        <w:ind w:left="-33" w:firstLine="84"/>
        <w:jc w:val="both"/>
        <w:rPr>
          <w:rFonts w:ascii="Traditional Arabic" w:hAnsi="Traditional Arabic" w:cs="Traditional Arabic"/>
          <w:sz w:val="36"/>
          <w:szCs w:val="36"/>
          <w:rtl/>
          <w:lang w:bidi="ar-DZ"/>
        </w:rPr>
      </w:pPr>
      <w:r w:rsidRPr="0009089C">
        <w:rPr>
          <w:rFonts w:ascii="Traditional Arabic" w:hAnsi="Traditional Arabic" w:cs="Traditional Arabic"/>
          <w:sz w:val="36"/>
          <w:szCs w:val="36"/>
          <w:rtl/>
          <w:lang w:bidi="ar-DZ"/>
        </w:rPr>
        <w:t>-ما مدى إلمام مدرس اللغة</w:t>
      </w:r>
      <w:r w:rsidR="00CC514C">
        <w:rPr>
          <w:rFonts w:ascii="Traditional Arabic" w:hAnsi="Traditional Arabic" w:cs="Traditional Arabic"/>
          <w:sz w:val="36"/>
          <w:szCs w:val="36"/>
          <w:lang w:bidi="ar-DZ"/>
        </w:rPr>
        <w:t xml:space="preserve"> </w:t>
      </w:r>
      <w:r w:rsidR="00CC514C">
        <w:rPr>
          <w:rFonts w:ascii="Traditional Arabic" w:hAnsi="Traditional Arabic" w:cs="Traditional Arabic" w:hint="cs"/>
          <w:sz w:val="36"/>
          <w:szCs w:val="36"/>
          <w:rtl/>
          <w:lang w:bidi="ar-DZ"/>
        </w:rPr>
        <w:t>الأجنبية</w:t>
      </w:r>
      <w:r w:rsidRPr="0009089C">
        <w:rPr>
          <w:rFonts w:ascii="Traditional Arabic" w:hAnsi="Traditional Arabic" w:cs="Traditional Arabic"/>
          <w:sz w:val="36"/>
          <w:szCs w:val="36"/>
          <w:rtl/>
          <w:lang w:bidi="ar-DZ"/>
        </w:rPr>
        <w:t xml:space="preserve"> في </w:t>
      </w:r>
      <w:r w:rsidRPr="0009089C">
        <w:rPr>
          <w:rFonts w:ascii="Traditional Arabic" w:hAnsi="Traditional Arabic" w:cs="Traditional Arabic" w:hint="cs"/>
          <w:sz w:val="36"/>
          <w:szCs w:val="36"/>
          <w:rtl/>
          <w:lang w:bidi="ar-DZ"/>
        </w:rPr>
        <w:t>مختلف أطوار التعليم بالمادة والطرق الحديثة لتدريسها؟ وما مدى اطلاعه على النظريات التطويرية المستحدثة؟</w:t>
      </w:r>
      <w:r w:rsidRPr="0009089C">
        <w:rPr>
          <w:rFonts w:ascii="Traditional Arabic" w:hAnsi="Traditional Arabic" w:cs="Traditional Arabic"/>
          <w:sz w:val="36"/>
          <w:szCs w:val="36"/>
          <w:rtl/>
          <w:lang w:bidi="ar-DZ"/>
        </w:rPr>
        <w:t xml:space="preserve"> وهل هو في وضع يتيح له ذلك</w:t>
      </w:r>
      <w:r w:rsidRPr="0009089C">
        <w:rPr>
          <w:rFonts w:ascii="Traditional Arabic" w:hAnsi="Traditional Arabic" w:cs="Traditional Arabic" w:hint="cs"/>
          <w:sz w:val="36"/>
          <w:szCs w:val="36"/>
          <w:rtl/>
          <w:lang w:bidi="ar-DZ"/>
        </w:rPr>
        <w:t>؟</w:t>
      </w:r>
      <w:r w:rsidRPr="0009089C">
        <w:rPr>
          <w:rFonts w:ascii="Traditional Arabic" w:hAnsi="Traditional Arabic" w:cs="Traditional Arabic"/>
          <w:sz w:val="36"/>
          <w:szCs w:val="36"/>
          <w:rtl/>
          <w:lang w:bidi="ar-DZ"/>
        </w:rPr>
        <w:t xml:space="preserve"> </w:t>
      </w:r>
    </w:p>
    <w:p w:rsidR="00774771" w:rsidRPr="0009089C" w:rsidRDefault="00774771" w:rsidP="00782625">
      <w:pPr>
        <w:keepNext/>
        <w:spacing w:line="276" w:lineRule="auto"/>
        <w:ind w:left="-33" w:firstLine="84"/>
        <w:jc w:val="both"/>
        <w:rPr>
          <w:rFonts w:ascii="Traditional Arabic" w:hAnsi="Traditional Arabic" w:cs="Traditional Arabic"/>
          <w:sz w:val="36"/>
          <w:szCs w:val="36"/>
          <w:rtl/>
          <w:lang w:bidi="ar-DZ"/>
        </w:rPr>
      </w:pPr>
      <w:r w:rsidRPr="0009089C">
        <w:rPr>
          <w:rFonts w:ascii="Traditional Arabic" w:hAnsi="Traditional Arabic" w:cs="Traditional Arabic"/>
          <w:sz w:val="36"/>
          <w:szCs w:val="36"/>
          <w:rtl/>
          <w:lang w:bidi="ar-DZ"/>
        </w:rPr>
        <w:t xml:space="preserve">-ما درجة التّواصل بين </w:t>
      </w:r>
      <w:r w:rsidRPr="0009089C">
        <w:rPr>
          <w:rFonts w:ascii="Traditional Arabic" w:hAnsi="Traditional Arabic" w:cs="Traditional Arabic" w:hint="cs"/>
          <w:sz w:val="36"/>
          <w:szCs w:val="36"/>
          <w:rtl/>
          <w:lang w:bidi="ar-DZ"/>
        </w:rPr>
        <w:t>أطراف</w:t>
      </w:r>
      <w:r w:rsidRPr="0009089C">
        <w:rPr>
          <w:rFonts w:ascii="Traditional Arabic" w:hAnsi="Traditional Arabic" w:cs="Traditional Arabic"/>
          <w:sz w:val="36"/>
          <w:szCs w:val="36"/>
          <w:rtl/>
          <w:lang w:bidi="ar-DZ"/>
        </w:rPr>
        <w:t xml:space="preserve"> </w:t>
      </w:r>
      <w:proofErr w:type="gramStart"/>
      <w:r w:rsidRPr="0009089C">
        <w:rPr>
          <w:rFonts w:ascii="Traditional Arabic" w:hAnsi="Traditional Arabic" w:cs="Traditional Arabic"/>
          <w:sz w:val="36"/>
          <w:szCs w:val="36"/>
          <w:rtl/>
          <w:lang w:bidi="ar-DZ"/>
        </w:rPr>
        <w:t>العمليّة  التّقويميّة</w:t>
      </w:r>
      <w:proofErr w:type="gramEnd"/>
      <w:r w:rsidRPr="0009089C">
        <w:rPr>
          <w:rFonts w:ascii="Traditional Arabic" w:hAnsi="Traditional Arabic" w:cs="Traditional Arabic"/>
          <w:sz w:val="36"/>
          <w:szCs w:val="36"/>
          <w:rtl/>
          <w:lang w:bidi="ar-DZ"/>
        </w:rPr>
        <w:t xml:space="preserve"> في </w:t>
      </w:r>
      <w:r w:rsidRPr="0009089C">
        <w:rPr>
          <w:rFonts w:ascii="Traditional Arabic" w:hAnsi="Traditional Arabic" w:cs="Traditional Arabic" w:hint="cs"/>
          <w:sz w:val="36"/>
          <w:szCs w:val="36"/>
          <w:rtl/>
          <w:lang w:bidi="ar-DZ"/>
        </w:rPr>
        <w:t>مختلف أطوار التعليم؟</w:t>
      </w:r>
      <w:r w:rsidRPr="0009089C">
        <w:rPr>
          <w:rFonts w:ascii="Traditional Arabic" w:hAnsi="Traditional Arabic" w:cs="Traditional Arabic"/>
          <w:sz w:val="36"/>
          <w:szCs w:val="36"/>
          <w:rtl/>
          <w:lang w:bidi="ar-DZ"/>
        </w:rPr>
        <w:t xml:space="preserve"> حيث يصبح المقوِّم والمقوَّم وجها لوجه، فيكون بمقدور كلّ طرف البرهنة على اختياراته وأحكامه، مما يرسخ لدى </w:t>
      </w:r>
      <w:r w:rsidRPr="0009089C">
        <w:rPr>
          <w:rFonts w:ascii="Traditional Arabic" w:hAnsi="Traditional Arabic" w:cs="Traditional Arabic"/>
          <w:sz w:val="36"/>
          <w:szCs w:val="36"/>
          <w:rtl/>
          <w:lang w:bidi="ar-DZ"/>
        </w:rPr>
        <w:lastRenderedPageBreak/>
        <w:t>المتعلّم كفاءة البرهنة والقدرة على التّواصل،</w:t>
      </w:r>
      <w:r w:rsidRPr="0009089C">
        <w:rPr>
          <w:rFonts w:ascii="Traditional Arabic" w:hAnsi="Traditional Arabic" w:cs="Traditional Arabic" w:hint="cs"/>
          <w:sz w:val="36"/>
          <w:szCs w:val="36"/>
          <w:rtl/>
          <w:lang w:bidi="ar-DZ"/>
        </w:rPr>
        <w:t xml:space="preserve"> </w:t>
      </w:r>
      <w:r w:rsidRPr="0009089C">
        <w:rPr>
          <w:rFonts w:ascii="Traditional Arabic" w:hAnsi="Traditional Arabic" w:cs="Traditional Arabic"/>
          <w:sz w:val="36"/>
          <w:szCs w:val="36"/>
          <w:rtl/>
          <w:lang w:bidi="ar-DZ"/>
        </w:rPr>
        <w:t>والارتقاء المعرفي في نسق تصاعدي تراكمي واعي، ويضفي على آداءات المقوِّم شفافية ومصداقيّة أكبر. كما أن تدخّلات المقوِّم العلاجيّة تكون فعّالة لأنّها تكون من منطلقات مدروسة ومتوقعة سلفا.</w:t>
      </w:r>
    </w:p>
    <w:p w:rsidR="00774771" w:rsidRPr="0009089C" w:rsidRDefault="00155084" w:rsidP="005008D6">
      <w:pPr>
        <w:keepNext/>
        <w:spacing w:line="276" w:lineRule="auto"/>
        <w:ind w:left="-33" w:firstLine="0"/>
        <w:jc w:val="both"/>
        <w:rPr>
          <w:rFonts w:ascii="Traditional Arabic" w:hAnsi="Traditional Arabic" w:cs="Traditional Arabic"/>
          <w:sz w:val="32"/>
          <w:szCs w:val="32"/>
          <w:lang w:bidi="ar-DZ"/>
        </w:rPr>
      </w:pPr>
      <w:r>
        <w:rPr>
          <w:rFonts w:ascii="Traditional Arabic" w:hAnsi="Traditional Arabic" w:cs="Traditional Arabic" w:hint="cs"/>
          <w:sz w:val="36"/>
          <w:szCs w:val="36"/>
          <w:rtl/>
          <w:lang w:bidi="ar-DZ"/>
        </w:rPr>
        <w:t xml:space="preserve">     </w:t>
      </w:r>
      <w:proofErr w:type="spellStart"/>
      <w:r w:rsidR="00774771" w:rsidRPr="0009089C">
        <w:rPr>
          <w:rFonts w:ascii="Traditional Arabic" w:hAnsi="Traditional Arabic" w:cs="Traditional Arabic" w:hint="cs"/>
          <w:sz w:val="36"/>
          <w:szCs w:val="36"/>
          <w:rtl/>
          <w:lang w:bidi="ar-DZ"/>
        </w:rPr>
        <w:t>-</w:t>
      </w:r>
      <w:proofErr w:type="spellEnd"/>
      <w:r w:rsidR="00774771" w:rsidRPr="0009089C">
        <w:rPr>
          <w:rFonts w:ascii="Traditional Arabic" w:hAnsi="Traditional Arabic" w:cs="Traditional Arabic" w:hint="cs"/>
          <w:sz w:val="36"/>
          <w:szCs w:val="36"/>
          <w:rtl/>
          <w:lang w:bidi="ar-DZ"/>
        </w:rPr>
        <w:t xml:space="preserve"> </w:t>
      </w:r>
      <w:proofErr w:type="gramStart"/>
      <w:r w:rsidR="00774771" w:rsidRPr="0009089C">
        <w:rPr>
          <w:rFonts w:ascii="Traditional Arabic" w:hAnsi="Traditional Arabic" w:cs="Traditional Arabic" w:hint="cs"/>
          <w:sz w:val="36"/>
          <w:szCs w:val="36"/>
          <w:rtl/>
          <w:lang w:bidi="ar-DZ"/>
        </w:rPr>
        <w:t>ما</w:t>
      </w:r>
      <w:proofErr w:type="gramEnd"/>
      <w:r w:rsidR="00774771" w:rsidRPr="0009089C">
        <w:rPr>
          <w:rFonts w:ascii="Traditional Arabic" w:hAnsi="Traditional Arabic" w:cs="Traditional Arabic" w:hint="cs"/>
          <w:sz w:val="36"/>
          <w:szCs w:val="36"/>
          <w:rtl/>
          <w:lang w:bidi="ar-DZ"/>
        </w:rPr>
        <w:t xml:space="preserve"> طريقة التعامل في ضوء </w:t>
      </w:r>
      <w:r w:rsidR="00774771" w:rsidRPr="0009089C">
        <w:rPr>
          <w:rFonts w:ascii="Traditional Arabic" w:hAnsi="Traditional Arabic" w:cs="Traditional Arabic"/>
          <w:sz w:val="36"/>
          <w:szCs w:val="36"/>
          <w:rtl/>
          <w:lang w:bidi="ar-DZ"/>
        </w:rPr>
        <w:t xml:space="preserve">غياب قاعدة مشتركة للتقويم التكويني بين </w:t>
      </w:r>
      <w:r w:rsidR="00774771" w:rsidRPr="0009089C">
        <w:rPr>
          <w:rFonts w:ascii="Traditional Arabic" w:hAnsi="Traditional Arabic" w:cs="Traditional Arabic" w:hint="cs"/>
          <w:sz w:val="36"/>
          <w:szCs w:val="36"/>
          <w:rtl/>
          <w:lang w:bidi="ar-DZ"/>
        </w:rPr>
        <w:t>أطوار التعليم</w:t>
      </w:r>
      <w:r w:rsidR="00774771" w:rsidRPr="0009089C">
        <w:rPr>
          <w:rFonts w:ascii="Traditional Arabic" w:hAnsi="Traditional Arabic" w:cs="Traditional Arabic"/>
          <w:sz w:val="36"/>
          <w:szCs w:val="36"/>
          <w:rtl/>
          <w:lang w:bidi="ar-DZ"/>
        </w:rPr>
        <w:t xml:space="preserve">، إذ لا سبيل لإدراك فضائل التّقويم التكويني في </w:t>
      </w:r>
      <w:r w:rsidR="00CC514C" w:rsidRPr="0009089C">
        <w:rPr>
          <w:rFonts w:ascii="Traditional Arabic" w:hAnsi="Traditional Arabic" w:cs="Traditional Arabic" w:hint="cs"/>
          <w:sz w:val="36"/>
          <w:szCs w:val="36"/>
          <w:rtl/>
          <w:lang w:bidi="ar-DZ"/>
        </w:rPr>
        <w:t>تعليميّة المادة</w:t>
      </w:r>
      <w:r w:rsidR="00774771" w:rsidRPr="0009089C">
        <w:rPr>
          <w:rFonts w:ascii="Traditional Arabic" w:hAnsi="Traditional Arabic" w:cs="Traditional Arabic"/>
          <w:sz w:val="36"/>
          <w:szCs w:val="36"/>
          <w:rtl/>
          <w:lang w:bidi="ar-DZ"/>
        </w:rPr>
        <w:t xml:space="preserve"> إلا من خلال ممارسته واقعيّا بطريقة واعية ومنظّمة. فالتّقويم التّكويني بأبسط مفاهيمه ،أي التكوين، حاضر في كلّ ممارسة تعليميّة ، ولو بطريقة لا واعية. لا شكّ أنّ لتلك الممارسة اللاواعية إيجابيّاتها، غير أنّ وضع  منهجيّة  رشيدة للتّقويم التّكويني مشتركة بين </w:t>
      </w:r>
      <w:r w:rsidR="00774771" w:rsidRPr="0009089C">
        <w:rPr>
          <w:rFonts w:ascii="Traditional Arabic" w:hAnsi="Traditional Arabic" w:cs="Traditional Arabic" w:hint="cs"/>
          <w:sz w:val="36"/>
          <w:szCs w:val="36"/>
          <w:rtl/>
          <w:lang w:bidi="ar-DZ"/>
        </w:rPr>
        <w:t>مختلف الأطوار</w:t>
      </w:r>
      <w:r w:rsidR="00774771" w:rsidRPr="0009089C">
        <w:rPr>
          <w:rFonts w:ascii="Traditional Arabic" w:hAnsi="Traditional Arabic" w:cs="Traditional Arabic"/>
          <w:sz w:val="36"/>
          <w:szCs w:val="36"/>
          <w:rtl/>
          <w:lang w:bidi="ar-DZ"/>
        </w:rPr>
        <w:t>، لها قواعد وأسس محكمة يعدّها المقوِّم  ويثريها الطّلبة، ستضاعف حتما من تلك الإيجابيّات. ولعلّ في ذلك دعوة إلى إعادة النّظر في مكانة الطّالب  على الأقلّ خلال الدّرس، إذ أصبح العديد من الباحثين يدعون إلى تجاوز اعتبار الطّالب  مجرّد متلقّ مستهلك ومقلّد، وتحويله إلى طالب منتج صانع لتعلّماته، بمعنى أن نعلمه كيف يتعلّم</w:t>
      </w:r>
      <w:r w:rsidR="00774771" w:rsidRPr="005008D6">
        <w:rPr>
          <w:rFonts w:ascii="Traditional Arabic" w:hAnsi="Traditional Arabic" w:cs="Traditional Arabic"/>
          <w:sz w:val="28"/>
          <w:szCs w:val="28"/>
          <w:lang w:bidi="ar-DZ"/>
        </w:rPr>
        <w:t>(</w:t>
      </w:r>
      <w:proofErr w:type="spellStart"/>
      <w:r w:rsidR="00774771" w:rsidRPr="005008D6">
        <w:rPr>
          <w:rFonts w:ascii="Traditional Arabic" w:hAnsi="Traditional Arabic" w:cs="Traditional Arabic"/>
          <w:sz w:val="28"/>
          <w:szCs w:val="28"/>
          <w:lang w:bidi="ar-DZ"/>
        </w:rPr>
        <w:t>Apprendre</w:t>
      </w:r>
      <w:proofErr w:type="spellEnd"/>
      <w:r w:rsidR="00774771" w:rsidRPr="005008D6">
        <w:rPr>
          <w:rFonts w:ascii="Traditional Arabic" w:hAnsi="Traditional Arabic" w:cs="Traditional Arabic"/>
          <w:sz w:val="28"/>
          <w:szCs w:val="28"/>
          <w:lang w:bidi="ar-DZ"/>
        </w:rPr>
        <w:t xml:space="preserve"> à </w:t>
      </w:r>
      <w:proofErr w:type="spellStart"/>
      <w:r w:rsidR="00774771" w:rsidRPr="005008D6">
        <w:rPr>
          <w:rFonts w:ascii="Traditional Arabic" w:hAnsi="Traditional Arabic" w:cs="Traditional Arabic"/>
          <w:sz w:val="28"/>
          <w:szCs w:val="28"/>
          <w:lang w:bidi="ar-DZ"/>
        </w:rPr>
        <w:t>apprendre</w:t>
      </w:r>
      <w:proofErr w:type="spellEnd"/>
      <w:r w:rsidR="00774771" w:rsidRPr="0009089C">
        <w:rPr>
          <w:rFonts w:ascii="Traditional Arabic" w:hAnsi="Traditional Arabic" w:cs="Traditional Arabic"/>
          <w:sz w:val="36"/>
          <w:szCs w:val="36"/>
          <w:lang w:bidi="ar-DZ"/>
        </w:rPr>
        <w:t>)</w:t>
      </w:r>
      <w:r w:rsidR="00774771" w:rsidRPr="0009089C">
        <w:rPr>
          <w:rFonts w:ascii="Traditional Arabic" w:hAnsi="Traditional Arabic" w:cs="Traditional Arabic"/>
          <w:sz w:val="36"/>
          <w:szCs w:val="36"/>
          <w:rtl/>
          <w:lang w:bidi="ar-DZ"/>
        </w:rPr>
        <w:t>، لأنّ طبيعة الممارسة للُّغة المتجدّدة والمتغيّرة تحول دون تلقين كلّ ما يتعلّق بها في مدّة دراسيّة وجيزة. ولكنّ  إذا زُوّد المُتَعلِّم بتقنيّات التعلّم الذّاتي</w:t>
      </w:r>
      <w:r w:rsidR="00774771" w:rsidRPr="005008D6">
        <w:rPr>
          <w:rFonts w:ascii="Traditional Arabic" w:hAnsi="Traditional Arabic" w:cs="Traditional Arabic"/>
          <w:sz w:val="28"/>
          <w:szCs w:val="28"/>
          <w:lang w:bidi="ar-DZ"/>
        </w:rPr>
        <w:t xml:space="preserve"> (Auto </w:t>
      </w:r>
      <w:proofErr w:type="spellStart"/>
      <w:r w:rsidR="00774771" w:rsidRPr="005008D6">
        <w:rPr>
          <w:rFonts w:ascii="Traditional Arabic" w:hAnsi="Traditional Arabic" w:cs="Traditional Arabic"/>
          <w:sz w:val="28"/>
          <w:szCs w:val="28"/>
          <w:lang w:bidi="ar-DZ"/>
        </w:rPr>
        <w:t>apprentissage</w:t>
      </w:r>
      <w:proofErr w:type="spellEnd"/>
      <w:r w:rsidR="00774771" w:rsidRPr="0009089C">
        <w:rPr>
          <w:rFonts w:ascii="Traditional Arabic" w:hAnsi="Traditional Arabic" w:cs="Traditional Arabic"/>
          <w:sz w:val="36"/>
          <w:szCs w:val="36"/>
          <w:lang w:bidi="ar-DZ"/>
        </w:rPr>
        <w:t>)</w:t>
      </w:r>
      <w:proofErr w:type="spellStart"/>
      <w:r w:rsidR="00774771" w:rsidRPr="0009089C">
        <w:rPr>
          <w:rFonts w:ascii="Traditional Arabic" w:hAnsi="Traditional Arabic" w:cs="Traditional Arabic"/>
          <w:sz w:val="36"/>
          <w:szCs w:val="36"/>
          <w:rtl/>
          <w:lang w:bidi="ar-DZ"/>
        </w:rPr>
        <w:t>،</w:t>
      </w:r>
      <w:proofErr w:type="spellEnd"/>
      <w:r w:rsidR="00774771" w:rsidRPr="0009089C">
        <w:rPr>
          <w:rFonts w:ascii="Traditional Arabic" w:hAnsi="Traditional Arabic" w:cs="Traditional Arabic"/>
          <w:sz w:val="36"/>
          <w:szCs w:val="36"/>
          <w:rtl/>
          <w:lang w:bidi="ar-DZ"/>
        </w:rPr>
        <w:t xml:space="preserve"> فلن يتوقّف مطلقا عن التعلّم، لأن أغلب الدّراسات الّتي</w:t>
      </w:r>
      <w:r w:rsidR="005008D6">
        <w:rPr>
          <w:rFonts w:ascii="Traditional Arabic" w:hAnsi="Traditional Arabic" w:cs="Traditional Arabic"/>
          <w:sz w:val="36"/>
          <w:szCs w:val="36"/>
          <w:lang w:bidi="ar-DZ"/>
        </w:rPr>
        <w:t xml:space="preserve">   </w:t>
      </w:r>
      <w:r w:rsidR="00774771" w:rsidRPr="0009089C">
        <w:rPr>
          <w:rFonts w:ascii="Traditional Arabic" w:hAnsi="Traditional Arabic" w:cs="Traditional Arabic"/>
          <w:sz w:val="36"/>
          <w:szCs w:val="36"/>
          <w:rtl/>
          <w:lang w:bidi="ar-DZ"/>
        </w:rPr>
        <w:t xml:space="preserve">تناولت تطوير </w:t>
      </w:r>
      <w:proofErr w:type="spellStart"/>
      <w:r w:rsidR="00774771" w:rsidRPr="0009089C">
        <w:rPr>
          <w:rFonts w:ascii="Traditional Arabic" w:hAnsi="Traditional Arabic" w:cs="Traditional Arabic"/>
          <w:sz w:val="36"/>
          <w:szCs w:val="36"/>
          <w:rtl/>
          <w:lang w:bidi="ar-DZ"/>
        </w:rPr>
        <w:t>الكفاءات،</w:t>
      </w:r>
      <w:proofErr w:type="spellEnd"/>
      <w:r w:rsidR="00774771" w:rsidRPr="0009089C">
        <w:rPr>
          <w:rFonts w:ascii="Traditional Arabic" w:hAnsi="Traditional Arabic" w:cs="Traditional Arabic"/>
          <w:sz w:val="36"/>
          <w:szCs w:val="36"/>
          <w:rtl/>
          <w:lang w:bidi="ar-DZ"/>
        </w:rPr>
        <w:t xml:space="preserve"> كشفت أن الفـارق بيـن المبتـدئ والمتمرّس لا ينحصر في المعارف المخزّنة ، بل الفارق الأساس يتمثّل في قدرة الفرد على تنظيم معارفه</w:t>
      </w:r>
      <w:r w:rsidR="00774771" w:rsidRPr="0009089C">
        <w:rPr>
          <w:rFonts w:ascii="Traditional Arabic" w:hAnsi="Traditional Arabic" w:cs="Traditional Arabic" w:hint="cs"/>
          <w:sz w:val="36"/>
          <w:szCs w:val="36"/>
          <w:rtl/>
          <w:lang w:bidi="ar-DZ"/>
        </w:rPr>
        <w:t>،</w:t>
      </w:r>
      <w:r w:rsidR="00774771" w:rsidRPr="0009089C">
        <w:rPr>
          <w:rFonts w:ascii="Traditional Arabic" w:hAnsi="Traditional Arabic" w:cs="Traditional Arabic"/>
          <w:sz w:val="36"/>
          <w:szCs w:val="36"/>
          <w:rtl/>
          <w:lang w:bidi="ar-DZ"/>
        </w:rPr>
        <w:t xml:space="preserve"> أما في إطار  بيداغوجي فإثراء المعارف أمر مهمّ، لكنّ  ليس من المنطق أن يصبح الشّغل الشّاغل للمكوّن، بل </w:t>
      </w:r>
      <w:r w:rsidR="00774771" w:rsidRPr="0009089C">
        <w:rPr>
          <w:rFonts w:ascii="Traditional Arabic" w:hAnsi="Traditional Arabic" w:cs="Traditional Arabic"/>
          <w:sz w:val="36"/>
          <w:szCs w:val="36"/>
          <w:rtl/>
          <w:lang w:bidi="ar-SA"/>
        </w:rPr>
        <w:t>أولى</w:t>
      </w:r>
      <w:r w:rsidR="00774771" w:rsidRPr="0009089C">
        <w:rPr>
          <w:rFonts w:ascii="Traditional Arabic" w:hAnsi="Traditional Arabic" w:cs="Traditional Arabic"/>
          <w:sz w:val="36"/>
          <w:szCs w:val="36"/>
          <w:rtl/>
          <w:lang w:bidi="ar-DZ"/>
        </w:rPr>
        <w:t xml:space="preserve"> منه أن يزوّد المكوّن المتعلّم بآليات يثري بها معارفه(لغويّة، موضوعاتيّة، نظريّة...)  معتمدا على نفسه، من خلال  البحث والتقصّي المُمنهج، لا عن طريق التلقي المباشر من المكوّن.  بل توعية الطّالب  ب</w:t>
      </w:r>
      <w:r w:rsidR="00774771" w:rsidRPr="0009089C">
        <w:rPr>
          <w:rFonts w:ascii="Traditional Arabic" w:hAnsi="Traditional Arabic" w:cs="Traditional Arabic" w:hint="cs"/>
          <w:sz w:val="36"/>
          <w:szCs w:val="36"/>
          <w:rtl/>
          <w:lang w:bidi="ar-DZ"/>
        </w:rPr>
        <w:t>نقصه</w:t>
      </w:r>
      <w:r w:rsidR="00774771" w:rsidRPr="0009089C">
        <w:rPr>
          <w:rFonts w:ascii="Traditional Arabic" w:hAnsi="Traditional Arabic" w:cs="Traditional Arabic"/>
          <w:sz w:val="36"/>
          <w:szCs w:val="36"/>
          <w:rtl/>
          <w:lang w:bidi="ar-DZ"/>
        </w:rPr>
        <w:t xml:space="preserve"> المعرفـي وضرورة تداركه  وفي ذلك دعوة إلى تبني مقاربة نوعية لا كمّية، وإشارة إلى الاهتمام بالمنهجيّة   تلقينا وتقويما.</w:t>
      </w:r>
    </w:p>
    <w:p w:rsidR="004858B6" w:rsidRPr="004858B6" w:rsidRDefault="00155084" w:rsidP="009362FD">
      <w:pPr>
        <w:pStyle w:val="Paragraphedeliste"/>
        <w:keepNext/>
        <w:spacing w:line="276" w:lineRule="auto"/>
        <w:ind w:left="-33" w:firstLine="84"/>
        <w:jc w:val="both"/>
        <w:rPr>
          <w:rFonts w:cs="Traditional Arabic"/>
          <w:sz w:val="36"/>
          <w:szCs w:val="36"/>
          <w:rtl/>
          <w:lang w:val="fr-FR" w:bidi="ar-SA"/>
        </w:rPr>
      </w:pPr>
      <w:r>
        <w:rPr>
          <w:rFonts w:ascii="Traditional Arabic" w:hAnsi="Traditional Arabic" w:cs="Traditional Arabic" w:hint="cs"/>
          <w:sz w:val="32"/>
          <w:szCs w:val="32"/>
          <w:rtl/>
          <w:lang w:bidi="ar-DZ"/>
        </w:rPr>
        <w:lastRenderedPageBreak/>
        <w:t xml:space="preserve">  </w:t>
      </w:r>
      <w:r w:rsidR="005008D6">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w:t>
      </w:r>
      <w:r w:rsidR="00774771" w:rsidRPr="0009089C">
        <w:rPr>
          <w:rFonts w:ascii="Traditional Arabic" w:hAnsi="Traditional Arabic" w:cs="Traditional Arabic"/>
          <w:sz w:val="32"/>
          <w:szCs w:val="32"/>
          <w:rtl/>
          <w:lang w:bidi="ar-DZ"/>
        </w:rPr>
        <w:t xml:space="preserve"> </w:t>
      </w:r>
      <w:r w:rsidR="003C3BE2" w:rsidRPr="003C3BE2">
        <w:rPr>
          <w:rFonts w:cs="Traditional Arabic"/>
          <w:sz w:val="36"/>
          <w:szCs w:val="36"/>
          <w:rtl/>
          <w:lang w:bidi="ar-SA"/>
        </w:rPr>
        <w:t xml:space="preserve">لقد كان مشيري في هذه الدراسة </w:t>
      </w:r>
      <w:r w:rsidR="003E624F" w:rsidRPr="003C3BE2">
        <w:rPr>
          <w:rFonts w:cs="Traditional Arabic" w:hint="cs"/>
          <w:sz w:val="36"/>
          <w:szCs w:val="36"/>
          <w:rtl/>
          <w:lang w:bidi="ar-SA"/>
        </w:rPr>
        <w:t>الأستاذ</w:t>
      </w:r>
      <w:r w:rsidR="003C3BE2" w:rsidRPr="003C3BE2">
        <w:rPr>
          <w:rFonts w:cs="Traditional Arabic"/>
          <w:sz w:val="36"/>
          <w:szCs w:val="36"/>
          <w:rtl/>
          <w:lang w:bidi="ar-SA"/>
        </w:rPr>
        <w:t xml:space="preserve"> الفاضل الدكتور </w:t>
      </w:r>
      <w:r w:rsidR="009362FD">
        <w:rPr>
          <w:rFonts w:cs="Traditional Arabic" w:hint="cs"/>
          <w:sz w:val="36"/>
          <w:szCs w:val="36"/>
          <w:rtl/>
          <w:lang w:bidi="ar-SA"/>
        </w:rPr>
        <w:t>حنيفي بن ناصر</w:t>
      </w:r>
      <w:r w:rsidR="003C3BE2" w:rsidRPr="003C3BE2">
        <w:rPr>
          <w:rFonts w:cs="Traditional Arabic"/>
          <w:sz w:val="36"/>
          <w:szCs w:val="36"/>
          <w:rtl/>
          <w:lang w:bidi="ar-SA"/>
        </w:rPr>
        <w:t>، ال</w:t>
      </w:r>
      <w:r w:rsidR="003E624F">
        <w:rPr>
          <w:rFonts w:cs="Traditional Arabic" w:hint="cs"/>
          <w:sz w:val="36"/>
          <w:szCs w:val="36"/>
          <w:rtl/>
          <w:lang w:bidi="ar-SA"/>
        </w:rPr>
        <w:t>ذي</w:t>
      </w:r>
      <w:r w:rsidR="003E624F">
        <w:rPr>
          <w:rFonts w:cs="Traditional Arabic"/>
          <w:sz w:val="36"/>
          <w:szCs w:val="36"/>
          <w:rtl/>
          <w:lang w:bidi="ar-SA"/>
        </w:rPr>
        <w:t xml:space="preserve"> منحني الرأي السديد، حتى شرح الله صدري للموضوع</w:t>
      </w:r>
      <w:r w:rsidR="003C3BE2" w:rsidRPr="003C3BE2">
        <w:rPr>
          <w:rFonts w:cs="Traditional Arabic"/>
          <w:sz w:val="36"/>
          <w:szCs w:val="36"/>
          <w:rtl/>
          <w:lang w:bidi="ar-SA"/>
        </w:rPr>
        <w:t xml:space="preserve">، فتحمست له </w:t>
      </w:r>
      <w:r w:rsidR="003E624F" w:rsidRPr="003C3BE2">
        <w:rPr>
          <w:rFonts w:cs="Traditional Arabic" w:hint="cs"/>
          <w:sz w:val="36"/>
          <w:szCs w:val="36"/>
          <w:rtl/>
          <w:lang w:bidi="ar-SA"/>
        </w:rPr>
        <w:t>وأخذت</w:t>
      </w:r>
      <w:r w:rsidR="003C3BE2" w:rsidRPr="003C3BE2">
        <w:rPr>
          <w:rFonts w:cs="Traditional Arabic"/>
          <w:sz w:val="36"/>
          <w:szCs w:val="36"/>
          <w:rtl/>
          <w:lang w:bidi="ar-SA"/>
        </w:rPr>
        <w:t xml:space="preserve"> </w:t>
      </w:r>
      <w:r w:rsidR="003E624F">
        <w:rPr>
          <w:rFonts w:cs="Traditional Arabic" w:hint="cs"/>
          <w:sz w:val="36"/>
          <w:szCs w:val="36"/>
          <w:rtl/>
          <w:lang w:bidi="ar-SA"/>
        </w:rPr>
        <w:t>أ</w:t>
      </w:r>
      <w:r w:rsidR="007B0F48">
        <w:rPr>
          <w:rFonts w:cs="Traditional Arabic" w:hint="cs"/>
          <w:sz w:val="36"/>
          <w:szCs w:val="36"/>
          <w:rtl/>
          <w:lang w:bidi="ar-SA"/>
        </w:rPr>
        <w:t>ُلَمْلِمُ</w:t>
      </w:r>
      <w:r w:rsidR="003C3BE2" w:rsidRPr="003C3BE2">
        <w:rPr>
          <w:rFonts w:cs="Traditional Arabic"/>
          <w:sz w:val="36"/>
          <w:szCs w:val="36"/>
          <w:rtl/>
          <w:lang w:bidi="ar-SA"/>
        </w:rPr>
        <w:t xml:space="preserve"> </w:t>
      </w:r>
      <w:r w:rsidR="003E624F" w:rsidRPr="003C3BE2">
        <w:rPr>
          <w:rFonts w:cs="Traditional Arabic" w:hint="cs"/>
          <w:sz w:val="36"/>
          <w:szCs w:val="36"/>
          <w:rtl/>
          <w:lang w:bidi="ar-SA"/>
        </w:rPr>
        <w:t>أطرافه</w:t>
      </w:r>
      <w:r w:rsidR="003C3BE2" w:rsidRPr="003C3BE2">
        <w:rPr>
          <w:rFonts w:cs="Traditional Arabic"/>
          <w:sz w:val="36"/>
          <w:szCs w:val="36"/>
          <w:rtl/>
          <w:lang w:bidi="ar-SA"/>
        </w:rPr>
        <w:t xml:space="preserve">، </w:t>
      </w:r>
      <w:r w:rsidR="003E624F" w:rsidRPr="003C3BE2">
        <w:rPr>
          <w:rFonts w:cs="Traditional Arabic" w:hint="cs"/>
          <w:sz w:val="36"/>
          <w:szCs w:val="36"/>
          <w:rtl/>
          <w:lang w:bidi="ar-SA"/>
        </w:rPr>
        <w:t>وأتحر</w:t>
      </w:r>
      <w:r w:rsidR="007B0F48">
        <w:rPr>
          <w:rFonts w:cs="Traditional Arabic" w:hint="cs"/>
          <w:sz w:val="36"/>
          <w:szCs w:val="36"/>
          <w:rtl/>
          <w:lang w:bidi="ar-SA"/>
        </w:rPr>
        <w:t>َّ</w:t>
      </w:r>
      <w:r w:rsidR="003E624F" w:rsidRPr="003C3BE2">
        <w:rPr>
          <w:rFonts w:cs="Traditional Arabic" w:hint="cs"/>
          <w:sz w:val="36"/>
          <w:szCs w:val="36"/>
          <w:rtl/>
          <w:lang w:bidi="ar-SA"/>
        </w:rPr>
        <w:t>ى</w:t>
      </w:r>
      <w:r w:rsidR="003E624F">
        <w:rPr>
          <w:rFonts w:cs="Traditional Arabic"/>
          <w:sz w:val="36"/>
          <w:szCs w:val="36"/>
          <w:rtl/>
          <w:lang w:bidi="ar-SA"/>
        </w:rPr>
        <w:t xml:space="preserve"> مادته</w:t>
      </w:r>
      <w:r w:rsidR="003C3BE2" w:rsidRPr="003C3BE2">
        <w:rPr>
          <w:rFonts w:cs="Traditional Arabic"/>
          <w:sz w:val="36"/>
          <w:szCs w:val="36"/>
          <w:rtl/>
          <w:lang w:bidi="ar-SA"/>
        </w:rPr>
        <w:t>، وسرعان ما ان</w:t>
      </w:r>
      <w:r w:rsidR="003E624F">
        <w:rPr>
          <w:rFonts w:cs="Traditional Arabic" w:hint="cs"/>
          <w:sz w:val="36"/>
          <w:szCs w:val="36"/>
          <w:rtl/>
          <w:lang w:bidi="ar-SA"/>
        </w:rPr>
        <w:t>ْ</w:t>
      </w:r>
      <w:r w:rsidR="003C3BE2" w:rsidRPr="003C3BE2">
        <w:rPr>
          <w:rFonts w:cs="Traditional Arabic"/>
          <w:sz w:val="36"/>
          <w:szCs w:val="36"/>
          <w:rtl/>
          <w:lang w:bidi="ar-SA"/>
        </w:rPr>
        <w:t xml:space="preserve">كشفت لي </w:t>
      </w:r>
      <w:r w:rsidR="003E624F" w:rsidRPr="003C3BE2">
        <w:rPr>
          <w:rFonts w:cs="Traditional Arabic" w:hint="cs"/>
          <w:sz w:val="36"/>
          <w:szCs w:val="36"/>
          <w:rtl/>
          <w:lang w:bidi="ar-SA"/>
        </w:rPr>
        <w:t>أهميته</w:t>
      </w:r>
      <w:r w:rsidR="003C3BE2" w:rsidRPr="003C3BE2">
        <w:rPr>
          <w:rFonts w:cs="Traditional Arabic"/>
          <w:sz w:val="36"/>
          <w:szCs w:val="36"/>
          <w:rtl/>
          <w:lang w:bidi="ar-SA"/>
        </w:rPr>
        <w:t xml:space="preserve"> وتوض</w:t>
      </w:r>
      <w:r w:rsidR="003E624F">
        <w:rPr>
          <w:rFonts w:cs="Traditional Arabic" w:hint="cs"/>
          <w:sz w:val="36"/>
          <w:szCs w:val="36"/>
          <w:rtl/>
          <w:lang w:bidi="ar-SA"/>
        </w:rPr>
        <w:t>َّ</w:t>
      </w:r>
      <w:r w:rsidR="003C3BE2" w:rsidRPr="003C3BE2">
        <w:rPr>
          <w:rFonts w:cs="Traditional Arabic"/>
          <w:sz w:val="36"/>
          <w:szCs w:val="36"/>
          <w:rtl/>
          <w:lang w:bidi="ar-SA"/>
        </w:rPr>
        <w:t xml:space="preserve">حت </w:t>
      </w:r>
      <w:r w:rsidR="003E624F" w:rsidRPr="003C3BE2">
        <w:rPr>
          <w:rFonts w:cs="Traditional Arabic" w:hint="cs"/>
          <w:sz w:val="36"/>
          <w:szCs w:val="36"/>
          <w:rtl/>
          <w:lang w:bidi="ar-SA"/>
        </w:rPr>
        <w:t>أسبابه</w:t>
      </w:r>
      <w:r w:rsidR="003C3BE2" w:rsidRPr="003C3BE2">
        <w:rPr>
          <w:rFonts w:cs="Traditional Arabic"/>
          <w:sz w:val="36"/>
          <w:szCs w:val="36"/>
          <w:rtl/>
          <w:lang w:bidi="ar-SA"/>
        </w:rPr>
        <w:t xml:space="preserve"> الموضوعية التي تكمن في </w:t>
      </w:r>
      <w:r w:rsidR="003E624F">
        <w:rPr>
          <w:rFonts w:cs="Traditional Arabic" w:hint="cs"/>
          <w:sz w:val="36"/>
          <w:szCs w:val="36"/>
          <w:rtl/>
          <w:lang w:bidi="ar-SA"/>
        </w:rPr>
        <w:t>أ</w:t>
      </w:r>
      <w:r w:rsidR="003C3BE2" w:rsidRPr="003C3BE2">
        <w:rPr>
          <w:rFonts w:cs="Traditional Arabic"/>
          <w:sz w:val="36"/>
          <w:szCs w:val="36"/>
          <w:rtl/>
          <w:lang w:bidi="ar-SA"/>
        </w:rPr>
        <w:t xml:space="preserve">نه </w:t>
      </w:r>
      <w:r w:rsidR="0076220F">
        <w:rPr>
          <w:rFonts w:cs="Traditional Arabic" w:hint="cs"/>
          <w:sz w:val="36"/>
          <w:szCs w:val="36"/>
          <w:rtl/>
          <w:lang w:bidi="ar-SA"/>
        </w:rPr>
        <w:t>بحث يتناول موضوع الساعة، وهو استراتيجية تعليمية اللغات على المستويات المعرفية والتقنية والمهارية، علما</w:t>
      </w:r>
      <w:r w:rsidR="0076220F">
        <w:rPr>
          <w:rFonts w:cs="Traditional Arabic" w:hint="cs"/>
          <w:sz w:val="36"/>
          <w:szCs w:val="36"/>
          <w:rtl/>
          <w:lang w:val="fr-FR" w:bidi="ar-SA"/>
        </w:rPr>
        <w:t xml:space="preserve"> أن الدراسات التي تناولت الظاهرة اللغوية غير قليلة؛ بل لا يكاد يحصرها عدٌ أو إحصاء، إلى درجة تشعبت فيها النظريات واختلفت أيما اختلاف حتى بات من المتعذر  السيطرة على ما توصل إليه الباحثون في هذا المضمار.</w:t>
      </w:r>
    </w:p>
    <w:p w:rsidR="00CA7D47" w:rsidRPr="00BA244F" w:rsidRDefault="00155084" w:rsidP="00DD7D12">
      <w:pPr>
        <w:spacing w:line="276" w:lineRule="auto"/>
        <w:ind w:firstLine="84"/>
        <w:jc w:val="lowKashida"/>
        <w:rPr>
          <w:rFonts w:ascii="Arial" w:cs="Traditional Arabic"/>
          <w:sz w:val="36"/>
          <w:szCs w:val="36"/>
          <w:rtl/>
          <w:lang w:val="fr-FR" w:bidi="ar-SA"/>
        </w:rPr>
      </w:pPr>
      <w:r>
        <w:rPr>
          <w:rFonts w:cs="Traditional Arabic" w:hint="cs"/>
          <w:sz w:val="36"/>
          <w:szCs w:val="36"/>
          <w:rtl/>
          <w:lang w:bidi="ar-SA"/>
        </w:rPr>
        <w:t xml:space="preserve">     </w:t>
      </w:r>
      <w:r w:rsidR="00D571DB">
        <w:rPr>
          <w:rFonts w:cs="Traditional Arabic" w:hint="cs"/>
          <w:sz w:val="36"/>
          <w:szCs w:val="36"/>
          <w:rtl/>
          <w:lang w:bidi="ar-SA"/>
        </w:rPr>
        <w:t>قُدِّم موضوع</w:t>
      </w:r>
      <w:r w:rsidR="00D571DB">
        <w:rPr>
          <w:rFonts w:cs="Traditional Arabic"/>
          <w:sz w:val="36"/>
          <w:szCs w:val="36"/>
          <w:rtl/>
          <w:lang w:bidi="ar-SA"/>
        </w:rPr>
        <w:t xml:space="preserve"> الرسالة</w:t>
      </w:r>
      <w:r w:rsidR="00D571DB">
        <w:rPr>
          <w:rFonts w:cs="Traditional Arabic" w:hint="cs"/>
          <w:sz w:val="36"/>
          <w:szCs w:val="36"/>
          <w:rtl/>
          <w:lang w:bidi="ar-SA"/>
        </w:rPr>
        <w:t xml:space="preserve"> تحت </w:t>
      </w:r>
      <w:r w:rsidR="00FF19CF">
        <w:rPr>
          <w:rFonts w:cs="Traditional Arabic" w:hint="cs"/>
          <w:sz w:val="36"/>
          <w:szCs w:val="36"/>
          <w:rtl/>
          <w:lang w:bidi="ar-SA"/>
        </w:rPr>
        <w:t xml:space="preserve">عنوان ( </w:t>
      </w:r>
      <w:r w:rsidR="0076220F">
        <w:rPr>
          <w:rFonts w:cs="Traditional Arabic" w:hint="cs"/>
          <w:sz w:val="36"/>
          <w:szCs w:val="36"/>
          <w:rtl/>
          <w:lang w:bidi="ar-SA"/>
        </w:rPr>
        <w:t>استراتيجية تعلم اللغات</w:t>
      </w:r>
      <w:r w:rsidR="00FF19CF">
        <w:rPr>
          <w:rFonts w:cs="Traditional Arabic" w:hint="cs"/>
          <w:sz w:val="36"/>
          <w:szCs w:val="36"/>
          <w:rtl/>
          <w:lang w:bidi="ar-SA"/>
        </w:rPr>
        <w:t>)</w:t>
      </w:r>
      <w:r w:rsidR="00CA7D47" w:rsidRPr="00BA244F">
        <w:rPr>
          <w:rFonts w:cs="Traditional Arabic"/>
          <w:sz w:val="36"/>
          <w:szCs w:val="36"/>
          <w:rtl/>
          <w:lang w:bidi="ar-SA"/>
        </w:rPr>
        <w:t xml:space="preserve"> في </w:t>
      </w:r>
      <w:r w:rsidR="00E662BF">
        <w:rPr>
          <w:rFonts w:cs="Traditional Arabic" w:hint="cs"/>
          <w:sz w:val="36"/>
          <w:szCs w:val="36"/>
          <w:rtl/>
          <w:lang w:bidi="ar-SA"/>
        </w:rPr>
        <w:t>أربعة</w:t>
      </w:r>
      <w:r w:rsidR="00CA7D47" w:rsidRPr="00BA244F">
        <w:rPr>
          <w:rFonts w:cs="Traditional Arabic"/>
          <w:sz w:val="36"/>
          <w:szCs w:val="36"/>
          <w:rtl/>
          <w:lang w:bidi="ar-SA"/>
        </w:rPr>
        <w:t xml:space="preserve"> فصول هي </w:t>
      </w:r>
      <w:r w:rsidR="00CA7D47" w:rsidRPr="00BA244F">
        <w:rPr>
          <w:rFonts w:ascii="Traditional Arabic" w:cs="Traditional Arabic"/>
          <w:sz w:val="36"/>
          <w:szCs w:val="36"/>
          <w:rtl/>
        </w:rPr>
        <w:t>(</w:t>
      </w:r>
      <w:r w:rsidR="0076220F">
        <w:rPr>
          <w:rFonts w:cs="Traditional Arabic" w:hint="cs"/>
          <w:sz w:val="36"/>
          <w:szCs w:val="36"/>
          <w:rtl/>
          <w:lang w:bidi="ar-SA"/>
        </w:rPr>
        <w:t>اللغة وفضاءاتها</w:t>
      </w:r>
      <w:r w:rsidR="00CA7D47" w:rsidRPr="00BA244F">
        <w:rPr>
          <w:rFonts w:cs="Traditional Arabic"/>
          <w:sz w:val="36"/>
          <w:szCs w:val="36"/>
          <w:rtl/>
          <w:lang w:bidi="ar-SA"/>
        </w:rPr>
        <w:t>، و</w:t>
      </w:r>
      <w:r w:rsidR="0076220F">
        <w:rPr>
          <w:rFonts w:cs="Traditional Arabic" w:hint="cs"/>
          <w:sz w:val="36"/>
          <w:szCs w:val="36"/>
          <w:rtl/>
          <w:lang w:bidi="ar-SA"/>
        </w:rPr>
        <w:t>نظريات التعلم</w:t>
      </w:r>
      <w:r w:rsidR="00CA7D47" w:rsidRPr="00BA244F">
        <w:rPr>
          <w:rFonts w:cs="Traditional Arabic"/>
          <w:sz w:val="36"/>
          <w:szCs w:val="36"/>
          <w:rtl/>
          <w:lang w:bidi="ar-SA"/>
        </w:rPr>
        <w:t>، وال</w:t>
      </w:r>
      <w:r w:rsidR="0076220F">
        <w:rPr>
          <w:rFonts w:cs="Traditional Arabic" w:hint="cs"/>
          <w:sz w:val="36"/>
          <w:szCs w:val="36"/>
          <w:rtl/>
          <w:lang w:bidi="ar-SA"/>
        </w:rPr>
        <w:t>تقويم</w:t>
      </w:r>
      <w:r w:rsidR="00CA7D47" w:rsidRPr="00BA244F">
        <w:rPr>
          <w:rFonts w:ascii="Traditional Arabic" w:cs="Traditional Arabic"/>
          <w:sz w:val="36"/>
          <w:szCs w:val="36"/>
          <w:rtl/>
        </w:rPr>
        <w:t xml:space="preserve">) </w:t>
      </w:r>
      <w:r w:rsidR="00CA7D47" w:rsidRPr="00BA244F">
        <w:rPr>
          <w:rFonts w:cs="Traditional Arabic"/>
          <w:sz w:val="36"/>
          <w:szCs w:val="36"/>
          <w:rtl/>
          <w:lang w:bidi="ar-SA"/>
        </w:rPr>
        <w:t xml:space="preserve">سبقها </w:t>
      </w:r>
      <w:r w:rsidR="00DD7D12">
        <w:rPr>
          <w:rFonts w:cs="Traditional Arabic" w:hint="cs"/>
          <w:sz w:val="36"/>
          <w:szCs w:val="36"/>
          <w:rtl/>
          <w:lang w:bidi="ar-SA"/>
        </w:rPr>
        <w:t>و</w:t>
      </w:r>
      <w:r w:rsidR="0076220F">
        <w:rPr>
          <w:rFonts w:cs="Traditional Arabic" w:hint="cs"/>
          <w:sz w:val="36"/>
          <w:szCs w:val="36"/>
          <w:rtl/>
          <w:lang w:bidi="ar-SA"/>
        </w:rPr>
        <w:t xml:space="preserve">الحاجة الملحة إلى إتقان </w:t>
      </w:r>
      <w:proofErr w:type="spellStart"/>
      <w:r w:rsidR="0076220F">
        <w:rPr>
          <w:rFonts w:cs="Traditional Arabic" w:hint="cs"/>
          <w:sz w:val="36"/>
          <w:szCs w:val="36"/>
          <w:rtl/>
          <w:lang w:bidi="ar-SA"/>
        </w:rPr>
        <w:t>اللغات،</w:t>
      </w:r>
      <w:proofErr w:type="spellEnd"/>
      <w:r w:rsidR="0076220F">
        <w:rPr>
          <w:rFonts w:cs="Traditional Arabic" w:hint="cs"/>
          <w:sz w:val="36"/>
          <w:szCs w:val="36"/>
          <w:rtl/>
          <w:lang w:bidi="ar-SA"/>
        </w:rPr>
        <w:t xml:space="preserve"> وكيف وضعت لها المناهج والبرامج، فطرق التدريس وأنواعها من خلال ما بات يُعرف بتقنية المقاربة بالكفاءات، ثم التقويم وأنواعه وأنماطه.</w:t>
      </w:r>
    </w:p>
    <w:p w:rsidR="00CA7D47" w:rsidRPr="00BA244F" w:rsidRDefault="00155084" w:rsidP="00DD7D12">
      <w:pPr>
        <w:spacing w:line="276" w:lineRule="auto"/>
        <w:ind w:firstLine="84"/>
        <w:jc w:val="lowKashida"/>
        <w:rPr>
          <w:rFonts w:ascii="Arial" w:cs="Traditional Arabic"/>
          <w:sz w:val="36"/>
          <w:szCs w:val="36"/>
          <w:rtl/>
          <w:lang w:bidi="ar-SA"/>
        </w:rPr>
      </w:pPr>
      <w:r>
        <w:rPr>
          <w:rFonts w:cs="Traditional Arabic" w:hint="cs"/>
          <w:sz w:val="36"/>
          <w:szCs w:val="36"/>
          <w:rtl/>
          <w:lang w:bidi="ar-SA"/>
        </w:rPr>
        <w:t xml:space="preserve">   </w:t>
      </w:r>
      <w:r w:rsidR="005008D6">
        <w:rPr>
          <w:rFonts w:cs="Traditional Arabic"/>
          <w:sz w:val="36"/>
          <w:szCs w:val="36"/>
          <w:lang w:bidi="ar-SA"/>
        </w:rPr>
        <w:t xml:space="preserve">  </w:t>
      </w:r>
      <w:r>
        <w:rPr>
          <w:rFonts w:cs="Traditional Arabic" w:hint="cs"/>
          <w:sz w:val="36"/>
          <w:szCs w:val="36"/>
          <w:rtl/>
          <w:lang w:bidi="ar-SA"/>
        </w:rPr>
        <w:t xml:space="preserve"> </w:t>
      </w:r>
      <w:r w:rsidR="00CA7D47" w:rsidRPr="00BA244F">
        <w:rPr>
          <w:rFonts w:cs="Traditional Arabic"/>
          <w:sz w:val="36"/>
          <w:szCs w:val="36"/>
          <w:rtl/>
          <w:lang w:bidi="ar-SA"/>
        </w:rPr>
        <w:t xml:space="preserve">تناول الفصل </w:t>
      </w:r>
      <w:r w:rsidR="00D571DB" w:rsidRPr="00BA244F">
        <w:rPr>
          <w:rFonts w:cs="Traditional Arabic" w:hint="cs"/>
          <w:sz w:val="36"/>
          <w:szCs w:val="36"/>
          <w:rtl/>
          <w:lang w:bidi="ar-SA"/>
        </w:rPr>
        <w:t>الأول</w:t>
      </w:r>
      <w:r w:rsidR="00CA7D47" w:rsidRPr="00BA244F">
        <w:rPr>
          <w:rFonts w:cs="Traditional Arabic"/>
          <w:sz w:val="36"/>
          <w:szCs w:val="36"/>
          <w:rtl/>
          <w:lang w:bidi="ar-SA"/>
        </w:rPr>
        <w:t xml:space="preserve"> </w:t>
      </w:r>
      <w:r w:rsidR="00D571DB">
        <w:rPr>
          <w:rFonts w:cs="Traditional Arabic" w:hint="cs"/>
          <w:sz w:val="36"/>
          <w:szCs w:val="36"/>
          <w:rtl/>
          <w:lang w:bidi="ar-SA"/>
        </w:rPr>
        <w:t>(</w:t>
      </w:r>
      <w:r w:rsidR="0076220F">
        <w:rPr>
          <w:rFonts w:cs="Traditional Arabic" w:hint="cs"/>
          <w:sz w:val="36"/>
          <w:szCs w:val="36"/>
          <w:rtl/>
          <w:lang w:bidi="ar-SA"/>
        </w:rPr>
        <w:t xml:space="preserve">اللغة </w:t>
      </w:r>
      <w:proofErr w:type="spellStart"/>
      <w:r w:rsidR="0076220F">
        <w:rPr>
          <w:rFonts w:cs="Traditional Arabic" w:hint="cs"/>
          <w:sz w:val="36"/>
          <w:szCs w:val="36"/>
          <w:rtl/>
          <w:lang w:bidi="ar-SA"/>
        </w:rPr>
        <w:t>وفضاءاتها</w:t>
      </w:r>
      <w:r w:rsidR="00D571DB">
        <w:rPr>
          <w:rFonts w:cs="Traditional Arabic" w:hint="cs"/>
          <w:sz w:val="36"/>
          <w:szCs w:val="36"/>
          <w:rtl/>
          <w:lang w:bidi="ar-SA"/>
        </w:rPr>
        <w:t>)</w:t>
      </w:r>
      <w:proofErr w:type="spellEnd"/>
      <w:r w:rsidR="00D571DB">
        <w:rPr>
          <w:rFonts w:cs="Traditional Arabic" w:hint="cs"/>
          <w:sz w:val="36"/>
          <w:szCs w:val="36"/>
          <w:rtl/>
          <w:lang w:bidi="ar-SA"/>
        </w:rPr>
        <w:t xml:space="preserve"> في</w:t>
      </w:r>
      <w:r w:rsidR="0076220F">
        <w:rPr>
          <w:rFonts w:cs="Traditional Arabic" w:hint="cs"/>
          <w:sz w:val="36"/>
          <w:szCs w:val="36"/>
          <w:rtl/>
          <w:lang w:bidi="ar-SA"/>
        </w:rPr>
        <w:t xml:space="preserve"> </w:t>
      </w:r>
      <w:r w:rsidR="00DD7D12">
        <w:rPr>
          <w:rFonts w:cs="Traditional Arabic" w:hint="cs"/>
          <w:sz w:val="36"/>
          <w:szCs w:val="36"/>
          <w:rtl/>
          <w:lang w:bidi="ar-SA"/>
        </w:rPr>
        <w:t xml:space="preserve">ثلاثة </w:t>
      </w:r>
      <w:proofErr w:type="spellStart"/>
      <w:r w:rsidR="00DD7D12">
        <w:rPr>
          <w:rFonts w:cs="Traditional Arabic"/>
          <w:sz w:val="36"/>
          <w:szCs w:val="36"/>
          <w:rtl/>
          <w:lang w:bidi="ar-SA"/>
        </w:rPr>
        <w:t>مب</w:t>
      </w:r>
      <w:r w:rsidR="00DD7D12">
        <w:rPr>
          <w:rFonts w:cs="Traditional Arabic" w:hint="cs"/>
          <w:sz w:val="36"/>
          <w:szCs w:val="36"/>
          <w:rtl/>
          <w:lang w:bidi="ar-SA"/>
        </w:rPr>
        <w:t>ا</w:t>
      </w:r>
      <w:r w:rsidR="002A410D">
        <w:rPr>
          <w:rFonts w:cs="Traditional Arabic"/>
          <w:sz w:val="36"/>
          <w:szCs w:val="36"/>
          <w:rtl/>
          <w:lang w:bidi="ar-SA"/>
        </w:rPr>
        <w:t>حث</w:t>
      </w:r>
      <w:r w:rsidR="00CA7D47" w:rsidRPr="00BA244F">
        <w:rPr>
          <w:rFonts w:cs="Traditional Arabic"/>
          <w:sz w:val="36"/>
          <w:szCs w:val="36"/>
          <w:rtl/>
          <w:lang w:bidi="ar-SA"/>
        </w:rPr>
        <w:t>،</w:t>
      </w:r>
      <w:proofErr w:type="spellEnd"/>
      <w:r w:rsidR="00CA7D47" w:rsidRPr="00BA244F">
        <w:rPr>
          <w:rFonts w:cs="Traditional Arabic"/>
          <w:sz w:val="36"/>
          <w:szCs w:val="36"/>
          <w:rtl/>
          <w:lang w:bidi="ar-SA"/>
        </w:rPr>
        <w:t xml:space="preserve"> خصص </w:t>
      </w:r>
      <w:r w:rsidR="00D571DB">
        <w:rPr>
          <w:rFonts w:cs="Traditional Arabic" w:hint="cs"/>
          <w:sz w:val="36"/>
          <w:szCs w:val="36"/>
          <w:rtl/>
          <w:lang w:bidi="ar-SA"/>
        </w:rPr>
        <w:t>أولها</w:t>
      </w:r>
      <w:r w:rsidR="00CA7D47" w:rsidRPr="00BA244F">
        <w:rPr>
          <w:rFonts w:cs="Traditional Arabic"/>
          <w:sz w:val="36"/>
          <w:szCs w:val="36"/>
          <w:rtl/>
          <w:lang w:bidi="ar-SA"/>
        </w:rPr>
        <w:t xml:space="preserve"> لدراسة </w:t>
      </w:r>
      <w:r w:rsidR="00DD7D12">
        <w:rPr>
          <w:rFonts w:cs="Traditional Arabic" w:hint="cs"/>
          <w:sz w:val="36"/>
          <w:szCs w:val="36"/>
          <w:rtl/>
          <w:lang w:bidi="ar-SA"/>
        </w:rPr>
        <w:t>ما</w:t>
      </w:r>
      <w:r w:rsidR="0076220F">
        <w:rPr>
          <w:rFonts w:cs="Traditional Arabic" w:hint="cs"/>
          <w:sz w:val="36"/>
          <w:szCs w:val="36"/>
          <w:rtl/>
          <w:lang w:bidi="ar-SA"/>
        </w:rPr>
        <w:t>هية اللغة</w:t>
      </w:r>
      <w:r w:rsidR="00CA7D47" w:rsidRPr="00BA244F">
        <w:rPr>
          <w:rFonts w:cs="Traditional Arabic"/>
          <w:sz w:val="36"/>
          <w:szCs w:val="36"/>
          <w:rtl/>
          <w:lang w:bidi="ar-SA"/>
        </w:rPr>
        <w:t xml:space="preserve">، </w:t>
      </w:r>
      <w:r w:rsidR="00D571DB">
        <w:rPr>
          <w:rFonts w:cs="Traditional Arabic" w:hint="cs"/>
          <w:sz w:val="36"/>
          <w:szCs w:val="36"/>
          <w:rtl/>
          <w:lang w:bidi="ar-SA"/>
        </w:rPr>
        <w:t xml:space="preserve">، </w:t>
      </w:r>
      <w:r w:rsidR="00CA7D47" w:rsidRPr="00BA244F">
        <w:rPr>
          <w:rFonts w:cs="Traditional Arabic"/>
          <w:sz w:val="36"/>
          <w:szCs w:val="36"/>
          <w:rtl/>
          <w:lang w:bidi="ar-SA"/>
        </w:rPr>
        <w:t xml:space="preserve">في حين خصص المبحث الثاني لدراسة </w:t>
      </w:r>
      <w:r w:rsidR="00DD7D12">
        <w:rPr>
          <w:rFonts w:cs="Traditional Arabic" w:hint="cs"/>
          <w:sz w:val="36"/>
          <w:szCs w:val="36"/>
          <w:rtl/>
          <w:lang w:bidi="ar-SA"/>
        </w:rPr>
        <w:t xml:space="preserve">وظيفية </w:t>
      </w:r>
      <w:proofErr w:type="spellStart"/>
      <w:r w:rsidR="0076220F">
        <w:rPr>
          <w:rFonts w:cs="Traditional Arabic" w:hint="cs"/>
          <w:sz w:val="36"/>
          <w:szCs w:val="36"/>
          <w:rtl/>
          <w:lang w:bidi="ar-SA"/>
        </w:rPr>
        <w:t>اللغة</w:t>
      </w:r>
      <w:r w:rsidR="00D571DB">
        <w:rPr>
          <w:rFonts w:cs="Traditional Arabic" w:hint="cs"/>
          <w:sz w:val="36"/>
          <w:szCs w:val="36"/>
          <w:rtl/>
          <w:lang w:bidi="ar-SA"/>
        </w:rPr>
        <w:t>،</w:t>
      </w:r>
      <w:proofErr w:type="spellEnd"/>
      <w:r w:rsidR="00CA7D47" w:rsidRPr="00BA244F">
        <w:rPr>
          <w:rFonts w:cs="Traditional Arabic"/>
          <w:sz w:val="36"/>
          <w:szCs w:val="36"/>
          <w:rtl/>
          <w:lang w:bidi="ar-SA"/>
        </w:rPr>
        <w:t xml:space="preserve"> </w:t>
      </w:r>
      <w:r w:rsidR="00D571DB">
        <w:rPr>
          <w:rFonts w:cs="Traditional Arabic" w:hint="cs"/>
          <w:sz w:val="36"/>
          <w:szCs w:val="36"/>
          <w:rtl/>
          <w:lang w:bidi="ar-SA"/>
        </w:rPr>
        <w:t>أما</w:t>
      </w:r>
      <w:r w:rsidR="00CA7D47" w:rsidRPr="00BA244F">
        <w:rPr>
          <w:rFonts w:cs="Traditional Arabic"/>
          <w:sz w:val="36"/>
          <w:szCs w:val="36"/>
          <w:rtl/>
          <w:lang w:bidi="ar-SA"/>
        </w:rPr>
        <w:t xml:space="preserve"> المبحث الثالث </w:t>
      </w:r>
      <w:r w:rsidR="00D571DB">
        <w:rPr>
          <w:rFonts w:cs="Traditional Arabic" w:hint="cs"/>
          <w:sz w:val="36"/>
          <w:szCs w:val="36"/>
          <w:rtl/>
          <w:lang w:bidi="ar-SA"/>
        </w:rPr>
        <w:t xml:space="preserve">فاختص </w:t>
      </w:r>
      <w:r w:rsidR="00DD7D12">
        <w:rPr>
          <w:rFonts w:cs="Traditional Arabic" w:hint="cs"/>
          <w:sz w:val="36"/>
          <w:szCs w:val="36"/>
          <w:rtl/>
          <w:lang w:bidi="ar-SA"/>
        </w:rPr>
        <w:t>بتحديد مفاهيم التعليمية واختصاصاتها</w:t>
      </w:r>
      <w:r w:rsidR="0076220F">
        <w:rPr>
          <w:rFonts w:cs="Traditional Arabic" w:hint="cs"/>
          <w:sz w:val="36"/>
          <w:szCs w:val="36"/>
          <w:rtl/>
          <w:lang w:bidi="ar-SA"/>
        </w:rPr>
        <w:t>.</w:t>
      </w:r>
    </w:p>
    <w:p w:rsidR="00CA7D47" w:rsidRPr="001A0082" w:rsidRDefault="005008D6" w:rsidP="0063090D">
      <w:pPr>
        <w:spacing w:line="276" w:lineRule="auto"/>
        <w:ind w:firstLine="84"/>
        <w:jc w:val="both"/>
        <w:rPr>
          <w:rFonts w:cs="Traditional Arabic"/>
          <w:sz w:val="36"/>
          <w:szCs w:val="36"/>
          <w:rtl/>
          <w:lang w:val="fr-FR" w:bidi="ar-SA"/>
        </w:rPr>
      </w:pPr>
      <w:r>
        <w:rPr>
          <w:rFonts w:cs="Traditional Arabic"/>
          <w:sz w:val="36"/>
          <w:szCs w:val="36"/>
          <w:lang w:bidi="ar-SA"/>
        </w:rPr>
        <w:t xml:space="preserve">      </w:t>
      </w:r>
      <w:r w:rsidR="00D571DB">
        <w:rPr>
          <w:rFonts w:cs="Traditional Arabic" w:hint="cs"/>
          <w:sz w:val="36"/>
          <w:szCs w:val="36"/>
          <w:rtl/>
          <w:lang w:bidi="ar-SA"/>
        </w:rPr>
        <w:t>أما</w:t>
      </w:r>
      <w:r w:rsidR="00D571DB">
        <w:rPr>
          <w:rFonts w:cs="Traditional Arabic"/>
          <w:sz w:val="36"/>
          <w:szCs w:val="36"/>
          <w:rtl/>
          <w:lang w:bidi="ar-SA"/>
        </w:rPr>
        <w:t xml:space="preserve"> الفصل الثاني</w:t>
      </w:r>
      <w:r w:rsidR="00CA7D47" w:rsidRPr="00BA244F">
        <w:rPr>
          <w:rFonts w:cs="Traditional Arabic"/>
          <w:sz w:val="36"/>
          <w:szCs w:val="36"/>
          <w:rtl/>
          <w:lang w:bidi="ar-SA"/>
        </w:rPr>
        <w:t>،</w:t>
      </w:r>
      <w:r w:rsidR="0063090D">
        <w:rPr>
          <w:rFonts w:cs="Traditional Arabic" w:hint="cs"/>
          <w:sz w:val="36"/>
          <w:szCs w:val="36"/>
          <w:rtl/>
          <w:lang w:bidi="ar-SA"/>
        </w:rPr>
        <w:t>فجاء في مبحثين</w:t>
      </w:r>
      <w:r w:rsidR="00CA7D47" w:rsidRPr="00BA244F">
        <w:rPr>
          <w:rFonts w:cs="Traditional Arabic"/>
          <w:sz w:val="36"/>
          <w:szCs w:val="36"/>
          <w:rtl/>
          <w:lang w:bidi="ar-SA"/>
        </w:rPr>
        <w:t xml:space="preserve"> </w:t>
      </w:r>
      <w:r w:rsidR="00D571DB">
        <w:rPr>
          <w:rFonts w:cs="Traditional Arabic" w:hint="cs"/>
          <w:sz w:val="36"/>
          <w:szCs w:val="36"/>
          <w:rtl/>
          <w:lang w:bidi="ar-SA"/>
        </w:rPr>
        <w:t>فكان</w:t>
      </w:r>
      <w:r w:rsidR="001A0082">
        <w:rPr>
          <w:rFonts w:cs="Traditional Arabic" w:hint="cs"/>
          <w:sz w:val="36"/>
          <w:szCs w:val="36"/>
          <w:rtl/>
          <w:lang w:bidi="ar-SA"/>
        </w:rPr>
        <w:t>ت</w:t>
      </w:r>
      <w:r w:rsidR="00D571DB">
        <w:rPr>
          <w:rFonts w:cs="Traditional Arabic" w:hint="cs"/>
          <w:sz w:val="36"/>
          <w:szCs w:val="36"/>
          <w:rtl/>
          <w:lang w:bidi="ar-SA"/>
        </w:rPr>
        <w:t xml:space="preserve"> </w:t>
      </w:r>
      <w:r w:rsidR="001A0082" w:rsidRPr="001A0082">
        <w:rPr>
          <w:rFonts w:cs="Traditional Arabic" w:hint="cs"/>
          <w:sz w:val="36"/>
          <w:szCs w:val="36"/>
          <w:rtl/>
          <w:lang w:bidi="ar-SA"/>
        </w:rPr>
        <w:t>بداية ب</w:t>
      </w:r>
      <w:r w:rsidR="001A0082" w:rsidRPr="001A0082">
        <w:rPr>
          <w:rFonts w:cs="Traditional Arabic"/>
          <w:sz w:val="36"/>
          <w:szCs w:val="36"/>
          <w:rtl/>
          <w:lang w:bidi="ar-SA"/>
        </w:rPr>
        <w:t xml:space="preserve">طريقة </w:t>
      </w:r>
      <w:r w:rsidR="0063090D">
        <w:rPr>
          <w:rFonts w:cs="Traditional Arabic" w:hint="cs"/>
          <w:sz w:val="36"/>
          <w:szCs w:val="36"/>
          <w:rtl/>
          <w:lang w:bidi="ar-SA"/>
        </w:rPr>
        <w:t xml:space="preserve">التدريس بالأهداف </w:t>
      </w:r>
      <w:r w:rsidR="001A0082" w:rsidRPr="001A0082">
        <w:rPr>
          <w:rFonts w:cs="Traditional Arabic" w:hint="cs"/>
          <w:sz w:val="36"/>
          <w:szCs w:val="36"/>
          <w:rtl/>
          <w:lang w:bidi="ar-SA"/>
        </w:rPr>
        <w:t>،</w:t>
      </w:r>
      <w:r w:rsidR="0063090D">
        <w:rPr>
          <w:rFonts w:cs="Traditional Arabic" w:hint="cs"/>
          <w:sz w:val="36"/>
          <w:szCs w:val="36"/>
          <w:rtl/>
          <w:lang w:bidi="ar-SA"/>
        </w:rPr>
        <w:t xml:space="preserve">ثم طريقة التدريس بالكفاءات </w:t>
      </w:r>
      <w:r w:rsidR="001A0082" w:rsidRPr="001A0082">
        <w:rPr>
          <w:rFonts w:cs="Traditional Arabic" w:hint="cs"/>
          <w:sz w:val="36"/>
          <w:szCs w:val="36"/>
          <w:rtl/>
          <w:lang w:bidi="ar-SA"/>
        </w:rPr>
        <w:t>ثم</w:t>
      </w:r>
      <w:r w:rsidR="001A0082" w:rsidRPr="001A0082">
        <w:rPr>
          <w:rFonts w:cs="Traditional Arabic"/>
          <w:sz w:val="36"/>
          <w:szCs w:val="36"/>
          <w:lang w:bidi="ar-SA"/>
        </w:rPr>
        <w:t xml:space="preserve"> </w:t>
      </w:r>
      <w:r w:rsidR="001A0082" w:rsidRPr="001A0082">
        <w:rPr>
          <w:rFonts w:cs="Traditional Arabic"/>
          <w:sz w:val="36"/>
          <w:szCs w:val="36"/>
          <w:rtl/>
          <w:lang w:bidi="ar-SA"/>
        </w:rPr>
        <w:t>الطريقة</w:t>
      </w:r>
      <w:r w:rsidR="001A0082" w:rsidRPr="001A0082">
        <w:rPr>
          <w:rFonts w:ascii="Traditional Arabic" w:cs="Traditional Arabic"/>
          <w:sz w:val="36"/>
          <w:szCs w:val="36"/>
          <w:rtl/>
        </w:rPr>
        <w:t xml:space="preserve"> </w:t>
      </w:r>
      <w:proofErr w:type="spellStart"/>
      <w:r w:rsidR="001A0082" w:rsidRPr="001A0082">
        <w:rPr>
          <w:rFonts w:cs="Traditional Arabic"/>
          <w:sz w:val="36"/>
          <w:szCs w:val="36"/>
          <w:rtl/>
          <w:lang w:bidi="ar-SA"/>
        </w:rPr>
        <w:t>المباشر</w:t>
      </w:r>
      <w:r w:rsidR="001A0082" w:rsidRPr="001A0082">
        <w:rPr>
          <w:rFonts w:cs="Traditional Arabic" w:hint="cs"/>
          <w:sz w:val="36"/>
          <w:szCs w:val="36"/>
          <w:rtl/>
          <w:lang w:bidi="ar-SA"/>
        </w:rPr>
        <w:t>ة،</w:t>
      </w:r>
      <w:proofErr w:type="spellEnd"/>
      <w:r w:rsidR="001A0082" w:rsidRPr="001A0082">
        <w:rPr>
          <w:rFonts w:cs="Traditional Arabic" w:hint="cs"/>
          <w:sz w:val="36"/>
          <w:szCs w:val="36"/>
          <w:rtl/>
          <w:lang w:bidi="ar-SA"/>
        </w:rPr>
        <w:t xml:space="preserve"> فالطريقة</w:t>
      </w:r>
      <w:r w:rsidR="001A0082" w:rsidRPr="001A0082">
        <w:rPr>
          <w:rFonts w:ascii="Traditional Arabic" w:cs="Traditional Arabic" w:hint="cs"/>
          <w:sz w:val="36"/>
          <w:szCs w:val="36"/>
          <w:rtl/>
        </w:rPr>
        <w:t xml:space="preserve"> </w:t>
      </w:r>
      <w:proofErr w:type="spellStart"/>
      <w:r w:rsidR="001A0082" w:rsidRPr="001A0082">
        <w:rPr>
          <w:rFonts w:cs="Traditional Arabic" w:hint="cs"/>
          <w:sz w:val="36"/>
          <w:szCs w:val="36"/>
          <w:rtl/>
          <w:lang w:bidi="ar-SA"/>
        </w:rPr>
        <w:t>الانتقائية</w:t>
      </w:r>
      <w:r w:rsidR="001A0082">
        <w:rPr>
          <w:rFonts w:cs="Traditional Arabic" w:hint="cs"/>
          <w:sz w:val="36"/>
          <w:szCs w:val="36"/>
          <w:rtl/>
          <w:lang w:val="fr-FR" w:bidi="ar-SA"/>
        </w:rPr>
        <w:t>،</w:t>
      </w:r>
      <w:proofErr w:type="spellEnd"/>
      <w:r w:rsidR="001A0082">
        <w:rPr>
          <w:rFonts w:cs="Traditional Arabic" w:hint="cs"/>
          <w:sz w:val="36"/>
          <w:szCs w:val="36"/>
          <w:rtl/>
          <w:lang w:val="fr-FR" w:bidi="ar-SA"/>
        </w:rPr>
        <w:t xml:space="preserve"> </w:t>
      </w:r>
      <w:r w:rsidR="001A0082" w:rsidRPr="001A0082">
        <w:rPr>
          <w:rFonts w:cs="Traditional Arabic" w:hint="cs"/>
          <w:sz w:val="36"/>
          <w:szCs w:val="36"/>
          <w:rtl/>
          <w:lang w:bidi="ar-SA"/>
        </w:rPr>
        <w:t>ختاما ب</w:t>
      </w:r>
      <w:r w:rsidR="001A0082" w:rsidRPr="001A0082">
        <w:rPr>
          <w:rFonts w:cs="Traditional Arabic"/>
          <w:sz w:val="36"/>
          <w:szCs w:val="36"/>
          <w:rtl/>
          <w:lang w:bidi="ar-SA"/>
        </w:rPr>
        <w:t>الطريقة</w:t>
      </w:r>
      <w:r w:rsidR="001A0082" w:rsidRPr="001A0082">
        <w:rPr>
          <w:rFonts w:ascii="Traditional Arabic" w:cs="Traditional Arabic"/>
          <w:sz w:val="36"/>
          <w:szCs w:val="36"/>
          <w:rtl/>
        </w:rPr>
        <w:t xml:space="preserve"> </w:t>
      </w:r>
      <w:r w:rsidR="001A0082" w:rsidRPr="001A0082">
        <w:rPr>
          <w:rFonts w:cs="Traditional Arabic"/>
          <w:sz w:val="36"/>
          <w:szCs w:val="36"/>
          <w:rtl/>
          <w:lang w:bidi="ar-SA"/>
        </w:rPr>
        <w:t>التواصلية</w:t>
      </w:r>
      <w:r w:rsidR="001A0082" w:rsidRPr="001A0082">
        <w:rPr>
          <w:rFonts w:ascii="Traditional Arabic" w:cs="Traditional Arabic"/>
          <w:sz w:val="36"/>
          <w:szCs w:val="36"/>
          <w:rtl/>
        </w:rPr>
        <w:t xml:space="preserve"> </w:t>
      </w:r>
      <w:r w:rsidR="001A0082" w:rsidRPr="001A0082">
        <w:rPr>
          <w:rFonts w:cs="Traditional Arabic"/>
          <w:sz w:val="36"/>
          <w:szCs w:val="36"/>
          <w:rtl/>
          <w:lang w:bidi="ar-SA"/>
        </w:rPr>
        <w:t>الاتصالية</w:t>
      </w:r>
      <w:r w:rsidR="001A0082" w:rsidRPr="001A0082">
        <w:rPr>
          <w:rFonts w:cs="Traditional Arabic" w:hint="cs"/>
          <w:sz w:val="36"/>
          <w:szCs w:val="36"/>
          <w:rtl/>
          <w:lang w:bidi="ar-SA"/>
        </w:rPr>
        <w:t xml:space="preserve"> </w:t>
      </w:r>
      <w:r w:rsidR="0063090D">
        <w:rPr>
          <w:rFonts w:cs="Traditional Arabic" w:hint="cs"/>
          <w:sz w:val="36"/>
          <w:szCs w:val="36"/>
          <w:rtl/>
          <w:lang w:bidi="ar-SA"/>
        </w:rPr>
        <w:t>.</w:t>
      </w:r>
    </w:p>
    <w:p w:rsidR="002A410D" w:rsidRDefault="00612C32" w:rsidP="0063090D">
      <w:pPr>
        <w:spacing w:line="276" w:lineRule="auto"/>
        <w:ind w:firstLine="84"/>
        <w:jc w:val="lowKashida"/>
        <w:rPr>
          <w:rFonts w:cs="Traditional Arabic"/>
          <w:sz w:val="36"/>
          <w:szCs w:val="36"/>
          <w:rtl/>
          <w:lang w:bidi="ar-SA"/>
        </w:rPr>
      </w:pPr>
      <w:proofErr w:type="gramStart"/>
      <w:r>
        <w:rPr>
          <w:rFonts w:cs="Traditional Arabic" w:hint="cs"/>
          <w:sz w:val="36"/>
          <w:szCs w:val="36"/>
          <w:rtl/>
          <w:lang w:bidi="ar-SA"/>
        </w:rPr>
        <w:t>و</w:t>
      </w:r>
      <w:r w:rsidRPr="00BA244F">
        <w:rPr>
          <w:rFonts w:cs="Traditional Arabic" w:hint="cs"/>
          <w:sz w:val="36"/>
          <w:szCs w:val="36"/>
          <w:rtl/>
          <w:lang w:bidi="ar-SA"/>
        </w:rPr>
        <w:t>أما</w:t>
      </w:r>
      <w:proofErr w:type="gramEnd"/>
      <w:r>
        <w:rPr>
          <w:rFonts w:cs="Traditional Arabic"/>
          <w:sz w:val="36"/>
          <w:szCs w:val="36"/>
          <w:rtl/>
          <w:lang w:bidi="ar-SA"/>
        </w:rPr>
        <w:t xml:space="preserve"> الفصل الثالث</w:t>
      </w:r>
      <w:r w:rsidR="0063090D">
        <w:rPr>
          <w:rFonts w:cs="Traditional Arabic" w:hint="cs"/>
          <w:sz w:val="36"/>
          <w:szCs w:val="36"/>
          <w:rtl/>
          <w:lang w:bidi="ar-SA"/>
        </w:rPr>
        <w:t xml:space="preserve"> </w:t>
      </w:r>
      <w:r>
        <w:rPr>
          <w:rFonts w:cs="Traditional Arabic" w:hint="cs"/>
          <w:sz w:val="36"/>
          <w:szCs w:val="36"/>
          <w:rtl/>
          <w:lang w:bidi="ar-SA"/>
        </w:rPr>
        <w:t>فاختص (</w:t>
      </w:r>
      <w:r w:rsidR="001A0082">
        <w:rPr>
          <w:rFonts w:cs="Traditional Arabic" w:hint="cs"/>
          <w:sz w:val="36"/>
          <w:szCs w:val="36"/>
          <w:rtl/>
          <w:lang w:bidi="ar-SA"/>
        </w:rPr>
        <w:t>بالتقويم</w:t>
      </w:r>
      <w:proofErr w:type="spellStart"/>
      <w:r w:rsidR="008B0956">
        <w:rPr>
          <w:rFonts w:cs="Traditional Arabic" w:hint="cs"/>
          <w:sz w:val="36"/>
          <w:szCs w:val="36"/>
          <w:rtl/>
          <w:lang w:bidi="ar-SA"/>
        </w:rPr>
        <w:t>):</w:t>
      </w:r>
      <w:proofErr w:type="spellEnd"/>
      <w:r>
        <w:rPr>
          <w:rFonts w:cs="Traditional Arabic" w:hint="cs"/>
          <w:sz w:val="36"/>
          <w:szCs w:val="36"/>
          <w:rtl/>
          <w:lang w:bidi="ar-SA"/>
        </w:rPr>
        <w:t xml:space="preserve"> </w:t>
      </w:r>
      <w:r w:rsidR="001A0082">
        <w:rPr>
          <w:rFonts w:cs="Traditional Arabic" w:hint="cs"/>
          <w:sz w:val="36"/>
          <w:szCs w:val="36"/>
          <w:rtl/>
          <w:lang w:bidi="ar-SA"/>
        </w:rPr>
        <w:t xml:space="preserve">وكان منجزا في ثلاثة مباحث، عالج الأول التقويم التكويني، والثاني وظيفية الخطأ، أما الأخير فكان للمسار </w:t>
      </w:r>
      <w:r w:rsidR="0063090D">
        <w:rPr>
          <w:rFonts w:cs="Traditional Arabic" w:hint="cs"/>
          <w:sz w:val="36"/>
          <w:szCs w:val="36"/>
          <w:rtl/>
          <w:lang w:bidi="ar-SA"/>
        </w:rPr>
        <w:t>لنظريات التعلم</w:t>
      </w:r>
      <w:r w:rsidR="001A0082">
        <w:rPr>
          <w:rFonts w:cs="Traditional Arabic" w:hint="cs"/>
          <w:sz w:val="36"/>
          <w:szCs w:val="36"/>
          <w:rtl/>
          <w:lang w:bidi="ar-SA"/>
        </w:rPr>
        <w:t>.</w:t>
      </w:r>
    </w:p>
    <w:p w:rsidR="00155084" w:rsidRDefault="005008D6" w:rsidP="0063090D">
      <w:pPr>
        <w:spacing w:line="276" w:lineRule="auto"/>
        <w:ind w:firstLine="84"/>
        <w:jc w:val="lowKashida"/>
        <w:rPr>
          <w:rFonts w:cs="Traditional Arabic"/>
          <w:sz w:val="36"/>
          <w:szCs w:val="36"/>
          <w:rtl/>
          <w:lang w:bidi="ar-SA"/>
        </w:rPr>
      </w:pPr>
      <w:r>
        <w:rPr>
          <w:rFonts w:cs="Traditional Arabic"/>
          <w:sz w:val="36"/>
          <w:szCs w:val="36"/>
          <w:lang w:bidi="ar-SA"/>
        </w:rPr>
        <w:t xml:space="preserve">      </w:t>
      </w:r>
      <w:r w:rsidR="0063090D">
        <w:rPr>
          <w:rFonts w:cs="Traditional Arabic" w:hint="cs"/>
          <w:sz w:val="36"/>
          <w:szCs w:val="36"/>
          <w:rtl/>
          <w:lang w:bidi="ar-SA"/>
        </w:rPr>
        <w:t xml:space="preserve">أما الفصل الرابع جاء الحديث فيه عن استراتجية تعليم اللغات الأجنبية بدءا من تقييم المنهاج  التربوي في المنظومة التربوية الجزائرية ودور الحكومة في الفصل في الصراع القائم بين </w:t>
      </w:r>
      <w:proofErr w:type="spellStart"/>
      <w:r w:rsidR="0063090D">
        <w:rPr>
          <w:rFonts w:cs="Traditional Arabic" w:hint="cs"/>
          <w:sz w:val="36"/>
          <w:szCs w:val="36"/>
          <w:rtl/>
          <w:lang w:bidi="ar-SA"/>
        </w:rPr>
        <w:t>المدافقين</w:t>
      </w:r>
      <w:proofErr w:type="spellEnd"/>
      <w:r w:rsidR="0063090D">
        <w:rPr>
          <w:rFonts w:cs="Traditional Arabic" w:hint="cs"/>
          <w:sz w:val="36"/>
          <w:szCs w:val="36"/>
          <w:rtl/>
          <w:lang w:bidi="ar-SA"/>
        </w:rPr>
        <w:t xml:space="preserve"> على مبدأ التبكير في تعليم اللغات الأجنبية في الجزائر </w:t>
      </w:r>
      <w:r w:rsidR="00155084">
        <w:rPr>
          <w:rFonts w:cs="Traditional Arabic" w:hint="cs"/>
          <w:sz w:val="36"/>
          <w:szCs w:val="36"/>
          <w:rtl/>
          <w:lang w:bidi="ar-SA"/>
        </w:rPr>
        <w:t>والمعارضين لذلك موضحين اللسياسة التر تنتهجها الحكومة الجزائرية للتفتح على اللغات الأجنبية.</w:t>
      </w:r>
    </w:p>
    <w:p w:rsidR="0063090D" w:rsidRDefault="00155084" w:rsidP="0063090D">
      <w:pPr>
        <w:spacing w:line="276" w:lineRule="auto"/>
        <w:ind w:firstLine="84"/>
        <w:jc w:val="lowKashida"/>
        <w:rPr>
          <w:rFonts w:ascii="Arial" w:cs="Traditional Arabic"/>
          <w:sz w:val="36"/>
          <w:szCs w:val="36"/>
          <w:rtl/>
          <w:lang w:bidi="ar-SA"/>
        </w:rPr>
      </w:pPr>
      <w:r>
        <w:rPr>
          <w:rFonts w:cs="Traditional Arabic" w:hint="cs"/>
          <w:sz w:val="36"/>
          <w:szCs w:val="36"/>
          <w:rtl/>
          <w:lang w:bidi="ar-SA"/>
        </w:rPr>
        <w:lastRenderedPageBreak/>
        <w:t xml:space="preserve">الخاتمة هي </w:t>
      </w:r>
      <w:proofErr w:type="gramStart"/>
      <w:r>
        <w:rPr>
          <w:rFonts w:cs="Traditional Arabic" w:hint="cs"/>
          <w:sz w:val="36"/>
          <w:szCs w:val="36"/>
          <w:rtl/>
          <w:lang w:bidi="ar-SA"/>
        </w:rPr>
        <w:t>عبارة</w:t>
      </w:r>
      <w:proofErr w:type="gramEnd"/>
      <w:r>
        <w:rPr>
          <w:rFonts w:cs="Traditional Arabic" w:hint="cs"/>
          <w:sz w:val="36"/>
          <w:szCs w:val="36"/>
          <w:rtl/>
          <w:lang w:bidi="ar-SA"/>
        </w:rPr>
        <w:t xml:space="preserve"> عن سبر للآراء سواء عند التلاميذ أو الأساتذة أو المفتشين</w:t>
      </w:r>
      <w:r w:rsidR="0063090D">
        <w:rPr>
          <w:rFonts w:cs="Traditional Arabic" w:hint="cs"/>
          <w:sz w:val="36"/>
          <w:szCs w:val="36"/>
          <w:rtl/>
          <w:lang w:bidi="ar-SA"/>
        </w:rPr>
        <w:t xml:space="preserve"> </w:t>
      </w:r>
    </w:p>
    <w:p w:rsidR="002A410D" w:rsidRDefault="005008D6" w:rsidP="00782625">
      <w:pPr>
        <w:spacing w:line="276" w:lineRule="auto"/>
        <w:ind w:firstLine="84"/>
        <w:jc w:val="lowKashida"/>
        <w:rPr>
          <w:rFonts w:ascii="Arial" w:cs="Traditional Arabic"/>
          <w:sz w:val="36"/>
          <w:szCs w:val="36"/>
          <w:rtl/>
          <w:lang w:bidi="ar-SA"/>
        </w:rPr>
      </w:pPr>
      <w:r>
        <w:rPr>
          <w:rFonts w:ascii="Arial" w:cs="Traditional Arabic"/>
          <w:sz w:val="36"/>
          <w:szCs w:val="36"/>
          <w:lang w:bidi="ar-SA"/>
        </w:rPr>
        <w:t xml:space="preserve">     </w:t>
      </w:r>
      <w:r w:rsidR="00C466B9">
        <w:rPr>
          <w:rFonts w:ascii="Arial" w:cs="Traditional Arabic" w:hint="cs"/>
          <w:sz w:val="36"/>
          <w:szCs w:val="36"/>
          <w:rtl/>
          <w:lang w:bidi="ar-SA"/>
        </w:rPr>
        <w:t>وقد استدعت طبيعة هذا البحث</w:t>
      </w:r>
      <w:r w:rsidR="002B6B60">
        <w:rPr>
          <w:rFonts w:ascii="Arial" w:cs="Traditional Arabic" w:hint="cs"/>
          <w:sz w:val="36"/>
          <w:szCs w:val="36"/>
          <w:rtl/>
          <w:lang w:bidi="ar-SA"/>
        </w:rPr>
        <w:t xml:space="preserve"> اتِّباع المنهج الوصفي التحليلي الذي يصف الظاهرة ثم يحلل أسبابها وعللها عن طريق عرض النتائج المتوصل إليها، ثم مقارنتها بالدارسات السابقة فيما تشتركان فيه، من أجل الوقوف على مدى جدوى </w:t>
      </w:r>
      <w:r w:rsidR="001A0082">
        <w:rPr>
          <w:rFonts w:ascii="Arial" w:cs="Traditional Arabic" w:hint="cs"/>
          <w:sz w:val="36"/>
          <w:szCs w:val="36"/>
          <w:rtl/>
          <w:lang w:bidi="ar-SA"/>
        </w:rPr>
        <w:t>التنظير لتعلم اللغات على الطرق العلمية الحديثة.</w:t>
      </w:r>
    </w:p>
    <w:p w:rsidR="004858B6" w:rsidRPr="00155084" w:rsidRDefault="005008D6" w:rsidP="00155084">
      <w:pPr>
        <w:spacing w:line="276" w:lineRule="auto"/>
        <w:ind w:firstLine="84"/>
        <w:jc w:val="lowKashida"/>
        <w:rPr>
          <w:rFonts w:ascii="Traditional Arabic" w:cs="Traditional Arabic"/>
          <w:sz w:val="36"/>
          <w:szCs w:val="36"/>
          <w:rtl/>
          <w:lang w:bidi="ar-DZ"/>
        </w:rPr>
      </w:pPr>
      <w:r>
        <w:rPr>
          <w:rFonts w:cs="Traditional Arabic"/>
          <w:sz w:val="36"/>
          <w:szCs w:val="36"/>
          <w:lang w:bidi="ar-SA"/>
        </w:rPr>
        <w:t xml:space="preserve">     </w:t>
      </w:r>
      <w:r w:rsidR="00CA7D47" w:rsidRPr="00BA244F">
        <w:rPr>
          <w:rFonts w:cs="Traditional Arabic"/>
          <w:sz w:val="36"/>
          <w:szCs w:val="36"/>
          <w:rtl/>
          <w:lang w:bidi="ar-SA"/>
        </w:rPr>
        <w:t xml:space="preserve">وفي الختام لا يسع الباحث </w:t>
      </w:r>
      <w:r w:rsidR="005A16D5" w:rsidRPr="00BA244F">
        <w:rPr>
          <w:rFonts w:cs="Traditional Arabic" w:hint="cs"/>
          <w:sz w:val="36"/>
          <w:szCs w:val="36"/>
          <w:rtl/>
          <w:lang w:bidi="ar-SA"/>
        </w:rPr>
        <w:t>إلا</w:t>
      </w:r>
      <w:r w:rsidR="00CA7D47" w:rsidRPr="00BA244F">
        <w:rPr>
          <w:rFonts w:cs="Traditional Arabic"/>
          <w:sz w:val="36"/>
          <w:szCs w:val="36"/>
          <w:rtl/>
          <w:lang w:bidi="ar-SA"/>
        </w:rPr>
        <w:t xml:space="preserve"> </w:t>
      </w:r>
      <w:r w:rsidR="005A16D5" w:rsidRPr="00BA244F">
        <w:rPr>
          <w:rFonts w:cs="Traditional Arabic" w:hint="cs"/>
          <w:sz w:val="36"/>
          <w:szCs w:val="36"/>
          <w:rtl/>
          <w:lang w:bidi="ar-SA"/>
        </w:rPr>
        <w:t>أن</w:t>
      </w:r>
      <w:r w:rsidR="00CA7D47" w:rsidRPr="00BA244F">
        <w:rPr>
          <w:rFonts w:cs="Traditional Arabic"/>
          <w:sz w:val="36"/>
          <w:szCs w:val="36"/>
          <w:rtl/>
          <w:lang w:bidi="ar-SA"/>
        </w:rPr>
        <w:t xml:space="preserve"> </w:t>
      </w:r>
      <w:r w:rsidR="001777E9">
        <w:rPr>
          <w:rFonts w:cs="Traditional Arabic" w:hint="cs"/>
          <w:sz w:val="36"/>
          <w:szCs w:val="36"/>
          <w:rtl/>
          <w:lang w:bidi="ar-SA"/>
        </w:rPr>
        <w:t>يشكر</w:t>
      </w:r>
      <w:r w:rsidR="00CA7D47" w:rsidRPr="00BA244F">
        <w:rPr>
          <w:rFonts w:cs="Traditional Arabic"/>
          <w:sz w:val="36"/>
          <w:szCs w:val="36"/>
          <w:rtl/>
          <w:lang w:bidi="ar-SA"/>
        </w:rPr>
        <w:t xml:space="preserve"> </w:t>
      </w:r>
      <w:r w:rsidR="005A16D5" w:rsidRPr="00BA244F">
        <w:rPr>
          <w:rFonts w:cs="Traditional Arabic" w:hint="cs"/>
          <w:sz w:val="36"/>
          <w:szCs w:val="36"/>
          <w:rtl/>
          <w:lang w:bidi="ar-SA"/>
        </w:rPr>
        <w:t>الأستاذ</w:t>
      </w:r>
      <w:r w:rsidR="00CA7D47" w:rsidRPr="00BA244F">
        <w:rPr>
          <w:rFonts w:cs="Traditional Arabic"/>
          <w:sz w:val="36"/>
          <w:szCs w:val="36"/>
          <w:rtl/>
          <w:lang w:bidi="ar-SA"/>
        </w:rPr>
        <w:t xml:space="preserve"> الفاضل الدكتور </w:t>
      </w:r>
      <w:r w:rsidR="005A16D5">
        <w:rPr>
          <w:rFonts w:cs="Traditional Arabic" w:hint="cs"/>
          <w:sz w:val="36"/>
          <w:szCs w:val="36"/>
          <w:rtl/>
          <w:lang w:bidi="ar-SA"/>
        </w:rPr>
        <w:t xml:space="preserve">: </w:t>
      </w:r>
      <w:r w:rsidR="009362FD">
        <w:rPr>
          <w:rFonts w:cs="Traditional Arabic" w:hint="cs"/>
          <w:sz w:val="36"/>
          <w:szCs w:val="36"/>
          <w:rtl/>
          <w:lang w:bidi="ar-SA"/>
        </w:rPr>
        <w:t>حنيفي بن ناصر</w:t>
      </w:r>
      <w:r w:rsidR="005A16D5">
        <w:rPr>
          <w:rFonts w:cs="Traditional Arabic" w:hint="cs"/>
          <w:sz w:val="36"/>
          <w:szCs w:val="36"/>
          <w:rtl/>
          <w:lang w:bidi="ar-SA"/>
        </w:rPr>
        <w:t xml:space="preserve"> </w:t>
      </w:r>
      <w:r w:rsidR="00CA7D47" w:rsidRPr="00BA244F">
        <w:rPr>
          <w:rFonts w:cs="Traditional Arabic"/>
          <w:sz w:val="36"/>
          <w:szCs w:val="36"/>
          <w:rtl/>
          <w:lang w:bidi="ar-SA"/>
        </w:rPr>
        <w:t>ال</w:t>
      </w:r>
      <w:r w:rsidR="005A16D5">
        <w:rPr>
          <w:rFonts w:cs="Traditional Arabic" w:hint="cs"/>
          <w:sz w:val="36"/>
          <w:szCs w:val="36"/>
          <w:rtl/>
          <w:lang w:bidi="ar-SA"/>
        </w:rPr>
        <w:t>ذي</w:t>
      </w:r>
      <w:r w:rsidR="00CA7D47" w:rsidRPr="00BA244F">
        <w:rPr>
          <w:rFonts w:cs="Traditional Arabic"/>
          <w:sz w:val="36"/>
          <w:szCs w:val="36"/>
          <w:rtl/>
          <w:lang w:bidi="ar-SA"/>
        </w:rPr>
        <w:t xml:space="preserve"> كان </w:t>
      </w:r>
      <w:r w:rsidR="005A16D5">
        <w:rPr>
          <w:rFonts w:cs="Traditional Arabic" w:hint="cs"/>
          <w:sz w:val="36"/>
          <w:szCs w:val="36"/>
          <w:rtl/>
          <w:lang w:bidi="ar-SA"/>
        </w:rPr>
        <w:t xml:space="preserve">له </w:t>
      </w:r>
      <w:r w:rsidR="00CA7D47" w:rsidRPr="00BA244F">
        <w:rPr>
          <w:rFonts w:cs="Traditional Arabic"/>
          <w:sz w:val="36"/>
          <w:szCs w:val="36"/>
          <w:rtl/>
          <w:lang w:bidi="ar-SA"/>
        </w:rPr>
        <w:t xml:space="preserve">دور الرعاية حوارا وقراءة ودقة في متابعة تفاصيل البحث بحرص شديد ورغبة </w:t>
      </w:r>
      <w:r w:rsidR="005A16D5" w:rsidRPr="00BA244F">
        <w:rPr>
          <w:rFonts w:cs="Traditional Arabic" w:hint="cs"/>
          <w:sz w:val="36"/>
          <w:szCs w:val="36"/>
          <w:rtl/>
          <w:lang w:bidi="ar-SA"/>
        </w:rPr>
        <w:t>أكيدة</w:t>
      </w:r>
      <w:r w:rsidR="00CA7D47" w:rsidRPr="00BA244F">
        <w:rPr>
          <w:rFonts w:cs="Traditional Arabic"/>
          <w:sz w:val="36"/>
          <w:szCs w:val="36"/>
          <w:rtl/>
          <w:lang w:bidi="ar-SA"/>
        </w:rPr>
        <w:t xml:space="preserve"> في </w:t>
      </w:r>
      <w:r w:rsidR="005A16D5" w:rsidRPr="00BA244F">
        <w:rPr>
          <w:rFonts w:cs="Traditional Arabic" w:hint="cs"/>
          <w:sz w:val="36"/>
          <w:szCs w:val="36"/>
          <w:rtl/>
          <w:lang w:bidi="ar-SA"/>
        </w:rPr>
        <w:t>إنضاجه</w:t>
      </w:r>
      <w:r w:rsidR="00CA7D47" w:rsidRPr="00BA244F">
        <w:rPr>
          <w:rFonts w:cs="Traditional Arabic"/>
          <w:sz w:val="36"/>
          <w:szCs w:val="36"/>
          <w:rtl/>
          <w:lang w:bidi="ar-SA"/>
        </w:rPr>
        <w:t xml:space="preserve"> عبر عدد </w:t>
      </w:r>
      <w:r w:rsidR="005A16D5">
        <w:rPr>
          <w:rFonts w:cs="Traditional Arabic" w:hint="cs"/>
          <w:sz w:val="36"/>
          <w:szCs w:val="36"/>
          <w:rtl/>
          <w:lang w:bidi="ar-SA"/>
        </w:rPr>
        <w:t>من التوجيهات و</w:t>
      </w:r>
      <w:r w:rsidR="005A16D5">
        <w:rPr>
          <w:rFonts w:cs="Traditional Arabic"/>
          <w:sz w:val="36"/>
          <w:szCs w:val="36"/>
          <w:rtl/>
          <w:lang w:bidi="ar-SA"/>
        </w:rPr>
        <w:t>الملاحظات القيمة</w:t>
      </w:r>
      <w:r w:rsidR="00CA7D47" w:rsidRPr="00BA244F">
        <w:rPr>
          <w:rFonts w:cs="Traditional Arabic"/>
          <w:sz w:val="36"/>
          <w:szCs w:val="36"/>
          <w:rtl/>
          <w:lang w:bidi="ar-SA"/>
        </w:rPr>
        <w:t xml:space="preserve">، فجزاه الله عني خير جزاء </w:t>
      </w:r>
      <w:r w:rsidR="00CA7D47" w:rsidRPr="00BA244F">
        <w:rPr>
          <w:rFonts w:ascii="Traditional Arabic" w:cs="Traditional Arabic"/>
          <w:sz w:val="36"/>
          <w:szCs w:val="36"/>
          <w:rtl/>
        </w:rPr>
        <w:t>.</w:t>
      </w:r>
      <w:r w:rsidR="00CA7D47" w:rsidRPr="00BA244F">
        <w:rPr>
          <w:rFonts w:cs="Traditional Arabic"/>
          <w:sz w:val="36"/>
          <w:szCs w:val="36"/>
          <w:rtl/>
          <w:lang w:bidi="ar-SA"/>
        </w:rPr>
        <w:t xml:space="preserve">ولا أنسى </w:t>
      </w:r>
      <w:r w:rsidR="005A16D5" w:rsidRPr="00BA244F">
        <w:rPr>
          <w:rFonts w:cs="Traditional Arabic" w:hint="cs"/>
          <w:sz w:val="36"/>
          <w:szCs w:val="36"/>
          <w:rtl/>
          <w:lang w:bidi="ar-SA"/>
        </w:rPr>
        <w:t>أن</w:t>
      </w:r>
      <w:r w:rsidR="00CA7D47" w:rsidRPr="00BA244F">
        <w:rPr>
          <w:rFonts w:cs="Traditional Arabic"/>
          <w:sz w:val="36"/>
          <w:szCs w:val="36"/>
          <w:rtl/>
          <w:lang w:bidi="ar-SA"/>
        </w:rPr>
        <w:t xml:space="preserve"> </w:t>
      </w:r>
      <w:r w:rsidR="005A16D5" w:rsidRPr="00BA244F">
        <w:rPr>
          <w:rFonts w:cs="Traditional Arabic" w:hint="cs"/>
          <w:sz w:val="36"/>
          <w:szCs w:val="36"/>
          <w:rtl/>
          <w:lang w:bidi="ar-SA"/>
        </w:rPr>
        <w:t>أتقدم</w:t>
      </w:r>
      <w:r w:rsidR="00CA7D47" w:rsidRPr="00BA244F">
        <w:rPr>
          <w:rFonts w:cs="Traditional Arabic"/>
          <w:sz w:val="36"/>
          <w:szCs w:val="36"/>
          <w:rtl/>
          <w:lang w:bidi="ar-SA"/>
        </w:rPr>
        <w:t xml:space="preserve"> بعظيم امتناني لأساتذتي في </w:t>
      </w:r>
      <w:r w:rsidR="00155084">
        <w:rPr>
          <w:rFonts w:cs="Traditional Arabic" w:hint="cs"/>
          <w:sz w:val="36"/>
          <w:szCs w:val="36"/>
          <w:rtl/>
          <w:lang w:bidi="ar-SA"/>
        </w:rPr>
        <w:t>الأدب العربي</w:t>
      </w:r>
      <w:r w:rsidR="00CA7D47" w:rsidRPr="00BA244F">
        <w:rPr>
          <w:rFonts w:cs="Traditional Arabic"/>
          <w:sz w:val="36"/>
          <w:szCs w:val="36"/>
          <w:rtl/>
          <w:lang w:bidi="ar-SA"/>
        </w:rPr>
        <w:t xml:space="preserve"> كافة </w:t>
      </w:r>
      <w:r w:rsidR="001A0082">
        <w:rPr>
          <w:rFonts w:cs="Traditional Arabic" w:hint="cs"/>
          <w:sz w:val="36"/>
          <w:szCs w:val="36"/>
          <w:rtl/>
          <w:lang w:bidi="ar-SA"/>
        </w:rPr>
        <w:t>ب</w:t>
      </w:r>
      <w:r w:rsidR="00774771">
        <w:rPr>
          <w:rFonts w:cs="Traditional Arabic"/>
          <w:sz w:val="36"/>
          <w:szCs w:val="36"/>
          <w:rtl/>
          <w:lang w:bidi="ar-SA"/>
        </w:rPr>
        <w:t xml:space="preserve">التقدير </w:t>
      </w:r>
      <w:proofErr w:type="spellStart"/>
      <w:r w:rsidR="00155084">
        <w:rPr>
          <w:rFonts w:cs="Traditional Arabic" w:hint="cs"/>
          <w:sz w:val="36"/>
          <w:szCs w:val="36"/>
          <w:rtl/>
          <w:lang w:bidi="ar-SA"/>
        </w:rPr>
        <w:t>والاحترام،</w:t>
      </w:r>
      <w:proofErr w:type="spellEnd"/>
      <w:r w:rsidR="00774771">
        <w:rPr>
          <w:rFonts w:cs="Traditional Arabic" w:hint="cs"/>
          <w:sz w:val="36"/>
          <w:szCs w:val="36"/>
          <w:rtl/>
          <w:lang w:bidi="ar-SA"/>
        </w:rPr>
        <w:t xml:space="preserve"> </w:t>
      </w:r>
      <w:r w:rsidR="00CA7D47" w:rsidRPr="00BA244F">
        <w:rPr>
          <w:rFonts w:cs="Traditional Arabic"/>
          <w:sz w:val="36"/>
          <w:szCs w:val="36"/>
          <w:rtl/>
          <w:lang w:bidi="ar-SA"/>
        </w:rPr>
        <w:t>وبعد ف</w:t>
      </w:r>
      <w:r w:rsidR="000B6DBE">
        <w:rPr>
          <w:rFonts w:cs="Traditional Arabic"/>
          <w:sz w:val="36"/>
          <w:szCs w:val="36"/>
          <w:rtl/>
          <w:lang w:bidi="ar-SA"/>
        </w:rPr>
        <w:t>هذه محاولة يراها الباحث متواضعة</w:t>
      </w:r>
      <w:r w:rsidR="00CA7D47" w:rsidRPr="00BA244F">
        <w:rPr>
          <w:rFonts w:cs="Traditional Arabic"/>
          <w:sz w:val="36"/>
          <w:szCs w:val="36"/>
          <w:rtl/>
          <w:lang w:bidi="ar-SA"/>
        </w:rPr>
        <w:t xml:space="preserve">، فان </w:t>
      </w:r>
      <w:r w:rsidR="00F96618" w:rsidRPr="00BA244F">
        <w:rPr>
          <w:rFonts w:cs="Traditional Arabic" w:hint="cs"/>
          <w:sz w:val="36"/>
          <w:szCs w:val="36"/>
          <w:rtl/>
          <w:lang w:bidi="ar-SA"/>
        </w:rPr>
        <w:t>أصاب</w:t>
      </w:r>
      <w:r w:rsidR="00CA7D47" w:rsidRPr="00BA244F">
        <w:rPr>
          <w:rFonts w:cs="Traditional Arabic"/>
          <w:sz w:val="36"/>
          <w:szCs w:val="36"/>
          <w:rtl/>
          <w:lang w:bidi="ar-SA"/>
        </w:rPr>
        <w:t xml:space="preserve"> فمن الله و</w:t>
      </w:r>
      <w:r w:rsidR="00F96618">
        <w:rPr>
          <w:rFonts w:cs="Traditional Arabic" w:hint="cs"/>
          <w:sz w:val="36"/>
          <w:szCs w:val="36"/>
          <w:rtl/>
          <w:lang w:bidi="ar-SA"/>
        </w:rPr>
        <w:t>إ</w:t>
      </w:r>
      <w:r w:rsidR="00CA7D47" w:rsidRPr="00BA244F">
        <w:rPr>
          <w:rFonts w:cs="Traditional Arabic"/>
          <w:sz w:val="36"/>
          <w:szCs w:val="36"/>
          <w:rtl/>
          <w:lang w:bidi="ar-SA"/>
        </w:rPr>
        <w:t xml:space="preserve">ن اخطأ فمن نفسه، فالكمال لله وحده ، </w:t>
      </w:r>
      <w:r w:rsidR="00F96618" w:rsidRPr="00BA244F">
        <w:rPr>
          <w:rFonts w:cs="Traditional Arabic" w:hint="cs"/>
          <w:sz w:val="36"/>
          <w:szCs w:val="36"/>
          <w:rtl/>
          <w:lang w:bidi="ar-SA"/>
        </w:rPr>
        <w:t>وآخر</w:t>
      </w:r>
      <w:r w:rsidR="00CA7D47" w:rsidRPr="00BA244F">
        <w:rPr>
          <w:rFonts w:cs="Traditional Arabic"/>
          <w:sz w:val="36"/>
          <w:szCs w:val="36"/>
          <w:rtl/>
          <w:lang w:bidi="ar-SA"/>
        </w:rPr>
        <w:t xml:space="preserve"> دعوانا </w:t>
      </w:r>
      <w:r w:rsidR="00F96618" w:rsidRPr="00BA244F">
        <w:rPr>
          <w:rFonts w:cs="Traditional Arabic" w:hint="cs"/>
          <w:sz w:val="36"/>
          <w:szCs w:val="36"/>
          <w:rtl/>
          <w:lang w:bidi="ar-SA"/>
        </w:rPr>
        <w:t>أن</w:t>
      </w:r>
      <w:r w:rsidR="00CA7D47" w:rsidRPr="00BA244F">
        <w:rPr>
          <w:rFonts w:cs="Traditional Arabic"/>
          <w:sz w:val="36"/>
          <w:szCs w:val="36"/>
          <w:rtl/>
          <w:lang w:bidi="ar-SA"/>
        </w:rPr>
        <w:t xml:space="preserve"> الحمد لله رب العالمين ، ومن الله التوفيق والسداد</w:t>
      </w:r>
      <w:r w:rsidR="00CA7D47" w:rsidRPr="00BA244F">
        <w:rPr>
          <w:rFonts w:ascii="Traditional Arabic" w:cs="Traditional Arabic"/>
          <w:sz w:val="36"/>
          <w:szCs w:val="36"/>
          <w:rtl/>
        </w:rPr>
        <w:t xml:space="preserve"> .</w:t>
      </w:r>
    </w:p>
    <w:p w:rsidR="004858B6" w:rsidRDefault="00155084" w:rsidP="00782625">
      <w:pPr>
        <w:tabs>
          <w:tab w:val="left" w:pos="2981"/>
        </w:tabs>
        <w:spacing w:line="276" w:lineRule="auto"/>
        <w:ind w:firstLine="84"/>
        <w:rPr>
          <w:rFonts w:cs="Traditional Arabic"/>
          <w:sz w:val="36"/>
          <w:szCs w:val="36"/>
          <w:rtl/>
          <w:lang w:val="fr-FR" w:bidi="ar-SA"/>
        </w:rPr>
      </w:pPr>
      <w:r>
        <w:rPr>
          <w:rFonts w:cs="Traditional Arabic" w:hint="cs"/>
          <w:sz w:val="36"/>
          <w:szCs w:val="36"/>
          <w:rtl/>
          <w:lang w:val="fr-FR" w:bidi="ar-SA"/>
        </w:rPr>
        <w:t xml:space="preserve">                                                 سيدي بلعباس </w:t>
      </w:r>
      <w:r w:rsidR="005008D6">
        <w:rPr>
          <w:rFonts w:cs="Traditional Arabic" w:hint="cs"/>
          <w:sz w:val="36"/>
          <w:szCs w:val="36"/>
          <w:rtl/>
          <w:lang w:val="fr-FR" w:bidi="ar-SA"/>
        </w:rPr>
        <w:t>:</w:t>
      </w:r>
      <w:r>
        <w:rPr>
          <w:rFonts w:cs="Traditional Arabic" w:hint="cs"/>
          <w:sz w:val="36"/>
          <w:szCs w:val="36"/>
          <w:rtl/>
          <w:lang w:val="fr-FR" w:bidi="ar-SA"/>
        </w:rPr>
        <w:t xml:space="preserve">في 20 </w:t>
      </w:r>
      <w:proofErr w:type="spellStart"/>
      <w:r>
        <w:rPr>
          <w:rFonts w:cs="Traditional Arabic" w:hint="cs"/>
          <w:sz w:val="36"/>
          <w:szCs w:val="36"/>
          <w:rtl/>
          <w:lang w:val="fr-FR" w:bidi="ar-SA"/>
        </w:rPr>
        <w:t>أفريل</w:t>
      </w:r>
      <w:proofErr w:type="spellEnd"/>
      <w:r>
        <w:rPr>
          <w:rFonts w:cs="Traditional Arabic" w:hint="cs"/>
          <w:sz w:val="36"/>
          <w:szCs w:val="36"/>
          <w:rtl/>
          <w:lang w:val="fr-FR" w:bidi="ar-SA"/>
        </w:rPr>
        <w:t xml:space="preserve"> 2015</w:t>
      </w:r>
    </w:p>
    <w:p w:rsidR="00155084" w:rsidRPr="005008D6" w:rsidRDefault="00155084" w:rsidP="00782625">
      <w:pPr>
        <w:tabs>
          <w:tab w:val="left" w:pos="2981"/>
        </w:tabs>
        <w:spacing w:line="276" w:lineRule="auto"/>
        <w:ind w:firstLine="84"/>
        <w:rPr>
          <w:rFonts w:cs="Traditional Arabic"/>
          <w:b/>
          <w:bCs/>
          <w:sz w:val="36"/>
          <w:szCs w:val="36"/>
          <w:rtl/>
          <w:lang w:val="fr-FR" w:bidi="ar-SA"/>
        </w:rPr>
      </w:pPr>
      <w:r w:rsidRPr="005008D6">
        <w:rPr>
          <w:rFonts w:cs="Traditional Arabic" w:hint="cs"/>
          <w:b/>
          <w:bCs/>
          <w:sz w:val="36"/>
          <w:szCs w:val="36"/>
          <w:rtl/>
          <w:lang w:val="fr-FR" w:bidi="ar-SA"/>
        </w:rPr>
        <w:t xml:space="preserve">                                                         </w:t>
      </w:r>
      <w:proofErr w:type="spellStart"/>
      <w:proofErr w:type="gramStart"/>
      <w:r w:rsidRPr="005008D6">
        <w:rPr>
          <w:rFonts w:cs="Traditional Arabic" w:hint="cs"/>
          <w:b/>
          <w:bCs/>
          <w:sz w:val="36"/>
          <w:szCs w:val="36"/>
          <w:rtl/>
          <w:lang w:val="fr-FR" w:bidi="ar-SA"/>
        </w:rPr>
        <w:t>الطالبة</w:t>
      </w:r>
      <w:proofErr w:type="gramEnd"/>
      <w:r w:rsidRPr="005008D6">
        <w:rPr>
          <w:rFonts w:cs="Traditional Arabic" w:hint="cs"/>
          <w:b/>
          <w:bCs/>
          <w:sz w:val="36"/>
          <w:szCs w:val="36"/>
          <w:rtl/>
          <w:lang w:val="fr-FR" w:bidi="ar-SA"/>
        </w:rPr>
        <w:t>:</w:t>
      </w:r>
      <w:proofErr w:type="spellEnd"/>
      <w:r w:rsidRPr="005008D6">
        <w:rPr>
          <w:rFonts w:cs="Traditional Arabic" w:hint="cs"/>
          <w:b/>
          <w:bCs/>
          <w:sz w:val="36"/>
          <w:szCs w:val="36"/>
          <w:rtl/>
          <w:lang w:val="fr-FR" w:bidi="ar-SA"/>
        </w:rPr>
        <w:t xml:space="preserve"> قندسي ليلى</w:t>
      </w:r>
    </w:p>
    <w:sectPr w:rsidR="00155084" w:rsidRPr="005008D6" w:rsidSect="009362FD">
      <w:headerReference w:type="default" r:id="rId6"/>
      <w:footerReference w:type="default" r:id="rId7"/>
      <w:pgSz w:w="11906" w:h="16838"/>
      <w:pgMar w:top="1418" w:right="1701" w:bottom="1418" w:left="1418" w:header="709" w:footer="709" w:gutter="0"/>
      <w:pgNumType w:fmt="arabicAbjad"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5A0" w:rsidRDefault="00D075A0" w:rsidP="00A47CE7">
      <w:r>
        <w:separator/>
      </w:r>
    </w:p>
  </w:endnote>
  <w:endnote w:type="continuationSeparator" w:id="0">
    <w:p w:rsidR="00D075A0" w:rsidRDefault="00D075A0" w:rsidP="00A47C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1279324"/>
      <w:docPartObj>
        <w:docPartGallery w:val="Page Numbers (Bottom of Page)"/>
        <w:docPartUnique/>
      </w:docPartObj>
    </w:sdtPr>
    <w:sdtContent>
      <w:p w:rsidR="00CC514C" w:rsidRDefault="00872C28">
        <w:pPr>
          <w:pStyle w:val="Pieddepage"/>
          <w:jc w:val="center"/>
        </w:pPr>
        <w:fldSimple w:instr=" PAGE   \* MERGEFORMAT ">
          <w:r w:rsidR="005008D6">
            <w:rPr>
              <w:rFonts w:hint="cs"/>
              <w:noProof/>
              <w:rtl/>
              <w:lang w:bidi="ar-SA"/>
            </w:rPr>
            <w:t>‌ه</w:t>
          </w:r>
        </w:fldSimple>
      </w:p>
    </w:sdtContent>
  </w:sdt>
  <w:p w:rsidR="00CC514C" w:rsidRDefault="00CC514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5A0" w:rsidRDefault="00D075A0" w:rsidP="00A47CE7">
      <w:r>
        <w:separator/>
      </w:r>
    </w:p>
  </w:footnote>
  <w:footnote w:type="continuationSeparator" w:id="0">
    <w:p w:rsidR="00D075A0" w:rsidRDefault="00D075A0" w:rsidP="00A47C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eastAsiaTheme="majorEastAsia" w:hAnsi="Andalus" w:cs="Andalus"/>
        <w:b/>
        <w:bCs/>
        <w:sz w:val="40"/>
        <w:szCs w:val="40"/>
        <w:rtl/>
      </w:rPr>
      <w:alias w:val="Titre"/>
      <w:id w:val="77738743"/>
      <w:placeholder>
        <w:docPart w:val="FC409E0ED6BC400CB0D5EFEFE9F55A5F"/>
      </w:placeholder>
      <w:dataBinding w:prefixMappings="xmlns:ns0='http://schemas.openxmlformats.org/package/2006/metadata/core-properties' xmlns:ns1='http://purl.org/dc/elements/1.1/'" w:xpath="/ns0:coreProperties[1]/ns1:title[1]" w:storeItemID="{6C3C8BC8-F283-45AE-878A-BAB7291924A1}"/>
      <w:text/>
    </w:sdtPr>
    <w:sdtContent>
      <w:p w:rsidR="00CC514C" w:rsidRPr="00774771" w:rsidRDefault="00CC514C" w:rsidP="00774771">
        <w:pPr>
          <w:pStyle w:val="En-tte"/>
          <w:pBdr>
            <w:bottom w:val="thickThinSmallGap" w:sz="24" w:space="1" w:color="622423" w:themeColor="accent2" w:themeShade="7F"/>
          </w:pBdr>
          <w:jc w:val="center"/>
          <w:rPr>
            <w:rFonts w:ascii="Andalus" w:eastAsiaTheme="majorEastAsia" w:hAnsi="Andalus" w:cs="Andalus"/>
            <w:b/>
            <w:bCs/>
            <w:sz w:val="40"/>
            <w:szCs w:val="40"/>
          </w:rPr>
        </w:pPr>
        <w:r w:rsidRPr="00774771">
          <w:rPr>
            <w:rFonts w:ascii="Andalus" w:eastAsiaTheme="majorEastAsia" w:hAnsi="Andalus" w:cs="Andalus"/>
            <w:b/>
            <w:bCs/>
            <w:sz w:val="40"/>
            <w:szCs w:val="40"/>
            <w:rtl/>
            <w:lang w:bidi="ar-SA"/>
          </w:rPr>
          <w:t>مقدمــــــــــــــــــة</w:t>
        </w:r>
      </w:p>
    </w:sdtContent>
  </w:sdt>
  <w:p w:rsidR="00CC514C" w:rsidRDefault="00CC514C">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15362"/>
  </w:hdrShapeDefaults>
  <w:footnotePr>
    <w:footnote w:id="-1"/>
    <w:footnote w:id="0"/>
  </w:footnotePr>
  <w:endnotePr>
    <w:endnote w:id="-1"/>
    <w:endnote w:id="0"/>
  </w:endnotePr>
  <w:compat/>
  <w:rsids>
    <w:rsidRoot w:val="009A58BB"/>
    <w:rsid w:val="0001615D"/>
    <w:rsid w:val="00047395"/>
    <w:rsid w:val="0005090A"/>
    <w:rsid w:val="00054279"/>
    <w:rsid w:val="00062C3C"/>
    <w:rsid w:val="00065C98"/>
    <w:rsid w:val="00077C58"/>
    <w:rsid w:val="000A7B0A"/>
    <w:rsid w:val="000B6DBE"/>
    <w:rsid w:val="000C210B"/>
    <w:rsid w:val="000C5F3B"/>
    <w:rsid w:val="000C67A6"/>
    <w:rsid w:val="000D0195"/>
    <w:rsid w:val="000F67F6"/>
    <w:rsid w:val="001152F1"/>
    <w:rsid w:val="0012402A"/>
    <w:rsid w:val="00130F43"/>
    <w:rsid w:val="00155084"/>
    <w:rsid w:val="00165FAE"/>
    <w:rsid w:val="001777E9"/>
    <w:rsid w:val="001A0082"/>
    <w:rsid w:val="001E0CB7"/>
    <w:rsid w:val="001E10B9"/>
    <w:rsid w:val="0023171F"/>
    <w:rsid w:val="002517F4"/>
    <w:rsid w:val="00265BB1"/>
    <w:rsid w:val="00295338"/>
    <w:rsid w:val="002A01CB"/>
    <w:rsid w:val="002A31E1"/>
    <w:rsid w:val="002A410D"/>
    <w:rsid w:val="002A44EB"/>
    <w:rsid w:val="002B6B60"/>
    <w:rsid w:val="002B7084"/>
    <w:rsid w:val="002D0C2C"/>
    <w:rsid w:val="002D6C20"/>
    <w:rsid w:val="002E137E"/>
    <w:rsid w:val="002E15AC"/>
    <w:rsid w:val="002E44AA"/>
    <w:rsid w:val="002F3772"/>
    <w:rsid w:val="0039289B"/>
    <w:rsid w:val="003C3BBD"/>
    <w:rsid w:val="003C3BE2"/>
    <w:rsid w:val="003D6577"/>
    <w:rsid w:val="003E270E"/>
    <w:rsid w:val="003E624F"/>
    <w:rsid w:val="003E6EF0"/>
    <w:rsid w:val="00414D9D"/>
    <w:rsid w:val="004800C5"/>
    <w:rsid w:val="004813B1"/>
    <w:rsid w:val="004835EC"/>
    <w:rsid w:val="004858B6"/>
    <w:rsid w:val="004C7E22"/>
    <w:rsid w:val="004D17E5"/>
    <w:rsid w:val="005008D6"/>
    <w:rsid w:val="005026B5"/>
    <w:rsid w:val="00540153"/>
    <w:rsid w:val="005434D1"/>
    <w:rsid w:val="005561AD"/>
    <w:rsid w:val="00564CBD"/>
    <w:rsid w:val="0056795E"/>
    <w:rsid w:val="00575681"/>
    <w:rsid w:val="00585947"/>
    <w:rsid w:val="00590E47"/>
    <w:rsid w:val="005A16D5"/>
    <w:rsid w:val="005F06C3"/>
    <w:rsid w:val="00612C32"/>
    <w:rsid w:val="00613CE9"/>
    <w:rsid w:val="00615330"/>
    <w:rsid w:val="0063090D"/>
    <w:rsid w:val="0069048A"/>
    <w:rsid w:val="006A3D74"/>
    <w:rsid w:val="006B2F08"/>
    <w:rsid w:val="006E7E30"/>
    <w:rsid w:val="00706F99"/>
    <w:rsid w:val="00707BF7"/>
    <w:rsid w:val="00720486"/>
    <w:rsid w:val="0076220F"/>
    <w:rsid w:val="00774771"/>
    <w:rsid w:val="00782625"/>
    <w:rsid w:val="007B0F48"/>
    <w:rsid w:val="007E3E9D"/>
    <w:rsid w:val="0083258D"/>
    <w:rsid w:val="00841F16"/>
    <w:rsid w:val="0085627B"/>
    <w:rsid w:val="00872C28"/>
    <w:rsid w:val="008A2C46"/>
    <w:rsid w:val="008B0956"/>
    <w:rsid w:val="008B3141"/>
    <w:rsid w:val="008C6A25"/>
    <w:rsid w:val="009057DC"/>
    <w:rsid w:val="00915A97"/>
    <w:rsid w:val="009362FD"/>
    <w:rsid w:val="0095067F"/>
    <w:rsid w:val="00970296"/>
    <w:rsid w:val="009877F1"/>
    <w:rsid w:val="00987FD3"/>
    <w:rsid w:val="009A58BB"/>
    <w:rsid w:val="009B3015"/>
    <w:rsid w:val="009B5542"/>
    <w:rsid w:val="009C1931"/>
    <w:rsid w:val="009C3F9E"/>
    <w:rsid w:val="009D0E30"/>
    <w:rsid w:val="009E6B62"/>
    <w:rsid w:val="00A06358"/>
    <w:rsid w:val="00A3713B"/>
    <w:rsid w:val="00A40571"/>
    <w:rsid w:val="00A47CE7"/>
    <w:rsid w:val="00A500D2"/>
    <w:rsid w:val="00A61743"/>
    <w:rsid w:val="00A91838"/>
    <w:rsid w:val="00A942FC"/>
    <w:rsid w:val="00AA7E31"/>
    <w:rsid w:val="00AB2958"/>
    <w:rsid w:val="00AE2A41"/>
    <w:rsid w:val="00AE31F6"/>
    <w:rsid w:val="00AF1FA7"/>
    <w:rsid w:val="00B11CE2"/>
    <w:rsid w:val="00B230F5"/>
    <w:rsid w:val="00B30039"/>
    <w:rsid w:val="00B30823"/>
    <w:rsid w:val="00B31E21"/>
    <w:rsid w:val="00B921C0"/>
    <w:rsid w:val="00BA1187"/>
    <w:rsid w:val="00BA244F"/>
    <w:rsid w:val="00BE4E05"/>
    <w:rsid w:val="00C466B9"/>
    <w:rsid w:val="00C62A95"/>
    <w:rsid w:val="00C6767E"/>
    <w:rsid w:val="00C7534E"/>
    <w:rsid w:val="00CA7D47"/>
    <w:rsid w:val="00CC03C8"/>
    <w:rsid w:val="00CC514C"/>
    <w:rsid w:val="00CE128A"/>
    <w:rsid w:val="00CE74FE"/>
    <w:rsid w:val="00D075A0"/>
    <w:rsid w:val="00D571DB"/>
    <w:rsid w:val="00D60F86"/>
    <w:rsid w:val="00D672AD"/>
    <w:rsid w:val="00DA4B65"/>
    <w:rsid w:val="00DD7D12"/>
    <w:rsid w:val="00DE0A97"/>
    <w:rsid w:val="00DE2047"/>
    <w:rsid w:val="00DF3AA9"/>
    <w:rsid w:val="00E01386"/>
    <w:rsid w:val="00E469D5"/>
    <w:rsid w:val="00E63A67"/>
    <w:rsid w:val="00E662BF"/>
    <w:rsid w:val="00E77A8C"/>
    <w:rsid w:val="00EC167F"/>
    <w:rsid w:val="00F0311E"/>
    <w:rsid w:val="00F07778"/>
    <w:rsid w:val="00F13260"/>
    <w:rsid w:val="00F23947"/>
    <w:rsid w:val="00F7147F"/>
    <w:rsid w:val="00F73DC1"/>
    <w:rsid w:val="00F921E4"/>
    <w:rsid w:val="00F96618"/>
    <w:rsid w:val="00FA0E43"/>
    <w:rsid w:val="00FA7DEF"/>
    <w:rsid w:val="00FD03AB"/>
    <w:rsid w:val="00FF19C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F9E"/>
    <w:pPr>
      <w:bidi/>
    </w:pPr>
  </w:style>
  <w:style w:type="paragraph" w:styleId="Titre1">
    <w:name w:val="heading 1"/>
    <w:basedOn w:val="Normal"/>
    <w:next w:val="Normal"/>
    <w:link w:val="Titre1Car"/>
    <w:uiPriority w:val="9"/>
    <w:qFormat/>
    <w:rsid w:val="009C3F9E"/>
    <w:pPr>
      <w:pBdr>
        <w:bottom w:val="single" w:sz="12" w:space="1" w:color="365F91" w:themeColor="accent1" w:themeShade="BF"/>
      </w:pBdr>
      <w:bidi w:val="0"/>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Titre2">
    <w:name w:val="heading 2"/>
    <w:basedOn w:val="Normal"/>
    <w:next w:val="Normal"/>
    <w:link w:val="Titre2Car"/>
    <w:uiPriority w:val="9"/>
    <w:semiHidden/>
    <w:unhideWhenUsed/>
    <w:qFormat/>
    <w:rsid w:val="009C3F9E"/>
    <w:pPr>
      <w:pBdr>
        <w:bottom w:val="single" w:sz="8" w:space="1" w:color="4F81BD" w:themeColor="accent1"/>
      </w:pBdr>
      <w:bidi w:val="0"/>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Titre3">
    <w:name w:val="heading 3"/>
    <w:basedOn w:val="Normal"/>
    <w:next w:val="Normal"/>
    <w:link w:val="Titre3Car"/>
    <w:uiPriority w:val="9"/>
    <w:semiHidden/>
    <w:unhideWhenUsed/>
    <w:qFormat/>
    <w:rsid w:val="009C3F9E"/>
    <w:pPr>
      <w:pBdr>
        <w:bottom w:val="single" w:sz="4" w:space="1" w:color="95B3D7" w:themeColor="accent1" w:themeTint="99"/>
      </w:pBdr>
      <w:bidi w:val="0"/>
      <w:spacing w:before="200" w:after="80"/>
      <w:ind w:firstLine="0"/>
      <w:outlineLvl w:val="2"/>
    </w:pPr>
    <w:rPr>
      <w:rFonts w:asciiTheme="majorHAnsi" w:eastAsiaTheme="majorEastAsia" w:hAnsiTheme="majorHAnsi" w:cstheme="majorBidi"/>
      <w:color w:val="4F81BD" w:themeColor="accent1"/>
      <w:sz w:val="24"/>
      <w:szCs w:val="24"/>
    </w:rPr>
  </w:style>
  <w:style w:type="paragraph" w:styleId="Titre4">
    <w:name w:val="heading 4"/>
    <w:basedOn w:val="Normal"/>
    <w:next w:val="Normal"/>
    <w:link w:val="Titre4Car"/>
    <w:uiPriority w:val="9"/>
    <w:semiHidden/>
    <w:unhideWhenUsed/>
    <w:qFormat/>
    <w:rsid w:val="009C3F9E"/>
    <w:pPr>
      <w:pBdr>
        <w:bottom w:val="single" w:sz="4" w:space="2" w:color="B8CCE4" w:themeColor="accent1" w:themeTint="66"/>
      </w:pBdr>
      <w:bidi w:val="0"/>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Titre5">
    <w:name w:val="heading 5"/>
    <w:basedOn w:val="Normal"/>
    <w:next w:val="Normal"/>
    <w:link w:val="Titre5Car"/>
    <w:uiPriority w:val="9"/>
    <w:semiHidden/>
    <w:unhideWhenUsed/>
    <w:qFormat/>
    <w:rsid w:val="009C3F9E"/>
    <w:pPr>
      <w:bidi w:val="0"/>
      <w:spacing w:before="200" w:after="80"/>
      <w:ind w:firstLine="0"/>
      <w:outlineLvl w:val="4"/>
    </w:pPr>
    <w:rPr>
      <w:rFonts w:asciiTheme="majorHAnsi" w:eastAsiaTheme="majorEastAsia" w:hAnsiTheme="majorHAnsi" w:cstheme="majorBidi"/>
      <w:color w:val="4F81BD" w:themeColor="accent1"/>
    </w:rPr>
  </w:style>
  <w:style w:type="paragraph" w:styleId="Titre6">
    <w:name w:val="heading 6"/>
    <w:basedOn w:val="Normal"/>
    <w:next w:val="Normal"/>
    <w:link w:val="Titre6Car"/>
    <w:uiPriority w:val="9"/>
    <w:semiHidden/>
    <w:unhideWhenUsed/>
    <w:qFormat/>
    <w:rsid w:val="009C3F9E"/>
    <w:pPr>
      <w:bidi w:val="0"/>
      <w:spacing w:before="280" w:after="100"/>
      <w:ind w:firstLine="0"/>
      <w:outlineLvl w:val="5"/>
    </w:pPr>
    <w:rPr>
      <w:rFonts w:asciiTheme="majorHAnsi" w:eastAsiaTheme="majorEastAsia" w:hAnsiTheme="majorHAnsi" w:cstheme="majorBidi"/>
      <w:i/>
      <w:iCs/>
      <w:color w:val="4F81BD" w:themeColor="accent1"/>
    </w:rPr>
  </w:style>
  <w:style w:type="paragraph" w:styleId="Titre7">
    <w:name w:val="heading 7"/>
    <w:basedOn w:val="Normal"/>
    <w:next w:val="Normal"/>
    <w:link w:val="Titre7Car"/>
    <w:uiPriority w:val="9"/>
    <w:semiHidden/>
    <w:unhideWhenUsed/>
    <w:qFormat/>
    <w:rsid w:val="009C3F9E"/>
    <w:pPr>
      <w:bidi w:val="0"/>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Titre8">
    <w:name w:val="heading 8"/>
    <w:basedOn w:val="Normal"/>
    <w:next w:val="Normal"/>
    <w:link w:val="Titre8Car"/>
    <w:uiPriority w:val="9"/>
    <w:semiHidden/>
    <w:unhideWhenUsed/>
    <w:qFormat/>
    <w:rsid w:val="009C3F9E"/>
    <w:pPr>
      <w:bidi w:val="0"/>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Titre9">
    <w:name w:val="heading 9"/>
    <w:basedOn w:val="Normal"/>
    <w:next w:val="Normal"/>
    <w:link w:val="Titre9Car"/>
    <w:uiPriority w:val="9"/>
    <w:semiHidden/>
    <w:unhideWhenUsed/>
    <w:qFormat/>
    <w:rsid w:val="009C3F9E"/>
    <w:pPr>
      <w:bidi w:val="0"/>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3F9E"/>
    <w:rPr>
      <w:rFonts w:asciiTheme="majorHAnsi" w:eastAsiaTheme="majorEastAsia" w:hAnsiTheme="majorHAnsi" w:cstheme="majorBidi"/>
      <w:b/>
      <w:bCs/>
      <w:color w:val="365F91" w:themeColor="accent1" w:themeShade="BF"/>
      <w:sz w:val="24"/>
      <w:szCs w:val="24"/>
    </w:rPr>
  </w:style>
  <w:style w:type="character" w:customStyle="1" w:styleId="Titre2Car">
    <w:name w:val="Titre 2 Car"/>
    <w:basedOn w:val="Policepardfaut"/>
    <w:link w:val="Titre2"/>
    <w:uiPriority w:val="9"/>
    <w:semiHidden/>
    <w:rsid w:val="009C3F9E"/>
    <w:rPr>
      <w:rFonts w:asciiTheme="majorHAnsi" w:eastAsiaTheme="majorEastAsia" w:hAnsiTheme="majorHAnsi" w:cstheme="majorBidi"/>
      <w:color w:val="365F91" w:themeColor="accent1" w:themeShade="BF"/>
      <w:sz w:val="24"/>
      <w:szCs w:val="24"/>
    </w:rPr>
  </w:style>
  <w:style w:type="character" w:customStyle="1" w:styleId="Titre3Car">
    <w:name w:val="Titre 3 Car"/>
    <w:basedOn w:val="Policepardfaut"/>
    <w:link w:val="Titre3"/>
    <w:uiPriority w:val="9"/>
    <w:semiHidden/>
    <w:rsid w:val="009C3F9E"/>
    <w:rPr>
      <w:rFonts w:asciiTheme="majorHAnsi" w:eastAsiaTheme="majorEastAsia" w:hAnsiTheme="majorHAnsi" w:cstheme="majorBidi"/>
      <w:color w:val="4F81BD" w:themeColor="accent1"/>
      <w:sz w:val="24"/>
      <w:szCs w:val="24"/>
    </w:rPr>
  </w:style>
  <w:style w:type="character" w:customStyle="1" w:styleId="Titre4Car">
    <w:name w:val="Titre 4 Car"/>
    <w:basedOn w:val="Policepardfaut"/>
    <w:link w:val="Titre4"/>
    <w:uiPriority w:val="9"/>
    <w:semiHidden/>
    <w:rsid w:val="009C3F9E"/>
    <w:rPr>
      <w:rFonts w:asciiTheme="majorHAnsi" w:eastAsiaTheme="majorEastAsia" w:hAnsiTheme="majorHAnsi" w:cstheme="majorBidi"/>
      <w:i/>
      <w:iCs/>
      <w:color w:val="4F81BD" w:themeColor="accent1"/>
      <w:sz w:val="24"/>
      <w:szCs w:val="24"/>
    </w:rPr>
  </w:style>
  <w:style w:type="character" w:customStyle="1" w:styleId="Titre5Car">
    <w:name w:val="Titre 5 Car"/>
    <w:basedOn w:val="Policepardfaut"/>
    <w:link w:val="Titre5"/>
    <w:uiPriority w:val="9"/>
    <w:semiHidden/>
    <w:rsid w:val="009C3F9E"/>
    <w:rPr>
      <w:rFonts w:asciiTheme="majorHAnsi" w:eastAsiaTheme="majorEastAsia" w:hAnsiTheme="majorHAnsi" w:cstheme="majorBidi"/>
      <w:color w:val="4F81BD" w:themeColor="accent1"/>
    </w:rPr>
  </w:style>
  <w:style w:type="character" w:customStyle="1" w:styleId="Titre6Car">
    <w:name w:val="Titre 6 Car"/>
    <w:basedOn w:val="Policepardfaut"/>
    <w:link w:val="Titre6"/>
    <w:uiPriority w:val="9"/>
    <w:semiHidden/>
    <w:rsid w:val="009C3F9E"/>
    <w:rPr>
      <w:rFonts w:asciiTheme="majorHAnsi" w:eastAsiaTheme="majorEastAsia" w:hAnsiTheme="majorHAnsi" w:cstheme="majorBidi"/>
      <w:i/>
      <w:iCs/>
      <w:color w:val="4F81BD" w:themeColor="accent1"/>
    </w:rPr>
  </w:style>
  <w:style w:type="character" w:customStyle="1" w:styleId="Titre7Car">
    <w:name w:val="Titre 7 Car"/>
    <w:basedOn w:val="Policepardfaut"/>
    <w:link w:val="Titre7"/>
    <w:uiPriority w:val="9"/>
    <w:semiHidden/>
    <w:rsid w:val="009C3F9E"/>
    <w:rPr>
      <w:rFonts w:asciiTheme="majorHAnsi" w:eastAsiaTheme="majorEastAsia" w:hAnsiTheme="majorHAnsi" w:cstheme="majorBidi"/>
      <w:b/>
      <w:bCs/>
      <w:color w:val="9BBB59" w:themeColor="accent3"/>
      <w:sz w:val="20"/>
      <w:szCs w:val="20"/>
    </w:rPr>
  </w:style>
  <w:style w:type="character" w:customStyle="1" w:styleId="Titre8Car">
    <w:name w:val="Titre 8 Car"/>
    <w:basedOn w:val="Policepardfaut"/>
    <w:link w:val="Titre8"/>
    <w:uiPriority w:val="9"/>
    <w:semiHidden/>
    <w:rsid w:val="009C3F9E"/>
    <w:rPr>
      <w:rFonts w:asciiTheme="majorHAnsi" w:eastAsiaTheme="majorEastAsia" w:hAnsiTheme="majorHAnsi" w:cstheme="majorBidi"/>
      <w:b/>
      <w:bCs/>
      <w:i/>
      <w:iCs/>
      <w:color w:val="9BBB59" w:themeColor="accent3"/>
      <w:sz w:val="20"/>
      <w:szCs w:val="20"/>
    </w:rPr>
  </w:style>
  <w:style w:type="character" w:customStyle="1" w:styleId="Titre9Car">
    <w:name w:val="Titre 9 Car"/>
    <w:basedOn w:val="Policepardfaut"/>
    <w:link w:val="Titre9"/>
    <w:uiPriority w:val="9"/>
    <w:semiHidden/>
    <w:rsid w:val="009C3F9E"/>
    <w:rPr>
      <w:rFonts w:asciiTheme="majorHAnsi" w:eastAsiaTheme="majorEastAsia" w:hAnsiTheme="majorHAnsi" w:cstheme="majorBidi"/>
      <w:i/>
      <w:iCs/>
      <w:color w:val="9BBB59" w:themeColor="accent3"/>
      <w:sz w:val="20"/>
      <w:szCs w:val="20"/>
    </w:rPr>
  </w:style>
  <w:style w:type="paragraph" w:styleId="Lgende">
    <w:name w:val="caption"/>
    <w:basedOn w:val="Normal"/>
    <w:next w:val="Normal"/>
    <w:uiPriority w:val="35"/>
    <w:semiHidden/>
    <w:unhideWhenUsed/>
    <w:qFormat/>
    <w:rsid w:val="009C3F9E"/>
    <w:pPr>
      <w:bidi w:val="0"/>
    </w:pPr>
    <w:rPr>
      <w:b/>
      <w:bCs/>
      <w:sz w:val="18"/>
      <w:szCs w:val="18"/>
    </w:rPr>
  </w:style>
  <w:style w:type="paragraph" w:styleId="Titre">
    <w:name w:val="Title"/>
    <w:basedOn w:val="Normal"/>
    <w:next w:val="Normal"/>
    <w:link w:val="TitreCar"/>
    <w:uiPriority w:val="10"/>
    <w:qFormat/>
    <w:rsid w:val="009C3F9E"/>
    <w:pPr>
      <w:pBdr>
        <w:top w:val="single" w:sz="8" w:space="10" w:color="A7BFDE" w:themeColor="accent1" w:themeTint="7F"/>
        <w:bottom w:val="single" w:sz="24" w:space="15" w:color="9BBB59" w:themeColor="accent3"/>
      </w:pBdr>
      <w:bidi w:val="0"/>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reCar">
    <w:name w:val="Titre Car"/>
    <w:basedOn w:val="Policepardfaut"/>
    <w:link w:val="Titre"/>
    <w:uiPriority w:val="10"/>
    <w:rsid w:val="009C3F9E"/>
    <w:rPr>
      <w:rFonts w:asciiTheme="majorHAnsi" w:eastAsiaTheme="majorEastAsia" w:hAnsiTheme="majorHAnsi" w:cstheme="majorBidi"/>
      <w:i/>
      <w:iCs/>
      <w:color w:val="243F60" w:themeColor="accent1" w:themeShade="7F"/>
      <w:sz w:val="60"/>
      <w:szCs w:val="60"/>
    </w:rPr>
  </w:style>
  <w:style w:type="paragraph" w:styleId="Sous-titre">
    <w:name w:val="Subtitle"/>
    <w:basedOn w:val="Normal"/>
    <w:next w:val="Normal"/>
    <w:link w:val="Sous-titreCar"/>
    <w:uiPriority w:val="11"/>
    <w:qFormat/>
    <w:rsid w:val="009C3F9E"/>
    <w:pPr>
      <w:bidi w:val="0"/>
      <w:spacing w:before="200" w:after="900"/>
      <w:ind w:firstLine="0"/>
      <w:jc w:val="right"/>
    </w:pPr>
    <w:rPr>
      <w:i/>
      <w:iCs/>
      <w:sz w:val="24"/>
      <w:szCs w:val="24"/>
    </w:rPr>
  </w:style>
  <w:style w:type="character" w:customStyle="1" w:styleId="Sous-titreCar">
    <w:name w:val="Sous-titre Car"/>
    <w:basedOn w:val="Policepardfaut"/>
    <w:link w:val="Sous-titre"/>
    <w:uiPriority w:val="11"/>
    <w:rsid w:val="009C3F9E"/>
    <w:rPr>
      <w:i/>
      <w:iCs/>
      <w:sz w:val="24"/>
      <w:szCs w:val="24"/>
    </w:rPr>
  </w:style>
  <w:style w:type="character" w:styleId="lev">
    <w:name w:val="Strong"/>
    <w:basedOn w:val="Policepardfaut"/>
    <w:uiPriority w:val="22"/>
    <w:qFormat/>
    <w:rsid w:val="009C3F9E"/>
    <w:rPr>
      <w:b/>
      <w:bCs/>
      <w:spacing w:val="0"/>
    </w:rPr>
  </w:style>
  <w:style w:type="character" w:styleId="Accentuation">
    <w:name w:val="Emphasis"/>
    <w:uiPriority w:val="20"/>
    <w:qFormat/>
    <w:rsid w:val="009C3F9E"/>
    <w:rPr>
      <w:b/>
      <w:bCs/>
      <w:i/>
      <w:iCs/>
      <w:color w:val="5A5A5A" w:themeColor="text1" w:themeTint="A5"/>
    </w:rPr>
  </w:style>
  <w:style w:type="paragraph" w:styleId="Sansinterligne">
    <w:name w:val="No Spacing"/>
    <w:basedOn w:val="Normal"/>
    <w:link w:val="SansinterligneCar"/>
    <w:uiPriority w:val="1"/>
    <w:qFormat/>
    <w:rsid w:val="009C3F9E"/>
    <w:pPr>
      <w:bidi w:val="0"/>
      <w:ind w:firstLine="0"/>
    </w:pPr>
  </w:style>
  <w:style w:type="character" w:customStyle="1" w:styleId="SansinterligneCar">
    <w:name w:val="Sans interligne Car"/>
    <w:basedOn w:val="Policepardfaut"/>
    <w:link w:val="Sansinterligne"/>
    <w:uiPriority w:val="1"/>
    <w:rsid w:val="009C3F9E"/>
  </w:style>
  <w:style w:type="paragraph" w:styleId="Paragraphedeliste">
    <w:name w:val="List Paragraph"/>
    <w:basedOn w:val="Normal"/>
    <w:uiPriority w:val="34"/>
    <w:qFormat/>
    <w:rsid w:val="009C3F9E"/>
    <w:pPr>
      <w:ind w:left="720"/>
      <w:contextualSpacing/>
    </w:pPr>
  </w:style>
  <w:style w:type="paragraph" w:styleId="Citation">
    <w:name w:val="Quote"/>
    <w:basedOn w:val="Normal"/>
    <w:next w:val="Normal"/>
    <w:link w:val="CitationCar"/>
    <w:uiPriority w:val="29"/>
    <w:qFormat/>
    <w:rsid w:val="009C3F9E"/>
    <w:pPr>
      <w:bidi w:val="0"/>
    </w:pPr>
    <w:rPr>
      <w:rFonts w:asciiTheme="majorHAnsi" w:eastAsiaTheme="majorEastAsia" w:hAnsiTheme="majorHAnsi" w:cstheme="majorBidi"/>
      <w:i/>
      <w:iCs/>
      <w:color w:val="5A5A5A" w:themeColor="text1" w:themeTint="A5"/>
    </w:rPr>
  </w:style>
  <w:style w:type="character" w:customStyle="1" w:styleId="CitationCar">
    <w:name w:val="Citation Car"/>
    <w:basedOn w:val="Policepardfaut"/>
    <w:link w:val="Citation"/>
    <w:uiPriority w:val="29"/>
    <w:rsid w:val="009C3F9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9C3F9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bidi w:val="0"/>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tionintenseCar">
    <w:name w:val="Citation intense Car"/>
    <w:basedOn w:val="Policepardfaut"/>
    <w:link w:val="Citationintense"/>
    <w:uiPriority w:val="30"/>
    <w:rsid w:val="009C3F9E"/>
    <w:rPr>
      <w:rFonts w:asciiTheme="majorHAnsi" w:eastAsiaTheme="majorEastAsia" w:hAnsiTheme="majorHAnsi" w:cstheme="majorBidi"/>
      <w:i/>
      <w:iCs/>
      <w:color w:val="FFFFFF" w:themeColor="background1"/>
      <w:sz w:val="24"/>
      <w:szCs w:val="24"/>
      <w:shd w:val="clear" w:color="auto" w:fill="4F81BD" w:themeFill="accent1"/>
    </w:rPr>
  </w:style>
  <w:style w:type="character" w:styleId="Emphaseple">
    <w:name w:val="Subtle Emphasis"/>
    <w:uiPriority w:val="19"/>
    <w:qFormat/>
    <w:rsid w:val="009C3F9E"/>
    <w:rPr>
      <w:i/>
      <w:iCs/>
      <w:color w:val="5A5A5A" w:themeColor="text1" w:themeTint="A5"/>
    </w:rPr>
  </w:style>
  <w:style w:type="character" w:styleId="Emphaseintense">
    <w:name w:val="Intense Emphasis"/>
    <w:uiPriority w:val="21"/>
    <w:qFormat/>
    <w:rsid w:val="009C3F9E"/>
    <w:rPr>
      <w:b/>
      <w:bCs/>
      <w:i/>
      <w:iCs/>
      <w:color w:val="4F81BD" w:themeColor="accent1"/>
      <w:sz w:val="22"/>
      <w:szCs w:val="22"/>
    </w:rPr>
  </w:style>
  <w:style w:type="character" w:styleId="Rfrenceple">
    <w:name w:val="Subtle Reference"/>
    <w:uiPriority w:val="31"/>
    <w:qFormat/>
    <w:rsid w:val="009C3F9E"/>
    <w:rPr>
      <w:color w:val="auto"/>
      <w:u w:val="single" w:color="9BBB59" w:themeColor="accent3"/>
    </w:rPr>
  </w:style>
  <w:style w:type="character" w:styleId="Rfrenceintense">
    <w:name w:val="Intense Reference"/>
    <w:basedOn w:val="Policepardfaut"/>
    <w:uiPriority w:val="32"/>
    <w:qFormat/>
    <w:rsid w:val="009C3F9E"/>
    <w:rPr>
      <w:b/>
      <w:bCs/>
      <w:color w:val="76923C" w:themeColor="accent3" w:themeShade="BF"/>
      <w:u w:val="single" w:color="9BBB59" w:themeColor="accent3"/>
    </w:rPr>
  </w:style>
  <w:style w:type="character" w:styleId="Titredulivre">
    <w:name w:val="Book Title"/>
    <w:basedOn w:val="Policepardfaut"/>
    <w:uiPriority w:val="33"/>
    <w:qFormat/>
    <w:rsid w:val="009C3F9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9C3F9E"/>
    <w:pPr>
      <w:outlineLvl w:val="9"/>
    </w:pPr>
  </w:style>
  <w:style w:type="paragraph" w:styleId="En-tte">
    <w:name w:val="header"/>
    <w:basedOn w:val="Normal"/>
    <w:link w:val="En-tteCar"/>
    <w:uiPriority w:val="99"/>
    <w:unhideWhenUsed/>
    <w:rsid w:val="00A47CE7"/>
    <w:pPr>
      <w:tabs>
        <w:tab w:val="center" w:pos="4153"/>
        <w:tab w:val="right" w:pos="8306"/>
      </w:tabs>
    </w:pPr>
  </w:style>
  <w:style w:type="character" w:customStyle="1" w:styleId="En-tteCar">
    <w:name w:val="En-tête Car"/>
    <w:basedOn w:val="Policepardfaut"/>
    <w:link w:val="En-tte"/>
    <w:uiPriority w:val="99"/>
    <w:rsid w:val="00A47CE7"/>
  </w:style>
  <w:style w:type="paragraph" w:styleId="Pieddepage">
    <w:name w:val="footer"/>
    <w:basedOn w:val="Normal"/>
    <w:link w:val="PieddepageCar"/>
    <w:uiPriority w:val="99"/>
    <w:unhideWhenUsed/>
    <w:rsid w:val="00A47CE7"/>
    <w:pPr>
      <w:tabs>
        <w:tab w:val="center" w:pos="4153"/>
        <w:tab w:val="right" w:pos="8306"/>
      </w:tabs>
    </w:pPr>
  </w:style>
  <w:style w:type="character" w:customStyle="1" w:styleId="PieddepageCar">
    <w:name w:val="Pied de page Car"/>
    <w:basedOn w:val="Policepardfaut"/>
    <w:link w:val="Pieddepage"/>
    <w:uiPriority w:val="99"/>
    <w:rsid w:val="00A47CE7"/>
  </w:style>
  <w:style w:type="paragraph" w:styleId="Textedebulles">
    <w:name w:val="Balloon Text"/>
    <w:basedOn w:val="Normal"/>
    <w:link w:val="TextedebullesCar"/>
    <w:uiPriority w:val="99"/>
    <w:semiHidden/>
    <w:unhideWhenUsed/>
    <w:rsid w:val="00774771"/>
    <w:rPr>
      <w:rFonts w:ascii="Tahoma" w:hAnsi="Tahoma" w:cs="Tahoma"/>
      <w:sz w:val="16"/>
      <w:szCs w:val="16"/>
    </w:rPr>
  </w:style>
  <w:style w:type="character" w:customStyle="1" w:styleId="TextedebullesCar">
    <w:name w:val="Texte de bulles Car"/>
    <w:basedOn w:val="Policepardfaut"/>
    <w:link w:val="Textedebulles"/>
    <w:uiPriority w:val="99"/>
    <w:semiHidden/>
    <w:rsid w:val="007747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C409E0ED6BC400CB0D5EFEFE9F55A5F"/>
        <w:category>
          <w:name w:val="Général"/>
          <w:gallery w:val="placeholder"/>
        </w:category>
        <w:types>
          <w:type w:val="bbPlcHdr"/>
        </w:types>
        <w:behaviors>
          <w:behavior w:val="content"/>
        </w:behaviors>
        <w:guid w:val="{E6228B6A-47A6-4235-A3F5-2A32A5079A72}"/>
      </w:docPartPr>
      <w:docPartBody>
        <w:p w:rsidR="00E114D8" w:rsidRDefault="003B5242" w:rsidP="003B5242">
          <w:pPr>
            <w:pStyle w:val="FC409E0ED6BC400CB0D5EFEFE9F55A5F"/>
          </w:pPr>
          <w:r>
            <w:rPr>
              <w:rFonts w:asciiTheme="majorHAnsi" w:eastAsiaTheme="majorEastAsia" w:hAnsiTheme="majorHAnsi" w:cstheme="majorBidi"/>
              <w:sz w:val="32"/>
              <w:szCs w:val="32"/>
              <w:lang w:val="fr-FR"/>
            </w:rPr>
            <w:t>[Titre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3B5242"/>
    <w:rsid w:val="000E7422"/>
    <w:rsid w:val="001B5012"/>
    <w:rsid w:val="003B5242"/>
    <w:rsid w:val="006D2CD5"/>
    <w:rsid w:val="00707769"/>
    <w:rsid w:val="00715277"/>
    <w:rsid w:val="00CA3A38"/>
    <w:rsid w:val="00D9341D"/>
    <w:rsid w:val="00DE58B5"/>
    <w:rsid w:val="00E114D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012"/>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C409E0ED6BC400CB0D5EFEFE9F55A5F">
    <w:name w:val="FC409E0ED6BC400CB0D5EFEFE9F55A5F"/>
    <w:rsid w:val="003B5242"/>
    <w:pPr>
      <w:bidi/>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TotalTime>
  <Pages>1</Pages>
  <Words>1306</Words>
  <Characters>7189</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مقدمــــــــــــــــــة</vt:lpstr>
    </vt:vector>
  </TitlesOfParts>
  <Company/>
  <LinksUpToDate>false</LinksUpToDate>
  <CharactersWithSpaces>8479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مقدمــــــــــــــــــة</dc:title>
  <dc:creator>kadi</dc:creator>
  <cp:lastModifiedBy>Hanifi</cp:lastModifiedBy>
  <cp:revision>93</cp:revision>
  <cp:lastPrinted>2015-05-01T18:48:00Z</cp:lastPrinted>
  <dcterms:created xsi:type="dcterms:W3CDTF">2011-09-24T19:04:00Z</dcterms:created>
  <dcterms:modified xsi:type="dcterms:W3CDTF">2015-05-03T08:01:00Z</dcterms:modified>
</cp:coreProperties>
</file>