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302A" w:rsidRPr="0026506E" w:rsidRDefault="0044302A" w:rsidP="0044302A">
      <w:pPr>
        <w:spacing w:line="240" w:lineRule="auto"/>
        <w:jc w:val="center"/>
        <w:rPr>
          <w:rFonts w:asciiTheme="majorBidi" w:hAnsiTheme="majorBidi" w:cstheme="majorBidi"/>
          <w:sz w:val="24"/>
          <w:szCs w:val="24"/>
          <w:lang w:val="en-US"/>
        </w:rPr>
      </w:pPr>
      <w:r w:rsidRPr="0026506E">
        <w:rPr>
          <w:rFonts w:asciiTheme="majorBidi" w:hAnsiTheme="majorBidi" w:cstheme="majorBidi"/>
          <w:sz w:val="24"/>
          <w:szCs w:val="24"/>
          <w:lang w:val="en-US"/>
        </w:rPr>
        <w:t>Ministry of Higher Education and Scientific Research</w:t>
      </w:r>
    </w:p>
    <w:p w:rsidR="0044302A" w:rsidRPr="0026506E" w:rsidRDefault="0044302A" w:rsidP="0044302A">
      <w:pPr>
        <w:spacing w:line="240" w:lineRule="auto"/>
        <w:jc w:val="center"/>
        <w:rPr>
          <w:rFonts w:asciiTheme="majorBidi" w:hAnsiTheme="majorBidi" w:cstheme="majorBidi"/>
          <w:sz w:val="24"/>
          <w:szCs w:val="24"/>
          <w:lang w:val="en-US"/>
        </w:rPr>
      </w:pPr>
      <w:r w:rsidRPr="0026506E">
        <w:rPr>
          <w:rFonts w:asciiTheme="majorBidi" w:hAnsiTheme="majorBidi" w:cstheme="majorBidi"/>
          <w:sz w:val="24"/>
          <w:szCs w:val="24"/>
          <w:lang w:val="en-US"/>
        </w:rPr>
        <w:t>University of Abdelhamid Ibn Badis _Mostaganem _ Algeria</w:t>
      </w:r>
    </w:p>
    <w:p w:rsidR="0044302A" w:rsidRPr="0026506E" w:rsidRDefault="0044302A" w:rsidP="0044302A">
      <w:pPr>
        <w:spacing w:line="240" w:lineRule="auto"/>
        <w:jc w:val="center"/>
        <w:rPr>
          <w:rFonts w:asciiTheme="majorBidi" w:hAnsiTheme="majorBidi" w:cstheme="majorBidi"/>
          <w:sz w:val="24"/>
          <w:szCs w:val="24"/>
          <w:lang w:val="en-US"/>
        </w:rPr>
      </w:pPr>
      <w:r w:rsidRPr="0026506E">
        <w:rPr>
          <w:rFonts w:asciiTheme="majorBidi" w:hAnsiTheme="majorBidi" w:cstheme="majorBidi"/>
          <w:sz w:val="24"/>
          <w:szCs w:val="24"/>
          <w:lang w:val="en-US"/>
        </w:rPr>
        <w:t>Faculty of Economic Sciences, Commercial Sciences and Management Sciences</w:t>
      </w:r>
    </w:p>
    <w:p w:rsidR="0044302A" w:rsidRPr="0026506E" w:rsidRDefault="0044302A" w:rsidP="0044302A">
      <w:pPr>
        <w:spacing w:line="240" w:lineRule="auto"/>
        <w:jc w:val="center"/>
        <w:rPr>
          <w:rFonts w:asciiTheme="majorBidi" w:hAnsiTheme="majorBidi" w:cstheme="majorBidi"/>
          <w:sz w:val="24"/>
          <w:szCs w:val="24"/>
          <w:lang w:val="en-US"/>
        </w:rPr>
      </w:pPr>
      <w:r w:rsidRPr="0026506E">
        <w:rPr>
          <w:rFonts w:asciiTheme="majorBidi" w:hAnsiTheme="majorBidi" w:cstheme="majorBidi"/>
          <w:sz w:val="24"/>
          <w:szCs w:val="24"/>
          <w:lang w:val="en-US"/>
        </w:rPr>
        <w:t>International conference about:</w:t>
      </w:r>
    </w:p>
    <w:p w:rsidR="0044302A" w:rsidRPr="0026506E" w:rsidRDefault="0044302A" w:rsidP="0044302A">
      <w:pPr>
        <w:spacing w:line="240" w:lineRule="auto"/>
        <w:jc w:val="center"/>
        <w:rPr>
          <w:rFonts w:asciiTheme="majorBidi" w:hAnsiTheme="majorBidi" w:cstheme="majorBidi"/>
          <w:sz w:val="24"/>
          <w:szCs w:val="24"/>
          <w:lang w:val="en-US"/>
        </w:rPr>
      </w:pPr>
      <w:r w:rsidRPr="0026506E">
        <w:rPr>
          <w:rFonts w:asciiTheme="majorBidi" w:hAnsiTheme="majorBidi" w:cstheme="majorBidi"/>
          <w:sz w:val="24"/>
          <w:szCs w:val="24"/>
          <w:lang w:val="en-US"/>
        </w:rPr>
        <w:t>Beyond Petroleum: The trade Exchanges and Economic Choices of Euro-Mediterranean countries</w:t>
      </w:r>
    </w:p>
    <w:p w:rsidR="0044302A" w:rsidRPr="0026506E" w:rsidRDefault="0044302A" w:rsidP="0044302A">
      <w:pPr>
        <w:spacing w:line="240" w:lineRule="auto"/>
        <w:jc w:val="center"/>
        <w:rPr>
          <w:rFonts w:asciiTheme="majorBidi" w:hAnsiTheme="majorBidi" w:cstheme="majorBidi"/>
          <w:sz w:val="24"/>
          <w:szCs w:val="24"/>
          <w:lang w:val="en-US"/>
        </w:rPr>
      </w:pPr>
      <w:r w:rsidRPr="0026506E">
        <w:rPr>
          <w:rFonts w:asciiTheme="majorBidi" w:hAnsiTheme="majorBidi" w:cstheme="majorBidi"/>
          <w:sz w:val="24"/>
          <w:szCs w:val="24"/>
          <w:lang w:val="en-US"/>
        </w:rPr>
        <w:t>The research paper entitled:</w:t>
      </w:r>
    </w:p>
    <w:p w:rsidR="0044302A" w:rsidRPr="00B70F78" w:rsidRDefault="0044302A" w:rsidP="00B70F78">
      <w:pPr>
        <w:spacing w:line="240" w:lineRule="auto"/>
        <w:jc w:val="center"/>
        <w:rPr>
          <w:rFonts w:asciiTheme="majorBidi" w:hAnsiTheme="majorBidi" w:cstheme="majorBidi"/>
          <w:sz w:val="24"/>
          <w:szCs w:val="24"/>
          <w:lang w:val="en-US"/>
        </w:rPr>
      </w:pPr>
      <w:r w:rsidRPr="00B70F78">
        <w:rPr>
          <w:rFonts w:asciiTheme="majorBidi" w:hAnsiTheme="majorBidi" w:cstheme="majorBidi"/>
          <w:sz w:val="24"/>
          <w:szCs w:val="24"/>
          <w:lang w:val="en-US"/>
        </w:rPr>
        <w:t xml:space="preserve">The effect of </w:t>
      </w:r>
      <w:r w:rsidR="00B70F78" w:rsidRPr="00B70F78">
        <w:rPr>
          <w:rFonts w:asciiTheme="majorBidi" w:hAnsiTheme="majorBidi" w:cstheme="majorBidi"/>
          <w:sz w:val="24"/>
          <w:szCs w:val="24"/>
          <w:lang w:val="en-US"/>
        </w:rPr>
        <w:t>oil price fluctuation and exportation on economic growth</w:t>
      </w:r>
    </w:p>
    <w:p w:rsidR="0044302A" w:rsidRPr="00B70F78" w:rsidRDefault="00B70F78" w:rsidP="0044302A">
      <w:pPr>
        <w:spacing w:line="240" w:lineRule="auto"/>
        <w:jc w:val="center"/>
        <w:rPr>
          <w:rFonts w:asciiTheme="majorBidi" w:hAnsiTheme="majorBidi" w:cstheme="majorBidi"/>
          <w:sz w:val="24"/>
          <w:szCs w:val="24"/>
          <w:rtl/>
          <w:lang w:val="en-US" w:bidi="ar-DZ"/>
        </w:rPr>
      </w:pPr>
      <w:r w:rsidRPr="00B70F78">
        <w:rPr>
          <w:rFonts w:asciiTheme="majorBidi" w:hAnsiTheme="majorBidi" w:cstheme="majorBidi" w:hint="cs"/>
          <w:sz w:val="24"/>
          <w:szCs w:val="24"/>
          <w:rtl/>
          <w:lang w:val="en-US" w:bidi="ar-DZ"/>
        </w:rPr>
        <w:t>أثر تقلبات أسعار البترول و التصدير على النمو الاقتصادي</w:t>
      </w:r>
    </w:p>
    <w:p w:rsidR="0044302A" w:rsidRPr="00B70F78" w:rsidRDefault="0044302A" w:rsidP="0044302A">
      <w:pPr>
        <w:spacing w:line="240" w:lineRule="auto"/>
        <w:jc w:val="center"/>
        <w:rPr>
          <w:rFonts w:asciiTheme="majorBidi" w:hAnsiTheme="majorBidi" w:cstheme="majorBidi"/>
          <w:sz w:val="24"/>
          <w:szCs w:val="24"/>
          <w:lang w:val="en-US"/>
        </w:rPr>
      </w:pPr>
      <w:r w:rsidRPr="00B70F78">
        <w:rPr>
          <w:rFonts w:asciiTheme="majorBidi" w:hAnsiTheme="majorBidi" w:cstheme="majorBidi"/>
          <w:sz w:val="24"/>
          <w:szCs w:val="24"/>
          <w:lang w:val="en-US"/>
        </w:rPr>
        <w:t>Prepared by:</w:t>
      </w:r>
    </w:p>
    <w:tbl>
      <w:tblPr>
        <w:tblW w:w="0" w:type="auto"/>
        <w:tblLook w:val="04A0"/>
      </w:tblPr>
      <w:tblGrid>
        <w:gridCol w:w="4605"/>
        <w:gridCol w:w="4605"/>
      </w:tblGrid>
      <w:tr w:rsidR="0044302A" w:rsidRPr="0078092D" w:rsidTr="009616E1">
        <w:tc>
          <w:tcPr>
            <w:tcW w:w="4605" w:type="dxa"/>
            <w:vAlign w:val="center"/>
          </w:tcPr>
          <w:p w:rsidR="0044302A" w:rsidRPr="0026506E" w:rsidRDefault="0044302A" w:rsidP="0044302A">
            <w:pPr>
              <w:spacing w:after="0" w:line="240" w:lineRule="auto"/>
              <w:jc w:val="center"/>
              <w:rPr>
                <w:rFonts w:asciiTheme="majorBidi" w:hAnsiTheme="majorBidi" w:cstheme="majorBidi"/>
                <w:sz w:val="24"/>
                <w:szCs w:val="24"/>
                <w:lang w:val="en-US"/>
              </w:rPr>
            </w:pPr>
            <w:r w:rsidRPr="0026506E">
              <w:rPr>
                <w:rFonts w:asciiTheme="majorBidi" w:hAnsiTheme="majorBidi" w:cstheme="majorBidi"/>
                <w:sz w:val="24"/>
                <w:szCs w:val="24"/>
                <w:lang w:val="en-US"/>
              </w:rPr>
              <w:t>Ouis Latifa</w:t>
            </w:r>
          </w:p>
          <w:p w:rsidR="0044302A" w:rsidRPr="00784851" w:rsidRDefault="00992664" w:rsidP="0044302A">
            <w:pPr>
              <w:spacing w:after="0" w:line="240" w:lineRule="auto"/>
              <w:jc w:val="center"/>
              <w:rPr>
                <w:rFonts w:asciiTheme="majorBidi" w:hAnsiTheme="majorBidi" w:cstheme="majorBidi"/>
                <w:sz w:val="24"/>
                <w:szCs w:val="24"/>
                <w:lang w:val="en-US"/>
              </w:rPr>
            </w:pPr>
            <w:hyperlink r:id="rId8" w:history="1">
              <w:r w:rsidR="0044302A" w:rsidRPr="00784851">
                <w:rPr>
                  <w:rStyle w:val="Lienhypertexte"/>
                  <w:rFonts w:asciiTheme="majorBidi" w:hAnsiTheme="majorBidi" w:cstheme="majorBidi"/>
                  <w:color w:val="auto"/>
                  <w:sz w:val="24"/>
                  <w:szCs w:val="24"/>
                  <w:u w:val="none"/>
                  <w:lang w:val="en-US"/>
                </w:rPr>
                <w:t>ouislatifa20121988@gmail.com</w:t>
              </w:r>
            </w:hyperlink>
            <w:r w:rsidR="0044302A" w:rsidRPr="00784851">
              <w:rPr>
                <w:rFonts w:asciiTheme="majorBidi" w:hAnsiTheme="majorBidi" w:cstheme="majorBidi"/>
                <w:sz w:val="24"/>
                <w:szCs w:val="24"/>
                <w:lang w:val="en-US"/>
              </w:rPr>
              <w:t xml:space="preserve"> </w:t>
            </w:r>
          </w:p>
          <w:p w:rsidR="0044302A" w:rsidRPr="0026506E" w:rsidRDefault="0044302A" w:rsidP="0044302A">
            <w:pPr>
              <w:spacing w:after="0" w:line="240" w:lineRule="auto"/>
              <w:jc w:val="center"/>
              <w:rPr>
                <w:rFonts w:asciiTheme="majorBidi" w:hAnsiTheme="majorBidi" w:cstheme="majorBidi"/>
                <w:sz w:val="24"/>
                <w:szCs w:val="24"/>
                <w:lang w:val="en-US"/>
              </w:rPr>
            </w:pPr>
            <w:r w:rsidRPr="00784851">
              <w:rPr>
                <w:rFonts w:asciiTheme="majorBidi" w:hAnsiTheme="majorBidi" w:cstheme="majorBidi"/>
                <w:sz w:val="24"/>
                <w:szCs w:val="24"/>
                <w:lang w:val="en-US"/>
              </w:rPr>
              <w:t>Facul</w:t>
            </w:r>
            <w:r w:rsidRPr="0026506E">
              <w:rPr>
                <w:rFonts w:asciiTheme="majorBidi" w:hAnsiTheme="majorBidi" w:cstheme="majorBidi"/>
                <w:sz w:val="24"/>
                <w:szCs w:val="24"/>
                <w:lang w:val="en-US"/>
              </w:rPr>
              <w:t>ty of  Economic, Commercial and Management Sciences.</w:t>
            </w:r>
          </w:p>
          <w:p w:rsidR="0044302A" w:rsidRPr="0026506E" w:rsidRDefault="0044302A" w:rsidP="0044302A">
            <w:pPr>
              <w:spacing w:after="0" w:line="240" w:lineRule="auto"/>
              <w:jc w:val="center"/>
              <w:rPr>
                <w:rFonts w:asciiTheme="majorBidi" w:hAnsiTheme="majorBidi" w:cstheme="majorBidi"/>
                <w:sz w:val="24"/>
                <w:szCs w:val="24"/>
                <w:lang w:val="en-US"/>
              </w:rPr>
            </w:pPr>
            <w:r w:rsidRPr="0026506E">
              <w:rPr>
                <w:rFonts w:asciiTheme="majorBidi" w:hAnsiTheme="majorBidi" w:cstheme="majorBidi"/>
                <w:sz w:val="24"/>
                <w:szCs w:val="24"/>
                <w:lang w:val="en-US"/>
              </w:rPr>
              <w:t>University Abou Bekr Belkai -Tlemcen; Algeria</w:t>
            </w:r>
          </w:p>
          <w:p w:rsidR="0044302A" w:rsidRPr="0026506E" w:rsidRDefault="0044302A" w:rsidP="009616E1">
            <w:pPr>
              <w:spacing w:after="0" w:line="240" w:lineRule="auto"/>
              <w:jc w:val="center"/>
              <w:rPr>
                <w:rFonts w:asciiTheme="majorBidi" w:hAnsiTheme="majorBidi" w:cstheme="majorBidi"/>
                <w:sz w:val="24"/>
                <w:szCs w:val="24"/>
                <w:lang w:val="en-US"/>
              </w:rPr>
            </w:pPr>
          </w:p>
        </w:tc>
        <w:tc>
          <w:tcPr>
            <w:tcW w:w="4605" w:type="dxa"/>
            <w:vAlign w:val="center"/>
          </w:tcPr>
          <w:p w:rsidR="0044302A" w:rsidRPr="00784851" w:rsidRDefault="0044302A" w:rsidP="00F33F75">
            <w:pPr>
              <w:spacing w:after="0" w:line="240" w:lineRule="auto"/>
              <w:jc w:val="center"/>
              <w:rPr>
                <w:rFonts w:asciiTheme="majorBidi" w:hAnsiTheme="majorBidi" w:cstheme="majorBidi"/>
                <w:sz w:val="24"/>
                <w:szCs w:val="24"/>
              </w:rPr>
            </w:pPr>
            <w:r w:rsidRPr="00784851">
              <w:rPr>
                <w:rFonts w:asciiTheme="majorBidi" w:hAnsiTheme="majorBidi" w:cstheme="majorBidi"/>
                <w:sz w:val="24"/>
                <w:szCs w:val="24"/>
              </w:rPr>
              <w:t xml:space="preserve">Atig </w:t>
            </w:r>
            <w:r w:rsidR="00F33F75" w:rsidRPr="00784851">
              <w:rPr>
                <w:rFonts w:asciiTheme="majorBidi" w:hAnsiTheme="majorBidi" w:cstheme="majorBidi"/>
                <w:sz w:val="24"/>
                <w:szCs w:val="24"/>
              </w:rPr>
              <w:t>Aicha</w:t>
            </w:r>
          </w:p>
          <w:p w:rsidR="0044302A" w:rsidRPr="00784851" w:rsidRDefault="00784851" w:rsidP="009616E1">
            <w:pPr>
              <w:spacing w:after="0" w:line="240" w:lineRule="auto"/>
              <w:jc w:val="center"/>
              <w:rPr>
                <w:rFonts w:asciiTheme="majorBidi" w:hAnsiTheme="majorBidi" w:cstheme="majorBidi"/>
                <w:sz w:val="24"/>
                <w:szCs w:val="24"/>
              </w:rPr>
            </w:pPr>
            <w:r w:rsidRPr="00784851">
              <w:rPr>
                <w:rFonts w:asciiTheme="majorBidi" w:hAnsiTheme="majorBidi" w:cstheme="majorBidi"/>
                <w:sz w:val="24"/>
                <w:szCs w:val="24"/>
                <w:shd w:val="clear" w:color="auto" w:fill="F1F0F0"/>
              </w:rPr>
              <w:t>Atigaicha@yahoo.fr</w:t>
            </w:r>
            <w:r w:rsidR="0044302A" w:rsidRPr="00784851">
              <w:rPr>
                <w:rFonts w:asciiTheme="majorBidi" w:hAnsiTheme="majorBidi" w:cstheme="majorBidi"/>
                <w:sz w:val="24"/>
                <w:szCs w:val="24"/>
              </w:rPr>
              <w:t xml:space="preserve"> </w:t>
            </w:r>
          </w:p>
          <w:p w:rsidR="0044302A" w:rsidRPr="0026506E" w:rsidRDefault="0044302A" w:rsidP="009616E1">
            <w:pPr>
              <w:spacing w:after="0" w:line="240" w:lineRule="auto"/>
              <w:jc w:val="center"/>
              <w:rPr>
                <w:rFonts w:asciiTheme="majorBidi" w:hAnsiTheme="majorBidi" w:cstheme="majorBidi"/>
                <w:sz w:val="24"/>
                <w:szCs w:val="24"/>
                <w:lang w:val="en-US"/>
              </w:rPr>
            </w:pPr>
            <w:r w:rsidRPr="0026506E">
              <w:rPr>
                <w:rFonts w:asciiTheme="majorBidi" w:hAnsiTheme="majorBidi" w:cstheme="majorBidi"/>
                <w:sz w:val="24"/>
                <w:szCs w:val="24"/>
                <w:lang w:val="en-US"/>
              </w:rPr>
              <w:t>Faculty of  Economic, Commercial and Management Sciences.</w:t>
            </w:r>
          </w:p>
          <w:p w:rsidR="0044302A" w:rsidRPr="0026506E" w:rsidRDefault="0044302A" w:rsidP="009616E1">
            <w:pPr>
              <w:spacing w:after="0" w:line="240" w:lineRule="auto"/>
              <w:jc w:val="center"/>
              <w:rPr>
                <w:rFonts w:asciiTheme="majorBidi" w:hAnsiTheme="majorBidi" w:cstheme="majorBidi"/>
                <w:sz w:val="24"/>
                <w:szCs w:val="24"/>
                <w:lang w:val="en-US"/>
              </w:rPr>
            </w:pPr>
            <w:r w:rsidRPr="0026506E">
              <w:rPr>
                <w:rFonts w:asciiTheme="majorBidi" w:hAnsiTheme="majorBidi" w:cstheme="majorBidi"/>
                <w:sz w:val="24"/>
                <w:szCs w:val="24"/>
                <w:lang w:val="en-US"/>
              </w:rPr>
              <w:t>University Abou Bekr Belkai -Tlemcen; Algeria</w:t>
            </w:r>
          </w:p>
          <w:p w:rsidR="0044302A" w:rsidRPr="0026506E" w:rsidRDefault="0044302A" w:rsidP="009616E1">
            <w:pPr>
              <w:spacing w:after="0" w:line="240" w:lineRule="auto"/>
              <w:jc w:val="center"/>
              <w:rPr>
                <w:rFonts w:asciiTheme="majorBidi" w:hAnsiTheme="majorBidi" w:cstheme="majorBidi"/>
                <w:sz w:val="24"/>
                <w:szCs w:val="24"/>
                <w:lang w:val="en-US"/>
              </w:rPr>
            </w:pPr>
          </w:p>
        </w:tc>
      </w:tr>
    </w:tbl>
    <w:p w:rsidR="00B36159" w:rsidRPr="0026506E" w:rsidRDefault="0044302A">
      <w:pPr>
        <w:rPr>
          <w:rFonts w:asciiTheme="majorBidi" w:hAnsiTheme="majorBidi" w:cstheme="majorBidi"/>
          <w:b/>
          <w:bCs/>
          <w:sz w:val="24"/>
          <w:szCs w:val="24"/>
          <w:lang w:val="en-US"/>
        </w:rPr>
      </w:pPr>
      <w:r w:rsidRPr="0026506E">
        <w:rPr>
          <w:rFonts w:asciiTheme="majorBidi" w:hAnsiTheme="majorBidi" w:cstheme="majorBidi"/>
          <w:b/>
          <w:bCs/>
          <w:sz w:val="24"/>
          <w:szCs w:val="24"/>
          <w:lang w:val="en-US"/>
        </w:rPr>
        <w:t>Abstract:</w:t>
      </w:r>
    </w:p>
    <w:p w:rsidR="00610800" w:rsidRPr="00610800" w:rsidRDefault="00610800" w:rsidP="00610800">
      <w:pPr>
        <w:spacing w:line="240" w:lineRule="auto"/>
        <w:jc w:val="both"/>
        <w:rPr>
          <w:rFonts w:asciiTheme="majorBidi" w:hAnsiTheme="majorBidi" w:cstheme="majorBidi"/>
          <w:sz w:val="24"/>
          <w:szCs w:val="24"/>
          <w:lang w:val="en-US"/>
        </w:rPr>
      </w:pPr>
      <w:r w:rsidRPr="00610800">
        <w:rPr>
          <w:rFonts w:asciiTheme="majorBidi" w:hAnsiTheme="majorBidi" w:cstheme="majorBidi"/>
          <w:b/>
          <w:bCs/>
          <w:sz w:val="24"/>
          <w:szCs w:val="24"/>
          <w:lang w:val="en-US"/>
        </w:rPr>
        <w:t>Abstract:</w:t>
      </w:r>
      <w:r w:rsidRPr="00610800">
        <w:rPr>
          <w:rFonts w:asciiTheme="majorBidi" w:hAnsiTheme="majorBidi" w:cstheme="majorBidi"/>
          <w:sz w:val="24"/>
          <w:szCs w:val="24"/>
          <w:lang w:val="en-US"/>
        </w:rPr>
        <w:t xml:space="preserve"> In this paper the aim is to investigate the effect of oil price on </w:t>
      </w:r>
      <w:r>
        <w:rPr>
          <w:rFonts w:asciiTheme="majorBidi" w:hAnsiTheme="majorBidi" w:cstheme="majorBidi"/>
          <w:sz w:val="24"/>
          <w:szCs w:val="24"/>
          <w:lang w:val="en-US"/>
        </w:rPr>
        <w:t xml:space="preserve">the exportation and </w:t>
      </w:r>
      <w:r w:rsidRPr="00610800">
        <w:rPr>
          <w:rFonts w:asciiTheme="majorBidi" w:hAnsiTheme="majorBidi" w:cstheme="majorBidi"/>
          <w:sz w:val="24"/>
          <w:szCs w:val="24"/>
          <w:lang w:val="en-US"/>
        </w:rPr>
        <w:t xml:space="preserve">the economic growth in Algeria </w:t>
      </w:r>
      <w:r>
        <w:rPr>
          <w:rFonts w:asciiTheme="majorBidi" w:hAnsiTheme="majorBidi" w:cstheme="majorBidi"/>
          <w:sz w:val="24"/>
          <w:szCs w:val="24"/>
          <w:lang w:val="en-US"/>
        </w:rPr>
        <w:t>also this study examine the impact of exportation on economic growth</w:t>
      </w:r>
      <w:r w:rsidRPr="00610800">
        <w:rPr>
          <w:rFonts w:asciiTheme="majorBidi" w:hAnsiTheme="majorBidi" w:cstheme="majorBidi"/>
          <w:sz w:val="24"/>
          <w:szCs w:val="24"/>
          <w:lang w:val="en-US"/>
        </w:rPr>
        <w:t>, using macroeconomic data consisting of: crude oil prices,</w:t>
      </w:r>
      <w:r>
        <w:rPr>
          <w:rFonts w:asciiTheme="majorBidi" w:hAnsiTheme="majorBidi" w:cstheme="majorBidi"/>
          <w:sz w:val="24"/>
          <w:szCs w:val="24"/>
          <w:lang w:val="en-US"/>
        </w:rPr>
        <w:t xml:space="preserve"> exports of goods and services</w:t>
      </w:r>
      <w:r w:rsidRPr="00610800">
        <w:rPr>
          <w:rFonts w:asciiTheme="majorBidi" w:hAnsiTheme="majorBidi" w:cstheme="majorBidi"/>
          <w:sz w:val="24"/>
          <w:szCs w:val="24"/>
          <w:lang w:val="en-US"/>
        </w:rPr>
        <w:t xml:space="preserve">, and Gross Domestic Product (GDP) in Algeria from 2000 till 2016. The research method used is structural equation modeling depending on the partial least squares approach (PLS approach), and it results that the oil price fluctuation has an impact </w:t>
      </w:r>
      <w:r>
        <w:rPr>
          <w:rFonts w:asciiTheme="majorBidi" w:hAnsiTheme="majorBidi" w:cstheme="majorBidi"/>
          <w:sz w:val="24"/>
          <w:szCs w:val="24"/>
          <w:lang w:val="en-US"/>
        </w:rPr>
        <w:t>positive</w:t>
      </w:r>
      <w:r w:rsidRPr="00610800">
        <w:rPr>
          <w:rFonts w:asciiTheme="majorBidi" w:hAnsiTheme="majorBidi" w:cstheme="majorBidi"/>
          <w:sz w:val="24"/>
          <w:szCs w:val="24"/>
          <w:lang w:val="en-US"/>
        </w:rPr>
        <w:t xml:space="preserve"> on </w:t>
      </w:r>
      <w:r>
        <w:rPr>
          <w:rFonts w:asciiTheme="majorBidi" w:hAnsiTheme="majorBidi" w:cstheme="majorBidi"/>
          <w:sz w:val="24"/>
          <w:szCs w:val="24"/>
          <w:lang w:val="en-US"/>
        </w:rPr>
        <w:t>exportation</w:t>
      </w:r>
      <w:r w:rsidRPr="00610800">
        <w:rPr>
          <w:rFonts w:asciiTheme="majorBidi" w:hAnsiTheme="majorBidi" w:cstheme="majorBidi"/>
          <w:sz w:val="24"/>
          <w:szCs w:val="24"/>
          <w:lang w:val="en-US"/>
        </w:rPr>
        <w:t xml:space="preserve"> and positive on economic growth in Algeria, however the impact of </w:t>
      </w:r>
      <w:r>
        <w:rPr>
          <w:rFonts w:asciiTheme="majorBidi" w:hAnsiTheme="majorBidi" w:cstheme="majorBidi"/>
          <w:sz w:val="24"/>
          <w:szCs w:val="24"/>
          <w:lang w:val="en-US"/>
        </w:rPr>
        <w:t xml:space="preserve">exportation </w:t>
      </w:r>
      <w:r w:rsidRPr="00610800">
        <w:rPr>
          <w:rFonts w:asciiTheme="majorBidi" w:hAnsiTheme="majorBidi" w:cstheme="majorBidi"/>
          <w:sz w:val="24"/>
          <w:szCs w:val="24"/>
          <w:lang w:val="en-US"/>
        </w:rPr>
        <w:t xml:space="preserve"> </w:t>
      </w:r>
      <w:r>
        <w:rPr>
          <w:rFonts w:asciiTheme="majorBidi" w:hAnsiTheme="majorBidi" w:cstheme="majorBidi"/>
          <w:sz w:val="24"/>
          <w:szCs w:val="24"/>
          <w:lang w:val="en-US"/>
        </w:rPr>
        <w:t>on economic growth is insignificant</w:t>
      </w:r>
      <w:r w:rsidRPr="00610800">
        <w:rPr>
          <w:rFonts w:asciiTheme="majorBidi" w:hAnsiTheme="majorBidi" w:cstheme="majorBidi"/>
          <w:sz w:val="24"/>
          <w:szCs w:val="24"/>
          <w:lang w:val="en-US"/>
        </w:rPr>
        <w:t xml:space="preserve"> .</w:t>
      </w:r>
    </w:p>
    <w:p w:rsidR="00610800" w:rsidRPr="00610800" w:rsidRDefault="00610800" w:rsidP="009F2903">
      <w:pPr>
        <w:spacing w:line="240" w:lineRule="auto"/>
        <w:jc w:val="both"/>
        <w:rPr>
          <w:rFonts w:asciiTheme="majorBidi" w:hAnsiTheme="majorBidi" w:cstheme="majorBidi"/>
          <w:sz w:val="24"/>
          <w:szCs w:val="24"/>
          <w:lang w:val="en-US"/>
        </w:rPr>
      </w:pPr>
      <w:r w:rsidRPr="00610800">
        <w:rPr>
          <w:rFonts w:asciiTheme="majorBidi" w:hAnsiTheme="majorBidi" w:cstheme="majorBidi"/>
          <w:b/>
          <w:bCs/>
          <w:sz w:val="24"/>
          <w:szCs w:val="24"/>
          <w:lang w:val="en-US"/>
        </w:rPr>
        <w:t xml:space="preserve">Keywords: </w:t>
      </w:r>
      <w:r w:rsidRPr="00610800">
        <w:rPr>
          <w:rFonts w:asciiTheme="majorBidi" w:hAnsiTheme="majorBidi" w:cstheme="majorBidi"/>
          <w:sz w:val="24"/>
          <w:szCs w:val="24"/>
          <w:lang w:val="en-US"/>
        </w:rPr>
        <w:t xml:space="preserve">crude oil prices, economic growth, </w:t>
      </w:r>
      <w:r>
        <w:rPr>
          <w:rFonts w:asciiTheme="majorBidi" w:hAnsiTheme="majorBidi" w:cstheme="majorBidi"/>
          <w:sz w:val="24"/>
          <w:szCs w:val="24"/>
          <w:lang w:val="en-US"/>
        </w:rPr>
        <w:t>exportation</w:t>
      </w:r>
      <w:r w:rsidRPr="00610800">
        <w:rPr>
          <w:rFonts w:asciiTheme="majorBidi" w:hAnsiTheme="majorBidi" w:cstheme="majorBidi"/>
          <w:sz w:val="24"/>
          <w:szCs w:val="24"/>
          <w:lang w:val="en-US"/>
        </w:rPr>
        <w:t>, PLS approach.</w:t>
      </w:r>
    </w:p>
    <w:p w:rsidR="00610800" w:rsidRPr="00610800" w:rsidRDefault="00610800" w:rsidP="001848A9">
      <w:pPr>
        <w:spacing w:line="240" w:lineRule="auto"/>
        <w:jc w:val="both"/>
        <w:rPr>
          <w:rFonts w:asciiTheme="majorBidi" w:hAnsiTheme="majorBidi" w:cstheme="majorBidi"/>
          <w:sz w:val="24"/>
          <w:szCs w:val="24"/>
        </w:rPr>
      </w:pPr>
      <w:r w:rsidRPr="00610800">
        <w:rPr>
          <w:rFonts w:asciiTheme="majorBidi" w:hAnsiTheme="majorBidi" w:cstheme="majorBidi"/>
          <w:b/>
          <w:bCs/>
          <w:sz w:val="24"/>
          <w:szCs w:val="24"/>
        </w:rPr>
        <w:t>Résumé:</w:t>
      </w:r>
      <w:r w:rsidRPr="00610800">
        <w:rPr>
          <w:rFonts w:asciiTheme="majorBidi" w:hAnsiTheme="majorBidi" w:cstheme="majorBidi"/>
          <w:sz w:val="24"/>
          <w:szCs w:val="24"/>
        </w:rPr>
        <w:t xml:space="preserve"> Dans cet article, l'objectif est d'examiner l'effet de la fluctuation des prix du pétrole </w:t>
      </w:r>
      <w:r w:rsidR="001848A9">
        <w:rPr>
          <w:rFonts w:asciiTheme="majorBidi" w:hAnsiTheme="majorBidi" w:cstheme="majorBidi"/>
          <w:sz w:val="24"/>
          <w:szCs w:val="24"/>
        </w:rPr>
        <w:t xml:space="preserve">et l’exportation </w:t>
      </w:r>
      <w:r w:rsidRPr="00610800">
        <w:rPr>
          <w:rFonts w:asciiTheme="majorBidi" w:hAnsiTheme="majorBidi" w:cstheme="majorBidi"/>
          <w:sz w:val="24"/>
          <w:szCs w:val="24"/>
        </w:rPr>
        <w:t xml:space="preserve">sur la croissance économique en Algérie, </w:t>
      </w:r>
      <w:r w:rsidR="001848A9">
        <w:rPr>
          <w:rFonts w:asciiTheme="majorBidi" w:hAnsiTheme="majorBidi" w:cstheme="majorBidi"/>
          <w:sz w:val="24"/>
          <w:szCs w:val="24"/>
        </w:rPr>
        <w:t xml:space="preserve">cette étude cherche aussi l’impacte de l’exportation sur la croissance économique, </w:t>
      </w:r>
      <w:r w:rsidRPr="00610800">
        <w:rPr>
          <w:rFonts w:asciiTheme="majorBidi" w:hAnsiTheme="majorBidi" w:cstheme="majorBidi"/>
          <w:sz w:val="24"/>
          <w:szCs w:val="24"/>
        </w:rPr>
        <w:t xml:space="preserve">en utilisant des données macroéconomiques comprenant: prix du pétrole brut, </w:t>
      </w:r>
      <w:r w:rsidR="001848A9">
        <w:rPr>
          <w:rFonts w:asciiTheme="majorBidi" w:hAnsiTheme="majorBidi" w:cstheme="majorBidi"/>
          <w:sz w:val="24"/>
          <w:szCs w:val="24"/>
        </w:rPr>
        <w:t>l’exportation des biens et des services</w:t>
      </w:r>
      <w:r w:rsidRPr="00610800">
        <w:rPr>
          <w:rFonts w:asciiTheme="majorBidi" w:hAnsiTheme="majorBidi" w:cstheme="majorBidi"/>
          <w:sz w:val="24"/>
          <w:szCs w:val="24"/>
        </w:rPr>
        <w:t>, et produit intérieur brut (PIB) en Algérie de 2000 à 2016. La méthode de recherche utilisée est la modélisation des équations structurelles en fonction de l'approche des moindres carrés partiels (approche PLS), et il en résulte que la fluctuation des prix du pétrole a un impact</w:t>
      </w:r>
      <w:r w:rsidR="001848A9">
        <w:rPr>
          <w:rFonts w:asciiTheme="majorBidi" w:hAnsiTheme="majorBidi" w:cstheme="majorBidi"/>
          <w:sz w:val="24"/>
          <w:szCs w:val="24"/>
        </w:rPr>
        <w:t>e positive sur l’exportation e</w:t>
      </w:r>
      <w:r w:rsidRPr="00610800">
        <w:rPr>
          <w:rFonts w:asciiTheme="majorBidi" w:hAnsiTheme="majorBidi" w:cstheme="majorBidi"/>
          <w:sz w:val="24"/>
          <w:szCs w:val="24"/>
        </w:rPr>
        <w:t>t positive sur la croissance é</w:t>
      </w:r>
      <w:r w:rsidR="001848A9">
        <w:rPr>
          <w:rFonts w:asciiTheme="majorBidi" w:hAnsiTheme="majorBidi" w:cstheme="majorBidi"/>
          <w:sz w:val="24"/>
          <w:szCs w:val="24"/>
        </w:rPr>
        <w:t>conomique grâce</w:t>
      </w:r>
      <w:r w:rsidRPr="00610800">
        <w:rPr>
          <w:rFonts w:asciiTheme="majorBidi" w:hAnsiTheme="majorBidi" w:cstheme="majorBidi"/>
          <w:sz w:val="24"/>
          <w:szCs w:val="24"/>
        </w:rPr>
        <w:t xml:space="preserve"> en Algérie, cependant</w:t>
      </w:r>
      <w:r w:rsidR="001848A9">
        <w:rPr>
          <w:rFonts w:asciiTheme="majorBidi" w:hAnsiTheme="majorBidi" w:cstheme="majorBidi"/>
          <w:sz w:val="24"/>
          <w:szCs w:val="24"/>
        </w:rPr>
        <w:t xml:space="preserve"> l’impact de l’exportation</w:t>
      </w:r>
      <w:r w:rsidRPr="00610800">
        <w:rPr>
          <w:rFonts w:asciiTheme="majorBidi" w:hAnsiTheme="majorBidi" w:cstheme="majorBidi"/>
          <w:sz w:val="24"/>
          <w:szCs w:val="24"/>
        </w:rPr>
        <w:t xml:space="preserve"> sur la croissance économique est </w:t>
      </w:r>
      <w:r w:rsidR="001848A9">
        <w:rPr>
          <w:rFonts w:asciiTheme="majorBidi" w:hAnsiTheme="majorBidi" w:cstheme="majorBidi"/>
          <w:sz w:val="24"/>
          <w:szCs w:val="24"/>
        </w:rPr>
        <w:t>insignifiant.</w:t>
      </w:r>
    </w:p>
    <w:p w:rsidR="00610800" w:rsidRPr="00610800" w:rsidRDefault="00610800" w:rsidP="00610800">
      <w:pPr>
        <w:spacing w:line="240" w:lineRule="auto"/>
        <w:jc w:val="both"/>
        <w:rPr>
          <w:rFonts w:asciiTheme="majorBidi" w:hAnsiTheme="majorBidi" w:cstheme="majorBidi"/>
          <w:sz w:val="24"/>
          <w:szCs w:val="24"/>
        </w:rPr>
      </w:pPr>
      <w:r w:rsidRPr="00610800">
        <w:rPr>
          <w:rFonts w:asciiTheme="majorBidi" w:hAnsiTheme="majorBidi" w:cstheme="majorBidi"/>
          <w:b/>
          <w:bCs/>
          <w:sz w:val="24"/>
          <w:szCs w:val="24"/>
        </w:rPr>
        <w:t xml:space="preserve">Mots-clés: </w:t>
      </w:r>
      <w:r w:rsidRPr="00610800">
        <w:rPr>
          <w:rFonts w:asciiTheme="majorBidi" w:hAnsiTheme="majorBidi" w:cstheme="majorBidi"/>
          <w:sz w:val="24"/>
          <w:szCs w:val="24"/>
        </w:rPr>
        <w:t>prix de pétrole brut, croissance économique, corruption, approche PLS.</w:t>
      </w:r>
    </w:p>
    <w:p w:rsidR="004B3DC2" w:rsidRDefault="004B3DC2">
      <w:pPr>
        <w:rPr>
          <w:rFonts w:asciiTheme="majorBidi" w:hAnsiTheme="majorBidi" w:cstheme="majorBidi"/>
          <w:b/>
          <w:bCs/>
          <w:sz w:val="24"/>
          <w:szCs w:val="24"/>
        </w:rPr>
      </w:pPr>
    </w:p>
    <w:p w:rsidR="00B70F78" w:rsidRPr="00610800" w:rsidRDefault="00B70F78">
      <w:pPr>
        <w:rPr>
          <w:rFonts w:asciiTheme="majorBidi" w:hAnsiTheme="majorBidi" w:cstheme="majorBidi"/>
          <w:b/>
          <w:bCs/>
          <w:sz w:val="24"/>
          <w:szCs w:val="24"/>
        </w:rPr>
      </w:pPr>
    </w:p>
    <w:p w:rsidR="00391C0C" w:rsidRPr="0026506E" w:rsidRDefault="00391C0C" w:rsidP="00391C0C">
      <w:pPr>
        <w:pStyle w:val="Paragraphedeliste"/>
        <w:numPr>
          <w:ilvl w:val="0"/>
          <w:numId w:val="1"/>
        </w:numPr>
        <w:spacing w:line="240" w:lineRule="auto"/>
        <w:jc w:val="both"/>
        <w:rPr>
          <w:rFonts w:asciiTheme="majorBidi" w:hAnsiTheme="majorBidi" w:cstheme="majorBidi"/>
          <w:b/>
          <w:bCs/>
          <w:sz w:val="24"/>
          <w:szCs w:val="24"/>
          <w:lang w:val="en-US"/>
        </w:rPr>
      </w:pPr>
      <w:r w:rsidRPr="0026506E">
        <w:rPr>
          <w:rFonts w:asciiTheme="majorBidi" w:hAnsiTheme="majorBidi" w:cstheme="majorBidi"/>
          <w:b/>
          <w:bCs/>
          <w:sz w:val="24"/>
          <w:szCs w:val="24"/>
          <w:lang w:val="en-US"/>
        </w:rPr>
        <w:lastRenderedPageBreak/>
        <w:t>Introduction:</w:t>
      </w:r>
    </w:p>
    <w:p w:rsidR="000F6EE6" w:rsidRPr="00421945" w:rsidRDefault="000F6EE6" w:rsidP="000F6EE6">
      <w:pPr>
        <w:autoSpaceDE w:val="0"/>
        <w:autoSpaceDN w:val="0"/>
        <w:adjustRightInd w:val="0"/>
        <w:spacing w:after="0" w:line="240" w:lineRule="auto"/>
        <w:jc w:val="both"/>
        <w:rPr>
          <w:rFonts w:asciiTheme="majorBidi" w:hAnsiTheme="majorBidi" w:cstheme="majorBidi"/>
          <w:color w:val="FF0000"/>
          <w:sz w:val="24"/>
          <w:szCs w:val="24"/>
          <w:lang w:val="en-US"/>
        </w:rPr>
      </w:pPr>
      <w:r w:rsidRPr="00421945">
        <w:rPr>
          <w:rFonts w:asciiTheme="majorBidi" w:hAnsiTheme="majorBidi" w:cstheme="majorBidi"/>
          <w:color w:val="FF0000"/>
          <w:sz w:val="24"/>
          <w:szCs w:val="24"/>
          <w:lang w:val="en-US"/>
        </w:rPr>
        <w:t xml:space="preserve">It has been theoretically argued that both export and import may play a crucial role in economic development </w:t>
      </w:r>
      <w:r w:rsidRPr="000F6EE6">
        <w:rPr>
          <w:rFonts w:asciiTheme="majorBidi" w:hAnsiTheme="majorBidi" w:cstheme="majorBidi"/>
          <w:sz w:val="24"/>
          <w:szCs w:val="24"/>
          <w:lang w:val="en-US"/>
        </w:rPr>
        <w:t>(Bakari,&amp; Mabrouki, 2017)</w:t>
      </w:r>
      <w:r>
        <w:rPr>
          <w:rFonts w:asciiTheme="majorBidi" w:hAnsiTheme="majorBidi" w:cstheme="majorBidi"/>
          <w:sz w:val="24"/>
          <w:szCs w:val="24"/>
          <w:lang w:val="en-US"/>
        </w:rPr>
        <w:t xml:space="preserve">. </w:t>
      </w:r>
      <w:r w:rsidRPr="000F6EE6">
        <w:rPr>
          <w:rFonts w:asciiTheme="majorBidi" w:hAnsiTheme="majorBidi" w:cstheme="majorBidi"/>
          <w:sz w:val="24"/>
          <w:szCs w:val="24"/>
          <w:lang w:val="en-US"/>
        </w:rPr>
        <w:t xml:space="preserve">Exports of goods and services represent one of the most important sources of foreign exchange income that ease the pressure on the balance of payments and create employment opportunities. (Abu Shihab, &amp; Abdul-Khaliq, 2014), </w:t>
      </w:r>
      <w:r w:rsidRPr="00421945">
        <w:rPr>
          <w:rFonts w:asciiTheme="majorBidi" w:hAnsiTheme="majorBidi" w:cstheme="majorBidi"/>
          <w:color w:val="FF0000"/>
          <w:sz w:val="24"/>
          <w:szCs w:val="24"/>
          <w:lang w:val="en-US"/>
        </w:rPr>
        <w:t>and at looking at the world in general, after world war II, four countries  known as the Asian Tigers (Singapore, Taiwan, Hong Kong and Korea) showed the advantages of adopting an externally open trade policy</w:t>
      </w:r>
      <w:r w:rsidRPr="000F6EE6">
        <w:rPr>
          <w:rFonts w:asciiTheme="majorBidi" w:hAnsiTheme="majorBidi" w:cstheme="majorBidi"/>
          <w:sz w:val="24"/>
          <w:szCs w:val="24"/>
          <w:lang w:val="en-US"/>
        </w:rPr>
        <w:t xml:space="preserve"> while around the same period Latin American countries demonstrated the disadvantages of adopting externally closed economic structures. (Ucan, Akyilidiz, &amp; Maimaitimansuer, 2016)</w:t>
      </w:r>
      <w:r>
        <w:rPr>
          <w:rFonts w:asciiTheme="majorBidi" w:hAnsiTheme="majorBidi" w:cstheme="majorBidi"/>
          <w:sz w:val="24"/>
          <w:szCs w:val="24"/>
          <w:lang w:val="en-US"/>
        </w:rPr>
        <w:t xml:space="preserve">. </w:t>
      </w:r>
      <w:r w:rsidRPr="00421945">
        <w:rPr>
          <w:rFonts w:asciiTheme="majorBidi" w:hAnsiTheme="majorBidi" w:cstheme="majorBidi"/>
          <w:color w:val="FF0000"/>
          <w:sz w:val="24"/>
          <w:szCs w:val="24"/>
          <w:lang w:val="en-US"/>
        </w:rPr>
        <w:t>And the most important exports in Algeria is petroleum.</w:t>
      </w:r>
    </w:p>
    <w:p w:rsidR="00391C0C" w:rsidRPr="003D3478" w:rsidRDefault="00391C0C" w:rsidP="00391C0C">
      <w:pPr>
        <w:autoSpaceDE w:val="0"/>
        <w:autoSpaceDN w:val="0"/>
        <w:adjustRightInd w:val="0"/>
        <w:spacing w:after="0"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 xml:space="preserve">Petroleum exploration and production industry may be said to have begun in around mid 1800s. There was an oil discovery in Ontario, Canada, in 1859 (Donwa, Mgbane, &amp; Julius, 2015). </w:t>
      </w:r>
      <w:r w:rsidRPr="003D3478">
        <w:rPr>
          <w:rFonts w:asciiTheme="majorBidi" w:hAnsiTheme="majorBidi" w:cstheme="majorBidi"/>
          <w:sz w:val="24"/>
          <w:szCs w:val="24"/>
          <w:lang w:val="en-US"/>
        </w:rPr>
        <w:t>Since petroleum became very important commodity in world’s life and economy, the relationship between oil and macroeconomics is mostly investigated through oil prices.</w:t>
      </w:r>
    </w:p>
    <w:p w:rsidR="00391C0C" w:rsidRPr="0026506E" w:rsidRDefault="00391C0C" w:rsidP="00391C0C">
      <w:pPr>
        <w:autoSpaceDE w:val="0"/>
        <w:autoSpaceDN w:val="0"/>
        <w:adjustRightInd w:val="0"/>
        <w:spacing w:after="0" w:line="240" w:lineRule="auto"/>
        <w:jc w:val="both"/>
        <w:rPr>
          <w:rFonts w:asciiTheme="majorBidi" w:hAnsiTheme="majorBidi" w:cstheme="majorBidi"/>
          <w:sz w:val="24"/>
          <w:szCs w:val="24"/>
          <w:lang w:val="en-US"/>
        </w:rPr>
      </w:pPr>
      <w:r w:rsidRPr="004F19C2">
        <w:rPr>
          <w:rFonts w:asciiTheme="majorBidi" w:hAnsiTheme="majorBidi" w:cstheme="majorBidi"/>
          <w:color w:val="FF0000"/>
          <w:sz w:val="24"/>
          <w:szCs w:val="24"/>
          <w:lang w:val="en-US"/>
        </w:rPr>
        <w:t>The topic becomes even more interesting when we see that no countries are free from effect of energy supply and price instability</w:t>
      </w:r>
      <w:r w:rsidRPr="0026506E">
        <w:rPr>
          <w:rFonts w:asciiTheme="majorBidi" w:hAnsiTheme="majorBidi" w:cstheme="majorBidi"/>
          <w:sz w:val="24"/>
          <w:szCs w:val="24"/>
          <w:lang w:val="en-US"/>
        </w:rPr>
        <w:t>. (Gonzalez,  &amp; Nabijev, 2009).</w:t>
      </w:r>
    </w:p>
    <w:p w:rsidR="0078092D" w:rsidRDefault="00391C0C" w:rsidP="00391C0C">
      <w:pPr>
        <w:autoSpaceDE w:val="0"/>
        <w:autoSpaceDN w:val="0"/>
        <w:adjustRightInd w:val="0"/>
        <w:spacing w:after="0"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Notwithstanding thi</w:t>
      </w:r>
    </w:p>
    <w:p w:rsidR="00391C0C" w:rsidRPr="0026506E" w:rsidRDefault="00391C0C" w:rsidP="00391C0C">
      <w:pPr>
        <w:autoSpaceDE w:val="0"/>
        <w:autoSpaceDN w:val="0"/>
        <w:adjustRightInd w:val="0"/>
        <w:spacing w:after="0"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s, the importance of oil exceeds economic aspects and affects social life in general. Thus, the prevailing view among economists is that there is a strong relationship between the growth rate of a country and oil-price changes. (Ghalayini, 2011)</w:t>
      </w:r>
    </w:p>
    <w:p w:rsidR="00391C0C" w:rsidRPr="0026506E" w:rsidRDefault="00391C0C" w:rsidP="00391C0C">
      <w:pPr>
        <w:autoSpaceDE w:val="0"/>
        <w:autoSpaceDN w:val="0"/>
        <w:adjustRightInd w:val="0"/>
        <w:spacing w:after="0"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Hamilton’s third claim in his paper of 1988 is that:</w:t>
      </w:r>
    </w:p>
    <w:p w:rsidR="00391C0C" w:rsidRPr="0026506E" w:rsidRDefault="00391C0C" w:rsidP="00391C0C">
      <w:pPr>
        <w:autoSpaceDE w:val="0"/>
        <w:autoSpaceDN w:val="0"/>
        <w:adjustRightInd w:val="0"/>
        <w:spacing w:after="0"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“Large fluctuations in output can be generated by small disruptions in the supply of primary commodities such as energy, the benefits of a price decline on crude oil price would be smaller than the damages caused by an increase in price of similar size” (Gonzalez, &amp; Nabijev, 2009).</w:t>
      </w:r>
    </w:p>
    <w:p w:rsidR="00391C0C" w:rsidRPr="0026506E" w:rsidRDefault="00391C0C" w:rsidP="00391C0C">
      <w:pPr>
        <w:autoSpaceDE w:val="0"/>
        <w:autoSpaceDN w:val="0"/>
        <w:adjustRightInd w:val="0"/>
        <w:spacing w:after="0"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 xml:space="preserve">A large body of research suggests that oil price fluctuations have considerable consequences on economic activity. These consequences are expected to be different in oil importing and in oil exporting countries. </w:t>
      </w:r>
      <w:r w:rsidRPr="004F19C2">
        <w:rPr>
          <w:rFonts w:asciiTheme="majorBidi" w:hAnsiTheme="majorBidi" w:cstheme="majorBidi"/>
          <w:color w:val="FF0000"/>
          <w:sz w:val="24"/>
          <w:szCs w:val="24"/>
          <w:lang w:val="en-US"/>
        </w:rPr>
        <w:t>Whereas an oil price increase should be considered good news in oil exporting countries and bad news in oil importing countries</w:t>
      </w:r>
      <w:r w:rsidRPr="0026506E">
        <w:rPr>
          <w:rFonts w:asciiTheme="majorBidi" w:hAnsiTheme="majorBidi" w:cstheme="majorBidi"/>
          <w:sz w:val="24"/>
          <w:szCs w:val="24"/>
          <w:lang w:val="en-US"/>
        </w:rPr>
        <w:t xml:space="preserve"> (Ghalayini, 2011). </w:t>
      </w:r>
    </w:p>
    <w:p w:rsidR="000F6EE6" w:rsidRPr="0026506E" w:rsidRDefault="000F6EE6" w:rsidP="00391C0C">
      <w:pPr>
        <w:autoSpaceDE w:val="0"/>
        <w:autoSpaceDN w:val="0"/>
        <w:adjustRightInd w:val="0"/>
        <w:spacing w:after="0" w:line="240" w:lineRule="auto"/>
        <w:jc w:val="both"/>
        <w:rPr>
          <w:rFonts w:asciiTheme="majorBidi" w:hAnsiTheme="majorBidi" w:cstheme="majorBidi"/>
          <w:sz w:val="24"/>
          <w:szCs w:val="24"/>
          <w:lang w:val="en-US"/>
        </w:rPr>
      </w:pPr>
    </w:p>
    <w:p w:rsidR="00391C0C" w:rsidRPr="00D51C41" w:rsidRDefault="00391C0C" w:rsidP="00391C0C">
      <w:pPr>
        <w:spacing w:line="240" w:lineRule="auto"/>
        <w:jc w:val="both"/>
        <w:rPr>
          <w:rFonts w:asciiTheme="majorBidi" w:hAnsiTheme="majorBidi" w:cstheme="majorBidi"/>
          <w:sz w:val="24"/>
          <w:szCs w:val="24"/>
          <w:lang w:val="en-US"/>
        </w:rPr>
      </w:pPr>
      <w:r w:rsidRPr="00D51C41">
        <w:rPr>
          <w:rFonts w:asciiTheme="majorBidi" w:hAnsiTheme="majorBidi" w:cstheme="majorBidi"/>
          <w:sz w:val="24"/>
          <w:szCs w:val="24"/>
          <w:lang w:val="en-US"/>
        </w:rPr>
        <w:t xml:space="preserve">This study was premised on the following research question: </w:t>
      </w:r>
    </w:p>
    <w:p w:rsidR="00391C0C" w:rsidRPr="00D51C41" w:rsidRDefault="00391C0C" w:rsidP="000F6EE6">
      <w:pPr>
        <w:spacing w:line="240" w:lineRule="auto"/>
        <w:jc w:val="both"/>
        <w:rPr>
          <w:rFonts w:asciiTheme="majorBidi" w:hAnsiTheme="majorBidi" w:cstheme="majorBidi"/>
          <w:b/>
          <w:bCs/>
          <w:i/>
          <w:iCs/>
          <w:sz w:val="24"/>
          <w:szCs w:val="24"/>
          <w:lang w:val="en-US"/>
        </w:rPr>
      </w:pPr>
      <w:r w:rsidRPr="00D51C41">
        <w:rPr>
          <w:rFonts w:asciiTheme="majorBidi" w:hAnsiTheme="majorBidi" w:cstheme="majorBidi"/>
          <w:b/>
          <w:bCs/>
          <w:i/>
          <w:iCs/>
          <w:sz w:val="24"/>
          <w:szCs w:val="24"/>
          <w:lang w:val="en-US"/>
        </w:rPr>
        <w:t>How affects oil price and the exportation on the economic growth of Algeria?</w:t>
      </w:r>
    </w:p>
    <w:p w:rsidR="00391C0C" w:rsidRPr="00D51C41" w:rsidRDefault="00391C0C" w:rsidP="00391C0C">
      <w:pPr>
        <w:spacing w:line="240" w:lineRule="auto"/>
        <w:jc w:val="both"/>
        <w:rPr>
          <w:rFonts w:asciiTheme="majorBidi" w:hAnsiTheme="majorBidi" w:cstheme="majorBidi"/>
          <w:sz w:val="24"/>
          <w:szCs w:val="24"/>
          <w:lang w:val="en-US"/>
        </w:rPr>
      </w:pPr>
      <w:r w:rsidRPr="00D51C41">
        <w:rPr>
          <w:rFonts w:asciiTheme="majorBidi" w:hAnsiTheme="majorBidi" w:cstheme="majorBidi"/>
          <w:sz w:val="24"/>
          <w:szCs w:val="24"/>
          <w:lang w:val="en-US"/>
        </w:rPr>
        <w:t>To answer this problem we have formulated the following hypothesis:</w:t>
      </w:r>
    </w:p>
    <w:p w:rsidR="00391C0C" w:rsidRPr="00D51C41" w:rsidRDefault="00391C0C" w:rsidP="000F6EE6">
      <w:pPr>
        <w:spacing w:line="240" w:lineRule="auto"/>
        <w:jc w:val="both"/>
        <w:rPr>
          <w:rFonts w:asciiTheme="majorBidi" w:hAnsiTheme="majorBidi" w:cstheme="majorBidi"/>
          <w:b/>
          <w:bCs/>
          <w:i/>
          <w:iCs/>
          <w:sz w:val="24"/>
          <w:szCs w:val="24"/>
          <w:lang w:val="en-US"/>
        </w:rPr>
      </w:pPr>
      <w:r w:rsidRPr="00D51C41">
        <w:rPr>
          <w:rFonts w:asciiTheme="majorBidi" w:hAnsiTheme="majorBidi" w:cstheme="majorBidi"/>
          <w:b/>
          <w:bCs/>
          <w:i/>
          <w:iCs/>
          <w:sz w:val="24"/>
          <w:szCs w:val="24"/>
          <w:lang w:val="en-US"/>
        </w:rPr>
        <w:t>Both of Oil price an</w:t>
      </w:r>
      <w:r w:rsidR="000F6EE6" w:rsidRPr="00D51C41">
        <w:rPr>
          <w:rFonts w:asciiTheme="majorBidi" w:hAnsiTheme="majorBidi" w:cstheme="majorBidi"/>
          <w:b/>
          <w:bCs/>
          <w:i/>
          <w:iCs/>
          <w:sz w:val="24"/>
          <w:szCs w:val="24"/>
          <w:lang w:val="en-US"/>
        </w:rPr>
        <w:t>d exportation affects positively</w:t>
      </w:r>
      <w:r w:rsidRPr="00D51C41">
        <w:rPr>
          <w:rFonts w:asciiTheme="majorBidi" w:hAnsiTheme="majorBidi" w:cstheme="majorBidi"/>
          <w:b/>
          <w:bCs/>
          <w:i/>
          <w:iCs/>
          <w:sz w:val="24"/>
          <w:szCs w:val="24"/>
          <w:lang w:val="en-US"/>
        </w:rPr>
        <w:t xml:space="preserve"> on economic growth </w:t>
      </w:r>
    </w:p>
    <w:p w:rsidR="00391C0C" w:rsidRPr="0026506E" w:rsidRDefault="00391C0C" w:rsidP="00391C0C">
      <w:pPr>
        <w:spacing w:line="240" w:lineRule="auto"/>
        <w:jc w:val="both"/>
        <w:rPr>
          <w:rFonts w:asciiTheme="majorBidi" w:hAnsiTheme="majorBidi" w:cstheme="majorBidi"/>
          <w:sz w:val="24"/>
          <w:szCs w:val="24"/>
          <w:lang w:val="en-US"/>
        </w:rPr>
      </w:pPr>
    </w:p>
    <w:p w:rsidR="00391C0C" w:rsidRPr="0026506E" w:rsidRDefault="00391C0C">
      <w:pPr>
        <w:rPr>
          <w:rFonts w:asciiTheme="majorBidi" w:hAnsiTheme="majorBidi" w:cstheme="majorBidi"/>
          <w:sz w:val="24"/>
          <w:szCs w:val="24"/>
          <w:lang w:val="en-US"/>
        </w:rPr>
      </w:pPr>
      <w:r w:rsidRPr="0026506E">
        <w:rPr>
          <w:rFonts w:asciiTheme="majorBidi" w:hAnsiTheme="majorBidi" w:cstheme="majorBidi"/>
          <w:sz w:val="24"/>
          <w:szCs w:val="24"/>
          <w:lang w:val="en-US"/>
        </w:rPr>
        <w:br w:type="page"/>
      </w:r>
    </w:p>
    <w:p w:rsidR="0026506E" w:rsidRPr="0026506E" w:rsidRDefault="0026506E" w:rsidP="0026506E">
      <w:pPr>
        <w:pStyle w:val="Paragraphedeliste"/>
        <w:numPr>
          <w:ilvl w:val="0"/>
          <w:numId w:val="1"/>
        </w:numPr>
        <w:spacing w:line="240" w:lineRule="auto"/>
        <w:rPr>
          <w:rFonts w:asciiTheme="majorBidi" w:hAnsiTheme="majorBidi" w:cstheme="majorBidi"/>
          <w:b/>
          <w:bCs/>
          <w:sz w:val="24"/>
          <w:szCs w:val="24"/>
          <w:lang w:val="en-US"/>
        </w:rPr>
      </w:pPr>
      <w:r w:rsidRPr="0026506E">
        <w:rPr>
          <w:rFonts w:asciiTheme="majorBidi" w:hAnsiTheme="majorBidi" w:cstheme="majorBidi"/>
          <w:b/>
          <w:bCs/>
          <w:sz w:val="24"/>
          <w:szCs w:val="24"/>
          <w:lang w:val="en-US"/>
        </w:rPr>
        <w:lastRenderedPageBreak/>
        <w:t>Theoretical side:</w:t>
      </w:r>
    </w:p>
    <w:p w:rsidR="0026506E" w:rsidRPr="00680734" w:rsidRDefault="0026506E" w:rsidP="00680734">
      <w:pPr>
        <w:pStyle w:val="Paragraphedeliste"/>
        <w:numPr>
          <w:ilvl w:val="1"/>
          <w:numId w:val="5"/>
        </w:numPr>
        <w:autoSpaceDE w:val="0"/>
        <w:autoSpaceDN w:val="0"/>
        <w:adjustRightInd w:val="0"/>
        <w:spacing w:after="0" w:line="240" w:lineRule="auto"/>
        <w:jc w:val="both"/>
        <w:rPr>
          <w:rFonts w:asciiTheme="majorBidi" w:hAnsiTheme="majorBidi" w:cstheme="majorBidi"/>
          <w:b/>
          <w:bCs/>
          <w:sz w:val="24"/>
          <w:szCs w:val="24"/>
          <w:lang w:val="en-US"/>
        </w:rPr>
      </w:pPr>
      <w:r w:rsidRPr="00680734">
        <w:rPr>
          <w:rFonts w:asciiTheme="majorBidi" w:hAnsiTheme="majorBidi" w:cstheme="majorBidi"/>
          <w:b/>
          <w:bCs/>
          <w:sz w:val="24"/>
          <w:szCs w:val="24"/>
          <w:lang w:val="en-US"/>
        </w:rPr>
        <w:t>The impact of oil price fluctuation on economic growth:</w:t>
      </w:r>
    </w:p>
    <w:p w:rsidR="0026506E" w:rsidRPr="0026506E" w:rsidRDefault="0026506E" w:rsidP="0026506E">
      <w:pPr>
        <w:autoSpaceDE w:val="0"/>
        <w:autoSpaceDN w:val="0"/>
        <w:adjustRightInd w:val="0"/>
        <w:spacing w:after="0"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According to history, it was shown that crude oil export is crucial to the development process and also the sharp increases in gross domestic product are usually accompanied by sharp increase in crude oil export (Onyinye Junior, 2015).</w:t>
      </w:r>
    </w:p>
    <w:p w:rsidR="0026506E" w:rsidRPr="00250D9E" w:rsidRDefault="0026506E" w:rsidP="0026506E">
      <w:pPr>
        <w:autoSpaceDE w:val="0"/>
        <w:autoSpaceDN w:val="0"/>
        <w:adjustRightInd w:val="0"/>
        <w:spacing w:after="0" w:line="240" w:lineRule="auto"/>
        <w:jc w:val="both"/>
        <w:rPr>
          <w:rFonts w:asciiTheme="majorBidi" w:hAnsiTheme="majorBidi" w:cstheme="majorBidi"/>
          <w:b/>
          <w:bCs/>
          <w:color w:val="FF0000"/>
          <w:sz w:val="24"/>
          <w:szCs w:val="24"/>
          <w:lang w:val="en-US"/>
        </w:rPr>
      </w:pPr>
      <w:r w:rsidRPr="00250D9E">
        <w:rPr>
          <w:rFonts w:asciiTheme="majorBidi" w:hAnsiTheme="majorBidi" w:cstheme="majorBidi"/>
          <w:b/>
          <w:bCs/>
          <w:color w:val="FF0000"/>
          <w:sz w:val="24"/>
          <w:szCs w:val="24"/>
          <w:lang w:val="en-US"/>
        </w:rPr>
        <w:t>What Drives The Price of Oil?</w:t>
      </w:r>
    </w:p>
    <w:p w:rsidR="0026506E" w:rsidRPr="0026506E" w:rsidRDefault="0026506E" w:rsidP="0026506E">
      <w:pPr>
        <w:autoSpaceDE w:val="0"/>
        <w:autoSpaceDN w:val="0"/>
        <w:adjustRightInd w:val="0"/>
        <w:spacing w:after="0" w:line="240" w:lineRule="auto"/>
        <w:jc w:val="both"/>
        <w:rPr>
          <w:rFonts w:asciiTheme="majorBidi" w:hAnsiTheme="majorBidi" w:cstheme="majorBidi"/>
          <w:sz w:val="24"/>
          <w:szCs w:val="24"/>
          <w:lang w:val="en-US"/>
        </w:rPr>
      </w:pPr>
      <w:r w:rsidRPr="00250D9E">
        <w:rPr>
          <w:rFonts w:asciiTheme="majorBidi" w:hAnsiTheme="majorBidi" w:cstheme="majorBidi"/>
          <w:b/>
          <w:bCs/>
          <w:color w:val="FF0000"/>
          <w:sz w:val="24"/>
          <w:szCs w:val="24"/>
          <w:lang w:val="en-US"/>
        </w:rPr>
        <w:t xml:space="preserve"> a) Demand Side</w:t>
      </w:r>
      <w:r w:rsidRPr="0026506E">
        <w:rPr>
          <w:rFonts w:asciiTheme="majorBidi" w:hAnsiTheme="majorBidi" w:cstheme="majorBidi"/>
          <w:b/>
          <w:bCs/>
          <w:sz w:val="24"/>
          <w:szCs w:val="24"/>
          <w:lang w:val="en-US"/>
        </w:rPr>
        <w:t xml:space="preserve"> </w:t>
      </w:r>
    </w:p>
    <w:p w:rsidR="0026506E" w:rsidRPr="00250D9E" w:rsidRDefault="0026506E" w:rsidP="0026506E">
      <w:pPr>
        <w:autoSpaceDE w:val="0"/>
        <w:autoSpaceDN w:val="0"/>
        <w:adjustRightInd w:val="0"/>
        <w:spacing w:after="0" w:line="240" w:lineRule="auto"/>
        <w:jc w:val="both"/>
        <w:rPr>
          <w:rFonts w:asciiTheme="majorBidi" w:hAnsiTheme="majorBidi" w:cstheme="majorBidi"/>
          <w:color w:val="FF0000"/>
          <w:sz w:val="24"/>
          <w:szCs w:val="24"/>
          <w:lang w:val="en-US"/>
        </w:rPr>
      </w:pPr>
      <w:r w:rsidRPr="00250D9E">
        <w:rPr>
          <w:rFonts w:asciiTheme="majorBidi" w:hAnsiTheme="majorBidi" w:cstheme="majorBidi"/>
          <w:color w:val="FF0000"/>
          <w:sz w:val="24"/>
          <w:szCs w:val="24"/>
          <w:lang w:val="en-US"/>
        </w:rPr>
        <w:t>Industrial demand for oil to produce chemicals, manufacture plastics,</w:t>
      </w:r>
      <w:r w:rsidRPr="0026506E">
        <w:rPr>
          <w:rFonts w:asciiTheme="majorBidi" w:hAnsiTheme="majorBidi" w:cstheme="majorBidi"/>
          <w:sz w:val="24"/>
          <w:szCs w:val="24"/>
          <w:lang w:val="en-US"/>
        </w:rPr>
        <w:t xml:space="preserve"> and for power generation affects demand for oil. Most advanced economies are built on a substantial industrial sector and rely heavily on transportation powered by internal combustible engine. Finally, </w:t>
      </w:r>
      <w:r w:rsidRPr="00250D9E">
        <w:rPr>
          <w:rFonts w:asciiTheme="majorBidi" w:hAnsiTheme="majorBidi" w:cstheme="majorBidi"/>
          <w:color w:val="FF0000"/>
          <w:sz w:val="24"/>
          <w:szCs w:val="24"/>
          <w:lang w:val="en-US"/>
        </w:rPr>
        <w:t>factors such as Population growth, subsidies, taxes and other regulations play a role in the overall demand for petroleum. Investors, traders, hedgers, speculators also affect oil demand.</w:t>
      </w:r>
    </w:p>
    <w:p w:rsidR="0026506E" w:rsidRPr="0026506E" w:rsidRDefault="0026506E" w:rsidP="0026506E">
      <w:pPr>
        <w:autoSpaceDE w:val="0"/>
        <w:autoSpaceDN w:val="0"/>
        <w:adjustRightInd w:val="0"/>
        <w:spacing w:after="0" w:line="240" w:lineRule="auto"/>
        <w:jc w:val="both"/>
        <w:rPr>
          <w:rFonts w:asciiTheme="majorBidi" w:hAnsiTheme="majorBidi" w:cstheme="majorBidi"/>
          <w:sz w:val="24"/>
          <w:szCs w:val="24"/>
          <w:lang w:val="en-US"/>
        </w:rPr>
      </w:pPr>
      <w:r w:rsidRPr="00250D9E">
        <w:rPr>
          <w:rFonts w:asciiTheme="majorBidi" w:hAnsiTheme="majorBidi" w:cstheme="majorBidi"/>
          <w:b/>
          <w:bCs/>
          <w:color w:val="FF0000"/>
          <w:sz w:val="24"/>
          <w:szCs w:val="24"/>
          <w:lang w:val="en-US"/>
        </w:rPr>
        <w:t>b) The Dutch Disease Syndrome</w:t>
      </w:r>
      <w:r w:rsidRPr="0026506E">
        <w:rPr>
          <w:rFonts w:asciiTheme="majorBidi" w:hAnsiTheme="majorBidi" w:cstheme="majorBidi"/>
          <w:b/>
          <w:bCs/>
          <w:sz w:val="24"/>
          <w:szCs w:val="24"/>
          <w:lang w:val="en-US"/>
        </w:rPr>
        <w:t xml:space="preserve"> </w:t>
      </w:r>
      <w:r w:rsidRPr="0026506E">
        <w:rPr>
          <w:rFonts w:asciiTheme="majorBidi" w:hAnsiTheme="majorBidi" w:cstheme="majorBidi"/>
          <w:sz w:val="24"/>
          <w:szCs w:val="24"/>
          <w:lang w:val="en-US"/>
        </w:rPr>
        <w:t>One of the impacts of oil price shocks on economic growth and performance of an oil exporting countries is the Dutch Disease Syndrome. Resource pull effect and spending effect result when large inflow from oil export hits a less diversified economy. The booming export sector (trading internationally) experiences rise in marginal productivity and thus pay factors employed relatively more than other sectors do. As a result, factor inputs/resources are pulled to the booming sector (oil/export sector) at the expense of other tradable sectors</w:t>
      </w:r>
      <w:r w:rsidR="003860D9">
        <w:rPr>
          <w:rFonts w:asciiTheme="majorBidi" w:hAnsiTheme="majorBidi" w:cstheme="majorBidi"/>
          <w:sz w:val="24"/>
          <w:szCs w:val="24"/>
          <w:lang w:val="en-US"/>
        </w:rPr>
        <w:t>0</w:t>
      </w:r>
      <w:r w:rsidRPr="0026506E">
        <w:rPr>
          <w:rFonts w:asciiTheme="majorBidi" w:hAnsiTheme="majorBidi" w:cstheme="majorBidi"/>
          <w:sz w:val="24"/>
          <w:szCs w:val="24"/>
          <w:lang w:val="en-US"/>
        </w:rPr>
        <w:t xml:space="preserve"> (agriculture and manufacturing) and the non-tradable sector. This results in direct de-industrialization of the economy. (Nwanna, &amp; Eyedayi, 2016)</w:t>
      </w:r>
    </w:p>
    <w:p w:rsidR="0026506E" w:rsidRPr="0026506E" w:rsidRDefault="0026506E" w:rsidP="0026506E">
      <w:pPr>
        <w:autoSpaceDE w:val="0"/>
        <w:autoSpaceDN w:val="0"/>
        <w:adjustRightInd w:val="0"/>
        <w:spacing w:after="0" w:line="240" w:lineRule="auto"/>
        <w:jc w:val="both"/>
        <w:rPr>
          <w:rFonts w:asciiTheme="majorBidi" w:hAnsiTheme="majorBidi" w:cstheme="majorBidi"/>
          <w:sz w:val="24"/>
          <w:szCs w:val="24"/>
          <w:lang w:val="en-US"/>
        </w:rPr>
      </w:pPr>
      <w:r w:rsidRPr="0026506E">
        <w:rPr>
          <w:rFonts w:asciiTheme="majorBidi" w:hAnsiTheme="majorBidi" w:cstheme="majorBidi"/>
          <w:b/>
          <w:bCs/>
          <w:sz w:val="24"/>
          <w:szCs w:val="24"/>
          <w:lang w:val="en-US"/>
        </w:rPr>
        <w:t xml:space="preserve">c) </w:t>
      </w:r>
      <w:r w:rsidRPr="00250D9E">
        <w:rPr>
          <w:rFonts w:asciiTheme="majorBidi" w:hAnsiTheme="majorBidi" w:cstheme="majorBidi"/>
          <w:b/>
          <w:bCs/>
          <w:color w:val="FF0000"/>
          <w:sz w:val="24"/>
          <w:szCs w:val="24"/>
          <w:lang w:val="en-US"/>
        </w:rPr>
        <w:t>Non-economic factors</w:t>
      </w:r>
      <w:r w:rsidRPr="00250D9E">
        <w:rPr>
          <w:rFonts w:asciiTheme="majorBidi" w:hAnsiTheme="majorBidi" w:cstheme="majorBidi"/>
          <w:color w:val="FF0000"/>
          <w:sz w:val="24"/>
          <w:szCs w:val="24"/>
          <w:lang w:val="en-US"/>
        </w:rPr>
        <w:t xml:space="preserve"> are mostly politically motivated</w:t>
      </w:r>
      <w:r w:rsidRPr="0026506E">
        <w:rPr>
          <w:rFonts w:asciiTheme="majorBidi" w:hAnsiTheme="majorBidi" w:cstheme="majorBidi"/>
          <w:sz w:val="24"/>
          <w:szCs w:val="24"/>
          <w:lang w:val="en-US"/>
        </w:rPr>
        <w:t>. For example instability in the regions of oil producing countries caused by wars, or countries with big oil reserves do not reveal real oil data for investors, so they could be sure of profitability of their investment projects. Countries manipulate oil data for the benefit of their political influence and consider it national security matter. This uncertainty keeps most of the investors reluctant from investing in big perspective projects, which could secure steady supply. (Gonzalez, &amp; Nabijev,  2009).</w:t>
      </w:r>
    </w:p>
    <w:p w:rsidR="0026506E" w:rsidRPr="006F796C" w:rsidRDefault="0026506E" w:rsidP="0026506E">
      <w:pPr>
        <w:autoSpaceDE w:val="0"/>
        <w:autoSpaceDN w:val="0"/>
        <w:adjustRightInd w:val="0"/>
        <w:spacing w:after="0" w:line="240" w:lineRule="auto"/>
        <w:jc w:val="both"/>
        <w:rPr>
          <w:rFonts w:asciiTheme="majorBidi" w:hAnsiTheme="majorBidi" w:cstheme="majorBidi"/>
          <w:b/>
          <w:bCs/>
          <w:color w:val="FF0000"/>
          <w:sz w:val="24"/>
          <w:szCs w:val="24"/>
          <w:lang w:val="en-US"/>
        </w:rPr>
      </w:pPr>
      <w:r w:rsidRPr="006F796C">
        <w:rPr>
          <w:rFonts w:asciiTheme="majorBidi" w:hAnsiTheme="majorBidi" w:cstheme="majorBidi"/>
          <w:b/>
          <w:bCs/>
          <w:color w:val="FF0000"/>
          <w:sz w:val="24"/>
          <w:szCs w:val="24"/>
          <w:lang w:val="en-US"/>
        </w:rPr>
        <w:t>Impact of an oil price increase for exporter countries</w:t>
      </w:r>
    </w:p>
    <w:p w:rsidR="0026506E" w:rsidRPr="0026506E" w:rsidRDefault="0026506E" w:rsidP="0026506E">
      <w:pPr>
        <w:autoSpaceDE w:val="0"/>
        <w:autoSpaceDN w:val="0"/>
        <w:adjustRightInd w:val="0"/>
        <w:spacing w:after="0" w:line="240" w:lineRule="auto"/>
        <w:jc w:val="both"/>
        <w:rPr>
          <w:rFonts w:asciiTheme="majorBidi" w:hAnsiTheme="majorBidi" w:cstheme="majorBidi"/>
          <w:sz w:val="24"/>
          <w:szCs w:val="24"/>
          <w:lang w:val="en-US"/>
        </w:rPr>
      </w:pPr>
      <w:r w:rsidRPr="006F796C">
        <w:rPr>
          <w:rFonts w:asciiTheme="majorBidi" w:hAnsiTheme="majorBidi" w:cstheme="majorBidi"/>
          <w:color w:val="FF0000"/>
          <w:sz w:val="24"/>
          <w:szCs w:val="24"/>
          <w:lang w:val="en-US"/>
        </w:rPr>
        <w:t>For net oil-exporting countries, a price increase directly increases real national income through higher export earnings</w:t>
      </w:r>
      <w:r w:rsidRPr="0026506E">
        <w:rPr>
          <w:rFonts w:asciiTheme="majorBidi" w:hAnsiTheme="majorBidi" w:cstheme="majorBidi"/>
          <w:sz w:val="24"/>
          <w:szCs w:val="24"/>
          <w:lang w:val="en-US"/>
        </w:rPr>
        <w:t xml:space="preserve">, though part of this gain would be later offset by losses from lower demand for exports generally due to the economic recession suffered by trading partners. </w:t>
      </w:r>
      <w:r w:rsidRPr="006F796C">
        <w:rPr>
          <w:rFonts w:asciiTheme="majorBidi" w:hAnsiTheme="majorBidi" w:cstheme="majorBidi"/>
          <w:color w:val="FF0000"/>
          <w:sz w:val="24"/>
          <w:szCs w:val="24"/>
          <w:lang w:val="en-US"/>
        </w:rPr>
        <w:t>The danger for these nations is that if prices go too high, and stay high, GDP growth in the consuming nations might decline, reducing the demand and price of oil</w:t>
      </w:r>
      <w:r w:rsidRPr="0026506E">
        <w:rPr>
          <w:rFonts w:asciiTheme="majorBidi" w:hAnsiTheme="majorBidi" w:cstheme="majorBidi"/>
          <w:sz w:val="24"/>
          <w:szCs w:val="24"/>
          <w:lang w:val="en-US"/>
        </w:rPr>
        <w:t xml:space="preserve">. An additional factor is that high prices lead to increases in exploration and development budgets around the world. </w:t>
      </w:r>
      <w:r w:rsidRPr="006F796C">
        <w:rPr>
          <w:rFonts w:asciiTheme="majorBidi" w:hAnsiTheme="majorBidi" w:cstheme="majorBidi"/>
          <w:color w:val="FF0000"/>
          <w:sz w:val="24"/>
          <w:szCs w:val="24"/>
          <w:lang w:val="en-US"/>
        </w:rPr>
        <w:t>As new oil is found and brought to market, supply increases and prices might be reduced, damaging the oil exporting nation’s growth.</w:t>
      </w:r>
      <w:r w:rsidRPr="0026506E">
        <w:rPr>
          <w:rFonts w:asciiTheme="majorBidi" w:hAnsiTheme="majorBidi" w:cstheme="majorBidi"/>
          <w:sz w:val="24"/>
          <w:szCs w:val="24"/>
          <w:lang w:val="en-US"/>
        </w:rPr>
        <w:t xml:space="preserve"> High oil prices can also stimulate industrial countries to develop and use alternative fuels (oil substitutes) more competitive potentially reducing the demand for oil. (Ghalayini, 2011).</w:t>
      </w:r>
    </w:p>
    <w:p w:rsidR="0026506E" w:rsidRPr="0026506E" w:rsidRDefault="0026506E" w:rsidP="0026506E">
      <w:pPr>
        <w:autoSpaceDE w:val="0"/>
        <w:autoSpaceDN w:val="0"/>
        <w:adjustRightInd w:val="0"/>
        <w:spacing w:after="0" w:line="240" w:lineRule="auto"/>
        <w:jc w:val="both"/>
        <w:rPr>
          <w:rFonts w:asciiTheme="majorBidi" w:eastAsia="TimesNewRoman" w:hAnsiTheme="majorBidi" w:cstheme="majorBidi"/>
          <w:sz w:val="24"/>
          <w:szCs w:val="24"/>
          <w:lang w:val="en-US"/>
        </w:rPr>
      </w:pPr>
      <w:r w:rsidRPr="0026506E">
        <w:rPr>
          <w:rFonts w:asciiTheme="majorBidi" w:eastAsia="TimesNewRoman" w:hAnsiTheme="majorBidi" w:cstheme="majorBidi"/>
          <w:sz w:val="24"/>
          <w:szCs w:val="24"/>
          <w:lang w:val="en-US"/>
        </w:rPr>
        <w:t xml:space="preserve">However, the impact of oil price on an economy varies and depends on a number of other variables including internal situation, size and status of an economy, domestic production of oil and the level and mix of energy consumption of a country. Similarly, </w:t>
      </w:r>
      <w:r w:rsidRPr="006F796C">
        <w:rPr>
          <w:rFonts w:asciiTheme="majorBidi" w:eastAsia="TimesNewRoman" w:hAnsiTheme="majorBidi" w:cstheme="majorBidi"/>
          <w:color w:val="FF0000"/>
          <w:sz w:val="24"/>
          <w:szCs w:val="24"/>
          <w:lang w:val="en-US"/>
        </w:rPr>
        <w:t>the effect of oil price in short and long run is not the same. In short run oil prices influence the cost of production while in the long run changes in oil price reallocate resources across the board that influence every aspect of an economy</w:t>
      </w:r>
      <w:r w:rsidRPr="0026506E">
        <w:rPr>
          <w:rFonts w:asciiTheme="majorBidi" w:eastAsia="TimesNewRoman" w:hAnsiTheme="majorBidi" w:cstheme="majorBidi"/>
          <w:sz w:val="24"/>
          <w:szCs w:val="24"/>
          <w:lang w:val="en-US"/>
        </w:rPr>
        <w:t xml:space="preserve"> i.e. distribution and consumption, cost and price, trade and investment …etc (Shah, Jiang Li, &amp; Hasnat, 2013).</w:t>
      </w:r>
    </w:p>
    <w:p w:rsidR="0026506E" w:rsidRPr="006F796C" w:rsidRDefault="0026506E" w:rsidP="0026506E">
      <w:pPr>
        <w:autoSpaceDE w:val="0"/>
        <w:autoSpaceDN w:val="0"/>
        <w:adjustRightInd w:val="0"/>
        <w:spacing w:after="0" w:line="240" w:lineRule="auto"/>
        <w:jc w:val="both"/>
        <w:rPr>
          <w:rFonts w:asciiTheme="majorBidi" w:hAnsiTheme="majorBidi" w:cstheme="majorBidi"/>
          <w:b/>
          <w:bCs/>
          <w:color w:val="FF0000"/>
          <w:sz w:val="24"/>
          <w:szCs w:val="24"/>
          <w:lang w:val="en-US"/>
        </w:rPr>
      </w:pPr>
      <w:r w:rsidRPr="006F796C">
        <w:rPr>
          <w:rFonts w:asciiTheme="majorBidi" w:hAnsiTheme="majorBidi" w:cstheme="majorBidi"/>
          <w:b/>
          <w:bCs/>
          <w:color w:val="FF0000"/>
          <w:sz w:val="24"/>
          <w:szCs w:val="24"/>
          <w:lang w:val="en-US"/>
        </w:rPr>
        <w:t>Impact of an oil price increase for importer countries</w:t>
      </w:r>
    </w:p>
    <w:p w:rsidR="0026506E" w:rsidRPr="0026506E" w:rsidRDefault="0026506E" w:rsidP="0026506E">
      <w:pPr>
        <w:autoSpaceDE w:val="0"/>
        <w:autoSpaceDN w:val="0"/>
        <w:adjustRightInd w:val="0"/>
        <w:spacing w:after="0" w:line="240" w:lineRule="auto"/>
        <w:jc w:val="both"/>
        <w:rPr>
          <w:rFonts w:asciiTheme="majorBidi" w:eastAsia="TimesNewRomanPSMT" w:hAnsiTheme="majorBidi" w:cstheme="majorBidi"/>
          <w:sz w:val="24"/>
          <w:szCs w:val="24"/>
          <w:lang w:val="en-US"/>
        </w:rPr>
      </w:pPr>
      <w:r w:rsidRPr="006F796C">
        <w:rPr>
          <w:rFonts w:asciiTheme="majorBidi" w:eastAsia="TimesNewRomanPSMT" w:hAnsiTheme="majorBidi" w:cstheme="majorBidi"/>
          <w:color w:val="FF0000"/>
          <w:sz w:val="24"/>
          <w:szCs w:val="24"/>
          <w:lang w:val="en-US"/>
        </w:rPr>
        <w:t xml:space="preserve">An increase in oil prices can influence the economy through many channels, including the following. The first mechanism reflects the transfer of income from oil-importing to oil-exporting countries, which leads to a decrease in global demand in the oil-importing nations. </w:t>
      </w:r>
      <w:r w:rsidRPr="006F796C">
        <w:rPr>
          <w:rFonts w:asciiTheme="majorBidi" w:eastAsia="TimesNewRomanPSMT" w:hAnsiTheme="majorBidi" w:cstheme="majorBidi"/>
          <w:color w:val="FF0000"/>
          <w:sz w:val="24"/>
          <w:szCs w:val="24"/>
          <w:lang w:val="en-US"/>
        </w:rPr>
        <w:lastRenderedPageBreak/>
        <w:t>Secondly, note that crude oil is a basic input in production and an increase in oil prices leads to an increase in production costs. The third channel is through the definition of core inflation. An increase in energy prices raises the consumer price index. The fourth channel is when workers and producers resist a decrease in their real wages and profit margins. This results in upward pressure on labor costs and prices.</w:t>
      </w:r>
      <w:r w:rsidRPr="0026506E">
        <w:rPr>
          <w:rFonts w:asciiTheme="majorBidi" w:eastAsia="TimesNewRomanPSMT" w:hAnsiTheme="majorBidi" w:cstheme="majorBidi"/>
          <w:sz w:val="24"/>
          <w:szCs w:val="24"/>
          <w:lang w:val="en-US"/>
        </w:rPr>
        <w:t xml:space="preserve"> (Ayadi, 2005).</w:t>
      </w:r>
    </w:p>
    <w:p w:rsidR="0026506E" w:rsidRPr="0026506E" w:rsidRDefault="0026506E" w:rsidP="0026506E">
      <w:pPr>
        <w:autoSpaceDE w:val="0"/>
        <w:autoSpaceDN w:val="0"/>
        <w:adjustRightInd w:val="0"/>
        <w:spacing w:after="0"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The crude oil is an essential commodity of the world. In recent past the crude oil prices are falling drastically. The fall in prices are becoming advantages to the crude oil importers and disadvantage to the crude oil exporting countries in the world. Due to fall in prices the oil exporting countries’ economies are affected (Shalini, &amp; Pranith, 2015).</w:t>
      </w:r>
    </w:p>
    <w:p w:rsidR="00680734" w:rsidRPr="00680734" w:rsidRDefault="00680734" w:rsidP="00680734">
      <w:pPr>
        <w:pStyle w:val="Paragraphedeliste"/>
        <w:numPr>
          <w:ilvl w:val="1"/>
          <w:numId w:val="5"/>
        </w:numPr>
        <w:autoSpaceDE w:val="0"/>
        <w:autoSpaceDN w:val="0"/>
        <w:adjustRightInd w:val="0"/>
        <w:spacing w:after="0" w:line="240" w:lineRule="auto"/>
        <w:jc w:val="both"/>
        <w:rPr>
          <w:rFonts w:asciiTheme="majorBidi" w:eastAsia="TimesNewRomanPSMT" w:hAnsiTheme="majorBidi" w:cstheme="majorBidi"/>
          <w:b/>
          <w:bCs/>
          <w:sz w:val="24"/>
          <w:szCs w:val="24"/>
          <w:lang w:val="en-US"/>
        </w:rPr>
      </w:pPr>
      <w:r w:rsidRPr="00680734">
        <w:rPr>
          <w:rFonts w:asciiTheme="majorBidi" w:eastAsia="TimesNewRomanPSMT" w:hAnsiTheme="majorBidi" w:cstheme="majorBidi"/>
          <w:b/>
          <w:bCs/>
          <w:sz w:val="24"/>
          <w:szCs w:val="24"/>
          <w:lang w:val="en-US"/>
        </w:rPr>
        <w:t>The impact of exports on the economic growth:</w:t>
      </w:r>
    </w:p>
    <w:p w:rsidR="00680734" w:rsidRPr="001E7114" w:rsidRDefault="00680734" w:rsidP="00680734">
      <w:pPr>
        <w:autoSpaceDE w:val="0"/>
        <w:autoSpaceDN w:val="0"/>
        <w:adjustRightInd w:val="0"/>
        <w:spacing w:after="0" w:line="240" w:lineRule="auto"/>
        <w:jc w:val="both"/>
        <w:rPr>
          <w:rFonts w:asciiTheme="majorBidi" w:eastAsia="TimesNewRomanPSMT" w:hAnsiTheme="majorBidi" w:cstheme="majorBidi"/>
          <w:sz w:val="24"/>
          <w:szCs w:val="24"/>
          <w:lang w:val="en-US"/>
        </w:rPr>
      </w:pPr>
      <w:r w:rsidRPr="001E7114">
        <w:rPr>
          <w:rFonts w:asciiTheme="majorBidi" w:eastAsia="TimesNewRomanPSMT" w:hAnsiTheme="majorBidi" w:cstheme="majorBidi"/>
          <w:sz w:val="24"/>
          <w:szCs w:val="24"/>
          <w:lang w:val="en-US"/>
        </w:rPr>
        <w:t>Whether an economy can benefit from an increase in export depends on the supply and demand elasticity of export good, which is higher in the developed countries than that of developing countries. Therefore, the effect of export on economic growth is more in developed countries compared to developing countries.(Kilavuz, &amp; Topcu, 2012)</w:t>
      </w:r>
    </w:p>
    <w:p w:rsidR="00680734" w:rsidRPr="001E7114" w:rsidRDefault="00680734" w:rsidP="00680734">
      <w:pPr>
        <w:autoSpaceDE w:val="0"/>
        <w:autoSpaceDN w:val="0"/>
        <w:adjustRightInd w:val="0"/>
        <w:spacing w:after="0" w:line="240" w:lineRule="auto"/>
        <w:jc w:val="both"/>
        <w:rPr>
          <w:rFonts w:asciiTheme="majorBidi" w:eastAsiaTheme="minorHAnsi" w:hAnsiTheme="majorBidi" w:cstheme="majorBidi"/>
          <w:sz w:val="24"/>
          <w:szCs w:val="24"/>
          <w:lang w:val="en-US"/>
        </w:rPr>
      </w:pPr>
      <w:r w:rsidRPr="001E7114">
        <w:rPr>
          <w:rFonts w:asciiTheme="majorBidi" w:hAnsiTheme="majorBidi" w:cstheme="majorBidi"/>
          <w:sz w:val="24"/>
          <w:szCs w:val="24"/>
          <w:lang w:val="en-US"/>
        </w:rPr>
        <w:t>The argument concerning the role of exports as one of the main deterministic factors of economic growth is not new. It goes back to the classical economic theories by Adam Smith and David Ricardo, who argued that international trade plays an important role in economic growth. The neoclassical approach emphasizes the importance of competitive advantages in international trade. Each country maximizes its welfare through the activities which are the most efficient regarding resource and production factors scarcity in of economy. (Abu Shihab, &amp; Abdul-Khaliq, 2014).</w:t>
      </w:r>
      <w:r w:rsidRPr="001E7114">
        <w:rPr>
          <w:rFonts w:asciiTheme="majorBidi" w:eastAsia="TimesNewRomanPSMT" w:hAnsiTheme="majorBidi" w:cstheme="majorBidi"/>
          <w:sz w:val="24"/>
          <w:szCs w:val="24"/>
          <w:lang w:val="en-US"/>
        </w:rPr>
        <w:t>However, the “Classical Foreign Trade Theory” has been criticized by many economists. According to these economists, the theory is not appropriate for real dynamic conditions, especially in terms of poor countries that want to develop. (Kilavuz, &amp; Topcu, 2012)</w:t>
      </w:r>
    </w:p>
    <w:p w:rsidR="00680734" w:rsidRPr="001E7114" w:rsidRDefault="00680734" w:rsidP="00680734">
      <w:pPr>
        <w:autoSpaceDE w:val="0"/>
        <w:autoSpaceDN w:val="0"/>
        <w:adjustRightInd w:val="0"/>
        <w:spacing w:after="0" w:line="240" w:lineRule="auto"/>
        <w:jc w:val="both"/>
        <w:rPr>
          <w:rFonts w:asciiTheme="majorBidi" w:eastAsia="TimesNewRomanPSMT" w:hAnsiTheme="majorBidi" w:cstheme="majorBidi"/>
          <w:sz w:val="24"/>
          <w:szCs w:val="24"/>
          <w:lang w:val="en-US"/>
        </w:rPr>
      </w:pPr>
      <w:r w:rsidRPr="001E7114">
        <w:rPr>
          <w:rFonts w:asciiTheme="majorBidi" w:eastAsia="TimesNewRomanPSMT" w:hAnsiTheme="majorBidi" w:cstheme="majorBidi"/>
          <w:sz w:val="24"/>
          <w:szCs w:val="24"/>
          <w:lang w:val="en-US"/>
        </w:rPr>
        <w:t>The model of Chuang (1998) emphasizes two critical points. The first is that both export and import are important for economic growth. As for the second, expansion in foreign trade is essential, but not sufficient, for growth to accelerate. The author asserts that countries specialize depending on their existing resource supplies (comparative advantages) along with expansion in foreign trade.</w:t>
      </w:r>
    </w:p>
    <w:p w:rsidR="00680734" w:rsidRPr="001E7114" w:rsidRDefault="00680734" w:rsidP="00680734">
      <w:pPr>
        <w:autoSpaceDE w:val="0"/>
        <w:autoSpaceDN w:val="0"/>
        <w:adjustRightInd w:val="0"/>
        <w:spacing w:after="0" w:line="240" w:lineRule="auto"/>
        <w:jc w:val="both"/>
        <w:rPr>
          <w:rFonts w:asciiTheme="majorBidi" w:eastAsia="TimesNewRomanPSMT" w:hAnsiTheme="majorBidi" w:cstheme="majorBidi"/>
          <w:sz w:val="24"/>
          <w:szCs w:val="24"/>
          <w:lang w:val="en-US"/>
        </w:rPr>
      </w:pPr>
      <w:r w:rsidRPr="001E7114">
        <w:rPr>
          <w:rFonts w:asciiTheme="majorBidi" w:eastAsia="TimesNewRomanPSMT" w:hAnsiTheme="majorBidi" w:cstheme="majorBidi"/>
          <w:sz w:val="24"/>
          <w:szCs w:val="24"/>
          <w:lang w:val="en-US"/>
        </w:rPr>
        <w:t>According to Chuang (1998), learning makes a country produce new goods, and thus export authentic goods. The export of authentic goods eventually leads to the assimilation of new skills and experiences, and thus creates demand for new technologies that are beneficial for increasing the quality of national technology. (Kilavuz, &amp; Topcu, 2012)</w:t>
      </w:r>
    </w:p>
    <w:p w:rsidR="00680734" w:rsidRPr="001E7114" w:rsidRDefault="00680734" w:rsidP="00680734">
      <w:pPr>
        <w:autoSpaceDE w:val="0"/>
        <w:autoSpaceDN w:val="0"/>
        <w:adjustRightInd w:val="0"/>
        <w:spacing w:after="0" w:line="240" w:lineRule="auto"/>
        <w:jc w:val="both"/>
        <w:rPr>
          <w:rFonts w:asciiTheme="majorBidi" w:eastAsia="TimesNewRomanPSMT" w:hAnsiTheme="majorBidi" w:cstheme="majorBidi"/>
          <w:sz w:val="24"/>
          <w:szCs w:val="24"/>
          <w:lang w:val="en-US"/>
        </w:rPr>
      </w:pPr>
      <w:r w:rsidRPr="001E7114">
        <w:rPr>
          <w:rFonts w:asciiTheme="majorBidi" w:eastAsia="TimesNewRomanPSMT" w:hAnsiTheme="majorBidi" w:cstheme="majorBidi"/>
          <w:sz w:val="24"/>
          <w:szCs w:val="24"/>
          <w:lang w:val="en-US"/>
        </w:rPr>
        <w:t>The effect of export on growth is also included in Export-led Growth Models. These models are suggested by Lamfalussy (1963), Beckerman (1962), Kaldor (1970) and Thirlwall (1975).</w:t>
      </w:r>
    </w:p>
    <w:p w:rsidR="00680734" w:rsidRPr="001E7114" w:rsidRDefault="00680734" w:rsidP="00680734">
      <w:pPr>
        <w:autoSpaceDE w:val="0"/>
        <w:autoSpaceDN w:val="0"/>
        <w:adjustRightInd w:val="0"/>
        <w:spacing w:after="0" w:line="240" w:lineRule="auto"/>
        <w:jc w:val="both"/>
        <w:rPr>
          <w:rFonts w:asciiTheme="majorBidi" w:eastAsia="TimesNewRomanPSMT" w:hAnsiTheme="majorBidi" w:cstheme="majorBidi"/>
          <w:sz w:val="24"/>
          <w:szCs w:val="24"/>
          <w:lang w:val="en-US"/>
        </w:rPr>
      </w:pPr>
      <w:r w:rsidRPr="001E7114">
        <w:rPr>
          <w:rFonts w:asciiTheme="majorBidi" w:eastAsia="TimesNewRomanPSMT" w:hAnsiTheme="majorBidi" w:cstheme="majorBidi"/>
          <w:sz w:val="24"/>
          <w:szCs w:val="24"/>
          <w:lang w:val="en-US"/>
        </w:rPr>
        <w:t>In the Lamfalussy Model, export-led growth is significant for three reasons. Firstly, being one of the determinants of demand, export’s growth rate is a significant determinant of investment. Secondly, growth entails import, if export does not increase as much as the need for import, growth will be constrained by balance of payments. Thirdly, the smaller the national market is, the more important foreign demand is in order for the entrepreneur to reach the economies of scale.</w:t>
      </w:r>
    </w:p>
    <w:p w:rsidR="00680734" w:rsidRPr="001E7114" w:rsidRDefault="00680734" w:rsidP="00680734">
      <w:pPr>
        <w:autoSpaceDE w:val="0"/>
        <w:autoSpaceDN w:val="0"/>
        <w:adjustRightInd w:val="0"/>
        <w:spacing w:after="0" w:line="240" w:lineRule="auto"/>
        <w:jc w:val="both"/>
        <w:rPr>
          <w:rFonts w:asciiTheme="majorBidi" w:eastAsia="TimesNewRomanPSMT" w:hAnsiTheme="majorBidi" w:cstheme="majorBidi"/>
          <w:sz w:val="24"/>
          <w:szCs w:val="24"/>
          <w:lang w:val="en-US"/>
        </w:rPr>
      </w:pPr>
      <w:r w:rsidRPr="001E7114">
        <w:rPr>
          <w:rFonts w:asciiTheme="majorBidi" w:eastAsia="TimesNewRomanPSMT" w:hAnsiTheme="majorBidi" w:cstheme="majorBidi"/>
          <w:sz w:val="24"/>
          <w:szCs w:val="24"/>
          <w:lang w:val="en-US"/>
        </w:rPr>
        <w:t>According to Beckerman, demand determines investment and growth. Export is an important component of demand. A high level of investment and demand has positive effects on growth by contributing to more export demand and greater competitiveness(Kilavuz, &amp; Topcu, 2012)</w:t>
      </w:r>
    </w:p>
    <w:p w:rsidR="00680734" w:rsidRPr="001E7114" w:rsidRDefault="00680734" w:rsidP="00680734">
      <w:pPr>
        <w:autoSpaceDE w:val="0"/>
        <w:autoSpaceDN w:val="0"/>
        <w:adjustRightInd w:val="0"/>
        <w:spacing w:after="0" w:line="240" w:lineRule="auto"/>
        <w:jc w:val="both"/>
        <w:rPr>
          <w:rFonts w:asciiTheme="majorBidi" w:eastAsia="TimesNewRoman" w:hAnsiTheme="majorBidi" w:cstheme="majorBidi"/>
          <w:sz w:val="24"/>
          <w:szCs w:val="24"/>
          <w:lang w:val="en-US"/>
        </w:rPr>
      </w:pPr>
      <w:r w:rsidRPr="001E7114">
        <w:rPr>
          <w:rFonts w:asciiTheme="majorBidi" w:eastAsia="TimesNewRomanPSMT" w:hAnsiTheme="majorBidi" w:cstheme="majorBidi"/>
          <w:sz w:val="24"/>
          <w:szCs w:val="24"/>
          <w:lang w:val="en-US"/>
        </w:rPr>
        <w:t xml:space="preserve">According to Thirlwall, economic growth is determined by the income elasticity of import and export demand. In other words, the bigger the income elasticity of export in a country, the faster the economy grows as a whole (Kilavuz, &amp; Topcu, 2012). </w:t>
      </w:r>
      <w:r w:rsidRPr="001E7114">
        <w:rPr>
          <w:rFonts w:asciiTheme="majorBidi" w:eastAsia="TimesNewRoman" w:hAnsiTheme="majorBidi" w:cstheme="majorBidi"/>
          <w:sz w:val="24"/>
          <w:szCs w:val="24"/>
          <w:lang w:val="en-US"/>
        </w:rPr>
        <w:t xml:space="preserve">Another relationship of causality from growth to export is called growth-led exports and it tells that there is unidirectional causality from economic growth to exports but not </w:t>
      </w:r>
      <w:r w:rsidRPr="001E7114">
        <w:rPr>
          <w:rFonts w:asciiTheme="majorBidi" w:eastAsia="TimesNewRoman" w:hAnsiTheme="majorBidi" w:cstheme="majorBidi"/>
          <w:i/>
          <w:iCs/>
          <w:sz w:val="24"/>
          <w:szCs w:val="24"/>
          <w:lang w:val="en-US"/>
        </w:rPr>
        <w:t xml:space="preserve">vice versa. </w:t>
      </w:r>
      <w:r w:rsidRPr="001E7114">
        <w:rPr>
          <w:rFonts w:asciiTheme="majorBidi" w:eastAsia="TimesNewRoman" w:hAnsiTheme="majorBidi" w:cstheme="majorBidi"/>
          <w:sz w:val="24"/>
          <w:szCs w:val="24"/>
          <w:lang w:val="en-US"/>
        </w:rPr>
        <w:t xml:space="preserve">There is also a </w:t>
      </w:r>
      <w:r w:rsidRPr="001E7114">
        <w:rPr>
          <w:rFonts w:asciiTheme="majorBidi" w:eastAsia="TimesNewRoman" w:hAnsiTheme="majorBidi" w:cstheme="majorBidi"/>
          <w:sz w:val="24"/>
          <w:szCs w:val="24"/>
          <w:lang w:val="en-US"/>
        </w:rPr>
        <w:lastRenderedPageBreak/>
        <w:t>possibility of two way causality link from exports to growth and from growth to exports. (Saaed, &amp; Ali Hussain, 2015)</w:t>
      </w:r>
    </w:p>
    <w:p w:rsidR="00680734" w:rsidRPr="000F6495" w:rsidRDefault="00680734" w:rsidP="00680734">
      <w:pPr>
        <w:autoSpaceDE w:val="0"/>
        <w:autoSpaceDN w:val="0"/>
        <w:adjustRightInd w:val="0"/>
        <w:spacing w:after="0" w:line="240" w:lineRule="auto"/>
        <w:jc w:val="both"/>
        <w:rPr>
          <w:rFonts w:asciiTheme="majorBidi" w:hAnsiTheme="majorBidi" w:cstheme="majorBidi"/>
          <w:color w:val="00B050"/>
          <w:sz w:val="24"/>
          <w:szCs w:val="24"/>
          <w:lang w:val="en-US"/>
        </w:rPr>
      </w:pPr>
      <w:r w:rsidRPr="000F6495">
        <w:rPr>
          <w:rFonts w:asciiTheme="majorBidi" w:eastAsia="TimesNewRomanPSMT" w:hAnsiTheme="majorBidi" w:cstheme="majorBidi"/>
          <w:color w:val="00B050"/>
          <w:sz w:val="24"/>
          <w:szCs w:val="24"/>
          <w:lang w:val="en-US"/>
        </w:rPr>
        <w:t xml:space="preserve">There are two of views, which are attempted to assess the relationship between exports and economic growth, according to the views of the first group export is regarded as it is contributing positively to the economic growth by (chemada, 2001) </w:t>
      </w:r>
      <w:r w:rsidRPr="000F6495">
        <w:rPr>
          <w:rFonts w:asciiTheme="majorBidi" w:hAnsiTheme="majorBidi" w:cstheme="majorBidi"/>
          <w:color w:val="00B050"/>
          <w:sz w:val="24"/>
          <w:szCs w:val="24"/>
          <w:lang w:val="en-US"/>
        </w:rPr>
        <w:t>three ways. First, export expansion can be a catalyst for output growth directly as a component of aggregate output where an increase in foreign demand for domestic exportable products can cause an overall growth in output via an increase in employment and income in the exportable sector. Second, growth in exports can affect economic growth indirectly through various routes such as efficient resource allocation, greater capacity utilization, exploitation of economies of scale and stimulation of technological improvement due to foreign market competition. Export growth allows firms to take advantage of economies of scale that are external to firms in the non export sector but internal to the overall economy. Third, expanded exports can provide foreign exchange that allows for increasing levels of imports of intermediate goods that in turn raises capital formation thus stimulate output growth. (Hashim, &amp; Masih, 2014)</w:t>
      </w:r>
    </w:p>
    <w:p w:rsidR="00680734" w:rsidRPr="000F6495" w:rsidRDefault="00680734" w:rsidP="00680734">
      <w:pPr>
        <w:autoSpaceDE w:val="0"/>
        <w:autoSpaceDN w:val="0"/>
        <w:adjustRightInd w:val="0"/>
        <w:spacing w:after="0" w:line="240" w:lineRule="auto"/>
        <w:jc w:val="both"/>
        <w:rPr>
          <w:rFonts w:asciiTheme="majorBidi" w:eastAsia="TimesNewRomanPSMT" w:hAnsiTheme="majorBidi" w:cstheme="majorBidi"/>
          <w:color w:val="00B050"/>
          <w:sz w:val="24"/>
          <w:szCs w:val="24"/>
          <w:lang w:val="en-US"/>
        </w:rPr>
      </w:pPr>
      <w:r w:rsidRPr="000F6495">
        <w:rPr>
          <w:rFonts w:asciiTheme="majorBidi" w:eastAsia="TimesNewRomanPSMT" w:hAnsiTheme="majorBidi" w:cstheme="majorBidi"/>
          <w:color w:val="00B050"/>
          <w:sz w:val="24"/>
          <w:szCs w:val="24"/>
          <w:lang w:val="en-US"/>
        </w:rPr>
        <w:t>The second group have regarded export, as it does not have a contribution to economic growth (chamada, 2001),</w:t>
      </w:r>
      <w:r w:rsidRPr="000F6495">
        <w:rPr>
          <w:rFonts w:asciiTheme="majorBidi" w:hAnsiTheme="majorBidi" w:cstheme="majorBidi"/>
          <w:color w:val="00B050"/>
          <w:sz w:val="24"/>
          <w:szCs w:val="24"/>
          <w:lang w:val="en-US"/>
        </w:rPr>
        <w:t xml:space="preserve"> and this is due to several reasons, among them: the existence of competition is greater than expected, the products is unpopular or popular in the markets other, instability in the target country as a result of wars or civil conflicts, weak media publicity and definition exported product or other similar reasons (Bakari,&amp; Mabrouki, 2017)</w:t>
      </w:r>
    </w:p>
    <w:p w:rsidR="00680734" w:rsidRPr="000F6495" w:rsidRDefault="00680734" w:rsidP="00680734">
      <w:pPr>
        <w:pStyle w:val="Default"/>
        <w:jc w:val="both"/>
        <w:rPr>
          <w:rFonts w:asciiTheme="majorBidi" w:hAnsiTheme="majorBidi" w:cstheme="majorBidi"/>
          <w:color w:val="00B050"/>
          <w:lang w:val="en-US"/>
        </w:rPr>
      </w:pPr>
    </w:p>
    <w:p w:rsidR="00680734" w:rsidRPr="000F6495" w:rsidRDefault="00680734" w:rsidP="00680734">
      <w:pPr>
        <w:autoSpaceDE w:val="0"/>
        <w:autoSpaceDN w:val="0"/>
        <w:adjustRightInd w:val="0"/>
        <w:spacing w:after="0" w:line="240" w:lineRule="auto"/>
        <w:jc w:val="both"/>
        <w:rPr>
          <w:rFonts w:asciiTheme="majorBidi" w:hAnsiTheme="majorBidi" w:cstheme="majorBidi"/>
          <w:color w:val="00B050"/>
          <w:sz w:val="24"/>
          <w:szCs w:val="24"/>
          <w:lang w:val="en-US"/>
        </w:rPr>
      </w:pPr>
      <w:r w:rsidRPr="000F6495">
        <w:rPr>
          <w:rFonts w:asciiTheme="majorBidi" w:hAnsiTheme="majorBidi" w:cstheme="majorBidi"/>
          <w:color w:val="00B050"/>
          <w:sz w:val="24"/>
          <w:szCs w:val="24"/>
          <w:lang w:val="en-US"/>
        </w:rPr>
        <w:t xml:space="preserve"> Besides these two extreme views, even some have regarded export as it is contributing negatively to the economic growth, it has been argued that export hinders the development of country. The reason is that strategy of the country may depend crucially on the type of goods that is being traded like primary commodities exporting (Chemada, 2001).</w:t>
      </w:r>
    </w:p>
    <w:p w:rsidR="00680734" w:rsidRPr="000F6495" w:rsidRDefault="00680734" w:rsidP="00680734">
      <w:pPr>
        <w:autoSpaceDE w:val="0"/>
        <w:autoSpaceDN w:val="0"/>
        <w:adjustRightInd w:val="0"/>
        <w:spacing w:after="0" w:line="240" w:lineRule="auto"/>
        <w:jc w:val="both"/>
        <w:rPr>
          <w:rFonts w:asciiTheme="majorBidi" w:hAnsiTheme="majorBidi" w:cstheme="majorBidi"/>
          <w:color w:val="00B050"/>
          <w:sz w:val="24"/>
          <w:szCs w:val="24"/>
          <w:lang w:val="en-US"/>
        </w:rPr>
      </w:pPr>
      <w:r w:rsidRPr="000F6495">
        <w:rPr>
          <w:rFonts w:asciiTheme="majorBidi" w:hAnsiTheme="majorBidi" w:cstheme="majorBidi"/>
          <w:color w:val="00B050"/>
          <w:sz w:val="24"/>
          <w:szCs w:val="24"/>
          <w:lang w:val="en-US"/>
        </w:rPr>
        <w:t>In other words there is a positive association between the growth of export and economic growth. The reasons given are:</w:t>
      </w:r>
    </w:p>
    <w:p w:rsidR="00680734" w:rsidRPr="000F6495" w:rsidRDefault="00680734" w:rsidP="00680734">
      <w:pPr>
        <w:pStyle w:val="Paragraphedeliste"/>
        <w:numPr>
          <w:ilvl w:val="0"/>
          <w:numId w:val="4"/>
        </w:numPr>
        <w:autoSpaceDE w:val="0"/>
        <w:autoSpaceDN w:val="0"/>
        <w:adjustRightInd w:val="0"/>
        <w:spacing w:after="0" w:line="240" w:lineRule="auto"/>
        <w:jc w:val="both"/>
        <w:rPr>
          <w:rFonts w:asciiTheme="majorBidi" w:hAnsiTheme="majorBidi" w:cstheme="majorBidi"/>
          <w:color w:val="00B050"/>
          <w:sz w:val="24"/>
          <w:szCs w:val="24"/>
          <w:lang w:val="en-US"/>
        </w:rPr>
      </w:pPr>
      <w:r w:rsidRPr="000F6495">
        <w:rPr>
          <w:rFonts w:asciiTheme="majorBidi" w:hAnsiTheme="majorBidi" w:cstheme="majorBidi"/>
          <w:color w:val="00B050"/>
          <w:sz w:val="24"/>
          <w:szCs w:val="24"/>
          <w:lang w:val="en-US"/>
        </w:rPr>
        <w:t>Exports growth may reflect a rise in the demand for the country’s outputs, and this in turn will be realized in economic growth.</w:t>
      </w:r>
    </w:p>
    <w:p w:rsidR="00680734" w:rsidRPr="000F6495" w:rsidRDefault="00680734" w:rsidP="00680734">
      <w:pPr>
        <w:pStyle w:val="Paragraphedeliste"/>
        <w:numPr>
          <w:ilvl w:val="0"/>
          <w:numId w:val="4"/>
        </w:numPr>
        <w:autoSpaceDE w:val="0"/>
        <w:autoSpaceDN w:val="0"/>
        <w:adjustRightInd w:val="0"/>
        <w:spacing w:after="0" w:line="240" w:lineRule="auto"/>
        <w:jc w:val="both"/>
        <w:rPr>
          <w:rFonts w:asciiTheme="majorBidi" w:hAnsiTheme="majorBidi" w:cstheme="majorBidi"/>
          <w:color w:val="00B050"/>
          <w:sz w:val="24"/>
          <w:szCs w:val="24"/>
          <w:lang w:val="en-US"/>
        </w:rPr>
      </w:pPr>
      <w:r w:rsidRPr="000F6495">
        <w:rPr>
          <w:rFonts w:asciiTheme="majorBidi" w:hAnsiTheme="majorBidi" w:cstheme="majorBidi"/>
          <w:color w:val="00B050"/>
          <w:sz w:val="24"/>
          <w:szCs w:val="24"/>
          <w:lang w:val="en-US"/>
        </w:rPr>
        <w:t>By raising the level of exports, additional foreign exchange will be generated, and this facilitates the purchase of productive intermediate goods.</w:t>
      </w:r>
    </w:p>
    <w:p w:rsidR="00680734" w:rsidRPr="000F6495" w:rsidRDefault="00680734" w:rsidP="00680734">
      <w:pPr>
        <w:pStyle w:val="Paragraphedeliste"/>
        <w:numPr>
          <w:ilvl w:val="0"/>
          <w:numId w:val="4"/>
        </w:numPr>
        <w:autoSpaceDE w:val="0"/>
        <w:autoSpaceDN w:val="0"/>
        <w:adjustRightInd w:val="0"/>
        <w:spacing w:after="0" w:line="240" w:lineRule="auto"/>
        <w:jc w:val="both"/>
        <w:rPr>
          <w:rFonts w:asciiTheme="majorBidi" w:hAnsiTheme="majorBidi" w:cstheme="majorBidi"/>
          <w:color w:val="00B050"/>
          <w:sz w:val="24"/>
          <w:szCs w:val="24"/>
          <w:lang w:val="en-US"/>
        </w:rPr>
      </w:pPr>
      <w:r w:rsidRPr="000F6495">
        <w:rPr>
          <w:rFonts w:asciiTheme="majorBidi" w:hAnsiTheme="majorBidi" w:cstheme="majorBidi"/>
          <w:color w:val="00B050"/>
          <w:sz w:val="24"/>
          <w:szCs w:val="24"/>
          <w:lang w:val="en-US"/>
        </w:rPr>
        <w:t>A growth in exports may lead to greater productive efficiency of scale or technical improvements as a result of contract with foreign competitors and enhanced output. Productivity is also assumed to be the result of specific policy choices, namely policies that expand exports.</w:t>
      </w:r>
    </w:p>
    <w:p w:rsidR="00680734" w:rsidRPr="000F6495" w:rsidRDefault="00680734" w:rsidP="00680734">
      <w:pPr>
        <w:pStyle w:val="Paragraphedeliste"/>
        <w:numPr>
          <w:ilvl w:val="0"/>
          <w:numId w:val="4"/>
        </w:numPr>
        <w:autoSpaceDE w:val="0"/>
        <w:autoSpaceDN w:val="0"/>
        <w:adjustRightInd w:val="0"/>
        <w:spacing w:after="0" w:line="240" w:lineRule="auto"/>
        <w:jc w:val="both"/>
        <w:rPr>
          <w:rFonts w:asciiTheme="majorBidi" w:hAnsiTheme="majorBidi" w:cstheme="majorBidi"/>
          <w:color w:val="00B050"/>
          <w:sz w:val="24"/>
          <w:szCs w:val="24"/>
          <w:lang w:val="en-US"/>
        </w:rPr>
      </w:pPr>
      <w:r w:rsidRPr="000F6495">
        <w:rPr>
          <w:rFonts w:asciiTheme="majorBidi" w:hAnsiTheme="majorBidi" w:cstheme="majorBidi"/>
          <w:color w:val="00B050"/>
          <w:sz w:val="24"/>
          <w:szCs w:val="24"/>
          <w:lang w:val="en-US"/>
        </w:rPr>
        <w:t>There are externalizes associated with export sectors; exports earnings allow a country to use external capital without running into difficulties, servicing foreign debt.</w:t>
      </w:r>
    </w:p>
    <w:p w:rsidR="00680734" w:rsidRPr="001E7114" w:rsidRDefault="00680734" w:rsidP="00680734">
      <w:pPr>
        <w:pStyle w:val="Default"/>
        <w:jc w:val="both"/>
        <w:rPr>
          <w:rFonts w:asciiTheme="majorBidi" w:hAnsiTheme="majorBidi" w:cstheme="majorBidi"/>
          <w:color w:val="auto"/>
          <w:lang w:val="en-US"/>
        </w:rPr>
      </w:pPr>
    </w:p>
    <w:p w:rsidR="0026506E" w:rsidRPr="0026506E" w:rsidRDefault="0026506E" w:rsidP="0026506E">
      <w:pPr>
        <w:pStyle w:val="Paragraphedeliste"/>
        <w:numPr>
          <w:ilvl w:val="0"/>
          <w:numId w:val="1"/>
        </w:numPr>
        <w:spacing w:line="240" w:lineRule="auto"/>
        <w:jc w:val="both"/>
        <w:rPr>
          <w:rFonts w:asciiTheme="majorBidi" w:hAnsiTheme="majorBidi" w:cstheme="majorBidi"/>
          <w:b/>
          <w:bCs/>
          <w:sz w:val="24"/>
          <w:szCs w:val="24"/>
          <w:lang w:val="en-US"/>
        </w:rPr>
      </w:pPr>
      <w:r w:rsidRPr="0026506E">
        <w:rPr>
          <w:rFonts w:asciiTheme="majorBidi" w:hAnsiTheme="majorBidi" w:cstheme="majorBidi"/>
          <w:b/>
          <w:bCs/>
          <w:sz w:val="24"/>
          <w:szCs w:val="24"/>
          <w:lang w:val="en-US"/>
        </w:rPr>
        <w:t>literature review:</w:t>
      </w:r>
    </w:p>
    <w:p w:rsidR="0026506E" w:rsidRPr="0026506E" w:rsidRDefault="0026506E" w:rsidP="0026506E">
      <w:pPr>
        <w:autoSpaceDE w:val="0"/>
        <w:autoSpaceDN w:val="0"/>
        <w:adjustRightInd w:val="0"/>
        <w:spacing w:after="0"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 xml:space="preserve">The study of </w:t>
      </w:r>
      <w:r w:rsidRPr="0026506E">
        <w:rPr>
          <w:rFonts w:asciiTheme="majorBidi" w:hAnsiTheme="majorBidi" w:cstheme="majorBidi"/>
          <w:b/>
          <w:bCs/>
          <w:sz w:val="24"/>
          <w:szCs w:val="24"/>
          <w:lang w:val="en-US"/>
        </w:rPr>
        <w:t xml:space="preserve">O. Felix Ayadi (2005) </w:t>
      </w:r>
      <w:r w:rsidRPr="0026506E">
        <w:rPr>
          <w:rFonts w:asciiTheme="majorBidi" w:hAnsiTheme="majorBidi" w:cstheme="majorBidi"/>
          <w:sz w:val="24"/>
          <w:szCs w:val="24"/>
          <w:lang w:val="en-US"/>
        </w:rPr>
        <w:t>titled by “oil price fluctuation and the Nigerian economy” focus on the relationship between oil price changes and economic development via industrial production. A vector auto regression model is employed on some macroeconomic variables which are oil price, exchange rate, money, interest, inflation, industrial production index from 1980 through 2004. The results indicate that oil price changes affect real exchange rates, which in turn affect industrial production. However, this indirect effect of oil prices on industrial production is not statistically significant. Therefore, the implication of the results presented in this paper is that an increase in oil prices does not lead to an increase in industrial production in Nigeria.</w:t>
      </w:r>
    </w:p>
    <w:p w:rsidR="0026506E" w:rsidRPr="0026506E" w:rsidRDefault="0026506E" w:rsidP="0026506E">
      <w:pPr>
        <w:autoSpaceDE w:val="0"/>
        <w:autoSpaceDN w:val="0"/>
        <w:adjustRightInd w:val="0"/>
        <w:spacing w:after="0"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 xml:space="preserve">The purpose of </w:t>
      </w:r>
      <w:r w:rsidRPr="0026506E">
        <w:rPr>
          <w:rFonts w:asciiTheme="majorBidi" w:hAnsiTheme="majorBidi" w:cstheme="majorBidi"/>
          <w:b/>
          <w:bCs/>
          <w:sz w:val="24"/>
          <w:szCs w:val="24"/>
          <w:lang w:val="en-US"/>
        </w:rPr>
        <w:t xml:space="preserve">Aarón González, and Sherzod Nabiyev (2009) </w:t>
      </w:r>
      <w:r w:rsidRPr="0026506E">
        <w:rPr>
          <w:rFonts w:asciiTheme="majorBidi" w:hAnsiTheme="majorBidi" w:cstheme="majorBidi"/>
          <w:sz w:val="24"/>
          <w:szCs w:val="24"/>
          <w:lang w:val="en-US"/>
        </w:rPr>
        <w:t xml:space="preserve">study named “oil price fluctuations and its effect on GDP growth” is to investigate the plausible short run effects of </w:t>
      </w:r>
      <w:r w:rsidRPr="0026506E">
        <w:rPr>
          <w:rFonts w:asciiTheme="majorBidi" w:hAnsiTheme="majorBidi" w:cstheme="majorBidi"/>
          <w:sz w:val="24"/>
          <w:szCs w:val="24"/>
          <w:lang w:val="en-US"/>
        </w:rPr>
        <w:lastRenderedPageBreak/>
        <w:t>oil price volatility on GDP growth. The authors choose two countries USA and Sweden, during a sample period that start from 1993 to 2008. The variable of this study were the growth rate in real GDP, growth rate in the real price of oil. The results of linear regression indicate that higher oil prices have a potential effect on the global economy through a variety of channels, including transfer of wealth from oil consumers to oil producers, an increase in the cost of production of goods, and impact on inflation, consumer confidence, policy adjustments and financial markets.</w:t>
      </w:r>
    </w:p>
    <w:p w:rsidR="006F262C" w:rsidRDefault="0026506E" w:rsidP="006F262C">
      <w:pPr>
        <w:spacing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 xml:space="preserve">The research aim of </w:t>
      </w:r>
      <w:r w:rsidRPr="0026506E">
        <w:rPr>
          <w:rFonts w:asciiTheme="majorBidi" w:hAnsiTheme="majorBidi" w:cstheme="majorBidi"/>
          <w:b/>
          <w:bCs/>
          <w:sz w:val="24"/>
          <w:szCs w:val="24"/>
          <w:lang w:val="en-US"/>
        </w:rPr>
        <w:t xml:space="preserve">Latife Ghalayini (2011) </w:t>
      </w:r>
      <w:r w:rsidRPr="0026506E">
        <w:rPr>
          <w:rFonts w:asciiTheme="majorBidi" w:hAnsiTheme="majorBidi" w:cstheme="majorBidi"/>
          <w:sz w:val="24"/>
          <w:szCs w:val="24"/>
          <w:lang w:val="en-US"/>
        </w:rPr>
        <w:t>in his study “The interaction between oil price and economic growth” is to investigate whether economic world growth can be explained by changes in the oil price. The author also investigates if there are any differences in oil price effects on economic growth between different countries and group of countries. For the oil importer countries, oil price increase and economic growth are negatively correlated while all things being equal, the relation is positively correlated for oil exporter countries. The data used in this paper covers the G-7 group, OPEC countries in addition to Russia, China and India. The main findings may be summarized as follows: the  Granger causality-tests allows the authors to conclude that the interaction between oil price changes and economic growth is not proved for the most countries but for the G-7 group where, a unidirectional relation from oil price to gross domestic product is proven.</w:t>
      </w:r>
    </w:p>
    <w:p w:rsidR="009616E1" w:rsidRPr="0040668F" w:rsidRDefault="009616E1" w:rsidP="006F262C">
      <w:pPr>
        <w:spacing w:line="240" w:lineRule="auto"/>
        <w:jc w:val="both"/>
        <w:rPr>
          <w:rFonts w:asciiTheme="majorBidi" w:hAnsiTheme="majorBidi" w:cstheme="majorBidi"/>
          <w:sz w:val="24"/>
          <w:szCs w:val="24"/>
          <w:lang w:val="en-US"/>
        </w:rPr>
      </w:pPr>
      <w:r w:rsidRPr="0040668F">
        <w:rPr>
          <w:rFonts w:asciiTheme="majorBidi" w:hAnsiTheme="majorBidi" w:cstheme="majorBidi"/>
          <w:sz w:val="24"/>
          <w:szCs w:val="24"/>
          <w:lang w:val="en-US"/>
        </w:rPr>
        <w:t xml:space="preserve">The study of </w:t>
      </w:r>
      <w:r w:rsidRPr="0040668F">
        <w:rPr>
          <w:rFonts w:asciiTheme="majorBidi" w:hAnsiTheme="majorBidi" w:cstheme="majorBidi"/>
          <w:b/>
          <w:bCs/>
          <w:sz w:val="24"/>
          <w:szCs w:val="24"/>
          <w:lang w:val="en-US"/>
        </w:rPr>
        <w:t xml:space="preserve">Emine Kilavuz, and Betul Altay Topcu </w:t>
      </w:r>
      <w:r w:rsidRPr="0040668F">
        <w:rPr>
          <w:rFonts w:asciiTheme="majorBidi" w:hAnsiTheme="majorBidi" w:cstheme="majorBidi"/>
          <w:sz w:val="24"/>
          <w:szCs w:val="24"/>
          <w:lang w:val="en-US"/>
        </w:rPr>
        <w:t>titled by “exports and economic growth in the case of the manufacturing industry: panel data analysis in developing countries”</w:t>
      </w:r>
      <w:r w:rsidR="0040668F">
        <w:rPr>
          <w:rFonts w:asciiTheme="majorBidi" w:hAnsiTheme="majorBidi" w:cstheme="majorBidi"/>
          <w:sz w:val="24"/>
          <w:szCs w:val="24"/>
          <w:lang w:val="en-US"/>
        </w:rPr>
        <w:t xml:space="preserve"> tested</w:t>
      </w:r>
      <w:r w:rsidRPr="0040668F">
        <w:rPr>
          <w:rFonts w:asciiTheme="majorBidi" w:eastAsia="TimesNewRomanPSMT" w:hAnsiTheme="majorBidi" w:cstheme="majorBidi"/>
          <w:sz w:val="24"/>
          <w:szCs w:val="24"/>
          <w:lang w:val="en-US" w:eastAsia="en-US"/>
        </w:rPr>
        <w:t xml:space="preserve"> the effect of different classifications of export and import on</w:t>
      </w:r>
      <w:r w:rsidR="0040668F" w:rsidRPr="0040668F">
        <w:rPr>
          <w:rFonts w:asciiTheme="majorBidi" w:eastAsia="TimesNewRomanPSMT" w:hAnsiTheme="majorBidi" w:cstheme="majorBidi"/>
          <w:sz w:val="24"/>
          <w:szCs w:val="24"/>
          <w:lang w:val="en-US" w:eastAsia="en-US"/>
        </w:rPr>
        <w:t xml:space="preserve"> </w:t>
      </w:r>
      <w:r w:rsidRPr="0040668F">
        <w:rPr>
          <w:rFonts w:asciiTheme="majorBidi" w:eastAsia="TimesNewRomanPSMT" w:hAnsiTheme="majorBidi" w:cstheme="majorBidi"/>
          <w:sz w:val="24"/>
          <w:szCs w:val="24"/>
          <w:lang w:val="en-US" w:eastAsia="en-US"/>
        </w:rPr>
        <w:t>economic growth in 22 developing countries in the 1998–2006 period based on two models,</w:t>
      </w:r>
      <w:r w:rsidR="0040668F" w:rsidRPr="0040668F">
        <w:rPr>
          <w:rFonts w:asciiTheme="majorBidi" w:eastAsia="TimesNewRomanPSMT" w:hAnsiTheme="majorBidi" w:cstheme="majorBidi"/>
          <w:sz w:val="24"/>
          <w:szCs w:val="24"/>
          <w:lang w:val="en-US" w:eastAsia="en-US"/>
        </w:rPr>
        <w:t xml:space="preserve"> </w:t>
      </w:r>
      <w:r w:rsidRPr="0040668F">
        <w:rPr>
          <w:rFonts w:asciiTheme="majorBidi" w:eastAsia="TimesNewRomanPSMT" w:hAnsiTheme="majorBidi" w:cstheme="majorBidi"/>
          <w:sz w:val="24"/>
          <w:szCs w:val="24"/>
          <w:lang w:val="en-US" w:eastAsia="en-US"/>
        </w:rPr>
        <w:t>via panel data analysis. According to the results of the first model, the analysis of which included</w:t>
      </w:r>
      <w:r w:rsidR="0040668F" w:rsidRPr="0040668F">
        <w:rPr>
          <w:rFonts w:asciiTheme="majorBidi" w:eastAsia="TimesNewRomanPSMT" w:hAnsiTheme="majorBidi" w:cstheme="majorBidi"/>
          <w:sz w:val="24"/>
          <w:szCs w:val="24"/>
          <w:lang w:val="en-US" w:eastAsia="en-US"/>
        </w:rPr>
        <w:t xml:space="preserve"> </w:t>
      </w:r>
      <w:r w:rsidRPr="0040668F">
        <w:rPr>
          <w:rFonts w:asciiTheme="majorBidi" w:eastAsia="TimesNewRomanPSMT" w:hAnsiTheme="majorBidi" w:cstheme="majorBidi"/>
          <w:sz w:val="24"/>
          <w:szCs w:val="24"/>
          <w:lang w:val="en-US" w:eastAsia="en-US"/>
        </w:rPr>
        <w:t>variables such as high and low-tech manufacturing industry exports, investment and population, it was</w:t>
      </w:r>
      <w:r w:rsidR="0040668F" w:rsidRPr="0040668F">
        <w:rPr>
          <w:rFonts w:asciiTheme="majorBidi" w:eastAsia="TimesNewRomanPSMT" w:hAnsiTheme="majorBidi" w:cstheme="majorBidi"/>
          <w:sz w:val="24"/>
          <w:szCs w:val="24"/>
          <w:lang w:val="en-US" w:eastAsia="en-US"/>
        </w:rPr>
        <w:t xml:space="preserve"> </w:t>
      </w:r>
      <w:r w:rsidRPr="0040668F">
        <w:rPr>
          <w:rFonts w:asciiTheme="majorBidi" w:eastAsia="TimesNewRomanPSMT" w:hAnsiTheme="majorBidi" w:cstheme="majorBidi"/>
          <w:sz w:val="24"/>
          <w:szCs w:val="24"/>
          <w:lang w:val="en-US" w:eastAsia="en-US"/>
        </w:rPr>
        <w:t>found that only two variables, high-tech manufacturing industry export and investment, have a</w:t>
      </w:r>
      <w:r w:rsidR="0040668F" w:rsidRPr="0040668F">
        <w:rPr>
          <w:rFonts w:asciiTheme="majorBidi" w:eastAsia="TimesNewRomanPSMT" w:hAnsiTheme="majorBidi" w:cstheme="majorBidi"/>
          <w:sz w:val="24"/>
          <w:szCs w:val="24"/>
          <w:lang w:val="en-US" w:eastAsia="en-US"/>
        </w:rPr>
        <w:t xml:space="preserve"> </w:t>
      </w:r>
      <w:r w:rsidRPr="0040668F">
        <w:rPr>
          <w:rFonts w:asciiTheme="majorBidi" w:eastAsia="TimesNewRomanPSMT" w:hAnsiTheme="majorBidi" w:cstheme="majorBidi"/>
          <w:sz w:val="24"/>
          <w:szCs w:val="24"/>
          <w:lang w:val="en-US" w:eastAsia="en-US"/>
        </w:rPr>
        <w:t>positive and significant effect on growth. In addition to the first model which included the analysis of</w:t>
      </w:r>
      <w:r w:rsidR="0040668F" w:rsidRPr="0040668F">
        <w:rPr>
          <w:rFonts w:asciiTheme="majorBidi" w:eastAsia="TimesNewRomanPSMT" w:hAnsiTheme="majorBidi" w:cstheme="majorBidi"/>
          <w:sz w:val="24"/>
          <w:szCs w:val="24"/>
          <w:lang w:val="en-US" w:eastAsia="en-US"/>
        </w:rPr>
        <w:t xml:space="preserve"> </w:t>
      </w:r>
      <w:r w:rsidRPr="0040668F">
        <w:rPr>
          <w:rFonts w:asciiTheme="majorBidi" w:eastAsia="TimesNewRomanPSMT" w:hAnsiTheme="majorBidi" w:cstheme="majorBidi"/>
          <w:sz w:val="24"/>
          <w:szCs w:val="24"/>
          <w:lang w:val="en-US" w:eastAsia="en-US"/>
        </w:rPr>
        <w:t>all variables, the second model investigated the effect of high and low-tech manufacturing industry</w:t>
      </w:r>
      <w:r w:rsidR="0040668F" w:rsidRPr="0040668F">
        <w:rPr>
          <w:rFonts w:asciiTheme="majorBidi" w:eastAsia="TimesNewRomanPSMT" w:hAnsiTheme="majorBidi" w:cstheme="majorBidi"/>
          <w:sz w:val="24"/>
          <w:szCs w:val="24"/>
          <w:lang w:val="en-US" w:eastAsia="en-US"/>
        </w:rPr>
        <w:t xml:space="preserve"> </w:t>
      </w:r>
      <w:r w:rsidRPr="0040668F">
        <w:rPr>
          <w:rFonts w:asciiTheme="majorBidi" w:eastAsia="TimesNewRomanPSMT" w:hAnsiTheme="majorBidi" w:cstheme="majorBidi"/>
          <w:sz w:val="24"/>
          <w:szCs w:val="24"/>
          <w:lang w:val="en-US" w:eastAsia="en-US"/>
        </w:rPr>
        <w:t>imports on growth. The findings revealed that only high-tech manufacturing industry export,</w:t>
      </w:r>
      <w:r w:rsidR="0040668F" w:rsidRPr="0040668F">
        <w:rPr>
          <w:rFonts w:asciiTheme="majorBidi" w:eastAsia="TimesNewRomanPSMT" w:hAnsiTheme="majorBidi" w:cstheme="majorBidi"/>
          <w:sz w:val="24"/>
          <w:szCs w:val="24"/>
          <w:lang w:val="en-US" w:eastAsia="en-US"/>
        </w:rPr>
        <w:t xml:space="preserve"> </w:t>
      </w:r>
      <w:r w:rsidRPr="0040668F">
        <w:rPr>
          <w:rFonts w:asciiTheme="majorBidi" w:eastAsia="TimesNewRomanPSMT" w:hAnsiTheme="majorBidi" w:cstheme="majorBidi"/>
          <w:sz w:val="24"/>
          <w:szCs w:val="24"/>
          <w:lang w:val="en-US" w:eastAsia="en-US"/>
        </w:rPr>
        <w:t>investment and low-tech manufacturing industry import have a positive and significant effect on</w:t>
      </w:r>
      <w:r w:rsidR="0040668F" w:rsidRPr="0040668F">
        <w:rPr>
          <w:rFonts w:asciiTheme="majorBidi" w:eastAsia="TimesNewRomanPSMT" w:hAnsiTheme="majorBidi" w:cstheme="majorBidi"/>
          <w:sz w:val="24"/>
          <w:szCs w:val="24"/>
          <w:lang w:val="en-US" w:eastAsia="en-US"/>
        </w:rPr>
        <w:t xml:space="preserve"> </w:t>
      </w:r>
      <w:r w:rsidRPr="0040668F">
        <w:rPr>
          <w:rFonts w:asciiTheme="majorBidi" w:eastAsia="TimesNewRomanPSMT" w:hAnsiTheme="majorBidi" w:cstheme="majorBidi"/>
          <w:sz w:val="24"/>
          <w:szCs w:val="24"/>
          <w:lang w:val="en-US" w:eastAsia="en-US"/>
        </w:rPr>
        <w:t>growth.</w:t>
      </w:r>
    </w:p>
    <w:p w:rsidR="009616E1" w:rsidRDefault="0026506E" w:rsidP="0026506E">
      <w:pPr>
        <w:autoSpaceDE w:val="0"/>
        <w:autoSpaceDN w:val="0"/>
        <w:adjustRightInd w:val="0"/>
        <w:spacing w:after="0" w:line="240" w:lineRule="auto"/>
        <w:jc w:val="both"/>
        <w:rPr>
          <w:rFonts w:asciiTheme="majorBidi" w:hAnsiTheme="majorBidi" w:cstheme="majorBidi"/>
          <w:sz w:val="24"/>
          <w:szCs w:val="24"/>
          <w:lang w:val="en-US"/>
        </w:rPr>
      </w:pPr>
      <w:r w:rsidRPr="00567A8C">
        <w:rPr>
          <w:rFonts w:asciiTheme="majorBidi" w:hAnsiTheme="majorBidi" w:cstheme="majorBidi"/>
          <w:color w:val="FF0000"/>
          <w:sz w:val="24"/>
          <w:szCs w:val="24"/>
          <w:lang w:val="en-US"/>
        </w:rPr>
        <w:t xml:space="preserve">The purpose of </w:t>
      </w:r>
      <w:r w:rsidRPr="00567A8C">
        <w:rPr>
          <w:rFonts w:asciiTheme="majorBidi" w:hAnsiTheme="majorBidi" w:cstheme="majorBidi"/>
          <w:b/>
          <w:bCs/>
          <w:color w:val="FF0000"/>
          <w:sz w:val="24"/>
          <w:szCs w:val="24"/>
          <w:lang w:val="en-US"/>
        </w:rPr>
        <w:t>Syed Hasnat Shah, Jun Jiang Li, and Hafsa Hasnat (2013)</w:t>
      </w:r>
      <w:r w:rsidRPr="00567A8C">
        <w:rPr>
          <w:rFonts w:asciiTheme="majorBidi" w:hAnsiTheme="majorBidi" w:cstheme="majorBidi"/>
          <w:color w:val="FF0000"/>
          <w:sz w:val="24"/>
          <w:szCs w:val="24"/>
          <w:lang w:val="en-US"/>
        </w:rPr>
        <w:t xml:space="preserve"> in their paper “the impact of oil price and oil price fluctuation on growth exports and inflation in Pakistan”</w:t>
      </w:r>
      <w:r w:rsidRPr="0026506E">
        <w:rPr>
          <w:rFonts w:asciiTheme="majorBidi" w:hAnsiTheme="majorBidi" w:cstheme="majorBidi"/>
          <w:sz w:val="24"/>
          <w:szCs w:val="24"/>
          <w:lang w:val="en-US"/>
        </w:rPr>
        <w:t xml:space="preserve"> is to measure the impact of international oil price on Pakistan economy. In this study the data on gross domestic product, exports and inflation rate, quarterly oil price data, the range of data is from 1990 to 2010. The authors employed the ARDL bound test in order to detect co-integration relation of oil price and oil price fluctuation with GDP, exports and inflation in Pakistan. the results confirmed co-integration among the variables, while in case of inflation as responding variable, the long run relation among the variables are confirm only when oil price was replaced with oil price fluctuations as an explanatory variable. Applying VECM technique, they confirmed that causal link is running from oil price and oil price fluctuation to GDP and inflation.</w:t>
      </w:r>
    </w:p>
    <w:p w:rsidR="003D3312" w:rsidRPr="003D3312" w:rsidRDefault="003D3312" w:rsidP="0075142C">
      <w:pPr>
        <w:autoSpaceDE w:val="0"/>
        <w:autoSpaceDN w:val="0"/>
        <w:adjustRightInd w:val="0"/>
        <w:spacing w:after="0" w:line="240" w:lineRule="auto"/>
        <w:jc w:val="both"/>
        <w:rPr>
          <w:rFonts w:ascii="Times New Roman" w:eastAsiaTheme="minorHAnsi" w:hAnsi="Times New Roman" w:cs="Times New Roman"/>
          <w:sz w:val="24"/>
          <w:szCs w:val="24"/>
          <w:lang w:val="en-US" w:eastAsia="en-US"/>
        </w:rPr>
      </w:pPr>
      <w:r>
        <w:rPr>
          <w:rFonts w:ascii="Times New Roman" w:eastAsiaTheme="minorHAnsi" w:hAnsi="Times New Roman" w:cs="Times New Roman"/>
          <w:sz w:val="24"/>
          <w:szCs w:val="24"/>
          <w:lang w:val="en-US" w:eastAsia="en-US"/>
        </w:rPr>
        <w:t xml:space="preserve">The research aim of </w:t>
      </w:r>
      <w:r>
        <w:rPr>
          <w:rFonts w:ascii="Times New Roman" w:eastAsiaTheme="minorHAnsi" w:hAnsi="Times New Roman" w:cs="Times New Roman"/>
          <w:b/>
          <w:bCs/>
          <w:sz w:val="24"/>
          <w:szCs w:val="24"/>
          <w:lang w:val="en-US" w:eastAsia="en-US"/>
        </w:rPr>
        <w:t xml:space="preserve">Khairul Hashim, and Mansur Masih (2014) </w:t>
      </w:r>
      <w:r>
        <w:rPr>
          <w:rFonts w:ascii="Times New Roman" w:eastAsiaTheme="minorHAnsi" w:hAnsi="Times New Roman" w:cs="Times New Roman"/>
          <w:sz w:val="24"/>
          <w:szCs w:val="24"/>
          <w:lang w:val="en-US" w:eastAsia="en-US"/>
        </w:rPr>
        <w:t xml:space="preserve">in their study </w:t>
      </w:r>
      <w:r>
        <w:rPr>
          <w:rFonts w:ascii="Times New Roman" w:eastAsiaTheme="minorHAnsi" w:hAnsi="Times New Roman" w:cs="Times New Roman"/>
          <w:sz w:val="24"/>
          <w:szCs w:val="24"/>
          <w:lang w:val="en-US" w:eastAsia="en-US" w:bidi="ar-DZ"/>
        </w:rPr>
        <w:t xml:space="preserve">“what causes economic growth in Malaysia: exports or imports?” </w:t>
      </w:r>
      <w:r>
        <w:rPr>
          <w:rFonts w:ascii="Times New Roman" w:eastAsiaTheme="minorHAnsi" w:hAnsi="Times New Roman" w:cs="Times New Roman"/>
          <w:sz w:val="24"/>
          <w:szCs w:val="24"/>
          <w:lang w:val="en-US" w:eastAsia="en-US"/>
        </w:rPr>
        <w:t>is</w:t>
      </w:r>
      <w:r w:rsidRPr="003D3312">
        <w:rPr>
          <w:rFonts w:ascii="Times New Roman" w:eastAsiaTheme="minorHAnsi" w:hAnsi="Times New Roman" w:cs="Times New Roman"/>
          <w:sz w:val="24"/>
          <w:szCs w:val="24"/>
          <w:lang w:val="en-US" w:eastAsia="en-US"/>
        </w:rPr>
        <w:t xml:space="preserve"> to examine the relationship between trade and economic growth in Malaysia with emphasis on both the role of exports and imports.</w:t>
      </w:r>
      <w:r w:rsidR="0075142C" w:rsidRPr="0075142C">
        <w:rPr>
          <w:rFonts w:ascii="Times New Roman" w:eastAsiaTheme="minorHAnsi" w:hAnsi="Times New Roman" w:cs="Times New Roman"/>
          <w:sz w:val="24"/>
          <w:szCs w:val="24"/>
          <w:lang w:val="en-US" w:eastAsia="en-US"/>
        </w:rPr>
        <w:t xml:space="preserve"> The study use</w:t>
      </w:r>
      <w:r w:rsidR="0075142C">
        <w:rPr>
          <w:rFonts w:ascii="Times New Roman" w:eastAsiaTheme="minorHAnsi" w:hAnsi="Times New Roman" w:cs="Times New Roman"/>
          <w:sz w:val="24"/>
          <w:szCs w:val="24"/>
          <w:lang w:val="en-US" w:eastAsia="en-US"/>
        </w:rPr>
        <w:t>d</w:t>
      </w:r>
      <w:r w:rsidR="0075142C" w:rsidRPr="0075142C">
        <w:rPr>
          <w:rFonts w:ascii="Times New Roman" w:eastAsiaTheme="minorHAnsi" w:hAnsi="Times New Roman" w:cs="Times New Roman"/>
          <w:sz w:val="24"/>
          <w:szCs w:val="24"/>
          <w:lang w:val="en-US" w:eastAsia="en-US"/>
        </w:rPr>
        <w:t xml:space="preserve"> quarterly time series data from 2005 to 2014 (2005 Q1:2014 Q3)</w:t>
      </w:r>
      <w:r w:rsidR="0075142C">
        <w:rPr>
          <w:rFonts w:ascii="Times New Roman" w:eastAsiaTheme="minorHAnsi" w:hAnsi="Times New Roman" w:cs="Times New Roman"/>
          <w:sz w:val="24"/>
          <w:szCs w:val="24"/>
          <w:lang w:val="en-US" w:eastAsia="en-US"/>
        </w:rPr>
        <w:t xml:space="preserve"> </w:t>
      </w:r>
      <w:r w:rsidR="0075142C" w:rsidRPr="0075142C">
        <w:rPr>
          <w:rFonts w:ascii="Times New Roman" w:eastAsiaTheme="minorHAnsi" w:hAnsi="Times New Roman" w:cs="Times New Roman"/>
          <w:sz w:val="24"/>
          <w:szCs w:val="24"/>
          <w:lang w:val="en-US" w:eastAsia="en-US"/>
        </w:rPr>
        <w:t>covering in Malaysia. The data of</w:t>
      </w:r>
      <w:r w:rsidR="0075142C">
        <w:rPr>
          <w:rFonts w:ascii="Times New Roman" w:eastAsiaTheme="minorHAnsi" w:hAnsi="Times New Roman" w:cs="Times New Roman"/>
          <w:sz w:val="24"/>
          <w:szCs w:val="24"/>
          <w:lang w:val="en-US" w:eastAsia="en-US"/>
        </w:rPr>
        <w:t xml:space="preserve"> </w:t>
      </w:r>
      <w:r w:rsidR="0075142C" w:rsidRPr="0075142C">
        <w:rPr>
          <w:rFonts w:ascii="Times New Roman" w:eastAsiaTheme="minorHAnsi" w:hAnsi="Times New Roman" w:cs="Times New Roman"/>
          <w:sz w:val="24"/>
          <w:szCs w:val="24"/>
          <w:lang w:val="en-US" w:eastAsia="en-US"/>
        </w:rPr>
        <w:t>gross domestic product (GDP), export of goods and services, import of goods and services</w:t>
      </w:r>
      <w:r w:rsidR="0075142C">
        <w:rPr>
          <w:rFonts w:ascii="Times New Roman" w:eastAsiaTheme="minorHAnsi" w:hAnsi="Times New Roman" w:cs="Times New Roman"/>
          <w:sz w:val="24"/>
          <w:szCs w:val="24"/>
          <w:lang w:val="en-US" w:eastAsia="en-US"/>
        </w:rPr>
        <w:t xml:space="preserve"> </w:t>
      </w:r>
      <w:r w:rsidR="0075142C" w:rsidRPr="0075142C">
        <w:rPr>
          <w:rFonts w:ascii="Times New Roman" w:eastAsiaTheme="minorHAnsi" w:hAnsi="Times New Roman" w:cs="Times New Roman"/>
          <w:sz w:val="24"/>
          <w:szCs w:val="24"/>
          <w:lang w:val="en-US" w:eastAsia="en-US"/>
        </w:rPr>
        <w:t>and exchange rate are measured in Malaysian Ringgit. The GDP measures the economic</w:t>
      </w:r>
      <w:r w:rsidR="0075142C">
        <w:rPr>
          <w:rFonts w:ascii="Times New Roman" w:eastAsiaTheme="minorHAnsi" w:hAnsi="Times New Roman" w:cs="Times New Roman"/>
          <w:sz w:val="24"/>
          <w:szCs w:val="24"/>
          <w:lang w:val="en-US" w:eastAsia="en-US"/>
        </w:rPr>
        <w:t xml:space="preserve"> </w:t>
      </w:r>
      <w:r w:rsidR="0075142C" w:rsidRPr="0075142C">
        <w:rPr>
          <w:rFonts w:ascii="Times New Roman" w:eastAsiaTheme="minorHAnsi" w:hAnsi="Times New Roman" w:cs="Times New Roman"/>
          <w:sz w:val="24"/>
          <w:szCs w:val="24"/>
          <w:lang w:val="en-US" w:eastAsia="en-US"/>
        </w:rPr>
        <w:t>growth in Malaysia while trade is measured by the export and import of goods and services in</w:t>
      </w:r>
      <w:r w:rsidR="0075142C">
        <w:rPr>
          <w:rFonts w:ascii="Times New Roman" w:eastAsiaTheme="minorHAnsi" w:hAnsi="Times New Roman" w:cs="Times New Roman"/>
          <w:sz w:val="24"/>
          <w:szCs w:val="24"/>
          <w:lang w:val="en-US" w:eastAsia="en-US"/>
        </w:rPr>
        <w:t xml:space="preserve"> </w:t>
      </w:r>
      <w:r w:rsidR="0075142C" w:rsidRPr="0075142C">
        <w:rPr>
          <w:rFonts w:ascii="Times New Roman" w:eastAsiaTheme="minorHAnsi" w:hAnsi="Times New Roman" w:cs="Times New Roman"/>
          <w:sz w:val="24"/>
          <w:szCs w:val="24"/>
          <w:lang w:val="en-US" w:eastAsia="en-US"/>
        </w:rPr>
        <w:t xml:space="preserve">Malaysia. The exchange rate is measured in Malaysian </w:t>
      </w:r>
      <w:r w:rsidR="0075142C" w:rsidRPr="0075142C">
        <w:rPr>
          <w:rFonts w:ascii="Times New Roman" w:eastAsiaTheme="minorHAnsi" w:hAnsi="Times New Roman" w:cs="Times New Roman"/>
          <w:sz w:val="24"/>
          <w:szCs w:val="24"/>
          <w:lang w:val="en-US" w:eastAsia="en-US"/>
        </w:rPr>
        <w:lastRenderedPageBreak/>
        <w:t>Ringgits to 1 US $.</w:t>
      </w:r>
      <w:r w:rsidRPr="003D3312">
        <w:rPr>
          <w:rFonts w:ascii="Times New Roman" w:eastAsiaTheme="minorHAnsi" w:hAnsi="Times New Roman" w:cs="Times New Roman"/>
          <w:sz w:val="24"/>
          <w:szCs w:val="24"/>
          <w:lang w:val="en-US" w:eastAsia="en-US"/>
        </w:rPr>
        <w:t xml:space="preserve"> This study treats exports and imports separately to allow for the possibility that their influence toward economic growth is asymmetric and adopts recent advances in time series modeling. This study used Granger causality test and impulse response functions to examine whether growth in trade stimulates economic growth. The results confirm the bidirectional long run relationships between the economic growth and exports, economic growth and imports and exports and imports</w:t>
      </w:r>
      <w:r w:rsidR="0075142C">
        <w:rPr>
          <w:rFonts w:ascii="Times New Roman" w:eastAsiaTheme="minorHAnsi" w:hAnsi="Times New Roman" w:cs="Times New Roman"/>
          <w:sz w:val="24"/>
          <w:szCs w:val="24"/>
          <w:lang w:val="en-US" w:eastAsia="en-US"/>
        </w:rPr>
        <w:t>.</w:t>
      </w:r>
    </w:p>
    <w:p w:rsidR="009616E1" w:rsidRPr="009616E1" w:rsidRDefault="009616E1" w:rsidP="009616E1">
      <w:pPr>
        <w:autoSpaceDE w:val="0"/>
        <w:autoSpaceDN w:val="0"/>
        <w:adjustRightInd w:val="0"/>
        <w:spacing w:after="0" w:line="240" w:lineRule="auto"/>
        <w:jc w:val="both"/>
        <w:rPr>
          <w:rFonts w:ascii="Times New Roman" w:eastAsiaTheme="minorHAnsi" w:hAnsi="Times New Roman" w:cs="Times New Roman"/>
          <w:lang w:val="en-US" w:eastAsia="en-US"/>
        </w:rPr>
      </w:pPr>
      <w:r>
        <w:rPr>
          <w:rFonts w:ascii="Times New Roman" w:eastAsiaTheme="minorHAnsi" w:hAnsi="Times New Roman" w:cs="Times New Roman"/>
          <w:b/>
          <w:bCs/>
          <w:sz w:val="24"/>
          <w:szCs w:val="24"/>
          <w:lang w:val="en-US" w:eastAsia="en-US"/>
        </w:rPr>
        <w:t xml:space="preserve">Ruba Abu Shihab, and Thikraiat Soufan Shatha Abdu-Alkhilq (2014) </w:t>
      </w:r>
      <w:r>
        <w:rPr>
          <w:rFonts w:ascii="Times New Roman" w:eastAsiaTheme="minorHAnsi" w:hAnsi="Times New Roman" w:cs="Times New Roman"/>
          <w:sz w:val="24"/>
          <w:szCs w:val="24"/>
          <w:lang w:val="en-US" w:eastAsia="en-US" w:bidi="ar-DZ"/>
        </w:rPr>
        <w:t xml:space="preserve">“the causal </w:t>
      </w:r>
      <w:r w:rsidRPr="009616E1">
        <w:rPr>
          <w:rFonts w:ascii="Times New Roman" w:eastAsiaTheme="minorHAnsi" w:hAnsi="Times New Roman" w:cs="Times New Roman"/>
          <w:sz w:val="24"/>
          <w:szCs w:val="24"/>
          <w:lang w:val="en-US" w:eastAsia="en-US" w:bidi="ar-DZ"/>
        </w:rPr>
        <w:t>relationship between exports and economic growth in Jordan”, t</w:t>
      </w:r>
      <w:r w:rsidRPr="009616E1">
        <w:rPr>
          <w:rFonts w:ascii="Times New Roman" w:eastAsiaTheme="minorHAnsi" w:hAnsi="Times New Roman" w:cs="Times New Roman"/>
          <w:lang w:val="en-US" w:eastAsia="en-US"/>
        </w:rPr>
        <w:t>his study aims to examine the causal relationship between economic growth and exports in Jordan using the Granger methodology in order to determine the direction of the relationship,</w:t>
      </w:r>
      <w:r>
        <w:rPr>
          <w:rFonts w:ascii="Times New Roman" w:eastAsiaTheme="minorHAnsi" w:hAnsi="Times New Roman" w:cs="Times New Roman"/>
          <w:lang w:val="en-US" w:eastAsia="en-US"/>
        </w:rPr>
        <w:t xml:space="preserve"> </w:t>
      </w:r>
      <w:r w:rsidRPr="009616E1">
        <w:rPr>
          <w:rFonts w:ascii="Times New Roman" w:eastAsiaTheme="minorHAnsi" w:hAnsi="Times New Roman" w:cs="Times New Roman"/>
          <w:lang w:val="en-US" w:eastAsia="en-US"/>
        </w:rPr>
        <w:t>the data used for this study are basically time series data for Jordan covering the period 2000- 2012. The two economic variables included in this study are the Exports of goods and services and the change in Real Gross Domestic Product at Market Prices (GDP) is an indicator to measure economic growth.</w:t>
      </w:r>
      <w:r w:rsidRPr="009616E1">
        <w:rPr>
          <w:rFonts w:asciiTheme="majorBidi" w:hAnsiTheme="majorBidi" w:cstheme="majorBidi"/>
          <w:sz w:val="24"/>
          <w:szCs w:val="24"/>
          <w:lang w:val="en-US"/>
        </w:rPr>
        <w:t xml:space="preserve"> </w:t>
      </w:r>
      <w:r w:rsidRPr="009616E1">
        <w:rPr>
          <w:rFonts w:ascii="Times New Roman" w:eastAsiaTheme="minorHAnsi" w:hAnsi="Times New Roman" w:cs="Times New Roman"/>
          <w:lang w:val="en-US" w:eastAsia="en-US"/>
        </w:rPr>
        <w:t>The study found that there is a causal relationship going from the economic growth to Export, and not vice versa. Based on the outcome of causality tests, the changes in the economic growth help explain the changes that occur in the Export.</w:t>
      </w:r>
    </w:p>
    <w:p w:rsidR="0026506E" w:rsidRDefault="0026506E" w:rsidP="0026506E">
      <w:pPr>
        <w:autoSpaceDE w:val="0"/>
        <w:autoSpaceDN w:val="0"/>
        <w:adjustRightInd w:val="0"/>
        <w:spacing w:after="0"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 xml:space="preserve">The study of </w:t>
      </w:r>
      <w:r w:rsidRPr="0026506E">
        <w:rPr>
          <w:rFonts w:asciiTheme="majorBidi" w:hAnsiTheme="majorBidi" w:cstheme="majorBidi"/>
          <w:b/>
          <w:bCs/>
          <w:sz w:val="24"/>
          <w:szCs w:val="24"/>
          <w:lang w:val="en-US"/>
        </w:rPr>
        <w:t xml:space="preserve">Abdul Razak Abdul Hadi, Mohamed Hisham Yehya, and Abu Hassan Shaari (2015) </w:t>
      </w:r>
      <w:r w:rsidRPr="0026506E">
        <w:rPr>
          <w:rFonts w:asciiTheme="majorBidi" w:hAnsiTheme="majorBidi" w:cstheme="majorBidi"/>
          <w:sz w:val="24"/>
          <w:szCs w:val="24"/>
          <w:lang w:val="en-US"/>
        </w:rPr>
        <w:t>“the effect of oil price fluctuations on the Malaysian and Indonesian stock markets” This study is pursued with the objective of examining the effect of changes in crude oil price on the share prices of public listed companies on Bursa Malaysia and the Jakarta Stock Exchange as proxied by the Kuala Lumpur Composite Index (KLCI) and Jakarta Composite Index (JCI), respectively. The study employs the Engle-Granger Co-integration test and Error Correction Modeling (ECM). Using time series data from January 1986 through December 2006, this study finds a significant long-term relationship between the movement of crude oil price and the performance of the two stock markets. The two observed variables in both stock markets are also found to be positively correlated. The test results from Impulse Response Function and Variance decomposition show the presence of a dynamic interaction between the movement in crude oil prices and the two stock market indices.</w:t>
      </w:r>
    </w:p>
    <w:p w:rsidR="00F10ED6" w:rsidRPr="00F10ED6" w:rsidRDefault="00F10ED6" w:rsidP="00F10ED6">
      <w:pPr>
        <w:autoSpaceDE w:val="0"/>
        <w:autoSpaceDN w:val="0"/>
        <w:adjustRightInd w:val="0"/>
        <w:spacing w:after="0" w:line="24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The purpose of </w:t>
      </w:r>
      <w:r>
        <w:rPr>
          <w:rFonts w:asciiTheme="majorBidi" w:hAnsiTheme="majorBidi" w:cstheme="majorBidi"/>
          <w:b/>
          <w:bCs/>
          <w:sz w:val="24"/>
          <w:szCs w:val="24"/>
          <w:lang w:val="en-US"/>
        </w:rPr>
        <w:t xml:space="preserve">Affaf Abdul j Saaed, and Majeed Ali Hussain (2015) </w:t>
      </w:r>
      <w:r>
        <w:rPr>
          <w:rFonts w:asciiTheme="majorBidi" w:hAnsiTheme="majorBidi" w:cstheme="majorBidi"/>
          <w:sz w:val="24"/>
          <w:szCs w:val="24"/>
          <w:lang w:val="en-US"/>
        </w:rPr>
        <w:t>study named “</w:t>
      </w:r>
      <w:r w:rsidRPr="00F10ED6">
        <w:rPr>
          <w:rFonts w:asciiTheme="majorBidi" w:eastAsiaTheme="minorHAnsi" w:hAnsiTheme="majorBidi" w:cstheme="majorBidi"/>
          <w:sz w:val="24"/>
          <w:szCs w:val="24"/>
          <w:lang w:val="en-US" w:eastAsia="en-US"/>
        </w:rPr>
        <w:t>Impact of Exports and Imports on Economic Growth: Evidence from Tunisia</w:t>
      </w:r>
      <w:r>
        <w:rPr>
          <w:rFonts w:asciiTheme="majorBidi" w:eastAsiaTheme="minorHAnsi" w:hAnsiTheme="majorBidi" w:cstheme="majorBidi"/>
          <w:sz w:val="24"/>
          <w:szCs w:val="24"/>
          <w:lang w:val="en-US" w:eastAsia="en-US"/>
        </w:rPr>
        <w:t xml:space="preserve">” </w:t>
      </w:r>
      <w:r w:rsidRPr="00F10ED6">
        <w:rPr>
          <w:rFonts w:asciiTheme="majorBidi" w:eastAsiaTheme="minorHAnsi" w:hAnsiTheme="majorBidi" w:cstheme="majorBidi"/>
          <w:sz w:val="24"/>
          <w:szCs w:val="24"/>
          <w:lang w:val="en-US" w:eastAsia="en-US"/>
        </w:rPr>
        <w:t xml:space="preserve">is to </w:t>
      </w:r>
      <w:r w:rsidRPr="00F10ED6">
        <w:rPr>
          <w:rFonts w:asciiTheme="majorBidi" w:eastAsia="TimesNewRoman" w:hAnsiTheme="majorBidi" w:cstheme="majorBidi"/>
          <w:sz w:val="24"/>
          <w:szCs w:val="24"/>
          <w:lang w:val="en-US" w:eastAsia="en-US"/>
        </w:rPr>
        <w:t>investigate the impact of exports and imports on the economic growth of Tunis over the period</w:t>
      </w:r>
      <w:r>
        <w:rPr>
          <w:rFonts w:asciiTheme="majorBidi" w:eastAsia="TimesNewRoman" w:hAnsiTheme="majorBidi" w:cstheme="majorBidi"/>
          <w:sz w:val="24"/>
          <w:szCs w:val="24"/>
          <w:lang w:val="en-US" w:eastAsia="en-US"/>
        </w:rPr>
        <w:t xml:space="preserve"> </w:t>
      </w:r>
      <w:r w:rsidRPr="00F10ED6">
        <w:rPr>
          <w:rFonts w:asciiTheme="majorBidi" w:eastAsia="TimesNewRoman" w:hAnsiTheme="majorBidi" w:cstheme="majorBidi"/>
          <w:sz w:val="24"/>
          <w:szCs w:val="24"/>
          <w:lang w:val="en-US" w:eastAsia="en-US"/>
        </w:rPr>
        <w:t>1977-2012. The study used Granger Causality and Johansen Cointegration approach for long run relationship</w:t>
      </w:r>
      <w:r>
        <w:rPr>
          <w:rFonts w:asciiTheme="majorBidi" w:eastAsia="TimesNewRoman" w:hAnsiTheme="majorBidi" w:cstheme="majorBidi"/>
          <w:sz w:val="24"/>
          <w:szCs w:val="24"/>
          <w:lang w:val="en-US" w:eastAsia="en-US"/>
        </w:rPr>
        <w:t xml:space="preserve"> </w:t>
      </w:r>
      <w:r w:rsidRPr="00F10ED6">
        <w:rPr>
          <w:rFonts w:asciiTheme="majorBidi" w:eastAsia="TimesNewRoman" w:hAnsiTheme="majorBidi" w:cstheme="majorBidi"/>
          <w:sz w:val="24"/>
          <w:szCs w:val="24"/>
          <w:lang w:val="en-US" w:eastAsia="en-US"/>
        </w:rPr>
        <w:t>Using Augmented Dickey-Fuller (ADF) and Phillip-Perron (PP) stationarity test, the variable proved to be</w:t>
      </w:r>
      <w:r>
        <w:rPr>
          <w:rFonts w:asciiTheme="majorBidi" w:eastAsia="TimesNewRoman" w:hAnsiTheme="majorBidi" w:cstheme="majorBidi"/>
          <w:sz w:val="24"/>
          <w:szCs w:val="24"/>
          <w:lang w:val="en-US" w:eastAsia="en-US"/>
        </w:rPr>
        <w:t xml:space="preserve"> </w:t>
      </w:r>
      <w:r w:rsidRPr="00F10ED6">
        <w:rPr>
          <w:rFonts w:asciiTheme="majorBidi" w:eastAsia="TimesNewRoman" w:hAnsiTheme="majorBidi" w:cstheme="majorBidi"/>
          <w:sz w:val="24"/>
          <w:szCs w:val="24"/>
          <w:lang w:val="en-US" w:eastAsia="en-US"/>
        </w:rPr>
        <w:t>integrated of the order one 1(1) at first difference. Johansen and Juselius Cointegration test was used to</w:t>
      </w:r>
      <w:r>
        <w:rPr>
          <w:rFonts w:asciiTheme="majorBidi" w:eastAsia="TimesNewRoman" w:hAnsiTheme="majorBidi" w:cstheme="majorBidi"/>
          <w:sz w:val="24"/>
          <w:szCs w:val="24"/>
          <w:lang w:val="en-US" w:eastAsia="en-US"/>
        </w:rPr>
        <w:t xml:space="preserve"> </w:t>
      </w:r>
      <w:r w:rsidRPr="00F10ED6">
        <w:rPr>
          <w:rFonts w:asciiTheme="majorBidi" w:eastAsia="TimesNewRoman" w:hAnsiTheme="majorBidi" w:cstheme="majorBidi"/>
          <w:sz w:val="24"/>
          <w:szCs w:val="24"/>
          <w:lang w:val="en-US" w:eastAsia="en-US"/>
        </w:rPr>
        <w:t>determine the presence or otherwise of a cointegrating vector in the variables. To determine the direction of</w:t>
      </w:r>
      <w:r>
        <w:rPr>
          <w:rFonts w:asciiTheme="majorBidi" w:eastAsia="TimesNewRoman" w:hAnsiTheme="majorBidi" w:cstheme="majorBidi"/>
          <w:sz w:val="24"/>
          <w:szCs w:val="24"/>
          <w:lang w:val="en-US" w:eastAsia="en-US"/>
        </w:rPr>
        <w:t xml:space="preserve"> </w:t>
      </w:r>
      <w:r w:rsidRPr="00F10ED6">
        <w:rPr>
          <w:rFonts w:asciiTheme="majorBidi" w:eastAsia="TimesNewRoman" w:hAnsiTheme="majorBidi" w:cstheme="majorBidi"/>
          <w:sz w:val="24"/>
          <w:szCs w:val="24"/>
          <w:lang w:val="en-US" w:eastAsia="en-US"/>
        </w:rPr>
        <w:t>causality among the variables, at least in the short run, the Pairwise Granger Causality was carried out.</w:t>
      </w:r>
      <w:r>
        <w:rPr>
          <w:rFonts w:asciiTheme="majorBidi" w:eastAsia="TimesNewRoman" w:hAnsiTheme="majorBidi" w:cstheme="majorBidi"/>
          <w:sz w:val="24"/>
          <w:szCs w:val="24"/>
          <w:lang w:val="en-US" w:eastAsia="en-US"/>
        </w:rPr>
        <w:t xml:space="preserve"> </w:t>
      </w:r>
      <w:r w:rsidRPr="00F10ED6">
        <w:rPr>
          <w:rFonts w:asciiTheme="majorBidi" w:eastAsia="TimesNewRoman" w:hAnsiTheme="majorBidi" w:cstheme="majorBidi"/>
          <w:sz w:val="24"/>
          <w:szCs w:val="24"/>
          <w:lang w:val="en-US" w:eastAsia="en-US"/>
        </w:rPr>
        <w:t>Economic growth was found to Granger Cause import and Export was found to Granger Cause import. The</w:t>
      </w:r>
      <w:r>
        <w:rPr>
          <w:rFonts w:asciiTheme="majorBidi" w:eastAsia="TimesNewRoman" w:hAnsiTheme="majorBidi" w:cstheme="majorBidi"/>
          <w:sz w:val="24"/>
          <w:szCs w:val="24"/>
          <w:lang w:val="en-US" w:eastAsia="en-US"/>
        </w:rPr>
        <w:t xml:space="preserve"> </w:t>
      </w:r>
      <w:r w:rsidRPr="00F10ED6">
        <w:rPr>
          <w:rFonts w:asciiTheme="majorBidi" w:eastAsia="TimesNewRoman" w:hAnsiTheme="majorBidi" w:cstheme="majorBidi"/>
          <w:sz w:val="24"/>
          <w:szCs w:val="24"/>
          <w:lang w:val="en-US" w:eastAsia="en-US"/>
        </w:rPr>
        <w:t>results show that there is unidirectional causality between exports and imports and between exports and</w:t>
      </w:r>
      <w:r>
        <w:rPr>
          <w:rFonts w:asciiTheme="majorBidi" w:eastAsia="TimesNewRoman" w:hAnsiTheme="majorBidi" w:cstheme="majorBidi"/>
          <w:sz w:val="24"/>
          <w:szCs w:val="24"/>
          <w:lang w:val="en-US" w:eastAsia="en-US"/>
        </w:rPr>
        <w:t xml:space="preserve"> </w:t>
      </w:r>
      <w:r w:rsidRPr="00F10ED6">
        <w:rPr>
          <w:rFonts w:asciiTheme="majorBidi" w:eastAsia="TimesNewRoman" w:hAnsiTheme="majorBidi" w:cstheme="majorBidi"/>
          <w:sz w:val="24"/>
          <w:szCs w:val="24"/>
          <w:lang w:val="en-US" w:eastAsia="en-US"/>
        </w:rPr>
        <w:t>economic growth. These results provide evidence that growth in Tunisia was propelled by a growth -led import</w:t>
      </w:r>
      <w:r>
        <w:rPr>
          <w:rFonts w:asciiTheme="majorBidi" w:eastAsia="TimesNewRoman" w:hAnsiTheme="majorBidi" w:cstheme="majorBidi"/>
          <w:sz w:val="24"/>
          <w:szCs w:val="24"/>
          <w:lang w:val="en-US" w:eastAsia="en-US"/>
        </w:rPr>
        <w:t xml:space="preserve"> </w:t>
      </w:r>
      <w:r w:rsidRPr="00F10ED6">
        <w:rPr>
          <w:rFonts w:asciiTheme="majorBidi" w:eastAsia="TimesNewRoman" w:hAnsiTheme="majorBidi" w:cstheme="majorBidi"/>
          <w:sz w:val="24"/>
          <w:szCs w:val="24"/>
          <w:lang w:val="en-US" w:eastAsia="en-US"/>
        </w:rPr>
        <w:t>strategy as well as export led import. Imports are thus seen as the source of economic growth in Tunisia.</w:t>
      </w:r>
    </w:p>
    <w:p w:rsidR="0026506E" w:rsidRDefault="0026506E" w:rsidP="0026506E">
      <w:pPr>
        <w:pStyle w:val="Default"/>
        <w:jc w:val="both"/>
        <w:rPr>
          <w:rFonts w:asciiTheme="majorBidi" w:hAnsiTheme="majorBidi" w:cstheme="majorBidi"/>
          <w:lang w:val="en-US"/>
        </w:rPr>
      </w:pPr>
      <w:r w:rsidRPr="00567A8C">
        <w:rPr>
          <w:rFonts w:asciiTheme="majorBidi" w:hAnsiTheme="majorBidi" w:cstheme="majorBidi"/>
          <w:b/>
          <w:bCs/>
          <w:color w:val="FF0000"/>
          <w:lang w:val="en-US"/>
        </w:rPr>
        <w:t xml:space="preserve">Ifeanyi O. Nwanna, and ayenajah Mannaseh Eyedayi (2016) </w:t>
      </w:r>
      <w:r w:rsidRPr="00567A8C">
        <w:rPr>
          <w:rFonts w:asciiTheme="majorBidi" w:hAnsiTheme="majorBidi" w:cstheme="majorBidi"/>
          <w:color w:val="FF0000"/>
          <w:lang w:val="en-US"/>
        </w:rPr>
        <w:t>in their study “impact of oil price volatility on economic growth in Nigeria (1980-2014)”,</w:t>
      </w:r>
      <w:r w:rsidRPr="0026506E">
        <w:rPr>
          <w:rFonts w:asciiTheme="majorBidi" w:hAnsiTheme="majorBidi" w:cstheme="majorBidi"/>
          <w:lang w:val="en-US"/>
        </w:rPr>
        <w:t xml:space="preserve"> the main objective of this study is to investigate the impact of crude oil price volatility on economic growth of Nigeria. The variables for the study are classified into dependent and exogenous variables. The independent variables are the volatility series of the crude oil prices and OPEC basket. The other variables are real GPD per-capita income, real foreign exchange rate, the natural logarithm of government revenue, the natural logarithm of external foreign reserves and the natural logarithm of capital importation. The OLS regressions were used as a tool for data analysis and the findings revealed that oil price volatility does not have a positive impact on the economy but oil price itself does.</w:t>
      </w:r>
    </w:p>
    <w:p w:rsidR="002526A4" w:rsidRDefault="002526A4" w:rsidP="005E100D">
      <w:pPr>
        <w:pStyle w:val="Default"/>
        <w:jc w:val="both"/>
        <w:rPr>
          <w:rFonts w:ascii="Times New Roman" w:eastAsiaTheme="minorHAnsi" w:hAnsi="Times New Roman" w:cs="Times New Roman"/>
          <w:lang w:val="en-US" w:eastAsia="en-US"/>
        </w:rPr>
      </w:pPr>
      <w:r w:rsidRPr="00567A8C">
        <w:rPr>
          <w:rFonts w:asciiTheme="majorBidi" w:hAnsiTheme="majorBidi" w:cstheme="majorBidi"/>
          <w:color w:val="FF0000"/>
          <w:lang w:val="en-US"/>
        </w:rPr>
        <w:lastRenderedPageBreak/>
        <w:t xml:space="preserve">The purpose of </w:t>
      </w:r>
      <w:r w:rsidRPr="00567A8C">
        <w:rPr>
          <w:rFonts w:asciiTheme="majorBidi" w:hAnsiTheme="majorBidi" w:cstheme="majorBidi"/>
          <w:b/>
          <w:bCs/>
          <w:color w:val="FF0000"/>
          <w:lang w:val="en-US"/>
        </w:rPr>
        <w:t>Sayef Bakari, and Mohamed Mabrouki</w:t>
      </w:r>
      <w:r w:rsidR="003D3312" w:rsidRPr="00567A8C">
        <w:rPr>
          <w:rFonts w:asciiTheme="majorBidi" w:hAnsiTheme="majorBidi" w:cstheme="majorBidi"/>
          <w:b/>
          <w:bCs/>
          <w:color w:val="FF0000"/>
          <w:lang w:val="en-US"/>
        </w:rPr>
        <w:t xml:space="preserve"> (2017)</w:t>
      </w:r>
      <w:r w:rsidRPr="00567A8C">
        <w:rPr>
          <w:rFonts w:asciiTheme="majorBidi" w:hAnsiTheme="majorBidi" w:cstheme="majorBidi"/>
          <w:b/>
          <w:bCs/>
          <w:color w:val="FF0000"/>
          <w:lang w:val="en-US"/>
        </w:rPr>
        <w:t xml:space="preserve"> </w:t>
      </w:r>
      <w:r w:rsidRPr="00567A8C">
        <w:rPr>
          <w:rFonts w:asciiTheme="majorBidi" w:hAnsiTheme="majorBidi" w:cstheme="majorBidi"/>
          <w:color w:val="FF0000"/>
          <w:lang w:val="en-US"/>
        </w:rPr>
        <w:t>in their study “impact of exports and imports on economic growth: new evidence from Panama</w:t>
      </w:r>
      <w:r>
        <w:rPr>
          <w:rFonts w:asciiTheme="majorBidi" w:hAnsiTheme="majorBidi" w:cstheme="majorBidi"/>
          <w:lang w:val="en-US"/>
        </w:rPr>
        <w:t xml:space="preserve">” </w:t>
      </w:r>
      <w:r w:rsidRPr="002526A4">
        <w:rPr>
          <w:rFonts w:asciiTheme="majorBidi" w:hAnsiTheme="majorBidi" w:cstheme="majorBidi"/>
          <w:lang w:val="en-US"/>
        </w:rPr>
        <w:t xml:space="preserve">is </w:t>
      </w:r>
      <w:r w:rsidRPr="002526A4">
        <w:rPr>
          <w:rFonts w:ascii="Times New Roman" w:eastAsiaTheme="minorHAnsi" w:hAnsi="Times New Roman" w:cs="Times New Roman"/>
          <w:lang w:val="en-US" w:eastAsia="en-US"/>
        </w:rPr>
        <w:t>investigating the relationship between exports, imports, and economic growth in Panama</w:t>
      </w:r>
      <w:r>
        <w:rPr>
          <w:rFonts w:ascii="Times New Roman" w:eastAsiaTheme="minorHAnsi" w:hAnsi="Times New Roman" w:cs="Times New Roman"/>
          <w:lang w:val="en-US" w:eastAsia="en-US"/>
        </w:rPr>
        <w:t>.</w:t>
      </w:r>
      <w:r w:rsidRPr="002526A4">
        <w:rPr>
          <w:sz w:val="23"/>
          <w:szCs w:val="23"/>
          <w:lang w:val="en-US"/>
        </w:rPr>
        <w:t xml:space="preserve"> The </w:t>
      </w:r>
      <w:r w:rsidR="005E100D">
        <w:rPr>
          <w:sz w:val="23"/>
          <w:szCs w:val="23"/>
          <w:lang w:val="en-US"/>
        </w:rPr>
        <w:t>study</w:t>
      </w:r>
      <w:r w:rsidRPr="002526A4">
        <w:rPr>
          <w:sz w:val="23"/>
          <w:szCs w:val="23"/>
          <w:lang w:val="en-US"/>
        </w:rPr>
        <w:t xml:space="preserve"> utilized in this survey coat annual time series of 1980 to 2015 in Panama. The data set entails of observation for GDP (current US$), exports of goods and services (current US$), and imports of goods and services (current US$). </w:t>
      </w:r>
      <w:r w:rsidRPr="002526A4">
        <w:rPr>
          <w:rFonts w:ascii="Times New Roman" w:eastAsiaTheme="minorHAnsi" w:hAnsi="Times New Roman" w:cs="Times New Roman"/>
          <w:lang w:val="en-US" w:eastAsia="en-US"/>
        </w:rPr>
        <w:t xml:space="preserve"> </w:t>
      </w:r>
      <w:r w:rsidR="005E100D">
        <w:rPr>
          <w:rFonts w:ascii="Times New Roman" w:eastAsiaTheme="minorHAnsi" w:hAnsi="Times New Roman" w:cs="Times New Roman"/>
          <w:lang w:val="en-US" w:eastAsia="en-US"/>
        </w:rPr>
        <w:t xml:space="preserve">The analysis </w:t>
      </w:r>
      <w:r w:rsidR="005E100D" w:rsidRPr="002526A4">
        <w:rPr>
          <w:rFonts w:ascii="Times New Roman" w:eastAsiaTheme="minorHAnsi" w:hAnsi="Times New Roman" w:cs="Times New Roman"/>
          <w:lang w:val="en-US" w:eastAsia="en-US"/>
        </w:rPr>
        <w:t>was</w:t>
      </w:r>
      <w:r w:rsidRPr="002526A4">
        <w:rPr>
          <w:rFonts w:ascii="Times New Roman" w:eastAsiaTheme="minorHAnsi" w:hAnsi="Times New Roman" w:cs="Times New Roman"/>
          <w:lang w:val="en-US" w:eastAsia="en-US"/>
        </w:rPr>
        <w:t xml:space="preserve"> tested using the Johansen co-integration analysis of Vector Auto Regression Model and the Granger-Causality tests. According to the result of the analysis, it was determined that there is no relationship between exports, imports and economic growth in Panama. On the other hand, we found that there is a strong evidence of bidirectional causality from imports to economic growth and from exports to economic growth. These results provide evidence that exports and imports, thus, are seen as the source of economic growth in Panama.</w:t>
      </w:r>
    </w:p>
    <w:p w:rsidR="0026506E" w:rsidRPr="0026506E" w:rsidRDefault="0026506E" w:rsidP="0026506E">
      <w:pPr>
        <w:pStyle w:val="Paragraphedeliste"/>
        <w:numPr>
          <w:ilvl w:val="0"/>
          <w:numId w:val="1"/>
        </w:numPr>
        <w:autoSpaceDE w:val="0"/>
        <w:autoSpaceDN w:val="0"/>
        <w:adjustRightInd w:val="0"/>
        <w:spacing w:after="0" w:line="240" w:lineRule="auto"/>
        <w:jc w:val="both"/>
        <w:rPr>
          <w:rFonts w:asciiTheme="majorBidi" w:hAnsiTheme="majorBidi" w:cstheme="majorBidi"/>
          <w:b/>
          <w:bCs/>
          <w:sz w:val="24"/>
          <w:szCs w:val="24"/>
          <w:lang w:val="en-US"/>
        </w:rPr>
      </w:pPr>
      <w:r w:rsidRPr="0026506E">
        <w:rPr>
          <w:rFonts w:asciiTheme="majorBidi" w:hAnsiTheme="majorBidi" w:cstheme="majorBidi"/>
          <w:b/>
          <w:bCs/>
          <w:sz w:val="24"/>
          <w:szCs w:val="24"/>
          <w:lang w:val="en-US"/>
        </w:rPr>
        <w:t>Model:</w:t>
      </w:r>
    </w:p>
    <w:p w:rsidR="0026506E" w:rsidRPr="0026506E" w:rsidRDefault="0026506E" w:rsidP="00C91695">
      <w:pPr>
        <w:spacing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 xml:space="preserve">To study the impact of oil price fluctuations </w:t>
      </w:r>
      <w:r>
        <w:rPr>
          <w:rFonts w:asciiTheme="majorBidi" w:hAnsiTheme="majorBidi" w:cstheme="majorBidi"/>
          <w:sz w:val="24"/>
          <w:szCs w:val="24"/>
          <w:lang w:val="en-US"/>
        </w:rPr>
        <w:t xml:space="preserve">and exportation </w:t>
      </w:r>
      <w:r w:rsidRPr="0026506E">
        <w:rPr>
          <w:rFonts w:asciiTheme="majorBidi" w:hAnsiTheme="majorBidi" w:cstheme="majorBidi"/>
          <w:sz w:val="24"/>
          <w:szCs w:val="24"/>
          <w:lang w:val="en-US"/>
        </w:rPr>
        <w:t xml:space="preserve">on economic growth, and according to literature review we proposed a model comprise three variables, namely crude oil prices, Gross Domestic Product (GDP per capita), and </w:t>
      </w:r>
      <w:r w:rsidR="00C91695">
        <w:rPr>
          <w:rFonts w:asciiTheme="majorBidi" w:hAnsiTheme="majorBidi" w:cstheme="majorBidi"/>
          <w:sz w:val="24"/>
          <w:szCs w:val="24"/>
          <w:lang w:val="en-US"/>
        </w:rPr>
        <w:t>exports of goods and services</w:t>
      </w:r>
      <w:r w:rsidRPr="0026506E">
        <w:rPr>
          <w:rFonts w:asciiTheme="majorBidi" w:hAnsiTheme="majorBidi" w:cstheme="majorBidi"/>
          <w:sz w:val="24"/>
          <w:szCs w:val="24"/>
          <w:lang w:val="en-US"/>
        </w:rPr>
        <w:t>, as we can visualize it:</w:t>
      </w:r>
    </w:p>
    <w:p w:rsidR="0026506E" w:rsidRDefault="0026506E" w:rsidP="0026506E">
      <w:pPr>
        <w:spacing w:line="240" w:lineRule="auto"/>
        <w:jc w:val="center"/>
        <w:rPr>
          <w:rFonts w:asciiTheme="majorBidi" w:hAnsiTheme="majorBidi" w:cstheme="majorBidi"/>
          <w:sz w:val="24"/>
          <w:szCs w:val="24"/>
          <w:lang w:val="en-US"/>
        </w:rPr>
      </w:pPr>
      <w:r w:rsidRPr="0026506E">
        <w:rPr>
          <w:rFonts w:asciiTheme="majorBidi" w:hAnsiTheme="majorBidi" w:cstheme="majorBidi"/>
          <w:b/>
          <w:bCs/>
          <w:sz w:val="24"/>
          <w:szCs w:val="24"/>
          <w:lang w:val="en-US"/>
        </w:rPr>
        <w:t xml:space="preserve">Figure1: </w:t>
      </w:r>
      <w:r w:rsidRPr="0026506E">
        <w:rPr>
          <w:rFonts w:asciiTheme="majorBidi" w:hAnsiTheme="majorBidi" w:cstheme="majorBidi"/>
          <w:sz w:val="24"/>
          <w:szCs w:val="24"/>
          <w:lang w:val="en-US"/>
        </w:rPr>
        <w:t>model of the study and its hypotheses</w:t>
      </w:r>
    </w:p>
    <w:p w:rsidR="00C91695" w:rsidRPr="0026506E" w:rsidRDefault="00C91695" w:rsidP="0026506E">
      <w:pPr>
        <w:spacing w:line="240" w:lineRule="auto"/>
        <w:jc w:val="center"/>
        <w:rPr>
          <w:rFonts w:asciiTheme="majorBidi" w:hAnsiTheme="majorBidi" w:cstheme="majorBidi"/>
          <w:sz w:val="24"/>
          <w:szCs w:val="24"/>
          <w:lang w:val="en-US"/>
        </w:rPr>
      </w:pPr>
      <w:r>
        <w:rPr>
          <w:rFonts w:asciiTheme="majorBidi" w:hAnsiTheme="majorBidi" w:cstheme="majorBidi"/>
          <w:noProof/>
          <w:sz w:val="24"/>
          <w:szCs w:val="24"/>
        </w:rPr>
        <w:drawing>
          <wp:inline distT="0" distB="0" distL="0" distR="0">
            <wp:extent cx="5760720" cy="1760722"/>
            <wp:effectExtent l="19050" t="0" r="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5760720" cy="1760722"/>
                    </a:xfrm>
                    <a:prstGeom prst="rect">
                      <a:avLst/>
                    </a:prstGeom>
                    <a:noFill/>
                    <a:ln w="9525">
                      <a:noFill/>
                      <a:miter lim="800000"/>
                      <a:headEnd/>
                      <a:tailEnd/>
                    </a:ln>
                  </pic:spPr>
                </pic:pic>
              </a:graphicData>
            </a:graphic>
          </wp:inline>
        </w:drawing>
      </w:r>
    </w:p>
    <w:p w:rsidR="0026506E" w:rsidRPr="0026506E" w:rsidRDefault="0026506E" w:rsidP="0026506E">
      <w:pPr>
        <w:spacing w:line="240" w:lineRule="auto"/>
        <w:jc w:val="center"/>
        <w:rPr>
          <w:rFonts w:asciiTheme="majorBidi" w:hAnsiTheme="majorBidi" w:cstheme="majorBidi"/>
          <w:b/>
          <w:bCs/>
          <w:sz w:val="24"/>
          <w:szCs w:val="24"/>
          <w:lang w:val="en-US"/>
        </w:rPr>
      </w:pPr>
      <w:r w:rsidRPr="0026506E">
        <w:rPr>
          <w:rFonts w:asciiTheme="majorBidi" w:hAnsiTheme="majorBidi" w:cstheme="majorBidi"/>
          <w:b/>
          <w:bCs/>
          <w:sz w:val="24"/>
          <w:szCs w:val="24"/>
          <w:lang w:val="en-US"/>
        </w:rPr>
        <w:t xml:space="preserve">Source: </w:t>
      </w:r>
      <w:r w:rsidRPr="0026506E">
        <w:rPr>
          <w:rFonts w:asciiTheme="majorBidi" w:hAnsiTheme="majorBidi" w:cstheme="majorBidi"/>
          <w:sz w:val="24"/>
          <w:szCs w:val="24"/>
          <w:lang w:val="en-US"/>
        </w:rPr>
        <w:t>presented by researchers according to literature review</w:t>
      </w:r>
    </w:p>
    <w:p w:rsidR="0026506E" w:rsidRPr="0026506E" w:rsidRDefault="0026506E" w:rsidP="0026506E">
      <w:pPr>
        <w:spacing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The study hypotheses are given as follows:</w:t>
      </w:r>
    </w:p>
    <w:p w:rsidR="0026506E" w:rsidRPr="0026506E" w:rsidRDefault="0026506E" w:rsidP="001E2A52">
      <w:pPr>
        <w:spacing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H1: There is a significant and positive effect of crude oil price on Gross Domestic Product.</w:t>
      </w:r>
    </w:p>
    <w:p w:rsidR="001E2A52" w:rsidRDefault="0026506E" w:rsidP="001E2A52">
      <w:pPr>
        <w:spacing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 xml:space="preserve">H2: </w:t>
      </w:r>
      <w:r w:rsidR="001E2A52" w:rsidRPr="0026506E">
        <w:rPr>
          <w:rFonts w:asciiTheme="majorBidi" w:hAnsiTheme="majorBidi" w:cstheme="majorBidi"/>
          <w:sz w:val="24"/>
          <w:szCs w:val="24"/>
          <w:lang w:val="en-US"/>
        </w:rPr>
        <w:t xml:space="preserve">There is a significant and positive effect of </w:t>
      </w:r>
      <w:r w:rsidR="001E2A52">
        <w:rPr>
          <w:rFonts w:asciiTheme="majorBidi" w:hAnsiTheme="majorBidi" w:cstheme="majorBidi"/>
          <w:sz w:val="24"/>
          <w:szCs w:val="24"/>
          <w:lang w:val="en-US"/>
        </w:rPr>
        <w:t xml:space="preserve">exportation </w:t>
      </w:r>
      <w:r w:rsidR="001E2A52" w:rsidRPr="0026506E">
        <w:rPr>
          <w:rFonts w:asciiTheme="majorBidi" w:hAnsiTheme="majorBidi" w:cstheme="majorBidi"/>
          <w:sz w:val="24"/>
          <w:szCs w:val="24"/>
          <w:lang w:val="en-US"/>
        </w:rPr>
        <w:t>on Gross Domestic Product.</w:t>
      </w:r>
    </w:p>
    <w:p w:rsidR="001E2A52" w:rsidRPr="0026506E" w:rsidRDefault="001E2A52" w:rsidP="001E2A52">
      <w:pPr>
        <w:spacing w:line="24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H3: </w:t>
      </w:r>
      <w:r w:rsidRPr="0026506E">
        <w:rPr>
          <w:rFonts w:asciiTheme="majorBidi" w:hAnsiTheme="majorBidi" w:cstheme="majorBidi"/>
          <w:sz w:val="24"/>
          <w:szCs w:val="24"/>
          <w:lang w:val="en-US"/>
        </w:rPr>
        <w:t xml:space="preserve">There is a significant and positive effect of crude oil price on </w:t>
      </w:r>
      <w:r>
        <w:rPr>
          <w:rFonts w:asciiTheme="majorBidi" w:hAnsiTheme="majorBidi" w:cstheme="majorBidi"/>
          <w:sz w:val="24"/>
          <w:szCs w:val="24"/>
          <w:lang w:val="en-US"/>
        </w:rPr>
        <w:t>exportation</w:t>
      </w:r>
      <w:r w:rsidRPr="0026506E">
        <w:rPr>
          <w:rFonts w:asciiTheme="majorBidi" w:hAnsiTheme="majorBidi" w:cstheme="majorBidi"/>
          <w:sz w:val="24"/>
          <w:szCs w:val="24"/>
          <w:lang w:val="en-US"/>
        </w:rPr>
        <w:t>.</w:t>
      </w:r>
    </w:p>
    <w:p w:rsidR="0026506E" w:rsidRPr="0026506E" w:rsidRDefault="0026506E" w:rsidP="0026506E">
      <w:pPr>
        <w:pStyle w:val="Paragraphedeliste"/>
        <w:numPr>
          <w:ilvl w:val="0"/>
          <w:numId w:val="1"/>
        </w:numPr>
        <w:spacing w:line="240" w:lineRule="auto"/>
        <w:jc w:val="both"/>
        <w:rPr>
          <w:rFonts w:asciiTheme="majorBidi" w:hAnsiTheme="majorBidi" w:cstheme="majorBidi"/>
          <w:sz w:val="24"/>
          <w:szCs w:val="24"/>
          <w:lang w:val="en-US"/>
        </w:rPr>
      </w:pPr>
      <w:r w:rsidRPr="0026506E">
        <w:rPr>
          <w:rFonts w:asciiTheme="majorBidi" w:hAnsiTheme="majorBidi" w:cstheme="majorBidi"/>
          <w:b/>
          <w:bCs/>
          <w:sz w:val="24"/>
          <w:szCs w:val="24"/>
          <w:lang w:val="en-US"/>
        </w:rPr>
        <w:t>Data:</w:t>
      </w:r>
    </w:p>
    <w:p w:rsidR="0026506E" w:rsidRPr="0026506E" w:rsidRDefault="0026506E" w:rsidP="001E2A52">
      <w:pPr>
        <w:spacing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 xml:space="preserve">In the empirical analysis we have used information from the World Bank (WB), and The </w:t>
      </w:r>
      <w:r w:rsidRPr="0026506E">
        <w:rPr>
          <w:rStyle w:val="Accentuation"/>
          <w:rFonts w:asciiTheme="majorBidi" w:hAnsiTheme="majorBidi" w:cstheme="majorBidi"/>
          <w:i w:val="0"/>
          <w:iCs w:val="0"/>
          <w:sz w:val="24"/>
          <w:szCs w:val="24"/>
          <w:shd w:val="clear" w:color="auto" w:fill="FFFFFF"/>
          <w:lang w:val="en-US"/>
        </w:rPr>
        <w:t>Organization of the Petroleum Exporting Countries (OPEC)</w:t>
      </w:r>
      <w:r w:rsidRPr="0026506E">
        <w:rPr>
          <w:rFonts w:asciiTheme="majorBidi" w:hAnsiTheme="majorBidi" w:cstheme="majorBidi"/>
          <w:sz w:val="24"/>
          <w:szCs w:val="24"/>
          <w:lang w:val="en-US"/>
        </w:rPr>
        <w:t>. This dataset cover Algeria over the period 2000-2016.</w:t>
      </w:r>
    </w:p>
    <w:p w:rsidR="0026506E" w:rsidRPr="0026506E" w:rsidRDefault="0026506E" w:rsidP="0026506E">
      <w:pPr>
        <w:spacing w:line="240" w:lineRule="auto"/>
        <w:jc w:val="both"/>
        <w:rPr>
          <w:rFonts w:asciiTheme="majorBidi" w:hAnsiTheme="majorBidi" w:cstheme="majorBidi"/>
          <w:sz w:val="24"/>
          <w:szCs w:val="24"/>
          <w:lang w:val="en-US"/>
        </w:rPr>
      </w:pPr>
      <w:r w:rsidRPr="0026506E">
        <w:rPr>
          <w:rFonts w:asciiTheme="majorBidi" w:hAnsiTheme="majorBidi" w:cstheme="majorBidi"/>
          <w:sz w:val="24"/>
          <w:szCs w:val="24"/>
          <w:lang w:val="en-US"/>
        </w:rPr>
        <w:t xml:space="preserve">The following tables clarify all the data: </w:t>
      </w:r>
    </w:p>
    <w:p w:rsidR="0026506E" w:rsidRPr="0026506E" w:rsidRDefault="0026506E" w:rsidP="0026506E">
      <w:pPr>
        <w:spacing w:line="240" w:lineRule="auto"/>
        <w:jc w:val="both"/>
        <w:rPr>
          <w:rFonts w:asciiTheme="majorBidi" w:hAnsiTheme="majorBidi" w:cstheme="majorBidi"/>
          <w:sz w:val="24"/>
          <w:szCs w:val="24"/>
          <w:lang w:val="en-US"/>
        </w:rPr>
      </w:pPr>
      <w:r w:rsidRPr="0026506E">
        <w:rPr>
          <w:rFonts w:asciiTheme="majorBidi" w:hAnsiTheme="majorBidi" w:cstheme="majorBidi"/>
          <w:b/>
          <w:bCs/>
          <w:sz w:val="24"/>
          <w:szCs w:val="24"/>
          <w:lang w:val="en-US"/>
        </w:rPr>
        <w:t xml:space="preserve">Crude oil prices: </w:t>
      </w:r>
      <w:r w:rsidRPr="0026506E">
        <w:rPr>
          <w:rFonts w:asciiTheme="majorBidi" w:hAnsiTheme="majorBidi" w:cstheme="majorBidi"/>
          <w:sz w:val="24"/>
          <w:szCs w:val="24"/>
          <w:lang w:val="en-US"/>
        </w:rPr>
        <w:t>We measured this variable by calculating the average monthly price per barrel</w:t>
      </w:r>
    </w:p>
    <w:p w:rsidR="0026506E" w:rsidRPr="0026506E" w:rsidRDefault="0026506E" w:rsidP="0026506E">
      <w:pPr>
        <w:spacing w:line="240" w:lineRule="auto"/>
        <w:jc w:val="center"/>
        <w:rPr>
          <w:rFonts w:asciiTheme="majorBidi" w:hAnsiTheme="majorBidi" w:cstheme="majorBidi"/>
          <w:sz w:val="24"/>
          <w:szCs w:val="24"/>
          <w:lang w:val="en-US"/>
        </w:rPr>
      </w:pPr>
      <w:r w:rsidRPr="0026506E">
        <w:rPr>
          <w:rFonts w:asciiTheme="majorBidi" w:hAnsiTheme="majorBidi" w:cstheme="majorBidi"/>
          <w:b/>
          <w:bCs/>
          <w:sz w:val="24"/>
          <w:szCs w:val="24"/>
          <w:lang w:val="en-US"/>
        </w:rPr>
        <w:t xml:space="preserve">Table 1: </w:t>
      </w:r>
      <w:r w:rsidRPr="0026506E">
        <w:rPr>
          <w:rFonts w:asciiTheme="majorBidi" w:hAnsiTheme="majorBidi" w:cstheme="majorBidi"/>
          <w:sz w:val="24"/>
          <w:szCs w:val="24"/>
          <w:lang w:val="en-US"/>
        </w:rPr>
        <w:t>crude oil prices’ data</w:t>
      </w:r>
    </w:p>
    <w:tbl>
      <w:tblPr>
        <w:tblStyle w:val="Grilledutableau"/>
        <w:tblW w:w="0" w:type="auto"/>
        <w:tblInd w:w="2660" w:type="dxa"/>
        <w:tblLook w:val="04A0"/>
      </w:tblPr>
      <w:tblGrid>
        <w:gridCol w:w="1946"/>
        <w:gridCol w:w="1881"/>
      </w:tblGrid>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lastRenderedPageBreak/>
              <w:t>years</w:t>
            </w:r>
          </w:p>
        </w:tc>
        <w:tc>
          <w:tcPr>
            <w:tcW w:w="1881"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Oil prices</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2000</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29,59</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2001</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24,72</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2002</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24,42</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2003</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27,94</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2004</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38,45</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2005</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56,52</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2006</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66,03</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2007</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74,66</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2008</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98,60</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2009</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59,38</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2010</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80,25</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2011</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112,90</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2012</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111,52</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2013</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109,44</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2014</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99,62</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2015</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52,82</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2016</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44,21</w:t>
            </w:r>
          </w:p>
        </w:tc>
      </w:tr>
    </w:tbl>
    <w:p w:rsidR="0026506E" w:rsidRPr="0026506E" w:rsidRDefault="0026506E" w:rsidP="0026506E">
      <w:pPr>
        <w:spacing w:line="240" w:lineRule="auto"/>
        <w:jc w:val="center"/>
        <w:rPr>
          <w:rFonts w:asciiTheme="majorBidi" w:hAnsiTheme="majorBidi" w:cstheme="majorBidi"/>
          <w:b/>
          <w:bCs/>
          <w:sz w:val="24"/>
          <w:szCs w:val="24"/>
          <w:lang w:val="en-US"/>
        </w:rPr>
      </w:pPr>
      <w:r w:rsidRPr="0026506E">
        <w:rPr>
          <w:rFonts w:asciiTheme="majorBidi" w:hAnsiTheme="majorBidi" w:cstheme="majorBidi"/>
          <w:b/>
          <w:bCs/>
          <w:sz w:val="24"/>
          <w:szCs w:val="24"/>
          <w:lang w:val="en-US"/>
        </w:rPr>
        <w:t xml:space="preserve">Source: </w:t>
      </w:r>
      <w:r w:rsidRPr="0026506E">
        <w:rPr>
          <w:rFonts w:asciiTheme="majorBidi" w:hAnsiTheme="majorBidi" w:cstheme="majorBidi"/>
          <w:sz w:val="24"/>
          <w:szCs w:val="24"/>
          <w:lang w:val="en-US"/>
        </w:rPr>
        <w:t>OPEC</w:t>
      </w:r>
    </w:p>
    <w:p w:rsidR="0026506E" w:rsidRPr="0026506E" w:rsidRDefault="0026506E" w:rsidP="0026506E">
      <w:pPr>
        <w:pStyle w:val="Titre1"/>
        <w:spacing w:before="0" w:beforeAutospacing="0" w:after="225" w:afterAutospacing="0" w:line="483" w:lineRule="atLeast"/>
        <w:jc w:val="both"/>
        <w:rPr>
          <w:rFonts w:asciiTheme="majorBidi" w:hAnsiTheme="majorBidi" w:cstheme="majorBidi"/>
          <w:b w:val="0"/>
          <w:bCs w:val="0"/>
          <w:color w:val="101F28"/>
          <w:sz w:val="24"/>
          <w:szCs w:val="24"/>
          <w:lang w:val="en-US"/>
        </w:rPr>
      </w:pPr>
      <w:r w:rsidRPr="0026506E">
        <w:rPr>
          <w:rFonts w:asciiTheme="majorBidi" w:hAnsiTheme="majorBidi" w:cstheme="majorBidi"/>
          <w:sz w:val="24"/>
          <w:szCs w:val="24"/>
          <w:lang w:val="en-US"/>
        </w:rPr>
        <w:t>Economic growth:</w:t>
      </w:r>
      <w:r w:rsidRPr="0026506E">
        <w:rPr>
          <w:rFonts w:asciiTheme="majorBidi" w:hAnsiTheme="majorBidi" w:cstheme="majorBidi"/>
          <w:b w:val="0"/>
          <w:bCs w:val="0"/>
          <w:sz w:val="24"/>
          <w:szCs w:val="24"/>
          <w:lang w:val="en-US"/>
        </w:rPr>
        <w:t xml:space="preserve"> we measured this variables by </w:t>
      </w:r>
      <w:r w:rsidRPr="0026506E">
        <w:rPr>
          <w:rFonts w:asciiTheme="majorBidi" w:hAnsiTheme="majorBidi" w:cstheme="majorBidi"/>
          <w:b w:val="0"/>
          <w:bCs w:val="0"/>
          <w:color w:val="101F28"/>
          <w:sz w:val="24"/>
          <w:szCs w:val="24"/>
          <w:lang w:val="en-US"/>
        </w:rPr>
        <w:t>GDP per capita, PPP (current international $)</w:t>
      </w:r>
    </w:p>
    <w:p w:rsidR="0026506E" w:rsidRPr="0026506E" w:rsidRDefault="0026506E" w:rsidP="0026506E">
      <w:pPr>
        <w:spacing w:line="240" w:lineRule="auto"/>
        <w:jc w:val="center"/>
        <w:rPr>
          <w:rFonts w:asciiTheme="majorBidi" w:hAnsiTheme="majorBidi" w:cstheme="majorBidi"/>
          <w:sz w:val="24"/>
          <w:szCs w:val="24"/>
          <w:lang w:val="en-US"/>
        </w:rPr>
      </w:pPr>
      <w:r w:rsidRPr="0026506E">
        <w:rPr>
          <w:rFonts w:asciiTheme="majorBidi" w:hAnsiTheme="majorBidi" w:cstheme="majorBidi"/>
          <w:b/>
          <w:bCs/>
          <w:sz w:val="24"/>
          <w:szCs w:val="24"/>
          <w:lang w:val="en-US"/>
        </w:rPr>
        <w:t xml:space="preserve">Table 2: </w:t>
      </w:r>
      <w:r w:rsidRPr="0026506E">
        <w:rPr>
          <w:rFonts w:asciiTheme="majorBidi" w:hAnsiTheme="majorBidi" w:cstheme="majorBidi"/>
          <w:sz w:val="24"/>
          <w:szCs w:val="24"/>
          <w:lang w:val="en-US"/>
        </w:rPr>
        <w:t>GDP’s DATA</w:t>
      </w:r>
    </w:p>
    <w:tbl>
      <w:tblPr>
        <w:tblStyle w:val="Grilledutableau"/>
        <w:tblW w:w="0" w:type="auto"/>
        <w:tblInd w:w="2660" w:type="dxa"/>
        <w:tblLook w:val="04A0"/>
      </w:tblPr>
      <w:tblGrid>
        <w:gridCol w:w="1946"/>
        <w:gridCol w:w="1881"/>
      </w:tblGrid>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years</w:t>
            </w:r>
          </w:p>
        </w:tc>
        <w:tc>
          <w:tcPr>
            <w:tcW w:w="1881"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GDP</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2000</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8 093,288</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2001</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8 416,500</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2002</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8 911,413</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2003</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9 620,872</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2004</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10 176,370</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2005</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10 971,517</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2006</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11 332,450</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2007</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11 843,364</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2008</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12 161,899</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2009</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12 241,811</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2010</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12 609,869</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2011</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12 989,955</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2012</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13 404,009</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2013</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13 715,332</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2014</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14 202,866</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2015</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14 612,680</w:t>
            </w:r>
          </w:p>
        </w:tc>
      </w:tr>
      <w:tr w:rsidR="0026506E" w:rsidRPr="0026506E" w:rsidTr="009616E1">
        <w:tc>
          <w:tcPr>
            <w:tcW w:w="1946" w:type="dxa"/>
          </w:tcPr>
          <w:p w:rsidR="0026506E" w:rsidRPr="0026506E" w:rsidRDefault="0026506E"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2016</w:t>
            </w:r>
          </w:p>
        </w:tc>
        <w:tc>
          <w:tcPr>
            <w:tcW w:w="1881" w:type="dxa"/>
            <w:vAlign w:val="center"/>
          </w:tcPr>
          <w:p w:rsidR="0026506E" w:rsidRPr="0026506E" w:rsidRDefault="0026506E" w:rsidP="009616E1">
            <w:pPr>
              <w:jc w:val="center"/>
              <w:rPr>
                <w:rFonts w:asciiTheme="majorBidi" w:hAnsiTheme="majorBidi" w:cstheme="majorBidi"/>
                <w:color w:val="000000"/>
                <w:sz w:val="24"/>
                <w:szCs w:val="24"/>
              </w:rPr>
            </w:pPr>
            <w:r w:rsidRPr="0026506E">
              <w:rPr>
                <w:rFonts w:asciiTheme="majorBidi" w:hAnsiTheme="majorBidi" w:cstheme="majorBidi"/>
                <w:color w:val="000000"/>
                <w:sz w:val="24"/>
                <w:szCs w:val="24"/>
              </w:rPr>
              <w:t>15 074,925</w:t>
            </w:r>
          </w:p>
        </w:tc>
      </w:tr>
    </w:tbl>
    <w:p w:rsidR="0026506E" w:rsidRPr="0026506E" w:rsidRDefault="0026506E" w:rsidP="0026506E">
      <w:pPr>
        <w:spacing w:line="240" w:lineRule="auto"/>
        <w:jc w:val="center"/>
        <w:rPr>
          <w:rFonts w:asciiTheme="majorBidi" w:hAnsiTheme="majorBidi" w:cstheme="majorBidi"/>
          <w:sz w:val="24"/>
          <w:szCs w:val="24"/>
          <w:lang w:val="en-US"/>
        </w:rPr>
      </w:pPr>
      <w:r w:rsidRPr="0026506E">
        <w:rPr>
          <w:rFonts w:asciiTheme="majorBidi" w:hAnsiTheme="majorBidi" w:cstheme="majorBidi"/>
          <w:b/>
          <w:bCs/>
          <w:sz w:val="24"/>
          <w:szCs w:val="24"/>
          <w:lang w:val="en-US"/>
        </w:rPr>
        <w:t xml:space="preserve">Source: </w:t>
      </w:r>
      <w:r w:rsidRPr="0026506E">
        <w:rPr>
          <w:rFonts w:asciiTheme="majorBidi" w:hAnsiTheme="majorBidi" w:cstheme="majorBidi"/>
          <w:sz w:val="24"/>
          <w:szCs w:val="24"/>
          <w:lang w:val="en-US"/>
        </w:rPr>
        <w:t>World Bank</w:t>
      </w:r>
    </w:p>
    <w:p w:rsidR="0026506E" w:rsidRPr="0026506E" w:rsidRDefault="00721742" w:rsidP="00721742">
      <w:pPr>
        <w:autoSpaceDE w:val="0"/>
        <w:autoSpaceDN w:val="0"/>
        <w:adjustRightInd w:val="0"/>
        <w:spacing w:after="0" w:line="240" w:lineRule="auto"/>
        <w:jc w:val="both"/>
        <w:rPr>
          <w:rFonts w:asciiTheme="majorBidi" w:hAnsiTheme="majorBidi" w:cstheme="majorBidi"/>
          <w:sz w:val="24"/>
          <w:szCs w:val="24"/>
          <w:lang w:val="en-US"/>
        </w:rPr>
      </w:pPr>
      <w:r>
        <w:rPr>
          <w:rFonts w:asciiTheme="majorBidi" w:hAnsiTheme="majorBidi" w:cstheme="majorBidi"/>
          <w:b/>
          <w:bCs/>
          <w:sz w:val="24"/>
          <w:szCs w:val="24"/>
          <w:lang w:val="en-US"/>
        </w:rPr>
        <w:t>Exportation</w:t>
      </w:r>
      <w:r w:rsidR="0026506E" w:rsidRPr="0026506E">
        <w:rPr>
          <w:rFonts w:asciiTheme="majorBidi" w:hAnsiTheme="majorBidi" w:cstheme="majorBidi"/>
          <w:b/>
          <w:bCs/>
          <w:sz w:val="24"/>
          <w:szCs w:val="24"/>
          <w:lang w:val="en-US"/>
        </w:rPr>
        <w:t xml:space="preserve">: </w:t>
      </w:r>
      <w:r w:rsidR="0026506E" w:rsidRPr="0026506E">
        <w:rPr>
          <w:rFonts w:asciiTheme="majorBidi" w:hAnsiTheme="majorBidi" w:cstheme="majorBidi"/>
          <w:sz w:val="24"/>
          <w:szCs w:val="24"/>
          <w:lang w:val="en-US"/>
        </w:rPr>
        <w:t xml:space="preserve">we measured this variable by </w:t>
      </w:r>
      <w:r>
        <w:rPr>
          <w:rFonts w:asciiTheme="majorBidi" w:hAnsiTheme="majorBidi" w:cstheme="majorBidi"/>
          <w:sz w:val="24"/>
          <w:szCs w:val="24"/>
          <w:lang w:val="en-US"/>
        </w:rPr>
        <w:t>exports of goods and services</w:t>
      </w:r>
    </w:p>
    <w:p w:rsidR="0026506E" w:rsidRPr="0026506E" w:rsidRDefault="0026506E" w:rsidP="00721742">
      <w:pPr>
        <w:spacing w:line="240" w:lineRule="auto"/>
        <w:jc w:val="center"/>
        <w:rPr>
          <w:rFonts w:asciiTheme="majorBidi" w:hAnsiTheme="majorBidi" w:cstheme="majorBidi"/>
          <w:sz w:val="24"/>
          <w:szCs w:val="24"/>
          <w:lang w:val="en-US"/>
        </w:rPr>
      </w:pPr>
      <w:r w:rsidRPr="0026506E">
        <w:rPr>
          <w:rFonts w:asciiTheme="majorBidi" w:hAnsiTheme="majorBidi" w:cstheme="majorBidi"/>
          <w:b/>
          <w:bCs/>
          <w:sz w:val="24"/>
          <w:szCs w:val="24"/>
          <w:lang w:val="en-US"/>
        </w:rPr>
        <w:t xml:space="preserve">Table 3: </w:t>
      </w:r>
      <w:r w:rsidR="00721742">
        <w:rPr>
          <w:rFonts w:asciiTheme="majorBidi" w:hAnsiTheme="majorBidi" w:cstheme="majorBidi"/>
          <w:sz w:val="24"/>
          <w:szCs w:val="24"/>
          <w:lang w:val="en-US"/>
        </w:rPr>
        <w:t>exports</w:t>
      </w:r>
    </w:p>
    <w:tbl>
      <w:tblPr>
        <w:tblStyle w:val="Grilledutableau"/>
        <w:tblW w:w="0" w:type="auto"/>
        <w:tblInd w:w="2660" w:type="dxa"/>
        <w:tblLook w:val="04A0"/>
      </w:tblPr>
      <w:tblGrid>
        <w:gridCol w:w="1984"/>
        <w:gridCol w:w="1843"/>
      </w:tblGrid>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Years</w:t>
            </w:r>
          </w:p>
        </w:tc>
        <w:tc>
          <w:tcPr>
            <w:tcW w:w="1843" w:type="dxa"/>
          </w:tcPr>
          <w:p w:rsidR="00721742" w:rsidRPr="0026506E" w:rsidRDefault="00F0776C" w:rsidP="009616E1">
            <w:pPr>
              <w:jc w:val="center"/>
              <w:rPr>
                <w:rFonts w:asciiTheme="majorBidi" w:hAnsiTheme="majorBidi" w:cstheme="majorBidi"/>
                <w:sz w:val="24"/>
                <w:szCs w:val="24"/>
                <w:lang w:val="en-US"/>
              </w:rPr>
            </w:pPr>
            <w:r>
              <w:rPr>
                <w:rFonts w:asciiTheme="majorBidi" w:hAnsiTheme="majorBidi" w:cstheme="majorBidi"/>
                <w:sz w:val="24"/>
                <w:szCs w:val="24"/>
                <w:lang w:val="en-US"/>
              </w:rPr>
              <w:t>exports</w:t>
            </w:r>
          </w:p>
        </w:tc>
      </w:tr>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lastRenderedPageBreak/>
              <w:t>2000</w:t>
            </w:r>
          </w:p>
        </w:tc>
        <w:tc>
          <w:tcPr>
            <w:tcW w:w="1843" w:type="dxa"/>
            <w:vAlign w:val="center"/>
          </w:tcPr>
          <w:p w:rsidR="00721742" w:rsidRPr="00721742" w:rsidRDefault="00721742" w:rsidP="00721742">
            <w:pPr>
              <w:jc w:val="center"/>
              <w:rPr>
                <w:rFonts w:asciiTheme="majorBidi" w:hAnsiTheme="majorBidi" w:cstheme="majorBidi"/>
                <w:color w:val="000000"/>
                <w:sz w:val="24"/>
                <w:szCs w:val="24"/>
              </w:rPr>
            </w:pPr>
            <w:r w:rsidRPr="00721742">
              <w:rPr>
                <w:rFonts w:asciiTheme="majorBidi" w:hAnsiTheme="majorBidi" w:cstheme="majorBidi"/>
                <w:color w:val="000000"/>
                <w:sz w:val="24"/>
                <w:szCs w:val="24"/>
              </w:rPr>
              <w:t>23 050 101,99</w:t>
            </w:r>
          </w:p>
        </w:tc>
      </w:tr>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2001</w:t>
            </w:r>
          </w:p>
        </w:tc>
        <w:tc>
          <w:tcPr>
            <w:tcW w:w="1843" w:type="dxa"/>
            <w:vAlign w:val="center"/>
          </w:tcPr>
          <w:p w:rsidR="00721742" w:rsidRPr="00721742" w:rsidRDefault="00721742" w:rsidP="00721742">
            <w:pPr>
              <w:jc w:val="center"/>
              <w:rPr>
                <w:rFonts w:asciiTheme="majorBidi" w:hAnsiTheme="majorBidi" w:cstheme="majorBidi"/>
                <w:color w:val="000000"/>
                <w:sz w:val="24"/>
                <w:szCs w:val="24"/>
              </w:rPr>
            </w:pPr>
            <w:r w:rsidRPr="00721742">
              <w:rPr>
                <w:rFonts w:asciiTheme="majorBidi" w:hAnsiTheme="majorBidi" w:cstheme="majorBidi"/>
                <w:color w:val="000000"/>
                <w:sz w:val="24"/>
                <w:szCs w:val="24"/>
              </w:rPr>
              <w:t>20 085 455,10</w:t>
            </w:r>
          </w:p>
        </w:tc>
      </w:tr>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2002</w:t>
            </w:r>
          </w:p>
        </w:tc>
        <w:tc>
          <w:tcPr>
            <w:tcW w:w="1843" w:type="dxa"/>
            <w:vAlign w:val="center"/>
          </w:tcPr>
          <w:p w:rsidR="00721742" w:rsidRPr="00721742" w:rsidRDefault="00721742" w:rsidP="00721742">
            <w:pPr>
              <w:jc w:val="center"/>
              <w:rPr>
                <w:rFonts w:asciiTheme="majorBidi" w:hAnsiTheme="majorBidi" w:cstheme="majorBidi"/>
                <w:color w:val="000000"/>
                <w:sz w:val="24"/>
                <w:szCs w:val="24"/>
              </w:rPr>
            </w:pPr>
            <w:r w:rsidRPr="00721742">
              <w:rPr>
                <w:rFonts w:asciiTheme="majorBidi" w:hAnsiTheme="majorBidi" w:cstheme="majorBidi"/>
                <w:color w:val="000000"/>
                <w:sz w:val="24"/>
                <w:szCs w:val="24"/>
              </w:rPr>
              <w:t>20 152 475,59</w:t>
            </w:r>
          </w:p>
        </w:tc>
      </w:tr>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2003</w:t>
            </w:r>
          </w:p>
        </w:tc>
        <w:tc>
          <w:tcPr>
            <w:tcW w:w="1843" w:type="dxa"/>
            <w:vAlign w:val="center"/>
          </w:tcPr>
          <w:p w:rsidR="00721742" w:rsidRPr="00721742" w:rsidRDefault="00721742" w:rsidP="00721742">
            <w:pPr>
              <w:jc w:val="center"/>
              <w:rPr>
                <w:rFonts w:asciiTheme="majorBidi" w:hAnsiTheme="majorBidi" w:cstheme="majorBidi"/>
                <w:color w:val="000000"/>
                <w:sz w:val="24"/>
                <w:szCs w:val="24"/>
              </w:rPr>
            </w:pPr>
            <w:r w:rsidRPr="00721742">
              <w:rPr>
                <w:rFonts w:asciiTheme="majorBidi" w:hAnsiTheme="majorBidi" w:cstheme="majorBidi"/>
                <w:color w:val="000000"/>
                <w:sz w:val="24"/>
                <w:szCs w:val="24"/>
              </w:rPr>
              <w:t>25 975 120,32</w:t>
            </w:r>
          </w:p>
        </w:tc>
      </w:tr>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2004</w:t>
            </w:r>
          </w:p>
        </w:tc>
        <w:tc>
          <w:tcPr>
            <w:tcW w:w="1843" w:type="dxa"/>
            <w:vAlign w:val="center"/>
          </w:tcPr>
          <w:p w:rsidR="00721742" w:rsidRPr="00721742" w:rsidRDefault="00721742" w:rsidP="00721742">
            <w:pPr>
              <w:jc w:val="center"/>
              <w:rPr>
                <w:rFonts w:asciiTheme="majorBidi" w:hAnsiTheme="majorBidi" w:cstheme="majorBidi"/>
                <w:color w:val="000000"/>
                <w:sz w:val="24"/>
                <w:szCs w:val="24"/>
              </w:rPr>
            </w:pPr>
            <w:r w:rsidRPr="00721742">
              <w:rPr>
                <w:rFonts w:asciiTheme="majorBidi" w:hAnsiTheme="majorBidi" w:cstheme="majorBidi"/>
                <w:color w:val="000000"/>
                <w:sz w:val="24"/>
                <w:szCs w:val="24"/>
              </w:rPr>
              <w:t>34 175 415,03</w:t>
            </w:r>
          </w:p>
        </w:tc>
      </w:tr>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2005</w:t>
            </w:r>
          </w:p>
        </w:tc>
        <w:tc>
          <w:tcPr>
            <w:tcW w:w="1843" w:type="dxa"/>
            <w:vAlign w:val="center"/>
          </w:tcPr>
          <w:p w:rsidR="00721742" w:rsidRPr="00721742" w:rsidRDefault="00721742" w:rsidP="00721742">
            <w:pPr>
              <w:jc w:val="center"/>
              <w:rPr>
                <w:rFonts w:asciiTheme="majorBidi" w:hAnsiTheme="majorBidi" w:cstheme="majorBidi"/>
                <w:color w:val="000000"/>
                <w:sz w:val="24"/>
                <w:szCs w:val="24"/>
              </w:rPr>
            </w:pPr>
            <w:r w:rsidRPr="00721742">
              <w:rPr>
                <w:rFonts w:asciiTheme="majorBidi" w:hAnsiTheme="majorBidi" w:cstheme="majorBidi"/>
                <w:color w:val="000000"/>
                <w:sz w:val="24"/>
                <w:szCs w:val="24"/>
              </w:rPr>
              <w:t>48 714 923,16</w:t>
            </w:r>
          </w:p>
        </w:tc>
      </w:tr>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2006</w:t>
            </w:r>
          </w:p>
        </w:tc>
        <w:tc>
          <w:tcPr>
            <w:tcW w:w="1843" w:type="dxa"/>
            <w:vAlign w:val="center"/>
          </w:tcPr>
          <w:p w:rsidR="00721742" w:rsidRPr="00721742" w:rsidRDefault="00721742" w:rsidP="00721742">
            <w:pPr>
              <w:jc w:val="center"/>
              <w:rPr>
                <w:rFonts w:asciiTheme="majorBidi" w:hAnsiTheme="majorBidi" w:cstheme="majorBidi"/>
                <w:color w:val="000000"/>
                <w:sz w:val="24"/>
                <w:szCs w:val="24"/>
              </w:rPr>
            </w:pPr>
            <w:r w:rsidRPr="00721742">
              <w:rPr>
                <w:rFonts w:asciiTheme="majorBidi" w:hAnsiTheme="majorBidi" w:cstheme="majorBidi"/>
                <w:color w:val="000000"/>
                <w:sz w:val="24"/>
                <w:szCs w:val="24"/>
              </w:rPr>
              <w:t>57 121 832,85</w:t>
            </w:r>
          </w:p>
        </w:tc>
      </w:tr>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2007</w:t>
            </w:r>
          </w:p>
        </w:tc>
        <w:tc>
          <w:tcPr>
            <w:tcW w:w="1843" w:type="dxa"/>
            <w:vAlign w:val="center"/>
          </w:tcPr>
          <w:p w:rsidR="00721742" w:rsidRPr="00721742" w:rsidRDefault="00721742" w:rsidP="00721742">
            <w:pPr>
              <w:jc w:val="center"/>
              <w:rPr>
                <w:rFonts w:asciiTheme="majorBidi" w:hAnsiTheme="majorBidi" w:cstheme="majorBidi"/>
                <w:color w:val="000000"/>
                <w:sz w:val="24"/>
                <w:szCs w:val="24"/>
              </w:rPr>
            </w:pPr>
            <w:r w:rsidRPr="00721742">
              <w:rPr>
                <w:rFonts w:asciiTheme="majorBidi" w:hAnsiTheme="majorBidi" w:cstheme="majorBidi"/>
                <w:color w:val="000000"/>
                <w:sz w:val="24"/>
                <w:szCs w:val="24"/>
              </w:rPr>
              <w:t>63 531 236,41</w:t>
            </w:r>
          </w:p>
        </w:tc>
      </w:tr>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2008</w:t>
            </w:r>
          </w:p>
        </w:tc>
        <w:tc>
          <w:tcPr>
            <w:tcW w:w="1843" w:type="dxa"/>
            <w:vAlign w:val="center"/>
          </w:tcPr>
          <w:p w:rsidR="00721742" w:rsidRPr="00721742" w:rsidRDefault="00721742" w:rsidP="00721742">
            <w:pPr>
              <w:jc w:val="center"/>
              <w:rPr>
                <w:rFonts w:asciiTheme="majorBidi" w:hAnsiTheme="majorBidi" w:cstheme="majorBidi"/>
                <w:color w:val="000000"/>
                <w:sz w:val="24"/>
                <w:szCs w:val="24"/>
              </w:rPr>
            </w:pPr>
            <w:r w:rsidRPr="00721742">
              <w:rPr>
                <w:rFonts w:asciiTheme="majorBidi" w:hAnsiTheme="majorBidi" w:cstheme="majorBidi"/>
                <w:color w:val="000000"/>
                <w:sz w:val="24"/>
                <w:szCs w:val="24"/>
              </w:rPr>
              <w:t>82 034 752,10</w:t>
            </w:r>
          </w:p>
        </w:tc>
      </w:tr>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2009</w:t>
            </w:r>
          </w:p>
        </w:tc>
        <w:tc>
          <w:tcPr>
            <w:tcW w:w="1843" w:type="dxa"/>
            <w:vAlign w:val="center"/>
          </w:tcPr>
          <w:p w:rsidR="00721742" w:rsidRPr="00721742" w:rsidRDefault="00721742" w:rsidP="00721742">
            <w:pPr>
              <w:jc w:val="center"/>
              <w:rPr>
                <w:rFonts w:asciiTheme="majorBidi" w:hAnsiTheme="majorBidi" w:cstheme="majorBidi"/>
                <w:color w:val="000000"/>
                <w:sz w:val="24"/>
                <w:szCs w:val="24"/>
              </w:rPr>
            </w:pPr>
            <w:r w:rsidRPr="00721742">
              <w:rPr>
                <w:rFonts w:asciiTheme="majorBidi" w:hAnsiTheme="majorBidi" w:cstheme="majorBidi"/>
                <w:color w:val="000000"/>
                <w:sz w:val="24"/>
                <w:szCs w:val="24"/>
              </w:rPr>
              <w:t>48 533 809,68</w:t>
            </w:r>
          </w:p>
        </w:tc>
      </w:tr>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2010</w:t>
            </w:r>
          </w:p>
        </w:tc>
        <w:tc>
          <w:tcPr>
            <w:tcW w:w="1843" w:type="dxa"/>
            <w:vAlign w:val="center"/>
          </w:tcPr>
          <w:p w:rsidR="00721742" w:rsidRPr="00721742" w:rsidRDefault="00721742" w:rsidP="00721742">
            <w:pPr>
              <w:jc w:val="center"/>
              <w:rPr>
                <w:rFonts w:asciiTheme="majorBidi" w:hAnsiTheme="majorBidi" w:cstheme="majorBidi"/>
                <w:color w:val="000000"/>
                <w:sz w:val="24"/>
                <w:szCs w:val="24"/>
              </w:rPr>
            </w:pPr>
            <w:r w:rsidRPr="00721742">
              <w:rPr>
                <w:rFonts w:asciiTheme="majorBidi" w:hAnsiTheme="majorBidi" w:cstheme="majorBidi"/>
                <w:color w:val="000000"/>
                <w:sz w:val="24"/>
                <w:szCs w:val="24"/>
              </w:rPr>
              <w:t>61 975 405,53</w:t>
            </w:r>
          </w:p>
        </w:tc>
      </w:tr>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2011</w:t>
            </w:r>
          </w:p>
        </w:tc>
        <w:tc>
          <w:tcPr>
            <w:tcW w:w="1843" w:type="dxa"/>
            <w:vAlign w:val="center"/>
          </w:tcPr>
          <w:p w:rsidR="00721742" w:rsidRPr="00721742" w:rsidRDefault="00721742" w:rsidP="00721742">
            <w:pPr>
              <w:jc w:val="center"/>
              <w:rPr>
                <w:rFonts w:asciiTheme="majorBidi" w:hAnsiTheme="majorBidi" w:cstheme="majorBidi"/>
                <w:color w:val="000000"/>
                <w:sz w:val="24"/>
                <w:szCs w:val="24"/>
              </w:rPr>
            </w:pPr>
            <w:r w:rsidRPr="00721742">
              <w:rPr>
                <w:rFonts w:asciiTheme="majorBidi" w:hAnsiTheme="majorBidi" w:cstheme="majorBidi"/>
                <w:color w:val="000000"/>
                <w:sz w:val="24"/>
                <w:szCs w:val="24"/>
              </w:rPr>
              <w:t>77 581 299,50</w:t>
            </w:r>
          </w:p>
        </w:tc>
      </w:tr>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2012</w:t>
            </w:r>
          </w:p>
        </w:tc>
        <w:tc>
          <w:tcPr>
            <w:tcW w:w="1843" w:type="dxa"/>
            <w:vAlign w:val="center"/>
          </w:tcPr>
          <w:p w:rsidR="00721742" w:rsidRPr="00721742" w:rsidRDefault="00721742" w:rsidP="00721742">
            <w:pPr>
              <w:jc w:val="center"/>
              <w:rPr>
                <w:rFonts w:asciiTheme="majorBidi" w:hAnsiTheme="majorBidi" w:cstheme="majorBidi"/>
                <w:color w:val="000000"/>
                <w:sz w:val="24"/>
                <w:szCs w:val="24"/>
              </w:rPr>
            </w:pPr>
            <w:r w:rsidRPr="00721742">
              <w:rPr>
                <w:rFonts w:asciiTheme="majorBidi" w:hAnsiTheme="majorBidi" w:cstheme="majorBidi"/>
                <w:color w:val="000000"/>
                <w:sz w:val="24"/>
                <w:szCs w:val="24"/>
              </w:rPr>
              <w:t>77 123 006,87</w:t>
            </w:r>
          </w:p>
        </w:tc>
      </w:tr>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2013</w:t>
            </w:r>
          </w:p>
        </w:tc>
        <w:tc>
          <w:tcPr>
            <w:tcW w:w="1843" w:type="dxa"/>
            <w:vAlign w:val="center"/>
          </w:tcPr>
          <w:p w:rsidR="00721742" w:rsidRPr="00721742" w:rsidRDefault="00721742" w:rsidP="00721742">
            <w:pPr>
              <w:jc w:val="center"/>
              <w:rPr>
                <w:rFonts w:asciiTheme="majorBidi" w:hAnsiTheme="majorBidi" w:cstheme="majorBidi"/>
                <w:color w:val="000000"/>
                <w:sz w:val="24"/>
                <w:szCs w:val="24"/>
              </w:rPr>
            </w:pPr>
            <w:r w:rsidRPr="00721742">
              <w:rPr>
                <w:rFonts w:asciiTheme="majorBidi" w:hAnsiTheme="majorBidi" w:cstheme="majorBidi"/>
                <w:color w:val="000000"/>
                <w:sz w:val="24"/>
                <w:szCs w:val="24"/>
              </w:rPr>
              <w:t>69 659 422,18</w:t>
            </w:r>
          </w:p>
        </w:tc>
      </w:tr>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2014</w:t>
            </w:r>
          </w:p>
        </w:tc>
        <w:tc>
          <w:tcPr>
            <w:tcW w:w="1843" w:type="dxa"/>
            <w:vAlign w:val="center"/>
          </w:tcPr>
          <w:p w:rsidR="00721742" w:rsidRPr="00721742" w:rsidRDefault="00721742" w:rsidP="00721742">
            <w:pPr>
              <w:jc w:val="center"/>
              <w:rPr>
                <w:rFonts w:asciiTheme="majorBidi" w:hAnsiTheme="majorBidi" w:cstheme="majorBidi"/>
                <w:color w:val="000000"/>
                <w:sz w:val="24"/>
                <w:szCs w:val="24"/>
              </w:rPr>
            </w:pPr>
            <w:r w:rsidRPr="00721742">
              <w:rPr>
                <w:rFonts w:asciiTheme="majorBidi" w:hAnsiTheme="majorBidi" w:cstheme="majorBidi"/>
                <w:color w:val="000000"/>
                <w:sz w:val="24"/>
                <w:szCs w:val="24"/>
              </w:rPr>
              <w:t>64 611 501,76</w:t>
            </w:r>
          </w:p>
        </w:tc>
      </w:tr>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2015</w:t>
            </w:r>
          </w:p>
        </w:tc>
        <w:tc>
          <w:tcPr>
            <w:tcW w:w="1843" w:type="dxa"/>
            <w:vAlign w:val="center"/>
          </w:tcPr>
          <w:p w:rsidR="00721742" w:rsidRPr="00721742" w:rsidRDefault="00721742" w:rsidP="00721742">
            <w:pPr>
              <w:jc w:val="center"/>
              <w:rPr>
                <w:rFonts w:asciiTheme="majorBidi" w:hAnsiTheme="majorBidi" w:cstheme="majorBidi"/>
                <w:color w:val="000000"/>
                <w:sz w:val="24"/>
                <w:szCs w:val="24"/>
              </w:rPr>
            </w:pPr>
            <w:r w:rsidRPr="00721742">
              <w:rPr>
                <w:rFonts w:asciiTheme="majorBidi" w:hAnsiTheme="majorBidi" w:cstheme="majorBidi"/>
                <w:color w:val="000000"/>
                <w:sz w:val="24"/>
                <w:szCs w:val="24"/>
              </w:rPr>
              <w:t>38 460 350,14</w:t>
            </w:r>
          </w:p>
        </w:tc>
      </w:tr>
      <w:tr w:rsidR="00721742" w:rsidRPr="0026506E" w:rsidTr="00721742">
        <w:tc>
          <w:tcPr>
            <w:tcW w:w="1984" w:type="dxa"/>
          </w:tcPr>
          <w:p w:rsidR="00721742" w:rsidRPr="0026506E" w:rsidRDefault="00721742" w:rsidP="009616E1">
            <w:pPr>
              <w:jc w:val="center"/>
              <w:rPr>
                <w:rFonts w:asciiTheme="majorBidi" w:hAnsiTheme="majorBidi" w:cstheme="majorBidi"/>
                <w:sz w:val="24"/>
                <w:szCs w:val="24"/>
                <w:lang w:val="en-US"/>
              </w:rPr>
            </w:pPr>
            <w:r w:rsidRPr="0026506E">
              <w:rPr>
                <w:rFonts w:asciiTheme="majorBidi" w:hAnsiTheme="majorBidi" w:cstheme="majorBidi"/>
                <w:sz w:val="24"/>
                <w:szCs w:val="24"/>
                <w:lang w:val="en-US"/>
              </w:rPr>
              <w:t>2016</w:t>
            </w:r>
          </w:p>
        </w:tc>
        <w:tc>
          <w:tcPr>
            <w:tcW w:w="1843" w:type="dxa"/>
            <w:vAlign w:val="center"/>
          </w:tcPr>
          <w:p w:rsidR="00721742" w:rsidRPr="00721742" w:rsidRDefault="00721742" w:rsidP="00721742">
            <w:pPr>
              <w:jc w:val="center"/>
              <w:rPr>
                <w:rFonts w:asciiTheme="majorBidi" w:hAnsiTheme="majorBidi" w:cstheme="majorBidi"/>
                <w:color w:val="000000"/>
                <w:sz w:val="24"/>
                <w:szCs w:val="24"/>
              </w:rPr>
            </w:pPr>
            <w:r w:rsidRPr="00721742">
              <w:rPr>
                <w:rFonts w:asciiTheme="majorBidi" w:hAnsiTheme="majorBidi" w:cstheme="majorBidi"/>
                <w:color w:val="000000"/>
                <w:sz w:val="24"/>
                <w:szCs w:val="24"/>
              </w:rPr>
              <w:t>33 403 107,19</w:t>
            </w:r>
          </w:p>
        </w:tc>
      </w:tr>
    </w:tbl>
    <w:p w:rsidR="004B3DC2" w:rsidRDefault="0026506E" w:rsidP="00721742">
      <w:pPr>
        <w:spacing w:line="240" w:lineRule="auto"/>
        <w:jc w:val="center"/>
        <w:rPr>
          <w:rFonts w:asciiTheme="majorBidi" w:hAnsiTheme="majorBidi" w:cstheme="majorBidi"/>
          <w:sz w:val="24"/>
          <w:szCs w:val="24"/>
          <w:lang w:val="en-US"/>
        </w:rPr>
      </w:pPr>
      <w:r w:rsidRPr="0026506E">
        <w:rPr>
          <w:rFonts w:asciiTheme="majorBidi" w:hAnsiTheme="majorBidi" w:cstheme="majorBidi"/>
          <w:b/>
          <w:bCs/>
          <w:sz w:val="24"/>
          <w:szCs w:val="24"/>
          <w:lang w:val="en-US"/>
        </w:rPr>
        <w:t xml:space="preserve">Source: </w:t>
      </w:r>
      <w:r w:rsidR="00721742" w:rsidRPr="0026506E">
        <w:rPr>
          <w:rFonts w:asciiTheme="majorBidi" w:hAnsiTheme="majorBidi" w:cstheme="majorBidi"/>
          <w:sz w:val="24"/>
          <w:szCs w:val="24"/>
          <w:lang w:val="en-US"/>
        </w:rPr>
        <w:t>World Bank</w:t>
      </w:r>
    </w:p>
    <w:p w:rsidR="00C47537" w:rsidRPr="00C47537" w:rsidRDefault="00C47537" w:rsidP="00C47537">
      <w:pPr>
        <w:pStyle w:val="Paragraphedeliste"/>
        <w:numPr>
          <w:ilvl w:val="0"/>
          <w:numId w:val="1"/>
        </w:numPr>
        <w:spacing w:line="240" w:lineRule="auto"/>
        <w:rPr>
          <w:rFonts w:asciiTheme="majorBidi" w:hAnsiTheme="majorBidi" w:cstheme="majorBidi"/>
          <w:b/>
          <w:bCs/>
          <w:sz w:val="24"/>
          <w:szCs w:val="24"/>
          <w:lang w:val="en-US"/>
        </w:rPr>
      </w:pPr>
      <w:r w:rsidRPr="00C47537">
        <w:rPr>
          <w:rFonts w:asciiTheme="majorBidi" w:hAnsiTheme="majorBidi" w:cstheme="majorBidi"/>
          <w:b/>
          <w:bCs/>
          <w:sz w:val="24"/>
          <w:szCs w:val="24"/>
          <w:lang w:val="en-US"/>
        </w:rPr>
        <w:t>Results and discussion:</w:t>
      </w:r>
    </w:p>
    <w:p w:rsidR="00C47537" w:rsidRPr="00C47537" w:rsidRDefault="00C47537" w:rsidP="00C47537">
      <w:pPr>
        <w:spacing w:line="240" w:lineRule="auto"/>
        <w:rPr>
          <w:rFonts w:asciiTheme="majorBidi" w:hAnsiTheme="majorBidi" w:cstheme="majorBidi"/>
          <w:b/>
          <w:bCs/>
          <w:sz w:val="24"/>
          <w:szCs w:val="24"/>
          <w:lang w:val="en-US"/>
        </w:rPr>
      </w:pPr>
      <w:r w:rsidRPr="00C47537">
        <w:rPr>
          <w:rFonts w:asciiTheme="majorBidi" w:hAnsiTheme="majorBidi" w:cstheme="majorBidi"/>
          <w:b/>
          <w:bCs/>
          <w:sz w:val="24"/>
          <w:szCs w:val="24"/>
          <w:lang w:val="en-US"/>
        </w:rPr>
        <w:t>6.1. Correlation between the study variables:</w:t>
      </w:r>
    </w:p>
    <w:p w:rsidR="00C47537" w:rsidRPr="00C47537" w:rsidRDefault="00C47537" w:rsidP="00C47537">
      <w:pPr>
        <w:spacing w:line="240" w:lineRule="auto"/>
        <w:rPr>
          <w:rFonts w:asciiTheme="majorBidi" w:hAnsiTheme="majorBidi" w:cstheme="majorBidi"/>
          <w:sz w:val="24"/>
          <w:szCs w:val="24"/>
          <w:lang w:val="en-US"/>
        </w:rPr>
      </w:pPr>
      <w:r w:rsidRPr="00C47537">
        <w:rPr>
          <w:rFonts w:asciiTheme="majorBidi" w:hAnsiTheme="majorBidi" w:cstheme="majorBidi"/>
          <w:sz w:val="24"/>
          <w:szCs w:val="24"/>
          <w:lang w:val="en-US"/>
        </w:rPr>
        <w:t xml:space="preserve">Table </w:t>
      </w:r>
      <w:r>
        <w:rPr>
          <w:rFonts w:asciiTheme="majorBidi" w:hAnsiTheme="majorBidi" w:cstheme="majorBidi"/>
          <w:sz w:val="24"/>
          <w:szCs w:val="24"/>
          <w:lang w:val="en-US"/>
        </w:rPr>
        <w:t>4</w:t>
      </w:r>
      <w:r w:rsidRPr="00C47537">
        <w:rPr>
          <w:rFonts w:asciiTheme="majorBidi" w:hAnsiTheme="majorBidi" w:cstheme="majorBidi"/>
          <w:sz w:val="24"/>
          <w:szCs w:val="24"/>
          <w:lang w:val="en-US"/>
        </w:rPr>
        <w:t xml:space="preserve"> shows the correlation between the study variables: oil prices, </w:t>
      </w:r>
      <w:r>
        <w:rPr>
          <w:rFonts w:asciiTheme="majorBidi" w:hAnsiTheme="majorBidi" w:cstheme="majorBidi"/>
          <w:sz w:val="24"/>
          <w:szCs w:val="24"/>
          <w:lang w:val="en-US"/>
        </w:rPr>
        <w:t>exoprts</w:t>
      </w:r>
      <w:r w:rsidRPr="00C47537">
        <w:rPr>
          <w:rFonts w:asciiTheme="majorBidi" w:hAnsiTheme="majorBidi" w:cstheme="majorBidi"/>
          <w:sz w:val="24"/>
          <w:szCs w:val="24"/>
          <w:lang w:val="en-US"/>
        </w:rPr>
        <w:t>, and GDP.</w:t>
      </w:r>
    </w:p>
    <w:p w:rsidR="00C47537" w:rsidRPr="00C47537" w:rsidRDefault="00C47537" w:rsidP="00C47537">
      <w:pPr>
        <w:spacing w:line="240" w:lineRule="auto"/>
        <w:jc w:val="center"/>
        <w:rPr>
          <w:rFonts w:asciiTheme="majorBidi" w:hAnsiTheme="majorBidi" w:cstheme="majorBidi"/>
          <w:sz w:val="24"/>
          <w:szCs w:val="24"/>
          <w:lang w:val="en-US"/>
        </w:rPr>
      </w:pPr>
      <w:r w:rsidRPr="00C47537">
        <w:rPr>
          <w:rFonts w:asciiTheme="majorBidi" w:hAnsiTheme="majorBidi" w:cstheme="majorBidi"/>
          <w:b/>
          <w:bCs/>
          <w:sz w:val="24"/>
          <w:szCs w:val="24"/>
          <w:lang w:val="en-US"/>
        </w:rPr>
        <w:t xml:space="preserve">Table 4: </w:t>
      </w:r>
      <w:r w:rsidRPr="00C47537">
        <w:rPr>
          <w:rFonts w:asciiTheme="majorBidi" w:hAnsiTheme="majorBidi" w:cstheme="majorBidi"/>
          <w:sz w:val="24"/>
          <w:szCs w:val="24"/>
          <w:lang w:val="en-US"/>
        </w:rPr>
        <w:t>correlation between study variables</w:t>
      </w:r>
    </w:p>
    <w:p w:rsidR="00C47537" w:rsidRPr="00C47537" w:rsidRDefault="007A0051" w:rsidP="00C47537">
      <w:pPr>
        <w:spacing w:line="240" w:lineRule="auto"/>
        <w:jc w:val="center"/>
        <w:rPr>
          <w:rFonts w:asciiTheme="majorBidi" w:hAnsiTheme="majorBidi" w:cstheme="majorBidi"/>
          <w:sz w:val="24"/>
          <w:szCs w:val="24"/>
          <w:lang w:val="en-US"/>
        </w:rPr>
      </w:pPr>
      <w:r>
        <w:rPr>
          <w:rFonts w:asciiTheme="majorBidi" w:hAnsiTheme="majorBidi" w:cstheme="majorBidi"/>
          <w:noProof/>
          <w:sz w:val="24"/>
          <w:szCs w:val="24"/>
        </w:rPr>
        <w:drawing>
          <wp:inline distT="0" distB="0" distL="0" distR="0">
            <wp:extent cx="2867025" cy="1333500"/>
            <wp:effectExtent l="1905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2867025" cy="1333500"/>
                    </a:xfrm>
                    <a:prstGeom prst="rect">
                      <a:avLst/>
                    </a:prstGeom>
                    <a:noFill/>
                    <a:ln w="9525">
                      <a:noFill/>
                      <a:miter lim="800000"/>
                      <a:headEnd/>
                      <a:tailEnd/>
                    </a:ln>
                  </pic:spPr>
                </pic:pic>
              </a:graphicData>
            </a:graphic>
          </wp:inline>
        </w:drawing>
      </w:r>
    </w:p>
    <w:p w:rsidR="00C47537" w:rsidRPr="00C47537" w:rsidRDefault="00C47537" w:rsidP="00C47537">
      <w:pPr>
        <w:spacing w:line="240" w:lineRule="auto"/>
        <w:jc w:val="center"/>
        <w:rPr>
          <w:rFonts w:asciiTheme="majorBidi" w:hAnsiTheme="majorBidi" w:cstheme="majorBidi"/>
          <w:sz w:val="24"/>
          <w:szCs w:val="24"/>
          <w:lang w:val="en-US"/>
        </w:rPr>
      </w:pPr>
      <w:r w:rsidRPr="00C47537">
        <w:rPr>
          <w:rFonts w:asciiTheme="majorBidi" w:hAnsiTheme="majorBidi" w:cstheme="majorBidi"/>
          <w:b/>
          <w:bCs/>
          <w:sz w:val="24"/>
          <w:szCs w:val="24"/>
          <w:lang w:val="en-US"/>
        </w:rPr>
        <w:t xml:space="preserve">Source: </w:t>
      </w:r>
      <w:r w:rsidRPr="00C47537">
        <w:rPr>
          <w:rFonts w:asciiTheme="majorBidi" w:hAnsiTheme="majorBidi" w:cstheme="majorBidi"/>
          <w:sz w:val="24"/>
          <w:szCs w:val="24"/>
          <w:lang w:val="en-US"/>
        </w:rPr>
        <w:t>presented by researchers using STATA 14 outputs</w:t>
      </w:r>
    </w:p>
    <w:p w:rsidR="00C47537" w:rsidRPr="00C47537" w:rsidRDefault="00C47537" w:rsidP="00E03601">
      <w:pPr>
        <w:spacing w:line="240" w:lineRule="auto"/>
        <w:jc w:val="both"/>
        <w:rPr>
          <w:rFonts w:asciiTheme="majorBidi" w:hAnsiTheme="majorBidi" w:cstheme="majorBidi"/>
          <w:sz w:val="24"/>
          <w:szCs w:val="24"/>
          <w:lang w:val="en-US"/>
        </w:rPr>
      </w:pPr>
      <w:r w:rsidRPr="00C47537">
        <w:rPr>
          <w:rFonts w:asciiTheme="majorBidi" w:hAnsiTheme="majorBidi" w:cstheme="majorBidi"/>
          <w:sz w:val="24"/>
          <w:szCs w:val="24"/>
          <w:lang w:val="en-US"/>
        </w:rPr>
        <w:t xml:space="preserve">From the above table, there is: a </w:t>
      </w:r>
      <w:r w:rsidR="007A0051">
        <w:rPr>
          <w:rFonts w:asciiTheme="majorBidi" w:hAnsiTheme="majorBidi" w:cstheme="majorBidi"/>
          <w:sz w:val="24"/>
          <w:szCs w:val="24"/>
          <w:lang w:val="en-US"/>
        </w:rPr>
        <w:t>positive</w:t>
      </w:r>
      <w:r w:rsidRPr="00C47537">
        <w:rPr>
          <w:rFonts w:asciiTheme="majorBidi" w:hAnsiTheme="majorBidi" w:cstheme="majorBidi"/>
          <w:sz w:val="24"/>
          <w:szCs w:val="24"/>
          <w:lang w:val="en-US"/>
        </w:rPr>
        <w:t xml:space="preserve"> correlation between </w:t>
      </w:r>
      <w:r w:rsidR="007A0051">
        <w:rPr>
          <w:rFonts w:asciiTheme="majorBidi" w:hAnsiTheme="majorBidi" w:cstheme="majorBidi"/>
          <w:sz w:val="24"/>
          <w:szCs w:val="24"/>
          <w:lang w:val="en-US"/>
        </w:rPr>
        <w:t>exports</w:t>
      </w:r>
      <w:r w:rsidRPr="00C47537">
        <w:rPr>
          <w:rFonts w:asciiTheme="majorBidi" w:hAnsiTheme="majorBidi" w:cstheme="majorBidi"/>
          <w:sz w:val="24"/>
          <w:szCs w:val="24"/>
          <w:lang w:val="en-US"/>
        </w:rPr>
        <w:t xml:space="preserve"> and GDP per capita </w:t>
      </w:r>
      <w:r w:rsidR="00E03601">
        <w:rPr>
          <w:rFonts w:asciiTheme="majorBidi" w:hAnsiTheme="majorBidi" w:cstheme="majorBidi"/>
          <w:sz w:val="24"/>
          <w:szCs w:val="24"/>
          <w:lang w:val="en-US"/>
        </w:rPr>
        <w:t xml:space="preserve">and also between oil prices and GDP </w:t>
      </w:r>
      <w:r w:rsidRPr="00C47537">
        <w:rPr>
          <w:rFonts w:asciiTheme="majorBidi" w:hAnsiTheme="majorBidi" w:cstheme="majorBidi"/>
          <w:sz w:val="24"/>
          <w:szCs w:val="24"/>
          <w:lang w:val="en-US" w:bidi="ar-DZ"/>
        </w:rPr>
        <w:t>with correlation coefficient of (</w:t>
      </w:r>
      <w:r w:rsidR="007A0051">
        <w:rPr>
          <w:rFonts w:asciiTheme="majorBidi" w:hAnsiTheme="majorBidi" w:cstheme="majorBidi"/>
          <w:sz w:val="24"/>
          <w:szCs w:val="24"/>
          <w:lang w:val="en-US" w:bidi="ar-DZ"/>
        </w:rPr>
        <w:t>0.7593</w:t>
      </w:r>
      <w:r w:rsidRPr="00C47537">
        <w:rPr>
          <w:rFonts w:asciiTheme="majorBidi" w:hAnsiTheme="majorBidi" w:cstheme="majorBidi"/>
          <w:sz w:val="24"/>
          <w:szCs w:val="24"/>
          <w:lang w:val="en-US" w:bidi="ar-DZ"/>
        </w:rPr>
        <w:t>)</w:t>
      </w:r>
      <w:r w:rsidR="00E03601">
        <w:rPr>
          <w:rFonts w:asciiTheme="majorBidi" w:hAnsiTheme="majorBidi" w:cstheme="majorBidi"/>
          <w:sz w:val="24"/>
          <w:szCs w:val="24"/>
          <w:lang w:val="en-US" w:bidi="ar-DZ"/>
        </w:rPr>
        <w:t>, (0.7913)</w:t>
      </w:r>
      <w:r w:rsidRPr="00C47537">
        <w:rPr>
          <w:rFonts w:asciiTheme="majorBidi" w:hAnsiTheme="majorBidi" w:cstheme="majorBidi"/>
          <w:sz w:val="24"/>
          <w:szCs w:val="24"/>
          <w:lang w:val="en-US"/>
        </w:rPr>
        <w:t xml:space="preserve">; however a </w:t>
      </w:r>
      <w:r w:rsidR="00E03601">
        <w:rPr>
          <w:rFonts w:asciiTheme="majorBidi" w:hAnsiTheme="majorBidi" w:cstheme="majorBidi"/>
          <w:sz w:val="24"/>
          <w:szCs w:val="24"/>
          <w:lang w:val="en-US"/>
        </w:rPr>
        <w:t>strong</w:t>
      </w:r>
      <w:r w:rsidRPr="00C47537">
        <w:rPr>
          <w:rFonts w:asciiTheme="majorBidi" w:hAnsiTheme="majorBidi" w:cstheme="majorBidi"/>
          <w:sz w:val="24"/>
          <w:szCs w:val="24"/>
          <w:lang w:val="en-US"/>
        </w:rPr>
        <w:t xml:space="preserve"> cor</w:t>
      </w:r>
      <w:r w:rsidR="00E03601">
        <w:rPr>
          <w:rFonts w:asciiTheme="majorBidi" w:hAnsiTheme="majorBidi" w:cstheme="majorBidi"/>
          <w:sz w:val="24"/>
          <w:szCs w:val="24"/>
          <w:lang w:val="en-US"/>
        </w:rPr>
        <w:t>relation coefficient of (0.9818</w:t>
      </w:r>
      <w:r w:rsidRPr="00C47537">
        <w:rPr>
          <w:rFonts w:asciiTheme="majorBidi" w:hAnsiTheme="majorBidi" w:cstheme="majorBidi"/>
          <w:sz w:val="24"/>
          <w:szCs w:val="24"/>
          <w:lang w:val="en-US"/>
        </w:rPr>
        <w:t xml:space="preserve">) between crude oil prices and </w:t>
      </w:r>
      <w:r w:rsidR="00E03601">
        <w:rPr>
          <w:rFonts w:asciiTheme="majorBidi" w:hAnsiTheme="majorBidi" w:cstheme="majorBidi"/>
          <w:sz w:val="24"/>
          <w:szCs w:val="24"/>
          <w:lang w:val="en-US"/>
        </w:rPr>
        <w:t>exports.</w:t>
      </w:r>
    </w:p>
    <w:p w:rsidR="00C47537" w:rsidRPr="00C47537" w:rsidRDefault="00C47537" w:rsidP="00C47537">
      <w:pPr>
        <w:spacing w:line="240" w:lineRule="auto"/>
        <w:jc w:val="both"/>
        <w:rPr>
          <w:rFonts w:asciiTheme="majorBidi" w:hAnsiTheme="majorBidi" w:cstheme="majorBidi"/>
          <w:b/>
          <w:bCs/>
          <w:sz w:val="24"/>
          <w:szCs w:val="24"/>
          <w:lang w:val="en-US"/>
        </w:rPr>
      </w:pPr>
      <w:r w:rsidRPr="00C47537">
        <w:rPr>
          <w:rFonts w:asciiTheme="majorBidi" w:hAnsiTheme="majorBidi" w:cstheme="majorBidi"/>
          <w:b/>
          <w:bCs/>
          <w:sz w:val="24"/>
          <w:szCs w:val="24"/>
          <w:lang w:val="en-US"/>
        </w:rPr>
        <w:t>6.2. Path analysis:</w:t>
      </w:r>
    </w:p>
    <w:p w:rsidR="00C47537" w:rsidRPr="00C47537" w:rsidRDefault="00C47537" w:rsidP="00E03601">
      <w:pPr>
        <w:spacing w:line="240" w:lineRule="auto"/>
        <w:jc w:val="both"/>
        <w:rPr>
          <w:rFonts w:asciiTheme="majorBidi" w:hAnsiTheme="majorBidi" w:cstheme="majorBidi"/>
          <w:sz w:val="24"/>
          <w:szCs w:val="24"/>
          <w:lang w:val="en-US"/>
        </w:rPr>
      </w:pPr>
      <w:r w:rsidRPr="00C47537">
        <w:rPr>
          <w:rFonts w:asciiTheme="majorBidi" w:hAnsiTheme="majorBidi" w:cstheme="majorBidi"/>
          <w:sz w:val="24"/>
          <w:szCs w:val="24"/>
          <w:lang w:val="en-US"/>
        </w:rPr>
        <w:t>In this study, we have used the structural equation modeling (SEM) by STATA v14 software to test the conceptual model. Therefore by default, SEM does maximum likelihood (ML) estimation (Allison, 2016). Thus, we estimate likelihood that crude oil prices affect positively on GDP</w:t>
      </w:r>
      <w:r w:rsidR="00E03601">
        <w:rPr>
          <w:rFonts w:asciiTheme="majorBidi" w:hAnsiTheme="majorBidi" w:cstheme="majorBidi"/>
          <w:sz w:val="24"/>
          <w:szCs w:val="24"/>
          <w:lang w:val="en-US"/>
        </w:rPr>
        <w:t xml:space="preserve"> and exports</w:t>
      </w:r>
      <w:r w:rsidRPr="00C47537">
        <w:rPr>
          <w:rFonts w:asciiTheme="majorBidi" w:hAnsiTheme="majorBidi" w:cstheme="majorBidi"/>
          <w:sz w:val="24"/>
          <w:szCs w:val="24"/>
          <w:lang w:val="en-US"/>
        </w:rPr>
        <w:t xml:space="preserve">, and </w:t>
      </w:r>
      <w:r w:rsidR="00E03601">
        <w:rPr>
          <w:rFonts w:asciiTheme="majorBidi" w:hAnsiTheme="majorBidi" w:cstheme="majorBidi"/>
          <w:sz w:val="24"/>
          <w:szCs w:val="24"/>
          <w:lang w:val="en-US"/>
        </w:rPr>
        <w:t>the latter affect positively on GDP.</w:t>
      </w:r>
    </w:p>
    <w:p w:rsidR="00C47537" w:rsidRPr="00C47537" w:rsidRDefault="00C47537" w:rsidP="00C47537">
      <w:pPr>
        <w:spacing w:line="240" w:lineRule="auto"/>
        <w:jc w:val="center"/>
        <w:rPr>
          <w:rFonts w:asciiTheme="majorBidi" w:hAnsiTheme="majorBidi" w:cstheme="majorBidi"/>
          <w:sz w:val="24"/>
          <w:szCs w:val="24"/>
          <w:lang w:val="en-US"/>
        </w:rPr>
      </w:pPr>
      <w:r w:rsidRPr="00C47537">
        <w:rPr>
          <w:rFonts w:asciiTheme="majorBidi" w:hAnsiTheme="majorBidi" w:cstheme="majorBidi"/>
          <w:b/>
          <w:bCs/>
          <w:sz w:val="24"/>
          <w:szCs w:val="24"/>
          <w:lang w:val="en-US"/>
        </w:rPr>
        <w:t xml:space="preserve">Figure 2: </w:t>
      </w:r>
      <w:r w:rsidRPr="00C47537">
        <w:rPr>
          <w:rFonts w:asciiTheme="majorBidi" w:hAnsiTheme="majorBidi" w:cstheme="majorBidi"/>
          <w:sz w:val="24"/>
          <w:szCs w:val="24"/>
          <w:lang w:val="en-US"/>
        </w:rPr>
        <w:t>path analysis</w:t>
      </w:r>
    </w:p>
    <w:p w:rsidR="00C47537" w:rsidRPr="00C47537" w:rsidRDefault="00E03601" w:rsidP="00C47537">
      <w:pPr>
        <w:spacing w:line="240" w:lineRule="auto"/>
        <w:jc w:val="center"/>
        <w:rPr>
          <w:rFonts w:asciiTheme="majorBidi" w:hAnsiTheme="majorBidi" w:cstheme="majorBidi"/>
          <w:sz w:val="24"/>
          <w:szCs w:val="24"/>
          <w:lang w:val="en-US"/>
        </w:rPr>
      </w:pPr>
      <w:r>
        <w:rPr>
          <w:rFonts w:asciiTheme="majorBidi" w:hAnsiTheme="majorBidi" w:cstheme="majorBidi"/>
          <w:noProof/>
          <w:sz w:val="24"/>
          <w:szCs w:val="24"/>
        </w:rPr>
        <w:lastRenderedPageBreak/>
        <w:drawing>
          <wp:inline distT="0" distB="0" distL="0" distR="0">
            <wp:extent cx="5760720" cy="1761813"/>
            <wp:effectExtent l="19050" t="0" r="0" b="0"/>
            <wp:docPr id="10"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5760720" cy="1761813"/>
                    </a:xfrm>
                    <a:prstGeom prst="rect">
                      <a:avLst/>
                    </a:prstGeom>
                    <a:noFill/>
                    <a:ln w="9525">
                      <a:noFill/>
                      <a:miter lim="800000"/>
                      <a:headEnd/>
                      <a:tailEnd/>
                    </a:ln>
                  </pic:spPr>
                </pic:pic>
              </a:graphicData>
            </a:graphic>
          </wp:inline>
        </w:drawing>
      </w:r>
    </w:p>
    <w:p w:rsidR="00C47537" w:rsidRPr="00C47537" w:rsidRDefault="00C47537" w:rsidP="00C47537">
      <w:pPr>
        <w:spacing w:line="240" w:lineRule="auto"/>
        <w:jc w:val="center"/>
        <w:rPr>
          <w:rFonts w:asciiTheme="majorBidi" w:hAnsiTheme="majorBidi" w:cstheme="majorBidi"/>
          <w:b/>
          <w:bCs/>
          <w:sz w:val="24"/>
          <w:szCs w:val="24"/>
          <w:lang w:val="en-US"/>
        </w:rPr>
      </w:pPr>
      <w:r w:rsidRPr="00C47537">
        <w:rPr>
          <w:rFonts w:asciiTheme="majorBidi" w:hAnsiTheme="majorBidi" w:cstheme="majorBidi"/>
          <w:b/>
          <w:bCs/>
          <w:sz w:val="24"/>
          <w:szCs w:val="24"/>
          <w:lang w:val="en-US"/>
        </w:rPr>
        <w:t xml:space="preserve">Source: </w:t>
      </w:r>
      <w:r w:rsidRPr="00C47537">
        <w:rPr>
          <w:rFonts w:asciiTheme="majorBidi" w:hAnsiTheme="majorBidi" w:cstheme="majorBidi"/>
          <w:sz w:val="24"/>
          <w:szCs w:val="24"/>
          <w:lang w:val="en-US"/>
        </w:rPr>
        <w:t>presented by researchers using STATA v14 outputs</w:t>
      </w:r>
    </w:p>
    <w:p w:rsidR="00C47537" w:rsidRPr="00C47537" w:rsidRDefault="00C47537" w:rsidP="00E03601">
      <w:pPr>
        <w:spacing w:line="240" w:lineRule="auto"/>
        <w:jc w:val="both"/>
        <w:rPr>
          <w:rFonts w:asciiTheme="majorBidi" w:hAnsiTheme="majorBidi" w:cstheme="majorBidi"/>
          <w:sz w:val="24"/>
          <w:szCs w:val="24"/>
          <w:lang w:val="en-US"/>
        </w:rPr>
      </w:pPr>
      <w:r w:rsidRPr="00C47537">
        <w:rPr>
          <w:rFonts w:asciiTheme="majorBidi" w:hAnsiTheme="majorBidi" w:cstheme="majorBidi"/>
          <w:sz w:val="24"/>
          <w:szCs w:val="24"/>
          <w:lang w:val="en-US"/>
        </w:rPr>
        <w:t xml:space="preserve">From the figure (2) above it’s clear that the effect of crude oil prices on GDP per capita is </w:t>
      </w:r>
      <w:r w:rsidR="00E03601">
        <w:rPr>
          <w:rFonts w:asciiTheme="majorBidi" w:hAnsiTheme="majorBidi" w:cstheme="majorBidi"/>
          <w:sz w:val="24"/>
          <w:szCs w:val="24"/>
          <w:lang w:val="en-US"/>
        </w:rPr>
        <w:t>1.9</w:t>
      </w:r>
      <w:r w:rsidRPr="00C47537">
        <w:rPr>
          <w:rFonts w:asciiTheme="majorBidi" w:hAnsiTheme="majorBidi" w:cstheme="majorBidi"/>
          <w:sz w:val="24"/>
          <w:szCs w:val="24"/>
          <w:lang w:val="en-US"/>
        </w:rPr>
        <w:t xml:space="preserve"> and it’s significant, so we accept the hypothesis H1: There is a significant and positive effect of crude oil price on Gross Domestic Product.</w:t>
      </w:r>
    </w:p>
    <w:p w:rsidR="00C47537" w:rsidRPr="00C47537" w:rsidRDefault="00C47537" w:rsidP="009C0D6B">
      <w:pPr>
        <w:spacing w:line="240" w:lineRule="auto"/>
        <w:jc w:val="both"/>
        <w:rPr>
          <w:rFonts w:asciiTheme="majorBidi" w:hAnsiTheme="majorBidi" w:cstheme="majorBidi"/>
          <w:sz w:val="24"/>
          <w:szCs w:val="24"/>
          <w:lang w:val="en-US"/>
        </w:rPr>
      </w:pPr>
      <w:r w:rsidRPr="00C47537">
        <w:rPr>
          <w:rFonts w:asciiTheme="majorBidi" w:hAnsiTheme="majorBidi" w:cstheme="majorBidi"/>
          <w:sz w:val="24"/>
          <w:szCs w:val="24"/>
          <w:lang w:val="en-US"/>
        </w:rPr>
        <w:t xml:space="preserve">The impact of crude oil prices on </w:t>
      </w:r>
      <w:r w:rsidR="00E03601">
        <w:rPr>
          <w:rFonts w:asciiTheme="majorBidi" w:hAnsiTheme="majorBidi" w:cstheme="majorBidi"/>
          <w:sz w:val="24"/>
          <w:szCs w:val="24"/>
          <w:lang w:val="en-US"/>
        </w:rPr>
        <w:t>exports</w:t>
      </w:r>
      <w:r w:rsidRPr="00C47537">
        <w:rPr>
          <w:rFonts w:asciiTheme="majorBidi" w:hAnsiTheme="majorBidi" w:cstheme="majorBidi"/>
          <w:sz w:val="24"/>
          <w:szCs w:val="24"/>
          <w:lang w:val="en-US"/>
        </w:rPr>
        <w:t xml:space="preserve"> is </w:t>
      </w:r>
      <w:r w:rsidR="00E03601">
        <w:rPr>
          <w:rFonts w:asciiTheme="majorBidi" w:hAnsiTheme="majorBidi" w:cstheme="majorBidi"/>
          <w:sz w:val="24"/>
          <w:szCs w:val="24"/>
          <w:lang w:val="en-US"/>
        </w:rPr>
        <w:t>0.98</w:t>
      </w:r>
      <w:r w:rsidRPr="00C47537">
        <w:rPr>
          <w:rFonts w:asciiTheme="majorBidi" w:hAnsiTheme="majorBidi" w:cstheme="majorBidi"/>
          <w:sz w:val="24"/>
          <w:szCs w:val="24"/>
          <w:lang w:val="en-US"/>
        </w:rPr>
        <w:t xml:space="preserve"> and </w:t>
      </w:r>
      <w:r w:rsidR="009C0D6B">
        <w:rPr>
          <w:rFonts w:asciiTheme="majorBidi" w:hAnsiTheme="majorBidi" w:cstheme="majorBidi"/>
          <w:sz w:val="24"/>
          <w:szCs w:val="24"/>
          <w:lang w:val="en-US"/>
        </w:rPr>
        <w:t xml:space="preserve">it’s significant too, which leads us to accept the hypothesis H3. </w:t>
      </w:r>
      <w:r w:rsidR="009C0D6B" w:rsidRPr="00C47537">
        <w:rPr>
          <w:rFonts w:asciiTheme="majorBidi" w:hAnsiTheme="majorBidi" w:cstheme="majorBidi"/>
          <w:sz w:val="24"/>
          <w:szCs w:val="24"/>
          <w:lang w:val="en-US"/>
        </w:rPr>
        <w:t>The</w:t>
      </w:r>
      <w:r w:rsidRPr="00C47537">
        <w:rPr>
          <w:rFonts w:asciiTheme="majorBidi" w:hAnsiTheme="majorBidi" w:cstheme="majorBidi"/>
          <w:sz w:val="24"/>
          <w:szCs w:val="24"/>
          <w:lang w:val="en-US"/>
        </w:rPr>
        <w:t xml:space="preserve"> impact of </w:t>
      </w:r>
      <w:r w:rsidR="009C0D6B">
        <w:rPr>
          <w:rFonts w:asciiTheme="majorBidi" w:hAnsiTheme="majorBidi" w:cstheme="majorBidi"/>
          <w:sz w:val="24"/>
          <w:szCs w:val="24"/>
          <w:lang w:val="en-US"/>
        </w:rPr>
        <w:t>exports on GDP is -0.74 and it’s insignificant, so H2 is rejected.</w:t>
      </w:r>
    </w:p>
    <w:p w:rsidR="00C47537" w:rsidRPr="00C47537" w:rsidRDefault="00C47537" w:rsidP="00C47537">
      <w:pPr>
        <w:spacing w:line="240" w:lineRule="auto"/>
        <w:jc w:val="both"/>
        <w:rPr>
          <w:rFonts w:asciiTheme="majorBidi" w:hAnsiTheme="majorBidi" w:cstheme="majorBidi"/>
          <w:sz w:val="24"/>
          <w:szCs w:val="24"/>
          <w:lang w:val="en-US"/>
        </w:rPr>
      </w:pPr>
      <w:r w:rsidRPr="00C47537">
        <w:rPr>
          <w:rFonts w:asciiTheme="majorBidi" w:hAnsiTheme="majorBidi" w:cstheme="majorBidi"/>
          <w:b/>
          <w:bCs/>
          <w:sz w:val="24"/>
          <w:szCs w:val="24"/>
          <w:lang w:val="en-US"/>
        </w:rPr>
        <w:t>6.3. CFA:</w:t>
      </w:r>
    </w:p>
    <w:p w:rsidR="00C47537" w:rsidRPr="00C47537" w:rsidRDefault="00C47537" w:rsidP="00C47537">
      <w:pPr>
        <w:spacing w:line="240" w:lineRule="auto"/>
        <w:jc w:val="center"/>
        <w:rPr>
          <w:rFonts w:asciiTheme="majorBidi" w:hAnsiTheme="majorBidi" w:cstheme="majorBidi"/>
          <w:b/>
          <w:bCs/>
          <w:sz w:val="24"/>
          <w:szCs w:val="24"/>
          <w:lang w:val="en-US"/>
        </w:rPr>
      </w:pPr>
      <w:r w:rsidRPr="00C47537">
        <w:rPr>
          <w:rFonts w:asciiTheme="majorBidi" w:hAnsiTheme="majorBidi" w:cstheme="majorBidi"/>
          <w:b/>
          <w:bCs/>
          <w:sz w:val="24"/>
          <w:szCs w:val="24"/>
          <w:lang w:val="en-US"/>
        </w:rPr>
        <w:t>Figure 3: endogenous and exogenous variables</w:t>
      </w:r>
    </w:p>
    <w:p w:rsidR="00C47537" w:rsidRPr="00C47537" w:rsidRDefault="00720D03" w:rsidP="00C47537">
      <w:pPr>
        <w:spacing w:line="240" w:lineRule="auto"/>
        <w:jc w:val="center"/>
        <w:rPr>
          <w:rFonts w:asciiTheme="majorBidi" w:hAnsiTheme="majorBidi" w:cstheme="majorBidi"/>
          <w:sz w:val="24"/>
          <w:szCs w:val="24"/>
          <w:lang w:val="en-US"/>
        </w:rPr>
      </w:pPr>
      <w:r>
        <w:rPr>
          <w:rFonts w:asciiTheme="majorBidi" w:hAnsiTheme="majorBidi" w:cstheme="majorBidi"/>
          <w:noProof/>
          <w:sz w:val="24"/>
          <w:szCs w:val="24"/>
        </w:rPr>
        <w:drawing>
          <wp:inline distT="0" distB="0" distL="0" distR="0">
            <wp:extent cx="5324475" cy="2438400"/>
            <wp:effectExtent l="19050" t="0" r="9525"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cstate="print"/>
                    <a:srcRect/>
                    <a:stretch>
                      <a:fillRect/>
                    </a:stretch>
                  </pic:blipFill>
                  <pic:spPr bwMode="auto">
                    <a:xfrm>
                      <a:off x="0" y="0"/>
                      <a:ext cx="5324475" cy="2438400"/>
                    </a:xfrm>
                    <a:prstGeom prst="rect">
                      <a:avLst/>
                    </a:prstGeom>
                    <a:noFill/>
                    <a:ln w="9525">
                      <a:noFill/>
                      <a:miter lim="800000"/>
                      <a:headEnd/>
                      <a:tailEnd/>
                    </a:ln>
                  </pic:spPr>
                </pic:pic>
              </a:graphicData>
            </a:graphic>
          </wp:inline>
        </w:drawing>
      </w:r>
    </w:p>
    <w:p w:rsidR="00C47537" w:rsidRPr="00C47537" w:rsidRDefault="00C47537" w:rsidP="00C47537">
      <w:pPr>
        <w:spacing w:line="240" w:lineRule="auto"/>
        <w:jc w:val="center"/>
        <w:rPr>
          <w:rFonts w:asciiTheme="majorBidi" w:hAnsiTheme="majorBidi" w:cstheme="majorBidi"/>
          <w:b/>
          <w:bCs/>
          <w:sz w:val="24"/>
          <w:szCs w:val="24"/>
          <w:lang w:val="en-US"/>
        </w:rPr>
      </w:pPr>
      <w:r w:rsidRPr="00C47537">
        <w:rPr>
          <w:rFonts w:asciiTheme="majorBidi" w:hAnsiTheme="majorBidi" w:cstheme="majorBidi"/>
          <w:b/>
          <w:bCs/>
          <w:sz w:val="24"/>
          <w:szCs w:val="24"/>
          <w:lang w:val="en-US"/>
        </w:rPr>
        <w:t xml:space="preserve">Source: </w:t>
      </w:r>
      <w:r w:rsidRPr="00C47537">
        <w:rPr>
          <w:rFonts w:asciiTheme="majorBidi" w:hAnsiTheme="majorBidi" w:cstheme="majorBidi"/>
          <w:sz w:val="24"/>
          <w:szCs w:val="24"/>
          <w:lang w:val="en-US"/>
        </w:rPr>
        <w:t>presented by researchers using STATA v14 outputs</w:t>
      </w:r>
    </w:p>
    <w:p w:rsidR="00C47537" w:rsidRPr="00C47537" w:rsidRDefault="00C47537" w:rsidP="00C47537">
      <w:pPr>
        <w:spacing w:line="240" w:lineRule="auto"/>
        <w:jc w:val="both"/>
        <w:rPr>
          <w:rFonts w:asciiTheme="majorBidi" w:hAnsiTheme="majorBidi" w:cstheme="majorBidi"/>
          <w:sz w:val="24"/>
          <w:szCs w:val="24"/>
          <w:lang w:val="en-US"/>
        </w:rPr>
      </w:pPr>
      <w:r w:rsidRPr="00C47537">
        <w:rPr>
          <w:rFonts w:asciiTheme="majorBidi" w:hAnsiTheme="majorBidi" w:cstheme="majorBidi"/>
          <w:sz w:val="24"/>
          <w:szCs w:val="24"/>
          <w:lang w:val="en-US"/>
        </w:rPr>
        <w:t>This first part shows us a few things. First, it identifies our three observed variables. It also shows how many iteration it took to set the target model (1 is good). It also tells us our number of observation (17) (Salas, 2012).</w:t>
      </w:r>
    </w:p>
    <w:p w:rsidR="00C47537" w:rsidRPr="00C47537" w:rsidRDefault="00C47537" w:rsidP="00C47537">
      <w:pPr>
        <w:spacing w:line="240" w:lineRule="auto"/>
        <w:jc w:val="both"/>
        <w:rPr>
          <w:rFonts w:asciiTheme="majorBidi" w:hAnsiTheme="majorBidi" w:cstheme="majorBidi"/>
          <w:sz w:val="24"/>
          <w:szCs w:val="24"/>
          <w:lang w:val="en-US"/>
        </w:rPr>
      </w:pPr>
      <w:r w:rsidRPr="00C47537">
        <w:rPr>
          <w:rFonts w:asciiTheme="majorBidi" w:hAnsiTheme="majorBidi" w:cstheme="majorBidi"/>
          <w:sz w:val="24"/>
          <w:szCs w:val="24"/>
          <w:lang w:val="en-US"/>
        </w:rPr>
        <w:t>Next we can look at the rest of the output</w:t>
      </w:r>
    </w:p>
    <w:p w:rsidR="00C47537" w:rsidRPr="00C47537" w:rsidRDefault="00C47537" w:rsidP="00C47537">
      <w:pPr>
        <w:spacing w:line="240" w:lineRule="auto"/>
        <w:jc w:val="center"/>
        <w:rPr>
          <w:rFonts w:asciiTheme="majorBidi" w:hAnsiTheme="majorBidi" w:cstheme="majorBidi"/>
          <w:sz w:val="24"/>
          <w:szCs w:val="24"/>
          <w:lang w:val="en-US"/>
        </w:rPr>
      </w:pPr>
      <w:r w:rsidRPr="00C47537">
        <w:rPr>
          <w:rFonts w:asciiTheme="majorBidi" w:hAnsiTheme="majorBidi" w:cstheme="majorBidi"/>
          <w:b/>
          <w:bCs/>
          <w:sz w:val="24"/>
          <w:szCs w:val="24"/>
          <w:lang w:val="en-US"/>
        </w:rPr>
        <w:t>Table 5:</w:t>
      </w:r>
      <w:r w:rsidRPr="00C47537">
        <w:rPr>
          <w:rFonts w:asciiTheme="majorBidi" w:hAnsiTheme="majorBidi" w:cstheme="majorBidi"/>
          <w:sz w:val="24"/>
          <w:szCs w:val="24"/>
          <w:lang w:val="en-US"/>
        </w:rPr>
        <w:t xml:space="preserve"> estimation of the model</w:t>
      </w:r>
    </w:p>
    <w:p w:rsidR="00C47537" w:rsidRPr="00C47537" w:rsidRDefault="00720D03" w:rsidP="00C47537">
      <w:pPr>
        <w:spacing w:line="240" w:lineRule="auto"/>
        <w:jc w:val="center"/>
        <w:rPr>
          <w:rFonts w:asciiTheme="majorBidi" w:hAnsiTheme="majorBidi" w:cstheme="majorBidi"/>
          <w:sz w:val="24"/>
          <w:szCs w:val="24"/>
          <w:lang w:val="en-US"/>
        </w:rPr>
      </w:pPr>
      <w:r>
        <w:rPr>
          <w:rFonts w:asciiTheme="majorBidi" w:hAnsiTheme="majorBidi" w:cstheme="majorBidi"/>
          <w:noProof/>
          <w:sz w:val="24"/>
          <w:szCs w:val="24"/>
        </w:rPr>
        <w:lastRenderedPageBreak/>
        <w:drawing>
          <wp:inline distT="0" distB="0" distL="0" distR="0">
            <wp:extent cx="5381625" cy="2543175"/>
            <wp:effectExtent l="19050" t="0" r="9525"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cstate="print"/>
                    <a:srcRect/>
                    <a:stretch>
                      <a:fillRect/>
                    </a:stretch>
                  </pic:blipFill>
                  <pic:spPr bwMode="auto">
                    <a:xfrm>
                      <a:off x="0" y="0"/>
                      <a:ext cx="5381625" cy="2543175"/>
                    </a:xfrm>
                    <a:prstGeom prst="rect">
                      <a:avLst/>
                    </a:prstGeom>
                    <a:noFill/>
                    <a:ln w="9525">
                      <a:noFill/>
                      <a:miter lim="800000"/>
                      <a:headEnd/>
                      <a:tailEnd/>
                    </a:ln>
                  </pic:spPr>
                </pic:pic>
              </a:graphicData>
            </a:graphic>
          </wp:inline>
        </w:drawing>
      </w:r>
    </w:p>
    <w:p w:rsidR="00C47537" w:rsidRPr="00C47537" w:rsidRDefault="00C47537" w:rsidP="00C47537">
      <w:pPr>
        <w:spacing w:line="240" w:lineRule="auto"/>
        <w:jc w:val="center"/>
        <w:rPr>
          <w:rFonts w:asciiTheme="majorBidi" w:hAnsiTheme="majorBidi" w:cstheme="majorBidi"/>
          <w:b/>
          <w:bCs/>
          <w:sz w:val="24"/>
          <w:szCs w:val="24"/>
          <w:lang w:val="en-US"/>
        </w:rPr>
      </w:pPr>
      <w:r w:rsidRPr="00C47537">
        <w:rPr>
          <w:rFonts w:asciiTheme="majorBidi" w:hAnsiTheme="majorBidi" w:cstheme="majorBidi"/>
          <w:b/>
          <w:bCs/>
          <w:sz w:val="24"/>
          <w:szCs w:val="24"/>
          <w:lang w:val="en-US"/>
        </w:rPr>
        <w:t xml:space="preserve">Source: </w:t>
      </w:r>
      <w:r w:rsidRPr="00C47537">
        <w:rPr>
          <w:rFonts w:asciiTheme="majorBidi" w:hAnsiTheme="majorBidi" w:cstheme="majorBidi"/>
          <w:sz w:val="24"/>
          <w:szCs w:val="24"/>
          <w:lang w:val="en-US"/>
        </w:rPr>
        <w:t>presented by researchers using STATA v14 outputs</w:t>
      </w:r>
    </w:p>
    <w:p w:rsidR="00C47537" w:rsidRPr="00C47537" w:rsidRDefault="00C47537" w:rsidP="00720D03">
      <w:pPr>
        <w:spacing w:line="240" w:lineRule="auto"/>
        <w:jc w:val="both"/>
        <w:rPr>
          <w:rFonts w:asciiTheme="majorBidi" w:hAnsiTheme="majorBidi" w:cstheme="majorBidi"/>
          <w:sz w:val="24"/>
          <w:szCs w:val="24"/>
          <w:lang w:val="en-US"/>
        </w:rPr>
      </w:pPr>
      <w:r w:rsidRPr="00C47537">
        <w:rPr>
          <w:rFonts w:asciiTheme="majorBidi" w:hAnsiTheme="majorBidi" w:cstheme="majorBidi"/>
          <w:sz w:val="24"/>
          <w:szCs w:val="24"/>
          <w:lang w:val="en-US"/>
        </w:rPr>
        <w:t xml:space="preserve">This output gives us standardized factor loading values for each of the three observed variables as well as their standard error, significance, and confidence intervals (Salas, 2012). For example, the standardized factor loading for crude oil prices onto </w:t>
      </w:r>
      <w:r w:rsidR="00720D03">
        <w:rPr>
          <w:rFonts w:asciiTheme="majorBidi" w:hAnsiTheme="majorBidi" w:cstheme="majorBidi"/>
          <w:sz w:val="24"/>
          <w:szCs w:val="24"/>
          <w:lang w:val="en-US"/>
        </w:rPr>
        <w:t>GDP</w:t>
      </w:r>
      <w:r w:rsidRPr="00C47537">
        <w:rPr>
          <w:rFonts w:asciiTheme="majorBidi" w:hAnsiTheme="majorBidi" w:cstheme="majorBidi"/>
          <w:sz w:val="24"/>
          <w:szCs w:val="24"/>
          <w:lang w:val="en-US"/>
        </w:rPr>
        <w:t xml:space="preserve"> was </w:t>
      </w:r>
      <w:r w:rsidR="00720D03">
        <w:rPr>
          <w:rFonts w:asciiTheme="majorBidi" w:hAnsiTheme="majorBidi" w:cstheme="majorBidi"/>
          <w:sz w:val="24"/>
          <w:szCs w:val="24"/>
          <w:lang w:val="en-US"/>
        </w:rPr>
        <w:t>1.93</w:t>
      </w:r>
      <w:r w:rsidRPr="00C47537">
        <w:rPr>
          <w:rFonts w:asciiTheme="majorBidi" w:hAnsiTheme="majorBidi" w:cstheme="majorBidi"/>
          <w:sz w:val="24"/>
          <w:szCs w:val="24"/>
          <w:lang w:val="en-US"/>
        </w:rPr>
        <w:t xml:space="preserve"> with a standard error of </w:t>
      </w:r>
      <w:r w:rsidR="00720D03">
        <w:rPr>
          <w:rFonts w:asciiTheme="majorBidi" w:hAnsiTheme="majorBidi" w:cstheme="majorBidi"/>
          <w:sz w:val="24"/>
          <w:szCs w:val="24"/>
          <w:lang w:val="en-US"/>
        </w:rPr>
        <w:t>1.1734</w:t>
      </w:r>
      <w:r w:rsidRPr="00C47537">
        <w:rPr>
          <w:rFonts w:asciiTheme="majorBidi" w:hAnsiTheme="majorBidi" w:cstheme="majorBidi"/>
          <w:sz w:val="24"/>
          <w:szCs w:val="24"/>
          <w:lang w:val="en-US"/>
        </w:rPr>
        <w:t>. It is significant at p&lt;0.</w:t>
      </w:r>
      <w:r w:rsidR="00720D03">
        <w:rPr>
          <w:rFonts w:asciiTheme="majorBidi" w:hAnsiTheme="majorBidi" w:cstheme="majorBidi"/>
          <w:sz w:val="24"/>
          <w:szCs w:val="24"/>
          <w:lang w:val="en-US"/>
        </w:rPr>
        <w:t xml:space="preserve">10 </w:t>
      </w:r>
      <w:r w:rsidRPr="00C47537">
        <w:rPr>
          <w:rFonts w:asciiTheme="majorBidi" w:hAnsiTheme="majorBidi" w:cstheme="majorBidi"/>
          <w:sz w:val="24"/>
          <w:szCs w:val="24"/>
          <w:lang w:val="en-US"/>
        </w:rPr>
        <w:t>and had a 95% confidence interval that ranged from [-0.</w:t>
      </w:r>
      <w:r w:rsidR="00720D03">
        <w:rPr>
          <w:rFonts w:asciiTheme="majorBidi" w:hAnsiTheme="majorBidi" w:cstheme="majorBidi"/>
          <w:sz w:val="24"/>
          <w:szCs w:val="24"/>
          <w:lang w:val="en-US"/>
        </w:rPr>
        <w:t>3674</w:t>
      </w:r>
      <w:r w:rsidRPr="00C47537">
        <w:rPr>
          <w:rFonts w:asciiTheme="majorBidi" w:hAnsiTheme="majorBidi" w:cstheme="majorBidi"/>
          <w:sz w:val="24"/>
          <w:szCs w:val="24"/>
          <w:lang w:val="en-US"/>
        </w:rPr>
        <w:t xml:space="preserve"> to -</w:t>
      </w:r>
      <w:r w:rsidR="00720D03">
        <w:rPr>
          <w:rFonts w:asciiTheme="majorBidi" w:hAnsiTheme="majorBidi" w:cstheme="majorBidi"/>
          <w:sz w:val="24"/>
          <w:szCs w:val="24"/>
          <w:lang w:val="en-US"/>
        </w:rPr>
        <w:t>4.2321</w:t>
      </w:r>
      <w:r w:rsidRPr="00C47537">
        <w:rPr>
          <w:rFonts w:asciiTheme="majorBidi" w:hAnsiTheme="majorBidi" w:cstheme="majorBidi"/>
          <w:sz w:val="24"/>
          <w:szCs w:val="24"/>
          <w:lang w:val="en-US"/>
        </w:rPr>
        <w:t>].</w:t>
      </w:r>
    </w:p>
    <w:p w:rsidR="00C47537" w:rsidRPr="00C47537" w:rsidRDefault="00C47537" w:rsidP="00C47537">
      <w:pPr>
        <w:spacing w:line="240" w:lineRule="auto"/>
        <w:jc w:val="center"/>
        <w:rPr>
          <w:rFonts w:asciiTheme="majorBidi" w:hAnsiTheme="majorBidi" w:cstheme="majorBidi"/>
          <w:sz w:val="24"/>
          <w:szCs w:val="24"/>
          <w:lang w:val="en-US"/>
        </w:rPr>
      </w:pPr>
      <w:r w:rsidRPr="00C47537">
        <w:rPr>
          <w:rFonts w:asciiTheme="majorBidi" w:hAnsiTheme="majorBidi" w:cstheme="majorBidi"/>
          <w:b/>
          <w:bCs/>
          <w:sz w:val="24"/>
          <w:szCs w:val="24"/>
          <w:lang w:val="en-US"/>
        </w:rPr>
        <w:t>Table 6:</w:t>
      </w:r>
      <w:r w:rsidRPr="00C47537">
        <w:rPr>
          <w:rFonts w:asciiTheme="majorBidi" w:hAnsiTheme="majorBidi" w:cstheme="majorBidi"/>
          <w:sz w:val="24"/>
          <w:szCs w:val="24"/>
          <w:lang w:val="en-US"/>
        </w:rPr>
        <w:t xml:space="preserve"> test of chi-square</w:t>
      </w:r>
    </w:p>
    <w:p w:rsidR="00C47537" w:rsidRPr="00C47537" w:rsidRDefault="009F6925" w:rsidP="00C47537">
      <w:pPr>
        <w:spacing w:line="240" w:lineRule="auto"/>
        <w:jc w:val="center"/>
        <w:rPr>
          <w:rFonts w:asciiTheme="majorBidi" w:hAnsiTheme="majorBidi" w:cstheme="majorBidi"/>
          <w:sz w:val="24"/>
          <w:szCs w:val="24"/>
          <w:lang w:val="en-US"/>
        </w:rPr>
      </w:pPr>
      <w:r>
        <w:rPr>
          <w:rFonts w:asciiTheme="majorBidi" w:hAnsiTheme="majorBidi" w:cstheme="majorBidi"/>
          <w:noProof/>
          <w:sz w:val="24"/>
          <w:szCs w:val="24"/>
        </w:rPr>
        <w:drawing>
          <wp:inline distT="0" distB="0" distL="0" distR="0">
            <wp:extent cx="3971925" cy="1676400"/>
            <wp:effectExtent l="19050" t="0" r="9525"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 cstate="print"/>
                    <a:srcRect/>
                    <a:stretch>
                      <a:fillRect/>
                    </a:stretch>
                  </pic:blipFill>
                  <pic:spPr bwMode="auto">
                    <a:xfrm>
                      <a:off x="0" y="0"/>
                      <a:ext cx="3971925" cy="1676400"/>
                    </a:xfrm>
                    <a:prstGeom prst="rect">
                      <a:avLst/>
                    </a:prstGeom>
                    <a:noFill/>
                    <a:ln w="9525">
                      <a:noFill/>
                      <a:miter lim="800000"/>
                      <a:headEnd/>
                      <a:tailEnd/>
                    </a:ln>
                  </pic:spPr>
                </pic:pic>
              </a:graphicData>
            </a:graphic>
          </wp:inline>
        </w:drawing>
      </w:r>
    </w:p>
    <w:p w:rsidR="00C47537" w:rsidRPr="00C47537" w:rsidRDefault="00C47537" w:rsidP="00C47537">
      <w:pPr>
        <w:spacing w:line="240" w:lineRule="auto"/>
        <w:jc w:val="center"/>
        <w:rPr>
          <w:rFonts w:asciiTheme="majorBidi" w:hAnsiTheme="majorBidi" w:cstheme="majorBidi"/>
          <w:b/>
          <w:bCs/>
          <w:sz w:val="24"/>
          <w:szCs w:val="24"/>
          <w:lang w:val="en-US"/>
        </w:rPr>
      </w:pPr>
      <w:r w:rsidRPr="00C47537">
        <w:rPr>
          <w:rFonts w:asciiTheme="majorBidi" w:hAnsiTheme="majorBidi" w:cstheme="majorBidi"/>
          <w:b/>
          <w:bCs/>
          <w:sz w:val="24"/>
          <w:szCs w:val="24"/>
          <w:lang w:val="en-US"/>
        </w:rPr>
        <w:t xml:space="preserve">Source: </w:t>
      </w:r>
      <w:r w:rsidRPr="00C47537">
        <w:rPr>
          <w:rFonts w:asciiTheme="majorBidi" w:hAnsiTheme="majorBidi" w:cstheme="majorBidi"/>
          <w:sz w:val="24"/>
          <w:szCs w:val="24"/>
          <w:lang w:val="en-US"/>
        </w:rPr>
        <w:t>presented by researchers using STATA v14 outputs</w:t>
      </w:r>
    </w:p>
    <w:p w:rsidR="00C47537" w:rsidRPr="00C47537" w:rsidRDefault="00C47537" w:rsidP="009F6925">
      <w:pPr>
        <w:spacing w:line="240" w:lineRule="auto"/>
        <w:jc w:val="both"/>
        <w:rPr>
          <w:rFonts w:asciiTheme="majorBidi" w:hAnsiTheme="majorBidi" w:cstheme="majorBidi"/>
          <w:sz w:val="24"/>
          <w:szCs w:val="24"/>
          <w:lang w:val="en-US"/>
        </w:rPr>
      </w:pPr>
      <w:r w:rsidRPr="00C47537">
        <w:rPr>
          <w:rFonts w:asciiTheme="majorBidi" w:hAnsiTheme="majorBidi" w:cstheme="majorBidi"/>
          <w:sz w:val="24"/>
          <w:szCs w:val="24"/>
          <w:lang w:val="en-US"/>
        </w:rPr>
        <w:t xml:space="preserve">The output provides the chi-square value of </w:t>
      </w:r>
      <w:r w:rsidR="009F6925">
        <w:rPr>
          <w:rFonts w:asciiTheme="majorBidi" w:hAnsiTheme="majorBidi" w:cstheme="majorBidi"/>
          <w:sz w:val="24"/>
          <w:szCs w:val="24"/>
          <w:lang w:val="en-US"/>
        </w:rPr>
        <w:t>73.621</w:t>
      </w:r>
      <w:r w:rsidRPr="00C47537">
        <w:rPr>
          <w:rFonts w:asciiTheme="majorBidi" w:hAnsiTheme="majorBidi" w:cstheme="majorBidi"/>
          <w:sz w:val="24"/>
          <w:szCs w:val="24"/>
          <w:lang w:val="en-US"/>
        </w:rPr>
        <w:t>; the degrees of freedom of 3, and the significance of the chi-square test (p&lt;0.05). This preliminary goodness of fit statistics suggests that the model may not fit the data all that well. (Salas, 2012). As general approach to model evaluation, chi-square may be sensitive to sample size. Many alternative statistics have been proposed. Here are some that are reported by STATA (Allison, 2016).</w:t>
      </w:r>
    </w:p>
    <w:p w:rsidR="00C47537" w:rsidRPr="00C47537" w:rsidRDefault="00C47537" w:rsidP="00C47537">
      <w:pPr>
        <w:spacing w:line="240" w:lineRule="auto"/>
        <w:jc w:val="center"/>
        <w:rPr>
          <w:rFonts w:asciiTheme="majorBidi" w:hAnsiTheme="majorBidi" w:cstheme="majorBidi"/>
          <w:sz w:val="24"/>
          <w:szCs w:val="24"/>
          <w:lang w:val="en-US"/>
        </w:rPr>
      </w:pPr>
      <w:r w:rsidRPr="00C47537">
        <w:rPr>
          <w:rFonts w:asciiTheme="majorBidi" w:hAnsiTheme="majorBidi" w:cstheme="majorBidi"/>
          <w:b/>
          <w:bCs/>
          <w:sz w:val="24"/>
          <w:szCs w:val="24"/>
          <w:lang w:val="en-US"/>
        </w:rPr>
        <w:t xml:space="preserve">Table 7: </w:t>
      </w:r>
      <w:r w:rsidRPr="00C47537">
        <w:rPr>
          <w:rFonts w:asciiTheme="majorBidi" w:hAnsiTheme="majorBidi" w:cstheme="majorBidi"/>
          <w:sz w:val="24"/>
          <w:szCs w:val="24"/>
          <w:lang w:val="en-US"/>
        </w:rPr>
        <w:t>goodness of fit statistics</w:t>
      </w:r>
    </w:p>
    <w:p w:rsidR="00C47537" w:rsidRPr="00C47537" w:rsidRDefault="00A324C0" w:rsidP="00C47537">
      <w:pPr>
        <w:spacing w:line="240" w:lineRule="auto"/>
        <w:jc w:val="center"/>
        <w:rPr>
          <w:rFonts w:asciiTheme="majorBidi" w:hAnsiTheme="majorBidi" w:cstheme="majorBidi"/>
          <w:sz w:val="24"/>
          <w:szCs w:val="24"/>
          <w:lang w:val="en-US"/>
        </w:rPr>
      </w:pPr>
      <w:r>
        <w:rPr>
          <w:rFonts w:asciiTheme="majorBidi" w:hAnsiTheme="majorBidi" w:cstheme="majorBidi"/>
          <w:noProof/>
          <w:sz w:val="24"/>
          <w:szCs w:val="24"/>
        </w:rPr>
        <w:lastRenderedPageBreak/>
        <w:drawing>
          <wp:inline distT="0" distB="0" distL="0" distR="0">
            <wp:extent cx="5114925" cy="4124325"/>
            <wp:effectExtent l="19050" t="0" r="9525"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5" cstate="print"/>
                    <a:srcRect/>
                    <a:stretch>
                      <a:fillRect/>
                    </a:stretch>
                  </pic:blipFill>
                  <pic:spPr bwMode="auto">
                    <a:xfrm>
                      <a:off x="0" y="0"/>
                      <a:ext cx="5114925" cy="4124325"/>
                    </a:xfrm>
                    <a:prstGeom prst="rect">
                      <a:avLst/>
                    </a:prstGeom>
                    <a:noFill/>
                    <a:ln w="9525">
                      <a:noFill/>
                      <a:miter lim="800000"/>
                      <a:headEnd/>
                      <a:tailEnd/>
                    </a:ln>
                  </pic:spPr>
                </pic:pic>
              </a:graphicData>
            </a:graphic>
          </wp:inline>
        </w:drawing>
      </w:r>
    </w:p>
    <w:p w:rsidR="00C47537" w:rsidRPr="00C47537" w:rsidRDefault="00C47537" w:rsidP="00C47537">
      <w:pPr>
        <w:spacing w:line="240" w:lineRule="auto"/>
        <w:jc w:val="center"/>
        <w:rPr>
          <w:rFonts w:asciiTheme="majorBidi" w:hAnsiTheme="majorBidi" w:cstheme="majorBidi"/>
          <w:b/>
          <w:bCs/>
          <w:sz w:val="24"/>
          <w:szCs w:val="24"/>
          <w:lang w:val="en-US"/>
        </w:rPr>
      </w:pPr>
      <w:r w:rsidRPr="00C47537">
        <w:rPr>
          <w:rFonts w:asciiTheme="majorBidi" w:hAnsiTheme="majorBidi" w:cstheme="majorBidi"/>
          <w:b/>
          <w:bCs/>
          <w:sz w:val="24"/>
          <w:szCs w:val="24"/>
          <w:lang w:val="en-US"/>
        </w:rPr>
        <w:t xml:space="preserve">Source: </w:t>
      </w:r>
      <w:r w:rsidRPr="00C47537">
        <w:rPr>
          <w:rFonts w:asciiTheme="majorBidi" w:hAnsiTheme="majorBidi" w:cstheme="majorBidi"/>
          <w:sz w:val="24"/>
          <w:szCs w:val="24"/>
          <w:lang w:val="en-US"/>
        </w:rPr>
        <w:t>presented by researchers using STATA v14 outputs</w:t>
      </w:r>
    </w:p>
    <w:p w:rsidR="00C47537" w:rsidRPr="00C47537" w:rsidRDefault="00C47537" w:rsidP="00A324C0">
      <w:pPr>
        <w:spacing w:line="240" w:lineRule="auto"/>
        <w:jc w:val="both"/>
        <w:rPr>
          <w:rFonts w:asciiTheme="majorBidi" w:hAnsiTheme="majorBidi" w:cstheme="majorBidi"/>
          <w:sz w:val="24"/>
          <w:szCs w:val="24"/>
          <w:lang w:val="en-US"/>
        </w:rPr>
      </w:pPr>
      <w:r w:rsidRPr="00C47537">
        <w:rPr>
          <w:rFonts w:asciiTheme="majorBidi" w:hAnsiTheme="majorBidi" w:cstheme="majorBidi"/>
          <w:sz w:val="24"/>
          <w:szCs w:val="24"/>
          <w:lang w:val="en-US"/>
        </w:rPr>
        <w:t>This provides us with some of goodness of fit statistics. For instance, we can see that the RMSEA (Root Mean Square Error of Approximation) value is 0.000. According to Allison (2016) good models have an RMSEA of 0,05 or less. Models whose RMSEA is 0,10 or more have poor fit. He also said that the one nice thing about this statistic is that you can get a confidence interval (Allison, 2016). We also see that the CFI (Comparative Fit Index) value is 1.000, and that the SRMR (Standardized Root Mean square Residual) value is 0.000. The CD value of 0.</w:t>
      </w:r>
      <w:r w:rsidR="00A324C0">
        <w:rPr>
          <w:rFonts w:asciiTheme="majorBidi" w:hAnsiTheme="majorBidi" w:cstheme="majorBidi"/>
          <w:sz w:val="24"/>
          <w:szCs w:val="24"/>
          <w:lang w:val="en-US"/>
        </w:rPr>
        <w:t>969</w:t>
      </w:r>
      <w:r w:rsidRPr="00C47537">
        <w:rPr>
          <w:rFonts w:asciiTheme="majorBidi" w:hAnsiTheme="majorBidi" w:cstheme="majorBidi"/>
          <w:sz w:val="24"/>
          <w:szCs w:val="24"/>
          <w:lang w:val="en-US"/>
        </w:rPr>
        <w:t xml:space="preserve"> provides information similar to the R-squared value. In all, looking at these goodness of fit statistics suggest that the fit of the model to the data is good.</w:t>
      </w:r>
    </w:p>
    <w:p w:rsidR="00C47537" w:rsidRPr="00C47537" w:rsidRDefault="00C47537" w:rsidP="00C47537">
      <w:pPr>
        <w:spacing w:line="240" w:lineRule="auto"/>
        <w:jc w:val="both"/>
        <w:rPr>
          <w:rFonts w:asciiTheme="majorBidi" w:hAnsiTheme="majorBidi" w:cstheme="majorBidi"/>
          <w:sz w:val="24"/>
          <w:szCs w:val="24"/>
          <w:lang w:val="en-US"/>
        </w:rPr>
      </w:pPr>
      <w:r w:rsidRPr="00C47537">
        <w:rPr>
          <w:rFonts w:asciiTheme="majorBidi" w:hAnsiTheme="majorBidi" w:cstheme="majorBidi"/>
          <w:sz w:val="24"/>
          <w:szCs w:val="24"/>
          <w:lang w:val="en-US"/>
        </w:rPr>
        <w:t>At this point, it would be helpful to examine the modification indices and see if –purely in empirical sense- any additional paths could be specified that may improve model fit (Salas, 2012).</w:t>
      </w:r>
    </w:p>
    <w:p w:rsidR="00C47537" w:rsidRPr="00C47537" w:rsidRDefault="00C47537" w:rsidP="00C47537">
      <w:pPr>
        <w:spacing w:line="240" w:lineRule="auto"/>
        <w:jc w:val="center"/>
        <w:rPr>
          <w:rFonts w:asciiTheme="majorBidi" w:hAnsiTheme="majorBidi" w:cstheme="majorBidi"/>
          <w:sz w:val="24"/>
          <w:szCs w:val="24"/>
        </w:rPr>
      </w:pPr>
      <w:r w:rsidRPr="00C47537">
        <w:rPr>
          <w:rFonts w:asciiTheme="majorBidi" w:hAnsiTheme="majorBidi" w:cstheme="majorBidi"/>
          <w:b/>
          <w:bCs/>
          <w:sz w:val="24"/>
          <w:szCs w:val="24"/>
        </w:rPr>
        <w:t xml:space="preserve">Figure 4 : </w:t>
      </w:r>
      <w:r w:rsidRPr="00C47537">
        <w:rPr>
          <w:rFonts w:asciiTheme="majorBidi" w:hAnsiTheme="majorBidi" w:cstheme="majorBidi"/>
          <w:sz w:val="24"/>
          <w:szCs w:val="24"/>
          <w:lang w:val="en-US"/>
        </w:rPr>
        <w:t>modification indices</w:t>
      </w:r>
    </w:p>
    <w:p w:rsidR="00C47537" w:rsidRPr="00C47537" w:rsidRDefault="00A324C0" w:rsidP="00C47537">
      <w:pPr>
        <w:spacing w:line="240" w:lineRule="auto"/>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229225" cy="419100"/>
            <wp:effectExtent l="19050" t="0" r="9525"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6" cstate="print"/>
                    <a:srcRect/>
                    <a:stretch>
                      <a:fillRect/>
                    </a:stretch>
                  </pic:blipFill>
                  <pic:spPr bwMode="auto">
                    <a:xfrm>
                      <a:off x="0" y="0"/>
                      <a:ext cx="5229225" cy="419100"/>
                    </a:xfrm>
                    <a:prstGeom prst="rect">
                      <a:avLst/>
                    </a:prstGeom>
                    <a:noFill/>
                    <a:ln w="9525">
                      <a:noFill/>
                      <a:miter lim="800000"/>
                      <a:headEnd/>
                      <a:tailEnd/>
                    </a:ln>
                  </pic:spPr>
                </pic:pic>
              </a:graphicData>
            </a:graphic>
          </wp:inline>
        </w:drawing>
      </w:r>
    </w:p>
    <w:p w:rsidR="00992658" w:rsidRPr="00F0466A" w:rsidRDefault="00C47537" w:rsidP="00C47537">
      <w:pPr>
        <w:spacing w:line="240" w:lineRule="auto"/>
        <w:jc w:val="center"/>
        <w:rPr>
          <w:rFonts w:asciiTheme="majorBidi" w:hAnsiTheme="majorBidi" w:cstheme="majorBidi"/>
          <w:sz w:val="24"/>
          <w:szCs w:val="24"/>
          <w:lang w:val="en-US"/>
        </w:rPr>
      </w:pPr>
      <w:r w:rsidRPr="00F0466A">
        <w:rPr>
          <w:rFonts w:asciiTheme="majorBidi" w:hAnsiTheme="majorBidi" w:cstheme="majorBidi"/>
          <w:b/>
          <w:bCs/>
          <w:sz w:val="24"/>
          <w:szCs w:val="24"/>
          <w:lang w:val="en-US"/>
        </w:rPr>
        <w:t xml:space="preserve">Source: </w:t>
      </w:r>
      <w:r w:rsidRPr="00F0466A">
        <w:rPr>
          <w:rFonts w:asciiTheme="majorBidi" w:hAnsiTheme="majorBidi" w:cstheme="majorBidi"/>
          <w:sz w:val="24"/>
          <w:szCs w:val="24"/>
          <w:lang w:val="en-US"/>
        </w:rPr>
        <w:t>presented by researchers using STATA v14 outputs</w:t>
      </w:r>
    </w:p>
    <w:p w:rsidR="001E0373" w:rsidRPr="00F0466A" w:rsidRDefault="001E0373" w:rsidP="001E0373">
      <w:pPr>
        <w:pStyle w:val="Paragraphedeliste"/>
        <w:numPr>
          <w:ilvl w:val="0"/>
          <w:numId w:val="1"/>
        </w:numPr>
        <w:spacing w:line="240" w:lineRule="auto"/>
        <w:jc w:val="both"/>
        <w:rPr>
          <w:rFonts w:asciiTheme="majorBidi" w:hAnsiTheme="majorBidi" w:cstheme="majorBidi"/>
          <w:b/>
          <w:bCs/>
          <w:sz w:val="24"/>
          <w:szCs w:val="24"/>
          <w:lang w:val="en-US"/>
        </w:rPr>
      </w:pPr>
      <w:r w:rsidRPr="00F0466A">
        <w:rPr>
          <w:rFonts w:asciiTheme="majorBidi" w:hAnsiTheme="majorBidi" w:cstheme="majorBidi"/>
          <w:b/>
          <w:bCs/>
          <w:sz w:val="24"/>
          <w:szCs w:val="24"/>
          <w:lang w:val="en-US"/>
        </w:rPr>
        <w:t xml:space="preserve">Conclusion: </w:t>
      </w:r>
    </w:p>
    <w:p w:rsidR="001E0373" w:rsidRPr="00F0466A" w:rsidRDefault="001E0373" w:rsidP="001E0373">
      <w:pPr>
        <w:autoSpaceDE w:val="0"/>
        <w:autoSpaceDN w:val="0"/>
        <w:adjustRightInd w:val="0"/>
        <w:spacing w:after="0" w:line="240" w:lineRule="auto"/>
        <w:jc w:val="both"/>
        <w:rPr>
          <w:rFonts w:asciiTheme="majorBidi" w:hAnsiTheme="majorBidi" w:cstheme="majorBidi"/>
          <w:sz w:val="24"/>
          <w:szCs w:val="24"/>
          <w:lang w:val="en-US"/>
        </w:rPr>
      </w:pPr>
      <w:r w:rsidRPr="00F0466A">
        <w:rPr>
          <w:rFonts w:asciiTheme="majorBidi" w:hAnsiTheme="majorBidi" w:cstheme="majorBidi"/>
          <w:sz w:val="24"/>
          <w:szCs w:val="24"/>
          <w:lang w:val="en-US"/>
        </w:rPr>
        <w:t>Oil prices will continue to have an impact on the economy as suggested by an OECD study. It suggests that the global dependence for oil will continue, especially in the transportation sector. (Abdul Hadi, Yahya, &amp; Shaari, 2015).</w:t>
      </w:r>
    </w:p>
    <w:p w:rsidR="001E0373" w:rsidRPr="00F0466A" w:rsidRDefault="001E0373" w:rsidP="001E0373">
      <w:pPr>
        <w:autoSpaceDE w:val="0"/>
        <w:autoSpaceDN w:val="0"/>
        <w:adjustRightInd w:val="0"/>
        <w:spacing w:after="0" w:line="240" w:lineRule="auto"/>
        <w:jc w:val="both"/>
        <w:rPr>
          <w:rFonts w:asciiTheme="majorBidi" w:hAnsiTheme="majorBidi" w:cstheme="majorBidi"/>
          <w:sz w:val="24"/>
          <w:szCs w:val="24"/>
          <w:lang w:val="en-US"/>
        </w:rPr>
      </w:pPr>
      <w:r w:rsidRPr="00F0466A">
        <w:rPr>
          <w:rFonts w:asciiTheme="majorBidi" w:hAnsiTheme="majorBidi" w:cstheme="majorBidi"/>
          <w:sz w:val="24"/>
          <w:szCs w:val="24"/>
          <w:lang w:val="en-US"/>
        </w:rPr>
        <w:lastRenderedPageBreak/>
        <w:t>All things being equal, an oil price increase should be considered, positive in oil exporting countries and negative in oil importing countries. An oil price increase leads to a transfer of income from importing to exporting countries through a shift in the terms of trade (Ghalayini, 2011).</w:t>
      </w:r>
    </w:p>
    <w:p w:rsidR="001E0373" w:rsidRPr="00F0466A" w:rsidRDefault="001E0373" w:rsidP="001E0373">
      <w:pPr>
        <w:autoSpaceDE w:val="0"/>
        <w:autoSpaceDN w:val="0"/>
        <w:adjustRightInd w:val="0"/>
        <w:spacing w:after="0" w:line="240" w:lineRule="auto"/>
        <w:jc w:val="both"/>
        <w:rPr>
          <w:rFonts w:asciiTheme="majorBidi" w:hAnsiTheme="majorBidi" w:cstheme="majorBidi"/>
          <w:sz w:val="24"/>
          <w:szCs w:val="24"/>
          <w:lang w:val="en-US"/>
        </w:rPr>
      </w:pPr>
      <w:r w:rsidRPr="00F0466A">
        <w:rPr>
          <w:rFonts w:asciiTheme="majorBidi" w:hAnsiTheme="majorBidi" w:cstheme="majorBidi"/>
          <w:sz w:val="24"/>
          <w:szCs w:val="24"/>
          <w:lang w:val="en-US"/>
        </w:rPr>
        <w:t>studies carried on before indicate that higher oil prices have a potential effect on the global economy through a variety of channels, including transfer of wealth from oil consumers to oil producers, an increase in the cost of production of goods, and impact on inflation, consumer confidence, policy adjustments and financial markets. (Gonzalez, Nabijev, 2009).</w:t>
      </w:r>
    </w:p>
    <w:p w:rsidR="001E0373" w:rsidRPr="00F0466A" w:rsidRDefault="001E0373" w:rsidP="001E0373">
      <w:pPr>
        <w:autoSpaceDE w:val="0"/>
        <w:autoSpaceDN w:val="0"/>
        <w:adjustRightInd w:val="0"/>
        <w:spacing w:after="0" w:line="240" w:lineRule="auto"/>
        <w:jc w:val="both"/>
        <w:rPr>
          <w:rFonts w:asciiTheme="majorBidi" w:hAnsiTheme="majorBidi" w:cstheme="majorBidi"/>
          <w:sz w:val="24"/>
          <w:szCs w:val="24"/>
          <w:lang w:val="en-US"/>
        </w:rPr>
      </w:pPr>
      <w:r w:rsidRPr="00F0466A">
        <w:rPr>
          <w:rFonts w:asciiTheme="majorBidi" w:hAnsiTheme="majorBidi" w:cstheme="majorBidi"/>
          <w:sz w:val="24"/>
          <w:szCs w:val="24"/>
          <w:lang w:val="en-US"/>
        </w:rPr>
        <w:t>Despite the increase of crude oil export to other foreign countries, some economists are still encouraging the government to look into other sectors (non-oil exports) which can also improve the economy and also increase the level of development in the country (Onyinye, 2015).</w:t>
      </w:r>
    </w:p>
    <w:p w:rsidR="001E0373" w:rsidRPr="00F0466A" w:rsidRDefault="00270037" w:rsidP="001E0373">
      <w:pPr>
        <w:autoSpaceDE w:val="0"/>
        <w:autoSpaceDN w:val="0"/>
        <w:adjustRightInd w:val="0"/>
        <w:spacing w:after="0" w:line="240" w:lineRule="auto"/>
        <w:jc w:val="both"/>
        <w:rPr>
          <w:rFonts w:asciiTheme="majorBidi" w:hAnsiTheme="majorBidi" w:cstheme="majorBidi"/>
          <w:sz w:val="24"/>
          <w:szCs w:val="24"/>
          <w:lang w:val="en-US"/>
        </w:rPr>
      </w:pPr>
      <w:r>
        <w:rPr>
          <w:rFonts w:asciiTheme="majorBidi" w:hAnsiTheme="majorBidi" w:cstheme="majorBidi"/>
          <w:sz w:val="24"/>
          <w:szCs w:val="24"/>
          <w:lang w:val="en-US"/>
        </w:rPr>
        <w:t>Exports of goods and services are seen as an engine of economic and social development for a number of reasons, including exports that require companies to innovate and improve to maintain market share. On the other hand, exports ensure increased sales and profits. Alternatively, they reduce dependency on local market since, in the event of expansion in foreign markets, the market base increases, leading to a reduction in local customers only (Bakari, &amp; Mabrouki, 2017).</w:t>
      </w:r>
    </w:p>
    <w:p w:rsidR="001E0373" w:rsidRPr="00F0466A" w:rsidRDefault="001E0373" w:rsidP="001E0373">
      <w:pPr>
        <w:autoSpaceDE w:val="0"/>
        <w:autoSpaceDN w:val="0"/>
        <w:adjustRightInd w:val="0"/>
        <w:spacing w:after="0" w:line="240" w:lineRule="auto"/>
        <w:jc w:val="both"/>
        <w:rPr>
          <w:rFonts w:asciiTheme="majorBidi" w:hAnsiTheme="majorBidi" w:cstheme="majorBidi"/>
          <w:sz w:val="24"/>
          <w:szCs w:val="24"/>
          <w:lang w:val="en-US"/>
        </w:rPr>
      </w:pPr>
    </w:p>
    <w:p w:rsidR="001E0373" w:rsidRPr="00F0466A" w:rsidRDefault="001E0373" w:rsidP="001E0373">
      <w:pPr>
        <w:spacing w:line="240" w:lineRule="auto"/>
        <w:jc w:val="both"/>
        <w:rPr>
          <w:rFonts w:asciiTheme="majorBidi" w:hAnsiTheme="majorBidi" w:cstheme="majorBidi"/>
          <w:sz w:val="24"/>
          <w:szCs w:val="24"/>
          <w:lang w:val="en-US"/>
        </w:rPr>
      </w:pPr>
      <w:r w:rsidRPr="00F0466A">
        <w:rPr>
          <w:rFonts w:asciiTheme="majorBidi" w:hAnsiTheme="majorBidi" w:cstheme="majorBidi"/>
          <w:sz w:val="24"/>
          <w:szCs w:val="24"/>
          <w:lang w:val="en-US"/>
        </w:rPr>
        <w:t>From using SEM by STATA v14 to maximum likelihood estimation we found that:</w:t>
      </w:r>
    </w:p>
    <w:p w:rsidR="001E0373" w:rsidRPr="00F0466A" w:rsidRDefault="001E0373" w:rsidP="001E0373">
      <w:pPr>
        <w:pStyle w:val="Paragraphedeliste"/>
        <w:numPr>
          <w:ilvl w:val="0"/>
          <w:numId w:val="8"/>
        </w:numPr>
        <w:spacing w:line="240" w:lineRule="auto"/>
        <w:jc w:val="both"/>
        <w:rPr>
          <w:rFonts w:asciiTheme="majorBidi" w:hAnsiTheme="majorBidi" w:cstheme="majorBidi"/>
          <w:sz w:val="24"/>
          <w:szCs w:val="24"/>
          <w:lang w:val="en-US"/>
        </w:rPr>
      </w:pPr>
      <w:r w:rsidRPr="00F0466A">
        <w:rPr>
          <w:rFonts w:asciiTheme="majorBidi" w:hAnsiTheme="majorBidi" w:cstheme="majorBidi"/>
          <w:sz w:val="24"/>
          <w:szCs w:val="24"/>
          <w:lang w:val="en-US"/>
        </w:rPr>
        <w:t>There is a significant and positive effect to crude oil prices on GDP per capita.</w:t>
      </w:r>
    </w:p>
    <w:p w:rsidR="00A324C0" w:rsidRPr="00F0466A" w:rsidRDefault="00A324C0" w:rsidP="001E0373">
      <w:pPr>
        <w:pStyle w:val="Paragraphedeliste"/>
        <w:numPr>
          <w:ilvl w:val="0"/>
          <w:numId w:val="8"/>
        </w:numPr>
        <w:spacing w:line="240" w:lineRule="auto"/>
        <w:jc w:val="both"/>
        <w:rPr>
          <w:rFonts w:asciiTheme="majorBidi" w:hAnsiTheme="majorBidi" w:cstheme="majorBidi"/>
          <w:sz w:val="24"/>
          <w:szCs w:val="24"/>
          <w:lang w:val="en-US"/>
        </w:rPr>
      </w:pPr>
      <w:r w:rsidRPr="00F0466A">
        <w:rPr>
          <w:rFonts w:asciiTheme="majorBidi" w:hAnsiTheme="majorBidi" w:cstheme="majorBidi"/>
          <w:sz w:val="24"/>
          <w:szCs w:val="24"/>
          <w:lang w:val="en-US"/>
        </w:rPr>
        <w:t>There is a insignificant effect to exports on GDP per capita</w:t>
      </w:r>
    </w:p>
    <w:p w:rsidR="001E0373" w:rsidRPr="00F0466A" w:rsidRDefault="001E0373" w:rsidP="00A324C0">
      <w:pPr>
        <w:pStyle w:val="Paragraphedeliste"/>
        <w:numPr>
          <w:ilvl w:val="0"/>
          <w:numId w:val="8"/>
        </w:numPr>
        <w:spacing w:line="240" w:lineRule="auto"/>
        <w:jc w:val="both"/>
        <w:rPr>
          <w:rFonts w:asciiTheme="majorBidi" w:hAnsiTheme="majorBidi" w:cstheme="majorBidi"/>
          <w:sz w:val="24"/>
          <w:szCs w:val="24"/>
          <w:lang w:val="en-US"/>
        </w:rPr>
      </w:pPr>
      <w:r w:rsidRPr="00F0466A">
        <w:rPr>
          <w:rFonts w:asciiTheme="majorBidi" w:hAnsiTheme="majorBidi" w:cstheme="majorBidi"/>
          <w:sz w:val="24"/>
          <w:szCs w:val="24"/>
          <w:lang w:val="en-US"/>
        </w:rPr>
        <w:t>T</w:t>
      </w:r>
      <w:r w:rsidR="00A324C0" w:rsidRPr="00F0466A">
        <w:rPr>
          <w:rFonts w:asciiTheme="majorBidi" w:hAnsiTheme="majorBidi" w:cstheme="majorBidi"/>
          <w:sz w:val="24"/>
          <w:szCs w:val="24"/>
          <w:lang w:val="en-US"/>
        </w:rPr>
        <w:t>here is a significant and positi</w:t>
      </w:r>
      <w:r w:rsidRPr="00F0466A">
        <w:rPr>
          <w:rFonts w:asciiTheme="majorBidi" w:hAnsiTheme="majorBidi" w:cstheme="majorBidi"/>
          <w:sz w:val="24"/>
          <w:szCs w:val="24"/>
          <w:lang w:val="en-US"/>
        </w:rPr>
        <w:t xml:space="preserve">ve effect to crude oil prices on </w:t>
      </w:r>
      <w:r w:rsidR="00A324C0" w:rsidRPr="00F0466A">
        <w:rPr>
          <w:rFonts w:asciiTheme="majorBidi" w:hAnsiTheme="majorBidi" w:cstheme="majorBidi"/>
          <w:sz w:val="24"/>
          <w:szCs w:val="24"/>
          <w:lang w:val="en-US"/>
        </w:rPr>
        <w:t>exports</w:t>
      </w:r>
      <w:r w:rsidRPr="00F0466A">
        <w:rPr>
          <w:rFonts w:asciiTheme="majorBidi" w:hAnsiTheme="majorBidi" w:cstheme="majorBidi"/>
          <w:sz w:val="24"/>
          <w:szCs w:val="24"/>
          <w:lang w:val="en-US"/>
        </w:rPr>
        <w:t>.</w:t>
      </w:r>
    </w:p>
    <w:p w:rsidR="001E0373" w:rsidRPr="00F0466A" w:rsidRDefault="001E0373" w:rsidP="00A324C0">
      <w:pPr>
        <w:pStyle w:val="Paragraphedeliste"/>
        <w:numPr>
          <w:ilvl w:val="0"/>
          <w:numId w:val="8"/>
        </w:numPr>
        <w:spacing w:line="240" w:lineRule="auto"/>
        <w:jc w:val="both"/>
        <w:rPr>
          <w:rFonts w:asciiTheme="majorBidi" w:hAnsiTheme="majorBidi" w:cstheme="majorBidi"/>
          <w:sz w:val="24"/>
          <w:szCs w:val="24"/>
          <w:lang w:val="en-US"/>
        </w:rPr>
      </w:pPr>
      <w:r w:rsidRPr="00F0466A">
        <w:rPr>
          <w:rFonts w:asciiTheme="majorBidi" w:hAnsiTheme="majorBidi" w:cstheme="majorBidi"/>
          <w:sz w:val="24"/>
          <w:szCs w:val="24"/>
          <w:lang w:val="en-US"/>
        </w:rPr>
        <w:t>The findings from these study shows that crude oil prices affects on GDP per capita in Algeria,</w:t>
      </w:r>
      <w:r w:rsidR="00A324C0" w:rsidRPr="00F0466A">
        <w:rPr>
          <w:rFonts w:asciiTheme="majorBidi" w:hAnsiTheme="majorBidi" w:cstheme="majorBidi"/>
          <w:sz w:val="24"/>
          <w:szCs w:val="24"/>
          <w:lang w:val="en-US"/>
        </w:rPr>
        <w:t xml:space="preserve"> and also affect positively</w:t>
      </w:r>
      <w:r w:rsidR="00F376B7" w:rsidRPr="00F0466A">
        <w:rPr>
          <w:rFonts w:asciiTheme="majorBidi" w:hAnsiTheme="majorBidi" w:cstheme="majorBidi"/>
          <w:sz w:val="24"/>
          <w:szCs w:val="24"/>
          <w:lang w:val="en-US"/>
        </w:rPr>
        <w:t>_</w:t>
      </w:r>
      <w:r w:rsidR="00A324C0" w:rsidRPr="00F0466A">
        <w:rPr>
          <w:rFonts w:asciiTheme="majorBidi" w:hAnsiTheme="majorBidi" w:cstheme="majorBidi"/>
          <w:sz w:val="24"/>
          <w:szCs w:val="24"/>
          <w:lang w:val="en-US"/>
        </w:rPr>
        <w:t xml:space="preserve"> on exports. However there is no effect of exports on GDP per capita in Algeria.</w:t>
      </w:r>
    </w:p>
    <w:p w:rsidR="001E0373" w:rsidRPr="00F0466A" w:rsidRDefault="001E0373" w:rsidP="001E0373">
      <w:pPr>
        <w:pStyle w:val="Paragraphedeliste"/>
        <w:numPr>
          <w:ilvl w:val="0"/>
          <w:numId w:val="1"/>
        </w:numPr>
        <w:spacing w:line="240" w:lineRule="auto"/>
        <w:jc w:val="both"/>
        <w:rPr>
          <w:rFonts w:asciiTheme="majorBidi" w:hAnsiTheme="majorBidi" w:cstheme="majorBidi"/>
          <w:b/>
          <w:bCs/>
          <w:sz w:val="24"/>
          <w:szCs w:val="24"/>
        </w:rPr>
      </w:pPr>
      <w:r w:rsidRPr="00F0466A">
        <w:rPr>
          <w:rFonts w:asciiTheme="majorBidi" w:hAnsiTheme="majorBidi" w:cstheme="majorBidi"/>
          <w:b/>
          <w:bCs/>
          <w:sz w:val="24"/>
          <w:szCs w:val="24"/>
        </w:rPr>
        <w:t>References :</w:t>
      </w:r>
    </w:p>
    <w:p w:rsidR="001E0373" w:rsidRPr="00F0466A" w:rsidRDefault="001E0373" w:rsidP="001E0373">
      <w:pPr>
        <w:pStyle w:val="Paragraphedeliste"/>
        <w:numPr>
          <w:ilvl w:val="0"/>
          <w:numId w:val="7"/>
        </w:numPr>
        <w:spacing w:line="240" w:lineRule="auto"/>
        <w:jc w:val="both"/>
        <w:rPr>
          <w:rFonts w:asciiTheme="majorBidi" w:hAnsiTheme="majorBidi" w:cstheme="majorBidi"/>
          <w:sz w:val="24"/>
          <w:szCs w:val="24"/>
          <w:lang w:val="en-US"/>
        </w:rPr>
      </w:pPr>
      <w:r w:rsidRPr="00F0466A">
        <w:rPr>
          <w:rFonts w:asciiTheme="majorBidi" w:eastAsia="TimesNewRomanPS-ItalicMT" w:hAnsiTheme="majorBidi" w:cstheme="majorBidi"/>
          <w:sz w:val="24"/>
          <w:szCs w:val="24"/>
          <w:lang w:val="en-US"/>
        </w:rPr>
        <w:t xml:space="preserve">Abdul Hadi, A. R., Yahya, M. H., &amp; Shaari, A. H. (2015). </w:t>
      </w:r>
      <w:r w:rsidRPr="00F0466A">
        <w:rPr>
          <w:rFonts w:asciiTheme="majorBidi" w:eastAsia="TimesNewRomanPS-ItalicMT" w:hAnsiTheme="majorBidi" w:cstheme="majorBidi"/>
          <w:i/>
          <w:iCs/>
          <w:sz w:val="24"/>
          <w:szCs w:val="24"/>
          <w:lang w:val="en-US"/>
        </w:rPr>
        <w:t xml:space="preserve">The effect of oil fluctuations on the Malaysian and Indonesian stock markets, </w:t>
      </w:r>
      <w:r w:rsidRPr="00F0466A">
        <w:rPr>
          <w:rFonts w:asciiTheme="majorBidi" w:hAnsiTheme="majorBidi" w:cstheme="majorBidi"/>
          <w:sz w:val="24"/>
          <w:szCs w:val="24"/>
          <w:lang w:val="en-US"/>
        </w:rPr>
        <w:t>Asian Journal of Business and Accounting, 2(1&amp;2), 2009, 69-91.</w:t>
      </w:r>
      <w:r w:rsidRPr="00F0466A">
        <w:rPr>
          <w:rFonts w:asciiTheme="majorBidi" w:eastAsia="TimesNewRomanPS-ItalicMT" w:hAnsiTheme="majorBidi" w:cstheme="majorBidi"/>
          <w:sz w:val="24"/>
          <w:szCs w:val="24"/>
          <w:lang w:val="en-US"/>
        </w:rPr>
        <w:t xml:space="preserve"> </w:t>
      </w:r>
    </w:p>
    <w:p w:rsidR="00F0466A" w:rsidRPr="00F0466A" w:rsidRDefault="00F0466A" w:rsidP="00F0466A">
      <w:pPr>
        <w:pStyle w:val="Paragraphedeliste"/>
        <w:numPr>
          <w:ilvl w:val="0"/>
          <w:numId w:val="7"/>
        </w:numPr>
        <w:spacing w:line="240" w:lineRule="auto"/>
        <w:jc w:val="both"/>
        <w:rPr>
          <w:rFonts w:asciiTheme="majorBidi" w:hAnsiTheme="majorBidi" w:cstheme="majorBidi"/>
          <w:sz w:val="24"/>
          <w:szCs w:val="24"/>
          <w:lang w:val="en-US"/>
        </w:rPr>
      </w:pPr>
      <w:r w:rsidRPr="00F0466A">
        <w:rPr>
          <w:rFonts w:asciiTheme="majorBidi" w:eastAsia="TimesNewRomanPS-ItalicMT" w:hAnsiTheme="majorBidi" w:cstheme="majorBidi"/>
          <w:sz w:val="24"/>
          <w:szCs w:val="24"/>
          <w:lang w:val="en-US"/>
        </w:rPr>
        <w:t xml:space="preserve">Abu Shihab, R., </w:t>
      </w:r>
      <w:r>
        <w:rPr>
          <w:rFonts w:asciiTheme="majorBidi" w:eastAsia="TimesNewRomanPS-ItalicMT" w:hAnsiTheme="majorBidi" w:cstheme="majorBidi"/>
          <w:sz w:val="24"/>
          <w:szCs w:val="24"/>
          <w:lang w:val="en-US"/>
        </w:rPr>
        <w:t xml:space="preserve">&amp; </w:t>
      </w:r>
      <w:r w:rsidRPr="00F0466A">
        <w:rPr>
          <w:rFonts w:asciiTheme="majorBidi" w:eastAsia="TimesNewRomanPS-ItalicMT" w:hAnsiTheme="majorBidi" w:cstheme="majorBidi"/>
          <w:sz w:val="24"/>
          <w:szCs w:val="24"/>
          <w:lang w:val="en-US"/>
        </w:rPr>
        <w:t xml:space="preserve">Abdul-khaliq, T.T.T. (2014). </w:t>
      </w:r>
      <w:r>
        <w:rPr>
          <w:rFonts w:asciiTheme="majorBidi" w:eastAsia="TimesNewRomanPS-ItalicMT" w:hAnsiTheme="majorBidi" w:cstheme="majorBidi"/>
          <w:i/>
          <w:iCs/>
          <w:sz w:val="24"/>
          <w:szCs w:val="24"/>
          <w:lang w:val="en-US"/>
        </w:rPr>
        <w:t xml:space="preserve">The causal relationship between Exports and Economic Growth in Jordan, </w:t>
      </w:r>
      <w:r>
        <w:rPr>
          <w:rFonts w:asciiTheme="majorBidi" w:eastAsia="TimesNewRomanPS-ItalicMT" w:hAnsiTheme="majorBidi" w:cstheme="majorBidi"/>
          <w:sz w:val="24"/>
          <w:szCs w:val="24"/>
          <w:lang w:val="en-US"/>
        </w:rPr>
        <w:t>International Journal of Business and Social Science, vol.5 N°.3, pp302-308.</w:t>
      </w:r>
    </w:p>
    <w:p w:rsidR="001E0373" w:rsidRPr="00F0466A" w:rsidRDefault="001E0373" w:rsidP="00F0466A">
      <w:pPr>
        <w:pStyle w:val="Paragraphedeliste"/>
        <w:numPr>
          <w:ilvl w:val="0"/>
          <w:numId w:val="7"/>
        </w:numPr>
        <w:spacing w:line="240" w:lineRule="auto"/>
        <w:jc w:val="both"/>
        <w:rPr>
          <w:rFonts w:asciiTheme="majorBidi" w:hAnsiTheme="majorBidi" w:cstheme="majorBidi"/>
          <w:sz w:val="24"/>
          <w:szCs w:val="24"/>
          <w:lang w:val="en-US"/>
        </w:rPr>
      </w:pPr>
      <w:r w:rsidRPr="00F0466A">
        <w:rPr>
          <w:rFonts w:asciiTheme="majorBidi" w:hAnsiTheme="majorBidi" w:cstheme="majorBidi"/>
          <w:sz w:val="24"/>
          <w:szCs w:val="24"/>
          <w:lang w:val="en-US"/>
        </w:rPr>
        <w:t xml:space="preserve">Allison, P. (2016). </w:t>
      </w:r>
      <w:r w:rsidRPr="00F0466A">
        <w:rPr>
          <w:rFonts w:asciiTheme="majorBidi" w:hAnsiTheme="majorBidi" w:cstheme="majorBidi"/>
          <w:i/>
          <w:iCs/>
          <w:sz w:val="24"/>
          <w:szCs w:val="24"/>
          <w:lang w:val="en-US"/>
        </w:rPr>
        <w:t xml:space="preserve">Longitudinal data analysis using structural equation modeling, </w:t>
      </w:r>
      <w:r w:rsidRPr="00F0466A">
        <w:rPr>
          <w:rFonts w:asciiTheme="majorBidi" w:hAnsiTheme="majorBidi" w:cstheme="majorBidi"/>
          <w:sz w:val="24"/>
          <w:szCs w:val="24"/>
          <w:lang w:val="en-US"/>
        </w:rPr>
        <w:t>statistical horizons.</w:t>
      </w:r>
    </w:p>
    <w:p w:rsidR="001E0373" w:rsidRPr="00F0466A" w:rsidRDefault="001E0373" w:rsidP="001E0373">
      <w:pPr>
        <w:pStyle w:val="Paragraphedeliste"/>
        <w:numPr>
          <w:ilvl w:val="0"/>
          <w:numId w:val="7"/>
        </w:numPr>
        <w:spacing w:line="240" w:lineRule="auto"/>
        <w:jc w:val="both"/>
        <w:rPr>
          <w:rFonts w:asciiTheme="majorBidi" w:hAnsiTheme="majorBidi" w:cstheme="majorBidi"/>
          <w:b/>
          <w:bCs/>
          <w:sz w:val="24"/>
          <w:szCs w:val="24"/>
          <w:lang w:val="en-US"/>
        </w:rPr>
      </w:pPr>
      <w:r w:rsidRPr="00F0466A">
        <w:rPr>
          <w:rFonts w:asciiTheme="majorBidi" w:hAnsiTheme="majorBidi" w:cstheme="majorBidi"/>
          <w:sz w:val="24"/>
          <w:szCs w:val="24"/>
          <w:lang w:val="en-US"/>
        </w:rPr>
        <w:t xml:space="preserve">Ayadi, O. F. (2005). </w:t>
      </w:r>
      <w:r w:rsidRPr="00F0466A">
        <w:rPr>
          <w:rFonts w:asciiTheme="majorBidi" w:hAnsiTheme="majorBidi" w:cstheme="majorBidi"/>
          <w:i/>
          <w:iCs/>
          <w:sz w:val="24"/>
          <w:szCs w:val="24"/>
          <w:lang w:val="en-US"/>
        </w:rPr>
        <w:t>Oil price fluctuations and the Nigerian economy,</w:t>
      </w:r>
      <w:r w:rsidRPr="00F0466A">
        <w:rPr>
          <w:rFonts w:asciiTheme="majorBidi" w:hAnsiTheme="majorBidi" w:cstheme="majorBidi"/>
          <w:sz w:val="24"/>
          <w:szCs w:val="24"/>
          <w:lang w:val="en-US"/>
        </w:rPr>
        <w:t xml:space="preserve"> Article in OPEC Review</w:t>
      </w:r>
      <w:r w:rsidRPr="00F0466A">
        <w:rPr>
          <w:rFonts w:asciiTheme="majorBidi" w:eastAsia="TimesNewRomanPS-ItalicMT" w:hAnsiTheme="majorBidi" w:cstheme="majorBidi"/>
          <w:sz w:val="24"/>
          <w:szCs w:val="24"/>
          <w:lang w:val="en-US"/>
        </w:rPr>
        <w:t>, Organization of the Petroleum Exporting Countries.</w:t>
      </w:r>
    </w:p>
    <w:p w:rsidR="00F0466A" w:rsidRPr="00552D1A" w:rsidRDefault="00F0466A" w:rsidP="001E0373">
      <w:pPr>
        <w:pStyle w:val="Paragraphedeliste"/>
        <w:numPr>
          <w:ilvl w:val="0"/>
          <w:numId w:val="7"/>
        </w:numPr>
        <w:spacing w:line="240" w:lineRule="auto"/>
        <w:jc w:val="both"/>
        <w:rPr>
          <w:rFonts w:asciiTheme="majorBidi" w:hAnsiTheme="majorBidi" w:cstheme="majorBidi"/>
          <w:b/>
          <w:bCs/>
          <w:sz w:val="24"/>
          <w:szCs w:val="24"/>
          <w:lang w:val="en-US"/>
        </w:rPr>
      </w:pPr>
      <w:r w:rsidRPr="00784851">
        <w:rPr>
          <w:rFonts w:asciiTheme="majorBidi" w:eastAsia="TimesNewRomanPS-ItalicMT" w:hAnsiTheme="majorBidi" w:cstheme="majorBidi"/>
          <w:sz w:val="24"/>
          <w:szCs w:val="24"/>
          <w:lang w:val="en-US"/>
        </w:rPr>
        <w:t xml:space="preserve">Bakari, S.,&amp; Mabrouki, M. (2017). </w:t>
      </w:r>
      <w:r w:rsidRPr="00F0466A">
        <w:rPr>
          <w:rFonts w:asciiTheme="majorBidi" w:eastAsia="TimesNewRomanPS-ItalicMT" w:hAnsiTheme="majorBidi" w:cstheme="majorBidi"/>
          <w:i/>
          <w:iCs/>
          <w:sz w:val="24"/>
          <w:szCs w:val="24"/>
          <w:lang w:val="en-US"/>
        </w:rPr>
        <w:t>Impact of Exports and I</w:t>
      </w:r>
      <w:r>
        <w:rPr>
          <w:rFonts w:asciiTheme="majorBidi" w:eastAsia="TimesNewRomanPS-ItalicMT" w:hAnsiTheme="majorBidi" w:cstheme="majorBidi"/>
          <w:i/>
          <w:iCs/>
          <w:sz w:val="24"/>
          <w:szCs w:val="24"/>
          <w:lang w:val="en-US"/>
        </w:rPr>
        <w:t xml:space="preserve">mports on Economic growth: New evidence from PANAMA, </w:t>
      </w:r>
      <w:r w:rsidR="00DD6C26">
        <w:rPr>
          <w:rFonts w:asciiTheme="majorBidi" w:eastAsia="TimesNewRomanPS-ItalicMT" w:hAnsiTheme="majorBidi" w:cstheme="majorBidi"/>
          <w:sz w:val="24"/>
          <w:szCs w:val="24"/>
          <w:lang w:val="en-US"/>
        </w:rPr>
        <w:t>journal of smart economic growth, volume2, number1, pp67-79.</w:t>
      </w:r>
    </w:p>
    <w:p w:rsidR="00552D1A" w:rsidRPr="00F0466A" w:rsidRDefault="00552D1A" w:rsidP="001E0373">
      <w:pPr>
        <w:pStyle w:val="Paragraphedeliste"/>
        <w:numPr>
          <w:ilvl w:val="0"/>
          <w:numId w:val="7"/>
        </w:numPr>
        <w:spacing w:line="240" w:lineRule="auto"/>
        <w:jc w:val="both"/>
        <w:rPr>
          <w:rFonts w:asciiTheme="majorBidi" w:hAnsiTheme="majorBidi" w:cstheme="majorBidi"/>
          <w:b/>
          <w:bCs/>
          <w:sz w:val="24"/>
          <w:szCs w:val="24"/>
          <w:lang w:val="en-US"/>
        </w:rPr>
      </w:pPr>
      <w:r>
        <w:rPr>
          <w:rFonts w:asciiTheme="majorBidi" w:eastAsia="TimesNewRomanPS-ItalicMT" w:hAnsiTheme="majorBidi" w:cstheme="majorBidi"/>
          <w:sz w:val="24"/>
          <w:szCs w:val="24"/>
          <w:lang w:val="en-US"/>
        </w:rPr>
        <w:t xml:space="preserve">Chemada, F. F. (2001). </w:t>
      </w:r>
      <w:r>
        <w:rPr>
          <w:rFonts w:asciiTheme="majorBidi" w:eastAsia="TimesNewRomanPS-ItalicMT" w:hAnsiTheme="majorBidi" w:cstheme="majorBidi"/>
          <w:i/>
          <w:iCs/>
          <w:sz w:val="24"/>
          <w:szCs w:val="24"/>
          <w:lang w:val="en-US"/>
        </w:rPr>
        <w:t xml:space="preserve">The role of exports on economic growth with reference to </w:t>
      </w:r>
      <w:r w:rsidR="006430F3">
        <w:rPr>
          <w:rFonts w:asciiTheme="majorBidi" w:eastAsia="TimesNewRomanPS-ItalicMT" w:hAnsiTheme="majorBidi" w:cstheme="majorBidi"/>
          <w:i/>
          <w:iCs/>
          <w:sz w:val="24"/>
          <w:szCs w:val="24"/>
          <w:lang w:val="en-US"/>
        </w:rPr>
        <w:t>Ethiopian</w:t>
      </w:r>
      <w:r>
        <w:rPr>
          <w:rFonts w:asciiTheme="majorBidi" w:eastAsia="TimesNewRomanPS-ItalicMT" w:hAnsiTheme="majorBidi" w:cstheme="majorBidi"/>
          <w:i/>
          <w:iCs/>
          <w:sz w:val="24"/>
          <w:szCs w:val="24"/>
          <w:lang w:val="en-US"/>
        </w:rPr>
        <w:t xml:space="preserve"> country, paper prepared for the conference on “Annual Meeting of the America</w:t>
      </w:r>
      <w:r w:rsidR="006430F3">
        <w:rPr>
          <w:rFonts w:asciiTheme="majorBidi" w:eastAsia="TimesNewRomanPS-ItalicMT" w:hAnsiTheme="majorBidi" w:cstheme="majorBidi"/>
          <w:i/>
          <w:iCs/>
          <w:sz w:val="24"/>
          <w:szCs w:val="24"/>
          <w:lang w:val="en-US"/>
        </w:rPr>
        <w:t>n Agricultural Economics Association in Chicago”.</w:t>
      </w:r>
    </w:p>
    <w:p w:rsidR="001E0373" w:rsidRPr="00F0466A" w:rsidRDefault="001E0373" w:rsidP="001E0373">
      <w:pPr>
        <w:pStyle w:val="Default"/>
        <w:numPr>
          <w:ilvl w:val="0"/>
          <w:numId w:val="7"/>
        </w:numPr>
        <w:jc w:val="both"/>
        <w:rPr>
          <w:rFonts w:asciiTheme="majorBidi" w:hAnsiTheme="majorBidi" w:cstheme="majorBidi"/>
          <w:lang w:val="en-US"/>
        </w:rPr>
      </w:pPr>
      <w:r w:rsidRPr="00F0466A">
        <w:rPr>
          <w:rFonts w:asciiTheme="majorBidi" w:hAnsiTheme="majorBidi" w:cstheme="majorBidi"/>
          <w:lang w:val="en-US"/>
        </w:rPr>
        <w:t xml:space="preserve">Donwa, P. A., Mgbane, C. O., &amp; Julius, O.M. (2015). </w:t>
      </w:r>
      <w:r w:rsidRPr="00F0466A">
        <w:rPr>
          <w:rFonts w:asciiTheme="majorBidi" w:hAnsiTheme="majorBidi" w:cstheme="majorBidi"/>
          <w:i/>
          <w:iCs/>
          <w:lang w:val="en-US"/>
        </w:rPr>
        <w:t>Corruption in the oil and gas industry imp</w:t>
      </w:r>
      <w:r w:rsidRPr="00F0466A">
        <w:rPr>
          <w:rFonts w:asciiTheme="majorBidi" w:hAnsiTheme="majorBidi" w:cstheme="majorBidi"/>
          <w:i/>
          <w:iCs/>
          <w:color w:val="auto"/>
          <w:lang w:val="en-US"/>
        </w:rPr>
        <w:t xml:space="preserve">lication for economic growth, </w:t>
      </w:r>
      <w:r w:rsidRPr="00F0466A">
        <w:rPr>
          <w:rFonts w:asciiTheme="majorBidi" w:hAnsiTheme="majorBidi" w:cstheme="majorBidi"/>
          <w:color w:val="auto"/>
          <w:lang w:val="en-US"/>
        </w:rPr>
        <w:t>European Scientific Journal vol.11, No.22 ISSN: 1857 – 7881.</w:t>
      </w:r>
    </w:p>
    <w:p w:rsidR="001E0373" w:rsidRPr="00F0466A" w:rsidRDefault="001E0373" w:rsidP="001E0373">
      <w:pPr>
        <w:pStyle w:val="Paragraphedeliste"/>
        <w:numPr>
          <w:ilvl w:val="0"/>
          <w:numId w:val="7"/>
        </w:numPr>
        <w:autoSpaceDE w:val="0"/>
        <w:autoSpaceDN w:val="0"/>
        <w:adjustRightInd w:val="0"/>
        <w:spacing w:after="0" w:line="240" w:lineRule="auto"/>
        <w:jc w:val="both"/>
        <w:rPr>
          <w:rFonts w:asciiTheme="majorBidi" w:hAnsiTheme="majorBidi" w:cstheme="majorBidi"/>
          <w:sz w:val="24"/>
          <w:szCs w:val="24"/>
          <w:lang w:val="en-US"/>
        </w:rPr>
      </w:pPr>
      <w:r w:rsidRPr="00F0466A">
        <w:rPr>
          <w:rFonts w:asciiTheme="majorBidi" w:hAnsiTheme="majorBidi" w:cstheme="majorBidi"/>
          <w:sz w:val="24"/>
          <w:szCs w:val="24"/>
          <w:lang w:val="en-US"/>
        </w:rPr>
        <w:t xml:space="preserve">Ghalayini, L. (2011). </w:t>
      </w:r>
      <w:r w:rsidRPr="00F0466A">
        <w:rPr>
          <w:rFonts w:asciiTheme="majorBidi" w:hAnsiTheme="majorBidi" w:cstheme="majorBidi"/>
          <w:i/>
          <w:iCs/>
          <w:sz w:val="24"/>
          <w:szCs w:val="24"/>
          <w:lang w:val="en-US"/>
        </w:rPr>
        <w:t xml:space="preserve">The Interaction between Oil Price and Economic Growth, </w:t>
      </w:r>
      <w:r w:rsidRPr="00F0466A">
        <w:rPr>
          <w:rFonts w:asciiTheme="majorBidi" w:hAnsiTheme="majorBidi" w:cstheme="majorBidi"/>
          <w:sz w:val="24"/>
          <w:szCs w:val="24"/>
          <w:lang w:val="en-US"/>
        </w:rPr>
        <w:t>EuroJournals Publishing, Inc.</w:t>
      </w:r>
    </w:p>
    <w:p w:rsidR="001E0373" w:rsidRDefault="001E0373" w:rsidP="001E0373">
      <w:pPr>
        <w:pStyle w:val="Paragraphedeliste"/>
        <w:numPr>
          <w:ilvl w:val="0"/>
          <w:numId w:val="7"/>
        </w:numPr>
        <w:autoSpaceDE w:val="0"/>
        <w:autoSpaceDN w:val="0"/>
        <w:adjustRightInd w:val="0"/>
        <w:spacing w:after="0" w:line="240" w:lineRule="auto"/>
        <w:jc w:val="both"/>
        <w:rPr>
          <w:rFonts w:asciiTheme="majorBidi" w:hAnsiTheme="majorBidi" w:cstheme="majorBidi"/>
          <w:sz w:val="24"/>
          <w:szCs w:val="24"/>
          <w:lang w:val="en-US"/>
        </w:rPr>
      </w:pPr>
      <w:r w:rsidRPr="00F0466A">
        <w:rPr>
          <w:rFonts w:asciiTheme="majorBidi" w:hAnsiTheme="majorBidi" w:cstheme="majorBidi"/>
          <w:sz w:val="24"/>
          <w:szCs w:val="24"/>
          <w:lang w:val="en-US"/>
        </w:rPr>
        <w:lastRenderedPageBreak/>
        <w:t>González, A., &amp; Nabiyev, S. (2009). Oil price fluctuations and its effect on GDP growth a case study of USA and Sweden, Bachelor Thesis within Economics, JÖNK ÖP ING international Business School.</w:t>
      </w:r>
    </w:p>
    <w:p w:rsidR="00552D1A" w:rsidRPr="00552D1A" w:rsidRDefault="00552D1A" w:rsidP="001E0373">
      <w:pPr>
        <w:pStyle w:val="Paragraphedeliste"/>
        <w:numPr>
          <w:ilvl w:val="0"/>
          <w:numId w:val="7"/>
        </w:numPr>
        <w:autoSpaceDE w:val="0"/>
        <w:autoSpaceDN w:val="0"/>
        <w:adjustRightInd w:val="0"/>
        <w:spacing w:after="0" w:line="24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Haskin, K., &amp; Masih, M. (2014). </w:t>
      </w:r>
      <w:r>
        <w:rPr>
          <w:rFonts w:asciiTheme="majorBidi" w:hAnsiTheme="majorBidi" w:cstheme="majorBidi"/>
          <w:i/>
          <w:iCs/>
          <w:sz w:val="24"/>
          <w:szCs w:val="24"/>
          <w:lang w:val="en-US"/>
        </w:rPr>
        <w:t xml:space="preserve">What causes economic growth in Malaysia: exports or imports?, </w:t>
      </w:r>
      <w:r w:rsidRPr="00552D1A">
        <w:rPr>
          <w:rFonts w:asciiTheme="majorBidi" w:hAnsiTheme="majorBidi" w:cstheme="majorBidi"/>
          <w:sz w:val="24"/>
          <w:szCs w:val="24"/>
          <w:lang w:val="en-US"/>
        </w:rPr>
        <w:t xml:space="preserve">Munich Personal RePEc </w:t>
      </w:r>
      <w:r>
        <w:rPr>
          <w:rFonts w:asciiTheme="majorBidi" w:hAnsiTheme="majorBidi" w:cstheme="majorBidi"/>
          <w:sz w:val="24"/>
          <w:szCs w:val="24"/>
          <w:lang w:val="en-US"/>
        </w:rPr>
        <w:t>Archive (MPRA) paper N°62336.</w:t>
      </w:r>
    </w:p>
    <w:p w:rsidR="00F0466A" w:rsidRPr="00F0466A" w:rsidRDefault="00F0466A" w:rsidP="00F0466A">
      <w:pPr>
        <w:pStyle w:val="Paragraphedeliste"/>
        <w:numPr>
          <w:ilvl w:val="0"/>
          <w:numId w:val="7"/>
        </w:numPr>
        <w:autoSpaceDE w:val="0"/>
        <w:autoSpaceDN w:val="0"/>
        <w:adjustRightInd w:val="0"/>
        <w:spacing w:after="0" w:line="24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Kilavuz, E., &amp; Topic, B.A. (2012). </w:t>
      </w:r>
      <w:r>
        <w:rPr>
          <w:rFonts w:asciiTheme="majorBidi" w:eastAsia="TimesNewRomanPS-ItalicMT" w:hAnsiTheme="majorBidi" w:cstheme="majorBidi"/>
          <w:i/>
          <w:iCs/>
          <w:sz w:val="24"/>
          <w:szCs w:val="24"/>
          <w:lang w:val="en-US"/>
        </w:rPr>
        <w:t xml:space="preserve">Export and economic growth in the case of the manufacturing Industry: panel data analysis of developing countries, </w:t>
      </w:r>
      <w:r>
        <w:rPr>
          <w:rFonts w:asciiTheme="majorBidi" w:eastAsia="TimesNewRomanPS-ItalicMT" w:hAnsiTheme="majorBidi" w:cstheme="majorBidi"/>
          <w:sz w:val="24"/>
          <w:szCs w:val="24"/>
          <w:lang w:val="en-US"/>
        </w:rPr>
        <w:t>International Journal of Economics and Financial Issues, vol.2, N°.2, pp.201-215.</w:t>
      </w:r>
    </w:p>
    <w:p w:rsidR="001E0373" w:rsidRPr="00F0466A" w:rsidRDefault="001E0373" w:rsidP="001E0373">
      <w:pPr>
        <w:pStyle w:val="Paragraphedeliste"/>
        <w:numPr>
          <w:ilvl w:val="0"/>
          <w:numId w:val="6"/>
        </w:numPr>
        <w:spacing w:line="240" w:lineRule="auto"/>
        <w:jc w:val="both"/>
        <w:rPr>
          <w:rFonts w:asciiTheme="majorBidi" w:hAnsiTheme="majorBidi" w:cstheme="majorBidi"/>
          <w:sz w:val="24"/>
          <w:szCs w:val="24"/>
          <w:lang w:val="en-US"/>
        </w:rPr>
      </w:pPr>
      <w:r w:rsidRPr="00F0466A">
        <w:rPr>
          <w:rFonts w:asciiTheme="majorBidi" w:hAnsiTheme="majorBidi" w:cstheme="majorBidi"/>
          <w:sz w:val="24"/>
          <w:szCs w:val="24"/>
          <w:lang w:val="en-US"/>
        </w:rPr>
        <w:t xml:space="preserve">Nwanna, I. O., &amp; Eyedayi, A.M. (2016). </w:t>
      </w:r>
      <w:r w:rsidRPr="00F0466A">
        <w:rPr>
          <w:rFonts w:asciiTheme="majorBidi" w:hAnsiTheme="majorBidi" w:cstheme="majorBidi"/>
          <w:i/>
          <w:iCs/>
          <w:color w:val="000000"/>
          <w:sz w:val="24"/>
          <w:szCs w:val="24"/>
          <w:lang w:val="en-US"/>
        </w:rPr>
        <w:t>Impact of Crude Oil Price Volatility on Economic Growth in Nigeria (1980 -2014)</w:t>
      </w:r>
      <w:r w:rsidRPr="00F0466A">
        <w:rPr>
          <w:rFonts w:asciiTheme="majorBidi" w:hAnsiTheme="majorBidi" w:cstheme="majorBidi"/>
          <w:color w:val="000000"/>
          <w:sz w:val="24"/>
          <w:szCs w:val="24"/>
          <w:lang w:val="en-US"/>
        </w:rPr>
        <w:t xml:space="preserve">, </w:t>
      </w:r>
      <w:r w:rsidRPr="00F0466A">
        <w:rPr>
          <w:rFonts w:asciiTheme="majorBidi" w:hAnsiTheme="majorBidi" w:cstheme="majorBidi"/>
          <w:sz w:val="24"/>
          <w:szCs w:val="24"/>
          <w:lang w:val="en-US"/>
        </w:rPr>
        <w:t>IOSR Journal of Business and Management (IOSR-JBM) Volume 18, Issue 6 .Ver. I, PP 10-19.</w:t>
      </w:r>
    </w:p>
    <w:p w:rsidR="001E0373" w:rsidRPr="00DD6C26" w:rsidRDefault="001E0373" w:rsidP="001E0373">
      <w:pPr>
        <w:pStyle w:val="Default"/>
        <w:numPr>
          <w:ilvl w:val="0"/>
          <w:numId w:val="6"/>
        </w:numPr>
        <w:jc w:val="both"/>
        <w:rPr>
          <w:rFonts w:asciiTheme="majorBidi" w:hAnsiTheme="majorBidi" w:cstheme="majorBidi"/>
        </w:rPr>
      </w:pPr>
      <w:r w:rsidRPr="00F0466A">
        <w:rPr>
          <w:rFonts w:asciiTheme="majorBidi" w:eastAsia="TimesNewRomanPS-ItalicMT" w:hAnsiTheme="majorBidi" w:cstheme="majorBidi"/>
          <w:lang w:val="en-US"/>
        </w:rPr>
        <w:t xml:space="preserve">Onyinye Junior, E. (2015). </w:t>
      </w:r>
      <w:r w:rsidRPr="00F0466A">
        <w:rPr>
          <w:rFonts w:asciiTheme="majorBidi" w:eastAsia="TimesNewRomanPS-ItalicMT" w:hAnsiTheme="majorBidi" w:cstheme="majorBidi"/>
          <w:i/>
          <w:iCs/>
          <w:lang w:val="en-US"/>
        </w:rPr>
        <w:t>Analysis of oil export and corruption in Nigeria economy,</w:t>
      </w:r>
      <w:r w:rsidRPr="00F0466A">
        <w:rPr>
          <w:rFonts w:asciiTheme="majorBidi" w:hAnsiTheme="majorBidi" w:cstheme="majorBidi"/>
          <w:lang w:val="en-US"/>
        </w:rPr>
        <w:t xml:space="preserve"> International Journal of Economics, Commerce and Management Vol. III, Issue 7.</w:t>
      </w:r>
    </w:p>
    <w:p w:rsidR="00DD6C26" w:rsidRPr="00DD6C26" w:rsidRDefault="00DD6C26" w:rsidP="001E0373">
      <w:pPr>
        <w:pStyle w:val="Default"/>
        <w:numPr>
          <w:ilvl w:val="0"/>
          <w:numId w:val="6"/>
        </w:numPr>
        <w:jc w:val="both"/>
        <w:rPr>
          <w:rFonts w:asciiTheme="majorBidi" w:hAnsiTheme="majorBidi" w:cstheme="majorBidi"/>
          <w:lang w:val="en-US"/>
        </w:rPr>
      </w:pPr>
      <w:r w:rsidRPr="00DD6C26">
        <w:rPr>
          <w:rFonts w:asciiTheme="majorBidi" w:hAnsiTheme="majorBidi" w:cstheme="majorBidi"/>
          <w:lang w:val="en-US"/>
        </w:rPr>
        <w:t>Saaed, A.A.J., &amp; Ali Hussain</w:t>
      </w:r>
      <w:r>
        <w:rPr>
          <w:rFonts w:asciiTheme="majorBidi" w:hAnsiTheme="majorBidi" w:cstheme="majorBidi"/>
          <w:lang w:val="en-US"/>
        </w:rPr>
        <w:t xml:space="preserve">, M. (2015). </w:t>
      </w:r>
      <w:r>
        <w:rPr>
          <w:rFonts w:asciiTheme="majorBidi" w:hAnsiTheme="majorBidi" w:cstheme="majorBidi"/>
          <w:i/>
          <w:iCs/>
          <w:lang w:val="en-US"/>
        </w:rPr>
        <w:t xml:space="preserve">Impact of exports and imports on Economic growth: evidence from Tunisia, </w:t>
      </w:r>
      <w:r>
        <w:rPr>
          <w:rFonts w:asciiTheme="majorBidi" w:hAnsiTheme="majorBidi" w:cstheme="majorBidi"/>
          <w:lang w:val="en-US"/>
        </w:rPr>
        <w:t>journal of Emerging Trends in Economics and Management Sciences, 6(1): 13-21.</w:t>
      </w:r>
    </w:p>
    <w:p w:rsidR="001E0373" w:rsidRPr="00F0466A" w:rsidRDefault="001E0373" w:rsidP="001E0373">
      <w:pPr>
        <w:pStyle w:val="Paragraphedeliste"/>
        <w:numPr>
          <w:ilvl w:val="0"/>
          <w:numId w:val="6"/>
        </w:numPr>
        <w:spacing w:line="240" w:lineRule="auto"/>
        <w:jc w:val="both"/>
        <w:rPr>
          <w:rFonts w:asciiTheme="majorBidi" w:hAnsiTheme="majorBidi" w:cstheme="majorBidi"/>
          <w:sz w:val="24"/>
          <w:szCs w:val="24"/>
          <w:lang w:val="en-US"/>
        </w:rPr>
      </w:pPr>
      <w:r w:rsidRPr="00F0466A">
        <w:rPr>
          <w:rFonts w:asciiTheme="majorBidi" w:hAnsiTheme="majorBidi" w:cstheme="majorBidi"/>
          <w:sz w:val="24"/>
          <w:szCs w:val="24"/>
          <w:lang w:val="en-US"/>
        </w:rPr>
        <w:t xml:space="preserve">Salas, C. (2012). </w:t>
      </w:r>
      <w:r w:rsidRPr="00F0466A">
        <w:rPr>
          <w:rFonts w:asciiTheme="majorBidi" w:hAnsiTheme="majorBidi" w:cstheme="majorBidi"/>
          <w:i/>
          <w:iCs/>
          <w:sz w:val="24"/>
          <w:szCs w:val="24"/>
          <w:lang w:val="en-US"/>
        </w:rPr>
        <w:t>CFA/SEM using Stata.</w:t>
      </w:r>
    </w:p>
    <w:p w:rsidR="001E0373" w:rsidRPr="00F0466A" w:rsidRDefault="001E0373" w:rsidP="001E0373">
      <w:pPr>
        <w:pStyle w:val="Paragraphedeliste"/>
        <w:numPr>
          <w:ilvl w:val="0"/>
          <w:numId w:val="6"/>
        </w:numPr>
        <w:spacing w:line="240" w:lineRule="auto"/>
        <w:jc w:val="both"/>
        <w:rPr>
          <w:rFonts w:asciiTheme="majorBidi" w:hAnsiTheme="majorBidi" w:cstheme="majorBidi"/>
          <w:sz w:val="24"/>
          <w:szCs w:val="24"/>
          <w:lang w:val="en-US"/>
        </w:rPr>
      </w:pPr>
      <w:r w:rsidRPr="00F0466A">
        <w:rPr>
          <w:rFonts w:asciiTheme="majorBidi" w:hAnsiTheme="majorBidi" w:cstheme="majorBidi"/>
          <w:sz w:val="24"/>
          <w:szCs w:val="24"/>
          <w:lang w:val="en-US"/>
        </w:rPr>
        <w:t xml:space="preserve">Shah, S-H., Jiang Li, J., &amp; Hasnat, H. (2013). </w:t>
      </w:r>
      <w:r w:rsidRPr="00F0466A">
        <w:rPr>
          <w:rFonts w:asciiTheme="majorBidi" w:hAnsiTheme="majorBidi" w:cstheme="majorBidi"/>
          <w:i/>
          <w:iCs/>
          <w:sz w:val="24"/>
          <w:szCs w:val="24"/>
          <w:lang w:val="en-US"/>
        </w:rPr>
        <w:t xml:space="preserve">The impact of oil price and oil price fluctuation on growth exports and inflation in Pakistan, </w:t>
      </w:r>
      <w:r w:rsidRPr="00F0466A">
        <w:rPr>
          <w:rFonts w:asciiTheme="majorBidi" w:hAnsiTheme="majorBidi" w:cstheme="majorBidi"/>
          <w:sz w:val="24"/>
          <w:szCs w:val="24"/>
          <w:lang w:val="en-US"/>
        </w:rPr>
        <w:t>Munich Personal RePEc Archive, MPRA Paper No. 52560, posted 2.</w:t>
      </w:r>
    </w:p>
    <w:p w:rsidR="001E0373" w:rsidRPr="00DD6C26" w:rsidRDefault="001E0373" w:rsidP="001E0373">
      <w:pPr>
        <w:pStyle w:val="Paragraphedeliste"/>
        <w:numPr>
          <w:ilvl w:val="0"/>
          <w:numId w:val="6"/>
        </w:numPr>
        <w:spacing w:line="240" w:lineRule="auto"/>
        <w:jc w:val="both"/>
        <w:rPr>
          <w:rFonts w:asciiTheme="majorBidi" w:hAnsiTheme="majorBidi" w:cstheme="majorBidi"/>
          <w:sz w:val="24"/>
          <w:szCs w:val="24"/>
          <w:lang w:val="en-US"/>
        </w:rPr>
      </w:pPr>
      <w:r w:rsidRPr="00F0466A">
        <w:rPr>
          <w:rFonts w:asciiTheme="majorBidi" w:hAnsiTheme="majorBidi" w:cstheme="majorBidi"/>
          <w:sz w:val="24"/>
          <w:szCs w:val="24"/>
          <w:lang w:val="en-US"/>
        </w:rPr>
        <w:t xml:space="preserve">Shalini, N., &amp; Pranith, D. (2015). </w:t>
      </w:r>
      <w:r w:rsidRPr="00F0466A">
        <w:rPr>
          <w:rFonts w:asciiTheme="majorBidi" w:hAnsiTheme="majorBidi" w:cstheme="majorBidi"/>
          <w:i/>
          <w:iCs/>
          <w:sz w:val="24"/>
          <w:szCs w:val="24"/>
          <w:lang w:val="en-US"/>
        </w:rPr>
        <w:t>Impact of crude oil price fluctuatio</w:t>
      </w:r>
      <w:r w:rsidRPr="00F0466A">
        <w:rPr>
          <w:rFonts w:asciiTheme="majorBidi" w:hAnsiTheme="majorBidi" w:cstheme="majorBidi"/>
          <w:sz w:val="24"/>
          <w:szCs w:val="24"/>
          <w:lang w:val="en-US"/>
        </w:rPr>
        <w:t>n on OPEC coun</w:t>
      </w:r>
      <w:r w:rsidRPr="00F0466A">
        <w:rPr>
          <w:rFonts w:asciiTheme="majorBidi" w:hAnsiTheme="majorBidi" w:cstheme="majorBidi"/>
          <w:i/>
          <w:iCs/>
          <w:sz w:val="24"/>
          <w:szCs w:val="24"/>
          <w:lang w:val="en-US"/>
        </w:rPr>
        <w:t xml:space="preserve">tries, </w:t>
      </w:r>
      <w:r w:rsidRPr="00F0466A">
        <w:rPr>
          <w:rFonts w:asciiTheme="majorBidi" w:hAnsiTheme="majorBidi" w:cstheme="majorBidi"/>
          <w:sz w:val="24"/>
          <w:szCs w:val="24"/>
          <w:lang w:val="en-US"/>
        </w:rPr>
        <w:t xml:space="preserve">IRJA-Indian Research Journal, Volume: II, Series: 3. </w:t>
      </w:r>
      <w:r w:rsidRPr="00F0466A">
        <w:rPr>
          <w:rFonts w:asciiTheme="majorBidi" w:hAnsiTheme="majorBidi" w:cstheme="majorBidi"/>
          <w:sz w:val="24"/>
          <w:szCs w:val="24"/>
        </w:rPr>
        <w:t>Issue.</w:t>
      </w:r>
    </w:p>
    <w:p w:rsidR="00DD6C26" w:rsidRPr="00F0466A" w:rsidRDefault="00DD6C26" w:rsidP="001E0373">
      <w:pPr>
        <w:pStyle w:val="Paragraphedeliste"/>
        <w:numPr>
          <w:ilvl w:val="0"/>
          <w:numId w:val="6"/>
        </w:numPr>
        <w:spacing w:line="240" w:lineRule="auto"/>
        <w:jc w:val="both"/>
        <w:rPr>
          <w:rFonts w:asciiTheme="majorBidi" w:hAnsiTheme="majorBidi" w:cstheme="majorBidi"/>
          <w:sz w:val="24"/>
          <w:szCs w:val="24"/>
          <w:lang w:val="en-US"/>
        </w:rPr>
      </w:pPr>
      <w:r w:rsidRPr="00784851">
        <w:rPr>
          <w:rFonts w:asciiTheme="majorBidi" w:hAnsiTheme="majorBidi" w:cstheme="majorBidi"/>
          <w:sz w:val="24"/>
          <w:szCs w:val="24"/>
        </w:rPr>
        <w:t xml:space="preserve">Ucan, O., Akyildiz. A., &amp; Maimaitimansuer. </w:t>
      </w:r>
      <w:r>
        <w:rPr>
          <w:rFonts w:asciiTheme="majorBidi" w:hAnsiTheme="majorBidi" w:cstheme="majorBidi"/>
          <w:sz w:val="24"/>
          <w:szCs w:val="24"/>
          <w:lang w:val="en-US"/>
        </w:rPr>
        <w:t xml:space="preserve">M. (2016). </w:t>
      </w:r>
      <w:r>
        <w:rPr>
          <w:rFonts w:asciiTheme="majorBidi" w:hAnsiTheme="majorBidi" w:cstheme="majorBidi"/>
          <w:i/>
          <w:iCs/>
          <w:sz w:val="24"/>
          <w:szCs w:val="24"/>
          <w:lang w:val="en-US"/>
        </w:rPr>
        <w:t xml:space="preserve">The relation between exports and economic growth in Turkey, </w:t>
      </w:r>
      <w:r>
        <w:rPr>
          <w:rFonts w:asciiTheme="majorBidi" w:hAnsiTheme="majorBidi" w:cstheme="majorBidi"/>
          <w:sz w:val="24"/>
          <w:szCs w:val="24"/>
          <w:lang w:val="en-US"/>
        </w:rPr>
        <w:t>European Scientific Journal, Special edition pp 61-70.</w:t>
      </w:r>
    </w:p>
    <w:p w:rsidR="00C47537" w:rsidRPr="00C47537" w:rsidRDefault="00C47537" w:rsidP="00992658">
      <w:pPr>
        <w:spacing w:line="240" w:lineRule="auto"/>
        <w:rPr>
          <w:rFonts w:asciiTheme="majorBidi" w:hAnsiTheme="majorBidi" w:cstheme="majorBidi"/>
          <w:sz w:val="24"/>
          <w:szCs w:val="24"/>
          <w:lang w:val="en-US"/>
        </w:rPr>
      </w:pPr>
    </w:p>
    <w:p w:rsidR="009B2B9D" w:rsidRPr="0026506E" w:rsidRDefault="009B2B9D" w:rsidP="009B2B9D">
      <w:pPr>
        <w:spacing w:line="240" w:lineRule="auto"/>
        <w:rPr>
          <w:rFonts w:asciiTheme="majorBidi" w:hAnsiTheme="majorBidi" w:cstheme="majorBidi"/>
          <w:sz w:val="24"/>
          <w:szCs w:val="24"/>
          <w:lang w:val="en-US"/>
        </w:rPr>
      </w:pPr>
    </w:p>
    <w:sectPr w:rsidR="009B2B9D" w:rsidRPr="0026506E" w:rsidSect="00B36159">
      <w:headerReference w:type="default" r:id="rId17"/>
      <w:footerReference w:type="default" r:id="rId1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25A5F" w:rsidRDefault="00D25A5F" w:rsidP="00391C0C">
      <w:pPr>
        <w:spacing w:after="0" w:line="240" w:lineRule="auto"/>
      </w:pPr>
      <w:r>
        <w:separator/>
      </w:r>
    </w:p>
  </w:endnote>
  <w:endnote w:type="continuationSeparator" w:id="1">
    <w:p w:rsidR="00D25A5F" w:rsidRDefault="00D25A5F" w:rsidP="00391C0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ewsGoth BT">
    <w:altName w:val="News Gothic"/>
    <w:panose1 w:val="00000000000000000000"/>
    <w:charset w:val="00"/>
    <w:family w:val="roman"/>
    <w:notTrueType/>
    <w:pitch w:val="default"/>
    <w:sig w:usb0="00000003" w:usb1="00000000" w:usb2="00000000" w:usb3="00000000" w:csb0="00000001"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3553"/>
      <w:docPartObj>
        <w:docPartGallery w:val="Page Numbers (Bottom of Page)"/>
        <w:docPartUnique/>
      </w:docPartObj>
    </w:sdtPr>
    <w:sdtContent>
      <w:p w:rsidR="00F376B7" w:rsidRDefault="00992664">
        <w:pPr>
          <w:pStyle w:val="Pieddepage"/>
          <w:jc w:val="center"/>
        </w:pPr>
        <w:fldSimple w:instr=" PAGE   \* MERGEFORMAT ">
          <w:r w:rsidR="00592C74">
            <w:rPr>
              <w:noProof/>
            </w:rPr>
            <w:t>1</w:t>
          </w:r>
        </w:fldSimple>
      </w:p>
    </w:sdtContent>
  </w:sdt>
  <w:p w:rsidR="00F376B7" w:rsidRDefault="00F376B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25A5F" w:rsidRDefault="00D25A5F" w:rsidP="00391C0C">
      <w:pPr>
        <w:spacing w:after="0" w:line="240" w:lineRule="auto"/>
      </w:pPr>
      <w:r>
        <w:separator/>
      </w:r>
    </w:p>
  </w:footnote>
  <w:footnote w:type="continuationSeparator" w:id="1">
    <w:p w:rsidR="00D25A5F" w:rsidRDefault="00D25A5F" w:rsidP="00391C0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eastAsiaTheme="majorEastAsia" w:hAnsiTheme="majorBidi" w:cstheme="majorBidi"/>
        <w:sz w:val="24"/>
        <w:szCs w:val="24"/>
        <w:lang w:val="en-US"/>
      </w:rPr>
      <w:alias w:val="Titre"/>
      <w:id w:val="77738743"/>
      <w:placeholder>
        <w:docPart w:val="D5988D2CEC0840E2BC0E27721AD3F686"/>
      </w:placeholder>
      <w:dataBinding w:prefixMappings="xmlns:ns0='http://schemas.openxmlformats.org/package/2006/metadata/core-properties' xmlns:ns1='http://purl.org/dc/elements/1.1/'" w:xpath="/ns0:coreProperties[1]/ns1:title[1]" w:storeItemID="{6C3C8BC8-F283-45AE-878A-BAB7291924A1}"/>
      <w:text/>
    </w:sdtPr>
    <w:sdtContent>
      <w:p w:rsidR="00F376B7" w:rsidRPr="00B70F78" w:rsidRDefault="00B70F78" w:rsidP="00D64F41">
        <w:pPr>
          <w:pStyle w:val="En-tte"/>
          <w:pBdr>
            <w:bottom w:val="thickThinSmallGap" w:sz="24" w:space="1" w:color="622423" w:themeColor="accent2" w:themeShade="7F"/>
          </w:pBdr>
          <w:jc w:val="center"/>
          <w:rPr>
            <w:rFonts w:asciiTheme="majorBidi" w:eastAsiaTheme="majorEastAsia" w:hAnsiTheme="majorBidi" w:cstheme="majorBidi"/>
            <w:sz w:val="24"/>
            <w:szCs w:val="24"/>
            <w:lang w:val="en-US"/>
          </w:rPr>
        </w:pPr>
        <w:r w:rsidRPr="00B70F78">
          <w:rPr>
            <w:rFonts w:asciiTheme="majorBidi" w:eastAsiaTheme="majorEastAsia" w:hAnsiTheme="majorBidi" w:cstheme="majorBidi"/>
            <w:sz w:val="24"/>
            <w:szCs w:val="24"/>
            <w:lang w:val="en-US"/>
          </w:rPr>
          <w:t>The effect of oil price f</w:t>
        </w:r>
        <w:r>
          <w:rPr>
            <w:rFonts w:asciiTheme="majorBidi" w:eastAsiaTheme="majorEastAsia" w:hAnsiTheme="majorBidi" w:cstheme="majorBidi"/>
            <w:sz w:val="24"/>
            <w:szCs w:val="24"/>
            <w:lang w:val="en-US"/>
          </w:rPr>
          <w:t>luctuation and exportation on economic growth</w:t>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A80F12"/>
    <w:multiLevelType w:val="hybridMultilevel"/>
    <w:tmpl w:val="D792B60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4DDF1A01"/>
    <w:multiLevelType w:val="hybridMultilevel"/>
    <w:tmpl w:val="DCD8DEA0"/>
    <w:lvl w:ilvl="0" w:tplc="2272B9F0">
      <w:start w:val="1"/>
      <w:numFmt w:val="decimal"/>
      <w:lvlText w:val="%1."/>
      <w:lvlJc w:val="left"/>
      <w:pPr>
        <w:ind w:left="720" w:hanging="360"/>
      </w:pPr>
      <w:rPr>
        <w:rFonts w:hint="default"/>
        <w:b/>
        <w:bCs/>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51BA0A68"/>
    <w:multiLevelType w:val="multilevel"/>
    <w:tmpl w:val="BED68F78"/>
    <w:lvl w:ilvl="0">
      <w:start w:val="1"/>
      <w:numFmt w:val="decimal"/>
      <w:lvlText w:val="%1."/>
      <w:lvlJc w:val="left"/>
      <w:pPr>
        <w:ind w:left="720" w:hanging="360"/>
      </w:pPr>
      <w:rPr>
        <w:rFonts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nsid w:val="5C4751AA"/>
    <w:multiLevelType w:val="multilevel"/>
    <w:tmpl w:val="BED68F78"/>
    <w:lvl w:ilvl="0">
      <w:start w:val="1"/>
      <w:numFmt w:val="decimal"/>
      <w:lvlText w:val="%1."/>
      <w:lvlJc w:val="left"/>
      <w:pPr>
        <w:ind w:left="720" w:hanging="360"/>
      </w:pPr>
      <w:rPr>
        <w:rFonts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64443EE5"/>
    <w:multiLevelType w:val="hybridMultilevel"/>
    <w:tmpl w:val="4970A2C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65DD161F"/>
    <w:multiLevelType w:val="multilevel"/>
    <w:tmpl w:val="CDCEF5E4"/>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6">
    <w:nsid w:val="665066F1"/>
    <w:multiLevelType w:val="hybridMultilevel"/>
    <w:tmpl w:val="AB545C6E"/>
    <w:lvl w:ilvl="0" w:tplc="512C61BA">
      <w:start w:val="4"/>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7B4152F5"/>
    <w:multiLevelType w:val="hybridMultilevel"/>
    <w:tmpl w:val="71740FC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4"/>
  </w:num>
  <w:num w:numId="5">
    <w:abstractNumId w:val="5"/>
  </w:num>
  <w:num w:numId="6">
    <w:abstractNumId w:val="0"/>
  </w:num>
  <w:num w:numId="7">
    <w:abstractNumId w:val="7"/>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44302A"/>
    <w:rsid w:val="0008124F"/>
    <w:rsid w:val="000D76A8"/>
    <w:rsid w:val="000F6495"/>
    <w:rsid w:val="000F6EE6"/>
    <w:rsid w:val="00141EAE"/>
    <w:rsid w:val="001848A9"/>
    <w:rsid w:val="001C048B"/>
    <w:rsid w:val="001E0373"/>
    <w:rsid w:val="001E2A52"/>
    <w:rsid w:val="002404F8"/>
    <w:rsid w:val="00244DED"/>
    <w:rsid w:val="00250D9E"/>
    <w:rsid w:val="002526A4"/>
    <w:rsid w:val="0026506E"/>
    <w:rsid w:val="0026522B"/>
    <w:rsid w:val="00270037"/>
    <w:rsid w:val="003801CE"/>
    <w:rsid w:val="003860D9"/>
    <w:rsid w:val="00391C0C"/>
    <w:rsid w:val="003A7943"/>
    <w:rsid w:val="003D3312"/>
    <w:rsid w:val="003D3478"/>
    <w:rsid w:val="0040668F"/>
    <w:rsid w:val="00421945"/>
    <w:rsid w:val="0044302A"/>
    <w:rsid w:val="004B3DC2"/>
    <w:rsid w:val="004F19C2"/>
    <w:rsid w:val="00552D1A"/>
    <w:rsid w:val="005577E6"/>
    <w:rsid w:val="00567A8C"/>
    <w:rsid w:val="00592C74"/>
    <w:rsid w:val="005A7D9A"/>
    <w:rsid w:val="005E100D"/>
    <w:rsid w:val="00602728"/>
    <w:rsid w:val="00610800"/>
    <w:rsid w:val="006430F3"/>
    <w:rsid w:val="00680734"/>
    <w:rsid w:val="006B7B9F"/>
    <w:rsid w:val="006C328A"/>
    <w:rsid w:val="006F262C"/>
    <w:rsid w:val="006F796C"/>
    <w:rsid w:val="00720D03"/>
    <w:rsid w:val="00721742"/>
    <w:rsid w:val="0075142C"/>
    <w:rsid w:val="0078092D"/>
    <w:rsid w:val="00784851"/>
    <w:rsid w:val="007A0051"/>
    <w:rsid w:val="0088758F"/>
    <w:rsid w:val="008D5730"/>
    <w:rsid w:val="009616E1"/>
    <w:rsid w:val="00992658"/>
    <w:rsid w:val="00992664"/>
    <w:rsid w:val="009B2B9D"/>
    <w:rsid w:val="009C0D6B"/>
    <w:rsid w:val="009F2903"/>
    <w:rsid w:val="009F6925"/>
    <w:rsid w:val="00A25648"/>
    <w:rsid w:val="00A324C0"/>
    <w:rsid w:val="00A37151"/>
    <w:rsid w:val="00A42B8F"/>
    <w:rsid w:val="00AC4BAD"/>
    <w:rsid w:val="00B033E6"/>
    <w:rsid w:val="00B36159"/>
    <w:rsid w:val="00B70F78"/>
    <w:rsid w:val="00C076DC"/>
    <w:rsid w:val="00C12C93"/>
    <w:rsid w:val="00C366E8"/>
    <w:rsid w:val="00C47537"/>
    <w:rsid w:val="00C51016"/>
    <w:rsid w:val="00C91695"/>
    <w:rsid w:val="00CE18EA"/>
    <w:rsid w:val="00D25A5F"/>
    <w:rsid w:val="00D51C41"/>
    <w:rsid w:val="00D64F41"/>
    <w:rsid w:val="00DD6C26"/>
    <w:rsid w:val="00E03601"/>
    <w:rsid w:val="00E771D2"/>
    <w:rsid w:val="00EA07D6"/>
    <w:rsid w:val="00F0466A"/>
    <w:rsid w:val="00F0776C"/>
    <w:rsid w:val="00F10ED6"/>
    <w:rsid w:val="00F33F75"/>
    <w:rsid w:val="00F376B7"/>
    <w:rsid w:val="00F8292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302A"/>
    <w:rPr>
      <w:rFonts w:ascii="Calibri" w:eastAsia="Times New Roman" w:hAnsi="Calibri" w:cs="Arial"/>
      <w:lang w:eastAsia="fr-FR"/>
    </w:rPr>
  </w:style>
  <w:style w:type="paragraph" w:styleId="Titre1">
    <w:name w:val="heading 1"/>
    <w:basedOn w:val="Normal"/>
    <w:link w:val="Titre1Car"/>
    <w:uiPriority w:val="9"/>
    <w:qFormat/>
    <w:rsid w:val="0026506E"/>
    <w:pPr>
      <w:spacing w:before="100" w:beforeAutospacing="1" w:after="100" w:afterAutospacing="1" w:line="240" w:lineRule="auto"/>
      <w:outlineLvl w:val="0"/>
    </w:pPr>
    <w:rPr>
      <w:rFonts w:ascii="Times New Roman" w:hAnsi="Times New Roman" w:cs="Times New Roman"/>
      <w:b/>
      <w:bCs/>
      <w:kern w:val="36"/>
      <w:sz w:val="48"/>
      <w:szCs w:val="4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44302A"/>
    <w:rPr>
      <w:color w:val="0000FF"/>
      <w:u w:val="single"/>
    </w:rPr>
  </w:style>
  <w:style w:type="paragraph" w:styleId="En-tte">
    <w:name w:val="header"/>
    <w:basedOn w:val="Normal"/>
    <w:link w:val="En-tteCar"/>
    <w:uiPriority w:val="99"/>
    <w:unhideWhenUsed/>
    <w:rsid w:val="00391C0C"/>
    <w:pPr>
      <w:tabs>
        <w:tab w:val="center" w:pos="4536"/>
        <w:tab w:val="right" w:pos="9072"/>
      </w:tabs>
      <w:spacing w:after="0" w:line="240" w:lineRule="auto"/>
    </w:pPr>
  </w:style>
  <w:style w:type="character" w:customStyle="1" w:styleId="En-tteCar">
    <w:name w:val="En-tête Car"/>
    <w:basedOn w:val="Policepardfaut"/>
    <w:link w:val="En-tte"/>
    <w:uiPriority w:val="99"/>
    <w:rsid w:val="00391C0C"/>
    <w:rPr>
      <w:rFonts w:ascii="Calibri" w:eastAsia="Times New Roman" w:hAnsi="Calibri" w:cs="Arial"/>
      <w:lang w:eastAsia="fr-FR"/>
    </w:rPr>
  </w:style>
  <w:style w:type="paragraph" w:styleId="Pieddepage">
    <w:name w:val="footer"/>
    <w:basedOn w:val="Normal"/>
    <w:link w:val="PieddepageCar"/>
    <w:uiPriority w:val="99"/>
    <w:unhideWhenUsed/>
    <w:rsid w:val="00391C0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91C0C"/>
    <w:rPr>
      <w:rFonts w:ascii="Calibri" w:eastAsia="Times New Roman" w:hAnsi="Calibri" w:cs="Arial"/>
      <w:lang w:eastAsia="fr-FR"/>
    </w:rPr>
  </w:style>
  <w:style w:type="paragraph" w:styleId="Textedebulles">
    <w:name w:val="Balloon Text"/>
    <w:basedOn w:val="Normal"/>
    <w:link w:val="TextedebullesCar"/>
    <w:uiPriority w:val="99"/>
    <w:semiHidden/>
    <w:unhideWhenUsed/>
    <w:rsid w:val="00391C0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91C0C"/>
    <w:rPr>
      <w:rFonts w:ascii="Tahoma" w:eastAsia="Times New Roman" w:hAnsi="Tahoma" w:cs="Tahoma"/>
      <w:sz w:val="16"/>
      <w:szCs w:val="16"/>
      <w:lang w:eastAsia="fr-FR"/>
    </w:rPr>
  </w:style>
  <w:style w:type="paragraph" w:styleId="Paragraphedeliste">
    <w:name w:val="List Paragraph"/>
    <w:basedOn w:val="Normal"/>
    <w:uiPriority w:val="34"/>
    <w:qFormat/>
    <w:rsid w:val="00391C0C"/>
    <w:pPr>
      <w:ind w:left="720"/>
      <w:contextualSpacing/>
    </w:pPr>
  </w:style>
  <w:style w:type="paragraph" w:customStyle="1" w:styleId="Default">
    <w:name w:val="Default"/>
    <w:rsid w:val="0026506E"/>
    <w:pPr>
      <w:autoSpaceDE w:val="0"/>
      <w:autoSpaceDN w:val="0"/>
      <w:adjustRightInd w:val="0"/>
      <w:spacing w:after="0" w:line="240" w:lineRule="auto"/>
    </w:pPr>
    <w:rPr>
      <w:rFonts w:ascii="NewsGoth BT" w:eastAsiaTheme="minorEastAsia" w:hAnsi="NewsGoth BT" w:cs="NewsGoth BT"/>
      <w:color w:val="000000"/>
      <w:sz w:val="24"/>
      <w:szCs w:val="24"/>
      <w:lang w:eastAsia="fr-FR"/>
    </w:rPr>
  </w:style>
  <w:style w:type="character" w:customStyle="1" w:styleId="Titre1Car">
    <w:name w:val="Titre 1 Car"/>
    <w:basedOn w:val="Policepardfaut"/>
    <w:link w:val="Titre1"/>
    <w:uiPriority w:val="9"/>
    <w:rsid w:val="0026506E"/>
    <w:rPr>
      <w:rFonts w:ascii="Times New Roman" w:eastAsia="Times New Roman" w:hAnsi="Times New Roman" w:cs="Times New Roman"/>
      <w:b/>
      <w:bCs/>
      <w:kern w:val="36"/>
      <w:sz w:val="48"/>
      <w:szCs w:val="48"/>
      <w:lang w:eastAsia="fr-FR"/>
    </w:rPr>
  </w:style>
  <w:style w:type="table" w:styleId="Grilledutableau">
    <w:name w:val="Table Grid"/>
    <w:basedOn w:val="TableauNormal"/>
    <w:uiPriority w:val="59"/>
    <w:rsid w:val="0026506E"/>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ccentuation">
    <w:name w:val="Emphasis"/>
    <w:basedOn w:val="Policepardfaut"/>
    <w:uiPriority w:val="20"/>
    <w:qFormat/>
    <w:rsid w:val="0026506E"/>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ouislatifa20121988@gmail.com" TargetMode="External"/><Relationship Id="rId13" Type="http://schemas.openxmlformats.org/officeDocument/2006/relationships/image" Target="media/image5.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D5988D2CEC0840E2BC0E27721AD3F686"/>
        <w:category>
          <w:name w:val="Général"/>
          <w:gallery w:val="placeholder"/>
        </w:category>
        <w:types>
          <w:type w:val="bbPlcHdr"/>
        </w:types>
        <w:behaviors>
          <w:behavior w:val="content"/>
        </w:behaviors>
        <w:guid w:val="{BDCB7DDA-8F99-4DD5-8AF0-8C62F5E3EEC9}"/>
      </w:docPartPr>
      <w:docPartBody>
        <w:p w:rsidR="00A71C65" w:rsidRDefault="00AD6E99" w:rsidP="00AD6E99">
          <w:pPr>
            <w:pStyle w:val="D5988D2CEC0840E2BC0E27721AD3F686"/>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ewsGoth BT">
    <w:altName w:val="News Gothic"/>
    <w:panose1 w:val="00000000000000000000"/>
    <w:charset w:val="00"/>
    <w:family w:val="roman"/>
    <w:notTrueType/>
    <w:pitch w:val="default"/>
    <w:sig w:usb0="00000003" w:usb1="00000000" w:usb2="00000000" w:usb3="00000000" w:csb0="00000001"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AD6E99"/>
    <w:rsid w:val="0004700C"/>
    <w:rsid w:val="000857BB"/>
    <w:rsid w:val="00473490"/>
    <w:rsid w:val="00524183"/>
    <w:rsid w:val="008E5731"/>
    <w:rsid w:val="00A71C65"/>
    <w:rsid w:val="00AA6491"/>
    <w:rsid w:val="00AD6E99"/>
    <w:rsid w:val="00BC7AC8"/>
    <w:rsid w:val="00D505CD"/>
    <w:rsid w:val="00EC691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C6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5988D2CEC0840E2BC0E27721AD3F686">
    <w:name w:val="D5988D2CEC0840E2BC0E27721AD3F686"/>
    <w:rsid w:val="00AD6E99"/>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4E191A3-864F-4818-8579-497D1260F5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5862</Words>
  <Characters>32241</Characters>
  <Application>Microsoft Office Word</Application>
  <DocSecurity>0</DocSecurity>
  <Lines>268</Lines>
  <Paragraphs>76</Paragraphs>
  <ScaleCrop>false</ScaleCrop>
  <HeadingPairs>
    <vt:vector size="2" baseType="variant">
      <vt:variant>
        <vt:lpstr>Titre</vt:lpstr>
      </vt:variant>
      <vt:variant>
        <vt:i4>1</vt:i4>
      </vt:variant>
    </vt:vector>
  </HeadingPairs>
  <TitlesOfParts>
    <vt:vector size="1" baseType="lpstr">
      <vt:lpstr>The effect of oil price fluctuation and exportation on economic growth</vt:lpstr>
    </vt:vector>
  </TitlesOfParts>
  <Company/>
  <LinksUpToDate>false</LinksUpToDate>
  <CharactersWithSpaces>38027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effect of oil price fluctuation and exportation on economic growth</dc:title>
  <dc:creator>nsc</dc:creator>
  <cp:lastModifiedBy>SAIDA</cp:lastModifiedBy>
  <cp:revision>2</cp:revision>
  <dcterms:created xsi:type="dcterms:W3CDTF">2019-12-02T19:15:00Z</dcterms:created>
  <dcterms:modified xsi:type="dcterms:W3CDTF">2019-12-02T19:15:00Z</dcterms:modified>
</cp:coreProperties>
</file>