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7B90" w:rsidRDefault="00B67B90" w:rsidP="00B67B90">
      <w:pPr>
        <w:jc w:val="both"/>
        <w:rPr>
          <w:rFonts w:asciiTheme="majorBidi" w:hAnsiTheme="majorBidi" w:cstheme="majorBidi"/>
          <w:sz w:val="28"/>
          <w:szCs w:val="28"/>
        </w:rPr>
      </w:pPr>
      <w:r>
        <w:rPr>
          <w:rFonts w:asciiTheme="majorBidi" w:hAnsiTheme="majorBidi" w:cstheme="majorBidi"/>
          <w:b/>
          <w:bCs/>
          <w:sz w:val="28"/>
          <w:szCs w:val="28"/>
        </w:rPr>
        <w:t>Résumé </w:t>
      </w:r>
      <w:r>
        <w:rPr>
          <w:rFonts w:asciiTheme="majorBidi" w:hAnsiTheme="majorBidi" w:cstheme="majorBidi"/>
          <w:sz w:val="28"/>
          <w:szCs w:val="28"/>
        </w:rPr>
        <w:t>:</w:t>
      </w:r>
      <w:bookmarkStart w:id="0" w:name="_GoBack"/>
      <w:bookmarkEnd w:id="0"/>
    </w:p>
    <w:p w:rsidR="00B67B90" w:rsidRDefault="00B67B90" w:rsidP="00B67B90">
      <w:pPr>
        <w:spacing w:line="360" w:lineRule="auto"/>
        <w:jc w:val="both"/>
        <w:rPr>
          <w:rFonts w:asciiTheme="majorBidi" w:hAnsiTheme="majorBidi" w:cstheme="majorBidi"/>
        </w:rPr>
      </w:pPr>
      <w:r>
        <w:rPr>
          <w:rFonts w:asciiTheme="majorBidi" w:hAnsiTheme="majorBidi" w:cstheme="majorBidi"/>
        </w:rPr>
        <w:t xml:space="preserve"> Les sources d’énergie renouvelables sont un sujet qui acquiert une importance croissante dans le monde en raison de sa consommation et de l’épuisement des combustibles fossiles. Le système alimentation photovoltaïque (PV) devient de plus en plus important en tant que source énergie renouvelable la plus disponible car il est propre avec peu entretien et sans aucun bruit.</w:t>
      </w:r>
    </w:p>
    <w:p w:rsidR="00B67B90" w:rsidRDefault="00B67B90" w:rsidP="00B67B90">
      <w:pPr>
        <w:spacing w:line="360" w:lineRule="auto"/>
        <w:jc w:val="both"/>
        <w:rPr>
          <w:rStyle w:val="fontstyle01"/>
          <w:rFonts w:asciiTheme="majorBidi" w:hAnsiTheme="majorBidi" w:cstheme="majorBidi"/>
        </w:rPr>
      </w:pPr>
      <w:r>
        <w:rPr>
          <w:rFonts w:asciiTheme="majorBidi" w:hAnsiTheme="majorBidi" w:cstheme="majorBidi"/>
        </w:rPr>
        <w:t>Néanmoins, les systèmes PV ont des problèmes, tels que la conversion avec un faible rayonnement</w:t>
      </w:r>
      <w:r>
        <w:rPr>
          <w:rStyle w:val="fontstyle01"/>
          <w:rFonts w:asciiTheme="majorBidi" w:hAnsiTheme="majorBidi" w:cstheme="majorBidi"/>
        </w:rPr>
        <w:t>. En effet, à cause de la fluctuation de la quantité d'énergie produite, liée aux perturbations météorologiques (température et niveau d’éclairement), cette énergie est loin d'être une source stable. D’où l’impératif de relier le générateur photovoltaïque autonome à un système de stockage (batterie), pour ainsi garantir une disponibilité de l'énergie en cas d'absence du rayonnement</w:t>
      </w:r>
      <w:r>
        <w:rPr>
          <w:rFonts w:asciiTheme="majorBidi" w:hAnsiTheme="majorBidi" w:cstheme="majorBidi"/>
          <w:color w:val="000000"/>
        </w:rPr>
        <w:br/>
      </w:r>
      <w:r>
        <w:rPr>
          <w:rStyle w:val="fontstyle01"/>
          <w:rFonts w:asciiTheme="majorBidi" w:hAnsiTheme="majorBidi" w:cstheme="majorBidi"/>
        </w:rPr>
        <w:t>solaire et pour résoudre le problème, nous utilisons un régulateur de charge solaire</w:t>
      </w:r>
    </w:p>
    <w:p w:rsidR="00B67B90" w:rsidRDefault="00B67B90" w:rsidP="00B67B90">
      <w:pPr>
        <w:spacing w:line="360" w:lineRule="auto"/>
        <w:jc w:val="both"/>
      </w:pPr>
      <w:r>
        <w:rPr>
          <w:rFonts w:asciiTheme="majorBidi" w:hAnsiTheme="majorBidi" w:cstheme="majorBidi"/>
        </w:rPr>
        <w:t>Ce mémoire a pour objectif de faire conception et simulation avec la réalisation pratique d’un régulateur de charge solaire MPPT avec technologie IOT et système supervision à base d’une carte ESP32.</w:t>
      </w:r>
    </w:p>
    <w:p w:rsidR="00B67B90" w:rsidRDefault="00B67B90" w:rsidP="00B67B90">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Les mots clés :</w:t>
      </w:r>
    </w:p>
    <w:p w:rsidR="00B67B90" w:rsidRDefault="00B67B90" w:rsidP="00B67B90">
      <w:pPr>
        <w:spacing w:line="360" w:lineRule="auto"/>
        <w:jc w:val="both"/>
        <w:rPr>
          <w:rFonts w:asciiTheme="majorBidi" w:hAnsiTheme="majorBidi" w:cstheme="majorBidi"/>
        </w:rPr>
      </w:pPr>
      <w:r>
        <w:rPr>
          <w:rFonts w:asciiTheme="majorBidi" w:hAnsiTheme="majorBidi" w:cstheme="majorBidi"/>
          <w:b/>
          <w:bCs/>
        </w:rPr>
        <w:t xml:space="preserve"> </w:t>
      </w:r>
      <w:r>
        <w:rPr>
          <w:rFonts w:asciiTheme="majorBidi" w:hAnsiTheme="majorBidi" w:cstheme="majorBidi"/>
        </w:rPr>
        <w:t xml:space="preserve">PV, MPPT, batterie, ESP32, IOT, charge solaire, énergie, simulation, conception </w:t>
      </w: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spacing w:line="360" w:lineRule="auto"/>
        <w:jc w:val="both"/>
        <w:rPr>
          <w:rFonts w:asciiTheme="majorBidi" w:hAnsiTheme="majorBidi" w:cstheme="majorBidi"/>
        </w:rPr>
      </w:pPr>
    </w:p>
    <w:p w:rsidR="00B67B90" w:rsidRDefault="00B67B90" w:rsidP="00B67B90">
      <w:pPr>
        <w:bidi/>
        <w:spacing w:line="360" w:lineRule="auto"/>
        <w:jc w:val="both"/>
        <w:rPr>
          <w:rFonts w:asciiTheme="majorBidi" w:hAnsiTheme="majorBidi" w:cstheme="majorBidi"/>
          <w:b/>
          <w:bCs/>
          <w:sz w:val="28"/>
          <w:szCs w:val="28"/>
        </w:rPr>
      </w:pPr>
      <w:r>
        <w:rPr>
          <w:rFonts w:asciiTheme="majorBidi" w:hAnsiTheme="majorBidi" w:cstheme="majorBidi"/>
          <w:b/>
          <w:bCs/>
          <w:sz w:val="28"/>
          <w:szCs w:val="28"/>
          <w:rtl/>
        </w:rPr>
        <w:t>الملخص:</w:t>
      </w:r>
    </w:p>
    <w:p w:rsidR="00B67B90" w:rsidRDefault="00B67B90" w:rsidP="00B67B90">
      <w:pPr>
        <w:bidi/>
        <w:spacing w:line="360" w:lineRule="auto"/>
        <w:jc w:val="both"/>
        <w:rPr>
          <w:rFonts w:asciiTheme="majorBidi" w:hAnsiTheme="majorBidi" w:cstheme="majorBidi"/>
        </w:rPr>
      </w:pPr>
      <w:r>
        <w:rPr>
          <w:rFonts w:asciiTheme="majorBidi" w:hAnsiTheme="majorBidi" w:cstheme="majorBidi"/>
          <w:rtl/>
        </w:rPr>
        <w:t>تعد مصادر الطاقة المتجددة من</w:t>
      </w:r>
      <w:r>
        <w:rPr>
          <w:rFonts w:asciiTheme="majorBidi" w:hAnsiTheme="majorBidi" w:cstheme="majorBidi"/>
        </w:rPr>
        <w:t xml:space="preserve">  </w:t>
      </w:r>
      <w:r>
        <w:rPr>
          <w:rFonts w:asciiTheme="majorBidi" w:hAnsiTheme="majorBidi" w:cstheme="majorBidi"/>
          <w:rtl/>
        </w:rPr>
        <w:t xml:space="preserve"> اهم المصادر</w:t>
      </w:r>
      <w:r>
        <w:rPr>
          <w:rFonts w:asciiTheme="majorBidi" w:hAnsiTheme="majorBidi" w:cstheme="majorBidi"/>
          <w:rtl/>
          <w:lang w:bidi="ar-DZ"/>
        </w:rPr>
        <w:tab/>
      </w:r>
      <w:r>
        <w:rPr>
          <w:rFonts w:asciiTheme="majorBidi" w:hAnsiTheme="majorBidi" w:cstheme="majorBidi"/>
          <w:rtl/>
        </w:rPr>
        <w:t>لتي تكتسب أهمية متزايدة في العالم بسبب استهلاكها واستنفاد الوقود الأحفوري. أصبح نظام الطاقة الكهروضوئية (</w:t>
      </w:r>
      <w:r>
        <w:rPr>
          <w:rFonts w:asciiTheme="majorBidi" w:hAnsiTheme="majorBidi" w:cstheme="majorBidi"/>
        </w:rPr>
        <w:t>PV</w:t>
      </w:r>
      <w:r>
        <w:rPr>
          <w:rFonts w:asciiTheme="majorBidi" w:hAnsiTheme="majorBidi" w:cstheme="majorBidi"/>
          <w:rtl/>
        </w:rPr>
        <w:t>) أكثر أهمية باعتباره مصدر الطاقة المتجددة الأكثر توفرًا لأنه نظيف مع القليل من الصيانة وبدون أي ضوضاء.</w:t>
      </w:r>
    </w:p>
    <w:p w:rsidR="00B67B90" w:rsidRDefault="00B67B90" w:rsidP="00B67B90">
      <w:pPr>
        <w:bidi/>
        <w:spacing w:line="360" w:lineRule="auto"/>
        <w:jc w:val="both"/>
        <w:rPr>
          <w:rFonts w:asciiTheme="majorBidi" w:hAnsiTheme="majorBidi" w:cstheme="majorBidi"/>
          <w:rtl/>
          <w:lang w:bidi="ar"/>
        </w:rPr>
      </w:pPr>
      <w:r>
        <w:rPr>
          <w:rFonts w:asciiTheme="majorBidi" w:hAnsiTheme="majorBidi" w:cstheme="majorBidi"/>
          <w:rtl/>
          <w:lang w:bidi="ar"/>
        </w:rPr>
        <w:t>ومع ذلك، فإن الأنظمة الكهروضوئية لديها مشاكل، مثل التحويل بإشعاع منخفض. وبالفعل بسبب التذبذب في كمية الطاقة المنتجة المرتبطة اضطرابات الأرصاد الجوية (درجة الحرارة ومستوى الإضاءة)، هذه الطاقة بعيدة كل البعد عن كونها مصدر موثوق! ومن هنا تأتي ضرورة توصيل المولد الكهروضوئي المستقل بنظام التخزين (البطارية)، مما يضمن توفر الطاقة في حالة عدم وجود إشعاع الشمسية و</w:t>
      </w:r>
      <w:r>
        <w:rPr>
          <w:rFonts w:asciiTheme="majorBidi" w:hAnsiTheme="majorBidi" w:cstheme="majorBidi"/>
          <w:rtl/>
          <w:lang w:bidi="ar-DZ"/>
        </w:rPr>
        <w:t>ل</w:t>
      </w:r>
      <w:r>
        <w:rPr>
          <w:rFonts w:asciiTheme="majorBidi" w:hAnsiTheme="majorBidi" w:cstheme="majorBidi"/>
          <w:rtl/>
          <w:lang w:bidi="ar"/>
        </w:rPr>
        <w:t>حل المشكلة هذه المشكلة نستخدم منظم الشحن الشمسي.</w:t>
      </w:r>
    </w:p>
    <w:p w:rsidR="00B67B90" w:rsidRDefault="00B67B90" w:rsidP="00B67B90">
      <w:pPr>
        <w:bidi/>
        <w:spacing w:line="360" w:lineRule="auto"/>
        <w:jc w:val="both"/>
        <w:rPr>
          <w:rFonts w:asciiTheme="majorBidi" w:hAnsiTheme="majorBidi" w:cstheme="majorBidi"/>
          <w:rtl/>
          <w:lang w:bidi="ar"/>
        </w:rPr>
      </w:pPr>
      <w:r>
        <w:rPr>
          <w:rFonts w:asciiTheme="majorBidi" w:hAnsiTheme="majorBidi" w:cstheme="majorBidi"/>
          <w:rtl/>
          <w:lang w:bidi="ar"/>
        </w:rPr>
        <w:t xml:space="preserve">يهدف مشروع الأطروحة هذا إلى التصميم والمحاكاة بإدراك عملي لوحدة تحكم شحن الطاقة الشمسية </w:t>
      </w:r>
      <w:r>
        <w:rPr>
          <w:rFonts w:asciiTheme="majorBidi" w:hAnsiTheme="majorBidi" w:cstheme="majorBidi"/>
          <w:lang w:bidi="ar"/>
        </w:rPr>
        <w:t>MPPT</w:t>
      </w:r>
      <w:r>
        <w:rPr>
          <w:rFonts w:asciiTheme="majorBidi" w:hAnsiTheme="majorBidi" w:cstheme="majorBidi"/>
          <w:rtl/>
          <w:lang w:bidi="ar"/>
        </w:rPr>
        <w:t xml:space="preserve"> بتقنية </w:t>
      </w:r>
      <w:r>
        <w:rPr>
          <w:rFonts w:asciiTheme="majorBidi" w:hAnsiTheme="majorBidi" w:cstheme="majorBidi"/>
          <w:lang w:bidi="ar"/>
        </w:rPr>
        <w:t>IOT</w:t>
      </w:r>
      <w:r>
        <w:rPr>
          <w:rFonts w:asciiTheme="majorBidi" w:hAnsiTheme="majorBidi" w:cstheme="majorBidi"/>
          <w:rtl/>
          <w:lang w:bidi="ar"/>
        </w:rPr>
        <w:t xml:space="preserve"> (انترنيت الاشياء) ونظام التحم عن البعد على أساس بطاقة </w:t>
      </w:r>
      <w:r>
        <w:rPr>
          <w:rFonts w:asciiTheme="majorBidi" w:hAnsiTheme="majorBidi" w:cstheme="majorBidi"/>
          <w:lang w:bidi="ar"/>
        </w:rPr>
        <w:t>ESP32</w:t>
      </w:r>
      <w:r>
        <w:rPr>
          <w:rFonts w:asciiTheme="majorBidi" w:hAnsiTheme="majorBidi" w:cstheme="majorBidi"/>
          <w:rtl/>
          <w:lang w:bidi="ar"/>
        </w:rPr>
        <w:t>.</w:t>
      </w:r>
    </w:p>
    <w:p w:rsidR="00B67B90" w:rsidRDefault="00B67B90" w:rsidP="00B67B90">
      <w:pPr>
        <w:bidi/>
        <w:spacing w:line="360" w:lineRule="auto"/>
        <w:jc w:val="both"/>
        <w:rPr>
          <w:rFonts w:asciiTheme="majorBidi" w:hAnsiTheme="majorBidi" w:cstheme="majorBidi"/>
          <w:lang w:bidi="ar-DZ"/>
        </w:rPr>
      </w:pPr>
      <w:r>
        <w:rPr>
          <w:rFonts w:asciiTheme="majorBidi" w:hAnsiTheme="majorBidi" w:cstheme="majorBidi"/>
          <w:b/>
          <w:bCs/>
          <w:rtl/>
          <w:lang w:bidi="ar-DZ"/>
        </w:rPr>
        <w:t>الكلمات المفتاحية:</w:t>
      </w:r>
      <w:r>
        <w:rPr>
          <w:rFonts w:asciiTheme="majorBidi" w:hAnsiTheme="majorBidi" w:cstheme="majorBidi"/>
          <w:rtl/>
          <w:lang w:bidi="ar-DZ"/>
        </w:rPr>
        <w:t xml:space="preserve"> الطاقة المتجددة، الطاقة الكهروضوئية، أنترنت الأشياء، الطاقة الشمسية، محاكاة </w:t>
      </w: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lang w:bidi="ar-DZ"/>
        </w:rPr>
      </w:pPr>
    </w:p>
    <w:p w:rsidR="00B67B90" w:rsidRDefault="00B67B90" w:rsidP="00B67B90">
      <w:pPr>
        <w:bidi/>
        <w:spacing w:line="360" w:lineRule="auto"/>
        <w:jc w:val="both"/>
        <w:rPr>
          <w:rFonts w:asciiTheme="majorBidi" w:hAnsiTheme="majorBidi" w:cstheme="majorBidi"/>
          <w:rtl/>
          <w:lang w:bidi="ar-DZ"/>
        </w:rPr>
      </w:pPr>
    </w:p>
    <w:p w:rsidR="00B67B90" w:rsidRDefault="00B67B90" w:rsidP="00B67B90">
      <w:pPr>
        <w:jc w:val="both"/>
        <w:rPr>
          <w:rFonts w:asciiTheme="majorBidi" w:hAnsiTheme="majorBidi" w:cstheme="majorBidi"/>
          <w:b/>
          <w:bCs/>
          <w:sz w:val="28"/>
          <w:szCs w:val="28"/>
          <w:rtl/>
          <w:lang w:val="en-US"/>
        </w:rPr>
      </w:pPr>
      <w:r>
        <w:rPr>
          <w:rFonts w:asciiTheme="majorBidi" w:hAnsiTheme="majorBidi" w:cstheme="majorBidi"/>
          <w:b/>
          <w:bCs/>
          <w:sz w:val="28"/>
          <w:szCs w:val="28"/>
          <w:lang w:val="en-US"/>
        </w:rPr>
        <w:lastRenderedPageBreak/>
        <w:t>Summary:</w:t>
      </w:r>
    </w:p>
    <w:p w:rsidR="00B67B90" w:rsidRDefault="00B67B90" w:rsidP="00B67B90">
      <w:pPr>
        <w:jc w:val="both"/>
        <w:rPr>
          <w:rFonts w:asciiTheme="majorBidi" w:hAnsiTheme="majorBidi" w:cstheme="majorBidi"/>
          <w:lang w:val="en-US"/>
        </w:rPr>
      </w:pPr>
    </w:p>
    <w:p w:rsidR="00B67B90" w:rsidRDefault="00B67B90" w:rsidP="00B67B90">
      <w:pPr>
        <w:spacing w:line="360" w:lineRule="auto"/>
        <w:jc w:val="both"/>
        <w:rPr>
          <w:rFonts w:asciiTheme="majorBidi" w:hAnsiTheme="majorBidi" w:cstheme="majorBidi"/>
          <w:lang w:val="en-US"/>
        </w:rPr>
      </w:pPr>
      <w:r>
        <w:rPr>
          <w:rFonts w:asciiTheme="majorBidi" w:hAnsiTheme="majorBidi" w:cstheme="majorBidi"/>
          <w:lang w:val="en-US"/>
        </w:rPr>
        <w:t xml:space="preserve"> Renewable energy sources are a topic that is gaining increasing importance in the world due to its consumption and the depletion of fossil fuels. The photovoltaic (PV) power system is becoming more and more important as the most available renewable energy source because it is clean with little maintenance and without any noise.</w:t>
      </w:r>
    </w:p>
    <w:p w:rsidR="00B67B90" w:rsidRDefault="00B67B90" w:rsidP="00B67B90">
      <w:pPr>
        <w:spacing w:line="360" w:lineRule="auto"/>
        <w:jc w:val="both"/>
        <w:rPr>
          <w:rFonts w:asciiTheme="majorBidi" w:hAnsiTheme="majorBidi" w:cstheme="majorBidi"/>
          <w:lang w:val="en-US"/>
        </w:rPr>
      </w:pPr>
      <w:r>
        <w:rPr>
          <w:rFonts w:asciiTheme="majorBidi" w:hAnsiTheme="majorBidi" w:cstheme="majorBidi"/>
          <w:lang w:val="en-US"/>
        </w:rPr>
        <w:t>Nevertheless, PV systems have problems, such as conversion with low radiation. Indeed, because of the fluctuation in the quantity of energy produced, linked to meteorological disturbances (temperature and level of illumination), this energy is far from being a</w:t>
      </w:r>
    </w:p>
    <w:p w:rsidR="00B67B90" w:rsidRDefault="00B67B90" w:rsidP="00B67B90">
      <w:pPr>
        <w:spacing w:line="360" w:lineRule="auto"/>
        <w:jc w:val="both"/>
        <w:rPr>
          <w:rFonts w:asciiTheme="majorBidi" w:hAnsiTheme="majorBidi" w:cstheme="majorBidi"/>
          <w:lang w:val="en-US"/>
        </w:rPr>
      </w:pPr>
      <w:r>
        <w:rPr>
          <w:rFonts w:asciiTheme="majorBidi" w:hAnsiTheme="majorBidi" w:cstheme="majorBidi"/>
          <w:lang w:val="en-US"/>
        </w:rPr>
        <w:t xml:space="preserve">Reliable source! Hence, the imperative to connect the autonomous photovoltaic generator to a system of storage (battery), thus guaranteeing the availability of energy in the absence </w:t>
      </w:r>
      <w:proofErr w:type="gramStart"/>
      <w:r>
        <w:rPr>
          <w:rFonts w:asciiTheme="majorBidi" w:hAnsiTheme="majorBidi" w:cstheme="majorBidi"/>
          <w:lang w:val="en-US"/>
        </w:rPr>
        <w:t>of radiation solar and to solve the problem we use a solar charge controller</w:t>
      </w:r>
      <w:proofErr w:type="gramEnd"/>
    </w:p>
    <w:p w:rsidR="00B67B90" w:rsidRDefault="00B67B90" w:rsidP="00B67B90">
      <w:pPr>
        <w:spacing w:line="360" w:lineRule="auto"/>
        <w:jc w:val="both"/>
        <w:rPr>
          <w:rFonts w:asciiTheme="majorBidi" w:hAnsiTheme="majorBidi" w:cstheme="majorBidi"/>
          <w:lang w:val="en-US"/>
        </w:rPr>
      </w:pPr>
      <w:r>
        <w:rPr>
          <w:rFonts w:asciiTheme="majorBidi" w:hAnsiTheme="majorBidi" w:cstheme="majorBidi"/>
          <w:lang w:val="en-US"/>
        </w:rPr>
        <w:t>This thesis project aims to design and simulate with a practical realization of an MPPT solar charge controller with IOT technology and supervision system based on an ESP32 card.</w:t>
      </w:r>
    </w:p>
    <w:p w:rsidR="00B67B90" w:rsidRDefault="00B67B90" w:rsidP="00B67B90">
      <w:pPr>
        <w:jc w:val="both"/>
        <w:rPr>
          <w:rFonts w:asciiTheme="majorBidi" w:hAnsiTheme="majorBidi" w:cstheme="majorBidi"/>
          <w:lang w:val="en-US"/>
        </w:rPr>
      </w:pPr>
    </w:p>
    <w:p w:rsidR="00B67B90" w:rsidRDefault="00B67B90" w:rsidP="00B67B90">
      <w:pPr>
        <w:jc w:val="both"/>
        <w:rPr>
          <w:rFonts w:asciiTheme="majorBidi" w:hAnsiTheme="majorBidi" w:cstheme="majorBidi"/>
          <w:b/>
          <w:bCs/>
          <w:sz w:val="28"/>
          <w:szCs w:val="28"/>
          <w:lang w:val="en-US"/>
        </w:rPr>
      </w:pPr>
      <w:r>
        <w:rPr>
          <w:rFonts w:asciiTheme="majorBidi" w:hAnsiTheme="majorBidi" w:cstheme="majorBidi"/>
          <w:b/>
          <w:bCs/>
          <w:sz w:val="28"/>
          <w:szCs w:val="28"/>
          <w:lang w:val="en-US"/>
        </w:rPr>
        <w:t xml:space="preserve">Keywords: </w:t>
      </w:r>
    </w:p>
    <w:p w:rsidR="00B67B90" w:rsidRDefault="00B67B90" w:rsidP="00B67B90">
      <w:pPr>
        <w:jc w:val="both"/>
        <w:rPr>
          <w:rFonts w:asciiTheme="majorBidi" w:hAnsiTheme="majorBidi" w:cstheme="majorBidi"/>
          <w:lang w:val="en-US"/>
        </w:rPr>
      </w:pPr>
    </w:p>
    <w:p w:rsidR="00B67B90" w:rsidRDefault="00B67B90" w:rsidP="00B67B90">
      <w:pPr>
        <w:jc w:val="both"/>
        <w:rPr>
          <w:rFonts w:asciiTheme="majorBidi" w:hAnsiTheme="majorBidi" w:cstheme="majorBidi"/>
          <w:lang w:val="en-US"/>
        </w:rPr>
      </w:pPr>
      <w:r>
        <w:rPr>
          <w:rFonts w:asciiTheme="majorBidi" w:hAnsiTheme="majorBidi" w:cstheme="majorBidi"/>
          <w:lang w:val="en-US"/>
        </w:rPr>
        <w:t>PV, MPPT, battery, ESP32, IOT, solar charging, energy, simulation, design</w:t>
      </w:r>
    </w:p>
    <w:p w:rsidR="003B61E9" w:rsidRPr="00B67B90" w:rsidRDefault="003B61E9">
      <w:pPr>
        <w:rPr>
          <w:lang w:val="en-US"/>
        </w:rPr>
      </w:pPr>
    </w:p>
    <w:sectPr w:rsidR="003B61E9" w:rsidRPr="00B67B9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B90"/>
    <w:rsid w:val="000B4D7F"/>
    <w:rsid w:val="003B61E9"/>
    <w:rsid w:val="00B67B90"/>
    <w:rsid w:val="00E61DA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A32766-40E9-4D3B-BB46-322EBEF57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7B90"/>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B67B90"/>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347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512</Words>
  <Characters>2820</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baya</dc:creator>
  <cp:keywords/>
  <dc:description/>
  <cp:lastModifiedBy>baya</cp:lastModifiedBy>
  <cp:revision>1</cp:revision>
  <dcterms:created xsi:type="dcterms:W3CDTF">2023-07-19T20:45:00Z</dcterms:created>
  <dcterms:modified xsi:type="dcterms:W3CDTF">2023-07-19T20:46:00Z</dcterms:modified>
</cp:coreProperties>
</file>