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63B9" w:rsidRPr="000771F2" w:rsidRDefault="002463B9" w:rsidP="002463B9">
      <w:pPr>
        <w:spacing w:after="110"/>
        <w:ind w:left="140" w:right="78" w:hanging="10"/>
        <w:jc w:val="both"/>
        <w:rPr>
          <w:b/>
          <w:u w:val="single"/>
        </w:rPr>
      </w:pPr>
      <w:r w:rsidRPr="000771F2">
        <w:rPr>
          <w:rFonts w:ascii="Times New Roman" w:eastAsia="Times New Roman" w:hAnsi="Times New Roman" w:cs="Times New Roman"/>
          <w:b/>
          <w:sz w:val="24"/>
          <w:u w:val="single"/>
        </w:rPr>
        <w:t>Résumé</w:t>
      </w:r>
      <w:r w:rsidR="00C23357" w:rsidRPr="000771F2">
        <w:rPr>
          <w:rFonts w:ascii="Times New Roman" w:eastAsia="Times New Roman" w:hAnsi="Times New Roman" w:cs="Times New Roman"/>
          <w:b/>
          <w:sz w:val="24"/>
          <w:u w:val="single"/>
        </w:rPr>
        <w:t> :</w:t>
      </w:r>
    </w:p>
    <w:p w:rsidR="002463B9" w:rsidRPr="000058FD" w:rsidRDefault="002463B9" w:rsidP="002463B9">
      <w:pPr>
        <w:spacing w:after="4" w:line="357" w:lineRule="auto"/>
        <w:ind w:left="140" w:right="3" w:hanging="10"/>
        <w:jc w:val="both"/>
        <w:rPr>
          <w:color w:val="000000" w:themeColor="text1"/>
        </w:rPr>
      </w:pPr>
      <w:r w:rsidRPr="000058FD">
        <w:rPr>
          <w:rFonts w:ascii="Times New Roman" w:eastAsia="Times New Roman" w:hAnsi="Times New Roman" w:cs="Times New Roman"/>
          <w:color w:val="000000" w:themeColor="text1"/>
          <w:sz w:val="24"/>
        </w:rPr>
        <w:t xml:space="preserve">Le progrès de l'électronique de puissance est basé essentiellement sur les convertisseurs statiques, dans les différents domaines, ne cesse d'augmenter. Parallèlement, il y avait énormément d'efforts scientifiques et techniques déployés pour la mise en place de techniques permettant la surveillance et le diagnostic des défauts pour éviter tous dysfonctionnement des systèmes électriques comme le cas de la centrale de </w:t>
      </w:r>
      <w:proofErr w:type="spellStart"/>
      <w:r w:rsidRPr="000058FD">
        <w:rPr>
          <w:rFonts w:ascii="Times New Roman" w:eastAsia="Times New Roman" w:hAnsi="Times New Roman" w:cs="Times New Roman"/>
          <w:color w:val="000000" w:themeColor="text1"/>
          <w:sz w:val="24"/>
        </w:rPr>
        <w:t>Marsat</w:t>
      </w:r>
      <w:proofErr w:type="spellEnd"/>
      <w:r w:rsidRPr="000058FD">
        <w:rPr>
          <w:rFonts w:ascii="Times New Roman" w:eastAsia="Times New Roman" w:hAnsi="Times New Roman" w:cs="Times New Roman"/>
          <w:color w:val="000000" w:themeColor="text1"/>
          <w:sz w:val="24"/>
        </w:rPr>
        <w:t xml:space="preserve"> El </w:t>
      </w:r>
      <w:proofErr w:type="spellStart"/>
      <w:r w:rsidRPr="000058FD">
        <w:rPr>
          <w:rFonts w:ascii="Times New Roman" w:eastAsia="Times New Roman" w:hAnsi="Times New Roman" w:cs="Times New Roman"/>
          <w:color w:val="000000" w:themeColor="text1"/>
          <w:sz w:val="24"/>
        </w:rPr>
        <w:t>hedjadj</w:t>
      </w:r>
      <w:proofErr w:type="spellEnd"/>
      <w:r w:rsidRPr="000058FD">
        <w:rPr>
          <w:rFonts w:ascii="Times New Roman" w:eastAsia="Times New Roman" w:hAnsi="Times New Roman" w:cs="Times New Roman"/>
          <w:color w:val="000000" w:themeColor="text1"/>
          <w:sz w:val="24"/>
        </w:rPr>
        <w:t xml:space="preserve">. </w:t>
      </w:r>
    </w:p>
    <w:p w:rsidR="002463B9" w:rsidRPr="000058FD" w:rsidRDefault="002463B9" w:rsidP="002463B9">
      <w:pPr>
        <w:spacing w:after="4" w:line="358" w:lineRule="auto"/>
        <w:ind w:left="140" w:hanging="10"/>
        <w:jc w:val="both"/>
        <w:rPr>
          <w:color w:val="000000" w:themeColor="text1"/>
        </w:rPr>
      </w:pPr>
      <w:r w:rsidRPr="000058FD">
        <w:rPr>
          <w:rFonts w:ascii="Times New Roman" w:eastAsia="Times New Roman" w:hAnsi="Times New Roman" w:cs="Times New Roman"/>
          <w:color w:val="000000" w:themeColor="text1"/>
          <w:sz w:val="24"/>
        </w:rPr>
        <w:t xml:space="preserve">Ce travail présente donc des méthodes de détection et localisation de défauts d’ouverture et de court-circuit des interrupteurs du redresseur et </w:t>
      </w:r>
      <w:r w:rsidR="00C23357" w:rsidRPr="000058FD">
        <w:rPr>
          <w:rFonts w:ascii="Times New Roman" w:eastAsia="Times New Roman" w:hAnsi="Times New Roman" w:cs="Times New Roman"/>
          <w:color w:val="000000" w:themeColor="text1"/>
          <w:sz w:val="24"/>
        </w:rPr>
        <w:t xml:space="preserve">de </w:t>
      </w:r>
      <w:r w:rsidRPr="000058FD">
        <w:rPr>
          <w:rFonts w:ascii="Times New Roman" w:eastAsia="Times New Roman" w:hAnsi="Times New Roman" w:cs="Times New Roman"/>
          <w:color w:val="000000" w:themeColor="text1"/>
          <w:sz w:val="24"/>
        </w:rPr>
        <w:t xml:space="preserve">l’onduleur à MLI  </w:t>
      </w:r>
    </w:p>
    <w:p w:rsidR="002463B9" w:rsidRPr="00C23357" w:rsidRDefault="002463B9" w:rsidP="002463B9">
      <w:pPr>
        <w:spacing w:after="4" w:line="358" w:lineRule="auto"/>
        <w:ind w:left="140" w:right="5" w:hanging="10"/>
        <w:jc w:val="both"/>
        <w:rPr>
          <w:rFonts w:ascii="Times New Roman" w:eastAsia="Times New Roman" w:hAnsi="Times New Roman" w:cs="Times New Roman"/>
          <w:color w:val="00B050"/>
          <w:sz w:val="24"/>
        </w:rPr>
      </w:pPr>
      <w:r w:rsidRPr="000058FD">
        <w:rPr>
          <w:rFonts w:ascii="Times New Roman" w:eastAsia="Times New Roman" w:hAnsi="Times New Roman" w:cs="Times New Roman"/>
          <w:color w:val="000000" w:themeColor="text1"/>
          <w:sz w:val="24"/>
        </w:rPr>
        <w:t xml:space="preserve">Principalement, </w:t>
      </w:r>
      <w:r w:rsidR="00C23357" w:rsidRPr="000058FD">
        <w:rPr>
          <w:rFonts w:ascii="Times New Roman" w:eastAsia="Times New Roman" w:hAnsi="Times New Roman" w:cs="Times New Roman"/>
          <w:color w:val="000000" w:themeColor="text1"/>
          <w:sz w:val="24"/>
        </w:rPr>
        <w:t>la méthode d’analyse de la trajectoire du contour de Park est appliquée au système électrique</w:t>
      </w:r>
      <w:r w:rsidRPr="000058FD">
        <w:rPr>
          <w:rFonts w:ascii="Times New Roman" w:eastAsia="Times New Roman" w:hAnsi="Times New Roman" w:cs="Times New Roman"/>
          <w:color w:val="000000" w:themeColor="text1"/>
          <w:sz w:val="24"/>
        </w:rPr>
        <w:t xml:space="preserve">, dans le but d'analyser les résultats simulés dans l'environnement </w:t>
      </w:r>
      <w:proofErr w:type="spellStart"/>
      <w:r w:rsidRPr="000058FD">
        <w:rPr>
          <w:rFonts w:ascii="Times New Roman" w:eastAsia="Times New Roman" w:hAnsi="Times New Roman" w:cs="Times New Roman"/>
          <w:color w:val="000000" w:themeColor="text1"/>
          <w:sz w:val="24"/>
        </w:rPr>
        <w:t>M</w:t>
      </w:r>
      <w:r w:rsidR="00C23357" w:rsidRPr="000058FD">
        <w:rPr>
          <w:rFonts w:ascii="Times New Roman" w:eastAsia="Times New Roman" w:hAnsi="Times New Roman" w:cs="Times New Roman"/>
          <w:color w:val="000000" w:themeColor="text1"/>
          <w:sz w:val="24"/>
        </w:rPr>
        <w:t>athlab</w:t>
      </w:r>
      <w:proofErr w:type="spellEnd"/>
      <w:r w:rsidR="00C23357" w:rsidRPr="000058FD">
        <w:rPr>
          <w:rFonts w:ascii="Times New Roman" w:eastAsia="Times New Roman" w:hAnsi="Times New Roman" w:cs="Times New Roman"/>
          <w:color w:val="000000" w:themeColor="text1"/>
          <w:sz w:val="24"/>
        </w:rPr>
        <w:t>/</w:t>
      </w:r>
      <w:proofErr w:type="spellStart"/>
      <w:r w:rsidR="00C23357" w:rsidRPr="000058FD">
        <w:rPr>
          <w:rFonts w:ascii="Times New Roman" w:eastAsia="Times New Roman" w:hAnsi="Times New Roman" w:cs="Times New Roman"/>
          <w:color w:val="000000" w:themeColor="text1"/>
          <w:sz w:val="24"/>
        </w:rPr>
        <w:t>Simulink</w:t>
      </w:r>
      <w:proofErr w:type="spellEnd"/>
      <w:r w:rsidRPr="00C23357">
        <w:rPr>
          <w:rFonts w:ascii="Times New Roman" w:eastAsia="Times New Roman" w:hAnsi="Times New Roman" w:cs="Times New Roman"/>
          <w:color w:val="00B050"/>
          <w:sz w:val="24"/>
        </w:rPr>
        <w:t>.</w:t>
      </w:r>
    </w:p>
    <w:p w:rsidR="00C23357" w:rsidRPr="00C23357" w:rsidRDefault="00C23357" w:rsidP="002463B9">
      <w:pPr>
        <w:spacing w:after="4" w:line="358" w:lineRule="auto"/>
        <w:ind w:left="140" w:right="5" w:hanging="10"/>
        <w:jc w:val="both"/>
        <w:rPr>
          <w:b/>
          <w:u w:val="single"/>
        </w:rPr>
      </w:pPr>
    </w:p>
    <w:p w:rsidR="002463B9" w:rsidRPr="000058FD" w:rsidRDefault="002463B9" w:rsidP="002463B9">
      <w:pPr>
        <w:spacing w:after="4" w:line="358" w:lineRule="auto"/>
        <w:ind w:left="140" w:hanging="10"/>
        <w:jc w:val="both"/>
        <w:rPr>
          <w:rFonts w:ascii="Times New Roman" w:eastAsia="Times New Roman" w:hAnsi="Times New Roman" w:cs="Times New Roman"/>
          <w:color w:val="000000" w:themeColor="text1"/>
          <w:sz w:val="24"/>
        </w:rPr>
      </w:pPr>
      <w:r w:rsidRPr="000058FD">
        <w:rPr>
          <w:rFonts w:ascii="Times New Roman" w:eastAsia="Times New Roman" w:hAnsi="Times New Roman" w:cs="Times New Roman"/>
          <w:b/>
          <w:color w:val="000000" w:themeColor="text1"/>
          <w:sz w:val="24"/>
          <w:u w:val="single"/>
        </w:rPr>
        <w:t>Mots Clés :</w:t>
      </w:r>
      <w:r w:rsidRPr="000058FD">
        <w:rPr>
          <w:rFonts w:ascii="Times New Roman" w:eastAsia="Times New Roman" w:hAnsi="Times New Roman" w:cs="Times New Roman"/>
          <w:color w:val="000000" w:themeColor="text1"/>
          <w:sz w:val="24"/>
        </w:rPr>
        <w:t xml:space="preserve"> Diagnostic</w:t>
      </w:r>
      <w:r w:rsidR="00DC7EBC" w:rsidRPr="000058FD">
        <w:rPr>
          <w:rFonts w:ascii="Times New Roman" w:eastAsia="Times New Roman" w:hAnsi="Times New Roman" w:cs="Times New Roman"/>
          <w:color w:val="000000" w:themeColor="text1"/>
          <w:sz w:val="24"/>
        </w:rPr>
        <w:t xml:space="preserve"> des défauts</w:t>
      </w:r>
      <w:r w:rsidRPr="000058FD">
        <w:rPr>
          <w:rFonts w:ascii="Times New Roman" w:eastAsia="Times New Roman" w:hAnsi="Times New Roman" w:cs="Times New Roman"/>
          <w:color w:val="000000" w:themeColor="text1"/>
          <w:sz w:val="24"/>
        </w:rPr>
        <w:t xml:space="preserve">, </w:t>
      </w:r>
      <w:r w:rsidR="00DC7EBC" w:rsidRPr="000058FD">
        <w:rPr>
          <w:rFonts w:ascii="Times New Roman" w:eastAsia="Times New Roman" w:hAnsi="Times New Roman" w:cs="Times New Roman"/>
          <w:color w:val="000000" w:themeColor="text1"/>
          <w:sz w:val="24"/>
        </w:rPr>
        <w:t xml:space="preserve">Redresseur et </w:t>
      </w:r>
      <w:r w:rsidRPr="000058FD">
        <w:rPr>
          <w:rFonts w:ascii="Times New Roman" w:eastAsia="Times New Roman" w:hAnsi="Times New Roman" w:cs="Times New Roman"/>
          <w:color w:val="000000" w:themeColor="text1"/>
          <w:sz w:val="24"/>
        </w:rPr>
        <w:t xml:space="preserve">Onduleur à </w:t>
      </w:r>
      <w:r w:rsidR="00DC7EBC" w:rsidRPr="000058FD">
        <w:rPr>
          <w:rFonts w:ascii="Times New Roman" w:eastAsia="Times New Roman" w:hAnsi="Times New Roman" w:cs="Times New Roman"/>
          <w:color w:val="000000" w:themeColor="text1"/>
          <w:sz w:val="24"/>
        </w:rPr>
        <w:t xml:space="preserve">MLI, </w:t>
      </w:r>
      <w:r w:rsidRPr="000058FD">
        <w:rPr>
          <w:rFonts w:ascii="Times New Roman" w:eastAsia="Times New Roman" w:hAnsi="Times New Roman" w:cs="Times New Roman"/>
          <w:color w:val="000000" w:themeColor="text1"/>
          <w:sz w:val="24"/>
        </w:rPr>
        <w:t xml:space="preserve">Contour de Park </w:t>
      </w:r>
    </w:p>
    <w:p w:rsidR="004A7588" w:rsidRPr="00984228" w:rsidRDefault="004A7588" w:rsidP="00984228">
      <w:pPr>
        <w:jc w:val="right"/>
        <w:rPr>
          <w:rStyle w:val="lev"/>
          <w:sz w:val="24"/>
          <w:szCs w:val="24"/>
          <w:u w:val="single"/>
          <w:rtl/>
        </w:rPr>
      </w:pPr>
      <w:r w:rsidRPr="00984228">
        <w:rPr>
          <w:rStyle w:val="lev"/>
          <w:sz w:val="24"/>
          <w:szCs w:val="24"/>
          <w:u w:val="single"/>
          <w:rtl/>
        </w:rPr>
        <w:t>ملخص</w:t>
      </w:r>
      <w:r w:rsidRPr="00984228">
        <w:rPr>
          <w:rStyle w:val="lev"/>
          <w:rFonts w:hint="cs"/>
          <w:sz w:val="24"/>
          <w:szCs w:val="24"/>
          <w:u w:val="single"/>
          <w:rtl/>
        </w:rPr>
        <w:t>:</w:t>
      </w:r>
    </w:p>
    <w:p w:rsidR="00E4095F" w:rsidRDefault="004A7588" w:rsidP="00984228">
      <w:pPr>
        <w:bidi/>
        <w:spacing w:after="2" w:line="356" w:lineRule="auto"/>
        <w:ind w:left="-14" w:right="117" w:firstLine="14"/>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t xml:space="preserve">تطور إلكترونیك الاستطاعة مرتكز أساسا على المبادلات الساكنة </w:t>
      </w:r>
      <w:r>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في مختلف المجالات, بالموازاة مع ذلك مجھودات علمیة وتقنیة واسعة من أجل وضع تقنیات تسمح بمراقبة و تشخیص الاعطال لمنع أي خلل وظیفي على المستوى الأنظمة الكھربائیة</w:t>
      </w:r>
      <w:r>
        <w:rPr>
          <w:rFonts w:ascii="Times New Roman" w:eastAsia="Times New Roman" w:hAnsi="Times New Roman" w:cs="Times New Roman" w:hint="cs"/>
          <w:sz w:val="24"/>
          <w:szCs w:val="24"/>
          <w:rtl/>
        </w:rPr>
        <w:t xml:space="preserve">, </w:t>
      </w:r>
    </w:p>
    <w:p w:rsidR="004A7588" w:rsidRDefault="00E4095F" w:rsidP="00984228">
      <w:pPr>
        <w:bidi/>
        <w:spacing w:after="2" w:line="355" w:lineRule="auto"/>
        <w:ind w:right="119"/>
        <w:mirrorIndents/>
        <w:rPr>
          <w:rFonts w:ascii="Times New Roman" w:eastAsia="Times New Roman" w:hAnsi="Times New Roman" w:cs="Times New Roman"/>
          <w:sz w:val="24"/>
          <w:szCs w:val="24"/>
          <w:rtl/>
        </w:rPr>
      </w:pPr>
      <w:r>
        <w:rPr>
          <w:rFonts w:ascii="Times New Roman" w:eastAsia="Times New Roman" w:hAnsi="Times New Roman" w:cs="Times New Roman" w:hint="cs"/>
          <w:sz w:val="24"/>
          <w:szCs w:val="24"/>
          <w:rtl/>
          <w:lang w:bidi="ar-DZ"/>
        </w:rPr>
        <w:t xml:space="preserve">كما هو الحال بالنسبة لمحطة توليد كهرباء مرسي الحجاج بوهران </w:t>
      </w:r>
    </w:p>
    <w:p w:rsidR="00DC7EBC" w:rsidRPr="00E4095F" w:rsidRDefault="000058FD" w:rsidP="00984228">
      <w:pPr>
        <w:bidi/>
        <w:spacing w:after="2" w:line="356" w:lineRule="auto"/>
        <w:ind w:left="-14" w:right="117" w:firstLine="14"/>
        <w:rPr>
          <w:rFonts w:ascii="Times New Roman" w:eastAsia="Times New Roman" w:hAnsi="Times New Roman" w:cs="Times New Roman"/>
          <w:sz w:val="24"/>
          <w:szCs w:val="24"/>
          <w:rtl/>
          <w:lang w:bidi="ar-DZ"/>
        </w:rPr>
      </w:pPr>
      <w:r>
        <w:rPr>
          <w:rFonts w:ascii="Times New Roman" w:eastAsia="Times New Roman" w:hAnsi="Times New Roman" w:cs="Times New Roman" w:hint="cs"/>
          <w:sz w:val="24"/>
          <w:szCs w:val="24"/>
          <w:rtl/>
        </w:rPr>
        <w:t xml:space="preserve">و الدائرة المغلوقة لذلك يقدم هذا عمل طرقا لاكتشاف و تحديد اخطاء الفتح وقصر الدوائر كهربائية بالنسبة للمفاتيح المحددة فئ مقوم عاكسكهربائي </w:t>
      </w:r>
    </w:p>
    <w:p w:rsidR="00DC7EBC" w:rsidRDefault="000058FD" w:rsidP="00984228">
      <w:pPr>
        <w:bidi/>
        <w:spacing w:after="2" w:line="356" w:lineRule="auto"/>
        <w:ind w:left="-14" w:right="117" w:firstLine="14"/>
      </w:pPr>
      <w:r>
        <w:rPr>
          <w:rFonts w:ascii="Times New Roman" w:eastAsia="Times New Roman" w:hAnsi="Times New Roman" w:cs="Times New Roman" w:hint="cs"/>
          <w:sz w:val="24"/>
          <w:szCs w:val="24"/>
          <w:rtl/>
        </w:rPr>
        <w:t xml:space="preserve">بشكل اساسي يتم تطبيق طريقة تحليل المسار كنتور لي </w:t>
      </w:r>
      <w:r w:rsidR="00984228" w:rsidRPr="00984228">
        <w:rPr>
          <w:rFonts w:ascii="Times New Roman" w:eastAsia="Times New Roman" w:hAnsi="Times New Roman" w:cs="Times New Roman"/>
          <w:color w:val="000000" w:themeColor="text1"/>
          <w:sz w:val="24"/>
        </w:rPr>
        <w:t>PARK</w:t>
      </w:r>
      <w:r>
        <w:rPr>
          <w:rFonts w:ascii="Times New Roman" w:eastAsia="Times New Roman" w:hAnsi="Times New Roman" w:cs="Times New Roman" w:hint="cs"/>
          <w:sz w:val="24"/>
          <w:szCs w:val="24"/>
          <w:rtl/>
        </w:rPr>
        <w:t xml:space="preserve"> علئ نظام طاقة لعرض تحليل نتائج المحكاة في بيئة</w:t>
      </w:r>
    </w:p>
    <w:p w:rsidR="004A7588" w:rsidRDefault="004A7588" w:rsidP="004A7588">
      <w:pPr>
        <w:bidi/>
        <w:spacing w:after="117"/>
        <w:ind w:left="3"/>
      </w:pPr>
      <w:r>
        <w:rPr>
          <w:rFonts w:ascii="Times New Roman" w:eastAsia="Times New Roman" w:hAnsi="Times New Roman" w:cs="Times New Roman"/>
          <w:sz w:val="24"/>
          <w:szCs w:val="24"/>
          <w:rtl/>
        </w:rPr>
        <w:t xml:space="preserve">الكلمات المفتاحیة </w:t>
      </w:r>
      <w:r w:rsidRPr="00516E74">
        <w:rPr>
          <w:rFonts w:ascii="Times New Roman" w:eastAsia="Times New Roman" w:hAnsi="Times New Roman" w:cs="Times New Roman"/>
          <w:color w:val="FF0000"/>
          <w:sz w:val="24"/>
          <w:szCs w:val="24"/>
          <w:rtl/>
        </w:rPr>
        <w:t>:</w:t>
      </w:r>
      <w:r w:rsidRPr="000058FD">
        <w:rPr>
          <w:rFonts w:ascii="Times New Roman" w:eastAsia="Times New Roman" w:hAnsi="Times New Roman" w:cs="Times New Roman"/>
          <w:color w:val="000000" w:themeColor="text1"/>
          <w:sz w:val="24"/>
          <w:szCs w:val="24"/>
          <w:rtl/>
        </w:rPr>
        <w:t>تشخیص</w:t>
      </w:r>
      <w:r w:rsidR="000058FD">
        <w:rPr>
          <w:rFonts w:ascii="Times New Roman" w:eastAsia="Times New Roman" w:hAnsi="Times New Roman" w:cs="Times New Roman" w:hint="cs"/>
          <w:color w:val="000000" w:themeColor="text1"/>
          <w:sz w:val="24"/>
          <w:szCs w:val="24"/>
          <w:rtl/>
        </w:rPr>
        <w:t xml:space="preserve">اعطاب المقوم المموج </w:t>
      </w:r>
      <w:r w:rsidR="00984228">
        <w:rPr>
          <w:rFonts w:ascii="Times New Roman" w:eastAsia="Times New Roman" w:hAnsi="Times New Roman" w:cs="Times New Roman"/>
          <w:color w:val="000000" w:themeColor="text1"/>
          <w:sz w:val="24"/>
          <w:szCs w:val="24"/>
        </w:rPr>
        <w:t>MLI</w:t>
      </w:r>
      <w:r w:rsidR="000058FD">
        <w:rPr>
          <w:rFonts w:ascii="Times New Roman" w:eastAsia="Times New Roman" w:hAnsi="Times New Roman" w:cs="Times New Roman" w:hint="cs"/>
          <w:color w:val="000000" w:themeColor="text1"/>
          <w:sz w:val="24"/>
          <w:szCs w:val="24"/>
          <w:rtl/>
        </w:rPr>
        <w:t xml:space="preserve"> مخطط</w:t>
      </w:r>
      <w:r w:rsidR="00984228" w:rsidRPr="00984228">
        <w:rPr>
          <w:rFonts w:ascii="Times New Roman" w:eastAsia="Times New Roman" w:hAnsi="Times New Roman" w:cs="Times New Roman"/>
          <w:color w:val="000000" w:themeColor="text1"/>
          <w:sz w:val="24"/>
        </w:rPr>
        <w:t>PARK</w:t>
      </w:r>
    </w:p>
    <w:p w:rsidR="00E92774" w:rsidRDefault="00C23357" w:rsidP="00E92774">
      <w:pPr>
        <w:spacing w:after="110"/>
        <w:ind w:right="78"/>
        <w:jc w:val="both"/>
        <w:rPr>
          <w:rFonts w:ascii="Times New Roman" w:eastAsia="Times New Roman" w:hAnsi="Times New Roman" w:cs="Times New Roman"/>
          <w:b/>
          <w:color w:val="000000" w:themeColor="text1"/>
          <w:sz w:val="24"/>
          <w:u w:val="single"/>
          <w:lang w:val="en-US"/>
        </w:rPr>
      </w:pPr>
      <w:r w:rsidRPr="000771F2">
        <w:rPr>
          <w:rFonts w:ascii="Times New Roman" w:eastAsia="Times New Roman" w:hAnsi="Times New Roman" w:cs="Times New Roman"/>
          <w:b/>
          <w:sz w:val="24"/>
          <w:u w:val="single"/>
          <w:lang w:val="en-US"/>
        </w:rPr>
        <w:t>Abstract</w:t>
      </w:r>
      <w:r w:rsidRPr="000058FD">
        <w:rPr>
          <w:rFonts w:ascii="Times New Roman" w:eastAsia="Times New Roman" w:hAnsi="Times New Roman" w:cs="Times New Roman"/>
          <w:b/>
          <w:color w:val="000000" w:themeColor="text1"/>
          <w:sz w:val="24"/>
          <w:u w:val="single"/>
          <w:lang w:val="en-US"/>
        </w:rPr>
        <w:t>:</w:t>
      </w:r>
    </w:p>
    <w:p w:rsidR="00823BFB" w:rsidRPr="00E92774" w:rsidRDefault="00C23357" w:rsidP="00E92774">
      <w:pPr>
        <w:spacing w:after="110"/>
        <w:ind w:right="78"/>
        <w:jc w:val="both"/>
        <w:rPr>
          <w:b/>
          <w:color w:val="000000" w:themeColor="text1"/>
          <w:u w:val="single"/>
          <w:lang w:val="en-US"/>
        </w:rPr>
      </w:pPr>
      <w:r w:rsidRPr="000058FD">
        <w:rPr>
          <w:rFonts w:ascii="Times New Roman" w:hAnsi="Times New Roman" w:cs="Times New Roman"/>
          <w:color w:val="000000" w:themeColor="text1"/>
          <w:sz w:val="24"/>
          <w:szCs w:val="24"/>
          <w:lang w:val="en-US"/>
        </w:rPr>
        <w:t>The progress of power electronics based mainly on static converters, continues to grow</w:t>
      </w:r>
      <w:r w:rsidR="00823BFB" w:rsidRPr="000058FD">
        <w:rPr>
          <w:rFonts w:ascii="Times New Roman" w:hAnsi="Times New Roman" w:cs="Times New Roman"/>
          <w:color w:val="000000" w:themeColor="text1"/>
          <w:sz w:val="24"/>
          <w:szCs w:val="24"/>
          <w:lang w:val="en-US"/>
        </w:rPr>
        <w:t>,</w:t>
      </w:r>
      <w:r w:rsidR="00823BFB" w:rsidRPr="000058FD">
        <w:rPr>
          <w:rFonts w:ascii="Times New Roman" w:hAnsi="Times New Roman" w:cs="Times New Roman"/>
          <w:color w:val="000000" w:themeColor="text1"/>
          <w:sz w:val="24"/>
          <w:szCs w:val="24"/>
          <w:lang/>
        </w:rPr>
        <w:t xml:space="preserve"> in the different fields.</w:t>
      </w:r>
      <w:r w:rsidRPr="000058FD">
        <w:rPr>
          <w:rFonts w:ascii="Times New Roman" w:hAnsi="Times New Roman" w:cs="Times New Roman"/>
          <w:color w:val="000000" w:themeColor="text1"/>
          <w:sz w:val="24"/>
          <w:szCs w:val="24"/>
          <w:lang w:val="en-US"/>
        </w:rPr>
        <w:t xml:space="preserve"> At the same time</w:t>
      </w:r>
      <w:r w:rsidR="00823BFB" w:rsidRPr="000058FD">
        <w:rPr>
          <w:rStyle w:val="y2iqfc"/>
          <w:rFonts w:ascii="Times New Roman" w:hAnsi="Times New Roman" w:cs="Times New Roman"/>
          <w:color w:val="000000" w:themeColor="text1"/>
          <w:sz w:val="24"/>
          <w:szCs w:val="24"/>
          <w:lang/>
        </w:rPr>
        <w:t xml:space="preserve">, there were a lot of scientific and technical efforts made for the implementation of techniques allowing the monitoring and diagnosis of faults to avoid any malfunction of the electrical systems, as in our case of the </w:t>
      </w:r>
      <w:proofErr w:type="spellStart"/>
      <w:r w:rsidR="00823BFB" w:rsidRPr="000058FD">
        <w:rPr>
          <w:rStyle w:val="y2iqfc"/>
          <w:rFonts w:ascii="Times New Roman" w:hAnsi="Times New Roman" w:cs="Times New Roman"/>
          <w:color w:val="000000" w:themeColor="text1"/>
          <w:sz w:val="24"/>
          <w:szCs w:val="24"/>
          <w:lang/>
        </w:rPr>
        <w:t>Marsat</w:t>
      </w:r>
      <w:proofErr w:type="spellEnd"/>
      <w:r w:rsidR="00823BFB" w:rsidRPr="000058FD">
        <w:rPr>
          <w:rStyle w:val="y2iqfc"/>
          <w:rFonts w:ascii="Times New Roman" w:hAnsi="Times New Roman" w:cs="Times New Roman"/>
          <w:color w:val="000000" w:themeColor="text1"/>
          <w:sz w:val="24"/>
          <w:szCs w:val="24"/>
          <w:lang/>
        </w:rPr>
        <w:t xml:space="preserve"> El </w:t>
      </w:r>
      <w:proofErr w:type="spellStart"/>
      <w:r w:rsidR="00823BFB" w:rsidRPr="000058FD">
        <w:rPr>
          <w:rStyle w:val="y2iqfc"/>
          <w:rFonts w:ascii="Times New Roman" w:hAnsi="Times New Roman" w:cs="Times New Roman"/>
          <w:color w:val="000000" w:themeColor="text1"/>
          <w:sz w:val="24"/>
          <w:szCs w:val="24"/>
          <w:lang/>
        </w:rPr>
        <w:t>hedjadj</w:t>
      </w:r>
      <w:proofErr w:type="spellEnd"/>
      <w:r w:rsidR="00823BFB" w:rsidRPr="000058FD">
        <w:rPr>
          <w:rStyle w:val="y2iqfc"/>
          <w:rFonts w:ascii="Times New Roman" w:hAnsi="Times New Roman" w:cs="Times New Roman"/>
          <w:color w:val="000000" w:themeColor="text1"/>
          <w:sz w:val="24"/>
          <w:szCs w:val="24"/>
          <w:lang/>
        </w:rPr>
        <w:t xml:space="preserve"> power electrical central.</w:t>
      </w:r>
    </w:p>
    <w:p w:rsidR="000771F2" w:rsidRPr="00984228" w:rsidRDefault="000771F2" w:rsidP="00984228">
      <w:pPr>
        <w:pStyle w:val="PrformatHTML"/>
        <w:shd w:val="clear" w:color="auto" w:fill="F8F9FA"/>
        <w:spacing w:line="360" w:lineRule="auto"/>
        <w:rPr>
          <w:rFonts w:ascii="Times New Roman" w:hAnsi="Times New Roman" w:cs="Times New Roman"/>
          <w:color w:val="000000" w:themeColor="text1"/>
          <w:sz w:val="24"/>
          <w:szCs w:val="24"/>
          <w:lang w:val="en-US"/>
        </w:rPr>
      </w:pPr>
      <w:r w:rsidRPr="00984228">
        <w:rPr>
          <w:rStyle w:val="y2iqfc"/>
          <w:rFonts w:ascii="Times New Roman" w:hAnsi="Times New Roman" w:cs="Times New Roman"/>
          <w:color w:val="000000" w:themeColor="text1"/>
          <w:sz w:val="24"/>
          <w:szCs w:val="24"/>
          <w:lang/>
        </w:rPr>
        <w:t>This work therefore presents methods for detecting and locating opening and short-circuit faults of the switches (IGBT) of the rectifier and the UPS inverter.</w:t>
      </w:r>
    </w:p>
    <w:p w:rsidR="000771F2" w:rsidRPr="000058FD" w:rsidRDefault="000771F2" w:rsidP="00984228">
      <w:pPr>
        <w:pStyle w:val="PrformatHTML"/>
        <w:shd w:val="clear" w:color="auto" w:fill="F8F9FA"/>
        <w:spacing w:line="360" w:lineRule="auto"/>
        <w:rPr>
          <w:rFonts w:ascii="Times New Roman" w:hAnsi="Times New Roman" w:cs="Times New Roman"/>
          <w:color w:val="000000" w:themeColor="text1"/>
          <w:sz w:val="24"/>
          <w:szCs w:val="24"/>
          <w:lang w:val="en-US"/>
        </w:rPr>
      </w:pPr>
      <w:r w:rsidRPr="00984228">
        <w:rPr>
          <w:rStyle w:val="y2iqfc"/>
          <w:rFonts w:ascii="Times New Roman" w:hAnsi="Times New Roman" w:cs="Times New Roman"/>
          <w:color w:val="000000" w:themeColor="text1"/>
          <w:sz w:val="24"/>
          <w:szCs w:val="24"/>
          <w:lang/>
        </w:rPr>
        <w:t xml:space="preserve">Mainly, the Park contour trajectory analysis method is applied to the power system, in order to analyzing the simulated results in the </w:t>
      </w:r>
      <w:proofErr w:type="spellStart"/>
      <w:r w:rsidRPr="00984228">
        <w:rPr>
          <w:rStyle w:val="y2iqfc"/>
          <w:rFonts w:ascii="Times New Roman" w:hAnsi="Times New Roman" w:cs="Times New Roman"/>
          <w:color w:val="000000" w:themeColor="text1"/>
          <w:sz w:val="24"/>
          <w:szCs w:val="24"/>
          <w:lang/>
        </w:rPr>
        <w:t>Mathlab</w:t>
      </w:r>
      <w:proofErr w:type="spellEnd"/>
      <w:r w:rsidRPr="00984228">
        <w:rPr>
          <w:rStyle w:val="y2iqfc"/>
          <w:rFonts w:ascii="Times New Roman" w:hAnsi="Times New Roman" w:cs="Times New Roman"/>
          <w:color w:val="000000" w:themeColor="text1"/>
          <w:sz w:val="24"/>
          <w:szCs w:val="24"/>
          <w:lang/>
        </w:rPr>
        <w:t>/</w:t>
      </w:r>
      <w:proofErr w:type="spellStart"/>
      <w:r w:rsidRPr="00984228">
        <w:rPr>
          <w:rStyle w:val="y2iqfc"/>
          <w:rFonts w:ascii="Times New Roman" w:hAnsi="Times New Roman" w:cs="Times New Roman"/>
          <w:color w:val="000000" w:themeColor="text1"/>
          <w:sz w:val="24"/>
          <w:szCs w:val="24"/>
          <w:lang/>
        </w:rPr>
        <w:t>Simulink</w:t>
      </w:r>
      <w:proofErr w:type="spellEnd"/>
      <w:r w:rsidRPr="00984228">
        <w:rPr>
          <w:rStyle w:val="y2iqfc"/>
          <w:rFonts w:ascii="Times New Roman" w:hAnsi="Times New Roman" w:cs="Times New Roman"/>
          <w:color w:val="000000" w:themeColor="text1"/>
          <w:sz w:val="24"/>
          <w:szCs w:val="24"/>
          <w:lang/>
        </w:rPr>
        <w:t xml:space="preserve"> environment.</w:t>
      </w:r>
    </w:p>
    <w:p w:rsidR="000771F2" w:rsidRPr="000058FD" w:rsidRDefault="000771F2" w:rsidP="000771F2">
      <w:pPr>
        <w:spacing w:after="4"/>
        <w:ind w:right="78"/>
        <w:jc w:val="both"/>
        <w:rPr>
          <w:rFonts w:ascii="Times New Roman" w:eastAsia="Times New Roman" w:hAnsi="Times New Roman" w:cs="Times New Roman"/>
          <w:color w:val="000000" w:themeColor="text1"/>
          <w:sz w:val="24"/>
          <w:lang w:val="en-US"/>
        </w:rPr>
      </w:pPr>
    </w:p>
    <w:p w:rsidR="002463B9" w:rsidRPr="00C23357" w:rsidRDefault="00C23357" w:rsidP="00984228">
      <w:pPr>
        <w:spacing w:after="4"/>
        <w:ind w:right="78"/>
        <w:jc w:val="both"/>
        <w:rPr>
          <w:rFonts w:asciiTheme="majorBidi" w:hAnsiTheme="majorBidi" w:cstheme="majorBidi"/>
          <w:sz w:val="32"/>
          <w:szCs w:val="32"/>
          <w:lang w:val="en-US"/>
        </w:rPr>
      </w:pPr>
      <w:r w:rsidRPr="000058FD">
        <w:rPr>
          <w:rFonts w:ascii="Times New Roman" w:eastAsia="Times New Roman" w:hAnsi="Times New Roman" w:cs="Times New Roman"/>
          <w:b/>
          <w:color w:val="000000" w:themeColor="text1"/>
          <w:sz w:val="24"/>
          <w:szCs w:val="24"/>
          <w:u w:val="single"/>
          <w:lang w:val="en-US"/>
        </w:rPr>
        <w:t>Key</w:t>
      </w:r>
      <w:r w:rsidR="000771F2" w:rsidRPr="000058FD">
        <w:rPr>
          <w:rFonts w:ascii="Times New Roman" w:eastAsia="Times New Roman" w:hAnsi="Times New Roman" w:cs="Times New Roman"/>
          <w:b/>
          <w:color w:val="000000" w:themeColor="text1"/>
          <w:sz w:val="24"/>
          <w:szCs w:val="24"/>
          <w:u w:val="single"/>
          <w:lang w:val="en-US"/>
        </w:rPr>
        <w:t xml:space="preserve"> words:</w:t>
      </w:r>
      <w:r w:rsidR="00516E74" w:rsidRPr="000058FD">
        <w:rPr>
          <w:rStyle w:val="y2iqfc"/>
          <w:rFonts w:ascii="Times New Roman" w:hAnsi="Times New Roman" w:cs="Times New Roman"/>
          <w:color w:val="000000" w:themeColor="text1"/>
          <w:sz w:val="24"/>
          <w:szCs w:val="24"/>
          <w:lang/>
        </w:rPr>
        <w:t>Fault Diagnosis, PWM Rectifier and Inverter, Park outline</w:t>
      </w:r>
      <w:r w:rsidR="00516E74">
        <w:rPr>
          <w:rStyle w:val="y2iqfc"/>
          <w:rFonts w:ascii="Times New Roman" w:hAnsi="Times New Roman" w:cs="Times New Roman"/>
          <w:color w:val="202124"/>
          <w:sz w:val="24"/>
          <w:szCs w:val="24"/>
          <w:lang/>
        </w:rPr>
        <w:t>.</w:t>
      </w:r>
      <w:bookmarkStart w:id="0" w:name="_GoBack"/>
      <w:bookmarkEnd w:id="0"/>
    </w:p>
    <w:sectPr w:rsidR="002463B9" w:rsidRPr="00C23357" w:rsidSect="007E0EC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A5BAC"/>
    <w:rsid w:val="000058FD"/>
    <w:rsid w:val="00063CE5"/>
    <w:rsid w:val="00075CB4"/>
    <w:rsid w:val="000771F2"/>
    <w:rsid w:val="00090B34"/>
    <w:rsid w:val="00137FC0"/>
    <w:rsid w:val="001A397A"/>
    <w:rsid w:val="002463B9"/>
    <w:rsid w:val="00277975"/>
    <w:rsid w:val="002D387B"/>
    <w:rsid w:val="0033738C"/>
    <w:rsid w:val="003C0B44"/>
    <w:rsid w:val="003E2A20"/>
    <w:rsid w:val="004227DD"/>
    <w:rsid w:val="0045615C"/>
    <w:rsid w:val="004A13EB"/>
    <w:rsid w:val="004A7588"/>
    <w:rsid w:val="00512973"/>
    <w:rsid w:val="005167E4"/>
    <w:rsid w:val="00516E74"/>
    <w:rsid w:val="00700E49"/>
    <w:rsid w:val="007B0DB6"/>
    <w:rsid w:val="007E0ECB"/>
    <w:rsid w:val="00817094"/>
    <w:rsid w:val="00823BFB"/>
    <w:rsid w:val="00884A70"/>
    <w:rsid w:val="008B34A6"/>
    <w:rsid w:val="008C5CFA"/>
    <w:rsid w:val="0090234B"/>
    <w:rsid w:val="00906E3C"/>
    <w:rsid w:val="00924F1A"/>
    <w:rsid w:val="0095550C"/>
    <w:rsid w:val="00972A30"/>
    <w:rsid w:val="00984228"/>
    <w:rsid w:val="00A0641C"/>
    <w:rsid w:val="00A65EEE"/>
    <w:rsid w:val="00A975D4"/>
    <w:rsid w:val="00B12391"/>
    <w:rsid w:val="00B8124E"/>
    <w:rsid w:val="00C23357"/>
    <w:rsid w:val="00C7277E"/>
    <w:rsid w:val="00CA5BAC"/>
    <w:rsid w:val="00CB2EC5"/>
    <w:rsid w:val="00D051D6"/>
    <w:rsid w:val="00D83566"/>
    <w:rsid w:val="00DC7EBC"/>
    <w:rsid w:val="00E4095F"/>
    <w:rsid w:val="00E55A6D"/>
    <w:rsid w:val="00E92774"/>
    <w:rsid w:val="00EB4CBD"/>
    <w:rsid w:val="00EC29C9"/>
    <w:rsid w:val="00ED228E"/>
    <w:rsid w:val="00EF7320"/>
    <w:rsid w:val="00F1180A"/>
    <w:rsid w:val="00F460F1"/>
    <w:rsid w:val="00F77967"/>
    <w:rsid w:val="00F85C0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0EC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8B34A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8B34A6"/>
    <w:rPr>
      <w:rFonts w:ascii="Times New Roman" w:eastAsia="Times New Roman" w:hAnsi="Times New Roman" w:cs="Times New Roman"/>
      <w:sz w:val="24"/>
      <w:szCs w:val="24"/>
    </w:rPr>
  </w:style>
  <w:style w:type="paragraph" w:styleId="PrformatHTML">
    <w:name w:val="HTML Preformatted"/>
    <w:basedOn w:val="Normal"/>
    <w:link w:val="PrformatHTMLCar"/>
    <w:uiPriority w:val="99"/>
    <w:unhideWhenUsed/>
    <w:rsid w:val="00823B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823BFB"/>
    <w:rPr>
      <w:rFonts w:ascii="Courier New" w:eastAsia="Times New Roman" w:hAnsi="Courier New" w:cs="Courier New"/>
      <w:sz w:val="20"/>
      <w:szCs w:val="20"/>
      <w:lang w:eastAsia="fr-FR"/>
    </w:rPr>
  </w:style>
  <w:style w:type="character" w:customStyle="1" w:styleId="y2iqfc">
    <w:name w:val="y2iqfc"/>
    <w:basedOn w:val="Policepardfaut"/>
    <w:rsid w:val="00823BFB"/>
  </w:style>
  <w:style w:type="character" w:styleId="Marquedecommentaire">
    <w:name w:val="annotation reference"/>
    <w:basedOn w:val="Policepardfaut"/>
    <w:uiPriority w:val="99"/>
    <w:semiHidden/>
    <w:unhideWhenUsed/>
    <w:rsid w:val="00075CB4"/>
    <w:rPr>
      <w:sz w:val="16"/>
      <w:szCs w:val="16"/>
    </w:rPr>
  </w:style>
  <w:style w:type="paragraph" w:styleId="Commentaire">
    <w:name w:val="annotation text"/>
    <w:basedOn w:val="Normal"/>
    <w:link w:val="CommentaireCar"/>
    <w:uiPriority w:val="99"/>
    <w:semiHidden/>
    <w:unhideWhenUsed/>
    <w:rsid w:val="00075CB4"/>
    <w:pPr>
      <w:spacing w:line="240" w:lineRule="auto"/>
    </w:pPr>
    <w:rPr>
      <w:sz w:val="20"/>
      <w:szCs w:val="20"/>
    </w:rPr>
  </w:style>
  <w:style w:type="character" w:customStyle="1" w:styleId="CommentaireCar">
    <w:name w:val="Commentaire Car"/>
    <w:basedOn w:val="Policepardfaut"/>
    <w:link w:val="Commentaire"/>
    <w:uiPriority w:val="99"/>
    <w:semiHidden/>
    <w:rsid w:val="00075CB4"/>
    <w:rPr>
      <w:sz w:val="20"/>
      <w:szCs w:val="20"/>
    </w:rPr>
  </w:style>
  <w:style w:type="paragraph" w:styleId="Objetducommentaire">
    <w:name w:val="annotation subject"/>
    <w:basedOn w:val="Commentaire"/>
    <w:next w:val="Commentaire"/>
    <w:link w:val="ObjetducommentaireCar"/>
    <w:uiPriority w:val="99"/>
    <w:semiHidden/>
    <w:unhideWhenUsed/>
    <w:rsid w:val="00075CB4"/>
    <w:rPr>
      <w:b/>
      <w:bCs/>
    </w:rPr>
  </w:style>
  <w:style w:type="character" w:customStyle="1" w:styleId="ObjetducommentaireCar">
    <w:name w:val="Objet du commentaire Car"/>
    <w:basedOn w:val="CommentaireCar"/>
    <w:link w:val="Objetducommentaire"/>
    <w:uiPriority w:val="99"/>
    <w:semiHidden/>
    <w:rsid w:val="00075CB4"/>
    <w:rPr>
      <w:b/>
      <w:bCs/>
      <w:sz w:val="20"/>
      <w:szCs w:val="20"/>
    </w:rPr>
  </w:style>
  <w:style w:type="paragraph" w:styleId="Textedebulles">
    <w:name w:val="Balloon Text"/>
    <w:basedOn w:val="Normal"/>
    <w:link w:val="TextedebullesCar"/>
    <w:uiPriority w:val="99"/>
    <w:semiHidden/>
    <w:unhideWhenUsed/>
    <w:rsid w:val="00075CB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75CB4"/>
    <w:rPr>
      <w:rFonts w:ascii="Segoe UI" w:hAnsi="Segoe UI" w:cs="Segoe UI"/>
      <w:sz w:val="18"/>
      <w:szCs w:val="18"/>
    </w:rPr>
  </w:style>
  <w:style w:type="paragraph" w:styleId="Titre">
    <w:name w:val="Title"/>
    <w:basedOn w:val="Normal"/>
    <w:next w:val="Normal"/>
    <w:link w:val="TitreCar"/>
    <w:uiPriority w:val="10"/>
    <w:qFormat/>
    <w:rsid w:val="0098422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984228"/>
    <w:rPr>
      <w:rFonts w:asciiTheme="majorHAnsi" w:eastAsiaTheme="majorEastAsia" w:hAnsiTheme="majorHAnsi" w:cstheme="majorBidi"/>
      <w:spacing w:val="-10"/>
      <w:kern w:val="28"/>
      <w:sz w:val="56"/>
      <w:szCs w:val="56"/>
    </w:rPr>
  </w:style>
  <w:style w:type="character" w:styleId="lev">
    <w:name w:val="Strong"/>
    <w:basedOn w:val="Policepardfaut"/>
    <w:uiPriority w:val="22"/>
    <w:qFormat/>
    <w:rsid w:val="00984228"/>
    <w:rPr>
      <w:b/>
      <w:bCs/>
    </w:rPr>
  </w:style>
</w:styles>
</file>

<file path=word/webSettings.xml><?xml version="1.0" encoding="utf-8"?>
<w:webSettings xmlns:r="http://schemas.openxmlformats.org/officeDocument/2006/relationships" xmlns:w="http://schemas.openxmlformats.org/wordprocessingml/2006/main">
  <w:divs>
    <w:div w:id="278268370">
      <w:bodyDiv w:val="1"/>
      <w:marLeft w:val="0"/>
      <w:marRight w:val="0"/>
      <w:marTop w:val="0"/>
      <w:marBottom w:val="0"/>
      <w:divBdr>
        <w:top w:val="none" w:sz="0" w:space="0" w:color="auto"/>
        <w:left w:val="none" w:sz="0" w:space="0" w:color="auto"/>
        <w:bottom w:val="none" w:sz="0" w:space="0" w:color="auto"/>
        <w:right w:val="none" w:sz="0" w:space="0" w:color="auto"/>
      </w:divBdr>
    </w:div>
    <w:div w:id="338042764">
      <w:bodyDiv w:val="1"/>
      <w:marLeft w:val="0"/>
      <w:marRight w:val="0"/>
      <w:marTop w:val="0"/>
      <w:marBottom w:val="0"/>
      <w:divBdr>
        <w:top w:val="none" w:sz="0" w:space="0" w:color="auto"/>
        <w:left w:val="none" w:sz="0" w:space="0" w:color="auto"/>
        <w:bottom w:val="none" w:sz="0" w:space="0" w:color="auto"/>
        <w:right w:val="none" w:sz="0" w:space="0" w:color="auto"/>
      </w:divBdr>
    </w:div>
    <w:div w:id="803044567">
      <w:bodyDiv w:val="1"/>
      <w:marLeft w:val="0"/>
      <w:marRight w:val="0"/>
      <w:marTop w:val="0"/>
      <w:marBottom w:val="0"/>
      <w:divBdr>
        <w:top w:val="none" w:sz="0" w:space="0" w:color="auto"/>
        <w:left w:val="none" w:sz="0" w:space="0" w:color="auto"/>
        <w:bottom w:val="none" w:sz="0" w:space="0" w:color="auto"/>
        <w:right w:val="none" w:sz="0" w:space="0" w:color="auto"/>
      </w:divBdr>
    </w:div>
    <w:div w:id="1084573246">
      <w:bodyDiv w:val="1"/>
      <w:marLeft w:val="0"/>
      <w:marRight w:val="0"/>
      <w:marTop w:val="0"/>
      <w:marBottom w:val="0"/>
      <w:divBdr>
        <w:top w:val="none" w:sz="0" w:space="0" w:color="auto"/>
        <w:left w:val="none" w:sz="0" w:space="0" w:color="auto"/>
        <w:bottom w:val="none" w:sz="0" w:space="0" w:color="auto"/>
        <w:right w:val="none" w:sz="0" w:space="0" w:color="auto"/>
      </w:divBdr>
    </w:div>
    <w:div w:id="1552574106">
      <w:bodyDiv w:val="1"/>
      <w:marLeft w:val="0"/>
      <w:marRight w:val="0"/>
      <w:marTop w:val="0"/>
      <w:marBottom w:val="0"/>
      <w:divBdr>
        <w:top w:val="none" w:sz="0" w:space="0" w:color="auto"/>
        <w:left w:val="none" w:sz="0" w:space="0" w:color="auto"/>
        <w:bottom w:val="none" w:sz="0" w:space="0" w:color="auto"/>
        <w:right w:val="none" w:sz="0" w:space="0" w:color="auto"/>
      </w:divBdr>
    </w:div>
    <w:div w:id="1875147382">
      <w:bodyDiv w:val="1"/>
      <w:marLeft w:val="0"/>
      <w:marRight w:val="0"/>
      <w:marTop w:val="0"/>
      <w:marBottom w:val="0"/>
      <w:divBdr>
        <w:top w:val="none" w:sz="0" w:space="0" w:color="auto"/>
        <w:left w:val="none" w:sz="0" w:space="0" w:color="auto"/>
        <w:bottom w:val="none" w:sz="0" w:space="0" w:color="auto"/>
        <w:right w:val="none" w:sz="0" w:space="0" w:color="auto"/>
      </w:divBdr>
      <w:divsChild>
        <w:div w:id="1715419725">
          <w:marLeft w:val="0"/>
          <w:marRight w:val="0"/>
          <w:marTop w:val="0"/>
          <w:marBottom w:val="0"/>
          <w:divBdr>
            <w:top w:val="none" w:sz="0" w:space="0" w:color="auto"/>
            <w:left w:val="none" w:sz="0" w:space="0" w:color="auto"/>
            <w:bottom w:val="none" w:sz="0" w:space="0" w:color="auto"/>
            <w:right w:val="none" w:sz="0" w:space="0" w:color="auto"/>
          </w:divBdr>
        </w:div>
        <w:div w:id="962615731">
          <w:marLeft w:val="0"/>
          <w:marRight w:val="0"/>
          <w:marTop w:val="0"/>
          <w:marBottom w:val="0"/>
          <w:divBdr>
            <w:top w:val="none" w:sz="0" w:space="0" w:color="auto"/>
            <w:left w:val="none" w:sz="0" w:space="0" w:color="auto"/>
            <w:bottom w:val="none" w:sz="0" w:space="0" w:color="auto"/>
            <w:right w:val="none" w:sz="0" w:space="0" w:color="auto"/>
          </w:divBdr>
        </w:div>
        <w:div w:id="1330789522">
          <w:marLeft w:val="0"/>
          <w:marRight w:val="0"/>
          <w:marTop w:val="0"/>
          <w:marBottom w:val="0"/>
          <w:divBdr>
            <w:top w:val="none" w:sz="0" w:space="0" w:color="auto"/>
            <w:left w:val="none" w:sz="0" w:space="0" w:color="auto"/>
            <w:bottom w:val="none" w:sz="0" w:space="0" w:color="auto"/>
            <w:right w:val="none" w:sz="0" w:space="0" w:color="auto"/>
          </w:divBdr>
        </w:div>
        <w:div w:id="1171485491">
          <w:marLeft w:val="0"/>
          <w:marRight w:val="0"/>
          <w:marTop w:val="0"/>
          <w:marBottom w:val="0"/>
          <w:divBdr>
            <w:top w:val="none" w:sz="0" w:space="0" w:color="auto"/>
            <w:left w:val="none" w:sz="0" w:space="0" w:color="auto"/>
            <w:bottom w:val="none" w:sz="0" w:space="0" w:color="auto"/>
            <w:right w:val="none" w:sz="0" w:space="0" w:color="auto"/>
          </w:divBdr>
        </w:div>
        <w:div w:id="669059858">
          <w:marLeft w:val="0"/>
          <w:marRight w:val="0"/>
          <w:marTop w:val="0"/>
          <w:marBottom w:val="0"/>
          <w:divBdr>
            <w:top w:val="none" w:sz="0" w:space="0" w:color="auto"/>
            <w:left w:val="none" w:sz="0" w:space="0" w:color="auto"/>
            <w:bottom w:val="none" w:sz="0" w:space="0" w:color="auto"/>
            <w:right w:val="none" w:sz="0" w:space="0" w:color="auto"/>
          </w:divBdr>
        </w:div>
        <w:div w:id="1063258649">
          <w:marLeft w:val="0"/>
          <w:marRight w:val="0"/>
          <w:marTop w:val="0"/>
          <w:marBottom w:val="0"/>
          <w:divBdr>
            <w:top w:val="none" w:sz="0" w:space="0" w:color="auto"/>
            <w:left w:val="none" w:sz="0" w:space="0" w:color="auto"/>
            <w:bottom w:val="none" w:sz="0" w:space="0" w:color="auto"/>
            <w:right w:val="none" w:sz="0" w:space="0" w:color="auto"/>
          </w:divBdr>
        </w:div>
      </w:divsChild>
    </w:div>
    <w:div w:id="188540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350</Words>
  <Characters>1925</Characters>
  <Application>Microsoft Office Word</Application>
  <DocSecurity>0</DocSecurity>
  <Lines>16</Lines>
  <Paragraphs>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safa</cp:lastModifiedBy>
  <cp:revision>3</cp:revision>
  <dcterms:created xsi:type="dcterms:W3CDTF">2023-06-07T14:57:00Z</dcterms:created>
  <dcterms:modified xsi:type="dcterms:W3CDTF">2007-01-01T01:40:00Z</dcterms:modified>
</cp:coreProperties>
</file>