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5079" w:rsidRPr="00480DE7" w:rsidRDefault="006C5079" w:rsidP="006C5079">
      <w:pPr>
        <w:bidi/>
        <w:jc w:val="both"/>
        <w:rPr>
          <w:rFonts w:ascii="Traditional Arabic" w:hAnsi="Traditional Arabic" w:cs="Traditional Arabic"/>
          <w:sz w:val="32"/>
          <w:szCs w:val="32"/>
          <w:rtl/>
          <w:lang w:bidi="ar-DZ"/>
        </w:rPr>
      </w:pPr>
      <w:r w:rsidRPr="00480DE7">
        <w:rPr>
          <w:rFonts w:ascii="Traditional Arabic" w:hAnsi="Traditional Arabic" w:cs="Traditional Arabic"/>
          <w:sz w:val="32"/>
          <w:szCs w:val="32"/>
          <w:rtl/>
          <w:lang w:bidi="ar-DZ"/>
        </w:rPr>
        <w:t>استراتجيات التنمية المستدامة وسبل تحقيقها – تجربة تركيا -</w:t>
      </w:r>
    </w:p>
    <w:p w:rsidR="006C5079" w:rsidRDefault="006C5079" w:rsidP="006C5079">
      <w:pPr>
        <w:bidi/>
        <w:rPr>
          <w:rFonts w:ascii="Traditional Arabic" w:hAnsi="Traditional Arabic" w:cs="Traditional Arabic"/>
          <w:sz w:val="32"/>
          <w:szCs w:val="32"/>
        </w:rPr>
      </w:pPr>
    </w:p>
    <w:p w:rsidR="006C5079" w:rsidRPr="00480DE7" w:rsidRDefault="006C5079" w:rsidP="006C5079">
      <w:pPr>
        <w:bidi/>
        <w:rPr>
          <w:rFonts w:ascii="Traditional Arabic" w:hAnsi="Traditional Arabic" w:cs="Traditional Arabic"/>
          <w:sz w:val="32"/>
          <w:szCs w:val="32"/>
          <w:rtl/>
        </w:rPr>
      </w:pPr>
      <w:r w:rsidRPr="00480DE7">
        <w:rPr>
          <w:rFonts w:ascii="Traditional Arabic" w:hAnsi="Traditional Arabic" w:cs="Traditional Arabic"/>
          <w:sz w:val="32"/>
          <w:szCs w:val="32"/>
          <w:rtl/>
        </w:rPr>
        <w:t xml:space="preserve">تأخر تحقيق التنمية المستدامة </w:t>
      </w:r>
      <w:r w:rsidRPr="00480DE7">
        <w:rPr>
          <w:rFonts w:ascii="Traditional Arabic" w:hAnsi="Traditional Arabic" w:cs="Traditional Arabic"/>
          <w:sz w:val="32"/>
          <w:szCs w:val="32"/>
          <w:rtl/>
          <w:lang w:bidi="ar-DZ"/>
        </w:rPr>
        <w:t xml:space="preserve">هو </w:t>
      </w:r>
      <w:r w:rsidRPr="00480DE7">
        <w:rPr>
          <w:rFonts w:ascii="Traditional Arabic" w:hAnsi="Traditional Arabic" w:cs="Traditional Arabic"/>
          <w:sz w:val="32"/>
          <w:szCs w:val="32"/>
          <w:rtl/>
        </w:rPr>
        <w:t>من أهم الصعوبات التي تواجه الدول والحكومات، والتي تراهن على</w:t>
      </w:r>
      <w:r w:rsidRPr="00480DE7">
        <w:rPr>
          <w:rFonts w:ascii="Traditional Arabic" w:hAnsi="Traditional Arabic" w:cs="Traditional Arabic"/>
          <w:sz w:val="32"/>
          <w:szCs w:val="32"/>
        </w:rPr>
        <w:t xml:space="preserve"> </w:t>
      </w:r>
      <w:r w:rsidRPr="00480DE7">
        <w:rPr>
          <w:rFonts w:ascii="Traditional Arabic" w:hAnsi="Traditional Arabic" w:cs="Traditional Arabic"/>
          <w:sz w:val="32"/>
          <w:szCs w:val="32"/>
          <w:rtl/>
        </w:rPr>
        <w:t>قربها الجغرافي من أوربا وعقدها للكثير من الاتفاقيات التجارية وتشجيعها للاستثمار الخارجي لحل هذه المشاكل، ورغم توفر جل الدول العربية على احتياطي مالي متأتي من العوائد البترولية إلا انه لم يمنع من خروج الشباب للتظاهر من اجل الحصول على عمل شريف بدل الاتكال على إعانات الحكومة.</w:t>
      </w:r>
    </w:p>
    <w:p w:rsidR="006C5079" w:rsidRPr="00480DE7" w:rsidRDefault="006C5079" w:rsidP="006C5079">
      <w:pPr>
        <w:bidi/>
        <w:jc w:val="lowKashida"/>
        <w:rPr>
          <w:rFonts w:ascii="Traditional Arabic" w:hAnsi="Traditional Arabic" w:cs="Traditional Arabic"/>
          <w:sz w:val="32"/>
          <w:szCs w:val="32"/>
          <w:rtl/>
        </w:rPr>
      </w:pPr>
      <w:r w:rsidRPr="00480DE7">
        <w:rPr>
          <w:rFonts w:ascii="Traditional Arabic" w:hAnsi="Traditional Arabic" w:cs="Traditional Arabic"/>
          <w:sz w:val="32"/>
          <w:szCs w:val="32"/>
          <w:rtl/>
        </w:rPr>
        <w:t>نحاول في هذا البحث تطبيق الأسس النظرية لإستراتيجية  تحقيق التنمية المستدامة مع القضاء على البطالة على دولة تركيا كنموذج لدولة حققت تقدما في هذا المجال والاقتداء بها في الجزائر.</w:t>
      </w:r>
    </w:p>
    <w:p w:rsidR="009049B4" w:rsidRDefault="009049B4"/>
    <w:sectPr w:rsidR="009049B4" w:rsidSect="009049B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6C5079"/>
    <w:rsid w:val="006C5079"/>
    <w:rsid w:val="009049B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507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92</Words>
  <Characters>511</Characters>
  <Application>Microsoft Office Word</Application>
  <DocSecurity>0</DocSecurity>
  <Lines>4</Lines>
  <Paragraphs>1</Paragraphs>
  <ScaleCrop>false</ScaleCrop>
  <Company/>
  <LinksUpToDate>false</LinksUpToDate>
  <CharactersWithSpaces>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pch</dc:creator>
  <cp:lastModifiedBy>pch</cp:lastModifiedBy>
  <cp:revision>1</cp:revision>
  <dcterms:created xsi:type="dcterms:W3CDTF">2019-12-16T10:58:00Z</dcterms:created>
  <dcterms:modified xsi:type="dcterms:W3CDTF">2019-12-16T10:59:00Z</dcterms:modified>
</cp:coreProperties>
</file>