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EA6" w:rsidRDefault="004C0EA6" w:rsidP="00AC0DEF">
      <w:pPr>
        <w:jc w:val="center"/>
        <w:rPr>
          <w:rFonts w:asciiTheme="majorBidi" w:hAnsiTheme="majorBidi" w:cstheme="majorBidi"/>
          <w:b/>
          <w:bCs/>
          <w:sz w:val="28"/>
          <w:szCs w:val="28"/>
        </w:rPr>
      </w:pPr>
      <w:r w:rsidRPr="00134BE5">
        <w:rPr>
          <w:rFonts w:asciiTheme="majorBidi" w:hAnsiTheme="majorBidi" w:cstheme="majorBidi"/>
          <w:b/>
          <w:bCs/>
          <w:sz w:val="28"/>
          <w:szCs w:val="28"/>
        </w:rPr>
        <w:t>Résumé</w:t>
      </w:r>
    </w:p>
    <w:p w:rsidR="00932B76" w:rsidRDefault="004C0EA6" w:rsidP="00EB3D82">
      <w:pPr>
        <w:spacing w:line="360" w:lineRule="auto"/>
        <w:ind w:firstLine="680"/>
        <w:jc w:val="both"/>
        <w:rPr>
          <w:rFonts w:asciiTheme="majorBidi" w:hAnsiTheme="majorBidi" w:cstheme="majorBidi"/>
          <w:sz w:val="24"/>
          <w:szCs w:val="24"/>
        </w:rPr>
      </w:pPr>
      <w:r>
        <w:rPr>
          <w:rFonts w:asciiTheme="majorBidi" w:hAnsiTheme="majorBidi" w:cstheme="majorBidi"/>
          <w:sz w:val="24"/>
          <w:szCs w:val="24"/>
        </w:rPr>
        <w:t>Nous avons</w:t>
      </w:r>
      <w:r w:rsidR="00CF0ABC">
        <w:rPr>
          <w:rFonts w:asciiTheme="majorBidi" w:hAnsiTheme="majorBidi" w:cstheme="majorBidi"/>
          <w:sz w:val="24"/>
          <w:szCs w:val="24"/>
        </w:rPr>
        <w:t xml:space="preserve"> effectuées </w:t>
      </w:r>
      <w:r w:rsidR="000425C8">
        <w:rPr>
          <w:rFonts w:asciiTheme="majorBidi" w:hAnsiTheme="majorBidi" w:cstheme="majorBidi"/>
          <w:sz w:val="24"/>
          <w:szCs w:val="24"/>
        </w:rPr>
        <w:t xml:space="preserve">notre stage pratique </w:t>
      </w:r>
      <w:r w:rsidR="000425C8" w:rsidRPr="00A86CF7">
        <w:rPr>
          <w:rFonts w:asciiTheme="majorBidi" w:hAnsiTheme="majorBidi" w:cstheme="majorBidi"/>
          <w:sz w:val="24"/>
          <w:szCs w:val="24"/>
        </w:rPr>
        <w:t>au sein</w:t>
      </w:r>
      <w:r w:rsidR="000425C8">
        <w:rPr>
          <w:rFonts w:asciiTheme="majorBidi" w:hAnsiTheme="majorBidi" w:cstheme="majorBidi"/>
          <w:sz w:val="24"/>
          <w:szCs w:val="24"/>
        </w:rPr>
        <w:t xml:space="preserve"> du</w:t>
      </w:r>
      <w:r w:rsidR="0074386A">
        <w:rPr>
          <w:rFonts w:asciiTheme="majorBidi" w:hAnsiTheme="majorBidi" w:cstheme="majorBidi"/>
          <w:sz w:val="24"/>
          <w:szCs w:val="24"/>
        </w:rPr>
        <w:t xml:space="preserve"> complexe GL2/Z</w:t>
      </w:r>
      <w:r w:rsidR="000425C8">
        <w:rPr>
          <w:rFonts w:asciiTheme="majorBidi" w:hAnsiTheme="majorBidi" w:cstheme="majorBidi"/>
          <w:sz w:val="24"/>
          <w:szCs w:val="24"/>
        </w:rPr>
        <w:t>,</w:t>
      </w:r>
      <w:r w:rsidR="0074386A">
        <w:rPr>
          <w:rFonts w:asciiTheme="majorBidi" w:hAnsiTheme="majorBidi" w:cstheme="majorBidi"/>
          <w:sz w:val="24"/>
          <w:szCs w:val="24"/>
        </w:rPr>
        <w:t xml:space="preserve"> </w:t>
      </w:r>
      <w:r w:rsidR="00CF0ABC">
        <w:rPr>
          <w:rFonts w:asciiTheme="majorBidi" w:hAnsiTheme="majorBidi" w:cstheme="majorBidi"/>
          <w:sz w:val="24"/>
          <w:szCs w:val="24"/>
        </w:rPr>
        <w:t xml:space="preserve">qui </w:t>
      </w:r>
      <w:r w:rsidR="003606FE">
        <w:rPr>
          <w:rFonts w:asciiTheme="majorBidi" w:hAnsiTheme="majorBidi" w:cstheme="majorBidi"/>
          <w:sz w:val="24"/>
          <w:szCs w:val="24"/>
        </w:rPr>
        <w:t xml:space="preserve">a pour but de liquéfié le </w:t>
      </w:r>
      <w:r w:rsidR="00183DB3">
        <w:rPr>
          <w:rFonts w:asciiTheme="majorBidi" w:hAnsiTheme="majorBidi" w:cstheme="majorBidi"/>
          <w:sz w:val="24"/>
          <w:szCs w:val="24"/>
        </w:rPr>
        <w:t>gaz naturel</w:t>
      </w:r>
      <w:r w:rsidR="003606FE">
        <w:rPr>
          <w:rFonts w:asciiTheme="majorBidi" w:hAnsiTheme="majorBidi" w:cstheme="majorBidi"/>
          <w:sz w:val="24"/>
          <w:szCs w:val="24"/>
        </w:rPr>
        <w:t xml:space="preserve"> pour obtenir le </w:t>
      </w:r>
      <w:r w:rsidR="00183DB3">
        <w:rPr>
          <w:rFonts w:asciiTheme="majorBidi" w:hAnsiTheme="majorBidi" w:cstheme="majorBidi"/>
          <w:sz w:val="24"/>
          <w:szCs w:val="24"/>
        </w:rPr>
        <w:t>gaz naturel liquéfié</w:t>
      </w:r>
      <w:r w:rsidR="00CA6F30">
        <w:rPr>
          <w:rFonts w:asciiTheme="majorBidi" w:hAnsiTheme="majorBidi" w:cstheme="majorBidi"/>
          <w:sz w:val="24"/>
          <w:szCs w:val="24"/>
        </w:rPr>
        <w:t>,</w:t>
      </w:r>
      <w:r w:rsidR="003606FE">
        <w:rPr>
          <w:rFonts w:asciiTheme="majorBidi" w:hAnsiTheme="majorBidi" w:cstheme="majorBidi"/>
          <w:sz w:val="24"/>
          <w:szCs w:val="24"/>
        </w:rPr>
        <w:t xml:space="preserve"> </w:t>
      </w:r>
      <w:r w:rsidR="008B7EF0">
        <w:rPr>
          <w:rFonts w:asciiTheme="majorBidi" w:hAnsiTheme="majorBidi" w:cstheme="majorBidi"/>
          <w:sz w:val="24"/>
          <w:szCs w:val="24"/>
        </w:rPr>
        <w:t xml:space="preserve"> commercialis</w:t>
      </w:r>
      <w:r w:rsidR="00CA6F30">
        <w:rPr>
          <w:rFonts w:asciiTheme="majorBidi" w:hAnsiTheme="majorBidi" w:cstheme="majorBidi"/>
          <w:sz w:val="24"/>
          <w:szCs w:val="24"/>
        </w:rPr>
        <w:t>able</w:t>
      </w:r>
      <w:r w:rsidR="008B7EF0">
        <w:rPr>
          <w:rFonts w:asciiTheme="majorBidi" w:hAnsiTheme="majorBidi" w:cstheme="majorBidi"/>
          <w:sz w:val="24"/>
          <w:szCs w:val="24"/>
        </w:rPr>
        <w:t xml:space="preserve"> au niveau </w:t>
      </w:r>
      <w:r w:rsidR="000A33BE">
        <w:rPr>
          <w:rFonts w:asciiTheme="majorBidi" w:hAnsiTheme="majorBidi" w:cstheme="majorBidi"/>
          <w:sz w:val="24"/>
          <w:szCs w:val="24"/>
        </w:rPr>
        <w:t xml:space="preserve">du marché locale et internationale. </w:t>
      </w:r>
    </w:p>
    <w:p w:rsidR="00EB3D82" w:rsidRDefault="00CA6F30" w:rsidP="00932B76">
      <w:pPr>
        <w:spacing w:line="360" w:lineRule="auto"/>
        <w:ind w:firstLine="680"/>
        <w:jc w:val="both"/>
        <w:rPr>
          <w:rFonts w:asciiTheme="majorBidi" w:hAnsiTheme="majorBidi" w:cstheme="majorBidi"/>
          <w:caps/>
          <w:sz w:val="24"/>
          <w:szCs w:val="24"/>
        </w:rPr>
      </w:pPr>
      <w:r w:rsidRPr="001E26A4">
        <w:rPr>
          <w:rFonts w:asciiTheme="majorBidi" w:hAnsiTheme="majorBidi" w:cstheme="majorBidi"/>
          <w:sz w:val="24"/>
          <w:szCs w:val="24"/>
        </w:rPr>
        <w:t>L’objectif de notre travail est d’optimiser et quantifier  l’éthane perdue  au niveau du ce complexe. En premier lieu, on calcul  la quantité  d’éthane avec  des bilans des matières dans </w:t>
      </w:r>
      <w:r>
        <w:rPr>
          <w:rFonts w:asciiTheme="majorBidi" w:hAnsiTheme="majorBidi" w:cstheme="majorBidi"/>
          <w:sz w:val="24"/>
          <w:szCs w:val="24"/>
        </w:rPr>
        <w:t>chaque étape du procédé de production</w:t>
      </w:r>
      <w:r w:rsidRPr="001E26A4">
        <w:rPr>
          <w:rFonts w:asciiTheme="majorBidi" w:hAnsiTheme="majorBidi" w:cstheme="majorBidi"/>
          <w:sz w:val="24"/>
          <w:szCs w:val="24"/>
        </w:rPr>
        <w:t>.  Pour la deuxième étape  on estime les quantités d’éthane perdues par une simulation en utilisant logiciel ASPEN HYSYS V11.</w:t>
      </w:r>
      <w:r w:rsidR="00EB3D82">
        <w:rPr>
          <w:rFonts w:asciiTheme="majorBidi" w:hAnsiTheme="majorBidi" w:cstheme="majorBidi"/>
          <w:sz w:val="24"/>
          <w:szCs w:val="24"/>
        </w:rPr>
        <w:t xml:space="preserve"> </w:t>
      </w:r>
      <w:r w:rsidR="00EB3D82">
        <w:rPr>
          <w:rFonts w:ascii="Times New Roman" w:hAnsi="Times New Roman" w:cs="Times New Roman"/>
          <w:sz w:val="24"/>
          <w:szCs w:val="24"/>
        </w:rPr>
        <w:t>Le travail ainsi réalisé nous à permis de confirmer les quantités</w:t>
      </w:r>
      <w:r w:rsidR="00EB3D82">
        <w:rPr>
          <w:rFonts w:asciiTheme="majorBidi" w:hAnsiTheme="majorBidi" w:cstheme="majorBidi"/>
          <w:sz w:val="24"/>
          <w:szCs w:val="24"/>
        </w:rPr>
        <w:t xml:space="preserve"> </w:t>
      </w:r>
      <w:r w:rsidRPr="001E26A4">
        <w:rPr>
          <w:rFonts w:asciiTheme="majorBidi" w:hAnsiTheme="majorBidi" w:cstheme="majorBidi"/>
          <w:sz w:val="24"/>
          <w:szCs w:val="24"/>
        </w:rPr>
        <w:t>d’éthane perdu</w:t>
      </w:r>
      <w:r w:rsidR="00EB3D82">
        <w:rPr>
          <w:rFonts w:asciiTheme="majorBidi" w:hAnsiTheme="majorBidi" w:cstheme="majorBidi"/>
          <w:sz w:val="24"/>
          <w:szCs w:val="24"/>
        </w:rPr>
        <w:t>s</w:t>
      </w:r>
      <w:r w:rsidRPr="001E26A4">
        <w:rPr>
          <w:rFonts w:asciiTheme="majorBidi" w:hAnsiTheme="majorBidi" w:cstheme="majorBidi"/>
          <w:sz w:val="24"/>
          <w:szCs w:val="24"/>
        </w:rPr>
        <w:t xml:space="preserve"> possible</w:t>
      </w:r>
      <w:r w:rsidR="00EB3D82">
        <w:rPr>
          <w:rFonts w:asciiTheme="majorBidi" w:hAnsiTheme="majorBidi" w:cstheme="majorBidi"/>
          <w:sz w:val="24"/>
          <w:szCs w:val="24"/>
        </w:rPr>
        <w:t>s</w:t>
      </w:r>
      <w:r w:rsidRPr="001E26A4">
        <w:rPr>
          <w:rFonts w:asciiTheme="majorBidi" w:hAnsiTheme="majorBidi" w:cstheme="majorBidi"/>
          <w:sz w:val="24"/>
          <w:szCs w:val="24"/>
        </w:rPr>
        <w:t xml:space="preserve"> à être exploiter pour une production de polyéthylène</w:t>
      </w:r>
      <w:r>
        <w:rPr>
          <w:rFonts w:asciiTheme="majorBidi" w:hAnsiTheme="majorBidi" w:cstheme="majorBidi"/>
          <w:sz w:val="24"/>
          <w:szCs w:val="24"/>
        </w:rPr>
        <w:t xml:space="preserve"> qui est la nouvelle stratégie de </w:t>
      </w:r>
      <w:r w:rsidRPr="00CA6F30">
        <w:rPr>
          <w:rFonts w:asciiTheme="majorBidi" w:hAnsiTheme="majorBidi" w:cstheme="majorBidi"/>
          <w:caps/>
          <w:sz w:val="24"/>
          <w:szCs w:val="24"/>
        </w:rPr>
        <w:t>sonatrach.</w:t>
      </w:r>
    </w:p>
    <w:p w:rsidR="00EB3D82" w:rsidRPr="00932B76" w:rsidRDefault="00EB3D82" w:rsidP="00932B76">
      <w:pPr>
        <w:spacing w:line="360" w:lineRule="auto"/>
        <w:ind w:firstLine="680"/>
        <w:jc w:val="center"/>
        <w:rPr>
          <w:rFonts w:asciiTheme="majorBidi" w:hAnsiTheme="majorBidi" w:cstheme="majorBidi"/>
          <w:b/>
          <w:bCs/>
          <w:sz w:val="28"/>
          <w:szCs w:val="28"/>
          <w:lang w:val="en-US"/>
        </w:rPr>
      </w:pPr>
      <w:r w:rsidRPr="00932B76">
        <w:rPr>
          <w:rFonts w:asciiTheme="majorBidi" w:hAnsiTheme="majorBidi" w:cstheme="majorBidi"/>
          <w:b/>
          <w:bCs/>
          <w:caps/>
          <w:sz w:val="28"/>
          <w:szCs w:val="28"/>
          <w:lang w:val="en-US"/>
        </w:rPr>
        <w:t>a</w:t>
      </w:r>
      <w:r w:rsidRPr="00932B76">
        <w:rPr>
          <w:rFonts w:asciiTheme="majorBidi" w:hAnsiTheme="majorBidi" w:cstheme="majorBidi"/>
          <w:b/>
          <w:bCs/>
          <w:sz w:val="28"/>
          <w:szCs w:val="28"/>
          <w:lang w:val="en-US"/>
        </w:rPr>
        <w:t>b</w:t>
      </w:r>
      <w:r w:rsidR="00A03D80" w:rsidRPr="00932B76">
        <w:rPr>
          <w:rFonts w:asciiTheme="majorBidi" w:hAnsiTheme="majorBidi" w:cstheme="majorBidi"/>
          <w:b/>
          <w:bCs/>
          <w:sz w:val="28"/>
          <w:szCs w:val="28"/>
          <w:lang w:val="en-US"/>
        </w:rPr>
        <w:t>stract</w:t>
      </w:r>
    </w:p>
    <w:p w:rsidR="00A03D80" w:rsidRDefault="00A03D80" w:rsidP="00A03D80">
      <w:pPr>
        <w:spacing w:line="360" w:lineRule="auto"/>
        <w:ind w:firstLine="680"/>
        <w:jc w:val="both"/>
        <w:rPr>
          <w:rFonts w:asciiTheme="majorBidi" w:hAnsiTheme="majorBidi" w:cstheme="majorBidi"/>
          <w:sz w:val="24"/>
          <w:szCs w:val="24"/>
          <w:lang w:val="en-US"/>
        </w:rPr>
      </w:pPr>
      <w:r>
        <w:rPr>
          <w:rFonts w:asciiTheme="majorBidi" w:hAnsiTheme="majorBidi" w:cstheme="majorBidi"/>
          <w:sz w:val="24"/>
          <w:szCs w:val="24"/>
          <w:lang w:val="en-US"/>
        </w:rPr>
        <w:t>We carried out our practical internship in the GL2/Z complex, which aims to liquefy natural gas (GN) to obtain liquefied natural gas (GNL</w:t>
      </w:r>
      <w:r w:rsidR="00932B76">
        <w:rPr>
          <w:rFonts w:asciiTheme="majorBidi" w:hAnsiTheme="majorBidi" w:cstheme="majorBidi"/>
          <w:sz w:val="24"/>
          <w:szCs w:val="24"/>
          <w:lang w:val="en-US"/>
        </w:rPr>
        <w:t>),</w:t>
      </w:r>
      <w:r w:rsidR="00932B76" w:rsidRPr="000604D6">
        <w:rPr>
          <w:lang w:val="en-US"/>
        </w:rPr>
        <w:t xml:space="preserve"> </w:t>
      </w:r>
      <w:r w:rsidR="00932B76" w:rsidRPr="000604D6">
        <w:rPr>
          <w:rFonts w:asciiTheme="majorBidi" w:hAnsiTheme="majorBidi" w:cstheme="majorBidi"/>
          <w:sz w:val="24"/>
          <w:szCs w:val="24"/>
          <w:lang w:val="en-US"/>
        </w:rPr>
        <w:t>which</w:t>
      </w:r>
      <w:r w:rsidR="000604D6" w:rsidRPr="000604D6">
        <w:rPr>
          <w:rFonts w:asciiTheme="majorBidi" w:hAnsiTheme="majorBidi" w:cstheme="majorBidi"/>
          <w:sz w:val="24"/>
          <w:szCs w:val="24"/>
          <w:lang w:val="en-US"/>
        </w:rPr>
        <w:t xml:space="preserve"> can be sold on the local and international markets.</w:t>
      </w:r>
    </w:p>
    <w:p w:rsidR="00906A03" w:rsidRPr="00932B76" w:rsidRDefault="000604D6" w:rsidP="00932B76">
      <w:pPr>
        <w:spacing w:line="360" w:lineRule="auto"/>
        <w:ind w:firstLine="680"/>
        <w:jc w:val="both"/>
        <w:rPr>
          <w:rStyle w:val="y2iqfc"/>
          <w:rFonts w:asciiTheme="majorBidi" w:hAnsiTheme="majorBidi" w:cstheme="majorBidi"/>
          <w:sz w:val="24"/>
          <w:szCs w:val="24"/>
          <w:lang w:val="en-US"/>
        </w:rPr>
      </w:pPr>
      <w:r w:rsidRPr="000604D6">
        <w:rPr>
          <w:rFonts w:asciiTheme="majorBidi" w:hAnsiTheme="majorBidi" w:cstheme="majorBidi"/>
          <w:sz w:val="24"/>
          <w:szCs w:val="24"/>
          <w:lang w:val="en-US"/>
        </w:rPr>
        <w:t xml:space="preserve">The aim of our work is to optimize and quantify the ethane lost from this complex. Firstly, we calculate the quantity of ethane using material balances for each stage of the production process.  </w:t>
      </w:r>
      <w:r w:rsidR="00932B76">
        <w:rPr>
          <w:rFonts w:asciiTheme="majorBidi" w:hAnsiTheme="majorBidi" w:cstheme="majorBidi"/>
          <w:sz w:val="24"/>
          <w:szCs w:val="24"/>
          <w:lang w:val="en-US"/>
        </w:rPr>
        <w:t>Then</w:t>
      </w:r>
      <w:r w:rsidRPr="000604D6">
        <w:rPr>
          <w:rFonts w:asciiTheme="majorBidi" w:hAnsiTheme="majorBidi" w:cstheme="majorBidi"/>
          <w:sz w:val="24"/>
          <w:szCs w:val="24"/>
          <w:lang w:val="en-US"/>
        </w:rPr>
        <w:t>, we estimate the quantities of ethane lost through simulation using ASPEN HYSYS V11 software. The work thus carried out enabled us to confirm the quantities of lost ethane that could be exploited for polyethylene production, which is SONATRACH's new strategy.</w:t>
      </w:r>
    </w:p>
    <w:p w:rsidR="009F5ABF" w:rsidRPr="00EB3D82" w:rsidRDefault="009F5ABF" w:rsidP="00906A03">
      <w:pPr>
        <w:pStyle w:val="PrformatHTML"/>
        <w:shd w:val="clear" w:color="auto" w:fill="F8F9FA"/>
        <w:spacing w:line="337" w:lineRule="atLeast"/>
        <w:rPr>
          <w:rStyle w:val="y2iqfc"/>
          <w:rFonts w:asciiTheme="majorBidi" w:hAnsiTheme="majorBidi" w:cstheme="majorBidi"/>
          <w:color w:val="202124"/>
          <w:sz w:val="24"/>
          <w:szCs w:val="24"/>
          <w:lang w:val="en-US"/>
        </w:rPr>
      </w:pPr>
    </w:p>
    <w:p w:rsidR="009F5ABF" w:rsidRPr="00394AC2" w:rsidRDefault="00394AC2" w:rsidP="00394AC2">
      <w:pPr>
        <w:pStyle w:val="PrformatHTML"/>
        <w:shd w:val="clear" w:color="auto" w:fill="F8F9FA"/>
        <w:spacing w:line="337" w:lineRule="atLeast"/>
        <w:jc w:val="center"/>
        <w:rPr>
          <w:rStyle w:val="y2iqfc"/>
          <w:rFonts w:asciiTheme="majorBidi" w:hAnsiTheme="majorBidi" w:cstheme="majorBidi"/>
          <w:color w:val="202124"/>
          <w:sz w:val="36"/>
          <w:szCs w:val="36"/>
        </w:rPr>
      </w:pPr>
      <w:r w:rsidRPr="00394AC2">
        <w:rPr>
          <w:rFonts w:asciiTheme="majorBidi" w:hAnsiTheme="majorBidi" w:cstheme="majorBidi"/>
          <w:sz w:val="28"/>
          <w:szCs w:val="28"/>
          <w:rtl/>
        </w:rPr>
        <w:t>ملخص</w:t>
      </w:r>
    </w:p>
    <w:p w:rsidR="009F5ABF" w:rsidRDefault="009F5ABF" w:rsidP="00906A03">
      <w:pPr>
        <w:pStyle w:val="PrformatHTML"/>
        <w:shd w:val="clear" w:color="auto" w:fill="F8F9FA"/>
        <w:spacing w:line="337" w:lineRule="atLeast"/>
        <w:rPr>
          <w:rFonts w:ascii="inherit" w:hAnsi="inherit"/>
          <w:color w:val="202124"/>
          <w:sz w:val="26"/>
          <w:szCs w:val="26"/>
        </w:rPr>
      </w:pPr>
    </w:p>
    <w:p w:rsidR="00AC0DEF" w:rsidRPr="009F5ABF" w:rsidRDefault="00AC0DEF" w:rsidP="00394AC2">
      <w:pPr>
        <w:pStyle w:val="PrformatHTML"/>
        <w:shd w:val="clear" w:color="auto" w:fill="F8F9FA"/>
        <w:bidi/>
        <w:spacing w:line="360" w:lineRule="auto"/>
        <w:jc w:val="both"/>
        <w:rPr>
          <w:rStyle w:val="y2iqfc"/>
          <w:rFonts w:ascii="Times New Roman" w:hAnsi="Times New Roman" w:cs="Times New Roman"/>
          <w:color w:val="202124"/>
          <w:sz w:val="24"/>
          <w:szCs w:val="24"/>
          <w:rtl/>
        </w:rPr>
      </w:pPr>
      <w:r w:rsidRPr="009F5ABF">
        <w:rPr>
          <w:rStyle w:val="y2iqfc"/>
          <w:rFonts w:ascii="Times New Roman" w:hAnsi="Times New Roman" w:cs="Times New Roman"/>
          <w:color w:val="202124"/>
          <w:sz w:val="24"/>
          <w:szCs w:val="24"/>
          <w:rtl/>
        </w:rPr>
        <w:t>لق</w:t>
      </w:r>
      <w:r w:rsidR="00394AC2">
        <w:rPr>
          <w:rStyle w:val="y2iqfc"/>
          <w:rFonts w:ascii="Times New Roman" w:hAnsi="Times New Roman" w:cs="Times New Roman"/>
          <w:color w:val="202124"/>
          <w:sz w:val="24"/>
          <w:szCs w:val="24"/>
          <w:rtl/>
        </w:rPr>
        <w:t xml:space="preserve">د نفذنا تدريبنا العملي داخل </w:t>
      </w:r>
      <w:r w:rsidR="00394AC2">
        <w:rPr>
          <w:rStyle w:val="y2iqfc"/>
          <w:rFonts w:ascii="Times New Roman" w:hAnsi="Times New Roman" w:cs="Times New Roman" w:hint="cs"/>
          <w:color w:val="202124"/>
          <w:sz w:val="24"/>
          <w:szCs w:val="24"/>
          <w:rtl/>
        </w:rPr>
        <w:t>مجمع</w:t>
      </w:r>
      <w:r w:rsidR="00394AC2">
        <w:rPr>
          <w:rStyle w:val="y2iqfc"/>
          <w:rFonts w:ascii="Times New Roman" w:hAnsi="Times New Roman" w:cs="Times New Roman"/>
          <w:color w:val="202124"/>
          <w:sz w:val="24"/>
          <w:szCs w:val="24"/>
        </w:rPr>
        <w:t>GL2/</w:t>
      </w:r>
      <w:r w:rsidRPr="009F5ABF">
        <w:rPr>
          <w:rStyle w:val="y2iqfc"/>
          <w:rFonts w:ascii="Times New Roman" w:hAnsi="Times New Roman" w:cs="Times New Roman"/>
          <w:color w:val="202124"/>
          <w:sz w:val="24"/>
          <w:szCs w:val="24"/>
        </w:rPr>
        <w:t>Z</w:t>
      </w:r>
      <w:r w:rsidR="00394AC2">
        <w:rPr>
          <w:rStyle w:val="y2iqfc"/>
          <w:rFonts w:ascii="Times New Roman" w:hAnsi="Times New Roman" w:cs="Times New Roman" w:hint="cs"/>
          <w:color w:val="202124"/>
          <w:sz w:val="24"/>
          <w:szCs w:val="24"/>
          <w:rtl/>
        </w:rPr>
        <w:t xml:space="preserve"> </w:t>
      </w:r>
      <w:r w:rsidRPr="009F5ABF">
        <w:rPr>
          <w:rStyle w:val="y2iqfc"/>
          <w:rFonts w:ascii="Times New Roman" w:hAnsi="Times New Roman" w:cs="Times New Roman"/>
          <w:color w:val="202124"/>
          <w:sz w:val="24"/>
          <w:szCs w:val="24"/>
          <w:rtl/>
        </w:rPr>
        <w:t xml:space="preserve">والذي يهدف إلى </w:t>
      </w:r>
      <w:r w:rsidR="00394AC2" w:rsidRPr="009F5ABF">
        <w:rPr>
          <w:rStyle w:val="y2iqfc"/>
          <w:rFonts w:ascii="Times New Roman" w:hAnsi="Times New Roman" w:cs="Times New Roman" w:hint="cs"/>
          <w:color w:val="202124"/>
          <w:sz w:val="24"/>
          <w:szCs w:val="24"/>
          <w:rtl/>
        </w:rPr>
        <w:t>ت</w:t>
      </w:r>
      <w:r w:rsidR="00394AC2">
        <w:rPr>
          <w:rStyle w:val="y2iqfc"/>
          <w:rFonts w:ascii="Times New Roman" w:hAnsi="Times New Roman" w:cs="Times New Roman" w:hint="cs"/>
          <w:color w:val="202124"/>
          <w:sz w:val="24"/>
          <w:szCs w:val="24"/>
          <w:rtl/>
        </w:rPr>
        <w:t xml:space="preserve">مييع </w:t>
      </w:r>
      <w:r w:rsidR="00394AC2" w:rsidRPr="009F5ABF">
        <w:rPr>
          <w:rStyle w:val="y2iqfc"/>
          <w:rFonts w:ascii="Times New Roman" w:hAnsi="Times New Roman" w:cs="Times New Roman" w:hint="cs"/>
          <w:color w:val="202124"/>
          <w:sz w:val="24"/>
          <w:szCs w:val="24"/>
          <w:rtl/>
        </w:rPr>
        <w:t>الغاز</w:t>
      </w:r>
      <w:r w:rsidRPr="009F5ABF">
        <w:rPr>
          <w:rStyle w:val="y2iqfc"/>
          <w:rFonts w:ascii="Times New Roman" w:hAnsi="Times New Roman" w:cs="Times New Roman"/>
          <w:color w:val="202124"/>
          <w:sz w:val="24"/>
          <w:szCs w:val="24"/>
          <w:rtl/>
        </w:rPr>
        <w:t xml:space="preserve"> الطبيعي للحصول على الغاز الطبيعي الم</w:t>
      </w:r>
      <w:r w:rsidR="00394AC2">
        <w:rPr>
          <w:rStyle w:val="y2iqfc"/>
          <w:rFonts w:ascii="Times New Roman" w:hAnsi="Times New Roman" w:cs="Times New Roman" w:hint="cs"/>
          <w:color w:val="202124"/>
          <w:sz w:val="24"/>
          <w:szCs w:val="24"/>
          <w:rtl/>
        </w:rPr>
        <w:t>ميع</w:t>
      </w:r>
      <w:r w:rsidR="00394AC2" w:rsidRPr="009F5ABF">
        <w:rPr>
          <w:rStyle w:val="y2iqfc"/>
          <w:rFonts w:asciiTheme="majorBidi" w:hAnsiTheme="majorBidi" w:cstheme="majorBidi"/>
          <w:color w:val="202124"/>
          <w:sz w:val="24"/>
          <w:szCs w:val="24"/>
        </w:rPr>
        <w:t>,</w:t>
      </w:r>
      <w:r w:rsidRPr="009F5ABF">
        <w:rPr>
          <w:rStyle w:val="y2iqfc"/>
          <w:rFonts w:ascii="Times New Roman" w:hAnsi="Times New Roman" w:cs="Times New Roman"/>
          <w:color w:val="202124"/>
          <w:sz w:val="24"/>
          <w:szCs w:val="24"/>
          <w:rtl/>
        </w:rPr>
        <w:t xml:space="preserve"> </w:t>
      </w:r>
      <w:r w:rsidR="00394AC2">
        <w:rPr>
          <w:rStyle w:val="y2iqfc"/>
          <w:rFonts w:ascii="Times New Roman" w:hAnsi="Times New Roman" w:cs="Times New Roman" w:hint="cs"/>
          <w:color w:val="202124"/>
          <w:sz w:val="24"/>
          <w:szCs w:val="24"/>
          <w:rtl/>
        </w:rPr>
        <w:t xml:space="preserve">   </w:t>
      </w:r>
      <w:r w:rsidRPr="009F5ABF">
        <w:rPr>
          <w:rStyle w:val="y2iqfc"/>
          <w:rFonts w:ascii="Times New Roman" w:hAnsi="Times New Roman" w:cs="Times New Roman"/>
          <w:color w:val="202124"/>
          <w:sz w:val="24"/>
          <w:szCs w:val="24"/>
          <w:rtl/>
        </w:rPr>
        <w:t xml:space="preserve"> القابل للتسويق في السوق المحلية والدولية. الهدف من عملنا هو تحسين وقياس كمية الإيثان المفقود على مستوى هذا المجمع. أولاً ، يتم حساب كمية الإيثان بأرصدة المواد في كل خطوة من خطوات عملية الإنتاج. بالنسبة للخطوة الثانية ، يتم تقدير كميات الإيثان المفقودة عن طريق محاكاة باستخدام برنامج </w:t>
      </w:r>
      <w:r w:rsidRPr="009F5ABF">
        <w:rPr>
          <w:rStyle w:val="y2iqfc"/>
          <w:rFonts w:ascii="Times New Roman" w:hAnsi="Times New Roman" w:cs="Times New Roman"/>
          <w:color w:val="202124"/>
          <w:sz w:val="24"/>
          <w:szCs w:val="24"/>
        </w:rPr>
        <w:t>ASPEN HYSYS V11</w:t>
      </w:r>
      <w:r w:rsidRPr="009F5ABF">
        <w:rPr>
          <w:rStyle w:val="y2iqfc"/>
          <w:rFonts w:ascii="Times New Roman" w:hAnsi="Times New Roman" w:cs="Times New Roman"/>
          <w:color w:val="202124"/>
          <w:sz w:val="24"/>
          <w:szCs w:val="24"/>
          <w:rtl/>
        </w:rPr>
        <w:t>.</w:t>
      </w:r>
    </w:p>
    <w:p w:rsidR="00AC0DEF" w:rsidRDefault="00AC0DEF" w:rsidP="00394AC2">
      <w:pPr>
        <w:pStyle w:val="PrformatHTML"/>
        <w:shd w:val="clear" w:color="auto" w:fill="F8F9FA"/>
        <w:bidi/>
        <w:spacing w:line="360" w:lineRule="auto"/>
        <w:jc w:val="both"/>
        <w:rPr>
          <w:rFonts w:ascii="inherit" w:hAnsi="inherit"/>
          <w:color w:val="202124"/>
          <w:sz w:val="26"/>
          <w:szCs w:val="26"/>
        </w:rPr>
      </w:pPr>
      <w:r w:rsidRPr="009F5ABF">
        <w:rPr>
          <w:rStyle w:val="y2iqfc"/>
          <w:rFonts w:ascii="Times New Roman" w:hAnsi="Times New Roman" w:cs="Times New Roman"/>
          <w:color w:val="202124"/>
          <w:sz w:val="24"/>
          <w:szCs w:val="24"/>
          <w:rtl/>
        </w:rPr>
        <w:t xml:space="preserve">  نحصل على كمية من الإيثان المفقود يمكن استغلالها في إنتاج البولي </w:t>
      </w:r>
      <w:proofErr w:type="spellStart"/>
      <w:r w:rsidRPr="009F5ABF">
        <w:rPr>
          <w:rStyle w:val="y2iqfc"/>
          <w:rFonts w:ascii="Times New Roman" w:hAnsi="Times New Roman" w:cs="Times New Roman"/>
          <w:color w:val="202124"/>
          <w:sz w:val="24"/>
          <w:szCs w:val="24"/>
          <w:rtl/>
        </w:rPr>
        <w:t>إيثيلين</w:t>
      </w:r>
      <w:proofErr w:type="spellEnd"/>
      <w:r w:rsidRPr="009F5ABF">
        <w:rPr>
          <w:rStyle w:val="y2iqfc"/>
          <w:rFonts w:ascii="Times New Roman" w:hAnsi="Times New Roman" w:cs="Times New Roman"/>
          <w:color w:val="202124"/>
          <w:sz w:val="24"/>
          <w:szCs w:val="24"/>
          <w:rtl/>
        </w:rPr>
        <w:t xml:space="preserve"> وهي الاستراتيجية الجديدة لشركة </w:t>
      </w:r>
      <w:r w:rsidR="009F5ABF">
        <w:rPr>
          <w:rStyle w:val="y2iqfc"/>
          <w:rFonts w:ascii="Times New Roman" w:hAnsi="Times New Roman" w:cs="Times New Roman" w:hint="cs"/>
          <w:color w:val="202124"/>
          <w:sz w:val="24"/>
          <w:szCs w:val="24"/>
          <w:rtl/>
        </w:rPr>
        <w:t>سوناطراك</w:t>
      </w:r>
      <w:r w:rsidR="00394AC2" w:rsidRPr="009F5ABF">
        <w:rPr>
          <w:rStyle w:val="y2iqfc"/>
          <w:rFonts w:asciiTheme="majorBidi" w:hAnsiTheme="majorBidi" w:cstheme="majorBidi"/>
          <w:color w:val="202124"/>
          <w:sz w:val="24"/>
          <w:szCs w:val="24"/>
        </w:rPr>
        <w:t>.</w:t>
      </w:r>
    </w:p>
    <w:p w:rsidR="001670E0" w:rsidRPr="001670E0" w:rsidRDefault="004E3D0A" w:rsidP="004E3D0A">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Les m</w:t>
      </w:r>
      <w:r w:rsidR="001670E0" w:rsidRPr="001670E0">
        <w:rPr>
          <w:rFonts w:asciiTheme="majorBidi" w:hAnsiTheme="majorBidi" w:cstheme="majorBidi"/>
          <w:b/>
          <w:bCs/>
          <w:sz w:val="24"/>
          <w:szCs w:val="24"/>
        </w:rPr>
        <w:t>ots clé</w:t>
      </w:r>
      <w:r w:rsidR="00E32426">
        <w:rPr>
          <w:rFonts w:asciiTheme="majorBidi" w:hAnsiTheme="majorBidi" w:cstheme="majorBidi"/>
          <w:b/>
          <w:bCs/>
          <w:sz w:val="24"/>
          <w:szCs w:val="24"/>
        </w:rPr>
        <w:t>s</w:t>
      </w:r>
      <w:r w:rsidR="001670E0" w:rsidRPr="001670E0">
        <w:rPr>
          <w:rFonts w:asciiTheme="majorBidi" w:hAnsiTheme="majorBidi" w:cstheme="majorBidi"/>
          <w:b/>
          <w:bCs/>
          <w:sz w:val="24"/>
          <w:szCs w:val="24"/>
        </w:rPr>
        <w:t> :</w:t>
      </w:r>
    </w:p>
    <w:p w:rsidR="001670E0" w:rsidRPr="001670E0" w:rsidRDefault="004E3D0A" w:rsidP="002D171F">
      <w:pPr>
        <w:spacing w:line="360" w:lineRule="auto"/>
        <w:jc w:val="both"/>
        <w:rPr>
          <w:rFonts w:asciiTheme="majorBidi" w:hAnsiTheme="majorBidi" w:cstheme="majorBidi"/>
          <w:sz w:val="28"/>
          <w:szCs w:val="28"/>
        </w:rPr>
      </w:pPr>
      <w:r w:rsidRPr="00C97322">
        <w:rPr>
          <w:rFonts w:asciiTheme="majorBidi" w:hAnsiTheme="majorBidi" w:cstheme="majorBidi"/>
          <w:sz w:val="24"/>
          <w:szCs w:val="24"/>
        </w:rPr>
        <w:t>G</w:t>
      </w:r>
      <w:r w:rsidR="00C97322" w:rsidRPr="00C97322">
        <w:rPr>
          <w:rFonts w:asciiTheme="majorBidi" w:hAnsiTheme="majorBidi" w:cstheme="majorBidi"/>
          <w:sz w:val="24"/>
          <w:szCs w:val="24"/>
        </w:rPr>
        <w:t>L2/Z, GN,</w:t>
      </w:r>
      <w:r w:rsidR="001670E0" w:rsidRPr="00C97322">
        <w:rPr>
          <w:rFonts w:asciiTheme="majorBidi" w:hAnsiTheme="majorBidi" w:cstheme="majorBidi"/>
          <w:sz w:val="24"/>
          <w:szCs w:val="24"/>
        </w:rPr>
        <w:t> </w:t>
      </w:r>
      <w:r w:rsidR="00662BCE" w:rsidRPr="00C97322">
        <w:rPr>
          <w:rFonts w:asciiTheme="majorBidi" w:hAnsiTheme="majorBidi" w:cstheme="majorBidi"/>
          <w:sz w:val="24"/>
          <w:szCs w:val="24"/>
        </w:rPr>
        <w:t>GNL</w:t>
      </w:r>
      <w:r w:rsidR="00C97322" w:rsidRPr="00C97322">
        <w:rPr>
          <w:rFonts w:asciiTheme="majorBidi" w:hAnsiTheme="majorBidi" w:cstheme="majorBidi"/>
          <w:sz w:val="24"/>
          <w:szCs w:val="24"/>
        </w:rPr>
        <w:t xml:space="preserve">, </w:t>
      </w:r>
      <w:r w:rsidR="001670E0" w:rsidRPr="00C97322">
        <w:rPr>
          <w:rFonts w:asciiTheme="majorBidi" w:hAnsiTheme="majorBidi" w:cstheme="majorBidi"/>
          <w:sz w:val="24"/>
          <w:szCs w:val="24"/>
        </w:rPr>
        <w:t>SONATRACH</w:t>
      </w:r>
      <w:r w:rsidR="003B2AFA">
        <w:rPr>
          <w:rFonts w:asciiTheme="majorBidi" w:hAnsiTheme="majorBidi" w:cstheme="majorBidi"/>
          <w:sz w:val="24"/>
          <w:szCs w:val="24"/>
        </w:rPr>
        <w:t xml:space="preserve">, ASPEN HYSYS, Ethane, </w:t>
      </w:r>
      <w:proofErr w:type="spellStart"/>
      <w:r w:rsidR="003B2AFA">
        <w:rPr>
          <w:rFonts w:asciiTheme="majorBidi" w:hAnsiTheme="majorBidi" w:cstheme="majorBidi"/>
          <w:sz w:val="24"/>
          <w:szCs w:val="24"/>
        </w:rPr>
        <w:t>Polyéthyléne</w:t>
      </w:r>
      <w:proofErr w:type="spellEnd"/>
      <w:r w:rsidR="00C97322" w:rsidRPr="00C97322">
        <w:rPr>
          <w:rFonts w:asciiTheme="majorBidi" w:hAnsiTheme="majorBidi" w:cstheme="majorBidi"/>
          <w:sz w:val="24"/>
          <w:szCs w:val="24"/>
        </w:rPr>
        <w:t>.</w:t>
      </w:r>
      <w:bookmarkStart w:id="0" w:name="_GoBack"/>
      <w:bookmarkEnd w:id="0"/>
    </w:p>
    <w:sectPr w:rsidR="001670E0" w:rsidRPr="001670E0" w:rsidSect="004C0EA6">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DDE" w:rsidRDefault="00197DDE" w:rsidP="004C0EA6">
      <w:pPr>
        <w:spacing w:after="0" w:line="240" w:lineRule="auto"/>
      </w:pPr>
      <w:r>
        <w:separator/>
      </w:r>
    </w:p>
  </w:endnote>
  <w:endnote w:type="continuationSeparator" w:id="0">
    <w:p w:rsidR="00197DDE" w:rsidRDefault="00197DDE" w:rsidP="004C0E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DDE" w:rsidRDefault="00197DDE" w:rsidP="004C0EA6">
      <w:pPr>
        <w:spacing w:after="0" w:line="240" w:lineRule="auto"/>
      </w:pPr>
      <w:r>
        <w:separator/>
      </w:r>
    </w:p>
  </w:footnote>
  <w:footnote w:type="continuationSeparator" w:id="0">
    <w:p w:rsidR="00197DDE" w:rsidRDefault="00197DDE" w:rsidP="004C0E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0EA6" w:rsidRDefault="004C0EA6" w:rsidP="004C0EA6">
    <w:pPr>
      <w:pStyle w:val="En-tte"/>
      <w:pBdr>
        <w:between w:val="single" w:sz="4" w:space="1" w:color="4F81BD" w:themeColor="accent1"/>
      </w:pBdr>
      <w:spacing w:line="276"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C0EA6"/>
    <w:rsid w:val="00010259"/>
    <w:rsid w:val="000425C8"/>
    <w:rsid w:val="0004599D"/>
    <w:rsid w:val="000604D6"/>
    <w:rsid w:val="000A33BE"/>
    <w:rsid w:val="00134BE5"/>
    <w:rsid w:val="001614EA"/>
    <w:rsid w:val="001670E0"/>
    <w:rsid w:val="00183DB3"/>
    <w:rsid w:val="00197DDE"/>
    <w:rsid w:val="001A477C"/>
    <w:rsid w:val="001A4E1B"/>
    <w:rsid w:val="002A035B"/>
    <w:rsid w:val="002C040F"/>
    <w:rsid w:val="002D171F"/>
    <w:rsid w:val="002E7136"/>
    <w:rsid w:val="002F5956"/>
    <w:rsid w:val="003606FE"/>
    <w:rsid w:val="00394AC2"/>
    <w:rsid w:val="003A509D"/>
    <w:rsid w:val="003B2AFA"/>
    <w:rsid w:val="004A4726"/>
    <w:rsid w:val="004C0EA6"/>
    <w:rsid w:val="004E3D0A"/>
    <w:rsid w:val="004F14F8"/>
    <w:rsid w:val="00514522"/>
    <w:rsid w:val="00554F37"/>
    <w:rsid w:val="0055752A"/>
    <w:rsid w:val="00592869"/>
    <w:rsid w:val="00592BA1"/>
    <w:rsid w:val="005970A3"/>
    <w:rsid w:val="00615D91"/>
    <w:rsid w:val="00662BCE"/>
    <w:rsid w:val="0074386A"/>
    <w:rsid w:val="00764391"/>
    <w:rsid w:val="00785FE3"/>
    <w:rsid w:val="008B7EF0"/>
    <w:rsid w:val="00906A03"/>
    <w:rsid w:val="00932B76"/>
    <w:rsid w:val="00942039"/>
    <w:rsid w:val="00976C74"/>
    <w:rsid w:val="009C52BC"/>
    <w:rsid w:val="009F5ABF"/>
    <w:rsid w:val="00A03D80"/>
    <w:rsid w:val="00A16E60"/>
    <w:rsid w:val="00A51F73"/>
    <w:rsid w:val="00A82344"/>
    <w:rsid w:val="00A86CF7"/>
    <w:rsid w:val="00AC0DEF"/>
    <w:rsid w:val="00B11F6F"/>
    <w:rsid w:val="00C97322"/>
    <w:rsid w:val="00CA6F30"/>
    <w:rsid w:val="00CB0276"/>
    <w:rsid w:val="00CC216A"/>
    <w:rsid w:val="00CF0ABC"/>
    <w:rsid w:val="00D33B47"/>
    <w:rsid w:val="00DC146E"/>
    <w:rsid w:val="00E0641F"/>
    <w:rsid w:val="00E32426"/>
    <w:rsid w:val="00E53631"/>
    <w:rsid w:val="00EB3D8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E1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C0EA6"/>
    <w:pPr>
      <w:tabs>
        <w:tab w:val="center" w:pos="4536"/>
        <w:tab w:val="right" w:pos="9072"/>
      </w:tabs>
      <w:spacing w:after="0" w:line="240" w:lineRule="auto"/>
    </w:pPr>
  </w:style>
  <w:style w:type="character" w:customStyle="1" w:styleId="En-tteCar">
    <w:name w:val="En-tête Car"/>
    <w:basedOn w:val="Policepardfaut"/>
    <w:link w:val="En-tte"/>
    <w:uiPriority w:val="99"/>
    <w:rsid w:val="004C0EA6"/>
  </w:style>
  <w:style w:type="paragraph" w:styleId="Pieddepage">
    <w:name w:val="footer"/>
    <w:basedOn w:val="Normal"/>
    <w:link w:val="PieddepageCar"/>
    <w:uiPriority w:val="99"/>
    <w:semiHidden/>
    <w:unhideWhenUsed/>
    <w:rsid w:val="004C0EA6"/>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4C0EA6"/>
  </w:style>
  <w:style w:type="paragraph" w:styleId="Textedebulles">
    <w:name w:val="Balloon Text"/>
    <w:basedOn w:val="Normal"/>
    <w:link w:val="TextedebullesCar"/>
    <w:uiPriority w:val="99"/>
    <w:semiHidden/>
    <w:unhideWhenUsed/>
    <w:rsid w:val="004C0EA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0EA6"/>
    <w:rPr>
      <w:rFonts w:ascii="Tahoma" w:hAnsi="Tahoma" w:cs="Tahoma"/>
      <w:sz w:val="16"/>
      <w:szCs w:val="16"/>
    </w:rPr>
  </w:style>
  <w:style w:type="character" w:styleId="Lienhypertexte">
    <w:name w:val="Hyperlink"/>
    <w:basedOn w:val="Policepardfaut"/>
    <w:uiPriority w:val="99"/>
    <w:semiHidden/>
    <w:unhideWhenUsed/>
    <w:rsid w:val="00A86CF7"/>
    <w:rPr>
      <w:color w:val="0000FF"/>
      <w:u w:val="single"/>
    </w:rPr>
  </w:style>
  <w:style w:type="character" w:customStyle="1" w:styleId="noarchive">
    <w:name w:val="noarchive"/>
    <w:basedOn w:val="Policepardfaut"/>
    <w:rsid w:val="00A86CF7"/>
  </w:style>
  <w:style w:type="character" w:styleId="CodeHTML">
    <w:name w:val="HTML Code"/>
    <w:basedOn w:val="Policepardfaut"/>
    <w:uiPriority w:val="99"/>
    <w:semiHidden/>
    <w:unhideWhenUsed/>
    <w:rsid w:val="00A86CF7"/>
    <w:rPr>
      <w:rFonts w:ascii="Courier New" w:eastAsia="Times New Roman" w:hAnsi="Courier New" w:cs="Courier New"/>
      <w:sz w:val="20"/>
      <w:szCs w:val="20"/>
    </w:rPr>
  </w:style>
  <w:style w:type="paragraph" w:styleId="PrformatHTML">
    <w:name w:val="HTML Preformatted"/>
    <w:basedOn w:val="Normal"/>
    <w:link w:val="PrformatHTMLCar"/>
    <w:uiPriority w:val="99"/>
    <w:unhideWhenUsed/>
    <w:rsid w:val="00A86C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86CF7"/>
    <w:rPr>
      <w:rFonts w:ascii="Courier New" w:eastAsia="Times New Roman" w:hAnsi="Courier New" w:cs="Courier New"/>
      <w:sz w:val="20"/>
      <w:szCs w:val="20"/>
      <w:lang w:eastAsia="fr-FR"/>
    </w:rPr>
  </w:style>
  <w:style w:type="character" w:customStyle="1" w:styleId="y2iqfc">
    <w:name w:val="y2iqfc"/>
    <w:basedOn w:val="Policepardfaut"/>
    <w:rsid w:val="00A86C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252496">
      <w:bodyDiv w:val="1"/>
      <w:marLeft w:val="0"/>
      <w:marRight w:val="0"/>
      <w:marTop w:val="0"/>
      <w:marBottom w:val="0"/>
      <w:divBdr>
        <w:top w:val="none" w:sz="0" w:space="0" w:color="auto"/>
        <w:left w:val="none" w:sz="0" w:space="0" w:color="auto"/>
        <w:bottom w:val="none" w:sz="0" w:space="0" w:color="auto"/>
        <w:right w:val="none" w:sz="0" w:space="0" w:color="auto"/>
      </w:divBdr>
    </w:div>
    <w:div w:id="578368163">
      <w:bodyDiv w:val="1"/>
      <w:marLeft w:val="0"/>
      <w:marRight w:val="0"/>
      <w:marTop w:val="0"/>
      <w:marBottom w:val="0"/>
      <w:divBdr>
        <w:top w:val="none" w:sz="0" w:space="0" w:color="auto"/>
        <w:left w:val="none" w:sz="0" w:space="0" w:color="auto"/>
        <w:bottom w:val="none" w:sz="0" w:space="0" w:color="auto"/>
        <w:right w:val="none" w:sz="0" w:space="0" w:color="auto"/>
      </w:divBdr>
    </w:div>
    <w:div w:id="811412663">
      <w:bodyDiv w:val="1"/>
      <w:marLeft w:val="0"/>
      <w:marRight w:val="0"/>
      <w:marTop w:val="0"/>
      <w:marBottom w:val="0"/>
      <w:divBdr>
        <w:top w:val="none" w:sz="0" w:space="0" w:color="auto"/>
        <w:left w:val="none" w:sz="0" w:space="0" w:color="auto"/>
        <w:bottom w:val="none" w:sz="0" w:space="0" w:color="auto"/>
        <w:right w:val="none" w:sz="0" w:space="0" w:color="auto"/>
      </w:divBdr>
    </w:div>
    <w:div w:id="882474642">
      <w:bodyDiv w:val="1"/>
      <w:marLeft w:val="0"/>
      <w:marRight w:val="0"/>
      <w:marTop w:val="0"/>
      <w:marBottom w:val="0"/>
      <w:divBdr>
        <w:top w:val="none" w:sz="0" w:space="0" w:color="auto"/>
        <w:left w:val="none" w:sz="0" w:space="0" w:color="auto"/>
        <w:bottom w:val="none" w:sz="0" w:space="0" w:color="auto"/>
        <w:right w:val="none" w:sz="0" w:space="0" w:color="auto"/>
      </w:divBdr>
    </w:div>
    <w:div w:id="898629757">
      <w:bodyDiv w:val="1"/>
      <w:marLeft w:val="0"/>
      <w:marRight w:val="0"/>
      <w:marTop w:val="0"/>
      <w:marBottom w:val="0"/>
      <w:divBdr>
        <w:top w:val="none" w:sz="0" w:space="0" w:color="auto"/>
        <w:left w:val="none" w:sz="0" w:space="0" w:color="auto"/>
        <w:bottom w:val="none" w:sz="0" w:space="0" w:color="auto"/>
        <w:right w:val="none" w:sz="0" w:space="0" w:color="auto"/>
      </w:divBdr>
    </w:div>
    <w:div w:id="1138063198">
      <w:bodyDiv w:val="1"/>
      <w:marLeft w:val="0"/>
      <w:marRight w:val="0"/>
      <w:marTop w:val="0"/>
      <w:marBottom w:val="0"/>
      <w:divBdr>
        <w:top w:val="none" w:sz="0" w:space="0" w:color="auto"/>
        <w:left w:val="none" w:sz="0" w:space="0" w:color="auto"/>
        <w:bottom w:val="none" w:sz="0" w:space="0" w:color="auto"/>
        <w:right w:val="none" w:sz="0" w:space="0" w:color="auto"/>
      </w:divBdr>
    </w:div>
    <w:div w:id="1592087515">
      <w:bodyDiv w:val="1"/>
      <w:marLeft w:val="0"/>
      <w:marRight w:val="0"/>
      <w:marTop w:val="0"/>
      <w:marBottom w:val="0"/>
      <w:divBdr>
        <w:top w:val="none" w:sz="0" w:space="0" w:color="auto"/>
        <w:left w:val="none" w:sz="0" w:space="0" w:color="auto"/>
        <w:bottom w:val="none" w:sz="0" w:space="0" w:color="auto"/>
        <w:right w:val="none" w:sz="0" w:space="0" w:color="auto"/>
      </w:divBdr>
    </w:div>
    <w:div w:id="1657294570">
      <w:bodyDiv w:val="1"/>
      <w:marLeft w:val="0"/>
      <w:marRight w:val="0"/>
      <w:marTop w:val="0"/>
      <w:marBottom w:val="0"/>
      <w:divBdr>
        <w:top w:val="none" w:sz="0" w:space="0" w:color="auto"/>
        <w:left w:val="none" w:sz="0" w:space="0" w:color="auto"/>
        <w:bottom w:val="none" w:sz="0" w:space="0" w:color="auto"/>
        <w:right w:val="none" w:sz="0" w:space="0" w:color="auto"/>
      </w:divBdr>
    </w:div>
    <w:div w:id="1782021312">
      <w:bodyDiv w:val="1"/>
      <w:marLeft w:val="0"/>
      <w:marRight w:val="0"/>
      <w:marTop w:val="0"/>
      <w:marBottom w:val="0"/>
      <w:divBdr>
        <w:top w:val="none" w:sz="0" w:space="0" w:color="auto"/>
        <w:left w:val="none" w:sz="0" w:space="0" w:color="auto"/>
        <w:bottom w:val="none" w:sz="0" w:space="0" w:color="auto"/>
        <w:right w:val="none" w:sz="0" w:space="0" w:color="auto"/>
      </w:divBdr>
    </w:div>
    <w:div w:id="1900700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é</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314</Words>
  <Characters>1728</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medd</dc:creator>
  <cp:lastModifiedBy>ABIR</cp:lastModifiedBy>
  <cp:revision>7</cp:revision>
  <dcterms:created xsi:type="dcterms:W3CDTF">2023-07-20T17:05:00Z</dcterms:created>
  <dcterms:modified xsi:type="dcterms:W3CDTF">2023-07-20T22:19:00Z</dcterms:modified>
</cp:coreProperties>
</file>