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47CE" w:rsidRDefault="00B0014B" w:rsidP="002D655D">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CHAPITRE V</w:t>
      </w:r>
      <w:r w:rsidR="00F81889" w:rsidRPr="00D6164E">
        <w:rPr>
          <w:rFonts w:asciiTheme="minorHAnsi" w:hAnsiTheme="minorHAnsi" w:cstheme="minorHAnsi"/>
          <w:b/>
          <w:sz w:val="26"/>
          <w:szCs w:val="26"/>
        </w:rPr>
        <w:t xml:space="preserve">: </w:t>
      </w:r>
      <w:r>
        <w:rPr>
          <w:rFonts w:asciiTheme="minorHAnsi" w:hAnsiTheme="minorHAnsi" w:cstheme="minorHAnsi"/>
          <w:b/>
          <w:sz w:val="26"/>
          <w:szCs w:val="26"/>
        </w:rPr>
        <w:t>VERS L’</w:t>
      </w:r>
      <w:r w:rsidR="00F81889" w:rsidRPr="00D6164E">
        <w:rPr>
          <w:rFonts w:asciiTheme="minorHAnsi" w:hAnsiTheme="minorHAnsi" w:cstheme="minorHAnsi"/>
          <w:b/>
          <w:sz w:val="26"/>
          <w:szCs w:val="26"/>
        </w:rPr>
        <w:t>HABITAT DURABLE</w:t>
      </w:r>
      <w:r>
        <w:rPr>
          <w:rFonts w:asciiTheme="minorHAnsi" w:hAnsiTheme="minorHAnsi" w:cstheme="minorHAnsi"/>
          <w:b/>
          <w:sz w:val="26"/>
          <w:szCs w:val="26"/>
        </w:rPr>
        <w:t xml:space="preserve"> EN ALGERIE</w:t>
      </w:r>
      <w:r w:rsidR="00F81889" w:rsidRPr="00D6164E">
        <w:rPr>
          <w:rFonts w:asciiTheme="minorHAnsi" w:hAnsiTheme="minorHAnsi" w:cstheme="minorHAnsi"/>
          <w:b/>
          <w:sz w:val="26"/>
          <w:szCs w:val="26"/>
        </w:rPr>
        <w:t xml:space="preserve">, </w:t>
      </w:r>
      <w:r>
        <w:rPr>
          <w:rFonts w:asciiTheme="minorHAnsi" w:hAnsiTheme="minorHAnsi" w:cstheme="minorHAnsi"/>
          <w:b/>
          <w:sz w:val="26"/>
          <w:szCs w:val="26"/>
        </w:rPr>
        <w:t>CAS D’ETUDE : LOGEMENT A HAUTE P</w:t>
      </w:r>
      <w:r w:rsidR="002D655D">
        <w:rPr>
          <w:rFonts w:asciiTheme="minorHAnsi" w:hAnsiTheme="minorHAnsi" w:cstheme="minorHAnsi"/>
          <w:b/>
          <w:sz w:val="26"/>
          <w:szCs w:val="26"/>
        </w:rPr>
        <w:t>E</w:t>
      </w:r>
      <w:r>
        <w:rPr>
          <w:rFonts w:asciiTheme="minorHAnsi" w:hAnsiTheme="minorHAnsi" w:cstheme="minorHAnsi"/>
          <w:b/>
          <w:sz w:val="26"/>
          <w:szCs w:val="26"/>
        </w:rPr>
        <w:t xml:space="preserve">RFORMANCE ENERGETIQUE </w:t>
      </w:r>
      <w:r w:rsidR="002D655D">
        <w:rPr>
          <w:rFonts w:asciiTheme="minorHAnsi" w:hAnsiTheme="minorHAnsi" w:cstheme="minorHAnsi"/>
          <w:b/>
          <w:sz w:val="26"/>
          <w:szCs w:val="26"/>
        </w:rPr>
        <w:t>-</w:t>
      </w:r>
      <w:r>
        <w:rPr>
          <w:rFonts w:asciiTheme="minorHAnsi" w:hAnsiTheme="minorHAnsi" w:cstheme="minorHAnsi"/>
          <w:b/>
          <w:sz w:val="26"/>
          <w:szCs w:val="26"/>
        </w:rPr>
        <w:t xml:space="preserve">HPE -  </w:t>
      </w:r>
    </w:p>
    <w:p w:rsidR="00487DC1" w:rsidRPr="00487DC1" w:rsidRDefault="00487DC1" w:rsidP="00924506">
      <w:pPr>
        <w:spacing w:before="240" w:after="240" w:line="240" w:lineRule="auto"/>
        <w:jc w:val="both"/>
        <w:rPr>
          <w:rFonts w:asciiTheme="minorHAnsi" w:hAnsiTheme="minorHAnsi" w:cstheme="minorHAnsi"/>
          <w:bCs/>
          <w:i/>
          <w:iCs/>
          <w:color w:val="548DD4" w:themeColor="text2" w:themeTint="99"/>
          <w:sz w:val="26"/>
          <w:szCs w:val="26"/>
        </w:rPr>
      </w:pPr>
      <w:r w:rsidRPr="00487DC1">
        <w:rPr>
          <w:rFonts w:asciiTheme="minorHAnsi" w:hAnsiTheme="minorHAnsi" w:cstheme="minorHAnsi"/>
          <w:bCs/>
          <w:i/>
          <w:iCs/>
          <w:color w:val="548DD4" w:themeColor="text2" w:themeTint="99"/>
          <w:sz w:val="26"/>
          <w:szCs w:val="26"/>
        </w:rPr>
        <w:t>« L’état est prêt à injecter l’argent nécessaire pour avoir des études de qualité »</w:t>
      </w:r>
      <w:r>
        <w:rPr>
          <w:rFonts w:asciiTheme="minorHAnsi" w:hAnsiTheme="minorHAnsi" w:cstheme="minorHAnsi"/>
          <w:bCs/>
          <w:i/>
          <w:iCs/>
          <w:color w:val="548DD4" w:themeColor="text2" w:themeTint="99"/>
          <w:sz w:val="26"/>
          <w:szCs w:val="26"/>
        </w:rPr>
        <w:t>.</w:t>
      </w:r>
      <w:r w:rsidRPr="00487DC1">
        <w:rPr>
          <w:rFonts w:asciiTheme="minorHAnsi" w:hAnsiTheme="minorHAnsi" w:cstheme="minorHAnsi"/>
          <w:bCs/>
          <w:i/>
          <w:iCs/>
          <w:color w:val="548DD4" w:themeColor="text2" w:themeTint="99"/>
          <w:sz w:val="26"/>
          <w:szCs w:val="26"/>
        </w:rPr>
        <w:t xml:space="preserve">                                </w:t>
      </w:r>
    </w:p>
    <w:p w:rsidR="00487DC1" w:rsidRDefault="00487DC1" w:rsidP="00924506">
      <w:pPr>
        <w:spacing w:before="240" w:after="240" w:line="240" w:lineRule="auto"/>
        <w:ind w:left="2832"/>
        <w:jc w:val="both"/>
        <w:rPr>
          <w:rFonts w:asciiTheme="minorHAnsi" w:hAnsiTheme="minorHAnsi" w:cstheme="minorHAnsi"/>
          <w:bCs/>
          <w:i/>
          <w:iCs/>
          <w:color w:val="548DD4" w:themeColor="text2" w:themeTint="99"/>
          <w:sz w:val="26"/>
          <w:szCs w:val="26"/>
        </w:rPr>
      </w:pPr>
      <w:r w:rsidRPr="00487DC1">
        <w:rPr>
          <w:rFonts w:asciiTheme="minorHAnsi" w:hAnsiTheme="minorHAnsi" w:cstheme="minorHAnsi"/>
          <w:b/>
          <w:i/>
          <w:iCs/>
          <w:color w:val="548DD4" w:themeColor="text2" w:themeTint="99"/>
          <w:sz w:val="26"/>
          <w:szCs w:val="26"/>
        </w:rPr>
        <w:t>Noureddine Moussa Ministre de l’habitat et de l’urbanisme</w:t>
      </w:r>
      <w:r>
        <w:rPr>
          <w:rFonts w:asciiTheme="minorHAnsi" w:hAnsiTheme="minorHAnsi" w:cstheme="minorHAnsi"/>
          <w:bCs/>
          <w:i/>
          <w:iCs/>
          <w:color w:val="548DD4" w:themeColor="text2" w:themeTint="99"/>
          <w:sz w:val="26"/>
          <w:szCs w:val="26"/>
        </w:rPr>
        <w:t>.</w:t>
      </w:r>
    </w:p>
    <w:p w:rsidR="00487DC1" w:rsidRDefault="00487DC1" w:rsidP="00924506">
      <w:pPr>
        <w:spacing w:before="240" w:after="240" w:line="240" w:lineRule="auto"/>
        <w:jc w:val="both"/>
        <w:rPr>
          <w:rFonts w:asciiTheme="minorHAnsi" w:hAnsiTheme="minorHAnsi" w:cstheme="minorHAnsi"/>
          <w:b/>
          <w:sz w:val="26"/>
          <w:szCs w:val="26"/>
        </w:rPr>
      </w:pPr>
      <w:r w:rsidRPr="00487DC1">
        <w:rPr>
          <w:rFonts w:asciiTheme="minorHAnsi" w:hAnsiTheme="minorHAnsi" w:cstheme="minorHAnsi"/>
          <w:b/>
          <w:sz w:val="26"/>
          <w:szCs w:val="26"/>
        </w:rPr>
        <w:t>V.1</w:t>
      </w:r>
      <w:r>
        <w:rPr>
          <w:rFonts w:asciiTheme="minorHAnsi" w:hAnsiTheme="minorHAnsi" w:cstheme="minorHAnsi"/>
          <w:b/>
          <w:sz w:val="26"/>
          <w:szCs w:val="26"/>
        </w:rPr>
        <w:t xml:space="preserve"> Introduction :</w:t>
      </w:r>
    </w:p>
    <w:p w:rsidR="00487DC1" w:rsidRPr="00487DC1" w:rsidRDefault="00487DC1"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487DC1">
        <w:rPr>
          <w:rFonts w:asciiTheme="minorHAnsi" w:hAnsiTheme="minorHAnsi" w:cstheme="minorHAnsi"/>
          <w:sz w:val="26"/>
          <w:szCs w:val="26"/>
          <w:lang w:eastAsia="fr-FR"/>
        </w:rPr>
        <w:t>En un tiers de siècle d’indépendance, le paysage urbain et architectural des agglomérations</w:t>
      </w:r>
      <w:r>
        <w:rPr>
          <w:rFonts w:asciiTheme="minorHAnsi" w:hAnsiTheme="minorHAnsi" w:cstheme="minorHAnsi"/>
          <w:sz w:val="26"/>
          <w:szCs w:val="26"/>
          <w:lang w:eastAsia="fr-FR"/>
        </w:rPr>
        <w:t xml:space="preserve"> </w:t>
      </w:r>
      <w:r w:rsidRPr="00487DC1">
        <w:rPr>
          <w:rFonts w:asciiTheme="minorHAnsi" w:hAnsiTheme="minorHAnsi" w:cstheme="minorHAnsi"/>
          <w:sz w:val="26"/>
          <w:szCs w:val="26"/>
          <w:lang w:eastAsia="fr-FR"/>
        </w:rPr>
        <w:t>algériennes a connu un changement sans précédent. Aucune ville, aucun village n’a échappé à cette "fièvre"</w:t>
      </w:r>
      <w:r>
        <w:rPr>
          <w:rFonts w:asciiTheme="minorHAnsi" w:hAnsiTheme="minorHAnsi" w:cstheme="minorHAnsi"/>
          <w:sz w:val="26"/>
          <w:szCs w:val="26"/>
          <w:lang w:eastAsia="fr-FR"/>
        </w:rPr>
        <w:t xml:space="preserve"> </w:t>
      </w:r>
      <w:r w:rsidRPr="00487DC1">
        <w:rPr>
          <w:rFonts w:asciiTheme="minorHAnsi" w:hAnsiTheme="minorHAnsi" w:cstheme="minorHAnsi"/>
          <w:sz w:val="26"/>
          <w:szCs w:val="26"/>
          <w:lang w:eastAsia="fr-FR"/>
        </w:rPr>
        <w:t xml:space="preserve">de construction. Phénomène caractérisé par une forte demande où la quantité </w:t>
      </w:r>
      <w:r w:rsidR="00EB058E">
        <w:rPr>
          <w:rFonts w:asciiTheme="minorHAnsi" w:hAnsiTheme="minorHAnsi" w:cstheme="minorHAnsi"/>
          <w:sz w:val="26"/>
          <w:szCs w:val="26"/>
          <w:lang w:eastAsia="fr-FR"/>
        </w:rPr>
        <w:t>a pris le dessus sur la qualité (voir problématique).</w:t>
      </w:r>
    </w:p>
    <w:p w:rsidR="00487DC1" w:rsidRDefault="00B527A3" w:rsidP="00434CF4">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 xml:space="preserve">L’Algérie, pays en voie de développement, malheureusement sous la pression </w:t>
      </w:r>
      <w:r w:rsidR="009C0D3A" w:rsidRPr="00B527A3">
        <w:rPr>
          <w:rFonts w:asciiTheme="minorHAnsi" w:hAnsiTheme="minorHAnsi" w:cstheme="minorHAnsi"/>
          <w:sz w:val="26"/>
          <w:szCs w:val="26"/>
          <w:lang w:eastAsia="fr-FR"/>
        </w:rPr>
        <w:t>d</w:t>
      </w:r>
      <w:r w:rsidR="00434CF4">
        <w:rPr>
          <w:rFonts w:asciiTheme="minorHAnsi" w:hAnsiTheme="minorHAnsi" w:cstheme="minorHAnsi"/>
          <w:sz w:val="26"/>
          <w:szCs w:val="26"/>
          <w:lang w:eastAsia="fr-FR"/>
        </w:rPr>
        <w:t>’une</w:t>
      </w:r>
      <w:r w:rsidRPr="00B527A3">
        <w:rPr>
          <w:rFonts w:asciiTheme="minorHAnsi" w:hAnsiTheme="minorHAnsi" w:cstheme="minorHAnsi"/>
          <w:sz w:val="26"/>
          <w:szCs w:val="26"/>
          <w:lang w:eastAsia="fr-FR"/>
        </w:rPr>
        <w:t xml:space="preserve"> forte</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demande en habitat</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s’est retrouvée victime de cette technologie qui ne reflète pas les aspirations socio- culturelles du citoyen</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 xml:space="preserve">algérien et ne répond pas aux exigences climatiques et économiques du pays. </w:t>
      </w:r>
    </w:p>
    <w:p w:rsid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487DC1">
        <w:rPr>
          <w:rFonts w:asciiTheme="minorHAnsi" w:hAnsiTheme="minorHAnsi" w:cstheme="minorHAnsi"/>
          <w:sz w:val="26"/>
          <w:szCs w:val="26"/>
          <w:lang w:eastAsia="fr-FR"/>
        </w:rPr>
        <w:t>Il n’était alors plus questions d’architecture prenant en considération les contraintes de l’environnement et</w:t>
      </w:r>
      <w:r>
        <w:rPr>
          <w:rFonts w:asciiTheme="minorHAnsi" w:hAnsiTheme="minorHAnsi" w:cstheme="minorHAnsi"/>
          <w:sz w:val="26"/>
          <w:szCs w:val="26"/>
          <w:lang w:eastAsia="fr-FR"/>
        </w:rPr>
        <w:t xml:space="preserve"> </w:t>
      </w:r>
      <w:r w:rsidRPr="00487DC1">
        <w:rPr>
          <w:rFonts w:asciiTheme="minorHAnsi" w:hAnsiTheme="minorHAnsi" w:cstheme="minorHAnsi"/>
          <w:sz w:val="26"/>
          <w:szCs w:val="26"/>
          <w:lang w:eastAsia="fr-FR"/>
        </w:rPr>
        <w:t>de l’identité culturelle d’inspiration vernaculaire. De ce type d’habitat découle des problèmes d’intégration</w:t>
      </w:r>
      <w:r>
        <w:rPr>
          <w:rFonts w:asciiTheme="minorHAnsi" w:hAnsiTheme="minorHAnsi" w:cstheme="minorHAnsi"/>
          <w:sz w:val="26"/>
          <w:szCs w:val="26"/>
          <w:lang w:eastAsia="fr-FR"/>
        </w:rPr>
        <w:t xml:space="preserve"> </w:t>
      </w:r>
      <w:r w:rsidRPr="00487DC1">
        <w:rPr>
          <w:rFonts w:asciiTheme="minorHAnsi" w:hAnsiTheme="minorHAnsi" w:cstheme="minorHAnsi"/>
          <w:sz w:val="26"/>
          <w:szCs w:val="26"/>
          <w:lang w:eastAsia="fr-FR"/>
        </w:rPr>
        <w:t>climatique qui implique une consommation considérable d’énergie pour assurer le confort thermique.</w:t>
      </w:r>
    </w:p>
    <w:p w:rsidR="00B527A3" w:rsidRPr="00B527A3" w:rsidRDefault="00B527A3" w:rsidP="00434CF4">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La santé de l’être humain dépend en général en grande partie des effets du milieu ambiant. Les conditions</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climatiques peuvent stimuler ou bien déprimer l’effort physique et intellectuel de l’individu.</w:t>
      </w:r>
    </w:p>
    <w:p w:rsidR="00B527A3" w:rsidRP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L’excès de chaleur ou de froid</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 xml:space="preserve"> affaiblit l’organisme par la sollicitation continue des organes d’autorégulation</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du corps, qui réalisent l’équilibre entre les différentes quantités de chaleur échangées avec l’ambiance et la</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chaleur produite par le processus métabolique</w:t>
      </w:r>
      <w:r>
        <w:rPr>
          <w:rFonts w:asciiTheme="minorHAnsi" w:hAnsiTheme="minorHAnsi" w:cstheme="minorHAnsi"/>
          <w:sz w:val="26"/>
          <w:szCs w:val="26"/>
          <w:lang w:eastAsia="fr-FR"/>
        </w:rPr>
        <w:t xml:space="preserve">                                   (voir chapitre III).</w:t>
      </w:r>
    </w:p>
    <w:p w:rsidR="00B527A3" w:rsidRP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 xml:space="preserve">Le but des constructions est de réaliser à l’intérieur, des microclimats favorables à </w:t>
      </w:r>
      <w:r>
        <w:rPr>
          <w:rFonts w:asciiTheme="minorHAnsi" w:hAnsiTheme="minorHAnsi" w:cstheme="minorHAnsi"/>
          <w:sz w:val="26"/>
          <w:szCs w:val="26"/>
          <w:lang w:eastAsia="fr-FR"/>
        </w:rPr>
        <w:t>l</w:t>
      </w:r>
      <w:r w:rsidRPr="00B527A3">
        <w:rPr>
          <w:rFonts w:asciiTheme="minorHAnsi" w:hAnsiTheme="minorHAnsi" w:cstheme="minorHAnsi"/>
          <w:sz w:val="26"/>
          <w:szCs w:val="26"/>
          <w:lang w:eastAsia="fr-FR"/>
        </w:rPr>
        <w:t>’épanouissement de la</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personne et</w:t>
      </w:r>
      <w:r w:rsidR="00EB058E">
        <w:rPr>
          <w:rFonts w:asciiTheme="minorHAnsi" w:hAnsiTheme="minorHAnsi" w:cstheme="minorHAnsi"/>
          <w:sz w:val="26"/>
          <w:szCs w:val="26"/>
          <w:lang w:eastAsia="fr-FR"/>
        </w:rPr>
        <w:t xml:space="preserve"> au déroulement de son activité (les principes de développement durable).</w:t>
      </w:r>
    </w:p>
    <w:p w:rsidR="00B527A3" w:rsidRP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L’aménagement urbain, en jouant sur le bâtiment lui-même, son environnement immédiat, la densité des</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groupements et la localisation des fonctions est théoriquement en mesure de jouer un rôle dans la détermination</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des consommations énergétiques urbaines</w:t>
      </w:r>
      <w:r>
        <w:rPr>
          <w:rFonts w:asciiTheme="minorHAnsi" w:hAnsiTheme="minorHAnsi" w:cstheme="minorHAnsi"/>
          <w:sz w:val="26"/>
          <w:szCs w:val="26"/>
          <w:lang w:eastAsia="fr-FR"/>
        </w:rPr>
        <w:t>.</w:t>
      </w:r>
    </w:p>
    <w:p w:rsidR="00B527A3" w:rsidRP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Mais malheureusement, l’architecture du vingtième siècle se caractérise par une importance exagérée</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accordée à la technologie au détriment de toute autre valeur pouvant contribuer à la satisfaction des besoins de</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confort thermique. Cette architecture qui se fait dans l’ignorance des connaissances en matière de climatologie,</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 xml:space="preserve">et du comportement des matériaux de construction selon le climat, entraîne </w:t>
      </w:r>
      <w:r w:rsidRPr="009C0D3A">
        <w:rPr>
          <w:rFonts w:asciiTheme="minorHAnsi" w:hAnsiTheme="minorHAnsi" w:cstheme="minorHAnsi"/>
          <w:sz w:val="26"/>
          <w:szCs w:val="26"/>
          <w:u w:val="single"/>
          <w:lang w:eastAsia="fr-FR"/>
        </w:rPr>
        <w:t>un gaspillage considérable en énergie</w:t>
      </w:r>
      <w:r w:rsidRPr="00B527A3">
        <w:rPr>
          <w:rFonts w:asciiTheme="minorHAnsi" w:hAnsiTheme="minorHAnsi" w:cstheme="minorHAnsi"/>
          <w:sz w:val="26"/>
          <w:szCs w:val="26"/>
          <w:lang w:eastAsia="fr-FR"/>
        </w:rPr>
        <w:t>.</w:t>
      </w:r>
    </w:p>
    <w:p w:rsidR="00B527A3" w:rsidRP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lastRenderedPageBreak/>
        <w:t>Par conséquent, l’objectif est de chercher les moyens de contrôle et d’intégration au climat pour assurer le</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confort thermique des constructions contemporaines sans pour cela utiliser des dispositifs mécaniques qui</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consomment de l’énergie.</w:t>
      </w:r>
    </w:p>
    <w:p w:rsidR="00B527A3" w:rsidRPr="00B527A3" w:rsidRDefault="00B527A3" w:rsidP="00434CF4">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D’une façon générale, quel que soit l’usag</w:t>
      </w:r>
      <w:r w:rsidR="00434CF4">
        <w:rPr>
          <w:rFonts w:asciiTheme="minorHAnsi" w:hAnsiTheme="minorHAnsi" w:cstheme="minorHAnsi"/>
          <w:sz w:val="26"/>
          <w:szCs w:val="26"/>
          <w:lang w:eastAsia="fr-FR"/>
        </w:rPr>
        <w:t>er</w:t>
      </w:r>
      <w:r w:rsidRPr="00B527A3">
        <w:rPr>
          <w:rFonts w:asciiTheme="minorHAnsi" w:hAnsiTheme="minorHAnsi" w:cstheme="minorHAnsi"/>
          <w:sz w:val="26"/>
          <w:szCs w:val="26"/>
          <w:lang w:eastAsia="fr-FR"/>
        </w:rPr>
        <w:t xml:space="preserve"> ou le consommateur d’énergie considéré, il existe différents</w:t>
      </w:r>
      <w:r>
        <w:rPr>
          <w:rFonts w:asciiTheme="minorHAnsi" w:hAnsiTheme="minorHAnsi" w:cstheme="minorHAnsi"/>
          <w:sz w:val="26"/>
          <w:szCs w:val="26"/>
          <w:lang w:eastAsia="fr-FR"/>
        </w:rPr>
        <w:t xml:space="preserve"> </w:t>
      </w:r>
      <w:r w:rsidRPr="00B527A3">
        <w:rPr>
          <w:rFonts w:asciiTheme="minorHAnsi" w:hAnsiTheme="minorHAnsi" w:cstheme="minorHAnsi"/>
          <w:sz w:val="26"/>
          <w:szCs w:val="26"/>
          <w:lang w:eastAsia="fr-FR"/>
        </w:rPr>
        <w:t>moyens pour économiser l’énergie :</w:t>
      </w:r>
    </w:p>
    <w:p w:rsidR="00B527A3" w:rsidRP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a- La réduction des besoins énergétiques, qui se subdivise elle-même en deux catégories :</w:t>
      </w:r>
    </w:p>
    <w:p w:rsidR="00B527A3" w:rsidRPr="00B527A3" w:rsidRDefault="00B527A3" w:rsidP="007332BB">
      <w:pPr>
        <w:pStyle w:val="Paragraphedeliste"/>
        <w:numPr>
          <w:ilvl w:val="0"/>
          <w:numId w:val="1"/>
        </w:num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La réduction de la demande.</w:t>
      </w:r>
    </w:p>
    <w:p w:rsidR="00B527A3" w:rsidRPr="00B527A3" w:rsidRDefault="00B527A3" w:rsidP="007332BB">
      <w:pPr>
        <w:pStyle w:val="Paragraphedeliste"/>
        <w:numPr>
          <w:ilvl w:val="0"/>
          <w:numId w:val="1"/>
        </w:num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La réduction des déperditions.</w:t>
      </w:r>
    </w:p>
    <w:p w:rsidR="00B527A3" w:rsidRP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b- L’amélioration des performances et du rendement des équipements.</w:t>
      </w:r>
    </w:p>
    <w:p w:rsidR="00B527A3" w:rsidRDefault="00B527A3" w:rsidP="00924506">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c- Le recours à l’utilisat</w:t>
      </w:r>
      <w:r>
        <w:rPr>
          <w:rFonts w:asciiTheme="minorHAnsi" w:hAnsiTheme="minorHAnsi" w:cstheme="minorHAnsi"/>
          <w:sz w:val="26"/>
          <w:szCs w:val="26"/>
          <w:lang w:eastAsia="fr-FR"/>
        </w:rPr>
        <w:t>ion des énergies renouvelables.</w:t>
      </w:r>
    </w:p>
    <w:p w:rsidR="00447493" w:rsidRPr="00B527A3" w:rsidRDefault="00447493" w:rsidP="00F304E2">
      <w:pPr>
        <w:autoSpaceDE w:val="0"/>
        <w:autoSpaceDN w:val="0"/>
        <w:adjustRightInd w:val="0"/>
        <w:spacing w:before="240" w:after="240" w:line="240" w:lineRule="auto"/>
        <w:jc w:val="both"/>
        <w:rPr>
          <w:rFonts w:asciiTheme="minorHAnsi" w:hAnsiTheme="minorHAnsi" w:cstheme="minorHAnsi"/>
          <w:sz w:val="26"/>
          <w:szCs w:val="26"/>
          <w:lang w:eastAsia="fr-FR"/>
        </w:rPr>
      </w:pPr>
      <w:r w:rsidRPr="00447493">
        <w:rPr>
          <w:rFonts w:asciiTheme="minorHAnsi" w:hAnsiTheme="minorHAnsi" w:cstheme="minorHAnsi"/>
          <w:sz w:val="26"/>
          <w:szCs w:val="26"/>
          <w:lang w:eastAsia="fr-FR"/>
        </w:rPr>
        <w:t>La réalisation de logements selon le principe de l'efficacité énergétique  s'impose comme une nécessité pour la maîtrise des consommations de l'énergie  dans le secteur du bâtiment</w:t>
      </w:r>
      <w:r w:rsidR="009C0D3A">
        <w:rPr>
          <w:rFonts w:asciiTheme="minorHAnsi" w:hAnsiTheme="minorHAnsi" w:cstheme="minorHAnsi"/>
          <w:sz w:val="26"/>
          <w:szCs w:val="26"/>
          <w:lang w:eastAsia="fr-FR"/>
        </w:rPr>
        <w:t xml:space="preserve"> en Algérie</w:t>
      </w:r>
      <w:r w:rsidR="00F304E2">
        <w:rPr>
          <w:rFonts w:asciiTheme="minorHAnsi" w:hAnsiTheme="minorHAnsi" w:cstheme="minorHAnsi"/>
          <w:sz w:val="26"/>
          <w:szCs w:val="26"/>
          <w:lang w:eastAsia="fr-FR"/>
        </w:rPr>
        <w:t xml:space="preserve"> </w:t>
      </w:r>
      <w:r w:rsidR="00F304E2" w:rsidRPr="00D6164E">
        <w:rPr>
          <w:rFonts w:asciiTheme="minorHAnsi" w:hAnsiTheme="minorHAnsi" w:cstheme="minorHAnsi"/>
          <w:b/>
          <w:bCs/>
          <w:sz w:val="26"/>
          <w:szCs w:val="26"/>
          <w:vertAlign w:val="superscript"/>
        </w:rPr>
        <w:t>[</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-1</w:t>
      </w:r>
      <w:r w:rsidR="00F304E2" w:rsidRPr="00D6164E">
        <w:rPr>
          <w:rFonts w:asciiTheme="minorHAnsi" w:hAnsiTheme="minorHAnsi" w:cstheme="minorHAnsi"/>
          <w:b/>
          <w:bCs/>
          <w:sz w:val="26"/>
          <w:szCs w:val="26"/>
          <w:vertAlign w:val="superscript"/>
        </w:rPr>
        <w:t>]</w:t>
      </w:r>
      <w:r>
        <w:rPr>
          <w:rFonts w:asciiTheme="minorHAnsi" w:hAnsiTheme="minorHAnsi" w:cstheme="minorHAnsi"/>
          <w:sz w:val="26"/>
          <w:szCs w:val="26"/>
          <w:lang w:eastAsia="fr-FR"/>
        </w:rPr>
        <w:t>.</w:t>
      </w:r>
    </w:p>
    <w:p w:rsidR="00B527A3" w:rsidRDefault="00B527A3" w:rsidP="00434CF4">
      <w:pPr>
        <w:autoSpaceDE w:val="0"/>
        <w:autoSpaceDN w:val="0"/>
        <w:adjustRightInd w:val="0"/>
        <w:spacing w:before="240" w:after="240" w:line="240" w:lineRule="auto"/>
        <w:jc w:val="both"/>
        <w:rPr>
          <w:rFonts w:asciiTheme="minorHAnsi" w:hAnsiTheme="minorHAnsi" w:cstheme="minorHAnsi"/>
          <w:sz w:val="26"/>
          <w:szCs w:val="26"/>
          <w:lang w:eastAsia="fr-FR"/>
        </w:rPr>
      </w:pPr>
      <w:r w:rsidRPr="00B527A3">
        <w:rPr>
          <w:rFonts w:asciiTheme="minorHAnsi" w:hAnsiTheme="minorHAnsi" w:cstheme="minorHAnsi"/>
          <w:sz w:val="26"/>
          <w:szCs w:val="26"/>
          <w:lang w:eastAsia="fr-FR"/>
        </w:rPr>
        <w:t>Dans le cadre précis de notre recherche, nous essayerons de montrer les avantages et inconvénients vis-à-vis</w:t>
      </w:r>
      <w:r>
        <w:rPr>
          <w:rFonts w:asciiTheme="minorHAnsi" w:hAnsiTheme="minorHAnsi" w:cstheme="minorHAnsi"/>
          <w:sz w:val="26"/>
          <w:szCs w:val="26"/>
          <w:lang w:eastAsia="fr-FR"/>
        </w:rPr>
        <w:t xml:space="preserve"> </w:t>
      </w:r>
      <w:r w:rsidR="00434CF4">
        <w:rPr>
          <w:rFonts w:asciiTheme="minorHAnsi" w:hAnsiTheme="minorHAnsi" w:cstheme="minorHAnsi"/>
          <w:sz w:val="26"/>
          <w:szCs w:val="26"/>
          <w:lang w:eastAsia="fr-FR"/>
        </w:rPr>
        <w:t>du</w:t>
      </w:r>
      <w:r>
        <w:rPr>
          <w:rFonts w:asciiTheme="minorHAnsi" w:hAnsiTheme="minorHAnsi" w:cstheme="minorHAnsi"/>
          <w:sz w:val="26"/>
          <w:szCs w:val="26"/>
          <w:lang w:eastAsia="fr-FR"/>
        </w:rPr>
        <w:t xml:space="preserve"> programme </w:t>
      </w:r>
      <w:r w:rsidR="00434CF4">
        <w:rPr>
          <w:rFonts w:asciiTheme="minorHAnsi" w:hAnsiTheme="minorHAnsi" w:cstheme="minorHAnsi"/>
          <w:sz w:val="26"/>
          <w:szCs w:val="26"/>
          <w:lang w:eastAsia="fr-FR"/>
        </w:rPr>
        <w:t>d’</w:t>
      </w:r>
      <w:r>
        <w:rPr>
          <w:rFonts w:asciiTheme="minorHAnsi" w:hAnsiTheme="minorHAnsi" w:cstheme="minorHAnsi"/>
          <w:sz w:val="26"/>
          <w:szCs w:val="26"/>
          <w:lang w:eastAsia="fr-FR"/>
        </w:rPr>
        <w:t>habitat à haute performance énergétiques en Algérie</w:t>
      </w:r>
      <w:r w:rsidRPr="00B527A3">
        <w:rPr>
          <w:rFonts w:asciiTheme="minorHAnsi" w:hAnsiTheme="minorHAnsi" w:cstheme="minorHAnsi"/>
          <w:sz w:val="26"/>
          <w:szCs w:val="26"/>
          <w:lang w:eastAsia="fr-FR"/>
        </w:rPr>
        <w:t>.</w:t>
      </w:r>
    </w:p>
    <w:p w:rsidR="00865B8A" w:rsidRDefault="006F6B55"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 </w:t>
      </w:r>
      <w:r w:rsidR="00865B8A" w:rsidRPr="00865B8A">
        <w:rPr>
          <w:rFonts w:asciiTheme="minorHAnsi" w:hAnsiTheme="minorHAnsi" w:cstheme="minorHAnsi"/>
          <w:b/>
          <w:sz w:val="26"/>
          <w:szCs w:val="26"/>
        </w:rPr>
        <w:t>Démarche méthodologique :</w:t>
      </w:r>
    </w:p>
    <w:p w:rsidR="00865B8A" w:rsidRDefault="00865B8A" w:rsidP="00B4336F">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 xml:space="preserve">Dans un souci méthodologique et pour </w:t>
      </w:r>
      <w:r w:rsidR="003042D3">
        <w:rPr>
          <w:rFonts w:asciiTheme="minorHAnsi" w:hAnsiTheme="minorHAnsi" w:cstheme="minorHAnsi"/>
          <w:bCs/>
          <w:sz w:val="26"/>
          <w:szCs w:val="26"/>
        </w:rPr>
        <w:t>un but</w:t>
      </w:r>
      <w:r w:rsidR="000865DF">
        <w:rPr>
          <w:rFonts w:asciiTheme="minorHAnsi" w:hAnsiTheme="minorHAnsi" w:cstheme="minorHAnsi"/>
          <w:bCs/>
          <w:sz w:val="26"/>
          <w:szCs w:val="26"/>
        </w:rPr>
        <w:t xml:space="preserve"> de créer une </w:t>
      </w:r>
      <w:r>
        <w:rPr>
          <w:rFonts w:asciiTheme="minorHAnsi" w:hAnsiTheme="minorHAnsi" w:cstheme="minorHAnsi"/>
          <w:bCs/>
          <w:sz w:val="26"/>
          <w:szCs w:val="26"/>
        </w:rPr>
        <w:t xml:space="preserve"> recherche scientifique intéressante</w:t>
      </w:r>
      <w:r w:rsidR="00B4336F">
        <w:rPr>
          <w:rFonts w:asciiTheme="minorHAnsi" w:hAnsiTheme="minorHAnsi" w:cstheme="minorHAnsi"/>
          <w:bCs/>
          <w:sz w:val="26"/>
          <w:szCs w:val="26"/>
        </w:rPr>
        <w:t xml:space="preserve">, </w:t>
      </w:r>
      <w:r>
        <w:rPr>
          <w:rFonts w:asciiTheme="minorHAnsi" w:hAnsiTheme="minorHAnsi" w:cstheme="minorHAnsi"/>
          <w:bCs/>
          <w:sz w:val="26"/>
          <w:szCs w:val="26"/>
        </w:rPr>
        <w:t xml:space="preserve"> </w:t>
      </w:r>
      <w:r w:rsidR="00B4336F">
        <w:rPr>
          <w:rFonts w:asciiTheme="minorHAnsi" w:hAnsiTheme="minorHAnsi" w:cstheme="minorHAnsi"/>
          <w:bCs/>
          <w:sz w:val="26"/>
          <w:szCs w:val="26"/>
        </w:rPr>
        <w:t>nous avons</w:t>
      </w:r>
      <w:r>
        <w:rPr>
          <w:rFonts w:asciiTheme="minorHAnsi" w:hAnsiTheme="minorHAnsi" w:cstheme="minorHAnsi"/>
          <w:bCs/>
          <w:sz w:val="26"/>
          <w:szCs w:val="26"/>
        </w:rPr>
        <w:t xml:space="preserve"> essayé</w:t>
      </w:r>
      <w:r w:rsidR="00B4336F">
        <w:rPr>
          <w:rFonts w:asciiTheme="minorHAnsi" w:hAnsiTheme="minorHAnsi" w:cstheme="minorHAnsi"/>
          <w:bCs/>
          <w:sz w:val="26"/>
          <w:szCs w:val="26"/>
        </w:rPr>
        <w:t>s</w:t>
      </w:r>
      <w:r>
        <w:rPr>
          <w:rFonts w:asciiTheme="minorHAnsi" w:hAnsiTheme="minorHAnsi" w:cstheme="minorHAnsi"/>
          <w:bCs/>
          <w:sz w:val="26"/>
          <w:szCs w:val="26"/>
        </w:rPr>
        <w:t xml:space="preserve"> de suivre les étapes suivantes :</w:t>
      </w:r>
    </w:p>
    <w:p w:rsidR="000865DF" w:rsidRDefault="006F6B55"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V.2.1 </w:t>
      </w:r>
      <w:r w:rsidR="000865DF" w:rsidRPr="000865DF">
        <w:rPr>
          <w:rFonts w:asciiTheme="minorHAnsi" w:hAnsiTheme="minorHAnsi" w:cstheme="minorHAnsi"/>
          <w:b/>
          <w:sz w:val="26"/>
          <w:szCs w:val="26"/>
        </w:rPr>
        <w:t xml:space="preserve">Un premier regard sur la </w:t>
      </w:r>
      <w:r w:rsidR="009B517C" w:rsidRPr="000865DF">
        <w:rPr>
          <w:rFonts w:asciiTheme="minorHAnsi" w:hAnsiTheme="minorHAnsi" w:cstheme="minorHAnsi"/>
          <w:b/>
          <w:sz w:val="26"/>
          <w:szCs w:val="26"/>
        </w:rPr>
        <w:t>recher</w:t>
      </w:r>
      <w:r w:rsidR="009B517C">
        <w:rPr>
          <w:rFonts w:asciiTheme="minorHAnsi" w:hAnsiTheme="minorHAnsi" w:cstheme="minorHAnsi"/>
          <w:b/>
          <w:sz w:val="26"/>
          <w:szCs w:val="26"/>
        </w:rPr>
        <w:t>che</w:t>
      </w:r>
      <w:r w:rsidR="009B517C" w:rsidRPr="00D6164E">
        <w:rPr>
          <w:rFonts w:asciiTheme="minorHAnsi" w:hAnsiTheme="minorHAnsi" w:cstheme="minorHAnsi"/>
          <w:sz w:val="26"/>
          <w:szCs w:val="26"/>
        </w:rPr>
        <w:t xml:space="preserve"> (voir figure N°</w:t>
      </w:r>
      <w:r w:rsidR="009B517C">
        <w:rPr>
          <w:rFonts w:asciiTheme="minorHAnsi" w:hAnsiTheme="minorHAnsi" w:cstheme="minorHAnsi"/>
          <w:sz w:val="26"/>
          <w:szCs w:val="26"/>
        </w:rPr>
        <w:t>V</w:t>
      </w:r>
      <w:r w:rsidR="009B517C" w:rsidRPr="00D6164E">
        <w:rPr>
          <w:rFonts w:asciiTheme="minorHAnsi" w:hAnsiTheme="minorHAnsi" w:cstheme="minorHAnsi"/>
          <w:sz w:val="26"/>
          <w:szCs w:val="26"/>
        </w:rPr>
        <w:t>.0</w:t>
      </w:r>
      <w:r w:rsidR="009B517C">
        <w:rPr>
          <w:rFonts w:asciiTheme="minorHAnsi" w:hAnsiTheme="minorHAnsi" w:cstheme="minorHAnsi"/>
          <w:sz w:val="26"/>
          <w:szCs w:val="26"/>
        </w:rPr>
        <w:t>1</w:t>
      </w:r>
      <w:r w:rsidR="009B517C" w:rsidRPr="00D6164E">
        <w:rPr>
          <w:rFonts w:asciiTheme="minorHAnsi" w:hAnsiTheme="minorHAnsi" w:cstheme="minorHAnsi"/>
          <w:sz w:val="26"/>
          <w:szCs w:val="26"/>
        </w:rPr>
        <w:t>)</w:t>
      </w:r>
      <w:r w:rsidR="000865DF">
        <w:rPr>
          <w:rFonts w:asciiTheme="minorHAnsi" w:hAnsiTheme="minorHAnsi" w:cstheme="minorHAnsi"/>
          <w:b/>
          <w:sz w:val="26"/>
          <w:szCs w:val="26"/>
        </w:rPr>
        <w:t> :</w:t>
      </w:r>
    </w:p>
    <w:p w:rsidR="006F6B55" w:rsidRDefault="00552B37" w:rsidP="00924506">
      <w:pPr>
        <w:spacing w:before="240" w:after="240" w:line="240" w:lineRule="auto"/>
        <w:jc w:val="both"/>
        <w:rPr>
          <w:rFonts w:asciiTheme="minorHAnsi" w:hAnsiTheme="minorHAnsi" w:cstheme="minorHAnsi"/>
          <w:b/>
          <w:sz w:val="26"/>
          <w:szCs w:val="26"/>
        </w:rPr>
      </w:pPr>
      <w:r w:rsidRPr="00552B37">
        <w:rPr>
          <w:rFonts w:asciiTheme="minorHAnsi" w:hAnsiTheme="minorHAnsi" w:cstheme="minorHAnsi"/>
          <w:bCs/>
          <w:noProof/>
          <w:sz w:val="26"/>
          <w:szCs w:val="26"/>
          <w:lang w:eastAsia="fr-FR"/>
        </w:rPr>
        <w:pict>
          <v:shapetype id="_x0000_t202" coordsize="21600,21600" o:spt="202" path="m,l,21600r21600,l21600,xe">
            <v:stroke joinstyle="miter"/>
            <v:path gradientshapeok="t" o:connecttype="rect"/>
          </v:shapetype>
          <v:shape id="_x0000_s1029" type="#_x0000_t202" style="position:absolute;left:0;text-align:left;margin-left:-9.45pt;margin-top:176.75pt;width:505.5pt;height:33pt;z-index:251658240;mso-width-relative:margin;mso-height-relative:margin" stroked="f">
            <v:textbox style="mso-next-textbox:#_x0000_s1029">
              <w:txbxContent>
                <w:p w:rsidR="00B005DE" w:rsidRDefault="00B005DE" w:rsidP="009B517C">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.1 :</w:t>
                  </w:r>
                  <w:r w:rsidRPr="00857D58">
                    <w:rPr>
                      <w:rFonts w:ascii="Univers" w:hAnsi="Univers" w:cs="Univers"/>
                      <w:b/>
                      <w:sz w:val="20"/>
                      <w:szCs w:val="20"/>
                      <w:lang w:eastAsia="fr-FR"/>
                    </w:rPr>
                    <w:t xml:space="preserve"> </w:t>
                  </w:r>
                  <w:r>
                    <w:rPr>
                      <w:b/>
                      <w:sz w:val="20"/>
                      <w:szCs w:val="20"/>
                    </w:rPr>
                    <w:t xml:space="preserve">Schéma qui montre le premier regard sur notre recherche.                                                                                            </w:t>
                  </w:r>
                </w:p>
                <w:p w:rsidR="00B005DE" w:rsidRPr="00857D58" w:rsidRDefault="00B005DE" w:rsidP="009B517C">
                  <w:pPr>
                    <w:rPr>
                      <w:b/>
                      <w:sz w:val="20"/>
                      <w:szCs w:val="20"/>
                    </w:rPr>
                  </w:pPr>
                </w:p>
              </w:txbxContent>
            </v:textbox>
          </v:shape>
        </w:pict>
      </w:r>
      <w:r w:rsidR="00F304E2">
        <w:rPr>
          <w:rFonts w:asciiTheme="minorHAnsi" w:hAnsiTheme="minorHAnsi" w:cstheme="minorHAnsi"/>
          <w:b/>
          <w:noProof/>
          <w:sz w:val="26"/>
          <w:szCs w:val="26"/>
          <w:lang w:eastAsia="fr-FR"/>
        </w:rPr>
        <w:drawing>
          <wp:inline distT="0" distB="0" distL="0" distR="0">
            <wp:extent cx="6162675" cy="2228850"/>
            <wp:effectExtent l="76200" t="0" r="66675" b="0"/>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6F6B55" w:rsidRDefault="006F6B55" w:rsidP="00924506">
      <w:pPr>
        <w:spacing w:before="240" w:after="240" w:line="240" w:lineRule="auto"/>
        <w:jc w:val="both"/>
        <w:rPr>
          <w:rFonts w:asciiTheme="minorHAnsi" w:hAnsiTheme="minorHAnsi" w:cstheme="minorHAnsi"/>
          <w:b/>
          <w:sz w:val="26"/>
          <w:szCs w:val="26"/>
        </w:rPr>
      </w:pPr>
    </w:p>
    <w:p w:rsidR="000865DF" w:rsidRPr="000865DF" w:rsidRDefault="00552B37"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type id="_x0000_t32" coordsize="21600,21600" o:spt="32" o:oned="t" path="m,l21600,21600e" filled="f">
            <v:path arrowok="t" fillok="f" o:connecttype="none"/>
            <o:lock v:ext="edit" shapetype="t"/>
          </v:shapetype>
          <v:shape id="_x0000_s1064" type="#_x0000_t32" style="position:absolute;left:0;text-align:left;margin-left:.7pt;margin-top:22pt;width:193.5pt;height:0;z-index:251660288" o:connectortype="straight"/>
        </w:pict>
      </w:r>
    </w:p>
    <w:p w:rsidR="00B32822" w:rsidRDefault="00F304E2" w:rsidP="00434CF4">
      <w:pPr>
        <w:spacing w:before="240" w:after="240" w:line="240" w:lineRule="auto"/>
        <w:jc w:val="both"/>
        <w:rPr>
          <w:rFonts w:ascii="TimesNewRoman,Italic" w:hAnsi="TimesNewRoman,Italic" w:cs="TimesNewRoman,Italic"/>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-1]</w:t>
      </w:r>
      <w:r w:rsidRPr="00D6164E">
        <w:rPr>
          <w:rFonts w:asciiTheme="minorHAnsi" w:hAnsiTheme="minorHAnsi" w:cstheme="minorHAnsi"/>
          <w:b/>
          <w:sz w:val="20"/>
          <w:szCs w:val="20"/>
        </w:rPr>
        <w:t xml:space="preserve"> </w:t>
      </w:r>
      <w:r w:rsidR="00B32822" w:rsidRPr="00B32822">
        <w:rPr>
          <w:rFonts w:asciiTheme="minorHAnsi" w:hAnsiTheme="minorHAnsi" w:cstheme="minorHAnsi"/>
          <w:b/>
          <w:bCs/>
          <w:sz w:val="20"/>
          <w:szCs w:val="20"/>
          <w:lang w:eastAsia="fr-FR"/>
        </w:rPr>
        <w:t xml:space="preserve">Z. CHELGHOUM </w:t>
      </w:r>
      <w:r w:rsidR="00B32822" w:rsidRPr="00B32822">
        <w:rPr>
          <w:rFonts w:asciiTheme="minorHAnsi" w:hAnsiTheme="minorHAnsi" w:cstheme="minorHAnsi"/>
          <w:b/>
          <w:bCs/>
          <w:sz w:val="16"/>
          <w:szCs w:val="16"/>
          <w:lang w:eastAsia="fr-FR"/>
        </w:rPr>
        <w:t xml:space="preserve"> </w:t>
      </w:r>
      <w:r w:rsidR="00B32822" w:rsidRPr="00B32822">
        <w:rPr>
          <w:rFonts w:asciiTheme="minorHAnsi" w:hAnsiTheme="minorHAnsi" w:cstheme="minorHAnsi"/>
          <w:b/>
          <w:bCs/>
          <w:sz w:val="20"/>
          <w:szCs w:val="20"/>
          <w:lang w:eastAsia="fr-FR"/>
        </w:rPr>
        <w:t>ET A. BELHAMRI</w:t>
      </w:r>
      <w:r w:rsidR="00B32822">
        <w:rPr>
          <w:rFonts w:asciiTheme="minorHAnsi" w:hAnsiTheme="minorHAnsi" w:cstheme="minorHAnsi"/>
          <w:b/>
          <w:bCs/>
          <w:sz w:val="20"/>
          <w:szCs w:val="20"/>
          <w:lang w:eastAsia="fr-FR"/>
        </w:rPr>
        <w:t xml:space="preserve"> </w:t>
      </w:r>
      <w:r w:rsidR="00B32822" w:rsidRPr="00B32822">
        <w:rPr>
          <w:rFonts w:asciiTheme="minorHAnsi" w:hAnsiTheme="minorHAnsi" w:cstheme="minorHAnsi"/>
          <w:sz w:val="20"/>
          <w:szCs w:val="20"/>
          <w:lang w:eastAsia="fr-FR"/>
        </w:rPr>
        <w:t>(</w:t>
      </w:r>
      <w:r w:rsidR="00B32822">
        <w:rPr>
          <w:rFonts w:asciiTheme="minorHAnsi" w:hAnsiTheme="minorHAnsi" w:cstheme="minorHAnsi"/>
          <w:sz w:val="20"/>
          <w:szCs w:val="20"/>
          <w:lang w:eastAsia="fr-FR"/>
        </w:rPr>
        <w:t>habitat à bas profil énergétique,</w:t>
      </w:r>
      <w:r w:rsidR="00B32822" w:rsidRPr="00B32822">
        <w:rPr>
          <w:rFonts w:ascii="TimesNewRoman,Italic" w:hAnsi="TimesNewRoman,Italic" w:cs="TimesNewRoman,Italic"/>
          <w:i/>
          <w:iCs/>
          <w:sz w:val="20"/>
          <w:szCs w:val="20"/>
          <w:lang w:eastAsia="fr-FR"/>
        </w:rPr>
        <w:t xml:space="preserve"> </w:t>
      </w:r>
      <w:r w:rsidR="00B32822" w:rsidRPr="00B32822">
        <w:rPr>
          <w:rFonts w:asciiTheme="minorHAnsi" w:hAnsiTheme="minorHAnsi" w:cstheme="minorHAnsi"/>
          <w:sz w:val="20"/>
          <w:szCs w:val="20"/>
          <w:lang w:eastAsia="fr-FR"/>
        </w:rPr>
        <w:t xml:space="preserve">Journées de Thermique (2001) </w:t>
      </w:r>
      <w:r w:rsidR="00B32822">
        <w:rPr>
          <w:rFonts w:asciiTheme="minorHAnsi" w:hAnsiTheme="minorHAnsi" w:cstheme="minorHAnsi"/>
          <w:sz w:val="20"/>
          <w:szCs w:val="20"/>
          <w:lang w:eastAsia="fr-FR"/>
        </w:rPr>
        <w:t xml:space="preserve"> P </w:t>
      </w:r>
      <w:r w:rsidR="00B32822" w:rsidRPr="00B32822">
        <w:rPr>
          <w:rFonts w:asciiTheme="minorHAnsi" w:hAnsiTheme="minorHAnsi" w:cstheme="minorHAnsi"/>
          <w:sz w:val="20"/>
          <w:szCs w:val="20"/>
          <w:lang w:eastAsia="fr-FR"/>
        </w:rPr>
        <w:t>59</w:t>
      </w:r>
      <w:r w:rsidR="00B32822">
        <w:rPr>
          <w:rFonts w:asciiTheme="minorHAnsi" w:hAnsiTheme="minorHAnsi" w:cstheme="minorHAnsi"/>
          <w:sz w:val="20"/>
          <w:szCs w:val="20"/>
          <w:lang w:eastAsia="fr-FR"/>
        </w:rPr>
        <w:t xml:space="preserve"> et P</w:t>
      </w:r>
      <w:r w:rsidR="00B32822" w:rsidRPr="00B32822">
        <w:rPr>
          <w:rFonts w:asciiTheme="minorHAnsi" w:hAnsiTheme="minorHAnsi" w:cstheme="minorHAnsi"/>
          <w:sz w:val="20"/>
          <w:szCs w:val="20"/>
          <w:lang w:eastAsia="fr-FR"/>
        </w:rPr>
        <w:t>64</w:t>
      </w:r>
      <w:r w:rsidR="00B32822">
        <w:rPr>
          <w:rFonts w:asciiTheme="minorHAnsi" w:hAnsiTheme="minorHAnsi" w:cstheme="minorHAnsi"/>
          <w:sz w:val="20"/>
          <w:szCs w:val="20"/>
          <w:lang w:eastAsia="fr-FR"/>
        </w:rPr>
        <w:t>)</w:t>
      </w:r>
    </w:p>
    <w:p w:rsidR="00BC20EE" w:rsidRDefault="00BC20EE" w:rsidP="00924506">
      <w:pPr>
        <w:spacing w:before="240" w:after="240" w:line="240" w:lineRule="auto"/>
        <w:jc w:val="both"/>
        <w:rPr>
          <w:rFonts w:asciiTheme="minorHAnsi" w:hAnsiTheme="minorHAnsi" w:cstheme="minorHAnsi"/>
          <w:bCs/>
          <w:noProof/>
          <w:sz w:val="26"/>
          <w:szCs w:val="26"/>
          <w:lang w:eastAsia="fr-FR"/>
        </w:rPr>
      </w:pPr>
      <w:r w:rsidRPr="00BC20EE">
        <w:rPr>
          <w:rFonts w:asciiTheme="minorHAnsi" w:hAnsiTheme="minorHAnsi" w:cstheme="minorHAnsi"/>
          <w:bCs/>
          <w:sz w:val="26"/>
          <w:szCs w:val="26"/>
        </w:rPr>
        <w:lastRenderedPageBreak/>
        <w:t>Comme on a cité</w:t>
      </w:r>
      <w:r>
        <w:rPr>
          <w:rFonts w:asciiTheme="minorHAnsi" w:hAnsiTheme="minorHAnsi" w:cstheme="minorHAnsi"/>
          <w:bCs/>
          <w:sz w:val="26"/>
          <w:szCs w:val="26"/>
        </w:rPr>
        <w:t xml:space="preserve"> dans le chapitre introductif, que notre démarche méthodologique s’inscrit dans une approche duelle, à la fois « dé</w:t>
      </w:r>
      <w:r w:rsidR="009B517C">
        <w:rPr>
          <w:rFonts w:asciiTheme="minorHAnsi" w:hAnsiTheme="minorHAnsi" w:cstheme="minorHAnsi"/>
          <w:bCs/>
          <w:sz w:val="26"/>
          <w:szCs w:val="26"/>
        </w:rPr>
        <w:t>terminisme » et « procédurale »</w:t>
      </w:r>
      <w:r w:rsidR="009B517C" w:rsidRPr="009B517C">
        <w:rPr>
          <w:rFonts w:asciiTheme="minorHAnsi" w:hAnsiTheme="minorHAnsi" w:cstheme="minorHAnsi"/>
          <w:sz w:val="26"/>
          <w:szCs w:val="26"/>
        </w:rPr>
        <w:t xml:space="preserve"> </w:t>
      </w:r>
      <w:r w:rsidR="009B517C" w:rsidRPr="00D6164E">
        <w:rPr>
          <w:rFonts w:asciiTheme="minorHAnsi" w:hAnsiTheme="minorHAnsi" w:cstheme="minorHAnsi"/>
          <w:sz w:val="26"/>
          <w:szCs w:val="26"/>
        </w:rPr>
        <w:t>(voir figure N°</w:t>
      </w:r>
      <w:r w:rsidR="009B517C">
        <w:rPr>
          <w:rFonts w:asciiTheme="minorHAnsi" w:hAnsiTheme="minorHAnsi" w:cstheme="minorHAnsi"/>
          <w:sz w:val="26"/>
          <w:szCs w:val="26"/>
        </w:rPr>
        <w:t>V</w:t>
      </w:r>
      <w:r w:rsidR="009B517C" w:rsidRPr="00D6164E">
        <w:rPr>
          <w:rFonts w:asciiTheme="minorHAnsi" w:hAnsiTheme="minorHAnsi" w:cstheme="minorHAnsi"/>
          <w:sz w:val="26"/>
          <w:szCs w:val="26"/>
        </w:rPr>
        <w:t>.0</w:t>
      </w:r>
      <w:r w:rsidR="009B517C">
        <w:rPr>
          <w:rFonts w:asciiTheme="minorHAnsi" w:hAnsiTheme="minorHAnsi" w:cstheme="minorHAnsi"/>
          <w:sz w:val="26"/>
          <w:szCs w:val="26"/>
        </w:rPr>
        <w:t>2</w:t>
      </w:r>
      <w:r w:rsidR="009B517C" w:rsidRPr="00D6164E">
        <w:rPr>
          <w:rFonts w:asciiTheme="minorHAnsi" w:hAnsiTheme="minorHAnsi" w:cstheme="minorHAnsi"/>
          <w:sz w:val="26"/>
          <w:szCs w:val="26"/>
        </w:rPr>
        <w:t>)</w:t>
      </w:r>
      <w:r w:rsidR="00727D1A" w:rsidRPr="00727D1A">
        <w:rPr>
          <w:rFonts w:asciiTheme="minorHAnsi" w:hAnsiTheme="minorHAnsi" w:cstheme="minorHAnsi"/>
          <w:bCs/>
          <w:noProof/>
          <w:sz w:val="26"/>
          <w:szCs w:val="26"/>
          <w:lang w:eastAsia="fr-FR"/>
        </w:rPr>
        <w:t xml:space="preserve"> </w:t>
      </w:r>
      <w:r w:rsidR="00727D1A">
        <w:rPr>
          <w:rFonts w:asciiTheme="minorHAnsi" w:hAnsiTheme="minorHAnsi" w:cstheme="minorHAnsi"/>
          <w:bCs/>
          <w:noProof/>
          <w:sz w:val="26"/>
          <w:szCs w:val="26"/>
          <w:lang w:eastAsia="fr-FR"/>
        </w:rPr>
        <w:t>:</w:t>
      </w:r>
    </w:p>
    <w:p w:rsidR="009B517C" w:rsidRDefault="00552B37" w:rsidP="00924506">
      <w:pPr>
        <w:spacing w:before="240" w:after="240" w:line="240" w:lineRule="auto"/>
        <w:jc w:val="both"/>
        <w:rPr>
          <w:rFonts w:asciiTheme="minorHAnsi" w:hAnsiTheme="minorHAnsi" w:cstheme="minorHAnsi"/>
          <w:bCs/>
          <w:sz w:val="26"/>
          <w:szCs w:val="26"/>
        </w:rPr>
      </w:pPr>
      <w:r>
        <w:rPr>
          <w:rFonts w:asciiTheme="minorHAnsi" w:hAnsiTheme="minorHAnsi" w:cstheme="minorHAnsi"/>
          <w:bCs/>
          <w:noProof/>
          <w:sz w:val="26"/>
          <w:szCs w:val="26"/>
          <w:lang w:eastAsia="fr-FR"/>
        </w:rPr>
        <w:pict>
          <v:shape id="_x0000_s1062" type="#_x0000_t202" style="position:absolute;left:0;text-align:left;margin-left:-9.3pt;margin-top:376.05pt;width:505.5pt;height:20.25pt;z-index:251659264;mso-width-relative:margin;mso-height-relative:margin" stroked="f">
            <v:textbox style="mso-next-textbox:#_x0000_s1062">
              <w:txbxContent>
                <w:p w:rsidR="00B005DE" w:rsidRPr="00857D58" w:rsidRDefault="00B005DE" w:rsidP="00434CF4">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2</w:t>
                  </w:r>
                  <w:r w:rsidRPr="00857D58">
                    <w:rPr>
                      <w:b/>
                      <w:sz w:val="20"/>
                      <w:szCs w:val="20"/>
                    </w:rPr>
                    <w:t> :</w:t>
                  </w:r>
                  <w:r w:rsidRPr="00857D58">
                    <w:rPr>
                      <w:rFonts w:ascii="Univers" w:hAnsi="Univers" w:cs="Univers"/>
                      <w:b/>
                      <w:sz w:val="20"/>
                      <w:szCs w:val="20"/>
                      <w:lang w:eastAsia="fr-FR"/>
                    </w:rPr>
                    <w:t xml:space="preserve"> </w:t>
                  </w:r>
                  <w:r>
                    <w:rPr>
                      <w:b/>
                      <w:sz w:val="20"/>
                      <w:szCs w:val="20"/>
                    </w:rPr>
                    <w:t>Schéma indiquant le développement de la démarche méthodologique.</w:t>
                  </w:r>
                </w:p>
                <w:p w:rsidR="00B005DE" w:rsidRPr="00857D58" w:rsidRDefault="00B005DE" w:rsidP="00CB1B10">
                  <w:pPr>
                    <w:rPr>
                      <w:b/>
                      <w:sz w:val="20"/>
                      <w:szCs w:val="20"/>
                    </w:rPr>
                  </w:pPr>
                </w:p>
              </w:txbxContent>
            </v:textbox>
          </v:shape>
        </w:pict>
      </w:r>
      <w:r w:rsidR="00924506" w:rsidRPr="00CB1B10">
        <w:rPr>
          <w:rFonts w:asciiTheme="minorHAnsi" w:hAnsiTheme="minorHAnsi" w:cstheme="minorHAnsi"/>
          <w:bCs/>
          <w:noProof/>
          <w:sz w:val="26"/>
          <w:szCs w:val="26"/>
          <w:lang w:eastAsia="fr-FR"/>
        </w:rPr>
        <w:drawing>
          <wp:inline distT="0" distB="0" distL="0" distR="0">
            <wp:extent cx="6239082" cy="4650212"/>
            <wp:effectExtent l="19050" t="0" r="9318" b="0"/>
            <wp:docPr id="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l="24654" t="19520" r="28622" b="14122"/>
                    <a:stretch>
                      <a:fillRect/>
                    </a:stretch>
                  </pic:blipFill>
                  <pic:spPr bwMode="auto">
                    <a:xfrm>
                      <a:off x="0" y="0"/>
                      <a:ext cx="6248271" cy="4657061"/>
                    </a:xfrm>
                    <a:prstGeom prst="rect">
                      <a:avLst/>
                    </a:prstGeom>
                    <a:noFill/>
                    <a:ln w="9525">
                      <a:noFill/>
                      <a:miter lim="800000"/>
                      <a:headEnd/>
                      <a:tailEnd/>
                    </a:ln>
                  </pic:spPr>
                </pic:pic>
              </a:graphicData>
            </a:graphic>
          </wp:inline>
        </w:drawing>
      </w:r>
    </w:p>
    <w:p w:rsidR="00CB1B10" w:rsidRDefault="00CB1B10" w:rsidP="00924506">
      <w:pPr>
        <w:spacing w:before="240" w:after="240" w:line="240" w:lineRule="auto"/>
        <w:jc w:val="both"/>
        <w:rPr>
          <w:rFonts w:asciiTheme="minorHAnsi" w:hAnsiTheme="minorHAnsi" w:cstheme="minorHAnsi"/>
          <w:bCs/>
          <w:sz w:val="26"/>
          <w:szCs w:val="26"/>
        </w:rPr>
      </w:pPr>
    </w:p>
    <w:p w:rsidR="00BC20EE" w:rsidRPr="00BC20EE" w:rsidRDefault="00924506"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V.2.2 </w:t>
      </w:r>
      <w:r w:rsidR="00BC20EE" w:rsidRPr="00BC20EE">
        <w:rPr>
          <w:rFonts w:asciiTheme="minorHAnsi" w:hAnsiTheme="minorHAnsi" w:cstheme="minorHAnsi"/>
          <w:b/>
          <w:sz w:val="26"/>
          <w:szCs w:val="26"/>
        </w:rPr>
        <w:t>L’approche déterminisme :</w:t>
      </w:r>
    </w:p>
    <w:p w:rsidR="00BC20EE" w:rsidRPr="00F304E2" w:rsidRDefault="00BC20EE" w:rsidP="00B32822">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 xml:space="preserve">Est une notion philosophique selon laquelle chaque événement est déterminé par le principe de </w:t>
      </w:r>
      <w:r w:rsidR="00F304E2">
        <w:rPr>
          <w:rFonts w:asciiTheme="minorHAnsi" w:hAnsiTheme="minorHAnsi" w:cstheme="minorHAnsi"/>
          <w:bCs/>
          <w:sz w:val="26"/>
          <w:szCs w:val="26"/>
        </w:rPr>
        <w:t>causalité</w:t>
      </w:r>
      <w:r w:rsidR="00F304E2" w:rsidRPr="00D6164E">
        <w:rPr>
          <w:rFonts w:asciiTheme="minorHAnsi" w:hAnsiTheme="minorHAnsi" w:cstheme="minorHAnsi"/>
          <w:b/>
          <w:bCs/>
          <w:sz w:val="26"/>
          <w:szCs w:val="26"/>
          <w:vertAlign w:val="superscript"/>
        </w:rPr>
        <w:t xml:space="preserve"> [</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w:t>
      </w:r>
      <w:r w:rsidR="00B32822">
        <w:rPr>
          <w:rFonts w:asciiTheme="minorHAnsi" w:hAnsiTheme="minorHAnsi" w:cstheme="minorHAnsi"/>
          <w:b/>
          <w:sz w:val="26"/>
          <w:szCs w:val="26"/>
          <w:vertAlign w:val="superscript"/>
        </w:rPr>
        <w:t>2</w:t>
      </w:r>
      <w:r w:rsidR="00F304E2" w:rsidRPr="00D6164E">
        <w:rPr>
          <w:rFonts w:asciiTheme="minorHAnsi" w:hAnsiTheme="minorHAnsi" w:cstheme="minorHAnsi"/>
          <w:b/>
          <w:bCs/>
          <w:sz w:val="26"/>
          <w:szCs w:val="26"/>
          <w:vertAlign w:val="superscript"/>
        </w:rPr>
        <w:t>]</w:t>
      </w:r>
      <w:r w:rsidR="00F304E2">
        <w:rPr>
          <w:rFonts w:asciiTheme="minorHAnsi" w:hAnsiTheme="minorHAnsi" w:cstheme="minorHAnsi"/>
          <w:b/>
          <w:bCs/>
          <w:sz w:val="26"/>
          <w:szCs w:val="26"/>
        </w:rPr>
        <w:t>.</w:t>
      </w:r>
      <w:r w:rsidRPr="00D6164E">
        <w:rPr>
          <w:rFonts w:asciiTheme="minorHAnsi" w:hAnsiTheme="minorHAnsi" w:cstheme="minorHAnsi"/>
          <w:b/>
          <w:bCs/>
          <w:sz w:val="26"/>
          <w:szCs w:val="26"/>
          <w:vertAlign w:val="superscript"/>
        </w:rPr>
        <w:t xml:space="preserve"> </w:t>
      </w:r>
    </w:p>
    <w:p w:rsidR="00BC20EE" w:rsidRDefault="00BC20EE" w:rsidP="00924506">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 xml:space="preserve">La causalité est liée à la notion de </w:t>
      </w:r>
      <w:r w:rsidRPr="00BC20EE">
        <w:rPr>
          <w:rFonts w:asciiTheme="minorHAnsi" w:hAnsiTheme="minorHAnsi" w:cstheme="minorHAnsi"/>
          <w:b/>
          <w:sz w:val="26"/>
          <w:szCs w:val="26"/>
        </w:rPr>
        <w:t>cause</w:t>
      </w:r>
      <w:r>
        <w:rPr>
          <w:rFonts w:asciiTheme="minorHAnsi" w:hAnsiTheme="minorHAnsi" w:cstheme="minorHAnsi"/>
          <w:bCs/>
          <w:sz w:val="26"/>
          <w:szCs w:val="26"/>
        </w:rPr>
        <w:t xml:space="preserve"> et </w:t>
      </w:r>
      <w:r w:rsidRPr="00BC20EE">
        <w:rPr>
          <w:rFonts w:asciiTheme="minorHAnsi" w:hAnsiTheme="minorHAnsi" w:cstheme="minorHAnsi"/>
          <w:b/>
          <w:sz w:val="26"/>
          <w:szCs w:val="26"/>
        </w:rPr>
        <w:t>effet</w:t>
      </w:r>
      <w:r>
        <w:rPr>
          <w:rFonts w:asciiTheme="minorHAnsi" w:hAnsiTheme="minorHAnsi" w:cstheme="minorHAnsi"/>
          <w:bCs/>
          <w:sz w:val="26"/>
          <w:szCs w:val="26"/>
        </w:rPr>
        <w:t>.</w:t>
      </w:r>
    </w:p>
    <w:p w:rsidR="00AC5DDD" w:rsidRDefault="00924506"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V.2.3 </w:t>
      </w:r>
      <w:r w:rsidR="00AC5DDD" w:rsidRPr="00AC5DDD">
        <w:rPr>
          <w:rFonts w:asciiTheme="minorHAnsi" w:hAnsiTheme="minorHAnsi" w:cstheme="minorHAnsi"/>
          <w:b/>
          <w:sz w:val="26"/>
          <w:szCs w:val="26"/>
        </w:rPr>
        <w:t>L’approche procédurale :</w:t>
      </w:r>
    </w:p>
    <w:p w:rsidR="00CB1B10" w:rsidRPr="00CB1B10" w:rsidRDefault="00CB1B10" w:rsidP="00B32822">
      <w:pPr>
        <w:spacing w:before="240" w:after="240" w:line="240" w:lineRule="auto"/>
        <w:jc w:val="both"/>
        <w:rPr>
          <w:rFonts w:asciiTheme="minorHAnsi" w:hAnsiTheme="minorHAnsi" w:cstheme="minorHAnsi"/>
          <w:bCs/>
          <w:sz w:val="26"/>
          <w:szCs w:val="26"/>
        </w:rPr>
      </w:pPr>
      <w:r w:rsidRPr="00CB1B10">
        <w:rPr>
          <w:rFonts w:asciiTheme="minorHAnsi" w:hAnsiTheme="minorHAnsi" w:cstheme="minorHAnsi"/>
          <w:bCs/>
          <w:sz w:val="26"/>
          <w:szCs w:val="26"/>
        </w:rPr>
        <w:t>Visant la modélisation de l’action</w:t>
      </w:r>
      <w:r w:rsidR="00F304E2">
        <w:rPr>
          <w:rFonts w:asciiTheme="minorHAnsi" w:hAnsiTheme="minorHAnsi" w:cstheme="minorHAnsi"/>
          <w:bCs/>
          <w:sz w:val="26"/>
          <w:szCs w:val="26"/>
        </w:rPr>
        <w:t xml:space="preserve"> </w:t>
      </w:r>
      <w:r w:rsidR="00F304E2" w:rsidRPr="00D6164E">
        <w:rPr>
          <w:rFonts w:asciiTheme="minorHAnsi" w:hAnsiTheme="minorHAnsi" w:cstheme="minorHAnsi"/>
          <w:b/>
          <w:bCs/>
          <w:sz w:val="26"/>
          <w:szCs w:val="26"/>
          <w:vertAlign w:val="superscript"/>
        </w:rPr>
        <w:t>[</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w:t>
      </w:r>
      <w:r w:rsidR="00B32822">
        <w:rPr>
          <w:rFonts w:asciiTheme="minorHAnsi" w:hAnsiTheme="minorHAnsi" w:cstheme="minorHAnsi"/>
          <w:b/>
          <w:sz w:val="26"/>
          <w:szCs w:val="26"/>
          <w:vertAlign w:val="superscript"/>
        </w:rPr>
        <w:t>3</w:t>
      </w:r>
      <w:r w:rsidR="00F304E2" w:rsidRPr="00D6164E">
        <w:rPr>
          <w:rFonts w:asciiTheme="minorHAnsi" w:hAnsiTheme="minorHAnsi" w:cstheme="minorHAnsi"/>
          <w:b/>
          <w:bCs/>
          <w:sz w:val="26"/>
          <w:szCs w:val="26"/>
          <w:vertAlign w:val="superscript"/>
        </w:rPr>
        <w:t>]</w:t>
      </w:r>
      <w:r>
        <w:rPr>
          <w:rFonts w:asciiTheme="minorHAnsi" w:hAnsiTheme="minorHAnsi" w:cstheme="minorHAnsi"/>
          <w:bCs/>
          <w:sz w:val="26"/>
          <w:szCs w:val="26"/>
        </w:rPr>
        <w:t>.</w:t>
      </w:r>
    </w:p>
    <w:p w:rsidR="00AC5DDD" w:rsidRDefault="00924506"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V.2.4 </w:t>
      </w:r>
      <w:r w:rsidR="00AC5DDD">
        <w:rPr>
          <w:rFonts w:asciiTheme="minorHAnsi" w:hAnsiTheme="minorHAnsi" w:cstheme="minorHAnsi"/>
          <w:b/>
          <w:sz w:val="26"/>
          <w:szCs w:val="26"/>
        </w:rPr>
        <w:t>Le premier corpus de lecture :</w:t>
      </w:r>
    </w:p>
    <w:p w:rsidR="00AC5DDD" w:rsidRDefault="00AC5DDD" w:rsidP="00924506">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Dans un premier temps, nous avons opté</w:t>
      </w:r>
      <w:r w:rsidR="00B4336F">
        <w:rPr>
          <w:rFonts w:asciiTheme="minorHAnsi" w:hAnsiTheme="minorHAnsi" w:cstheme="minorHAnsi"/>
          <w:bCs/>
          <w:sz w:val="26"/>
          <w:szCs w:val="26"/>
        </w:rPr>
        <w:t>s</w:t>
      </w:r>
      <w:r>
        <w:rPr>
          <w:rFonts w:asciiTheme="minorHAnsi" w:hAnsiTheme="minorHAnsi" w:cstheme="minorHAnsi"/>
          <w:bCs/>
          <w:sz w:val="26"/>
          <w:szCs w:val="26"/>
        </w:rPr>
        <w:t xml:space="preserve"> pour une lecture comparative entre un projet classique sans HPE et un projet HPE</w:t>
      </w:r>
      <w:r w:rsidR="0079727D">
        <w:rPr>
          <w:rFonts w:asciiTheme="minorHAnsi" w:hAnsiTheme="minorHAnsi" w:cstheme="minorHAnsi"/>
          <w:bCs/>
          <w:sz w:val="26"/>
          <w:szCs w:val="26"/>
        </w:rPr>
        <w:t xml:space="preserve"> (voir problématique)</w:t>
      </w:r>
      <w:r>
        <w:rPr>
          <w:rFonts w:asciiTheme="minorHAnsi" w:hAnsiTheme="minorHAnsi" w:cstheme="minorHAnsi"/>
          <w:bCs/>
          <w:sz w:val="26"/>
          <w:szCs w:val="26"/>
        </w:rPr>
        <w:t xml:space="preserve">. </w:t>
      </w:r>
    </w:p>
    <w:p w:rsidR="000C703C" w:rsidRDefault="00552B37" w:rsidP="00924506">
      <w:pPr>
        <w:spacing w:before="240" w:after="240" w:line="240" w:lineRule="auto"/>
        <w:jc w:val="both"/>
        <w:rPr>
          <w:rFonts w:asciiTheme="minorHAnsi" w:hAnsiTheme="minorHAnsi" w:cstheme="minorHAnsi"/>
          <w:bCs/>
          <w:sz w:val="26"/>
          <w:szCs w:val="26"/>
        </w:rPr>
      </w:pPr>
      <w:r>
        <w:rPr>
          <w:rFonts w:asciiTheme="minorHAnsi" w:hAnsiTheme="minorHAnsi" w:cstheme="minorHAnsi"/>
          <w:bCs/>
          <w:noProof/>
          <w:sz w:val="26"/>
          <w:szCs w:val="26"/>
          <w:lang w:eastAsia="fr-FR"/>
        </w:rPr>
        <w:pict>
          <v:shape id="_x0000_s1066" type="#_x0000_t32" style="position:absolute;left:0;text-align:left;margin-left:-.8pt;margin-top:8.7pt;width:193.5pt;height:0;z-index:251661312" o:connectortype="straight"/>
        </w:pict>
      </w:r>
    </w:p>
    <w:p w:rsidR="000C703C" w:rsidRPr="00D6164E" w:rsidRDefault="000C703C" w:rsidP="00B32822">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sidR="00B32822">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sidR="00B32822">
        <w:rPr>
          <w:rFonts w:asciiTheme="minorHAnsi" w:hAnsiTheme="minorHAnsi" w:cstheme="minorHAnsi"/>
          <w:b/>
          <w:sz w:val="20"/>
          <w:szCs w:val="20"/>
          <w:vertAlign w:val="superscript"/>
        </w:rPr>
        <w:t>2</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sidR="00B32822" w:rsidRPr="00D6164E">
        <w:rPr>
          <w:rFonts w:asciiTheme="minorHAnsi" w:hAnsiTheme="minorHAnsi" w:cstheme="minorHAnsi"/>
          <w:b/>
          <w:sz w:val="20"/>
          <w:szCs w:val="20"/>
          <w:vertAlign w:val="superscript"/>
        </w:rPr>
        <w:t>[</w:t>
      </w:r>
      <w:r w:rsidR="00B32822">
        <w:rPr>
          <w:rFonts w:asciiTheme="minorHAnsi" w:hAnsiTheme="minorHAnsi" w:cstheme="minorHAnsi"/>
          <w:b/>
          <w:sz w:val="20"/>
          <w:szCs w:val="20"/>
          <w:vertAlign w:val="superscript"/>
        </w:rPr>
        <w:t>V</w:t>
      </w:r>
      <w:r w:rsidR="00B32822" w:rsidRPr="00D6164E">
        <w:rPr>
          <w:rFonts w:asciiTheme="minorHAnsi" w:hAnsiTheme="minorHAnsi" w:cstheme="minorHAnsi"/>
          <w:b/>
          <w:sz w:val="20"/>
          <w:szCs w:val="20"/>
          <w:vertAlign w:val="superscript"/>
        </w:rPr>
        <w:t>-</w:t>
      </w:r>
      <w:r w:rsidR="00B32822">
        <w:rPr>
          <w:rFonts w:asciiTheme="minorHAnsi" w:hAnsiTheme="minorHAnsi" w:cstheme="minorHAnsi"/>
          <w:b/>
          <w:sz w:val="20"/>
          <w:szCs w:val="20"/>
          <w:vertAlign w:val="superscript"/>
        </w:rPr>
        <w:t>3</w:t>
      </w:r>
      <w:r w:rsidR="00B32822" w:rsidRPr="00D6164E">
        <w:rPr>
          <w:rFonts w:asciiTheme="minorHAnsi" w:hAnsiTheme="minorHAnsi" w:cstheme="minorHAnsi"/>
          <w:b/>
          <w:sz w:val="20"/>
          <w:szCs w:val="20"/>
          <w:vertAlign w:val="superscript"/>
        </w:rPr>
        <w:t>]</w:t>
      </w:r>
      <w:r w:rsidR="00B32822" w:rsidRPr="00D6164E">
        <w:rPr>
          <w:rFonts w:asciiTheme="minorHAnsi" w:hAnsiTheme="minorHAnsi" w:cstheme="minorHAnsi"/>
          <w:b/>
          <w:sz w:val="20"/>
          <w:szCs w:val="20"/>
        </w:rPr>
        <w:t xml:space="preserve"> </w:t>
      </w:r>
      <w:r w:rsidR="00B32822">
        <w:rPr>
          <w:rFonts w:asciiTheme="minorHAnsi" w:hAnsiTheme="minorHAnsi" w:cstheme="minorHAnsi"/>
          <w:b/>
          <w:sz w:val="20"/>
          <w:szCs w:val="20"/>
          <w:lang w:eastAsia="fr-FR"/>
        </w:rPr>
        <w:t xml:space="preserve">DANIEL K. SCHNEIDER </w:t>
      </w:r>
      <w:r w:rsidRPr="00D6164E">
        <w:rPr>
          <w:rFonts w:asciiTheme="minorHAnsi" w:hAnsiTheme="minorHAnsi" w:cstheme="minorHAnsi"/>
          <w:sz w:val="20"/>
          <w:szCs w:val="20"/>
          <w:lang w:eastAsia="fr-FR"/>
        </w:rPr>
        <w:t xml:space="preserve"> (</w:t>
      </w:r>
      <w:r w:rsidR="00B32822">
        <w:rPr>
          <w:rFonts w:asciiTheme="minorHAnsi" w:hAnsiTheme="minorHAnsi" w:cstheme="minorHAnsi"/>
          <w:sz w:val="20"/>
          <w:szCs w:val="20"/>
          <w:lang w:eastAsia="fr-FR"/>
        </w:rPr>
        <w:t>Balises de la méthodologie en sciences sociales</w:t>
      </w:r>
      <w:r w:rsidR="000C426C">
        <w:rPr>
          <w:rFonts w:asciiTheme="minorHAnsi" w:hAnsiTheme="minorHAnsi" w:cstheme="minorHAnsi"/>
          <w:sz w:val="20"/>
          <w:szCs w:val="20"/>
          <w:lang w:eastAsia="fr-FR"/>
        </w:rPr>
        <w:t>, les éléments de la recherche</w:t>
      </w:r>
      <w:r w:rsidR="00B32822">
        <w:rPr>
          <w:rFonts w:asciiTheme="minorHAnsi" w:hAnsiTheme="minorHAnsi" w:cstheme="minorHAnsi"/>
          <w:sz w:val="20"/>
          <w:szCs w:val="20"/>
          <w:lang w:eastAsia="fr-FR"/>
        </w:rPr>
        <w:t xml:space="preserve"> P</w:t>
      </w:r>
      <w:r w:rsidR="000C426C">
        <w:rPr>
          <w:rFonts w:asciiTheme="minorHAnsi" w:hAnsiTheme="minorHAnsi" w:cstheme="minorHAnsi"/>
          <w:sz w:val="20"/>
          <w:szCs w:val="20"/>
          <w:lang w:eastAsia="fr-FR"/>
        </w:rPr>
        <w:t>20.</w:t>
      </w:r>
      <w:r w:rsidRPr="00D6164E">
        <w:rPr>
          <w:rFonts w:asciiTheme="minorHAnsi" w:hAnsiTheme="minorHAnsi" w:cstheme="minorHAnsi"/>
          <w:sz w:val="20"/>
          <w:szCs w:val="20"/>
          <w:lang w:eastAsia="fr-FR"/>
        </w:rPr>
        <w:t>)</w:t>
      </w:r>
    </w:p>
    <w:p w:rsidR="00AC5DDD" w:rsidRDefault="00AC5DDD" w:rsidP="00434CF4">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lastRenderedPageBreak/>
        <w:t xml:space="preserve">Quand </w:t>
      </w:r>
      <w:r w:rsidR="00434CF4">
        <w:rPr>
          <w:rFonts w:asciiTheme="minorHAnsi" w:hAnsiTheme="minorHAnsi" w:cstheme="minorHAnsi"/>
          <w:bCs/>
          <w:sz w:val="26"/>
          <w:szCs w:val="26"/>
        </w:rPr>
        <w:t xml:space="preserve">au </w:t>
      </w:r>
      <w:r>
        <w:rPr>
          <w:rFonts w:asciiTheme="minorHAnsi" w:hAnsiTheme="minorHAnsi" w:cstheme="minorHAnsi"/>
          <w:bCs/>
          <w:sz w:val="26"/>
          <w:szCs w:val="26"/>
        </w:rPr>
        <w:t>second point, nous avons jugé</w:t>
      </w:r>
      <w:r w:rsidR="00B4336F">
        <w:rPr>
          <w:rFonts w:asciiTheme="minorHAnsi" w:hAnsiTheme="minorHAnsi" w:cstheme="minorHAnsi"/>
          <w:bCs/>
          <w:sz w:val="26"/>
          <w:szCs w:val="26"/>
        </w:rPr>
        <w:t>s</w:t>
      </w:r>
      <w:r>
        <w:rPr>
          <w:rFonts w:asciiTheme="minorHAnsi" w:hAnsiTheme="minorHAnsi" w:cstheme="minorHAnsi"/>
          <w:bCs/>
          <w:sz w:val="26"/>
          <w:szCs w:val="26"/>
        </w:rPr>
        <w:t xml:space="preserve"> utile de présenter un détail sur un projet HPE</w:t>
      </w:r>
      <w:r w:rsidR="00CB1B10">
        <w:rPr>
          <w:rFonts w:asciiTheme="minorHAnsi" w:hAnsiTheme="minorHAnsi" w:cstheme="minorHAnsi"/>
          <w:bCs/>
          <w:sz w:val="26"/>
          <w:szCs w:val="26"/>
        </w:rPr>
        <w:t xml:space="preserve">                      </w:t>
      </w:r>
      <w:r>
        <w:rPr>
          <w:rFonts w:asciiTheme="minorHAnsi" w:hAnsiTheme="minorHAnsi" w:cstheme="minorHAnsi"/>
          <w:bCs/>
          <w:sz w:val="26"/>
          <w:szCs w:val="26"/>
        </w:rPr>
        <w:t xml:space="preserve"> (cas d’étude</w:t>
      </w:r>
      <w:r w:rsidR="007F2461">
        <w:rPr>
          <w:rFonts w:asciiTheme="minorHAnsi" w:hAnsiTheme="minorHAnsi" w:cstheme="minorHAnsi"/>
          <w:bCs/>
          <w:sz w:val="26"/>
          <w:szCs w:val="26"/>
        </w:rPr>
        <w:t>).</w:t>
      </w:r>
    </w:p>
    <w:p w:rsidR="00703FF4" w:rsidRDefault="00703FF4" w:rsidP="00924506">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Cette étude sera faite par rapport à des points retirés des études architecturales et aussi les prescriptions du cahier des charges remis aux architectes.</w:t>
      </w:r>
    </w:p>
    <w:p w:rsidR="007F2461" w:rsidRDefault="00AC5DDD" w:rsidP="00924506">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Et comme dernier point, une simulation sera faite</w:t>
      </w:r>
      <w:r w:rsidR="007F2461">
        <w:rPr>
          <w:rFonts w:asciiTheme="minorHAnsi" w:hAnsiTheme="minorHAnsi" w:cstheme="minorHAnsi"/>
          <w:bCs/>
          <w:sz w:val="26"/>
          <w:szCs w:val="26"/>
        </w:rPr>
        <w:t xml:space="preserve"> pour montrer le cas amélioré.</w:t>
      </w:r>
      <w:r w:rsidR="00280666">
        <w:rPr>
          <w:rFonts w:asciiTheme="minorHAnsi" w:hAnsiTheme="minorHAnsi" w:cstheme="minorHAnsi"/>
          <w:bCs/>
          <w:sz w:val="26"/>
          <w:szCs w:val="26"/>
        </w:rPr>
        <w:t xml:space="preserve">                            </w:t>
      </w:r>
      <w:r w:rsidR="007F2461">
        <w:rPr>
          <w:rFonts w:asciiTheme="minorHAnsi" w:hAnsiTheme="minorHAnsi" w:cstheme="minorHAnsi"/>
          <w:bCs/>
          <w:sz w:val="26"/>
          <w:szCs w:val="26"/>
        </w:rPr>
        <w:t>Afin d’atteindre le  but recherché.</w:t>
      </w:r>
    </w:p>
    <w:p w:rsidR="007F2461" w:rsidRDefault="00924506"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V.2.4.1 </w:t>
      </w:r>
      <w:r w:rsidR="007F2461" w:rsidRPr="007F2461">
        <w:rPr>
          <w:rFonts w:asciiTheme="minorHAnsi" w:hAnsiTheme="minorHAnsi" w:cstheme="minorHAnsi"/>
          <w:b/>
          <w:sz w:val="26"/>
          <w:szCs w:val="26"/>
        </w:rPr>
        <w:t>Option de lecture, cible :</w:t>
      </w:r>
    </w:p>
    <w:p w:rsidR="007F2461" w:rsidRDefault="007F2461" w:rsidP="00924506">
      <w:pPr>
        <w:spacing w:before="240" w:after="240" w:line="240" w:lineRule="auto"/>
        <w:jc w:val="both"/>
        <w:rPr>
          <w:rFonts w:asciiTheme="minorHAnsi" w:hAnsiTheme="minorHAnsi" w:cstheme="minorHAnsi"/>
          <w:bCs/>
          <w:sz w:val="26"/>
          <w:szCs w:val="26"/>
        </w:rPr>
      </w:pPr>
      <w:r w:rsidRPr="007F2461">
        <w:rPr>
          <w:rFonts w:asciiTheme="minorHAnsi" w:hAnsiTheme="minorHAnsi" w:cstheme="minorHAnsi"/>
          <w:bCs/>
          <w:sz w:val="26"/>
          <w:szCs w:val="26"/>
        </w:rPr>
        <w:t xml:space="preserve">Les </w:t>
      </w:r>
      <w:r>
        <w:rPr>
          <w:rFonts w:asciiTheme="minorHAnsi" w:hAnsiTheme="minorHAnsi" w:cstheme="minorHAnsi"/>
          <w:bCs/>
          <w:sz w:val="26"/>
          <w:szCs w:val="26"/>
        </w:rPr>
        <w:t xml:space="preserve">points ciblés à travers la lecture du projet HPE sont principalement les </w:t>
      </w:r>
      <w:r w:rsidR="008E24F6">
        <w:rPr>
          <w:rFonts w:asciiTheme="minorHAnsi" w:hAnsiTheme="minorHAnsi" w:cstheme="minorHAnsi"/>
          <w:bCs/>
          <w:sz w:val="26"/>
          <w:szCs w:val="26"/>
        </w:rPr>
        <w:t xml:space="preserve">exigences </w:t>
      </w:r>
      <w:r>
        <w:rPr>
          <w:rFonts w:asciiTheme="minorHAnsi" w:hAnsiTheme="minorHAnsi" w:cstheme="minorHAnsi"/>
          <w:bCs/>
          <w:sz w:val="26"/>
          <w:szCs w:val="26"/>
        </w:rPr>
        <w:t>du cahier des</w:t>
      </w:r>
      <w:r w:rsidR="00111DF6">
        <w:rPr>
          <w:rFonts w:asciiTheme="minorHAnsi" w:hAnsiTheme="minorHAnsi" w:cstheme="minorHAnsi"/>
          <w:bCs/>
          <w:sz w:val="26"/>
          <w:szCs w:val="26"/>
        </w:rPr>
        <w:t xml:space="preserve"> charges donnés aux architectes, et aussi le développement d’un projet HPE.</w:t>
      </w:r>
    </w:p>
    <w:p w:rsidR="007F2461" w:rsidRDefault="00924506"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V.2.4.2 </w:t>
      </w:r>
      <w:r w:rsidR="007F2461" w:rsidRPr="007F2461">
        <w:rPr>
          <w:rFonts w:asciiTheme="minorHAnsi" w:hAnsiTheme="minorHAnsi" w:cstheme="minorHAnsi"/>
          <w:b/>
          <w:sz w:val="26"/>
          <w:szCs w:val="26"/>
        </w:rPr>
        <w:t>S</w:t>
      </w:r>
      <w:r w:rsidR="007F2461">
        <w:rPr>
          <w:rFonts w:asciiTheme="minorHAnsi" w:hAnsiTheme="minorHAnsi" w:cstheme="minorHAnsi"/>
          <w:b/>
          <w:sz w:val="26"/>
          <w:szCs w:val="26"/>
        </w:rPr>
        <w:t>tructure de lecture et échantillonnage :</w:t>
      </w:r>
    </w:p>
    <w:p w:rsidR="006A1E10" w:rsidRDefault="00AE48DF" w:rsidP="00434CF4">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Pour maîtris</w:t>
      </w:r>
      <w:r w:rsidR="00434CF4">
        <w:rPr>
          <w:rFonts w:asciiTheme="minorHAnsi" w:hAnsiTheme="minorHAnsi" w:cstheme="minorHAnsi"/>
          <w:bCs/>
          <w:sz w:val="26"/>
          <w:szCs w:val="26"/>
        </w:rPr>
        <w:t>er</w:t>
      </w:r>
      <w:r>
        <w:rPr>
          <w:rFonts w:asciiTheme="minorHAnsi" w:hAnsiTheme="minorHAnsi" w:cstheme="minorHAnsi"/>
          <w:bCs/>
          <w:sz w:val="26"/>
          <w:szCs w:val="26"/>
        </w:rPr>
        <w:t xml:space="preserve">  notre corpus de lecture, et sans rentrer dans une démarche épistémologique large.</w:t>
      </w:r>
      <w:r w:rsidR="006A1E10">
        <w:rPr>
          <w:rFonts w:asciiTheme="minorHAnsi" w:hAnsiTheme="minorHAnsi" w:cstheme="minorHAnsi"/>
          <w:bCs/>
          <w:sz w:val="26"/>
          <w:szCs w:val="26"/>
        </w:rPr>
        <w:t xml:space="preserve"> </w:t>
      </w:r>
      <w:r>
        <w:rPr>
          <w:rFonts w:asciiTheme="minorHAnsi" w:hAnsiTheme="minorHAnsi" w:cstheme="minorHAnsi"/>
          <w:bCs/>
          <w:sz w:val="26"/>
          <w:szCs w:val="26"/>
        </w:rPr>
        <w:t xml:space="preserve">Nous avons </w:t>
      </w:r>
      <w:r w:rsidR="006A1E10">
        <w:rPr>
          <w:rFonts w:asciiTheme="minorHAnsi" w:hAnsiTheme="minorHAnsi" w:cstheme="minorHAnsi"/>
          <w:bCs/>
          <w:sz w:val="26"/>
          <w:szCs w:val="26"/>
        </w:rPr>
        <w:t>choisi un projet classique et un projet HPE pour faire une étude  comparative par rapport aux plus-values ajouté</w:t>
      </w:r>
      <w:r w:rsidR="00B154A9">
        <w:rPr>
          <w:rFonts w:asciiTheme="minorHAnsi" w:hAnsiTheme="minorHAnsi" w:cstheme="minorHAnsi"/>
          <w:bCs/>
          <w:sz w:val="26"/>
          <w:szCs w:val="26"/>
        </w:rPr>
        <w:t>e</w:t>
      </w:r>
      <w:r w:rsidR="006A1E10">
        <w:rPr>
          <w:rFonts w:asciiTheme="minorHAnsi" w:hAnsiTheme="minorHAnsi" w:cstheme="minorHAnsi"/>
          <w:bCs/>
          <w:sz w:val="26"/>
          <w:szCs w:val="26"/>
        </w:rPr>
        <w:t>s.</w:t>
      </w:r>
    </w:p>
    <w:p w:rsidR="00033C0B" w:rsidRDefault="00033C0B" w:rsidP="00033C0B">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Aussi une démarche de développement d’un projet d’habitat durable en Algérie selon deux études distinctes.</w:t>
      </w:r>
    </w:p>
    <w:p w:rsidR="00703FF4" w:rsidRDefault="00512972" w:rsidP="002B474E">
      <w:pPr>
        <w:spacing w:before="240" w:after="240" w:line="240" w:lineRule="auto"/>
        <w:jc w:val="both"/>
        <w:rPr>
          <w:rFonts w:eastAsia="Arial Unicode MS" w:cs="Calibri"/>
          <w:sz w:val="26"/>
          <w:szCs w:val="26"/>
        </w:rPr>
      </w:pPr>
      <w:r>
        <w:rPr>
          <w:rFonts w:asciiTheme="minorHAnsi" w:hAnsiTheme="minorHAnsi" w:cstheme="minorHAnsi"/>
          <w:bCs/>
          <w:sz w:val="26"/>
          <w:szCs w:val="26"/>
        </w:rPr>
        <w:t xml:space="preserve">Faire regrouper les </w:t>
      </w:r>
      <w:r w:rsidR="00DA64B9">
        <w:rPr>
          <w:rFonts w:asciiTheme="minorHAnsi" w:hAnsiTheme="minorHAnsi" w:cstheme="minorHAnsi"/>
          <w:bCs/>
          <w:sz w:val="26"/>
          <w:szCs w:val="26"/>
        </w:rPr>
        <w:t>donn</w:t>
      </w:r>
      <w:r w:rsidR="002B474E">
        <w:rPr>
          <w:rFonts w:asciiTheme="minorHAnsi" w:hAnsiTheme="minorHAnsi" w:cstheme="minorHAnsi"/>
          <w:bCs/>
          <w:sz w:val="26"/>
          <w:szCs w:val="26"/>
        </w:rPr>
        <w:t>é</w:t>
      </w:r>
      <w:r w:rsidR="00DA64B9">
        <w:rPr>
          <w:rFonts w:asciiTheme="minorHAnsi" w:hAnsiTheme="minorHAnsi" w:cstheme="minorHAnsi"/>
          <w:bCs/>
          <w:sz w:val="26"/>
          <w:szCs w:val="26"/>
        </w:rPr>
        <w:t>s liées aux</w:t>
      </w:r>
      <w:r>
        <w:rPr>
          <w:rFonts w:asciiTheme="minorHAnsi" w:hAnsiTheme="minorHAnsi" w:cstheme="minorHAnsi"/>
          <w:bCs/>
          <w:sz w:val="26"/>
          <w:szCs w:val="26"/>
        </w:rPr>
        <w:t xml:space="preserve"> projets dans des ensembles par des axes sémantiques communs tels que </w:t>
      </w:r>
      <w:r>
        <w:rPr>
          <w:rFonts w:eastAsia="Arial Unicode MS" w:cs="Calibri"/>
          <w:sz w:val="26"/>
          <w:szCs w:val="26"/>
        </w:rPr>
        <w:t xml:space="preserve">la défaillance de la démarche bioclimatique HPE, les limites par rapport </w:t>
      </w:r>
      <w:r w:rsidR="00434CF4">
        <w:rPr>
          <w:rFonts w:eastAsia="Arial Unicode MS" w:cs="Calibri"/>
          <w:sz w:val="26"/>
          <w:szCs w:val="26"/>
        </w:rPr>
        <w:t>aux</w:t>
      </w:r>
      <w:r>
        <w:rPr>
          <w:rFonts w:eastAsia="Arial Unicode MS" w:cs="Calibri"/>
          <w:sz w:val="26"/>
          <w:szCs w:val="26"/>
        </w:rPr>
        <w:t xml:space="preserve"> normes internationa</w:t>
      </w:r>
      <w:r w:rsidR="00434CF4">
        <w:rPr>
          <w:rFonts w:eastAsia="Arial Unicode MS" w:cs="Calibri"/>
          <w:sz w:val="26"/>
          <w:szCs w:val="26"/>
        </w:rPr>
        <w:t>les</w:t>
      </w:r>
      <w:r>
        <w:rPr>
          <w:rFonts w:eastAsia="Arial Unicode MS" w:cs="Calibri"/>
          <w:sz w:val="26"/>
          <w:szCs w:val="26"/>
        </w:rPr>
        <w:t xml:space="preserve">, confort thermique, l’aspect </w:t>
      </w:r>
      <w:r w:rsidR="00703FF4">
        <w:rPr>
          <w:rFonts w:eastAsia="Arial Unicode MS" w:cs="Calibri"/>
          <w:sz w:val="26"/>
          <w:szCs w:val="26"/>
        </w:rPr>
        <w:t>environnemental,…etc.</w:t>
      </w:r>
    </w:p>
    <w:p w:rsidR="00280666" w:rsidRDefault="00924506" w:rsidP="00924506">
      <w:pPr>
        <w:spacing w:before="240" w:after="240" w:line="240" w:lineRule="auto"/>
        <w:jc w:val="both"/>
        <w:rPr>
          <w:rFonts w:eastAsia="Arial Unicode MS" w:cs="Calibri"/>
          <w:b/>
          <w:bCs/>
          <w:sz w:val="26"/>
          <w:szCs w:val="26"/>
        </w:rPr>
      </w:pPr>
      <w:r>
        <w:rPr>
          <w:rFonts w:asciiTheme="minorHAnsi" w:hAnsiTheme="minorHAnsi" w:cstheme="minorHAnsi"/>
          <w:b/>
          <w:sz w:val="26"/>
          <w:szCs w:val="26"/>
        </w:rPr>
        <w:t xml:space="preserve">V.2.5 </w:t>
      </w:r>
      <w:r w:rsidR="00280666" w:rsidRPr="00280666">
        <w:rPr>
          <w:rFonts w:eastAsia="Arial Unicode MS" w:cs="Calibri"/>
          <w:b/>
          <w:bCs/>
          <w:sz w:val="26"/>
          <w:szCs w:val="26"/>
        </w:rPr>
        <w:t>Constitution du second corpus, l’enquête :</w:t>
      </w:r>
    </w:p>
    <w:p w:rsidR="003E7616" w:rsidRDefault="00DA64B9" w:rsidP="00924506">
      <w:pPr>
        <w:spacing w:before="240" w:after="240" w:line="240" w:lineRule="auto"/>
        <w:jc w:val="both"/>
        <w:rPr>
          <w:rFonts w:eastAsia="Arial Unicode MS" w:cs="Calibri"/>
          <w:sz w:val="26"/>
          <w:szCs w:val="26"/>
        </w:rPr>
      </w:pPr>
      <w:r w:rsidRPr="00DA64B9">
        <w:rPr>
          <w:rFonts w:eastAsia="Arial Unicode MS" w:cs="Calibri"/>
          <w:sz w:val="26"/>
          <w:szCs w:val="26"/>
        </w:rPr>
        <w:t xml:space="preserve">Il </w:t>
      </w:r>
      <w:r>
        <w:rPr>
          <w:rFonts w:eastAsia="Arial Unicode MS" w:cs="Calibri"/>
          <w:sz w:val="26"/>
          <w:szCs w:val="26"/>
        </w:rPr>
        <w:t xml:space="preserve">s’agit </w:t>
      </w:r>
      <w:r w:rsidR="003E7616">
        <w:rPr>
          <w:rFonts w:eastAsia="Arial Unicode MS" w:cs="Calibri"/>
          <w:sz w:val="26"/>
          <w:szCs w:val="26"/>
        </w:rPr>
        <w:t>d’un second corpus d’étude dont l’interprétation des résultats sera croisée aux résultats du  premier corpus afin de confirmer ou affirmer les hypothèses.</w:t>
      </w:r>
    </w:p>
    <w:p w:rsidR="00924506" w:rsidRDefault="00924506" w:rsidP="00924506">
      <w:pPr>
        <w:spacing w:before="240" w:after="240" w:line="240" w:lineRule="auto"/>
        <w:jc w:val="both"/>
        <w:rPr>
          <w:rFonts w:eastAsia="Arial Unicode MS" w:cs="Calibri"/>
          <w:b/>
          <w:bCs/>
          <w:sz w:val="26"/>
          <w:szCs w:val="26"/>
        </w:rPr>
      </w:pPr>
      <w:r>
        <w:rPr>
          <w:rFonts w:asciiTheme="minorHAnsi" w:hAnsiTheme="minorHAnsi" w:cstheme="minorHAnsi"/>
          <w:b/>
          <w:sz w:val="26"/>
          <w:szCs w:val="26"/>
        </w:rPr>
        <w:t xml:space="preserve">V.2.5.1 </w:t>
      </w:r>
      <w:r w:rsidR="003E7616" w:rsidRPr="003E7616">
        <w:rPr>
          <w:rFonts w:eastAsia="Arial Unicode MS" w:cs="Calibri"/>
          <w:b/>
          <w:bCs/>
          <w:sz w:val="26"/>
          <w:szCs w:val="26"/>
        </w:rPr>
        <w:t>Option d’enquête :</w:t>
      </w:r>
    </w:p>
    <w:p w:rsidR="00310851" w:rsidRPr="00310851" w:rsidRDefault="00310851" w:rsidP="00B4336F">
      <w:pPr>
        <w:spacing w:before="240" w:after="240" w:line="240" w:lineRule="auto"/>
        <w:jc w:val="both"/>
        <w:rPr>
          <w:rFonts w:eastAsia="Arial Unicode MS" w:cs="Calibri"/>
          <w:sz w:val="26"/>
          <w:szCs w:val="26"/>
        </w:rPr>
      </w:pPr>
      <w:r>
        <w:rPr>
          <w:rFonts w:eastAsia="Arial Unicode MS" w:cs="Calibri"/>
          <w:sz w:val="26"/>
          <w:szCs w:val="26"/>
        </w:rPr>
        <w:t>Le choix est fait sur la base de bien ma</w:t>
      </w:r>
      <w:r w:rsidR="00B4336F">
        <w:rPr>
          <w:rFonts w:eastAsia="Arial Unicode MS" w:cs="Calibri"/>
          <w:sz w:val="26"/>
          <w:szCs w:val="26"/>
        </w:rPr>
        <w:t>î</w:t>
      </w:r>
      <w:r>
        <w:rPr>
          <w:rFonts w:eastAsia="Arial Unicode MS" w:cs="Calibri"/>
          <w:sz w:val="26"/>
          <w:szCs w:val="26"/>
        </w:rPr>
        <w:t>triser les options de l’enquête et pour fonder une recherche intéressante.</w:t>
      </w:r>
    </w:p>
    <w:p w:rsidR="003E7616" w:rsidRPr="00924506" w:rsidRDefault="00924506" w:rsidP="00924506">
      <w:pPr>
        <w:spacing w:before="240" w:after="240" w:line="240" w:lineRule="auto"/>
        <w:jc w:val="both"/>
        <w:rPr>
          <w:rFonts w:eastAsia="Arial Unicode MS" w:cs="Calibri"/>
          <w:b/>
          <w:bCs/>
          <w:sz w:val="26"/>
          <w:szCs w:val="26"/>
        </w:rPr>
      </w:pPr>
      <w:r>
        <w:rPr>
          <w:rFonts w:asciiTheme="minorHAnsi" w:hAnsiTheme="minorHAnsi" w:cstheme="minorHAnsi"/>
          <w:b/>
          <w:sz w:val="26"/>
          <w:szCs w:val="26"/>
        </w:rPr>
        <w:t xml:space="preserve">V.2.5.1. A </w:t>
      </w:r>
      <w:r w:rsidR="003E7616" w:rsidRPr="00924506">
        <w:rPr>
          <w:rFonts w:eastAsia="Arial Unicode MS" w:cs="Calibri"/>
          <w:b/>
          <w:bCs/>
          <w:sz w:val="26"/>
          <w:szCs w:val="26"/>
        </w:rPr>
        <w:t>Le questionnaire :</w:t>
      </w:r>
    </w:p>
    <w:p w:rsidR="006640E8" w:rsidRDefault="00B4336F" w:rsidP="00924506">
      <w:pPr>
        <w:spacing w:before="240" w:after="240" w:line="240" w:lineRule="auto"/>
        <w:jc w:val="both"/>
        <w:rPr>
          <w:rFonts w:asciiTheme="minorHAnsi" w:eastAsia="Arial Unicode MS" w:hAnsiTheme="minorHAnsi" w:cstheme="minorHAnsi"/>
          <w:sz w:val="26"/>
          <w:szCs w:val="26"/>
        </w:rPr>
      </w:pPr>
      <w:r>
        <w:rPr>
          <w:rFonts w:asciiTheme="minorHAnsi" w:eastAsia="Arial Unicode MS" w:hAnsiTheme="minorHAnsi" w:cstheme="minorHAnsi"/>
          <w:sz w:val="26"/>
          <w:szCs w:val="26"/>
        </w:rPr>
        <w:t>La méthode</w:t>
      </w:r>
      <w:r w:rsidR="008333F5">
        <w:rPr>
          <w:rFonts w:asciiTheme="minorHAnsi" w:eastAsia="Arial Unicode MS" w:hAnsiTheme="minorHAnsi" w:cstheme="minorHAnsi"/>
          <w:sz w:val="26"/>
          <w:szCs w:val="26"/>
        </w:rPr>
        <w:t xml:space="preserve"> consiste à poser</w:t>
      </w:r>
      <w:r w:rsidR="006640E8">
        <w:rPr>
          <w:rFonts w:asciiTheme="minorHAnsi" w:eastAsia="Arial Unicode MS" w:hAnsiTheme="minorHAnsi" w:cstheme="minorHAnsi"/>
          <w:sz w:val="26"/>
          <w:szCs w:val="26"/>
        </w:rPr>
        <w:t xml:space="preserve"> à un ensemble de répondants, le plus souvent représentatif d’une population, une série de questions.</w:t>
      </w:r>
    </w:p>
    <w:p w:rsidR="003E7616" w:rsidRDefault="006640E8" w:rsidP="00033C0B">
      <w:pPr>
        <w:spacing w:before="240" w:after="240" w:line="240" w:lineRule="auto"/>
        <w:jc w:val="both"/>
        <w:rPr>
          <w:rFonts w:asciiTheme="minorHAnsi" w:eastAsia="Arial Unicode MS" w:hAnsiTheme="minorHAnsi" w:cstheme="minorHAnsi"/>
          <w:sz w:val="26"/>
          <w:szCs w:val="26"/>
        </w:rPr>
      </w:pPr>
      <w:r>
        <w:rPr>
          <w:rFonts w:asciiTheme="minorHAnsi" w:eastAsia="Arial Unicode MS" w:hAnsiTheme="minorHAnsi" w:cstheme="minorHAnsi"/>
          <w:sz w:val="26"/>
          <w:szCs w:val="26"/>
        </w:rPr>
        <w:t>L’enquête par questionnaire se distingue du  simple sondage d’opinion</w:t>
      </w:r>
      <w:r w:rsidR="00AE21C7">
        <w:rPr>
          <w:rFonts w:asciiTheme="minorHAnsi" w:eastAsia="Arial Unicode MS" w:hAnsiTheme="minorHAnsi" w:cstheme="minorHAnsi"/>
          <w:sz w:val="26"/>
          <w:szCs w:val="26"/>
        </w:rPr>
        <w:t xml:space="preserve"> par le fait qu’elle vise la vérification d’hypothèses théoriques</w:t>
      </w:r>
      <w:r w:rsidR="00F304E2">
        <w:rPr>
          <w:rFonts w:asciiTheme="minorHAnsi" w:eastAsia="Arial Unicode MS" w:hAnsiTheme="minorHAnsi" w:cstheme="minorHAnsi"/>
          <w:sz w:val="26"/>
          <w:szCs w:val="26"/>
        </w:rPr>
        <w:t xml:space="preserve"> </w:t>
      </w:r>
      <w:r w:rsidR="00F304E2" w:rsidRPr="00D6164E">
        <w:rPr>
          <w:rFonts w:asciiTheme="minorHAnsi" w:hAnsiTheme="minorHAnsi" w:cstheme="minorHAnsi"/>
          <w:b/>
          <w:bCs/>
          <w:sz w:val="26"/>
          <w:szCs w:val="26"/>
          <w:vertAlign w:val="superscript"/>
        </w:rPr>
        <w:t>[</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w:t>
      </w:r>
      <w:r w:rsidR="00033C0B">
        <w:rPr>
          <w:rFonts w:asciiTheme="minorHAnsi" w:hAnsiTheme="minorHAnsi" w:cstheme="minorHAnsi"/>
          <w:b/>
          <w:sz w:val="26"/>
          <w:szCs w:val="26"/>
          <w:vertAlign w:val="superscript"/>
        </w:rPr>
        <w:t>4</w:t>
      </w:r>
      <w:r w:rsidR="00F304E2" w:rsidRPr="00D6164E">
        <w:rPr>
          <w:rFonts w:asciiTheme="minorHAnsi" w:hAnsiTheme="minorHAnsi" w:cstheme="minorHAnsi"/>
          <w:b/>
          <w:bCs/>
          <w:sz w:val="26"/>
          <w:szCs w:val="26"/>
          <w:vertAlign w:val="superscript"/>
        </w:rPr>
        <w:t>]</w:t>
      </w:r>
      <w:r w:rsidR="00AE21C7">
        <w:rPr>
          <w:rFonts w:asciiTheme="minorHAnsi" w:eastAsia="Arial Unicode MS" w:hAnsiTheme="minorHAnsi" w:cstheme="minorHAnsi"/>
          <w:sz w:val="26"/>
          <w:szCs w:val="26"/>
        </w:rPr>
        <w:t>.</w:t>
      </w:r>
    </w:p>
    <w:p w:rsidR="007236F7" w:rsidRDefault="00552B37" w:rsidP="00F304E2">
      <w:pPr>
        <w:spacing w:before="240" w:after="240" w:line="240" w:lineRule="auto"/>
        <w:jc w:val="both"/>
        <w:rPr>
          <w:rFonts w:asciiTheme="minorHAnsi" w:eastAsia="Arial Unicode MS" w:hAnsiTheme="minorHAnsi" w:cstheme="minorHAnsi"/>
          <w:sz w:val="26"/>
          <w:szCs w:val="26"/>
        </w:rPr>
      </w:pPr>
      <w:r>
        <w:rPr>
          <w:rFonts w:asciiTheme="minorHAnsi" w:eastAsia="Arial Unicode MS" w:hAnsiTheme="minorHAnsi" w:cstheme="minorHAnsi"/>
          <w:noProof/>
          <w:sz w:val="26"/>
          <w:szCs w:val="26"/>
          <w:lang w:eastAsia="fr-FR"/>
        </w:rPr>
        <w:pict>
          <v:shape id="_x0000_s1160" type="#_x0000_t32" style="position:absolute;left:0;text-align:left;margin-left:-1.55pt;margin-top:27.05pt;width:193.5pt;height:0;z-index:251730944" o:connectortype="straight"/>
        </w:pict>
      </w:r>
    </w:p>
    <w:p w:rsidR="00033C0B" w:rsidRPr="00D6164E" w:rsidRDefault="00033C0B" w:rsidP="00033C0B">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4</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Pr>
          <w:rFonts w:asciiTheme="minorHAnsi" w:hAnsiTheme="minorHAnsi" w:cstheme="minorHAnsi"/>
          <w:b/>
          <w:sz w:val="20"/>
          <w:szCs w:val="20"/>
          <w:lang w:eastAsia="fr-FR"/>
        </w:rPr>
        <w:t xml:space="preserve">RAYMOND QUIVY </w:t>
      </w:r>
      <w:r w:rsidRPr="00D6164E">
        <w:rPr>
          <w:rFonts w:asciiTheme="minorHAnsi" w:hAnsiTheme="minorHAnsi" w:cstheme="minorHAnsi"/>
          <w:sz w:val="20"/>
          <w:szCs w:val="20"/>
          <w:lang w:eastAsia="fr-FR"/>
        </w:rPr>
        <w:t xml:space="preserve"> (</w:t>
      </w:r>
      <w:r>
        <w:rPr>
          <w:rFonts w:asciiTheme="minorHAnsi" w:hAnsiTheme="minorHAnsi" w:cstheme="minorHAnsi"/>
          <w:sz w:val="20"/>
          <w:szCs w:val="20"/>
          <w:lang w:eastAsia="fr-FR"/>
        </w:rPr>
        <w:t>Manuels de recherches en sciences sociales, Panorama des principales méthodes de recueil des informations P190.</w:t>
      </w:r>
      <w:r w:rsidRPr="00D6164E">
        <w:rPr>
          <w:rFonts w:asciiTheme="minorHAnsi" w:hAnsiTheme="minorHAnsi" w:cstheme="minorHAnsi"/>
          <w:sz w:val="20"/>
          <w:szCs w:val="20"/>
          <w:lang w:eastAsia="fr-FR"/>
        </w:rPr>
        <w:t>)</w:t>
      </w:r>
    </w:p>
    <w:p w:rsidR="000C703C" w:rsidRDefault="000C703C" w:rsidP="00990622">
      <w:pPr>
        <w:spacing w:before="240" w:after="240" w:line="240" w:lineRule="auto"/>
        <w:jc w:val="both"/>
        <w:rPr>
          <w:rFonts w:eastAsia="Arial Unicode MS" w:cs="Calibri"/>
          <w:b/>
          <w:bCs/>
          <w:sz w:val="26"/>
          <w:szCs w:val="26"/>
        </w:rPr>
      </w:pPr>
      <w:r>
        <w:rPr>
          <w:rFonts w:asciiTheme="minorHAnsi" w:hAnsiTheme="minorHAnsi" w:cstheme="minorHAnsi"/>
          <w:b/>
          <w:sz w:val="26"/>
          <w:szCs w:val="26"/>
        </w:rPr>
        <w:lastRenderedPageBreak/>
        <w:t>V.2.5.1. A</w:t>
      </w:r>
      <w:r w:rsidR="002F4D66">
        <w:rPr>
          <w:rFonts w:asciiTheme="minorHAnsi" w:hAnsiTheme="minorHAnsi" w:cstheme="minorHAnsi"/>
          <w:b/>
          <w:sz w:val="26"/>
          <w:szCs w:val="26"/>
        </w:rPr>
        <w:t>.1</w:t>
      </w:r>
      <w:r>
        <w:rPr>
          <w:rFonts w:asciiTheme="minorHAnsi" w:hAnsiTheme="minorHAnsi" w:cstheme="minorHAnsi"/>
          <w:b/>
          <w:sz w:val="26"/>
          <w:szCs w:val="26"/>
        </w:rPr>
        <w:t xml:space="preserve"> </w:t>
      </w:r>
      <w:r w:rsidRPr="00924506">
        <w:rPr>
          <w:rFonts w:eastAsia="Arial Unicode MS" w:cs="Calibri"/>
          <w:b/>
          <w:bCs/>
          <w:sz w:val="26"/>
          <w:szCs w:val="26"/>
        </w:rPr>
        <w:t>Le</w:t>
      </w:r>
      <w:r>
        <w:rPr>
          <w:rFonts w:eastAsia="Arial Unicode MS" w:cs="Calibri"/>
          <w:b/>
          <w:bCs/>
          <w:sz w:val="26"/>
          <w:szCs w:val="26"/>
        </w:rPr>
        <w:t xml:space="preserve">s </w:t>
      </w:r>
      <w:r w:rsidR="002F4D66">
        <w:rPr>
          <w:rFonts w:eastAsia="Arial Unicode MS" w:cs="Calibri"/>
          <w:b/>
          <w:bCs/>
          <w:sz w:val="26"/>
          <w:szCs w:val="26"/>
        </w:rPr>
        <w:t>étapes d’élaboration</w:t>
      </w:r>
      <w:r w:rsidRPr="00924506">
        <w:rPr>
          <w:rFonts w:eastAsia="Arial Unicode MS" w:cs="Calibri"/>
          <w:b/>
          <w:bCs/>
          <w:sz w:val="26"/>
          <w:szCs w:val="26"/>
        </w:rPr>
        <w:t> :</w:t>
      </w:r>
      <w:r w:rsidR="00990622" w:rsidRPr="00990622">
        <w:rPr>
          <w:rFonts w:asciiTheme="minorHAnsi" w:hAnsiTheme="minorHAnsi" w:cstheme="minorHAnsi"/>
          <w:sz w:val="26"/>
          <w:szCs w:val="26"/>
          <w:lang w:eastAsia="fr-FR"/>
        </w:rPr>
        <w:t xml:space="preserve"> </w:t>
      </w:r>
      <w:r w:rsidR="00990622">
        <w:rPr>
          <w:rFonts w:asciiTheme="minorHAnsi" w:hAnsiTheme="minorHAnsi" w:cstheme="minorHAnsi"/>
          <w:sz w:val="26"/>
          <w:szCs w:val="26"/>
          <w:lang w:eastAsia="fr-FR"/>
        </w:rPr>
        <w:t>(voir figure N°V.3).</w:t>
      </w:r>
    </w:p>
    <w:p w:rsidR="002F4D66" w:rsidRPr="002F4D66" w:rsidRDefault="00552B37" w:rsidP="002F4D66">
      <w:pPr>
        <w:spacing w:before="240" w:after="240" w:line="240" w:lineRule="auto"/>
        <w:jc w:val="both"/>
        <w:rPr>
          <w:rFonts w:asciiTheme="minorHAnsi" w:eastAsia="Arial Unicode MS" w:hAnsiTheme="minorHAnsi" w:cstheme="minorHAnsi"/>
          <w:sz w:val="26"/>
          <w:szCs w:val="26"/>
        </w:rPr>
      </w:pPr>
      <w:r>
        <w:rPr>
          <w:rFonts w:asciiTheme="minorHAnsi" w:eastAsia="Arial Unicode MS" w:hAnsiTheme="minorHAnsi" w:cstheme="minorHAnsi"/>
          <w:noProof/>
          <w:sz w:val="26"/>
          <w:szCs w:val="26"/>
          <w:lang w:eastAsia="fr-FR"/>
        </w:rPr>
        <w:pict>
          <v:group id="_x0000_s1086" style="position:absolute;left:0;text-align:left;margin-left:-5.7pt;margin-top:.5pt;width:495pt;height:118.15pt;z-index:251677696" coordorigin="1020,13097" coordsize="9900,2363">
            <v:rect id="_x0000_s1068" style="position:absolute;left:1020;top:13097;width:4195;height:454" fillcolor="white [3201]" strokecolor="#95b3d7 [1940]" strokeweight="1pt">
              <v:fill color2="#b8cce4 [1300]" focusposition="1" focussize="" focus="100%" type="gradient"/>
              <v:shadow on="t" type="perspective" color="#243f60 [1604]" opacity=".5" offset="1pt" offset2="-3pt"/>
              <v:textbox style="mso-next-textbox:#_x0000_s1068">
                <w:txbxContent>
                  <w:p w:rsidR="00B005DE" w:rsidRPr="002F4D66" w:rsidRDefault="00B005DE" w:rsidP="002F4D66">
                    <w:pPr>
                      <w:spacing w:after="0" w:line="240" w:lineRule="auto"/>
                      <w:jc w:val="center"/>
                      <w:rPr>
                        <w:rFonts w:asciiTheme="minorHAnsi" w:eastAsia="Arial Unicode MS" w:hAnsiTheme="minorHAnsi" w:cstheme="minorHAnsi"/>
                        <w:sz w:val="20"/>
                        <w:szCs w:val="20"/>
                      </w:rPr>
                    </w:pPr>
                    <w:r w:rsidRPr="002F4D66">
                      <w:rPr>
                        <w:rFonts w:asciiTheme="minorHAnsi" w:eastAsia="Arial Unicode MS" w:hAnsiTheme="minorHAnsi" w:cstheme="minorHAnsi"/>
                        <w:sz w:val="20"/>
                        <w:szCs w:val="20"/>
                      </w:rPr>
                      <w:t>Définir l’objet d’étude</w:t>
                    </w:r>
                  </w:p>
                  <w:p w:rsidR="00B005DE" w:rsidRDefault="00B005DE"/>
                </w:txbxContent>
              </v:textbox>
            </v:rect>
            <v:rect id="_x0000_s1070" style="position:absolute;left:1020;top:14010;width:4195;height:454" fillcolor="white [3201]" strokecolor="#95b3d7 [1940]" strokeweight="1pt">
              <v:fill color2="#b8cce4 [1300]" focusposition="1" focussize="" focus="100%" type="gradient"/>
              <v:shadow on="t" type="perspective" color="#243f60 [1604]" opacity=".5" offset="1pt" offset2="-3pt"/>
              <v:textbox style="mso-next-textbox:#_x0000_s1070">
                <w:txbxContent>
                  <w:p w:rsidR="00B005DE" w:rsidRPr="002F4D66" w:rsidRDefault="00B005DE" w:rsidP="002F4D66">
                    <w:pPr>
                      <w:spacing w:after="0" w:line="240" w:lineRule="auto"/>
                      <w:jc w:val="center"/>
                      <w:rPr>
                        <w:rFonts w:asciiTheme="minorHAnsi" w:eastAsia="Arial Unicode MS" w:hAnsiTheme="minorHAnsi" w:cstheme="minorHAnsi"/>
                        <w:sz w:val="20"/>
                        <w:szCs w:val="20"/>
                      </w:rPr>
                    </w:pPr>
                    <w:r w:rsidRPr="002F4D66">
                      <w:rPr>
                        <w:rFonts w:asciiTheme="minorHAnsi" w:eastAsia="Arial Unicode MS" w:hAnsiTheme="minorHAnsi" w:cstheme="minorHAnsi"/>
                        <w:sz w:val="20"/>
                        <w:szCs w:val="20"/>
                      </w:rPr>
                      <w:t>Déterminer les grands groupes de questions</w:t>
                    </w:r>
                  </w:p>
                  <w:p w:rsidR="00B005DE" w:rsidRPr="002F4D66" w:rsidRDefault="00B005DE" w:rsidP="002F4D66">
                    <w:pPr>
                      <w:rPr>
                        <w:sz w:val="20"/>
                        <w:szCs w:val="20"/>
                      </w:rPr>
                    </w:pPr>
                  </w:p>
                </w:txbxContent>
              </v:textbox>
            </v:rect>
            <v:rect id="_x0000_s1071" style="position:absolute;left:1020;top:15006;width:4195;height:454" fillcolor="white [3201]" strokecolor="#95b3d7 [1940]" strokeweight="1pt">
              <v:fill color2="#b8cce4 [1300]" focusposition="1" focussize="" focus="100%" type="gradient"/>
              <v:shadow on="t" type="perspective" color="#243f60 [1604]" opacity=".5" offset="1pt" offset2="-3pt"/>
              <v:textbox style="mso-next-textbox:#_x0000_s1071">
                <w:txbxContent>
                  <w:p w:rsidR="00B005DE" w:rsidRPr="002F4D66" w:rsidRDefault="00B005DE" w:rsidP="002F4D66">
                    <w:pPr>
                      <w:spacing w:after="0" w:line="240" w:lineRule="auto"/>
                      <w:jc w:val="both"/>
                      <w:rPr>
                        <w:rFonts w:asciiTheme="minorHAnsi" w:eastAsia="Arial Unicode MS" w:hAnsiTheme="minorHAnsi" w:cstheme="minorHAnsi"/>
                        <w:sz w:val="26"/>
                        <w:szCs w:val="26"/>
                      </w:rPr>
                    </w:pPr>
                    <w:r w:rsidRPr="002F4D66">
                      <w:rPr>
                        <w:rFonts w:asciiTheme="minorHAnsi" w:eastAsia="Arial Unicode MS" w:hAnsiTheme="minorHAnsi" w:cstheme="minorHAnsi"/>
                        <w:sz w:val="20"/>
                        <w:szCs w:val="20"/>
                      </w:rPr>
                      <w:t>Faire une première rédaction du</w:t>
                    </w:r>
                    <w:r w:rsidRPr="002F4D66">
                      <w:rPr>
                        <w:rFonts w:asciiTheme="minorHAnsi" w:eastAsia="Arial Unicode MS" w:hAnsiTheme="minorHAnsi" w:cstheme="minorHAnsi"/>
                        <w:sz w:val="26"/>
                        <w:szCs w:val="26"/>
                      </w:rPr>
                      <w:t xml:space="preserve"> </w:t>
                    </w:r>
                    <w:r w:rsidRPr="002F4D66">
                      <w:rPr>
                        <w:rFonts w:asciiTheme="minorHAnsi" w:eastAsia="Arial Unicode MS" w:hAnsiTheme="minorHAnsi" w:cstheme="minorHAnsi"/>
                        <w:sz w:val="20"/>
                        <w:szCs w:val="20"/>
                      </w:rPr>
                      <w:t>questionnaire</w:t>
                    </w:r>
                  </w:p>
                  <w:p w:rsidR="00B005DE" w:rsidRPr="002F4D66" w:rsidRDefault="00B005DE" w:rsidP="002F4D66">
                    <w:pPr>
                      <w:rPr>
                        <w:sz w:val="20"/>
                        <w:szCs w:val="20"/>
                      </w:rPr>
                    </w:pPr>
                  </w:p>
                </w:txbxContent>
              </v:textbox>
            </v:rect>
            <v:rect id="_x0000_s1072" style="position:absolute;left:6725;top:13097;width:4195;height:454" fillcolor="white [3201]" strokecolor="#95b3d7 [1940]" strokeweight="1pt">
              <v:fill color2="#b8cce4 [1300]" focusposition="1" focussize="" focus="100%" type="gradient"/>
              <v:shadow on="t" type="perspective" color="#243f60 [1604]" opacity=".5" offset="1pt" offset2="-3pt"/>
              <v:textbox style="mso-next-textbox:#_x0000_s1072">
                <w:txbxContent>
                  <w:p w:rsidR="00B005DE" w:rsidRPr="002F4D66" w:rsidRDefault="00B005DE" w:rsidP="002F4D66">
                    <w:pPr>
                      <w:spacing w:after="0" w:line="240" w:lineRule="auto"/>
                      <w:jc w:val="center"/>
                      <w:rPr>
                        <w:rFonts w:asciiTheme="minorHAnsi" w:eastAsia="Arial Unicode MS" w:hAnsiTheme="minorHAnsi" w:cstheme="minorHAnsi"/>
                        <w:sz w:val="20"/>
                        <w:szCs w:val="20"/>
                      </w:rPr>
                    </w:pPr>
                    <w:r>
                      <w:rPr>
                        <w:rFonts w:asciiTheme="minorHAnsi" w:eastAsia="Arial Unicode MS" w:hAnsiTheme="minorHAnsi" w:cstheme="minorHAnsi"/>
                        <w:sz w:val="20"/>
                        <w:szCs w:val="20"/>
                      </w:rPr>
                      <w:t>D</w:t>
                    </w:r>
                    <w:r w:rsidRPr="002F4D66">
                      <w:rPr>
                        <w:rFonts w:asciiTheme="minorHAnsi" w:eastAsia="Arial Unicode MS" w:hAnsiTheme="minorHAnsi" w:cstheme="minorHAnsi"/>
                        <w:sz w:val="20"/>
                        <w:szCs w:val="20"/>
                      </w:rPr>
                      <w:t>éterminer l’échantillon</w:t>
                    </w:r>
                  </w:p>
                  <w:p w:rsidR="00B005DE" w:rsidRPr="002F4D66" w:rsidRDefault="00B005DE" w:rsidP="002F4D66">
                    <w:pPr>
                      <w:rPr>
                        <w:sz w:val="20"/>
                        <w:szCs w:val="20"/>
                      </w:rPr>
                    </w:pPr>
                  </w:p>
                </w:txbxContent>
              </v:textbox>
            </v:rect>
            <v:rect id="_x0000_s1073" style="position:absolute;left:6725;top:14010;width:4195;height:480" fillcolor="white [3201]" strokecolor="#95b3d7 [1940]" strokeweight="1pt">
              <v:fill color2="#b8cce4 [1300]" focusposition="1" focussize="" focus="100%" type="gradient"/>
              <v:shadow on="t" type="perspective" color="#243f60 [1604]" opacity=".5" offset="1pt" offset2="-3pt"/>
              <v:textbox style="mso-next-textbox:#_x0000_s1073">
                <w:txbxContent>
                  <w:p w:rsidR="00B005DE" w:rsidRPr="002F4D66" w:rsidRDefault="00B005DE" w:rsidP="002F4D66">
                    <w:pPr>
                      <w:spacing w:after="0" w:line="240" w:lineRule="auto"/>
                      <w:jc w:val="both"/>
                      <w:rPr>
                        <w:rFonts w:asciiTheme="minorHAnsi" w:eastAsia="Arial Unicode MS" w:hAnsiTheme="minorHAnsi" w:cstheme="minorHAnsi"/>
                        <w:sz w:val="26"/>
                        <w:szCs w:val="26"/>
                      </w:rPr>
                    </w:pPr>
                    <w:r w:rsidRPr="002F4D66">
                      <w:rPr>
                        <w:rFonts w:asciiTheme="minorHAnsi" w:eastAsia="Arial Unicode MS" w:hAnsiTheme="minorHAnsi" w:cstheme="minorHAnsi"/>
                        <w:sz w:val="20"/>
                        <w:szCs w:val="20"/>
                      </w:rPr>
                      <w:t>Faire un pré test : essai sur quelques personnes</w:t>
                    </w:r>
                  </w:p>
                  <w:p w:rsidR="00B005DE" w:rsidRPr="002F4D66" w:rsidRDefault="00B005DE" w:rsidP="002F4D66">
                    <w:pPr>
                      <w:rPr>
                        <w:sz w:val="20"/>
                        <w:szCs w:val="20"/>
                      </w:rPr>
                    </w:pPr>
                  </w:p>
                </w:txbxContent>
              </v:textbox>
            </v:rect>
            <v:rect id="_x0000_s1074" style="position:absolute;left:6725;top:15006;width:4195;height:454" fillcolor="white [3201]" strokecolor="#95b3d7 [1940]" strokeweight="1pt">
              <v:fill color2="#b8cce4 [1300]" focusposition="1" focussize="" focus="100%" type="gradient"/>
              <v:shadow on="t" type="perspective" color="#243f60 [1604]" opacity=".5" offset="1pt" offset2="-3pt"/>
              <v:textbox style="mso-next-textbox:#_x0000_s1074">
                <w:txbxContent>
                  <w:p w:rsidR="00B005DE" w:rsidRPr="002F4D66" w:rsidRDefault="00B005DE" w:rsidP="003E3B0F">
                    <w:pPr>
                      <w:jc w:val="center"/>
                      <w:rPr>
                        <w:sz w:val="20"/>
                        <w:szCs w:val="20"/>
                      </w:rPr>
                    </w:pPr>
                    <w:r w:rsidRPr="002F4D66">
                      <w:rPr>
                        <w:rFonts w:asciiTheme="minorHAnsi" w:eastAsia="Arial Unicode MS" w:hAnsiTheme="minorHAnsi" w:cstheme="minorHAnsi"/>
                        <w:sz w:val="20"/>
                        <w:szCs w:val="20"/>
                      </w:rPr>
                      <w:t>Passer à la rédaction définitive</w:t>
                    </w:r>
                  </w:p>
                </w:txbxContent>
              </v:textbox>
            </v:rect>
            <v:shape id="_x0000_s1077" type="#_x0000_t32" style="position:absolute;left:1904;top:13551;width:1;height:459" o:connectortype="straight" strokecolor="#8db3e2 [1311]" strokeweight="3pt">
              <v:stroke endarrow="open"/>
            </v:shape>
            <v:shape id="_x0000_s1078" type="#_x0000_t32" style="position:absolute;left:4172;top:14464;width:0;height:542" o:connectortype="straight" strokecolor="#8db3e2 [1311]" strokeweight="3pt">
              <v:stroke endarrow="open"/>
            </v:shape>
            <v:shape id="_x0000_s1079" type="#_x0000_t32" style="position:absolute;left:7575;top:14490;width:0;height:542" o:connectortype="straight" strokecolor="#8db3e2 [1311]" strokeweight="3pt">
              <v:stroke endarrow="open"/>
            </v:shape>
            <v:shape id="_x0000_s1080" type="#_x0000_t32" style="position:absolute;left:10095;top:13551;width:0;height:459" o:connectortype="straight" strokecolor="#8db3e2 [1311]" strokeweight="3pt">
              <v:stroke endarrow="open"/>
            </v:shape>
            <v:shape id="_x0000_s1083" type="#_x0000_t32" style="position:absolute;left:5625;top:13350;width:1100;height:0;flip:x" o:connectortype="straight" strokecolor="#8db3e2 [1311]" strokeweight="3pt">
              <v:stroke startarrow="open"/>
            </v:shape>
            <v:shape id="_x0000_s1084" type="#_x0000_t32" style="position:absolute;left:5790;top:13185;width:15;height:2115;flip:x" o:connectortype="straight" strokecolor="#8db3e2 [1311]" strokeweight="3pt"/>
            <v:shape id="_x0000_s1085" type="#_x0000_t32" style="position:absolute;left:5215;top:15299;width:590;height:1;flip:x" o:connectortype="straight" strokecolor="#8db3e2 [1311]" strokeweight="3pt"/>
          </v:group>
        </w:pict>
      </w:r>
    </w:p>
    <w:p w:rsidR="00111DF6" w:rsidRPr="00924506" w:rsidRDefault="00111DF6" w:rsidP="000C703C">
      <w:pPr>
        <w:spacing w:before="240" w:after="240" w:line="240" w:lineRule="auto"/>
        <w:jc w:val="both"/>
        <w:rPr>
          <w:rFonts w:eastAsia="Arial Unicode MS" w:cs="Calibri"/>
          <w:b/>
          <w:bCs/>
          <w:sz w:val="26"/>
          <w:szCs w:val="26"/>
        </w:rPr>
      </w:pPr>
    </w:p>
    <w:p w:rsidR="000C703C" w:rsidRDefault="000C703C" w:rsidP="00F304E2">
      <w:pPr>
        <w:spacing w:before="240" w:after="240" w:line="240" w:lineRule="auto"/>
        <w:jc w:val="both"/>
        <w:rPr>
          <w:rFonts w:asciiTheme="minorHAnsi" w:eastAsia="Arial Unicode MS" w:hAnsiTheme="minorHAnsi" w:cstheme="minorHAnsi"/>
          <w:sz w:val="26"/>
          <w:szCs w:val="26"/>
        </w:rPr>
      </w:pPr>
    </w:p>
    <w:p w:rsidR="000C703C" w:rsidRDefault="000C703C" w:rsidP="00F304E2">
      <w:pPr>
        <w:spacing w:before="240" w:after="240" w:line="240" w:lineRule="auto"/>
        <w:jc w:val="both"/>
        <w:rPr>
          <w:rFonts w:asciiTheme="minorHAnsi" w:eastAsia="Arial Unicode MS" w:hAnsiTheme="minorHAnsi" w:cstheme="minorHAnsi"/>
          <w:sz w:val="26"/>
          <w:szCs w:val="26"/>
        </w:rPr>
      </w:pPr>
    </w:p>
    <w:p w:rsidR="000C703C" w:rsidRPr="003E3B0F" w:rsidRDefault="000C703C" w:rsidP="003E3B0F">
      <w:pPr>
        <w:spacing w:after="0" w:line="240" w:lineRule="auto"/>
        <w:jc w:val="center"/>
        <w:rPr>
          <w:rFonts w:asciiTheme="minorHAnsi" w:eastAsia="Arial Unicode MS" w:hAnsiTheme="minorHAnsi" w:cstheme="minorHAnsi"/>
          <w:sz w:val="20"/>
          <w:szCs w:val="20"/>
        </w:rPr>
      </w:pPr>
    </w:p>
    <w:p w:rsidR="007236F7" w:rsidRDefault="00552B37" w:rsidP="007236F7">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 id="_x0000_s1154" type="#_x0000_t202" style="position:absolute;left:0;text-align:left;margin-left:-11.45pt;margin-top:13.2pt;width:505.5pt;height:31.5pt;z-index:251726848;mso-width-relative:margin;mso-height-relative:margin" stroked="f">
            <v:textbox style="mso-next-textbox:#_x0000_s1154">
              <w:txbxContent>
                <w:p w:rsidR="00B005DE" w:rsidRDefault="00B005DE" w:rsidP="003A30AA">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3</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Schéma montre les étapes d’élaboration d’un questionnaire.                                                                                                 </w:t>
                  </w:r>
                </w:p>
                <w:p w:rsidR="00B005DE" w:rsidRPr="00857D58" w:rsidRDefault="00B005DE" w:rsidP="003A30AA">
                  <w:pPr>
                    <w:autoSpaceDE w:val="0"/>
                    <w:autoSpaceDN w:val="0"/>
                    <w:adjustRightInd w:val="0"/>
                    <w:spacing w:after="0" w:line="240" w:lineRule="auto"/>
                    <w:rPr>
                      <w:b/>
                      <w:sz w:val="20"/>
                      <w:szCs w:val="20"/>
                    </w:rPr>
                  </w:pPr>
                  <w:r>
                    <w:rPr>
                      <w:b/>
                      <w:sz w:val="20"/>
                      <w:szCs w:val="20"/>
                    </w:rPr>
                    <w:t xml:space="preserve">                                                                                                              Source : Livre</w:t>
                  </w:r>
                  <w:r w:rsidRPr="003A30AA">
                    <w:rPr>
                      <w:rFonts w:asciiTheme="minorHAnsi" w:hAnsiTheme="minorHAnsi" w:cstheme="minorHAnsi"/>
                      <w:sz w:val="20"/>
                      <w:szCs w:val="20"/>
                      <w:lang w:eastAsia="fr-FR"/>
                    </w:rPr>
                    <w:t xml:space="preserve"> </w:t>
                  </w:r>
                  <w:r>
                    <w:rPr>
                      <w:rFonts w:asciiTheme="minorHAnsi" w:hAnsiTheme="minorHAnsi" w:cstheme="minorHAnsi"/>
                      <w:sz w:val="20"/>
                      <w:szCs w:val="20"/>
                      <w:lang w:eastAsia="fr-FR"/>
                    </w:rPr>
                    <w:t>Manuels de recherches en sciences sociales</w:t>
                  </w:r>
                  <w:r>
                    <w:rPr>
                      <w:b/>
                      <w:sz w:val="20"/>
                      <w:szCs w:val="20"/>
                    </w:rPr>
                    <w:t xml:space="preserve"> </w:t>
                  </w:r>
                </w:p>
                <w:p w:rsidR="00B005DE" w:rsidRPr="00857D58" w:rsidRDefault="00B005DE" w:rsidP="007236F7">
                  <w:pPr>
                    <w:rPr>
                      <w:b/>
                      <w:sz w:val="20"/>
                      <w:szCs w:val="20"/>
                    </w:rPr>
                  </w:pPr>
                </w:p>
              </w:txbxContent>
            </v:textbox>
          </v:shape>
        </w:pict>
      </w:r>
    </w:p>
    <w:p w:rsidR="003A30AA" w:rsidRDefault="003A30AA" w:rsidP="007236F7">
      <w:pPr>
        <w:spacing w:before="240" w:after="240" w:line="240" w:lineRule="auto"/>
        <w:jc w:val="both"/>
        <w:rPr>
          <w:rFonts w:asciiTheme="minorHAnsi" w:hAnsiTheme="minorHAnsi" w:cstheme="minorHAnsi"/>
          <w:b/>
          <w:sz w:val="26"/>
          <w:szCs w:val="26"/>
        </w:rPr>
      </w:pPr>
    </w:p>
    <w:p w:rsidR="00F13B41" w:rsidRDefault="00F13B41" w:rsidP="007236F7">
      <w:pPr>
        <w:spacing w:before="240" w:after="240" w:line="240" w:lineRule="auto"/>
        <w:jc w:val="both"/>
        <w:rPr>
          <w:rFonts w:eastAsia="Arial Unicode MS" w:cs="Calibri"/>
          <w:b/>
          <w:bCs/>
          <w:sz w:val="26"/>
          <w:szCs w:val="26"/>
        </w:rPr>
      </w:pPr>
      <w:r>
        <w:rPr>
          <w:rFonts w:asciiTheme="minorHAnsi" w:hAnsiTheme="minorHAnsi" w:cstheme="minorHAnsi"/>
          <w:b/>
          <w:sz w:val="26"/>
          <w:szCs w:val="26"/>
        </w:rPr>
        <w:t>V.2.5.1. A.</w:t>
      </w:r>
      <w:r w:rsidR="00834F5A">
        <w:rPr>
          <w:rFonts w:asciiTheme="minorHAnsi" w:hAnsiTheme="minorHAnsi" w:cstheme="minorHAnsi"/>
          <w:b/>
          <w:sz w:val="26"/>
          <w:szCs w:val="26"/>
        </w:rPr>
        <w:t>2</w:t>
      </w:r>
      <w:r>
        <w:rPr>
          <w:rFonts w:asciiTheme="minorHAnsi" w:hAnsiTheme="minorHAnsi" w:cstheme="minorHAnsi"/>
          <w:b/>
          <w:sz w:val="26"/>
          <w:szCs w:val="26"/>
        </w:rPr>
        <w:t xml:space="preserve"> </w:t>
      </w:r>
      <w:r>
        <w:rPr>
          <w:rFonts w:eastAsia="Arial Unicode MS" w:cs="Calibri"/>
          <w:b/>
          <w:bCs/>
          <w:sz w:val="26"/>
          <w:szCs w:val="26"/>
        </w:rPr>
        <w:t xml:space="preserve">Types de </w:t>
      </w:r>
      <w:r w:rsidR="00F02D8C">
        <w:rPr>
          <w:rFonts w:eastAsia="Arial Unicode MS" w:cs="Calibri"/>
          <w:b/>
          <w:bCs/>
          <w:sz w:val="26"/>
          <w:szCs w:val="26"/>
        </w:rPr>
        <w:t>questionnaire utilisé</w:t>
      </w:r>
      <w:r>
        <w:rPr>
          <w:rFonts w:eastAsia="Arial Unicode MS" w:cs="Calibri"/>
          <w:b/>
          <w:bCs/>
          <w:sz w:val="26"/>
          <w:szCs w:val="26"/>
        </w:rPr>
        <w:t xml:space="preserve"> </w:t>
      </w:r>
      <w:r w:rsidRPr="00924506">
        <w:rPr>
          <w:rFonts w:eastAsia="Arial Unicode MS" w:cs="Calibri"/>
          <w:b/>
          <w:bCs/>
          <w:sz w:val="26"/>
          <w:szCs w:val="26"/>
        </w:rPr>
        <w:t>:</w:t>
      </w:r>
    </w:p>
    <w:p w:rsidR="007236F7" w:rsidRPr="007236F7" w:rsidRDefault="007236F7" w:rsidP="00990622">
      <w:pPr>
        <w:spacing w:before="240" w:after="240" w:line="240" w:lineRule="auto"/>
        <w:jc w:val="both"/>
        <w:rPr>
          <w:rFonts w:asciiTheme="minorHAnsi" w:hAnsiTheme="minorHAnsi" w:cstheme="minorHAnsi"/>
          <w:sz w:val="26"/>
          <w:szCs w:val="26"/>
        </w:rPr>
      </w:pPr>
      <w:r w:rsidRPr="007236F7">
        <w:rPr>
          <w:rFonts w:eastAsia="Arial Unicode MS" w:cs="Calibri"/>
          <w:sz w:val="26"/>
          <w:szCs w:val="26"/>
        </w:rPr>
        <w:t>Il</w:t>
      </w:r>
      <w:r>
        <w:rPr>
          <w:rFonts w:eastAsia="Arial Unicode MS" w:cs="Calibri"/>
          <w:sz w:val="26"/>
          <w:szCs w:val="26"/>
        </w:rPr>
        <w:t>s</w:t>
      </w:r>
      <w:r w:rsidRPr="007236F7">
        <w:rPr>
          <w:rFonts w:eastAsia="Arial Unicode MS" w:cs="Calibri"/>
          <w:sz w:val="26"/>
          <w:szCs w:val="26"/>
        </w:rPr>
        <w:t xml:space="preserve"> existe</w:t>
      </w:r>
      <w:r>
        <w:rPr>
          <w:rFonts w:eastAsia="Arial Unicode MS" w:cs="Calibri"/>
          <w:sz w:val="26"/>
          <w:szCs w:val="26"/>
        </w:rPr>
        <w:t>nt</w:t>
      </w:r>
      <w:r w:rsidRPr="007236F7">
        <w:rPr>
          <w:rFonts w:eastAsia="Arial Unicode MS" w:cs="Calibri"/>
          <w:sz w:val="26"/>
          <w:szCs w:val="26"/>
        </w:rPr>
        <w:t xml:space="preserve"> deux types de questionnaire répartis comme suit</w:t>
      </w:r>
      <w:r w:rsidR="00990622">
        <w:rPr>
          <w:rFonts w:eastAsia="Arial Unicode MS" w:cs="Calibri"/>
          <w:sz w:val="26"/>
          <w:szCs w:val="26"/>
        </w:rPr>
        <w:t xml:space="preserve"> </w:t>
      </w:r>
      <w:r w:rsidR="00990622">
        <w:rPr>
          <w:rFonts w:asciiTheme="minorHAnsi" w:hAnsiTheme="minorHAnsi" w:cstheme="minorHAnsi"/>
          <w:sz w:val="26"/>
          <w:szCs w:val="26"/>
          <w:lang w:eastAsia="fr-FR"/>
        </w:rPr>
        <w:t>(voir figure N°V.4)</w:t>
      </w:r>
      <w:r w:rsidRPr="007236F7">
        <w:rPr>
          <w:rFonts w:eastAsia="Arial Unicode MS" w:cs="Calibri"/>
          <w:sz w:val="26"/>
          <w:szCs w:val="26"/>
        </w:rPr>
        <w:t> :</w:t>
      </w:r>
    </w:p>
    <w:p w:rsidR="00F02D8C" w:rsidRDefault="00552B37" w:rsidP="00F13B41">
      <w:pPr>
        <w:spacing w:before="240" w:after="240" w:line="240" w:lineRule="auto"/>
        <w:jc w:val="both"/>
        <w:rPr>
          <w:rFonts w:eastAsia="Arial Unicode MS" w:cs="Calibri"/>
          <w:b/>
          <w:bCs/>
          <w:sz w:val="26"/>
          <w:szCs w:val="26"/>
        </w:rPr>
      </w:pPr>
      <w:r>
        <w:rPr>
          <w:rFonts w:eastAsia="Arial Unicode MS" w:cs="Calibri"/>
          <w:b/>
          <w:bCs/>
          <w:noProof/>
          <w:sz w:val="26"/>
          <w:szCs w:val="26"/>
          <w:lang w:eastAsia="fr-FR"/>
        </w:rPr>
        <w:pict>
          <v:group id="_x0000_s1113" style="position:absolute;left:0;text-align:left;margin-left:-4.95pt;margin-top:3pt;width:494.25pt;height:118.85pt;z-index:251689984" coordorigin="810,2055" coordsize="10143,2377">
            <v:rect id="_x0000_s1087" style="position:absolute;left:1965;top:2055;width:2835;height:567" fillcolor="white [3201]" strokecolor="#95b3d7 [1940]" strokeweight="1pt">
              <v:fill color2="#b8cce4 [1300]" focusposition="1" focussize="" focus="100%" type="gradient"/>
              <v:shadow on="t" type="perspective" color="#243f60 [1604]" opacity=".5" offset="1pt" offset2="-3pt"/>
              <v:textbox style="mso-next-textbox:#_x0000_s1087">
                <w:txbxContent>
                  <w:p w:rsidR="00B005DE" w:rsidRPr="00834F5A" w:rsidRDefault="00B005DE" w:rsidP="00F02D8C">
                    <w:pPr>
                      <w:jc w:val="center"/>
                      <w:rPr>
                        <w:b/>
                        <w:bCs/>
                      </w:rPr>
                    </w:pPr>
                    <w:r w:rsidRPr="00834F5A">
                      <w:rPr>
                        <w:b/>
                        <w:bCs/>
                      </w:rPr>
                      <w:t>Selon le contenu</w:t>
                    </w:r>
                  </w:p>
                </w:txbxContent>
              </v:textbox>
            </v:rect>
            <v:rect id="_x0000_s1088" style="position:absolute;left:7260;top:2055;width:2835;height:567" fillcolor="white [3201]" strokecolor="#95b3d7 [1940]" strokeweight="1pt">
              <v:fill color2="#b8cce4 [1300]" focusposition="1" focussize="" focus="100%" type="gradient"/>
              <v:shadow on="t" type="perspective" color="#243f60 [1604]" opacity=".5" offset="1pt" offset2="-3pt"/>
              <v:textbox style="mso-next-textbox:#_x0000_s1088">
                <w:txbxContent>
                  <w:p w:rsidR="00B005DE" w:rsidRPr="00834F5A" w:rsidRDefault="00B005DE" w:rsidP="00F02D8C">
                    <w:pPr>
                      <w:jc w:val="center"/>
                      <w:rPr>
                        <w:b/>
                        <w:bCs/>
                      </w:rPr>
                    </w:pPr>
                    <w:r w:rsidRPr="00834F5A">
                      <w:rPr>
                        <w:b/>
                        <w:bCs/>
                      </w:rPr>
                      <w:t>Selon La forme</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89" type="#_x0000_t176" style="position:absolute;left:810;top:3015;width:2355;height:1417" fillcolor="#b2a1c7 [1943]" strokecolor="#b2a1c7 [1943]" strokeweight="1pt">
              <v:fill color2="#e5dfec [663]" angle="-45" focusposition="1" focussize="" focus="-50%" type="gradient"/>
              <v:shadow on="t" type="perspective" color="#3f3151 [1607]" opacity=".5" offset="1pt" offset2="-3pt"/>
              <v:textbox style="mso-next-textbox:#_x0000_s1089">
                <w:txbxContent>
                  <w:p w:rsidR="00B005DE" w:rsidRPr="0000539E" w:rsidRDefault="00B005DE" w:rsidP="0000539E">
                    <w:r w:rsidRPr="0000539E">
                      <w:rPr>
                        <w:sz w:val="20"/>
                        <w:szCs w:val="20"/>
                      </w:rPr>
                      <w:t>Questions qui portent sur des faits ou des</w:t>
                    </w:r>
                    <w:r w:rsidRPr="0000539E">
                      <w:t xml:space="preserve"> </w:t>
                    </w:r>
                    <w:r w:rsidRPr="0000539E">
                      <w:rPr>
                        <w:sz w:val="20"/>
                        <w:szCs w:val="20"/>
                      </w:rPr>
                      <w:t>connaissances</w:t>
                    </w:r>
                    <w:r>
                      <w:rPr>
                        <w:sz w:val="20"/>
                        <w:szCs w:val="20"/>
                      </w:rPr>
                      <w:t>.</w:t>
                    </w:r>
                  </w:p>
                  <w:p w:rsidR="00B005DE" w:rsidRPr="0000539E" w:rsidRDefault="00B005DE" w:rsidP="0000539E"/>
                </w:txbxContent>
              </v:textbox>
            </v:shape>
            <v:shape id="_x0000_s1091" type="#_x0000_t176" style="position:absolute;left:6015;top:3015;width:2268;height:1417" fillcolor="#b2a1c7 [1943]" strokecolor="#b2a1c7 [1943]" strokeweight="1pt">
              <v:fill color2="#e5dfec [663]" angle="-45" focusposition="1" focussize="" focus="-50%" type="gradient"/>
              <v:shadow on="t" type="perspective" color="#3f3151 [1607]" opacity=".5" offset="1pt" offset2="-3pt"/>
              <v:textbox style="mso-next-textbox:#_x0000_s1091">
                <w:txbxContent>
                  <w:p w:rsidR="00B005DE" w:rsidRPr="0000539E" w:rsidRDefault="00B005DE" w:rsidP="0000539E">
                    <w:pPr>
                      <w:jc w:val="center"/>
                      <w:rPr>
                        <w:sz w:val="20"/>
                        <w:szCs w:val="20"/>
                      </w:rPr>
                    </w:pPr>
                    <w:r w:rsidRPr="0000539E">
                      <w:rPr>
                        <w:sz w:val="20"/>
                        <w:szCs w:val="20"/>
                      </w:rPr>
                      <w:t>Questions ouvertes (nécessité de codage)</w:t>
                    </w:r>
                  </w:p>
                  <w:p w:rsidR="00B005DE" w:rsidRPr="0000539E" w:rsidRDefault="00B005DE" w:rsidP="0000539E"/>
                </w:txbxContent>
              </v:textbox>
            </v:shape>
            <v:shape id="_x0000_s1092" type="#_x0000_t176" style="position:absolute;left:8685;top:3015;width:2268;height:1417" fillcolor="#b2a1c7 [1943]" strokecolor="#b2a1c7 [1943]" strokeweight="1pt">
              <v:fill color2="#e5dfec [663]" angle="-45" focusposition="1" focussize="" focus="-50%" type="gradient"/>
              <v:shadow on="t" type="perspective" color="#3f3151 [1607]" opacity=".5" offset="1pt" offset2="-3pt"/>
              <v:textbox style="mso-next-textbox:#_x0000_s1092">
                <w:txbxContent>
                  <w:p w:rsidR="00B005DE" w:rsidRPr="0000539E" w:rsidRDefault="00B005DE" w:rsidP="0000539E">
                    <w:pPr>
                      <w:jc w:val="center"/>
                      <w:rPr>
                        <w:sz w:val="20"/>
                        <w:szCs w:val="20"/>
                      </w:rPr>
                    </w:pPr>
                    <w:r w:rsidRPr="0000539E">
                      <w:rPr>
                        <w:sz w:val="20"/>
                        <w:szCs w:val="20"/>
                      </w:rPr>
                      <w:t xml:space="preserve">Question fermées </w:t>
                    </w:r>
                    <w:r>
                      <w:rPr>
                        <w:sz w:val="20"/>
                        <w:szCs w:val="20"/>
                      </w:rPr>
                      <w:t xml:space="preserve">                                </w:t>
                    </w:r>
                    <w:r w:rsidRPr="0000539E">
                      <w:rPr>
                        <w:sz w:val="20"/>
                        <w:szCs w:val="20"/>
                      </w:rPr>
                      <w:t>(prévoir les réponses)</w:t>
                    </w:r>
                  </w:p>
                  <w:p w:rsidR="00B005DE" w:rsidRPr="0000539E" w:rsidRDefault="00B005DE" w:rsidP="0000539E"/>
                </w:txbxContent>
              </v:textbox>
            </v:shape>
            <v:shape id="_x0000_s1093" type="#_x0000_t176" style="position:absolute;left:3285;top:3015;width:2268;height:1417" fillcolor="#b2a1c7 [1943]" strokecolor="#b2a1c7 [1943]" strokeweight="1pt">
              <v:fill color2="#e5dfec [663]" angle="-45" focus="-50%" type="gradient"/>
              <v:shadow on="t" type="perspective" color="#3f3151 [1607]" opacity=".5" offset="1pt" offset2="-3pt"/>
              <v:textbox style="mso-next-textbox:#_x0000_s1093">
                <w:txbxContent>
                  <w:p w:rsidR="00B005DE" w:rsidRPr="00306D55" w:rsidRDefault="00B005DE" w:rsidP="00306D55">
                    <w:pPr>
                      <w:rPr>
                        <w:sz w:val="20"/>
                        <w:szCs w:val="20"/>
                      </w:rPr>
                    </w:pPr>
                    <w:r w:rsidRPr="00306D55">
                      <w:rPr>
                        <w:sz w:val="20"/>
                        <w:szCs w:val="20"/>
                      </w:rPr>
                      <w:t>Questions qui portent sur des opinions, attitudes, motivations, préférences</w:t>
                    </w:r>
                    <w:r>
                      <w:rPr>
                        <w:sz w:val="20"/>
                        <w:szCs w:val="20"/>
                      </w:rPr>
                      <w:t>.</w:t>
                    </w:r>
                  </w:p>
                  <w:p w:rsidR="00B005DE" w:rsidRPr="0000539E" w:rsidRDefault="00B005DE" w:rsidP="00306D55"/>
                </w:txbxContent>
              </v:textbox>
            </v:shape>
            <v:shape id="_x0000_s1109" type="#_x0000_t32" style="position:absolute;left:2355;top:2622;width:0;height:393" o:connectortype="straight" strokecolor="#8db3e2 [1311]" strokeweight="2.25pt">
              <v:stroke endarrow="open"/>
            </v:shape>
            <v:shape id="_x0000_s1110" type="#_x0000_t32" style="position:absolute;left:4140;top:2622;width:0;height:393" o:connectortype="straight" strokecolor="#8db3e2 [1311]" strokeweight="2.25pt">
              <v:stroke endarrow="open"/>
            </v:shape>
            <v:shape id="_x0000_s1111" type="#_x0000_t32" style="position:absolute;left:7725;top:2622;width:0;height:393" o:connectortype="straight" strokecolor="#8db3e2 [1311]" strokeweight="2.25pt">
              <v:stroke endarrow="open"/>
            </v:shape>
            <v:shape id="_x0000_s1112" type="#_x0000_t32" style="position:absolute;left:9450;top:2622;width:0;height:393" o:connectortype="straight" strokecolor="#8db3e2 [1311]" strokeweight="2.25pt">
              <v:stroke endarrow="open"/>
            </v:shape>
          </v:group>
        </w:pict>
      </w:r>
    </w:p>
    <w:p w:rsidR="000C703C" w:rsidRDefault="000C703C" w:rsidP="00F304E2">
      <w:pPr>
        <w:spacing w:before="240" w:after="240" w:line="240" w:lineRule="auto"/>
        <w:jc w:val="both"/>
        <w:rPr>
          <w:rFonts w:asciiTheme="minorHAnsi" w:eastAsia="Arial Unicode MS" w:hAnsiTheme="minorHAnsi" w:cstheme="minorHAnsi"/>
          <w:sz w:val="26"/>
          <w:szCs w:val="26"/>
        </w:rPr>
      </w:pPr>
    </w:p>
    <w:p w:rsidR="00F02D8C" w:rsidRDefault="00F02D8C" w:rsidP="00F304E2">
      <w:pPr>
        <w:spacing w:before="240" w:after="240" w:line="240" w:lineRule="auto"/>
        <w:jc w:val="both"/>
        <w:rPr>
          <w:rFonts w:asciiTheme="minorHAnsi" w:eastAsia="Arial Unicode MS" w:hAnsiTheme="minorHAnsi" w:cstheme="minorHAnsi"/>
          <w:sz w:val="26"/>
          <w:szCs w:val="26"/>
        </w:rPr>
      </w:pPr>
    </w:p>
    <w:p w:rsidR="00F02D8C" w:rsidRDefault="00F02D8C" w:rsidP="00F304E2">
      <w:pPr>
        <w:spacing w:before="240" w:after="240" w:line="240" w:lineRule="auto"/>
        <w:jc w:val="both"/>
        <w:rPr>
          <w:rFonts w:asciiTheme="minorHAnsi" w:eastAsia="Arial Unicode MS" w:hAnsiTheme="minorHAnsi" w:cstheme="minorHAnsi"/>
          <w:sz w:val="26"/>
          <w:szCs w:val="26"/>
        </w:rPr>
      </w:pPr>
    </w:p>
    <w:p w:rsidR="00834F5A" w:rsidRDefault="00552B37" w:rsidP="0000539E">
      <w:pPr>
        <w:spacing w:before="240" w:after="240" w:line="240" w:lineRule="auto"/>
        <w:jc w:val="both"/>
        <w:rPr>
          <w:rFonts w:asciiTheme="minorHAnsi" w:hAnsiTheme="minorHAnsi" w:cstheme="minorHAnsi"/>
          <w:b/>
          <w:sz w:val="26"/>
          <w:szCs w:val="26"/>
        </w:rPr>
      </w:pPr>
      <w:r w:rsidRPr="00552B37">
        <w:rPr>
          <w:rFonts w:asciiTheme="minorHAnsi" w:eastAsia="Arial Unicode MS" w:hAnsiTheme="minorHAnsi" w:cstheme="minorHAnsi"/>
          <w:noProof/>
          <w:sz w:val="26"/>
          <w:szCs w:val="26"/>
          <w:lang w:eastAsia="fr-FR"/>
        </w:rPr>
        <w:pict>
          <v:shape id="_x0000_s1155" type="#_x0000_t202" style="position:absolute;left:0;text-align:left;margin-left:-5.7pt;margin-top:23.5pt;width:505.5pt;height:20.25pt;z-index:251727872;mso-width-relative:margin;mso-height-relative:margin" stroked="f">
            <v:textbox style="mso-next-textbox:#_x0000_s1155">
              <w:txbxContent>
                <w:p w:rsidR="00B005DE" w:rsidRPr="00857D58" w:rsidRDefault="00B005DE" w:rsidP="00310851">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4</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Schéma qui montre les types d’un questionnaire              Source : Cours sur </w:t>
                  </w:r>
                  <w:hyperlink r:id="rId13" w:history="1">
                    <w:r w:rsidRPr="001A0A84">
                      <w:rPr>
                        <w:rStyle w:val="Lienhypertexte"/>
                        <w:b/>
                        <w:color w:val="auto"/>
                        <w:sz w:val="20"/>
                        <w:szCs w:val="20"/>
                        <w:u w:val="none"/>
                      </w:rPr>
                      <w:t>WWW.GOOGLE.FR</w:t>
                    </w:r>
                  </w:hyperlink>
                  <w:r>
                    <w:rPr>
                      <w:b/>
                      <w:sz w:val="20"/>
                      <w:szCs w:val="20"/>
                    </w:rPr>
                    <w:t xml:space="preserve"> format PPT.</w:t>
                  </w:r>
                </w:p>
                <w:p w:rsidR="00B005DE" w:rsidRPr="00857D58" w:rsidRDefault="00B005DE" w:rsidP="007236F7">
                  <w:pPr>
                    <w:rPr>
                      <w:b/>
                      <w:sz w:val="20"/>
                      <w:szCs w:val="20"/>
                    </w:rPr>
                  </w:pPr>
                </w:p>
              </w:txbxContent>
            </v:textbox>
          </v:shape>
        </w:pict>
      </w:r>
    </w:p>
    <w:p w:rsidR="00834F5A" w:rsidRDefault="00834F5A" w:rsidP="00834F5A">
      <w:pPr>
        <w:spacing w:before="240" w:after="240" w:line="240" w:lineRule="auto"/>
        <w:jc w:val="both"/>
        <w:rPr>
          <w:rFonts w:asciiTheme="minorHAnsi" w:hAnsiTheme="minorHAnsi" w:cstheme="minorHAnsi"/>
          <w:b/>
          <w:sz w:val="26"/>
          <w:szCs w:val="26"/>
        </w:rPr>
      </w:pPr>
    </w:p>
    <w:p w:rsidR="007236F7" w:rsidRDefault="00834F5A" w:rsidP="007236F7">
      <w:pPr>
        <w:spacing w:before="240" w:after="240" w:line="240" w:lineRule="auto"/>
        <w:jc w:val="both"/>
        <w:rPr>
          <w:rFonts w:eastAsia="Arial Unicode MS" w:cs="Calibri"/>
          <w:b/>
          <w:bCs/>
          <w:sz w:val="26"/>
          <w:szCs w:val="26"/>
        </w:rPr>
      </w:pPr>
      <w:r>
        <w:rPr>
          <w:rFonts w:asciiTheme="minorHAnsi" w:hAnsiTheme="minorHAnsi" w:cstheme="minorHAnsi"/>
          <w:b/>
          <w:sz w:val="26"/>
          <w:szCs w:val="26"/>
        </w:rPr>
        <w:t xml:space="preserve">V.2.5.1. A.3 </w:t>
      </w:r>
      <w:r>
        <w:rPr>
          <w:rFonts w:eastAsia="Arial Unicode MS" w:cs="Calibri"/>
          <w:b/>
          <w:bCs/>
          <w:sz w:val="26"/>
          <w:szCs w:val="26"/>
        </w:rPr>
        <w:t xml:space="preserve">Echelles </w:t>
      </w:r>
      <w:r w:rsidR="007236F7">
        <w:rPr>
          <w:rFonts w:eastAsia="Arial Unicode MS" w:cs="Calibri"/>
          <w:b/>
          <w:bCs/>
          <w:sz w:val="26"/>
          <w:szCs w:val="26"/>
        </w:rPr>
        <w:t xml:space="preserve"> de mesures </w:t>
      </w:r>
      <w:r>
        <w:rPr>
          <w:rFonts w:eastAsia="Arial Unicode MS" w:cs="Calibri"/>
          <w:b/>
          <w:bCs/>
          <w:sz w:val="26"/>
          <w:szCs w:val="26"/>
        </w:rPr>
        <w:t>du questionnaire</w:t>
      </w:r>
      <w:r w:rsidRPr="00924506">
        <w:rPr>
          <w:rFonts w:eastAsia="Arial Unicode MS" w:cs="Calibri"/>
          <w:b/>
          <w:bCs/>
          <w:sz w:val="26"/>
          <w:szCs w:val="26"/>
        </w:rPr>
        <w:t>:</w:t>
      </w:r>
      <w:r w:rsidR="007236F7">
        <w:rPr>
          <w:rFonts w:eastAsia="Arial Unicode MS" w:cs="Calibri"/>
          <w:b/>
          <w:bCs/>
          <w:sz w:val="26"/>
          <w:szCs w:val="26"/>
        </w:rPr>
        <w:t xml:space="preserve"> catégorisation technique</w:t>
      </w:r>
    </w:p>
    <w:p w:rsidR="007236F7" w:rsidRPr="007236F7" w:rsidRDefault="00552B37" w:rsidP="00990622">
      <w:pPr>
        <w:spacing w:before="240" w:after="240" w:line="240" w:lineRule="auto"/>
        <w:jc w:val="both"/>
        <w:rPr>
          <w:rFonts w:eastAsia="Arial Unicode MS" w:cs="Calibri"/>
          <w:sz w:val="26"/>
          <w:szCs w:val="26"/>
        </w:rPr>
      </w:pPr>
      <w:r w:rsidRPr="00552B37">
        <w:rPr>
          <w:rFonts w:eastAsia="Arial Unicode MS" w:cs="Calibri"/>
          <w:b/>
          <w:bCs/>
          <w:noProof/>
          <w:sz w:val="26"/>
          <w:szCs w:val="26"/>
          <w:lang w:eastAsia="fr-FR"/>
        </w:rPr>
        <w:pict>
          <v:group id="_x0000_s1153" style="position:absolute;left:0;text-align:left;margin-left:-11.45pt;margin-top:23.15pt;width:516.6pt;height:173.2pt;z-index:251725824" coordorigin="811,5520" coordsize="10514,3390">
            <v:shape id="_x0000_s1145" type="#_x0000_t32" style="position:absolute;left:10515;top:7635;width:1;height:405" o:connectortype="straight" strokecolor="#b2a1c7 [1943]" strokeweight="2.25pt">
              <v:stroke endarrow="block"/>
            </v:shape>
            <v:group id="_x0000_s1152" style="position:absolute;left:811;top:5520;width:10514;height:3390" coordorigin="811,5520" coordsize="10682,3390">
              <v:rect id="_x0000_s1114" style="position:absolute;left:4755;top:5520;width:2745;height:555" fillcolor="white [3201]" strokecolor="#95b3d7 [1940]" strokeweight="1pt">
                <v:fill color2="#b8cce4 [1300]" focusposition="1" focussize="" focus="100%" type="gradient"/>
                <v:shadow on="t" type="perspective" color="#243f60 [1604]" opacity=".5" offset="1pt" offset2="-3pt"/>
                <v:textbox>
                  <w:txbxContent>
                    <w:p w:rsidR="00B005DE" w:rsidRPr="007236F7" w:rsidRDefault="00B005DE" w:rsidP="00EC3186">
                      <w:pPr>
                        <w:jc w:val="center"/>
                        <w:rPr>
                          <w:b/>
                          <w:bCs/>
                        </w:rPr>
                      </w:pPr>
                      <w:r w:rsidRPr="007236F7">
                        <w:rPr>
                          <w:b/>
                          <w:bCs/>
                        </w:rPr>
                        <w:t>Types d’échelle</w:t>
                      </w:r>
                    </w:p>
                  </w:txbxContent>
                </v:textbox>
              </v:rect>
              <v:shape id="_x0000_s1115" type="#_x0000_t176" style="position:absolute;left:840;top:6330;width:2010;height:450" fillcolor="white [3201]" strokecolor="#d99594 [1941]" strokeweight="1pt">
                <v:fill color2="#e5b8b7 [1301]" focusposition="1" focussize="" focus="100%" type="gradient"/>
                <v:shadow on="t" type="perspective" color="#622423 [1605]" opacity=".5" offset="1pt" offset2="-3pt"/>
                <v:textbox>
                  <w:txbxContent>
                    <w:p w:rsidR="00B005DE" w:rsidRDefault="00B005DE" w:rsidP="00EC3186">
                      <w:pPr>
                        <w:jc w:val="center"/>
                      </w:pPr>
                      <w:r>
                        <w:t>Simples</w:t>
                      </w:r>
                    </w:p>
                  </w:txbxContent>
                </v:textbox>
              </v:shape>
              <v:shape id="_x0000_s1116" type="#_x0000_t176" style="position:absolute;left:3195;top:6330;width:2010;height:450" fillcolor="white [3201]" strokecolor="#d99594 [1941]" strokeweight="1pt">
                <v:fill color2="#e5b8b7 [1301]" focusposition="1" focussize="" focus="100%" type="gradient"/>
                <v:shadow on="t" type="perspective" color="#622423 [1605]" opacity=".5" offset="1pt" offset2="-3pt"/>
                <v:textbox>
                  <w:txbxContent>
                    <w:p w:rsidR="00B005DE" w:rsidRDefault="00B005DE" w:rsidP="00EC3186">
                      <w:pPr>
                        <w:jc w:val="center"/>
                      </w:pPr>
                      <w:r>
                        <w:t>Comparatives</w:t>
                      </w:r>
                    </w:p>
                  </w:txbxContent>
                </v:textbox>
              </v:shape>
              <v:shape id="_x0000_s1117" type="#_x0000_t176" style="position:absolute;left:8015;top:6330;width:2010;height:450" fillcolor="white [3201]" strokecolor="#d99594 [1941]" strokeweight="1pt">
                <v:fill color2="#e5b8b7 [1301]" focusposition="1" focussize="" focus="100%" type="gradient"/>
                <v:shadow on="t" type="perspective" color="#622423 [1605]" opacity=".5" offset="1pt" offset2="-3pt"/>
                <v:textbox>
                  <w:txbxContent>
                    <w:p w:rsidR="00B005DE" w:rsidRDefault="00B005DE" w:rsidP="00451D2C">
                      <w:pPr>
                        <w:jc w:val="center"/>
                      </w:pPr>
                      <w:r>
                        <w:t>Non Comparatives</w:t>
                      </w:r>
                    </w:p>
                  </w:txbxContent>
                </v:textbox>
              </v:shape>
              <v:rect id="_x0000_s1118" style="position:absolute;left:2320;top:8040;width:1350;height:855" fillcolor="white [3201]" strokecolor="#b2a1c7 [1943]" strokeweight="1pt">
                <v:fill color2="#ccc0d9 [1303]" focusposition="1" focussize="" focus="100%" type="gradient"/>
                <v:shadow on="t" type="perspective" color="#3f3151 [1607]" opacity=".5" offset="1pt" offset2="-3pt"/>
                <v:textbox style="mso-next-textbox:#_x0000_s1118">
                  <w:txbxContent>
                    <w:p w:rsidR="00B005DE" w:rsidRPr="00451D2C" w:rsidRDefault="00B005DE" w:rsidP="00451D2C">
                      <w:pPr>
                        <w:jc w:val="center"/>
                        <w:rPr>
                          <w:sz w:val="20"/>
                          <w:szCs w:val="20"/>
                        </w:rPr>
                      </w:pPr>
                      <w:r w:rsidRPr="00451D2C">
                        <w:rPr>
                          <w:sz w:val="20"/>
                          <w:szCs w:val="20"/>
                        </w:rPr>
                        <w:t>Par Paires</w:t>
                      </w:r>
                    </w:p>
                  </w:txbxContent>
                </v:textbox>
              </v:rect>
              <v:rect id="_x0000_s1119" style="position:absolute;left:3855;top:8040;width:1350;height:855" fillcolor="white [3201]" strokecolor="#b2a1c7 [1943]" strokeweight="1pt">
                <v:fill color2="#ccc0d9 [1303]" focusposition="1" focussize="" focus="100%" type="gradient"/>
                <v:shadow on="t" type="perspective" color="#3f3151 [1607]" opacity=".5" offset="1pt" offset2="-3pt"/>
                <v:textbox style="mso-next-textbox:#_x0000_s1119">
                  <w:txbxContent>
                    <w:p w:rsidR="00B005DE" w:rsidRPr="00451D2C" w:rsidRDefault="00B005DE" w:rsidP="00451D2C">
                      <w:pPr>
                        <w:jc w:val="center"/>
                        <w:rPr>
                          <w:sz w:val="20"/>
                          <w:szCs w:val="20"/>
                        </w:rPr>
                      </w:pPr>
                      <w:r>
                        <w:rPr>
                          <w:sz w:val="20"/>
                          <w:szCs w:val="20"/>
                        </w:rPr>
                        <w:t>…</w:t>
                      </w:r>
                    </w:p>
                  </w:txbxContent>
                </v:textbox>
              </v:rect>
              <v:rect id="_x0000_s1120" style="position:absolute;left:811;top:8040;width:1350;height:870" fillcolor="white [3201]" strokecolor="#b2a1c7 [1943]" strokeweight="1pt">
                <v:fill color2="#ccc0d9 [1303]" focusposition="1" focussize="" focus="100%" type="gradient"/>
                <v:shadow on="t" type="perspective" color="#3f3151 [1607]" opacity=".5" offset="1pt" offset2="-3pt"/>
                <v:textbox style="mso-next-textbox:#_x0000_s1120">
                  <w:txbxContent>
                    <w:p w:rsidR="00B005DE" w:rsidRPr="00F101EC" w:rsidRDefault="00B005DE" w:rsidP="00451D2C">
                      <w:pPr>
                        <w:jc w:val="center"/>
                        <w:rPr>
                          <w:sz w:val="20"/>
                          <w:szCs w:val="20"/>
                        </w:rPr>
                      </w:pPr>
                      <w:r w:rsidRPr="00F101EC">
                        <w:rPr>
                          <w:sz w:val="20"/>
                          <w:szCs w:val="20"/>
                        </w:rPr>
                        <w:t>Somme constante</w:t>
                      </w:r>
                    </w:p>
                  </w:txbxContent>
                </v:textbox>
              </v:rect>
              <v:rect id="_x0000_s1122" style="position:absolute;left:6936;top:6960;width:1468;height:675" fillcolor="white [3201]" strokecolor="#b2a1c7 [1943]" strokeweight="1pt">
                <v:fill color2="#ccc0d9 [1303]" focusposition="1" focussize="" focus="100%" type="gradient"/>
                <v:shadow on="t" type="perspective" color="#3f3151 [1607]" opacity=".5" offset="1pt" offset2="-3pt"/>
                <v:textbox style="mso-next-textbox:#_x0000_s1122">
                  <w:txbxContent>
                    <w:p w:rsidR="00B005DE" w:rsidRDefault="00B005DE" w:rsidP="00451D2C">
                      <w:pPr>
                        <w:jc w:val="center"/>
                      </w:pPr>
                      <w:r>
                        <w:t>Classement continu</w:t>
                      </w:r>
                    </w:p>
                  </w:txbxContent>
                </v:textbox>
              </v:rect>
              <v:rect id="_x0000_s1123" style="position:absolute;left:9452;top:6960;width:1468;height:675" fillcolor="white [3201]" strokecolor="#b2a1c7 [1943]" strokeweight="1pt">
                <v:fill color2="#ccc0d9 [1303]" focusposition="1" focussize="" focus="100%" type="gradient"/>
                <v:shadow on="t" type="perspective" color="#3f3151 [1607]" opacity=".5" offset="1pt" offset2="-3pt"/>
                <v:textbox style="mso-next-textbox:#_x0000_s1123">
                  <w:txbxContent>
                    <w:p w:rsidR="00B005DE" w:rsidRDefault="00B005DE" w:rsidP="00451D2C">
                      <w:pPr>
                        <w:jc w:val="center"/>
                      </w:pPr>
                      <w:r>
                        <w:t>Classement détaillé</w:t>
                      </w:r>
                    </w:p>
                  </w:txbxContent>
                </v:textbox>
              </v:rect>
              <v:rect id="_x0000_s1124" style="position:absolute;left:6609;top:8040;width:1468;height:855" fillcolor="white [3201]" strokecolor="#95b3d7 [1940]" strokeweight="1pt">
                <v:fill color2="#b8cce4 [1300]" focusposition="1" focussize="" focus="100%" type="gradient"/>
                <v:shadow on="t" type="perspective" color="#243f60 [1604]" opacity=".5" offset="1pt" offset2="-3pt"/>
                <v:textbox style="mso-next-textbox:#_x0000_s1124">
                  <w:txbxContent>
                    <w:p w:rsidR="00B005DE" w:rsidRPr="009D2CE9" w:rsidRDefault="00B005DE" w:rsidP="00451D2C">
                      <w:pPr>
                        <w:jc w:val="center"/>
                        <w:rPr>
                          <w:sz w:val="20"/>
                          <w:szCs w:val="20"/>
                        </w:rPr>
                      </w:pPr>
                      <w:r w:rsidRPr="009D2CE9">
                        <w:rPr>
                          <w:sz w:val="20"/>
                          <w:szCs w:val="20"/>
                        </w:rPr>
                        <w:t>Sémantique différentielle</w:t>
                      </w:r>
                    </w:p>
                  </w:txbxContent>
                </v:textbox>
              </v:rect>
              <v:rect id="_x0000_s1125" style="position:absolute;left:8317;top:8040;width:1468;height:855" fillcolor="white [3201]" strokecolor="#95b3d7 [1940]" strokeweight="1pt">
                <v:fill color2="#b8cce4 [1300]" focusposition="1" focussize="" focus="100%" type="gradient"/>
                <v:shadow on="t" type="perspective" color="#243f60 [1604]" opacity=".5" offset="1pt" offset2="-3pt"/>
                <v:textbox style="mso-next-textbox:#_x0000_s1125">
                  <w:txbxContent>
                    <w:p w:rsidR="00B005DE" w:rsidRDefault="00B005DE" w:rsidP="00451D2C">
                      <w:pPr>
                        <w:jc w:val="center"/>
                      </w:pPr>
                      <w:r>
                        <w:t>Numérique</w:t>
                      </w:r>
                    </w:p>
                  </w:txbxContent>
                </v:textbox>
              </v:rect>
              <v:rect id="_x0000_s1126" style="position:absolute;left:10025;top:8040;width:1468;height:855" fillcolor="white [3201]" strokecolor="#95b3d7 [1940]" strokeweight="1pt">
                <v:fill color2="#b8cce4 [1300]" focusposition="1" focussize="" focus="100%" type="gradient"/>
                <v:shadow on="t" type="perspective" color="#243f60 [1604]" opacity=".5" offset="1pt" offset2="-3pt"/>
                <v:textbox style="mso-next-textbox:#_x0000_s1126">
                  <w:txbxContent>
                    <w:p w:rsidR="00B005DE" w:rsidRDefault="00B005DE" w:rsidP="00451D2C">
                      <w:pPr>
                        <w:jc w:val="center"/>
                      </w:pPr>
                      <w:r>
                        <w:t>…</w:t>
                      </w:r>
                    </w:p>
                  </w:txbxContent>
                </v:textbox>
              </v:rect>
              <v:shape id="_x0000_s1129" type="#_x0000_t32" style="position:absolute;left:1830;top:5655;width:15;height:675" o:connectortype="straight" strokecolor="#b8cce4 [1300]" strokeweight="2.25pt">
                <v:stroke endarrow="block"/>
              </v:shape>
              <v:shape id="_x0000_s1130" type="#_x0000_t32" style="position:absolute;left:4035;top:5655;width:15;height:675" o:connectortype="straight" strokecolor="#b8cce4 [1300]" strokeweight="2.25pt">
                <v:stroke endarrow="block"/>
              </v:shape>
              <v:shape id="_x0000_s1134" type="#_x0000_t32" style="position:absolute;left:1650;top:5775;width:3105;height:0;flip:x" o:connectortype="straight" strokecolor="#b8cce4 [1300]" strokeweight="2.25pt"/>
              <v:shape id="_x0000_s1135" type="#_x0000_t32" style="position:absolute;left:7460;top:5895;width:2230;height:1;flip:x" o:connectortype="straight" strokecolor="#b8cce4 [1300]" strokeweight="2.25pt"/>
              <v:shape id="_x0000_s1136" type="#_x0000_t32" style="position:absolute;left:9570;top:5775;width:0;height:555" o:connectortype="straight" strokecolor="#b8cce4 [1300]" strokeweight="2.25pt">
                <v:stroke endarrow="block"/>
              </v:shape>
              <v:shape id="_x0000_s1137" type="#_x0000_t32" style="position:absolute;left:7500;top:6525;width:515;height:1;flip:x" o:connectortype="straight" strokecolor="#e5b8b7 [1301]" strokeweight="2.25pt"/>
              <v:shape id="_x0000_s1138" type="#_x0000_t32" style="position:absolute;left:7605;top:6420;width:15;height:540" o:connectortype="straight" strokecolor="#e5b8b7 [1301]" strokeweight="2.25pt">
                <v:stroke endarrow="block"/>
              </v:shape>
              <v:shape id="_x0000_s1139" type="#_x0000_t32" style="position:absolute;left:10025;top:6526;width:491;height:1;flip:x" o:connectortype="straight" strokecolor="#e5b8b7 [1301]" strokeweight="2.25pt"/>
              <v:shape id="_x0000_s1140" type="#_x0000_t32" style="position:absolute;left:10380;top:6420;width:15;height:540" o:connectortype="straight" strokecolor="#e5b8b7 [1301]" strokeweight="2.25pt">
                <v:stroke endarrow="block"/>
              </v:shape>
              <v:shape id="_x0000_s1141" type="#_x0000_t32" style="position:absolute;left:9113;top:7411;width:15;height:614" o:connectortype="straight" strokecolor="#b2a1c7 [1943]" strokeweight="2.25pt">
                <v:stroke endarrow="block"/>
              </v:shape>
              <v:shape id="_x0000_s1142" type="#_x0000_t32" style="position:absolute;left:9030;top:7500;width:425;height:0;flip:x" o:connectortype="straight" strokecolor="#b2a1c7 [1943]" strokeweight="2.25pt"/>
              <v:shape id="_x0000_s1143" type="#_x0000_t32" style="position:absolute;left:7460;top:7815;width:1668;height:0;flip:x" o:connectortype="straight" strokecolor="#b2a1c7 [1943]" strokeweight="2.25pt"/>
              <v:shape id="_x0000_s1144" type="#_x0000_t32" style="position:absolute;left:7515;top:7815;width:1;height:225" o:connectortype="straight" strokecolor="#b2a1c7 [1943]" strokeweight="2.25pt">
                <v:stroke endarrow="block"/>
              </v:shape>
              <v:shape id="_x0000_s1146" type="#_x0000_t32" style="position:absolute;left:4380;top:7305;width:1;height:735" o:connectortype="straight" strokecolor="#d99594 [1941]" strokeweight="2.25pt">
                <v:stroke endarrow="block"/>
              </v:shape>
              <v:shape id="_x0000_s1147" type="#_x0000_t32" style="position:absolute;left:1440;top:7305;width:1;height:735" o:connectortype="straight" strokecolor="#d99594 [1941]" strokeweight="2.25pt">
                <v:stroke endarrow="block"/>
              </v:shape>
              <v:shape id="_x0000_s1148" type="#_x0000_t32" style="position:absolute;left:3045;top:7305;width:1;height:735" o:connectortype="straight" strokecolor="#d99594 [1941]" strokeweight="2.25pt">
                <v:stroke endarrow="block"/>
              </v:shape>
              <v:shape id="_x0000_s1149" type="#_x0000_t32" style="position:absolute;left:1325;top:7411;width:3295;height:0;flip:x" o:connectortype="straight" strokecolor="#d99594 [1941]" strokeweight="2.25pt"/>
              <v:shape id="_x0000_s1151" type="#_x0000_t32" style="position:absolute;left:3655;top:6780;width:15;height:675" o:connectortype="straight" strokecolor="#d99594 [1941]" strokeweight="2.25pt"/>
            </v:group>
          </v:group>
        </w:pict>
      </w:r>
      <w:r w:rsidR="007236F7">
        <w:rPr>
          <w:rFonts w:eastAsia="Arial Unicode MS" w:cs="Calibri"/>
          <w:sz w:val="26"/>
          <w:szCs w:val="26"/>
        </w:rPr>
        <w:t>Ils existent plusieurs échelles de mesures du questionnaire </w:t>
      </w:r>
      <w:r w:rsidR="00990622">
        <w:rPr>
          <w:rFonts w:asciiTheme="minorHAnsi" w:hAnsiTheme="minorHAnsi" w:cstheme="minorHAnsi"/>
          <w:sz w:val="26"/>
          <w:szCs w:val="26"/>
          <w:lang w:eastAsia="fr-FR"/>
        </w:rPr>
        <w:t>(voir figure N°V.5)</w:t>
      </w:r>
      <w:r w:rsidR="007236F7">
        <w:rPr>
          <w:rFonts w:eastAsia="Arial Unicode MS" w:cs="Calibri"/>
          <w:sz w:val="26"/>
          <w:szCs w:val="26"/>
        </w:rPr>
        <w:t>:</w:t>
      </w:r>
    </w:p>
    <w:p w:rsidR="00EC3186" w:rsidRDefault="00EC3186" w:rsidP="00834F5A">
      <w:pPr>
        <w:spacing w:before="240" w:after="240" w:line="240" w:lineRule="auto"/>
        <w:jc w:val="both"/>
        <w:rPr>
          <w:rFonts w:eastAsia="Arial Unicode MS" w:cs="Calibri"/>
          <w:b/>
          <w:bCs/>
          <w:sz w:val="26"/>
          <w:szCs w:val="26"/>
        </w:rPr>
      </w:pPr>
    </w:p>
    <w:p w:rsidR="00EC3186" w:rsidRDefault="00EC3186" w:rsidP="00834F5A">
      <w:pPr>
        <w:spacing w:before="240" w:after="240" w:line="240" w:lineRule="auto"/>
        <w:jc w:val="both"/>
        <w:rPr>
          <w:rFonts w:eastAsia="Arial Unicode MS" w:cs="Calibri"/>
          <w:b/>
          <w:bCs/>
          <w:sz w:val="26"/>
          <w:szCs w:val="26"/>
        </w:rPr>
      </w:pPr>
    </w:p>
    <w:p w:rsidR="00EC3186" w:rsidRDefault="00EC3186" w:rsidP="00834F5A">
      <w:pPr>
        <w:spacing w:before="240" w:after="240" w:line="240" w:lineRule="auto"/>
        <w:jc w:val="both"/>
        <w:rPr>
          <w:rFonts w:eastAsia="Arial Unicode MS" w:cs="Calibri"/>
          <w:b/>
          <w:bCs/>
          <w:sz w:val="26"/>
          <w:szCs w:val="26"/>
        </w:rPr>
      </w:pPr>
    </w:p>
    <w:p w:rsidR="00EC3186" w:rsidRDefault="00EC3186" w:rsidP="00834F5A">
      <w:pPr>
        <w:spacing w:before="240" w:after="240" w:line="240" w:lineRule="auto"/>
        <w:jc w:val="both"/>
        <w:rPr>
          <w:rFonts w:eastAsia="Arial Unicode MS" w:cs="Calibri"/>
          <w:b/>
          <w:bCs/>
          <w:sz w:val="26"/>
          <w:szCs w:val="26"/>
        </w:rPr>
      </w:pPr>
    </w:p>
    <w:p w:rsidR="00EC3186" w:rsidRDefault="00EC3186" w:rsidP="00EC3186">
      <w:pPr>
        <w:spacing w:before="240" w:after="240" w:line="240" w:lineRule="auto"/>
        <w:jc w:val="both"/>
        <w:rPr>
          <w:rFonts w:eastAsia="Arial Unicode MS" w:cs="Calibri"/>
          <w:b/>
          <w:bCs/>
          <w:sz w:val="26"/>
          <w:szCs w:val="26"/>
        </w:rPr>
      </w:pPr>
    </w:p>
    <w:p w:rsidR="00451D2C" w:rsidRDefault="00451D2C" w:rsidP="00EC3186">
      <w:pPr>
        <w:spacing w:before="240" w:after="240" w:line="240" w:lineRule="auto"/>
        <w:jc w:val="both"/>
        <w:rPr>
          <w:rFonts w:eastAsia="Arial Unicode MS" w:cs="Calibri"/>
          <w:b/>
          <w:bCs/>
          <w:sz w:val="26"/>
          <w:szCs w:val="26"/>
        </w:rPr>
      </w:pPr>
    </w:p>
    <w:p w:rsidR="00451D2C" w:rsidRDefault="00552B37" w:rsidP="00EC3186">
      <w:pPr>
        <w:spacing w:before="240" w:after="240" w:line="240" w:lineRule="auto"/>
        <w:jc w:val="both"/>
        <w:rPr>
          <w:rFonts w:eastAsia="Arial Unicode MS" w:cs="Calibri"/>
          <w:b/>
          <w:bCs/>
          <w:sz w:val="26"/>
          <w:szCs w:val="26"/>
        </w:rPr>
      </w:pPr>
      <w:r w:rsidRPr="00552B37">
        <w:rPr>
          <w:rFonts w:asciiTheme="minorHAnsi" w:hAnsiTheme="minorHAnsi" w:cstheme="minorHAnsi"/>
          <w:b/>
          <w:noProof/>
          <w:sz w:val="26"/>
          <w:szCs w:val="26"/>
          <w:lang w:eastAsia="fr-FR"/>
        </w:rPr>
        <w:pict>
          <v:shape id="_x0000_s1156" type="#_x0000_t202" style="position:absolute;left:0;text-align:left;margin-left:-11.45pt;margin-top:1.25pt;width:505.5pt;height:34.5pt;z-index:251728896;mso-width-relative:margin;mso-height-relative:margin" stroked="f">
            <v:textbox style="mso-next-textbox:#_x0000_s1156">
              <w:txbxContent>
                <w:p w:rsidR="00B005DE" w:rsidRDefault="00B005DE" w:rsidP="009D2CE9">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5</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Schéma qui montre les échelles d’un questionnaire                                                                                                                       </w:t>
                  </w:r>
                </w:p>
                <w:p w:rsidR="00B005DE" w:rsidRPr="00857D58" w:rsidRDefault="00B005DE" w:rsidP="009D2CE9">
                  <w:pPr>
                    <w:autoSpaceDE w:val="0"/>
                    <w:autoSpaceDN w:val="0"/>
                    <w:adjustRightInd w:val="0"/>
                    <w:spacing w:after="0" w:line="240" w:lineRule="auto"/>
                    <w:rPr>
                      <w:b/>
                      <w:sz w:val="20"/>
                      <w:szCs w:val="20"/>
                    </w:rPr>
                  </w:pPr>
                  <w:r>
                    <w:rPr>
                      <w:b/>
                      <w:sz w:val="20"/>
                      <w:szCs w:val="20"/>
                    </w:rPr>
                    <w:t xml:space="preserve">                                                            Source : </w:t>
                  </w:r>
                  <w:r w:rsidRPr="009D2CE9">
                    <w:rPr>
                      <w:b/>
                      <w:sz w:val="20"/>
                      <w:szCs w:val="20"/>
                    </w:rPr>
                    <w:t xml:space="preserve">Études Marketing avec SPSS,  4e éd.,  Paris: Pearson Education </w:t>
                  </w:r>
                  <w:r>
                    <w:rPr>
                      <w:b/>
                      <w:sz w:val="20"/>
                      <w:szCs w:val="20"/>
                    </w:rPr>
                    <w:t>France (2004).</w:t>
                  </w:r>
                </w:p>
                <w:p w:rsidR="00B005DE" w:rsidRPr="00857D58" w:rsidRDefault="00B005DE" w:rsidP="007236F7">
                  <w:pPr>
                    <w:rPr>
                      <w:b/>
                      <w:sz w:val="20"/>
                      <w:szCs w:val="20"/>
                    </w:rPr>
                  </w:pPr>
                </w:p>
              </w:txbxContent>
            </v:textbox>
          </v:shape>
        </w:pict>
      </w:r>
    </w:p>
    <w:p w:rsidR="007236F7" w:rsidRDefault="007236F7" w:rsidP="00EC3186">
      <w:pPr>
        <w:spacing w:before="240" w:after="240" w:line="240" w:lineRule="auto"/>
        <w:jc w:val="both"/>
        <w:rPr>
          <w:rFonts w:eastAsia="Arial Unicode MS" w:cs="Calibri"/>
          <w:b/>
          <w:bCs/>
          <w:sz w:val="26"/>
          <w:szCs w:val="26"/>
        </w:rPr>
      </w:pPr>
    </w:p>
    <w:p w:rsidR="0067324A" w:rsidRDefault="00924506" w:rsidP="00EC1DA1">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lastRenderedPageBreak/>
        <w:t xml:space="preserve">V.2.5.1. </w:t>
      </w:r>
      <w:r w:rsidR="00EC1DA1">
        <w:rPr>
          <w:rFonts w:asciiTheme="minorHAnsi" w:hAnsiTheme="minorHAnsi" w:cstheme="minorHAnsi"/>
          <w:b/>
          <w:sz w:val="26"/>
          <w:szCs w:val="26"/>
        </w:rPr>
        <w:t>B</w:t>
      </w:r>
      <w:r>
        <w:rPr>
          <w:rFonts w:asciiTheme="minorHAnsi" w:hAnsiTheme="minorHAnsi" w:cstheme="minorHAnsi"/>
          <w:b/>
          <w:sz w:val="26"/>
          <w:szCs w:val="26"/>
        </w:rPr>
        <w:t xml:space="preserve"> </w:t>
      </w:r>
      <w:r w:rsidR="0067324A" w:rsidRPr="007F2461">
        <w:rPr>
          <w:rFonts w:asciiTheme="minorHAnsi" w:hAnsiTheme="minorHAnsi" w:cstheme="minorHAnsi"/>
          <w:b/>
          <w:sz w:val="26"/>
          <w:szCs w:val="26"/>
        </w:rPr>
        <w:t>S</w:t>
      </w:r>
      <w:r w:rsidR="0067324A">
        <w:rPr>
          <w:rFonts w:asciiTheme="minorHAnsi" w:hAnsiTheme="minorHAnsi" w:cstheme="minorHAnsi"/>
          <w:b/>
          <w:sz w:val="26"/>
          <w:szCs w:val="26"/>
        </w:rPr>
        <w:t>tructure de l’enquête et échantillonnage :</w:t>
      </w:r>
    </w:p>
    <w:p w:rsidR="004F100D" w:rsidRDefault="0067324A" w:rsidP="001A0A84">
      <w:pPr>
        <w:spacing w:before="240" w:after="240" w:line="240" w:lineRule="auto"/>
        <w:jc w:val="both"/>
        <w:rPr>
          <w:rFonts w:asciiTheme="minorHAnsi" w:hAnsiTheme="minorHAnsi" w:cstheme="minorHAnsi"/>
          <w:bCs/>
          <w:sz w:val="26"/>
          <w:szCs w:val="26"/>
        </w:rPr>
      </w:pPr>
      <w:r w:rsidRPr="0067324A">
        <w:rPr>
          <w:rFonts w:asciiTheme="minorHAnsi" w:hAnsiTheme="minorHAnsi" w:cstheme="minorHAnsi"/>
          <w:bCs/>
          <w:sz w:val="26"/>
          <w:szCs w:val="26"/>
        </w:rPr>
        <w:t xml:space="preserve">Deux questionnaires </w:t>
      </w:r>
      <w:r>
        <w:rPr>
          <w:rFonts w:asciiTheme="minorHAnsi" w:hAnsiTheme="minorHAnsi" w:cstheme="minorHAnsi"/>
          <w:bCs/>
          <w:sz w:val="26"/>
          <w:szCs w:val="26"/>
        </w:rPr>
        <w:t xml:space="preserve">seront construits, le premier pour confirmer que notre habitat se caractérise par l’inconfort thermique l’échantillon est constitué de citoyen.  </w:t>
      </w:r>
    </w:p>
    <w:p w:rsidR="006F6B55" w:rsidRDefault="0067324A" w:rsidP="00924506">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 xml:space="preserve">Le deuxième </w:t>
      </w:r>
      <w:r w:rsidR="006F6B55">
        <w:rPr>
          <w:rFonts w:asciiTheme="minorHAnsi" w:hAnsiTheme="minorHAnsi" w:cstheme="minorHAnsi"/>
          <w:bCs/>
          <w:sz w:val="26"/>
          <w:szCs w:val="26"/>
        </w:rPr>
        <w:t>échantillon consulté est constitué principalement d’architecte exclusivement praticiens et ayant participé au concours lancé pour les logements à haute performance énergétique pour des raisons pratiques.</w:t>
      </w:r>
    </w:p>
    <w:p w:rsidR="006F6B55" w:rsidRDefault="00924506" w:rsidP="00924506">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V.2.6 </w:t>
      </w:r>
      <w:r w:rsidR="006F6B55" w:rsidRPr="006F6B55">
        <w:rPr>
          <w:rFonts w:asciiTheme="minorHAnsi" w:hAnsiTheme="minorHAnsi" w:cstheme="minorHAnsi"/>
          <w:b/>
          <w:sz w:val="26"/>
          <w:szCs w:val="26"/>
        </w:rPr>
        <w:t>Résultat de l’investigation :</w:t>
      </w:r>
    </w:p>
    <w:p w:rsidR="00924506" w:rsidRDefault="00924506" w:rsidP="00434CF4">
      <w:pPr>
        <w:spacing w:before="240" w:after="240" w:line="240" w:lineRule="auto"/>
        <w:jc w:val="both"/>
        <w:rPr>
          <w:rFonts w:asciiTheme="minorHAnsi" w:hAnsiTheme="minorHAnsi" w:cstheme="minorHAnsi"/>
          <w:bCs/>
          <w:sz w:val="26"/>
          <w:szCs w:val="26"/>
        </w:rPr>
      </w:pPr>
      <w:r w:rsidRPr="00924506">
        <w:rPr>
          <w:rFonts w:asciiTheme="minorHAnsi" w:hAnsiTheme="minorHAnsi" w:cstheme="minorHAnsi"/>
          <w:bCs/>
          <w:sz w:val="26"/>
          <w:szCs w:val="26"/>
        </w:rPr>
        <w:t xml:space="preserve">Nous </w:t>
      </w:r>
      <w:r>
        <w:rPr>
          <w:rFonts w:asciiTheme="minorHAnsi" w:hAnsiTheme="minorHAnsi" w:cstheme="minorHAnsi"/>
          <w:bCs/>
          <w:sz w:val="26"/>
          <w:szCs w:val="26"/>
        </w:rPr>
        <w:t xml:space="preserve">allons présenter </w:t>
      </w:r>
      <w:r w:rsidR="00434CF4">
        <w:rPr>
          <w:rFonts w:asciiTheme="minorHAnsi" w:hAnsiTheme="minorHAnsi" w:cstheme="minorHAnsi"/>
          <w:bCs/>
          <w:sz w:val="26"/>
          <w:szCs w:val="26"/>
        </w:rPr>
        <w:t>dans la partie suivante</w:t>
      </w:r>
      <w:r w:rsidR="00454EB2">
        <w:rPr>
          <w:rFonts w:asciiTheme="minorHAnsi" w:hAnsiTheme="minorHAnsi" w:cstheme="minorHAnsi"/>
          <w:bCs/>
          <w:sz w:val="26"/>
          <w:szCs w:val="26"/>
        </w:rPr>
        <w:t xml:space="preserve"> les résultats des deux démarches choisi</w:t>
      </w:r>
      <w:r w:rsidR="00434CF4">
        <w:rPr>
          <w:rFonts w:asciiTheme="minorHAnsi" w:hAnsiTheme="minorHAnsi" w:cstheme="minorHAnsi"/>
          <w:bCs/>
          <w:sz w:val="26"/>
          <w:szCs w:val="26"/>
        </w:rPr>
        <w:t>es</w:t>
      </w:r>
      <w:r w:rsidR="00454EB2">
        <w:rPr>
          <w:rFonts w:asciiTheme="minorHAnsi" w:hAnsiTheme="minorHAnsi" w:cstheme="minorHAnsi"/>
          <w:bCs/>
          <w:sz w:val="26"/>
          <w:szCs w:val="26"/>
        </w:rPr>
        <w:t xml:space="preserve"> et proposer des interprétations et des conclusions qui nous guiderons vers une confirmation ou infirmation des hypothèses.</w:t>
      </w:r>
    </w:p>
    <w:p w:rsidR="001D4E2B" w:rsidRDefault="001D4E2B" w:rsidP="001D4E2B">
      <w:pPr>
        <w:spacing w:before="240" w:after="240" w:line="240" w:lineRule="auto"/>
        <w:jc w:val="both"/>
        <w:rPr>
          <w:rFonts w:asciiTheme="minorHAnsi" w:hAnsiTheme="minorHAnsi" w:cstheme="minorHAnsi"/>
          <w:bCs/>
          <w:sz w:val="26"/>
          <w:szCs w:val="26"/>
        </w:rPr>
      </w:pPr>
      <w:r>
        <w:rPr>
          <w:rFonts w:asciiTheme="minorHAnsi" w:hAnsiTheme="minorHAnsi" w:cstheme="minorHAnsi"/>
          <w:b/>
          <w:sz w:val="26"/>
          <w:szCs w:val="26"/>
        </w:rPr>
        <w:t xml:space="preserve">Le premier corpus : </w:t>
      </w:r>
    </w:p>
    <w:p w:rsidR="00F10E8F" w:rsidRDefault="00811375" w:rsidP="005050FB">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3</w:t>
      </w:r>
      <w:r>
        <w:rPr>
          <w:rFonts w:asciiTheme="minorHAnsi" w:hAnsiTheme="minorHAnsi" w:cstheme="minorHAnsi"/>
          <w:b/>
          <w:sz w:val="26"/>
          <w:szCs w:val="26"/>
        </w:rPr>
        <w:t xml:space="preserve"> 600 logements </w:t>
      </w:r>
      <w:r w:rsidR="004430AC">
        <w:rPr>
          <w:rFonts w:asciiTheme="minorHAnsi" w:hAnsiTheme="minorHAnsi" w:cstheme="minorHAnsi"/>
          <w:b/>
          <w:sz w:val="26"/>
          <w:szCs w:val="26"/>
        </w:rPr>
        <w:t>à haute performance énergétique :</w:t>
      </w:r>
    </w:p>
    <w:p w:rsidR="00DB46BF" w:rsidRPr="00DB46BF" w:rsidRDefault="00DB46BF" w:rsidP="00DB46BF">
      <w:pPr>
        <w:pStyle w:val="NormalWeb"/>
        <w:jc w:val="both"/>
        <w:rPr>
          <w:rFonts w:asciiTheme="minorHAnsi" w:eastAsia="Calibri" w:hAnsiTheme="minorHAnsi" w:cstheme="minorHAnsi"/>
          <w:bCs/>
          <w:sz w:val="26"/>
          <w:szCs w:val="26"/>
          <w:lang w:eastAsia="en-US"/>
        </w:rPr>
      </w:pPr>
      <w:r w:rsidRPr="00DB46BF">
        <w:rPr>
          <w:rFonts w:asciiTheme="minorHAnsi" w:eastAsia="Calibri" w:hAnsiTheme="minorHAnsi" w:cstheme="minorHAnsi"/>
          <w:bCs/>
          <w:sz w:val="26"/>
          <w:szCs w:val="26"/>
          <w:lang w:eastAsia="en-US"/>
        </w:rPr>
        <w:t xml:space="preserve">Réduire la consommation de l’énergie en Algérie est possible. L’initiative pour la réalisation de 600 logements à haute performance énergétique est lancée à travers 11 wilayas. La signature d’une convention de partenariat entre l’Agence nationale pour la promotion et la rationalisation de l’énergie (APRUE) et onze Offices de promotion et de gestion immobilière (OPGI) a pour objectif l’intégration de l’économie d’énergie dans le secteur de l’habitat. </w:t>
      </w:r>
    </w:p>
    <w:p w:rsidR="00DB46BF" w:rsidRPr="003042D3" w:rsidRDefault="00DB46BF" w:rsidP="001A0A84">
      <w:pPr>
        <w:pStyle w:val="NormalWeb"/>
        <w:jc w:val="both"/>
        <w:rPr>
          <w:rFonts w:asciiTheme="minorHAnsi" w:eastAsia="Calibri" w:hAnsiTheme="minorHAnsi" w:cstheme="minorHAnsi"/>
          <w:bCs/>
          <w:sz w:val="26"/>
          <w:szCs w:val="26"/>
          <w:lang w:eastAsia="en-US"/>
        </w:rPr>
      </w:pPr>
      <w:r w:rsidRPr="008F3951">
        <w:rPr>
          <w:rFonts w:asciiTheme="minorHAnsi" w:eastAsia="Calibri" w:hAnsiTheme="minorHAnsi" w:cstheme="minorHAnsi"/>
          <w:bCs/>
          <w:sz w:val="26"/>
          <w:szCs w:val="26"/>
          <w:lang w:eastAsia="en-US"/>
        </w:rPr>
        <w:t>L’opération qui vient d’être lancée concernera le logement locatif financé par l’Etat. Elle permettra de réduire la consommation énergétique des ménages de près de 40</w:t>
      </w:r>
      <w:r w:rsidR="000D543B">
        <w:rPr>
          <w:rFonts w:asciiTheme="minorHAnsi" w:eastAsia="Calibri" w:hAnsiTheme="minorHAnsi" w:cstheme="minorHAnsi"/>
          <w:bCs/>
          <w:sz w:val="26"/>
          <w:szCs w:val="26"/>
          <w:lang w:eastAsia="en-US"/>
        </w:rPr>
        <w:t>%</w:t>
      </w:r>
      <w:r w:rsidRPr="008F3951">
        <w:rPr>
          <w:rFonts w:asciiTheme="minorHAnsi" w:eastAsia="Calibri" w:hAnsiTheme="minorHAnsi" w:cstheme="minorHAnsi"/>
          <w:bCs/>
          <w:sz w:val="26"/>
          <w:szCs w:val="26"/>
          <w:lang w:eastAsia="en-US"/>
        </w:rPr>
        <w:t xml:space="preserve">. </w:t>
      </w:r>
      <w:r w:rsidR="003042D3" w:rsidRPr="003042D3">
        <w:rPr>
          <w:rFonts w:asciiTheme="minorHAnsi" w:eastAsia="Calibri" w:hAnsiTheme="minorHAnsi" w:cstheme="minorHAnsi"/>
          <w:bCs/>
          <w:sz w:val="26"/>
          <w:szCs w:val="26"/>
          <w:lang w:eastAsia="en-US"/>
        </w:rPr>
        <w:t>La</w:t>
      </w:r>
      <w:r w:rsidRPr="003042D3">
        <w:rPr>
          <w:rFonts w:asciiTheme="minorHAnsi" w:eastAsia="Calibri" w:hAnsiTheme="minorHAnsi" w:cstheme="minorHAnsi"/>
          <w:bCs/>
          <w:sz w:val="26"/>
          <w:szCs w:val="26"/>
          <w:lang w:eastAsia="en-US"/>
        </w:rPr>
        <w:t xml:space="preserve"> question énergétique est une priorité de toutes les stratégies économiques et politiques, au niveau mondial, et l’Algérie a adapté ses textes de loi pour mettre en place tous les moyens et techniques pour une m</w:t>
      </w:r>
      <w:r w:rsidR="003042D3">
        <w:rPr>
          <w:rFonts w:asciiTheme="minorHAnsi" w:eastAsia="Calibri" w:hAnsiTheme="minorHAnsi" w:cstheme="minorHAnsi"/>
          <w:bCs/>
          <w:sz w:val="26"/>
          <w:szCs w:val="26"/>
          <w:lang w:eastAsia="en-US"/>
        </w:rPr>
        <w:t>eilleure maîtrise de l’énergie</w:t>
      </w:r>
      <w:r w:rsidR="001A0A84">
        <w:rPr>
          <w:rFonts w:asciiTheme="minorHAnsi" w:eastAsia="Calibri" w:hAnsiTheme="minorHAnsi" w:cstheme="minorHAnsi"/>
          <w:bCs/>
          <w:sz w:val="26"/>
          <w:szCs w:val="26"/>
          <w:lang w:eastAsia="en-US"/>
        </w:rPr>
        <w:t xml:space="preserve"> </w:t>
      </w:r>
      <w:r w:rsidR="001A0A84" w:rsidRPr="00D6164E">
        <w:rPr>
          <w:rFonts w:asciiTheme="minorHAnsi" w:hAnsiTheme="minorHAnsi" w:cstheme="minorHAnsi"/>
          <w:b/>
          <w:bCs/>
          <w:sz w:val="26"/>
          <w:szCs w:val="26"/>
          <w:vertAlign w:val="superscript"/>
        </w:rPr>
        <w:t>[</w:t>
      </w:r>
      <w:r w:rsidR="001A0A84">
        <w:rPr>
          <w:rFonts w:asciiTheme="minorHAnsi" w:hAnsiTheme="minorHAnsi" w:cstheme="minorHAnsi"/>
          <w:b/>
          <w:bCs/>
          <w:sz w:val="26"/>
          <w:szCs w:val="26"/>
          <w:vertAlign w:val="superscript"/>
        </w:rPr>
        <w:t>V</w:t>
      </w:r>
      <w:r w:rsidR="001A0A84" w:rsidRPr="00D6164E">
        <w:rPr>
          <w:rFonts w:asciiTheme="minorHAnsi" w:hAnsiTheme="minorHAnsi" w:cstheme="minorHAnsi"/>
          <w:b/>
          <w:sz w:val="26"/>
          <w:szCs w:val="26"/>
          <w:vertAlign w:val="superscript"/>
        </w:rPr>
        <w:t>-</w:t>
      </w:r>
      <w:r w:rsidR="001A0A84">
        <w:rPr>
          <w:rFonts w:asciiTheme="minorHAnsi" w:hAnsiTheme="minorHAnsi" w:cstheme="minorHAnsi"/>
          <w:b/>
          <w:sz w:val="26"/>
          <w:szCs w:val="26"/>
          <w:vertAlign w:val="superscript"/>
        </w:rPr>
        <w:t>7</w:t>
      </w:r>
      <w:r w:rsidR="001A0A84" w:rsidRPr="00D6164E">
        <w:rPr>
          <w:rFonts w:asciiTheme="minorHAnsi" w:hAnsiTheme="minorHAnsi" w:cstheme="minorHAnsi"/>
          <w:b/>
          <w:bCs/>
          <w:sz w:val="26"/>
          <w:szCs w:val="26"/>
          <w:vertAlign w:val="superscript"/>
        </w:rPr>
        <w:t>]</w:t>
      </w:r>
      <w:r w:rsidR="003042D3">
        <w:rPr>
          <w:rFonts w:asciiTheme="minorHAnsi" w:eastAsia="Calibri" w:hAnsiTheme="minorHAnsi" w:cstheme="minorHAnsi"/>
          <w:bCs/>
          <w:sz w:val="26"/>
          <w:szCs w:val="26"/>
          <w:lang w:eastAsia="en-US"/>
        </w:rPr>
        <w:t>.</w:t>
      </w:r>
    </w:p>
    <w:p w:rsidR="00DB46BF" w:rsidRPr="00DB46BF" w:rsidRDefault="00DB46BF" w:rsidP="005050FB">
      <w:pPr>
        <w:spacing w:before="240" w:after="240" w:line="240" w:lineRule="auto"/>
        <w:jc w:val="both"/>
        <w:rPr>
          <w:rFonts w:asciiTheme="minorHAnsi" w:hAnsiTheme="minorHAnsi" w:cstheme="minorHAnsi"/>
          <w:b/>
          <w:sz w:val="26"/>
          <w:szCs w:val="26"/>
        </w:rPr>
      </w:pPr>
      <w:r w:rsidRPr="00DB46BF">
        <w:rPr>
          <w:rFonts w:asciiTheme="minorHAnsi" w:hAnsiTheme="minorHAnsi" w:cstheme="minorHAnsi"/>
          <w:b/>
          <w:sz w:val="26"/>
          <w:szCs w:val="26"/>
        </w:rPr>
        <w:t>V.</w:t>
      </w:r>
      <w:r w:rsidR="005050FB">
        <w:rPr>
          <w:rFonts w:asciiTheme="minorHAnsi" w:hAnsiTheme="minorHAnsi" w:cstheme="minorHAnsi"/>
          <w:b/>
          <w:sz w:val="26"/>
          <w:szCs w:val="26"/>
        </w:rPr>
        <w:t>3</w:t>
      </w:r>
      <w:r w:rsidRPr="00DB46BF">
        <w:rPr>
          <w:rFonts w:asciiTheme="minorHAnsi" w:hAnsiTheme="minorHAnsi" w:cstheme="minorHAnsi"/>
          <w:b/>
          <w:sz w:val="26"/>
          <w:szCs w:val="26"/>
        </w:rPr>
        <w:t>.1 Définition :</w:t>
      </w:r>
    </w:p>
    <w:p w:rsidR="00DB46BF" w:rsidRDefault="00DB46BF" w:rsidP="001A0A84">
      <w:pPr>
        <w:pStyle w:val="NormalWeb"/>
        <w:jc w:val="both"/>
        <w:rPr>
          <w:rFonts w:asciiTheme="minorHAnsi" w:eastAsia="Calibri" w:hAnsiTheme="minorHAnsi" w:cstheme="minorHAnsi"/>
          <w:bCs/>
          <w:sz w:val="26"/>
          <w:szCs w:val="26"/>
          <w:lang w:eastAsia="en-US"/>
        </w:rPr>
      </w:pPr>
      <w:r w:rsidRPr="008F3951">
        <w:rPr>
          <w:rFonts w:asciiTheme="minorHAnsi" w:eastAsia="Calibri" w:hAnsiTheme="minorHAnsi" w:cstheme="minorHAnsi"/>
          <w:bCs/>
          <w:sz w:val="26"/>
          <w:szCs w:val="26"/>
          <w:lang w:eastAsia="en-US"/>
        </w:rPr>
        <w:t>Ce projet pilote, s’inscrit dans le cadre de la politique nationale de promotion et du développement de l’énergie. Les wilayas concernées par l’opération sont :                                       Alger (50 logements), Blida (80 logements), Oran (80 logements), Sétif (54 logements), Mostaganem (82 logements), Skikda (50 logements), Laghouat (32 logements), Béchar (30 logements), Tamanrasset (30 logements), Djelfa (80 logements), et El Oued (32 logements). Il appellera toutes les parties intervenantes dans le domaine de la construction, les entrepreneurs, les bureaux d’études et les centres de recherche à conjuguer leurs efforts pour mener à bien ce projet et à le généraliser</w:t>
      </w:r>
      <w:r w:rsidR="00F304E2">
        <w:rPr>
          <w:rFonts w:asciiTheme="minorHAnsi" w:eastAsia="Calibri" w:hAnsiTheme="minorHAnsi" w:cstheme="minorHAnsi"/>
          <w:bCs/>
          <w:sz w:val="26"/>
          <w:szCs w:val="26"/>
          <w:lang w:eastAsia="en-US"/>
        </w:rPr>
        <w:t xml:space="preserve"> </w:t>
      </w:r>
      <w:r w:rsidR="00F304E2" w:rsidRPr="00D6164E">
        <w:rPr>
          <w:rFonts w:asciiTheme="minorHAnsi" w:hAnsiTheme="minorHAnsi" w:cstheme="minorHAnsi"/>
          <w:b/>
          <w:bCs/>
          <w:sz w:val="26"/>
          <w:szCs w:val="26"/>
          <w:vertAlign w:val="superscript"/>
        </w:rPr>
        <w:t>[</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w:t>
      </w:r>
      <w:r w:rsidR="001A0A84">
        <w:rPr>
          <w:rFonts w:asciiTheme="minorHAnsi" w:hAnsiTheme="minorHAnsi" w:cstheme="minorHAnsi"/>
          <w:b/>
          <w:sz w:val="26"/>
          <w:szCs w:val="26"/>
          <w:vertAlign w:val="superscript"/>
        </w:rPr>
        <w:t>8</w:t>
      </w:r>
      <w:r w:rsidR="00F304E2" w:rsidRPr="00D6164E">
        <w:rPr>
          <w:rFonts w:asciiTheme="minorHAnsi" w:hAnsiTheme="minorHAnsi" w:cstheme="minorHAnsi"/>
          <w:b/>
          <w:bCs/>
          <w:sz w:val="26"/>
          <w:szCs w:val="26"/>
          <w:vertAlign w:val="superscript"/>
        </w:rPr>
        <w:t>]</w:t>
      </w:r>
      <w:r w:rsidRPr="008F3951">
        <w:rPr>
          <w:rFonts w:asciiTheme="minorHAnsi" w:eastAsia="Calibri" w:hAnsiTheme="minorHAnsi" w:cstheme="minorHAnsi"/>
          <w:bCs/>
          <w:sz w:val="26"/>
          <w:szCs w:val="26"/>
          <w:lang w:eastAsia="en-US"/>
        </w:rPr>
        <w:t>.</w:t>
      </w:r>
    </w:p>
    <w:p w:rsidR="001A0A84" w:rsidRDefault="001A0A84" w:rsidP="001A0A84">
      <w:pPr>
        <w:pStyle w:val="NormalWeb"/>
        <w:jc w:val="both"/>
        <w:rPr>
          <w:rFonts w:asciiTheme="minorHAnsi" w:eastAsia="Calibri" w:hAnsiTheme="minorHAnsi" w:cstheme="minorHAnsi"/>
          <w:bCs/>
          <w:sz w:val="26"/>
          <w:szCs w:val="26"/>
          <w:lang w:eastAsia="en-US"/>
        </w:rPr>
      </w:pPr>
    </w:p>
    <w:p w:rsidR="001A0A84" w:rsidRDefault="00552B37" w:rsidP="001A0A84">
      <w:pPr>
        <w:pStyle w:val="NormalWeb"/>
        <w:jc w:val="both"/>
        <w:rPr>
          <w:rFonts w:asciiTheme="minorHAnsi" w:eastAsia="Calibri" w:hAnsiTheme="minorHAnsi" w:cstheme="minorHAnsi"/>
          <w:bCs/>
          <w:sz w:val="26"/>
          <w:szCs w:val="26"/>
          <w:lang w:eastAsia="en-US"/>
        </w:rPr>
      </w:pPr>
      <w:r>
        <w:rPr>
          <w:rFonts w:asciiTheme="minorHAnsi" w:eastAsia="Calibri" w:hAnsiTheme="minorHAnsi" w:cstheme="minorHAnsi"/>
          <w:bCs/>
          <w:noProof/>
          <w:sz w:val="26"/>
          <w:szCs w:val="26"/>
        </w:rPr>
        <w:pict>
          <v:shape id="_x0000_s1162" type="#_x0000_t32" style="position:absolute;left:0;text-align:left;margin-left:.3pt;margin-top:25.95pt;width:193.5pt;height:0;z-index:251732992" o:connectortype="straight"/>
        </w:pict>
      </w:r>
    </w:p>
    <w:p w:rsidR="001A0A84" w:rsidRPr="00D6164E" w:rsidRDefault="001A0A84" w:rsidP="003E0A82">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7</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hyperlink r:id="rId14" w:history="1">
        <w:r w:rsidRPr="001A0A84">
          <w:rPr>
            <w:rStyle w:val="Lienhypertexte"/>
            <w:rFonts w:asciiTheme="minorHAnsi" w:hAnsiTheme="minorHAnsi" w:cstheme="minorHAnsi"/>
            <w:b/>
            <w:color w:val="auto"/>
            <w:sz w:val="20"/>
            <w:szCs w:val="20"/>
            <w:u w:val="none"/>
            <w:lang w:eastAsia="fr-FR"/>
          </w:rPr>
          <w:t>WWW.GOOGLE</w:t>
        </w:r>
      </w:hyperlink>
      <w:r w:rsidRPr="001A0A84">
        <w:rPr>
          <w:rFonts w:asciiTheme="minorHAnsi" w:hAnsiTheme="minorHAnsi" w:cstheme="minorHAnsi"/>
          <w:b/>
          <w:sz w:val="20"/>
          <w:szCs w:val="20"/>
          <w:lang w:eastAsia="fr-FR"/>
        </w:rPr>
        <w:t>. FR</w:t>
      </w:r>
      <w:r>
        <w:rPr>
          <w:rFonts w:asciiTheme="minorHAnsi" w:hAnsiTheme="minorHAnsi" w:cstheme="minorHAnsi"/>
          <w:b/>
          <w:sz w:val="20"/>
          <w:szCs w:val="20"/>
          <w:lang w:eastAsia="fr-FR"/>
        </w:rPr>
        <w:t xml:space="preserve"> </w:t>
      </w:r>
      <w:r w:rsidRPr="00D6164E">
        <w:rPr>
          <w:rFonts w:asciiTheme="minorHAnsi" w:hAnsiTheme="minorHAnsi" w:cstheme="minorHAnsi"/>
          <w:sz w:val="20"/>
          <w:szCs w:val="20"/>
          <w:lang w:eastAsia="fr-FR"/>
        </w:rPr>
        <w:t>(</w:t>
      </w:r>
      <w:r w:rsidR="003E0A82">
        <w:rPr>
          <w:rFonts w:asciiTheme="minorHAnsi" w:hAnsiTheme="minorHAnsi" w:cstheme="minorHAnsi"/>
          <w:sz w:val="20"/>
          <w:szCs w:val="20"/>
          <w:lang w:eastAsia="fr-FR"/>
        </w:rPr>
        <w:t xml:space="preserve">Article de la presse El Watan Année 2008) </w:t>
      </w:r>
    </w:p>
    <w:p w:rsidR="001A0A84" w:rsidRPr="001D4E2B" w:rsidRDefault="001A0A84" w:rsidP="001D4E2B">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sidR="003E0A82">
        <w:rPr>
          <w:rFonts w:asciiTheme="minorHAnsi" w:hAnsiTheme="minorHAnsi" w:cstheme="minorHAnsi"/>
          <w:b/>
          <w:sz w:val="20"/>
          <w:szCs w:val="20"/>
          <w:vertAlign w:val="superscript"/>
        </w:rPr>
        <w:t>8</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sidR="003E0A82">
        <w:rPr>
          <w:b/>
          <w:bCs/>
          <w:sz w:val="20"/>
          <w:szCs w:val="20"/>
        </w:rPr>
        <w:t xml:space="preserve">DOCUMENT OFFICIEL DU MINISTERE D’HABITAT ET DE </w:t>
      </w:r>
      <w:r w:rsidR="00742534">
        <w:rPr>
          <w:b/>
          <w:bCs/>
          <w:sz w:val="20"/>
          <w:szCs w:val="20"/>
        </w:rPr>
        <w:t>L’URBANISME</w:t>
      </w:r>
      <w:r w:rsidR="00742534" w:rsidRPr="00D6164E">
        <w:rPr>
          <w:rFonts w:asciiTheme="minorHAnsi" w:hAnsiTheme="minorHAnsi" w:cstheme="minorHAnsi"/>
          <w:sz w:val="20"/>
          <w:szCs w:val="20"/>
          <w:lang w:eastAsia="fr-FR"/>
        </w:rPr>
        <w:t xml:space="preserve">. </w:t>
      </w:r>
    </w:p>
    <w:p w:rsidR="00DB46BF" w:rsidRDefault="008F3951" w:rsidP="008F3951">
      <w:pPr>
        <w:pStyle w:val="NormalWeb"/>
        <w:jc w:val="both"/>
        <w:rPr>
          <w:rFonts w:asciiTheme="minorHAnsi" w:eastAsia="Calibri" w:hAnsiTheme="minorHAnsi" w:cstheme="minorHAnsi"/>
          <w:bCs/>
          <w:sz w:val="26"/>
          <w:szCs w:val="26"/>
          <w:lang w:eastAsia="en-US"/>
        </w:rPr>
      </w:pPr>
      <w:r w:rsidRPr="008F3951">
        <w:rPr>
          <w:rFonts w:asciiTheme="minorHAnsi" w:eastAsia="Calibri" w:hAnsiTheme="minorHAnsi" w:cstheme="minorHAnsi"/>
          <w:bCs/>
          <w:sz w:val="26"/>
          <w:szCs w:val="26"/>
          <w:lang w:eastAsia="en-US"/>
        </w:rPr>
        <w:lastRenderedPageBreak/>
        <w:t>Le</w:t>
      </w:r>
      <w:r w:rsidR="00DB46BF" w:rsidRPr="008F3951">
        <w:rPr>
          <w:rFonts w:asciiTheme="minorHAnsi" w:eastAsia="Calibri" w:hAnsiTheme="minorHAnsi" w:cstheme="minorHAnsi"/>
          <w:bCs/>
          <w:sz w:val="26"/>
          <w:szCs w:val="26"/>
          <w:lang w:eastAsia="en-US"/>
        </w:rPr>
        <w:t xml:space="preserve"> choix de ces wilayas tend à cibler l’ensemble </w:t>
      </w:r>
      <w:r w:rsidR="00DB46BF" w:rsidRPr="008F3951">
        <w:rPr>
          <w:rFonts w:asciiTheme="minorHAnsi" w:eastAsia="Calibri" w:hAnsiTheme="minorHAnsi" w:cstheme="minorHAnsi"/>
          <w:bCs/>
          <w:sz w:val="26"/>
          <w:szCs w:val="26"/>
          <w:u w:val="single"/>
          <w:lang w:eastAsia="en-US"/>
        </w:rPr>
        <w:t>des zones climatiques du pays afin de réaliser des variantes de logements bioclimatiques en fonction des conditions de chaque région</w:t>
      </w:r>
      <w:r>
        <w:rPr>
          <w:rFonts w:asciiTheme="minorHAnsi" w:eastAsia="Calibri" w:hAnsiTheme="minorHAnsi" w:cstheme="minorHAnsi"/>
          <w:bCs/>
          <w:sz w:val="26"/>
          <w:szCs w:val="26"/>
          <w:lang w:eastAsia="en-US"/>
        </w:rPr>
        <w:t xml:space="preserve">                     (voir problématique).</w:t>
      </w:r>
      <w:r w:rsidR="00DB46BF" w:rsidRPr="008F3951">
        <w:rPr>
          <w:rFonts w:asciiTheme="minorHAnsi" w:eastAsia="Calibri" w:hAnsiTheme="minorHAnsi" w:cstheme="minorHAnsi"/>
          <w:bCs/>
          <w:sz w:val="26"/>
          <w:szCs w:val="26"/>
          <w:lang w:eastAsia="en-US"/>
        </w:rPr>
        <w:t xml:space="preserve"> </w:t>
      </w:r>
    </w:p>
    <w:p w:rsidR="00AA6F24" w:rsidRDefault="00AA6F24" w:rsidP="00AA6F24">
      <w:pPr>
        <w:spacing w:before="240" w:after="240" w:line="240" w:lineRule="auto"/>
        <w:jc w:val="both"/>
        <w:rPr>
          <w:rFonts w:asciiTheme="minorHAnsi" w:hAnsiTheme="minorHAnsi" w:cstheme="minorHAnsi"/>
          <w:bCs/>
          <w:sz w:val="26"/>
          <w:szCs w:val="26"/>
        </w:rPr>
      </w:pPr>
      <w:r w:rsidRPr="00AA6F24">
        <w:rPr>
          <w:rFonts w:asciiTheme="minorHAnsi" w:hAnsiTheme="minorHAnsi" w:cstheme="minorHAnsi"/>
          <w:bCs/>
          <w:sz w:val="26"/>
          <w:szCs w:val="26"/>
        </w:rPr>
        <w:t xml:space="preserve">Cette opération consiste à introduire des mesures d’efficacité énergétique visant l’optimisation du confort thermique des logements et la réduction de leur consommation énergétique nonobstant  les retombées bénéfiques sur l’environnement en matière de réduction des émissions de dioxyde de carbone. </w:t>
      </w:r>
    </w:p>
    <w:p w:rsidR="008F3951" w:rsidRDefault="0003424C" w:rsidP="005050FB">
      <w:pPr>
        <w:pStyle w:val="NormalWeb"/>
        <w:jc w:val="both"/>
        <w:rPr>
          <w:rFonts w:asciiTheme="minorHAnsi" w:hAnsiTheme="minorHAnsi" w:cstheme="minorHAnsi"/>
          <w:b/>
          <w:sz w:val="26"/>
          <w:szCs w:val="26"/>
        </w:rPr>
      </w:pPr>
      <w:r w:rsidRPr="00DB46BF">
        <w:rPr>
          <w:rFonts w:asciiTheme="minorHAnsi" w:hAnsiTheme="minorHAnsi" w:cstheme="minorHAnsi"/>
          <w:b/>
          <w:sz w:val="26"/>
          <w:szCs w:val="26"/>
        </w:rPr>
        <w:t>V.</w:t>
      </w:r>
      <w:r w:rsidR="005050FB">
        <w:rPr>
          <w:rFonts w:asciiTheme="minorHAnsi" w:hAnsiTheme="minorHAnsi" w:cstheme="minorHAnsi"/>
          <w:b/>
          <w:sz w:val="26"/>
          <w:szCs w:val="26"/>
        </w:rPr>
        <w:t>3</w:t>
      </w:r>
      <w:r w:rsidRPr="00DB46BF">
        <w:rPr>
          <w:rFonts w:asciiTheme="minorHAnsi" w:hAnsiTheme="minorHAnsi" w:cstheme="minorHAnsi"/>
          <w:b/>
          <w:sz w:val="26"/>
          <w:szCs w:val="26"/>
        </w:rPr>
        <w:t>.</w:t>
      </w:r>
      <w:r w:rsidR="001D4E2B">
        <w:rPr>
          <w:rFonts w:asciiTheme="minorHAnsi" w:hAnsiTheme="minorHAnsi" w:cstheme="minorHAnsi"/>
          <w:b/>
          <w:sz w:val="26"/>
          <w:szCs w:val="26"/>
        </w:rPr>
        <w:t>2</w:t>
      </w:r>
      <w:r>
        <w:rPr>
          <w:rFonts w:asciiTheme="minorHAnsi" w:hAnsiTheme="minorHAnsi" w:cstheme="minorHAnsi"/>
          <w:b/>
          <w:sz w:val="26"/>
          <w:szCs w:val="26"/>
        </w:rPr>
        <w:t xml:space="preserve"> les acteurs :</w:t>
      </w:r>
    </w:p>
    <w:p w:rsidR="0003424C" w:rsidRDefault="0003424C" w:rsidP="0003424C">
      <w:pPr>
        <w:pStyle w:val="NormalWeb"/>
        <w:spacing w:before="240" w:beforeAutospacing="0" w:after="240" w:afterAutospacing="0"/>
        <w:jc w:val="both"/>
        <w:rPr>
          <w:rFonts w:asciiTheme="minorHAnsi" w:hAnsiTheme="minorHAnsi" w:cstheme="minorHAnsi"/>
          <w:bCs/>
          <w:sz w:val="26"/>
          <w:szCs w:val="26"/>
        </w:rPr>
      </w:pPr>
      <w:r>
        <w:rPr>
          <w:rFonts w:asciiTheme="minorHAnsi" w:hAnsiTheme="minorHAnsi" w:cstheme="minorHAnsi"/>
          <w:b/>
          <w:sz w:val="26"/>
          <w:szCs w:val="26"/>
        </w:rPr>
        <w:t xml:space="preserve">1. </w:t>
      </w:r>
      <w:r w:rsidRPr="0003424C">
        <w:rPr>
          <w:rFonts w:asciiTheme="minorHAnsi" w:hAnsiTheme="minorHAnsi" w:cstheme="minorHAnsi"/>
          <w:b/>
          <w:sz w:val="26"/>
          <w:szCs w:val="26"/>
        </w:rPr>
        <w:t xml:space="preserve">L’O.P.G.I : </w:t>
      </w:r>
    </w:p>
    <w:p w:rsidR="0003424C" w:rsidRPr="0003424C" w:rsidRDefault="0003424C" w:rsidP="0003424C">
      <w:pPr>
        <w:pStyle w:val="NormalWeb"/>
        <w:spacing w:before="240" w:beforeAutospacing="0" w:after="240" w:afterAutospacing="0"/>
        <w:jc w:val="both"/>
        <w:rPr>
          <w:rFonts w:asciiTheme="minorHAnsi" w:hAnsiTheme="minorHAnsi" w:cstheme="minorHAnsi"/>
          <w:bCs/>
          <w:sz w:val="26"/>
          <w:szCs w:val="26"/>
        </w:rPr>
      </w:pPr>
      <w:r w:rsidRPr="0003424C">
        <w:rPr>
          <w:rFonts w:asciiTheme="minorHAnsi" w:hAnsiTheme="minorHAnsi" w:cstheme="minorHAnsi"/>
          <w:bCs/>
          <w:sz w:val="26"/>
          <w:szCs w:val="26"/>
        </w:rPr>
        <w:t>Office de Promotion et de Gestion  Immobilière, organisme sous tutelle du Ministère de l’Habitat et de l’Urbanisme au profit duquel le projet sera réalisé (appelé communément maître d’ouvrage).</w:t>
      </w:r>
    </w:p>
    <w:p w:rsidR="0003424C" w:rsidRPr="0003424C" w:rsidRDefault="0003424C" w:rsidP="0003424C">
      <w:pPr>
        <w:spacing w:before="240" w:after="240" w:line="240" w:lineRule="auto"/>
        <w:jc w:val="both"/>
        <w:rPr>
          <w:rFonts w:asciiTheme="minorHAnsi" w:eastAsia="Times New Roman" w:hAnsiTheme="minorHAnsi" w:cstheme="minorHAnsi"/>
          <w:b/>
          <w:sz w:val="26"/>
          <w:szCs w:val="26"/>
          <w:lang w:eastAsia="fr-FR"/>
        </w:rPr>
      </w:pPr>
      <w:r w:rsidRPr="0003424C">
        <w:rPr>
          <w:rFonts w:asciiTheme="minorHAnsi" w:eastAsia="Times New Roman" w:hAnsiTheme="minorHAnsi" w:cstheme="minorHAnsi"/>
          <w:b/>
          <w:sz w:val="26"/>
          <w:szCs w:val="26"/>
          <w:lang w:eastAsia="fr-FR"/>
        </w:rPr>
        <w:t>2. L’APRUE :</w:t>
      </w:r>
    </w:p>
    <w:p w:rsidR="0003424C" w:rsidRDefault="0003424C" w:rsidP="00434CF4">
      <w:pPr>
        <w:spacing w:before="240" w:after="240" w:line="240" w:lineRule="auto"/>
        <w:jc w:val="both"/>
        <w:rPr>
          <w:rFonts w:asciiTheme="minorHAnsi" w:eastAsia="Times New Roman" w:hAnsiTheme="minorHAnsi" w:cstheme="minorHAnsi"/>
          <w:bCs/>
          <w:sz w:val="26"/>
          <w:szCs w:val="26"/>
          <w:lang w:eastAsia="fr-FR"/>
        </w:rPr>
      </w:pPr>
      <w:r w:rsidRPr="0003424C">
        <w:rPr>
          <w:rFonts w:asciiTheme="minorHAnsi" w:eastAsia="Times New Roman" w:hAnsiTheme="minorHAnsi" w:cstheme="minorHAnsi"/>
          <w:bCs/>
          <w:sz w:val="26"/>
          <w:szCs w:val="26"/>
          <w:lang w:eastAsia="fr-FR"/>
        </w:rPr>
        <w:t xml:space="preserve">Agence Nationale pour la Promotion et la Rationalisation de l’utilisation de l’Energie (partenaire du projet pilote contribue financière à la prise en charge des surcoûts induits par l’introduction des mesures d’efficacité énergétique dans le projet au moyen du Fonds National pour la Maîtrise </w:t>
      </w:r>
      <w:r w:rsidR="00434CF4">
        <w:rPr>
          <w:rFonts w:asciiTheme="minorHAnsi" w:eastAsia="Times New Roman" w:hAnsiTheme="minorHAnsi" w:cstheme="minorHAnsi"/>
          <w:bCs/>
          <w:sz w:val="26"/>
          <w:szCs w:val="26"/>
          <w:lang w:eastAsia="fr-FR"/>
        </w:rPr>
        <w:t>de</w:t>
      </w:r>
      <w:r w:rsidRPr="0003424C">
        <w:rPr>
          <w:rFonts w:asciiTheme="minorHAnsi" w:eastAsia="Times New Roman" w:hAnsiTheme="minorHAnsi" w:cstheme="minorHAnsi"/>
          <w:bCs/>
          <w:sz w:val="26"/>
          <w:szCs w:val="26"/>
          <w:lang w:eastAsia="fr-FR"/>
        </w:rPr>
        <w:t xml:space="preserve"> </w:t>
      </w:r>
      <w:r w:rsidR="00F304E2" w:rsidRPr="0003424C">
        <w:rPr>
          <w:rFonts w:asciiTheme="minorHAnsi" w:eastAsia="Times New Roman" w:hAnsiTheme="minorHAnsi" w:cstheme="minorHAnsi"/>
          <w:bCs/>
          <w:sz w:val="26"/>
          <w:szCs w:val="26"/>
          <w:lang w:eastAsia="fr-FR"/>
        </w:rPr>
        <w:t>l’Energie</w:t>
      </w:r>
      <w:r w:rsidR="00F304E2" w:rsidRPr="00D6164E">
        <w:rPr>
          <w:rFonts w:asciiTheme="minorHAnsi" w:hAnsiTheme="minorHAnsi" w:cstheme="minorHAnsi"/>
          <w:b/>
          <w:bCs/>
          <w:sz w:val="26"/>
          <w:szCs w:val="26"/>
          <w:vertAlign w:val="superscript"/>
        </w:rPr>
        <w:t xml:space="preserve"> [</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w:t>
      </w:r>
      <w:r w:rsidR="00BF1DB9">
        <w:rPr>
          <w:rFonts w:asciiTheme="minorHAnsi" w:hAnsiTheme="minorHAnsi" w:cstheme="minorHAnsi"/>
          <w:b/>
          <w:sz w:val="26"/>
          <w:szCs w:val="26"/>
          <w:vertAlign w:val="superscript"/>
        </w:rPr>
        <w:t>9</w:t>
      </w:r>
      <w:r w:rsidR="00F304E2" w:rsidRPr="00D6164E">
        <w:rPr>
          <w:rFonts w:asciiTheme="minorHAnsi" w:hAnsiTheme="minorHAnsi" w:cstheme="minorHAnsi"/>
          <w:b/>
          <w:bCs/>
          <w:sz w:val="26"/>
          <w:szCs w:val="26"/>
          <w:vertAlign w:val="superscript"/>
        </w:rPr>
        <w:t>]</w:t>
      </w:r>
      <w:r w:rsidRPr="0003424C">
        <w:rPr>
          <w:rFonts w:asciiTheme="minorHAnsi" w:eastAsia="Times New Roman" w:hAnsiTheme="minorHAnsi" w:cstheme="minorHAnsi"/>
          <w:bCs/>
          <w:sz w:val="26"/>
          <w:szCs w:val="26"/>
          <w:lang w:eastAsia="fr-FR"/>
        </w:rPr>
        <w:t>.</w:t>
      </w:r>
    </w:p>
    <w:p w:rsidR="00F10E8F" w:rsidRDefault="00F10E8F" w:rsidP="005050FB">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3</w:t>
      </w:r>
      <w:r>
        <w:rPr>
          <w:rFonts w:asciiTheme="minorHAnsi" w:hAnsiTheme="minorHAnsi" w:cstheme="minorHAnsi"/>
          <w:b/>
          <w:sz w:val="26"/>
          <w:szCs w:val="26"/>
        </w:rPr>
        <w:t>.</w:t>
      </w:r>
      <w:r w:rsidR="001D4E2B">
        <w:rPr>
          <w:rFonts w:asciiTheme="minorHAnsi" w:hAnsiTheme="minorHAnsi" w:cstheme="minorHAnsi"/>
          <w:b/>
          <w:sz w:val="26"/>
          <w:szCs w:val="26"/>
        </w:rPr>
        <w:t>3</w:t>
      </w:r>
      <w:r>
        <w:rPr>
          <w:rFonts w:asciiTheme="minorHAnsi" w:hAnsiTheme="minorHAnsi" w:cstheme="minorHAnsi"/>
          <w:b/>
          <w:sz w:val="26"/>
          <w:szCs w:val="26"/>
        </w:rPr>
        <w:t xml:space="preserve"> Historique :</w:t>
      </w:r>
    </w:p>
    <w:p w:rsidR="004F2F90" w:rsidRDefault="0058193A" w:rsidP="000002BB">
      <w:pPr>
        <w:spacing w:before="240" w:after="240" w:line="240" w:lineRule="auto"/>
        <w:jc w:val="both"/>
        <w:rPr>
          <w:rFonts w:asciiTheme="minorHAnsi" w:hAnsiTheme="minorHAnsi" w:cstheme="minorHAnsi"/>
          <w:bCs/>
          <w:sz w:val="26"/>
          <w:szCs w:val="26"/>
        </w:rPr>
      </w:pPr>
      <w:r w:rsidRPr="0058193A">
        <w:rPr>
          <w:rFonts w:asciiTheme="minorHAnsi" w:hAnsiTheme="minorHAnsi" w:cstheme="minorHAnsi"/>
          <w:bCs/>
          <w:sz w:val="26"/>
          <w:szCs w:val="26"/>
        </w:rPr>
        <w:t>Dans le cadre d’un plan d’action en 2005,</w:t>
      </w:r>
      <w:r w:rsidRPr="0058193A">
        <w:t xml:space="preserve"> </w:t>
      </w:r>
      <w:r w:rsidRPr="0058193A">
        <w:rPr>
          <w:sz w:val="26"/>
          <w:szCs w:val="26"/>
        </w:rPr>
        <w:t xml:space="preserve"> </w:t>
      </w:r>
      <w:r>
        <w:rPr>
          <w:sz w:val="26"/>
          <w:szCs w:val="26"/>
        </w:rPr>
        <w:t xml:space="preserve">sous le nom : </w:t>
      </w:r>
      <w:r>
        <w:rPr>
          <w:rFonts w:asciiTheme="minorHAnsi" w:hAnsiTheme="minorHAnsi" w:cstheme="minorHAnsi"/>
          <w:bCs/>
          <w:sz w:val="26"/>
          <w:szCs w:val="26"/>
        </w:rPr>
        <w:t>P</w:t>
      </w:r>
      <w:r w:rsidRPr="0058193A">
        <w:rPr>
          <w:rFonts w:asciiTheme="minorHAnsi" w:hAnsiTheme="minorHAnsi" w:cstheme="minorHAnsi"/>
          <w:bCs/>
          <w:sz w:val="26"/>
          <w:szCs w:val="26"/>
        </w:rPr>
        <w:t xml:space="preserve">rogramme </w:t>
      </w:r>
      <w:r>
        <w:rPr>
          <w:rFonts w:asciiTheme="minorHAnsi" w:hAnsiTheme="minorHAnsi" w:cstheme="minorHAnsi"/>
          <w:bCs/>
          <w:sz w:val="26"/>
          <w:szCs w:val="26"/>
        </w:rPr>
        <w:t>N</w:t>
      </w:r>
      <w:r w:rsidRPr="0058193A">
        <w:rPr>
          <w:rFonts w:asciiTheme="minorHAnsi" w:hAnsiTheme="minorHAnsi" w:cstheme="minorHAnsi"/>
          <w:bCs/>
          <w:sz w:val="26"/>
          <w:szCs w:val="26"/>
        </w:rPr>
        <w:t xml:space="preserve">ational de la </w:t>
      </w:r>
      <w:r>
        <w:rPr>
          <w:rFonts w:asciiTheme="minorHAnsi" w:hAnsiTheme="minorHAnsi" w:cstheme="minorHAnsi"/>
          <w:bCs/>
          <w:sz w:val="26"/>
          <w:szCs w:val="26"/>
        </w:rPr>
        <w:t>M</w:t>
      </w:r>
      <w:r w:rsidRPr="0058193A">
        <w:rPr>
          <w:rFonts w:asciiTheme="minorHAnsi" w:hAnsiTheme="minorHAnsi" w:cstheme="minorHAnsi"/>
          <w:bCs/>
          <w:sz w:val="26"/>
          <w:szCs w:val="26"/>
        </w:rPr>
        <w:t>aîtrise de l’</w:t>
      </w:r>
      <w:r>
        <w:rPr>
          <w:rFonts w:asciiTheme="minorHAnsi" w:hAnsiTheme="minorHAnsi" w:cstheme="minorHAnsi"/>
          <w:bCs/>
          <w:sz w:val="26"/>
          <w:szCs w:val="26"/>
        </w:rPr>
        <w:t>E</w:t>
      </w:r>
      <w:r w:rsidRPr="0058193A">
        <w:rPr>
          <w:rFonts w:asciiTheme="minorHAnsi" w:hAnsiTheme="minorHAnsi" w:cstheme="minorHAnsi"/>
          <w:bCs/>
          <w:sz w:val="26"/>
          <w:szCs w:val="26"/>
        </w:rPr>
        <w:t>nergie (PNME</w:t>
      </w:r>
      <w:r w:rsidR="000002BB">
        <w:rPr>
          <w:rFonts w:asciiTheme="minorHAnsi" w:hAnsiTheme="minorHAnsi" w:cstheme="minorHAnsi"/>
          <w:bCs/>
          <w:sz w:val="26"/>
          <w:szCs w:val="26"/>
        </w:rPr>
        <w:t>/</w:t>
      </w:r>
      <w:r w:rsidR="000002BB" w:rsidRPr="000002BB">
        <w:rPr>
          <w:rFonts w:asciiTheme="minorHAnsi" w:hAnsiTheme="minorHAnsi" w:cstheme="minorHAnsi"/>
          <w:bCs/>
          <w:sz w:val="26"/>
          <w:szCs w:val="26"/>
        </w:rPr>
        <w:t>2007/2011</w:t>
      </w:r>
      <w:r w:rsidR="003042D3">
        <w:rPr>
          <w:rFonts w:asciiTheme="minorHAnsi" w:hAnsiTheme="minorHAnsi" w:cstheme="minorHAnsi"/>
          <w:bCs/>
          <w:sz w:val="26"/>
          <w:szCs w:val="26"/>
        </w:rPr>
        <w:t xml:space="preserve">) et </w:t>
      </w:r>
      <w:r w:rsidR="00EE65DE" w:rsidRPr="0058193A">
        <w:rPr>
          <w:rFonts w:asciiTheme="minorHAnsi" w:hAnsiTheme="minorHAnsi" w:cstheme="minorHAnsi"/>
          <w:bCs/>
          <w:sz w:val="26"/>
          <w:szCs w:val="26"/>
        </w:rPr>
        <w:t xml:space="preserve"> face</w:t>
      </w:r>
      <w:r w:rsidRPr="0058193A">
        <w:rPr>
          <w:rFonts w:asciiTheme="minorHAnsi" w:hAnsiTheme="minorHAnsi" w:cstheme="minorHAnsi"/>
          <w:bCs/>
          <w:sz w:val="26"/>
          <w:szCs w:val="26"/>
        </w:rPr>
        <w:t xml:space="preserve"> aux changements climatiques et l’insécurité économique. </w:t>
      </w:r>
    </w:p>
    <w:p w:rsidR="00EE65DE" w:rsidRDefault="004F2F90" w:rsidP="000002BB">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 xml:space="preserve">Autant, </w:t>
      </w:r>
      <w:r w:rsidR="0058193A" w:rsidRPr="0058193A">
        <w:rPr>
          <w:rFonts w:asciiTheme="minorHAnsi" w:hAnsiTheme="minorHAnsi" w:cstheme="minorHAnsi"/>
          <w:bCs/>
          <w:sz w:val="26"/>
          <w:szCs w:val="26"/>
        </w:rPr>
        <w:t xml:space="preserve">Le recours excessif au chauffage et à la climatisation est une réalité qui ne manquera d’influer négativement sur l’économie nationale, si des mesures adéquates ne sont pas prises d’ici là. </w:t>
      </w:r>
    </w:p>
    <w:p w:rsidR="0058193A" w:rsidRDefault="00EE65DE" w:rsidP="00EE65DE">
      <w:pPr>
        <w:spacing w:before="240" w:after="240" w:line="240" w:lineRule="auto"/>
        <w:jc w:val="both"/>
        <w:rPr>
          <w:rFonts w:asciiTheme="minorHAnsi" w:hAnsiTheme="minorHAnsi" w:cstheme="minorHAnsi"/>
          <w:bCs/>
          <w:sz w:val="26"/>
          <w:szCs w:val="26"/>
        </w:rPr>
      </w:pPr>
      <w:r w:rsidRPr="0058193A">
        <w:rPr>
          <w:rFonts w:asciiTheme="minorHAnsi" w:hAnsiTheme="minorHAnsi" w:cstheme="minorHAnsi"/>
          <w:bCs/>
          <w:sz w:val="26"/>
          <w:szCs w:val="26"/>
        </w:rPr>
        <w:t>Les</w:t>
      </w:r>
      <w:r w:rsidR="0058193A" w:rsidRPr="0058193A">
        <w:rPr>
          <w:rFonts w:asciiTheme="minorHAnsi" w:hAnsiTheme="minorHAnsi" w:cstheme="minorHAnsi"/>
          <w:bCs/>
          <w:sz w:val="26"/>
          <w:szCs w:val="26"/>
        </w:rPr>
        <w:t xml:space="preserve"> grandes lignes du PNME portant notamment sur la réduction de la consommation de l’énergie dans les foyers et les différents secteurs d’activité. </w:t>
      </w:r>
    </w:p>
    <w:p w:rsidR="00EE65DE" w:rsidRPr="00263187" w:rsidRDefault="00EE65DE" w:rsidP="00EE65DE">
      <w:pPr>
        <w:pStyle w:val="NormalWeb"/>
        <w:jc w:val="both"/>
        <w:rPr>
          <w:rFonts w:asciiTheme="minorHAnsi" w:eastAsia="Calibri" w:hAnsiTheme="minorHAnsi" w:cstheme="minorHAnsi"/>
          <w:bCs/>
          <w:sz w:val="26"/>
          <w:szCs w:val="26"/>
          <w:lang w:eastAsia="en-US"/>
        </w:rPr>
      </w:pPr>
      <w:r w:rsidRPr="008F3951">
        <w:rPr>
          <w:rFonts w:asciiTheme="minorHAnsi" w:eastAsia="Calibri" w:hAnsiTheme="minorHAnsi" w:cstheme="minorHAnsi"/>
          <w:bCs/>
          <w:sz w:val="26"/>
          <w:szCs w:val="26"/>
          <w:lang w:eastAsia="en-US"/>
        </w:rPr>
        <w:t>Ce programme engageant les deux secteurs de l’Habitat et de l’Energie à travers l’APRUE et les OPGI</w:t>
      </w:r>
      <w:r>
        <w:rPr>
          <w:rFonts w:asciiTheme="minorHAnsi" w:eastAsia="Calibri" w:hAnsiTheme="minorHAnsi" w:cstheme="minorHAnsi"/>
          <w:bCs/>
          <w:sz w:val="26"/>
          <w:szCs w:val="26"/>
          <w:lang w:eastAsia="en-US"/>
        </w:rPr>
        <w:t>,</w:t>
      </w:r>
      <w:r w:rsidRPr="008F3951">
        <w:rPr>
          <w:rFonts w:asciiTheme="minorHAnsi" w:eastAsia="Calibri" w:hAnsiTheme="minorHAnsi" w:cstheme="minorHAnsi"/>
          <w:bCs/>
          <w:sz w:val="26"/>
          <w:szCs w:val="26"/>
          <w:lang w:eastAsia="en-US"/>
        </w:rPr>
        <w:t xml:space="preserve"> «vise à encourager des stratégies conceptuelles passives d’économie d’énergie pour l’habitat et des retombées positives pour la collectivi</w:t>
      </w:r>
      <w:r w:rsidR="00263187">
        <w:rPr>
          <w:rFonts w:asciiTheme="minorHAnsi" w:eastAsia="Calibri" w:hAnsiTheme="minorHAnsi" w:cstheme="minorHAnsi"/>
          <w:bCs/>
          <w:sz w:val="26"/>
          <w:szCs w:val="26"/>
          <w:lang w:eastAsia="en-US"/>
        </w:rPr>
        <w:t>té nationale dans son ensemble»</w:t>
      </w:r>
      <w:r w:rsidR="00263187" w:rsidRPr="00263187">
        <w:rPr>
          <w:rFonts w:asciiTheme="minorHAnsi" w:hAnsiTheme="minorHAnsi" w:cstheme="minorHAnsi"/>
          <w:b/>
          <w:bCs/>
          <w:sz w:val="26"/>
          <w:szCs w:val="26"/>
          <w:vertAlign w:val="superscript"/>
        </w:rPr>
        <w:t xml:space="preserve"> </w:t>
      </w:r>
      <w:r w:rsidR="00263187" w:rsidRPr="00D6164E">
        <w:rPr>
          <w:rFonts w:asciiTheme="minorHAnsi" w:hAnsiTheme="minorHAnsi" w:cstheme="minorHAnsi"/>
          <w:b/>
          <w:bCs/>
          <w:sz w:val="26"/>
          <w:szCs w:val="26"/>
          <w:vertAlign w:val="superscript"/>
        </w:rPr>
        <w:t>[</w:t>
      </w:r>
      <w:r w:rsidR="00263187">
        <w:rPr>
          <w:rFonts w:asciiTheme="minorHAnsi" w:hAnsiTheme="minorHAnsi" w:cstheme="minorHAnsi"/>
          <w:b/>
          <w:bCs/>
          <w:sz w:val="26"/>
          <w:szCs w:val="26"/>
          <w:vertAlign w:val="superscript"/>
        </w:rPr>
        <w:t>V</w:t>
      </w:r>
      <w:r w:rsidR="00263187" w:rsidRPr="00D6164E">
        <w:rPr>
          <w:rFonts w:asciiTheme="minorHAnsi" w:hAnsiTheme="minorHAnsi" w:cstheme="minorHAnsi"/>
          <w:b/>
          <w:sz w:val="26"/>
          <w:szCs w:val="26"/>
          <w:vertAlign w:val="superscript"/>
        </w:rPr>
        <w:t>-</w:t>
      </w:r>
      <w:r w:rsidR="00263187">
        <w:rPr>
          <w:rFonts w:asciiTheme="minorHAnsi" w:hAnsiTheme="minorHAnsi" w:cstheme="minorHAnsi"/>
          <w:b/>
          <w:sz w:val="26"/>
          <w:szCs w:val="26"/>
          <w:vertAlign w:val="superscript"/>
        </w:rPr>
        <w:t>10</w:t>
      </w:r>
      <w:r w:rsidR="00263187" w:rsidRPr="00D6164E">
        <w:rPr>
          <w:rFonts w:asciiTheme="minorHAnsi" w:hAnsiTheme="minorHAnsi" w:cstheme="minorHAnsi"/>
          <w:b/>
          <w:bCs/>
          <w:sz w:val="26"/>
          <w:szCs w:val="26"/>
          <w:vertAlign w:val="superscript"/>
        </w:rPr>
        <w:t>]</w:t>
      </w:r>
      <w:r w:rsidR="00263187">
        <w:rPr>
          <w:rFonts w:asciiTheme="minorHAnsi" w:hAnsiTheme="minorHAnsi" w:cstheme="minorHAnsi"/>
          <w:b/>
          <w:bCs/>
          <w:sz w:val="26"/>
          <w:szCs w:val="26"/>
        </w:rPr>
        <w:t>.</w:t>
      </w:r>
    </w:p>
    <w:p w:rsidR="00EE65DE" w:rsidRDefault="00B7099D" w:rsidP="00263187">
      <w:pPr>
        <w:pStyle w:val="NormalWeb"/>
        <w:jc w:val="both"/>
        <w:rPr>
          <w:rFonts w:asciiTheme="minorHAnsi" w:eastAsia="Calibri" w:hAnsiTheme="minorHAnsi" w:cstheme="minorHAnsi"/>
          <w:bCs/>
          <w:sz w:val="26"/>
          <w:szCs w:val="26"/>
          <w:lang w:eastAsia="en-US"/>
        </w:rPr>
      </w:pPr>
      <w:r>
        <w:rPr>
          <w:rFonts w:asciiTheme="minorHAnsi" w:eastAsia="Calibri" w:hAnsiTheme="minorHAnsi" w:cstheme="minorHAnsi"/>
          <w:bCs/>
          <w:sz w:val="26"/>
          <w:szCs w:val="26"/>
          <w:lang w:eastAsia="en-US"/>
        </w:rPr>
        <w:t>Des</w:t>
      </w:r>
      <w:r w:rsidR="00EE65DE">
        <w:rPr>
          <w:rFonts w:asciiTheme="minorHAnsi" w:eastAsia="Calibri" w:hAnsiTheme="minorHAnsi" w:cstheme="minorHAnsi"/>
          <w:bCs/>
          <w:sz w:val="26"/>
          <w:szCs w:val="26"/>
          <w:lang w:eastAsia="en-US"/>
        </w:rPr>
        <w:t xml:space="preserve"> convention</w:t>
      </w:r>
      <w:r>
        <w:rPr>
          <w:rFonts w:asciiTheme="minorHAnsi" w:eastAsia="Calibri" w:hAnsiTheme="minorHAnsi" w:cstheme="minorHAnsi"/>
          <w:bCs/>
          <w:sz w:val="26"/>
          <w:szCs w:val="26"/>
          <w:lang w:eastAsia="en-US"/>
        </w:rPr>
        <w:t>s</w:t>
      </w:r>
      <w:r w:rsidR="00EE65DE">
        <w:rPr>
          <w:rFonts w:asciiTheme="minorHAnsi" w:eastAsia="Calibri" w:hAnsiTheme="minorHAnsi" w:cstheme="minorHAnsi"/>
          <w:bCs/>
          <w:sz w:val="26"/>
          <w:szCs w:val="26"/>
          <w:lang w:eastAsia="en-US"/>
        </w:rPr>
        <w:t xml:space="preserve"> </w:t>
      </w:r>
      <w:r>
        <w:rPr>
          <w:rFonts w:asciiTheme="minorHAnsi" w:eastAsia="Calibri" w:hAnsiTheme="minorHAnsi" w:cstheme="minorHAnsi"/>
          <w:bCs/>
          <w:sz w:val="26"/>
          <w:szCs w:val="26"/>
          <w:lang w:eastAsia="en-US"/>
        </w:rPr>
        <w:t>ont</w:t>
      </w:r>
      <w:r w:rsidR="00EE65DE">
        <w:rPr>
          <w:rFonts w:asciiTheme="minorHAnsi" w:eastAsia="Calibri" w:hAnsiTheme="minorHAnsi" w:cstheme="minorHAnsi"/>
          <w:bCs/>
          <w:sz w:val="26"/>
          <w:szCs w:val="26"/>
          <w:lang w:eastAsia="en-US"/>
        </w:rPr>
        <w:t xml:space="preserve"> été signée</w:t>
      </w:r>
      <w:r>
        <w:rPr>
          <w:rFonts w:asciiTheme="minorHAnsi" w:eastAsia="Calibri" w:hAnsiTheme="minorHAnsi" w:cstheme="minorHAnsi"/>
          <w:bCs/>
          <w:sz w:val="26"/>
          <w:szCs w:val="26"/>
          <w:lang w:eastAsia="en-US"/>
        </w:rPr>
        <w:t>s</w:t>
      </w:r>
      <w:r w:rsidR="00EE65DE">
        <w:rPr>
          <w:rFonts w:asciiTheme="minorHAnsi" w:eastAsia="Calibri" w:hAnsiTheme="minorHAnsi" w:cstheme="minorHAnsi"/>
          <w:bCs/>
          <w:sz w:val="26"/>
          <w:szCs w:val="26"/>
          <w:lang w:eastAsia="en-US"/>
        </w:rPr>
        <w:t xml:space="preserve"> entre les  11 OPGI et </w:t>
      </w:r>
      <w:r w:rsidR="00DA4E59">
        <w:rPr>
          <w:rFonts w:asciiTheme="minorHAnsi" w:eastAsia="Calibri" w:hAnsiTheme="minorHAnsi" w:cstheme="minorHAnsi"/>
          <w:bCs/>
          <w:sz w:val="26"/>
          <w:szCs w:val="26"/>
          <w:lang w:eastAsia="en-US"/>
        </w:rPr>
        <w:t>l’</w:t>
      </w:r>
      <w:r w:rsidR="00EE65DE">
        <w:rPr>
          <w:rFonts w:asciiTheme="minorHAnsi" w:eastAsia="Calibri" w:hAnsiTheme="minorHAnsi" w:cstheme="minorHAnsi"/>
          <w:bCs/>
          <w:sz w:val="26"/>
          <w:szCs w:val="26"/>
          <w:lang w:eastAsia="en-US"/>
        </w:rPr>
        <w:t xml:space="preserve">APRUE en date du : </w:t>
      </w:r>
      <w:r w:rsidR="004F2F90">
        <w:rPr>
          <w:rFonts w:asciiTheme="minorHAnsi" w:eastAsia="Calibri" w:hAnsiTheme="minorHAnsi" w:cstheme="minorHAnsi"/>
          <w:bCs/>
          <w:sz w:val="26"/>
          <w:szCs w:val="26"/>
          <w:lang w:eastAsia="en-US"/>
        </w:rPr>
        <w:t>14/09/2009</w:t>
      </w:r>
    </w:p>
    <w:p w:rsidR="00705486" w:rsidRDefault="00552B37" w:rsidP="00705486">
      <w:pPr>
        <w:pStyle w:val="NormalWeb"/>
        <w:jc w:val="both"/>
        <w:rPr>
          <w:rFonts w:asciiTheme="minorHAnsi" w:eastAsia="Calibri" w:hAnsiTheme="minorHAnsi" w:cstheme="minorHAnsi"/>
          <w:bCs/>
          <w:sz w:val="26"/>
          <w:szCs w:val="26"/>
          <w:lang w:eastAsia="en-US"/>
        </w:rPr>
      </w:pPr>
      <w:r>
        <w:rPr>
          <w:rFonts w:asciiTheme="minorHAnsi" w:eastAsia="Calibri" w:hAnsiTheme="minorHAnsi" w:cstheme="minorHAnsi"/>
          <w:bCs/>
          <w:noProof/>
          <w:sz w:val="26"/>
          <w:szCs w:val="26"/>
        </w:rPr>
        <w:pict>
          <v:shape id="_x0000_s1163" type="#_x0000_t32" style="position:absolute;left:0;text-align:left;margin-left:.3pt;margin-top:25.1pt;width:193.5pt;height:0;z-index:251735040" o:connectortype="straight"/>
        </w:pict>
      </w:r>
    </w:p>
    <w:p w:rsidR="00705486" w:rsidRPr="00D6164E" w:rsidRDefault="00705486" w:rsidP="004F2F90">
      <w:pPr>
        <w:pStyle w:val="NormalWeb"/>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9</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Pr>
          <w:rFonts w:asciiTheme="minorHAnsi" w:hAnsiTheme="minorHAnsi" w:cstheme="minorHAnsi"/>
          <w:b/>
          <w:sz w:val="20"/>
          <w:szCs w:val="20"/>
        </w:rPr>
        <w:t xml:space="preserve">CAHIER DES CHARGES HPE </w:t>
      </w:r>
      <w:r w:rsidRPr="00D6164E">
        <w:rPr>
          <w:rFonts w:asciiTheme="minorHAnsi" w:hAnsiTheme="minorHAnsi" w:cstheme="minorHAnsi"/>
          <w:sz w:val="20"/>
          <w:szCs w:val="20"/>
        </w:rPr>
        <w:t>(</w:t>
      </w:r>
      <w:r>
        <w:rPr>
          <w:rFonts w:asciiTheme="minorHAnsi" w:hAnsiTheme="minorHAnsi" w:cstheme="minorHAnsi"/>
          <w:sz w:val="20"/>
          <w:szCs w:val="20"/>
        </w:rPr>
        <w:t>Définitions P3)</w:t>
      </w:r>
      <w:r w:rsidR="00D304B9">
        <w:rPr>
          <w:rFonts w:asciiTheme="minorHAnsi" w:hAnsiTheme="minorHAnsi" w:cstheme="minorHAnsi"/>
          <w:sz w:val="20"/>
          <w:szCs w:val="20"/>
        </w:rPr>
        <w:t>.</w:t>
      </w:r>
      <w:r>
        <w:rPr>
          <w:rFonts w:asciiTheme="minorHAnsi" w:hAnsiTheme="minorHAnsi" w:cstheme="minorHAnsi"/>
          <w:sz w:val="20"/>
          <w:szCs w:val="20"/>
        </w:rPr>
        <w:t xml:space="preserve"> </w:t>
      </w:r>
    </w:p>
    <w:p w:rsidR="00705486" w:rsidRPr="00D6164E" w:rsidRDefault="00705486" w:rsidP="00705486">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10</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Pr>
          <w:b/>
          <w:bCs/>
          <w:sz w:val="20"/>
          <w:szCs w:val="20"/>
        </w:rPr>
        <w:t>HOUIDEF CHEF DEPARTEMENT/APRUE</w:t>
      </w:r>
      <w:r w:rsidRPr="00D6164E">
        <w:rPr>
          <w:rFonts w:asciiTheme="minorHAnsi" w:hAnsiTheme="minorHAnsi" w:cstheme="minorHAnsi"/>
          <w:sz w:val="20"/>
          <w:szCs w:val="20"/>
          <w:lang w:eastAsia="fr-FR"/>
        </w:rPr>
        <w:t xml:space="preserve"> (</w:t>
      </w:r>
      <w:r>
        <w:rPr>
          <w:rFonts w:asciiTheme="minorHAnsi" w:hAnsiTheme="minorHAnsi" w:cstheme="minorHAnsi"/>
          <w:sz w:val="20"/>
          <w:szCs w:val="20"/>
          <w:lang w:eastAsia="fr-FR"/>
        </w:rPr>
        <w:t xml:space="preserve">Présentation du programme Eco </w:t>
      </w:r>
      <w:r w:rsidR="00DF2393">
        <w:rPr>
          <w:rFonts w:asciiTheme="minorHAnsi" w:hAnsiTheme="minorHAnsi" w:cstheme="minorHAnsi"/>
          <w:sz w:val="20"/>
          <w:szCs w:val="20"/>
          <w:lang w:eastAsia="fr-FR"/>
        </w:rPr>
        <w:t>Bât)</w:t>
      </w:r>
      <w:r>
        <w:rPr>
          <w:rFonts w:asciiTheme="minorHAnsi" w:hAnsiTheme="minorHAnsi" w:cstheme="minorHAnsi"/>
          <w:sz w:val="20"/>
          <w:szCs w:val="20"/>
          <w:lang w:eastAsia="fr-FR"/>
        </w:rPr>
        <w:t xml:space="preserve">. </w:t>
      </w:r>
    </w:p>
    <w:p w:rsidR="00F83BEF" w:rsidRDefault="00BF1DB9" w:rsidP="0064463D">
      <w:pPr>
        <w:pStyle w:val="NormalWeb"/>
        <w:jc w:val="both"/>
        <w:rPr>
          <w:rFonts w:asciiTheme="minorHAnsi" w:eastAsia="Calibri" w:hAnsiTheme="minorHAnsi" w:cstheme="minorHAnsi"/>
          <w:bCs/>
          <w:sz w:val="26"/>
          <w:szCs w:val="26"/>
          <w:lang w:eastAsia="en-US"/>
        </w:rPr>
      </w:pPr>
      <w:r>
        <w:rPr>
          <w:rFonts w:asciiTheme="minorHAnsi" w:eastAsia="Calibri" w:hAnsiTheme="minorHAnsi" w:cstheme="minorHAnsi"/>
          <w:bCs/>
          <w:sz w:val="26"/>
          <w:szCs w:val="26"/>
          <w:lang w:eastAsia="en-US"/>
        </w:rPr>
        <w:lastRenderedPageBreak/>
        <w:t>L’</w:t>
      </w:r>
      <w:r w:rsidR="00EE65DE">
        <w:rPr>
          <w:rFonts w:asciiTheme="minorHAnsi" w:eastAsia="Calibri" w:hAnsiTheme="minorHAnsi" w:cstheme="minorHAnsi"/>
          <w:bCs/>
          <w:sz w:val="26"/>
          <w:szCs w:val="26"/>
          <w:lang w:eastAsia="en-US"/>
        </w:rPr>
        <w:t xml:space="preserve">APRUE a </w:t>
      </w:r>
      <w:r w:rsidR="0064463D">
        <w:rPr>
          <w:rFonts w:asciiTheme="minorHAnsi" w:eastAsia="Calibri" w:hAnsiTheme="minorHAnsi" w:cstheme="minorHAnsi"/>
          <w:bCs/>
          <w:sz w:val="26"/>
          <w:szCs w:val="26"/>
          <w:lang w:eastAsia="en-US"/>
        </w:rPr>
        <w:t xml:space="preserve">engagé pour </w:t>
      </w:r>
      <w:r w:rsidR="00EE65DE">
        <w:rPr>
          <w:rFonts w:asciiTheme="minorHAnsi" w:eastAsia="Calibri" w:hAnsiTheme="minorHAnsi" w:cstheme="minorHAnsi"/>
          <w:bCs/>
          <w:sz w:val="26"/>
          <w:szCs w:val="26"/>
          <w:lang w:eastAsia="en-US"/>
        </w:rPr>
        <w:t xml:space="preserve">chaque OPGI un expert spécialiste (Thermicien) dans le domaine du </w:t>
      </w:r>
      <w:r w:rsidR="00F83BEF">
        <w:rPr>
          <w:rFonts w:asciiTheme="minorHAnsi" w:eastAsia="Calibri" w:hAnsiTheme="minorHAnsi" w:cstheme="minorHAnsi"/>
          <w:bCs/>
          <w:sz w:val="26"/>
          <w:szCs w:val="26"/>
          <w:lang w:eastAsia="en-US"/>
        </w:rPr>
        <w:t xml:space="preserve">bâtiment, qui </w:t>
      </w:r>
      <w:r w:rsidR="003042D3">
        <w:rPr>
          <w:rFonts w:asciiTheme="minorHAnsi" w:eastAsia="Calibri" w:hAnsiTheme="minorHAnsi" w:cstheme="minorHAnsi"/>
          <w:bCs/>
          <w:sz w:val="26"/>
          <w:szCs w:val="26"/>
          <w:lang w:eastAsia="en-US"/>
        </w:rPr>
        <w:t>a le rôle de</w:t>
      </w:r>
      <w:r w:rsidR="00F83BEF">
        <w:rPr>
          <w:rFonts w:asciiTheme="minorHAnsi" w:eastAsia="Calibri" w:hAnsiTheme="minorHAnsi" w:cstheme="minorHAnsi"/>
          <w:bCs/>
          <w:sz w:val="26"/>
          <w:szCs w:val="26"/>
          <w:lang w:eastAsia="en-US"/>
        </w:rPr>
        <w:t xml:space="preserve"> suivre le déroulement du projet, ainsi l’approbation de toutes phases entamées</w:t>
      </w:r>
      <w:r w:rsidR="00DA4E59">
        <w:rPr>
          <w:rFonts w:asciiTheme="minorHAnsi" w:eastAsia="Calibri" w:hAnsiTheme="minorHAnsi" w:cstheme="minorHAnsi"/>
          <w:bCs/>
          <w:sz w:val="26"/>
          <w:szCs w:val="26"/>
          <w:lang w:eastAsia="en-US"/>
        </w:rPr>
        <w:t xml:space="preserve"> (esquisses, avants projets, projets d’exécutions…etc.).  </w:t>
      </w:r>
    </w:p>
    <w:p w:rsidR="00EE65DE" w:rsidRDefault="00F83BEF" w:rsidP="00434CF4">
      <w:pPr>
        <w:pStyle w:val="NormalWeb"/>
        <w:jc w:val="both"/>
        <w:rPr>
          <w:rFonts w:asciiTheme="minorHAnsi" w:eastAsia="Calibri" w:hAnsiTheme="minorHAnsi" w:cstheme="minorHAnsi"/>
          <w:bCs/>
          <w:sz w:val="26"/>
          <w:szCs w:val="26"/>
          <w:lang w:eastAsia="en-US"/>
        </w:rPr>
      </w:pPr>
      <w:r>
        <w:rPr>
          <w:rFonts w:asciiTheme="minorHAnsi" w:eastAsia="Calibri" w:hAnsiTheme="minorHAnsi" w:cstheme="minorHAnsi"/>
          <w:bCs/>
          <w:sz w:val="26"/>
          <w:szCs w:val="26"/>
          <w:lang w:eastAsia="en-US"/>
        </w:rPr>
        <w:t>Les avants projets on</w:t>
      </w:r>
      <w:r w:rsidR="00DA4E59">
        <w:rPr>
          <w:rFonts w:asciiTheme="minorHAnsi" w:eastAsia="Calibri" w:hAnsiTheme="minorHAnsi" w:cstheme="minorHAnsi"/>
          <w:bCs/>
          <w:sz w:val="26"/>
          <w:szCs w:val="26"/>
          <w:lang w:eastAsia="en-US"/>
        </w:rPr>
        <w:t>t</w:t>
      </w:r>
      <w:r>
        <w:rPr>
          <w:rFonts w:asciiTheme="minorHAnsi" w:eastAsia="Calibri" w:hAnsiTheme="minorHAnsi" w:cstheme="minorHAnsi"/>
          <w:bCs/>
          <w:sz w:val="26"/>
          <w:szCs w:val="26"/>
          <w:lang w:eastAsia="en-US"/>
        </w:rPr>
        <w:t xml:space="preserve"> été approuvés en Avril</w:t>
      </w:r>
      <w:r w:rsidR="0033096D">
        <w:rPr>
          <w:rFonts w:asciiTheme="minorHAnsi" w:eastAsia="Calibri" w:hAnsiTheme="minorHAnsi" w:cstheme="minorHAnsi"/>
          <w:bCs/>
          <w:sz w:val="26"/>
          <w:szCs w:val="26"/>
          <w:lang w:eastAsia="en-US"/>
        </w:rPr>
        <w:t xml:space="preserve"> 2010 </w:t>
      </w:r>
      <w:r w:rsidR="00434CF4">
        <w:rPr>
          <w:rFonts w:asciiTheme="minorHAnsi" w:eastAsia="Calibri" w:hAnsiTheme="minorHAnsi" w:cstheme="minorHAnsi"/>
          <w:bCs/>
          <w:sz w:val="26"/>
          <w:szCs w:val="26"/>
          <w:lang w:eastAsia="en-US"/>
        </w:rPr>
        <w:t>avec</w:t>
      </w:r>
      <w:r w:rsidR="0033096D">
        <w:rPr>
          <w:rFonts w:asciiTheme="minorHAnsi" w:eastAsia="Calibri" w:hAnsiTheme="minorHAnsi" w:cstheme="minorHAnsi"/>
          <w:bCs/>
          <w:sz w:val="26"/>
          <w:szCs w:val="26"/>
          <w:lang w:eastAsia="en-US"/>
        </w:rPr>
        <w:t xml:space="preserve"> la présence de la </w:t>
      </w:r>
      <w:r w:rsidR="00434CF4">
        <w:rPr>
          <w:rFonts w:asciiTheme="minorHAnsi" w:eastAsia="Calibri" w:hAnsiTheme="minorHAnsi" w:cstheme="minorHAnsi"/>
          <w:bCs/>
          <w:sz w:val="26"/>
          <w:szCs w:val="26"/>
          <w:lang w:eastAsia="en-US"/>
        </w:rPr>
        <w:t>D</w:t>
      </w:r>
      <w:r w:rsidR="0033096D">
        <w:rPr>
          <w:rFonts w:asciiTheme="minorHAnsi" w:eastAsia="Calibri" w:hAnsiTheme="minorHAnsi" w:cstheme="minorHAnsi"/>
          <w:bCs/>
          <w:sz w:val="26"/>
          <w:szCs w:val="26"/>
          <w:lang w:eastAsia="en-US"/>
        </w:rPr>
        <w:t xml:space="preserve">irectrice </w:t>
      </w:r>
      <w:r w:rsidR="00DA4E59">
        <w:rPr>
          <w:rFonts w:asciiTheme="minorHAnsi" w:eastAsia="Calibri" w:hAnsiTheme="minorHAnsi" w:cstheme="minorHAnsi"/>
          <w:bCs/>
          <w:sz w:val="26"/>
          <w:szCs w:val="26"/>
          <w:lang w:eastAsia="en-US"/>
        </w:rPr>
        <w:t xml:space="preserve">de la recherche du bâtiment  auprès du ministère de l’habitat et de </w:t>
      </w:r>
      <w:r w:rsidR="008A69E7">
        <w:rPr>
          <w:rFonts w:asciiTheme="minorHAnsi" w:eastAsia="Calibri" w:hAnsiTheme="minorHAnsi" w:cstheme="minorHAnsi"/>
          <w:bCs/>
          <w:sz w:val="26"/>
          <w:szCs w:val="26"/>
          <w:lang w:eastAsia="en-US"/>
        </w:rPr>
        <w:t xml:space="preserve">l’urbanisme et L’Aprue. </w:t>
      </w:r>
    </w:p>
    <w:p w:rsidR="005403BE" w:rsidRDefault="00F10E8F" w:rsidP="005050FB">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4</w:t>
      </w:r>
      <w:r>
        <w:rPr>
          <w:rFonts w:asciiTheme="minorHAnsi" w:hAnsiTheme="minorHAnsi" w:cstheme="minorHAnsi"/>
          <w:b/>
          <w:sz w:val="26"/>
          <w:szCs w:val="26"/>
        </w:rPr>
        <w:t xml:space="preserve"> Comparaison entre un projet d’habitat classique et un projet d’hab</w:t>
      </w:r>
      <w:r w:rsidR="002D3FFD">
        <w:rPr>
          <w:rFonts w:asciiTheme="minorHAnsi" w:hAnsiTheme="minorHAnsi" w:cstheme="minorHAnsi"/>
          <w:b/>
          <w:sz w:val="26"/>
          <w:szCs w:val="26"/>
        </w:rPr>
        <w:t>itat HPE</w:t>
      </w:r>
      <w:r w:rsidR="005403BE">
        <w:rPr>
          <w:rFonts w:asciiTheme="minorHAnsi" w:hAnsiTheme="minorHAnsi" w:cstheme="minorHAnsi"/>
          <w:b/>
          <w:sz w:val="26"/>
          <w:szCs w:val="26"/>
        </w:rPr>
        <w:t xml:space="preserve">                             </w:t>
      </w:r>
      <w:r w:rsidR="002D3FFD">
        <w:rPr>
          <w:rFonts w:asciiTheme="minorHAnsi" w:hAnsiTheme="minorHAnsi" w:cstheme="minorHAnsi"/>
          <w:b/>
          <w:sz w:val="26"/>
          <w:szCs w:val="26"/>
        </w:rPr>
        <w:t> </w:t>
      </w:r>
      <w:r w:rsidR="005403BE">
        <w:rPr>
          <w:rFonts w:asciiTheme="minorHAnsi" w:hAnsiTheme="minorHAnsi" w:cstheme="minorHAnsi"/>
          <w:b/>
          <w:sz w:val="26"/>
          <w:szCs w:val="26"/>
        </w:rPr>
        <w:t>(</w:t>
      </w:r>
      <w:r w:rsidR="008A69E7">
        <w:rPr>
          <w:rFonts w:asciiTheme="minorHAnsi" w:hAnsiTheme="minorHAnsi" w:cstheme="minorHAnsi"/>
          <w:b/>
          <w:sz w:val="26"/>
          <w:szCs w:val="26"/>
        </w:rPr>
        <w:t>Initiale</w:t>
      </w:r>
      <w:r w:rsidR="00434CF4">
        <w:rPr>
          <w:rFonts w:asciiTheme="minorHAnsi" w:hAnsiTheme="minorHAnsi" w:cstheme="minorHAnsi"/>
          <w:b/>
          <w:sz w:val="26"/>
          <w:szCs w:val="26"/>
        </w:rPr>
        <w:t>s</w:t>
      </w:r>
      <w:r w:rsidR="005403BE">
        <w:rPr>
          <w:rFonts w:asciiTheme="minorHAnsi" w:hAnsiTheme="minorHAnsi" w:cstheme="minorHAnsi"/>
          <w:b/>
          <w:sz w:val="26"/>
          <w:szCs w:val="26"/>
        </w:rPr>
        <w:t xml:space="preserve"> consta</w:t>
      </w:r>
      <w:r w:rsidR="008A69E7">
        <w:rPr>
          <w:rFonts w:asciiTheme="minorHAnsi" w:hAnsiTheme="minorHAnsi" w:cstheme="minorHAnsi"/>
          <w:b/>
          <w:sz w:val="26"/>
          <w:szCs w:val="26"/>
        </w:rPr>
        <w:t>tions</w:t>
      </w:r>
      <w:r w:rsidR="005403BE">
        <w:rPr>
          <w:rFonts w:asciiTheme="minorHAnsi" w:hAnsiTheme="minorHAnsi" w:cstheme="minorHAnsi"/>
          <w:b/>
          <w:sz w:val="26"/>
          <w:szCs w:val="26"/>
        </w:rPr>
        <w:t>) :</w:t>
      </w:r>
    </w:p>
    <w:p w:rsidR="002D3FFD" w:rsidRDefault="002D3FFD" w:rsidP="002D3FFD">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 xml:space="preserve">Dans cette partie, nous essayerons de comparer entre les deux démarches de développement d’un projet d’habitat classique (sans HPE) et un projet d’habitat </w:t>
      </w:r>
      <w:r w:rsidR="003D3CF6">
        <w:rPr>
          <w:rFonts w:asciiTheme="minorHAnsi" w:hAnsiTheme="minorHAnsi" w:cstheme="minorHAnsi"/>
          <w:bCs/>
          <w:sz w:val="26"/>
          <w:szCs w:val="26"/>
        </w:rPr>
        <w:t>HPE :</w:t>
      </w:r>
    </w:p>
    <w:p w:rsidR="002D3FFD" w:rsidRPr="002D3FFD" w:rsidRDefault="002D3FFD" w:rsidP="005050FB">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4</w:t>
      </w:r>
      <w:r>
        <w:rPr>
          <w:rFonts w:asciiTheme="minorHAnsi" w:hAnsiTheme="minorHAnsi" w:cstheme="minorHAnsi"/>
          <w:b/>
          <w:sz w:val="26"/>
          <w:szCs w:val="26"/>
        </w:rPr>
        <w:t>.1 le choix de terrain :</w:t>
      </w:r>
      <w:r>
        <w:rPr>
          <w:rFonts w:ascii="FilosofiaItalic" w:hAnsi="FilosofiaItalic" w:cs="FilosofiaItalic"/>
          <w:i/>
          <w:iCs/>
          <w:color w:val="FFFFFF"/>
          <w:sz w:val="28"/>
          <w:szCs w:val="28"/>
          <w:lang w:eastAsia="fr-FR"/>
        </w:rPr>
        <w:t xml:space="preserve"> n neuve,</w:t>
      </w:r>
    </w:p>
    <w:p w:rsidR="002D3FFD" w:rsidRDefault="002D3FFD" w:rsidP="002D3FFD">
      <w:pPr>
        <w:autoSpaceDE w:val="0"/>
        <w:autoSpaceDN w:val="0"/>
        <w:adjustRightInd w:val="0"/>
        <w:spacing w:before="240" w:after="240" w:line="240" w:lineRule="auto"/>
        <w:jc w:val="both"/>
        <w:rPr>
          <w:rFonts w:asciiTheme="minorHAnsi" w:hAnsiTheme="minorHAnsi" w:cstheme="minorHAnsi"/>
          <w:sz w:val="26"/>
          <w:szCs w:val="26"/>
          <w:lang w:eastAsia="fr-FR"/>
        </w:rPr>
      </w:pPr>
      <w:r w:rsidRPr="002D3FFD">
        <w:rPr>
          <w:rFonts w:asciiTheme="minorHAnsi" w:hAnsiTheme="minorHAnsi" w:cstheme="minorHAnsi"/>
          <w:sz w:val="26"/>
          <w:szCs w:val="26"/>
          <w:lang w:eastAsia="fr-FR"/>
        </w:rPr>
        <w:t>Le choix du terrain est la première étape du projet.</w:t>
      </w:r>
    </w:p>
    <w:p w:rsidR="002D3FFD" w:rsidRPr="002D3FFD" w:rsidRDefault="002D3FFD" w:rsidP="00403D9E">
      <w:pPr>
        <w:autoSpaceDE w:val="0"/>
        <w:autoSpaceDN w:val="0"/>
        <w:adjustRightInd w:val="0"/>
        <w:spacing w:before="240" w:after="240" w:line="240" w:lineRule="auto"/>
        <w:jc w:val="both"/>
        <w:rPr>
          <w:rFonts w:asciiTheme="minorHAnsi" w:hAnsiTheme="minorHAnsi" w:cstheme="minorHAnsi"/>
          <w:sz w:val="26"/>
          <w:szCs w:val="26"/>
          <w:lang w:eastAsia="fr-FR"/>
        </w:rPr>
      </w:pPr>
      <w:r w:rsidRPr="002D3FFD">
        <w:rPr>
          <w:rFonts w:asciiTheme="minorHAnsi" w:hAnsiTheme="minorHAnsi" w:cstheme="minorHAnsi"/>
          <w:sz w:val="26"/>
          <w:szCs w:val="26"/>
          <w:lang w:eastAsia="fr-FR"/>
        </w:rPr>
        <w:t xml:space="preserve">De ce choix découlent la localisation, l’orientation, l’aménagement, la valeur foncière et les charges d’entretien de </w:t>
      </w:r>
      <w:r w:rsidR="00403D9E">
        <w:rPr>
          <w:rFonts w:asciiTheme="minorHAnsi" w:hAnsiTheme="minorHAnsi" w:cstheme="minorHAnsi"/>
          <w:sz w:val="26"/>
          <w:szCs w:val="26"/>
          <w:lang w:eastAsia="fr-FR"/>
        </w:rPr>
        <w:t>l’habitat</w:t>
      </w:r>
      <w:r w:rsidRPr="002D3FFD">
        <w:rPr>
          <w:rFonts w:asciiTheme="minorHAnsi" w:hAnsiTheme="minorHAnsi" w:cstheme="minorHAnsi"/>
          <w:sz w:val="26"/>
          <w:szCs w:val="26"/>
          <w:lang w:eastAsia="fr-FR"/>
        </w:rPr>
        <w:t>.</w:t>
      </w:r>
    </w:p>
    <w:p w:rsidR="002D3FFD" w:rsidRDefault="002D3FFD" w:rsidP="00651F87">
      <w:pPr>
        <w:autoSpaceDE w:val="0"/>
        <w:autoSpaceDN w:val="0"/>
        <w:adjustRightInd w:val="0"/>
        <w:spacing w:before="240" w:after="240" w:line="240" w:lineRule="auto"/>
        <w:jc w:val="both"/>
        <w:rPr>
          <w:rFonts w:asciiTheme="minorHAnsi" w:hAnsiTheme="minorHAnsi" w:cstheme="minorHAnsi"/>
          <w:sz w:val="26"/>
          <w:szCs w:val="26"/>
          <w:lang w:eastAsia="fr-FR"/>
        </w:rPr>
      </w:pPr>
      <w:r w:rsidRPr="002D3FFD">
        <w:rPr>
          <w:rFonts w:asciiTheme="minorHAnsi" w:hAnsiTheme="minorHAnsi" w:cstheme="minorHAnsi"/>
          <w:sz w:val="26"/>
          <w:szCs w:val="26"/>
          <w:lang w:eastAsia="fr-FR"/>
        </w:rPr>
        <w:t xml:space="preserve">La superficie, l’exposition au soleil et au vent, les accès, les servitudes et les règles </w:t>
      </w:r>
      <w:r>
        <w:rPr>
          <w:rFonts w:asciiTheme="minorHAnsi" w:hAnsiTheme="minorHAnsi" w:cstheme="minorHAnsi"/>
          <w:sz w:val="26"/>
          <w:szCs w:val="26"/>
          <w:lang w:eastAsia="fr-FR"/>
        </w:rPr>
        <w:t xml:space="preserve"> d</w:t>
      </w:r>
      <w:r w:rsidRPr="002D3FFD">
        <w:rPr>
          <w:rFonts w:asciiTheme="minorHAnsi" w:hAnsiTheme="minorHAnsi" w:cstheme="minorHAnsi"/>
          <w:sz w:val="26"/>
          <w:szCs w:val="26"/>
          <w:lang w:eastAsia="fr-FR"/>
        </w:rPr>
        <w:t>’urbanisme</w:t>
      </w:r>
      <w:r>
        <w:rPr>
          <w:rFonts w:asciiTheme="minorHAnsi" w:hAnsiTheme="minorHAnsi" w:cstheme="minorHAnsi"/>
          <w:sz w:val="26"/>
          <w:szCs w:val="26"/>
          <w:lang w:eastAsia="fr-FR"/>
        </w:rPr>
        <w:t xml:space="preserve">  </w:t>
      </w:r>
      <w:r w:rsidRPr="002D3FFD">
        <w:rPr>
          <w:rFonts w:asciiTheme="minorHAnsi" w:hAnsiTheme="minorHAnsi" w:cstheme="minorHAnsi"/>
          <w:sz w:val="26"/>
          <w:szCs w:val="26"/>
          <w:lang w:eastAsia="fr-FR"/>
        </w:rPr>
        <w:t xml:space="preserve">sont à connaître avant toute acquisition car ils peuvent engendrer des coûts </w:t>
      </w:r>
      <w:r w:rsidR="00F304E2" w:rsidRPr="002D3FFD">
        <w:rPr>
          <w:rFonts w:asciiTheme="minorHAnsi" w:hAnsiTheme="minorHAnsi" w:cstheme="minorHAnsi"/>
          <w:sz w:val="26"/>
          <w:szCs w:val="26"/>
          <w:lang w:eastAsia="fr-FR"/>
        </w:rPr>
        <w:t>supplémentaires</w:t>
      </w:r>
      <w:r w:rsidR="00F304E2" w:rsidRPr="00D6164E">
        <w:rPr>
          <w:rFonts w:asciiTheme="minorHAnsi" w:hAnsiTheme="minorHAnsi" w:cstheme="minorHAnsi"/>
          <w:b/>
          <w:bCs/>
          <w:sz w:val="26"/>
          <w:szCs w:val="26"/>
          <w:vertAlign w:val="superscript"/>
        </w:rPr>
        <w:t xml:space="preserve"> [</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w:t>
      </w:r>
      <w:r w:rsidR="00651F87">
        <w:rPr>
          <w:rFonts w:asciiTheme="minorHAnsi" w:hAnsiTheme="minorHAnsi" w:cstheme="minorHAnsi"/>
          <w:b/>
          <w:sz w:val="26"/>
          <w:szCs w:val="26"/>
          <w:vertAlign w:val="superscript"/>
        </w:rPr>
        <w:t>11</w:t>
      </w:r>
      <w:r w:rsidR="00F304E2" w:rsidRPr="00D6164E">
        <w:rPr>
          <w:rFonts w:asciiTheme="minorHAnsi" w:hAnsiTheme="minorHAnsi" w:cstheme="minorHAnsi"/>
          <w:b/>
          <w:bCs/>
          <w:sz w:val="26"/>
          <w:szCs w:val="26"/>
          <w:vertAlign w:val="superscript"/>
        </w:rPr>
        <w:t>]</w:t>
      </w:r>
      <w:r>
        <w:rPr>
          <w:rFonts w:asciiTheme="minorHAnsi" w:hAnsiTheme="minorHAnsi" w:cstheme="minorHAnsi"/>
          <w:sz w:val="26"/>
          <w:szCs w:val="26"/>
          <w:lang w:eastAsia="fr-FR"/>
        </w:rPr>
        <w:t>.</w:t>
      </w:r>
    </w:p>
    <w:p w:rsidR="00E35DDF" w:rsidRDefault="00E35DDF" w:rsidP="00E35DDF">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Dans les deux cas, l’étude architecturale est faite sur la base d’un PV de choix de terrain, sans renseigner sur les éléments existants qui entoure le terrain, dans lequel on peut avoir des surprises des lignes électriques injectée, des conduites AEP ,</w:t>
      </w:r>
      <w:r w:rsidR="000D543B">
        <w:rPr>
          <w:rFonts w:asciiTheme="minorHAnsi" w:hAnsiTheme="minorHAnsi" w:cstheme="minorHAnsi"/>
          <w:sz w:val="26"/>
          <w:szCs w:val="26"/>
          <w:lang w:eastAsia="fr-FR"/>
        </w:rPr>
        <w:t xml:space="preserve"> conduites de GAZ ,</w:t>
      </w:r>
      <w:r>
        <w:rPr>
          <w:rFonts w:asciiTheme="minorHAnsi" w:hAnsiTheme="minorHAnsi" w:cstheme="minorHAnsi"/>
          <w:sz w:val="26"/>
          <w:szCs w:val="26"/>
          <w:lang w:eastAsia="fr-FR"/>
        </w:rPr>
        <w:t xml:space="preserve">des terrains non constructibles, non viabilisés ce qui engendre des coûts considérables. </w:t>
      </w:r>
    </w:p>
    <w:p w:rsidR="0087021B" w:rsidRDefault="0087021B" w:rsidP="007332BB">
      <w:pPr>
        <w:pStyle w:val="Paragraphedeliste"/>
        <w:numPr>
          <w:ilvl w:val="0"/>
          <w:numId w:val="2"/>
        </w:numPr>
        <w:autoSpaceDE w:val="0"/>
        <w:autoSpaceDN w:val="0"/>
        <w:adjustRightInd w:val="0"/>
        <w:spacing w:before="240" w:after="240" w:line="240" w:lineRule="auto"/>
        <w:jc w:val="both"/>
        <w:rPr>
          <w:rFonts w:asciiTheme="minorHAnsi" w:hAnsiTheme="minorHAnsi" w:cstheme="minorHAnsi"/>
          <w:b/>
          <w:bCs/>
          <w:sz w:val="26"/>
          <w:szCs w:val="26"/>
          <w:lang w:eastAsia="fr-FR"/>
        </w:rPr>
      </w:pPr>
      <w:r w:rsidRPr="0087021B">
        <w:rPr>
          <w:rFonts w:asciiTheme="minorHAnsi" w:hAnsiTheme="minorHAnsi" w:cstheme="minorHAnsi"/>
          <w:b/>
          <w:bCs/>
          <w:sz w:val="26"/>
          <w:szCs w:val="26"/>
          <w:lang w:eastAsia="fr-FR"/>
        </w:rPr>
        <w:t>L’orientation :</w:t>
      </w:r>
    </w:p>
    <w:p w:rsidR="0087021B" w:rsidRPr="00CD71AC" w:rsidRDefault="0087021B" w:rsidP="00CD71AC">
      <w:pPr>
        <w:autoSpaceDE w:val="0"/>
        <w:autoSpaceDN w:val="0"/>
        <w:adjustRightInd w:val="0"/>
        <w:spacing w:before="240" w:after="240" w:line="240" w:lineRule="auto"/>
        <w:rPr>
          <w:rFonts w:asciiTheme="minorHAnsi" w:hAnsiTheme="minorHAnsi" w:cstheme="minorHAnsi"/>
          <w:sz w:val="26"/>
          <w:szCs w:val="26"/>
          <w:lang w:eastAsia="fr-FR"/>
        </w:rPr>
      </w:pPr>
      <w:r w:rsidRPr="00CD71AC">
        <w:rPr>
          <w:rFonts w:asciiTheme="minorHAnsi" w:hAnsiTheme="minorHAnsi" w:cstheme="minorHAnsi"/>
          <w:sz w:val="26"/>
          <w:szCs w:val="26"/>
          <w:lang w:eastAsia="fr-FR"/>
        </w:rPr>
        <w:t>Une bonne orientation permet de profiter des apports solaires et de diminuer votre facture de chauffage.</w:t>
      </w:r>
    </w:p>
    <w:p w:rsidR="0087021B" w:rsidRDefault="0087021B" w:rsidP="00434CF4">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Dans les deux cas, l’orientation des parcelles choisi</w:t>
      </w:r>
      <w:r w:rsidR="00434CF4">
        <w:rPr>
          <w:rFonts w:asciiTheme="minorHAnsi" w:hAnsiTheme="minorHAnsi" w:cstheme="minorHAnsi"/>
          <w:sz w:val="26"/>
          <w:szCs w:val="26"/>
          <w:lang w:eastAsia="fr-FR"/>
        </w:rPr>
        <w:t>es</w:t>
      </w:r>
      <w:r>
        <w:rPr>
          <w:rFonts w:asciiTheme="minorHAnsi" w:hAnsiTheme="minorHAnsi" w:cstheme="minorHAnsi"/>
          <w:sz w:val="26"/>
          <w:szCs w:val="26"/>
          <w:lang w:eastAsia="fr-FR"/>
        </w:rPr>
        <w:t xml:space="preserve"> est faite arbitrairement.</w:t>
      </w:r>
    </w:p>
    <w:p w:rsidR="00CD71AC" w:rsidRDefault="0087021B" w:rsidP="00651F87">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Normalement pour la parcelle d’un projet HPE,</w:t>
      </w:r>
      <w:r w:rsidRPr="0087021B">
        <w:rPr>
          <w:rFonts w:asciiTheme="minorHAnsi" w:hAnsiTheme="minorHAnsi" w:cstheme="minorHAnsi"/>
          <w:sz w:val="26"/>
          <w:szCs w:val="26"/>
          <w:lang w:eastAsia="fr-FR"/>
        </w:rPr>
        <w:t xml:space="preserve"> Le terrain doit permettre d’orienter le bâtiment de façon optimale pour qu’il puisse</w:t>
      </w:r>
      <w:r>
        <w:rPr>
          <w:rFonts w:asciiTheme="minorHAnsi" w:hAnsiTheme="minorHAnsi" w:cstheme="minorHAnsi"/>
          <w:sz w:val="26"/>
          <w:szCs w:val="26"/>
          <w:lang w:eastAsia="fr-FR"/>
        </w:rPr>
        <w:t xml:space="preserve"> </w:t>
      </w:r>
      <w:r w:rsidRPr="0087021B">
        <w:rPr>
          <w:rFonts w:asciiTheme="minorHAnsi" w:hAnsiTheme="minorHAnsi" w:cstheme="minorHAnsi"/>
          <w:sz w:val="26"/>
          <w:szCs w:val="26"/>
          <w:lang w:eastAsia="fr-FR"/>
        </w:rPr>
        <w:t>profiter des apports solaires. L’orientation selon l’axe Nord–Sud est préférable à l’axe</w:t>
      </w:r>
      <w:r>
        <w:rPr>
          <w:rFonts w:asciiTheme="minorHAnsi" w:hAnsiTheme="minorHAnsi" w:cstheme="minorHAnsi"/>
          <w:sz w:val="26"/>
          <w:szCs w:val="26"/>
          <w:lang w:eastAsia="fr-FR"/>
        </w:rPr>
        <w:t xml:space="preserve"> </w:t>
      </w:r>
      <w:r w:rsidRPr="0087021B">
        <w:rPr>
          <w:rFonts w:asciiTheme="minorHAnsi" w:hAnsiTheme="minorHAnsi" w:cstheme="minorHAnsi"/>
          <w:sz w:val="26"/>
          <w:szCs w:val="26"/>
          <w:lang w:eastAsia="fr-FR"/>
        </w:rPr>
        <w:t>Est – Ouest, elle est même indispensable.</w:t>
      </w:r>
      <w:r w:rsidR="00CD71AC">
        <w:rPr>
          <w:rFonts w:asciiTheme="minorHAnsi" w:hAnsiTheme="minorHAnsi" w:cstheme="minorHAnsi"/>
          <w:sz w:val="26"/>
          <w:szCs w:val="26"/>
          <w:lang w:eastAsia="fr-FR"/>
        </w:rPr>
        <w:t xml:space="preserve"> </w:t>
      </w:r>
      <w:r w:rsidR="00CD71AC" w:rsidRPr="00CD71AC">
        <w:rPr>
          <w:rFonts w:asciiTheme="minorHAnsi" w:hAnsiTheme="minorHAnsi" w:cstheme="minorHAnsi"/>
          <w:sz w:val="26"/>
          <w:szCs w:val="26"/>
          <w:lang w:eastAsia="fr-FR"/>
        </w:rPr>
        <w:t>Les parcelles dont l’orientation correspond à l’ax</w:t>
      </w:r>
      <w:r w:rsidR="00CD71AC">
        <w:rPr>
          <w:rFonts w:asciiTheme="minorHAnsi" w:hAnsiTheme="minorHAnsi" w:cstheme="minorHAnsi"/>
          <w:sz w:val="26"/>
          <w:szCs w:val="26"/>
          <w:lang w:eastAsia="fr-FR"/>
        </w:rPr>
        <w:t>e E-O sont moins intéressantes</w:t>
      </w:r>
      <w:r w:rsidR="00F304E2">
        <w:rPr>
          <w:rFonts w:asciiTheme="minorHAnsi" w:hAnsiTheme="minorHAnsi" w:cstheme="minorHAnsi"/>
          <w:sz w:val="26"/>
          <w:szCs w:val="26"/>
          <w:lang w:eastAsia="fr-FR"/>
        </w:rPr>
        <w:t xml:space="preserve"> </w:t>
      </w:r>
      <w:r w:rsidR="00F304E2" w:rsidRPr="00D6164E">
        <w:rPr>
          <w:rFonts w:asciiTheme="minorHAnsi" w:hAnsiTheme="minorHAnsi" w:cstheme="minorHAnsi"/>
          <w:b/>
          <w:bCs/>
          <w:sz w:val="26"/>
          <w:szCs w:val="26"/>
          <w:vertAlign w:val="superscript"/>
        </w:rPr>
        <w:t>[</w:t>
      </w:r>
      <w:r w:rsidR="00F304E2">
        <w:rPr>
          <w:rFonts w:asciiTheme="minorHAnsi" w:hAnsiTheme="minorHAnsi" w:cstheme="minorHAnsi"/>
          <w:b/>
          <w:bCs/>
          <w:sz w:val="26"/>
          <w:szCs w:val="26"/>
          <w:vertAlign w:val="superscript"/>
        </w:rPr>
        <w:t>V</w:t>
      </w:r>
      <w:r w:rsidR="00F304E2" w:rsidRPr="00D6164E">
        <w:rPr>
          <w:rFonts w:asciiTheme="minorHAnsi" w:hAnsiTheme="minorHAnsi" w:cstheme="minorHAnsi"/>
          <w:b/>
          <w:sz w:val="26"/>
          <w:szCs w:val="26"/>
          <w:vertAlign w:val="superscript"/>
        </w:rPr>
        <w:t>-</w:t>
      </w:r>
      <w:r w:rsidR="00651F87">
        <w:rPr>
          <w:rFonts w:asciiTheme="minorHAnsi" w:hAnsiTheme="minorHAnsi" w:cstheme="minorHAnsi"/>
          <w:b/>
          <w:sz w:val="26"/>
          <w:szCs w:val="26"/>
          <w:vertAlign w:val="superscript"/>
        </w:rPr>
        <w:t>12</w:t>
      </w:r>
      <w:r w:rsidR="00F304E2" w:rsidRPr="00D6164E">
        <w:rPr>
          <w:rFonts w:asciiTheme="minorHAnsi" w:hAnsiTheme="minorHAnsi" w:cstheme="minorHAnsi"/>
          <w:b/>
          <w:bCs/>
          <w:sz w:val="26"/>
          <w:szCs w:val="26"/>
          <w:vertAlign w:val="superscript"/>
        </w:rPr>
        <w:t>]</w:t>
      </w:r>
      <w:r w:rsidR="00CD71AC">
        <w:rPr>
          <w:rFonts w:asciiTheme="minorHAnsi" w:hAnsiTheme="minorHAnsi" w:cstheme="minorHAnsi"/>
          <w:sz w:val="26"/>
          <w:szCs w:val="26"/>
          <w:lang w:eastAsia="fr-FR"/>
        </w:rPr>
        <w:t>.</w:t>
      </w:r>
    </w:p>
    <w:p w:rsidR="00651F87" w:rsidRDefault="00651F87" w:rsidP="00651F87">
      <w:pPr>
        <w:autoSpaceDE w:val="0"/>
        <w:autoSpaceDN w:val="0"/>
        <w:adjustRightInd w:val="0"/>
        <w:spacing w:before="240" w:after="240" w:line="240" w:lineRule="auto"/>
        <w:jc w:val="both"/>
        <w:rPr>
          <w:rFonts w:asciiTheme="minorHAnsi" w:hAnsiTheme="minorHAnsi" w:cstheme="minorHAnsi"/>
          <w:sz w:val="26"/>
          <w:szCs w:val="26"/>
          <w:lang w:eastAsia="fr-FR"/>
        </w:rPr>
      </w:pPr>
    </w:p>
    <w:p w:rsidR="00651F87" w:rsidRDefault="00651F87" w:rsidP="00651F87">
      <w:pPr>
        <w:autoSpaceDE w:val="0"/>
        <w:autoSpaceDN w:val="0"/>
        <w:adjustRightInd w:val="0"/>
        <w:spacing w:before="240" w:after="240" w:line="240" w:lineRule="auto"/>
        <w:jc w:val="both"/>
        <w:rPr>
          <w:rFonts w:asciiTheme="minorHAnsi" w:hAnsiTheme="minorHAnsi" w:cstheme="minorHAnsi"/>
          <w:sz w:val="26"/>
          <w:szCs w:val="26"/>
          <w:lang w:eastAsia="fr-FR"/>
        </w:rPr>
      </w:pPr>
    </w:p>
    <w:p w:rsidR="00464B61" w:rsidRDefault="00552B37" w:rsidP="00651F87">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shape id="_x0000_s1164" type="#_x0000_t32" style="position:absolute;left:0;text-align:left;margin-left:.3pt;margin-top:22.95pt;width:193.5pt;height:0;z-index:251736064" o:connectortype="straight"/>
        </w:pict>
      </w:r>
    </w:p>
    <w:p w:rsidR="00464B61" w:rsidRPr="00464B61" w:rsidRDefault="00651F87" w:rsidP="00464B61">
      <w:pPr>
        <w:autoSpaceDE w:val="0"/>
        <w:autoSpaceDN w:val="0"/>
        <w:adjustRightInd w:val="0"/>
        <w:spacing w:before="240" w:after="240" w:line="240" w:lineRule="auto"/>
        <w:jc w:val="both"/>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11</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12</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lang w:eastAsia="fr-FR"/>
        </w:rPr>
        <w:t xml:space="preserve">ADEM </w:t>
      </w:r>
      <w:r w:rsidRPr="00D6164E">
        <w:rPr>
          <w:rFonts w:asciiTheme="minorHAnsi" w:hAnsiTheme="minorHAnsi" w:cstheme="minorHAnsi"/>
          <w:sz w:val="20"/>
          <w:szCs w:val="20"/>
          <w:lang w:eastAsia="fr-FR"/>
        </w:rPr>
        <w:t>(</w:t>
      </w:r>
      <w:r w:rsidR="000921D6">
        <w:rPr>
          <w:rFonts w:asciiTheme="minorHAnsi" w:hAnsiTheme="minorHAnsi" w:cstheme="minorHAnsi"/>
          <w:sz w:val="20"/>
          <w:szCs w:val="20"/>
          <w:lang w:eastAsia="fr-FR"/>
        </w:rPr>
        <w:t>Guide De L’éco Construction P1</w:t>
      </w:r>
      <w:r w:rsidR="002A012D">
        <w:rPr>
          <w:rFonts w:asciiTheme="minorHAnsi" w:hAnsiTheme="minorHAnsi" w:cstheme="minorHAnsi"/>
          <w:sz w:val="20"/>
          <w:szCs w:val="20"/>
          <w:lang w:eastAsia="fr-FR"/>
        </w:rPr>
        <w:t>).</w:t>
      </w:r>
    </w:p>
    <w:p w:rsidR="00CD71AC" w:rsidRDefault="00CD71AC" w:rsidP="007332BB">
      <w:pPr>
        <w:pStyle w:val="Paragraphedeliste"/>
        <w:numPr>
          <w:ilvl w:val="0"/>
          <w:numId w:val="2"/>
        </w:numPr>
        <w:autoSpaceDE w:val="0"/>
        <w:autoSpaceDN w:val="0"/>
        <w:adjustRightInd w:val="0"/>
        <w:spacing w:before="240" w:after="240" w:line="240" w:lineRule="auto"/>
        <w:jc w:val="both"/>
        <w:rPr>
          <w:rFonts w:asciiTheme="minorHAnsi" w:hAnsiTheme="minorHAnsi" w:cstheme="minorHAnsi"/>
          <w:b/>
          <w:bCs/>
          <w:sz w:val="26"/>
          <w:szCs w:val="26"/>
          <w:lang w:eastAsia="fr-FR"/>
        </w:rPr>
      </w:pPr>
      <w:r>
        <w:rPr>
          <w:rFonts w:asciiTheme="minorHAnsi" w:hAnsiTheme="minorHAnsi" w:cstheme="minorHAnsi"/>
          <w:b/>
          <w:bCs/>
          <w:sz w:val="26"/>
          <w:szCs w:val="26"/>
          <w:lang w:eastAsia="fr-FR"/>
        </w:rPr>
        <w:lastRenderedPageBreak/>
        <w:t>La topographie</w:t>
      </w:r>
      <w:r w:rsidRPr="0087021B">
        <w:rPr>
          <w:rFonts w:asciiTheme="minorHAnsi" w:hAnsiTheme="minorHAnsi" w:cstheme="minorHAnsi"/>
          <w:b/>
          <w:bCs/>
          <w:sz w:val="26"/>
          <w:szCs w:val="26"/>
          <w:lang w:eastAsia="fr-FR"/>
        </w:rPr>
        <w:t> :</w:t>
      </w:r>
    </w:p>
    <w:p w:rsidR="005403BE" w:rsidRDefault="00CD71AC" w:rsidP="005403BE">
      <w:pPr>
        <w:autoSpaceDE w:val="0"/>
        <w:autoSpaceDN w:val="0"/>
        <w:adjustRightInd w:val="0"/>
        <w:spacing w:before="240" w:after="240" w:line="240" w:lineRule="auto"/>
        <w:jc w:val="both"/>
        <w:rPr>
          <w:rFonts w:asciiTheme="minorHAnsi" w:hAnsiTheme="minorHAnsi" w:cstheme="minorHAnsi"/>
          <w:sz w:val="26"/>
          <w:szCs w:val="26"/>
          <w:lang w:eastAsia="fr-FR"/>
        </w:rPr>
      </w:pPr>
      <w:r w:rsidRPr="00CD71AC">
        <w:rPr>
          <w:rFonts w:asciiTheme="minorHAnsi" w:hAnsiTheme="minorHAnsi" w:cstheme="minorHAnsi"/>
          <w:sz w:val="26"/>
          <w:szCs w:val="26"/>
          <w:lang w:eastAsia="fr-FR"/>
        </w:rPr>
        <w:t>La topographie et la nature des sols peuvent engendrer des travaux supplémentaires et donc un surcoût. Sur un terrain en pente, le fait de remblayer ou de décaisser, c'est-à-dire de se</w:t>
      </w:r>
      <w:r>
        <w:rPr>
          <w:rFonts w:asciiTheme="minorHAnsi" w:hAnsiTheme="minorHAnsi" w:cstheme="minorHAnsi"/>
          <w:sz w:val="26"/>
          <w:szCs w:val="26"/>
          <w:lang w:eastAsia="fr-FR"/>
        </w:rPr>
        <w:t xml:space="preserve"> </w:t>
      </w:r>
      <w:r w:rsidRPr="00CD71AC">
        <w:rPr>
          <w:rFonts w:asciiTheme="minorHAnsi" w:hAnsiTheme="minorHAnsi" w:cstheme="minorHAnsi"/>
          <w:sz w:val="26"/>
          <w:szCs w:val="26"/>
          <w:lang w:eastAsia="fr-FR"/>
        </w:rPr>
        <w:t>procurer ou d’évacuer des terres, représente un surcoût et une consommation supplémentaire d’énergie.</w:t>
      </w:r>
    </w:p>
    <w:p w:rsidR="005403BE" w:rsidRDefault="005403BE" w:rsidP="005403BE">
      <w:pPr>
        <w:autoSpaceDE w:val="0"/>
        <w:autoSpaceDN w:val="0"/>
        <w:adjustRightInd w:val="0"/>
        <w:spacing w:before="240" w:after="240" w:line="240" w:lineRule="auto"/>
        <w:jc w:val="both"/>
        <w:rPr>
          <w:rFonts w:asciiTheme="minorHAnsi" w:hAnsiTheme="minorHAnsi" w:cstheme="minorHAnsi"/>
          <w:sz w:val="26"/>
          <w:szCs w:val="26"/>
          <w:lang w:eastAsia="fr-FR"/>
        </w:rPr>
      </w:pPr>
      <w:r w:rsidRPr="005403BE">
        <w:rPr>
          <w:rFonts w:asciiTheme="minorHAnsi" w:hAnsiTheme="minorHAnsi" w:cstheme="minorHAnsi"/>
          <w:sz w:val="26"/>
          <w:szCs w:val="26"/>
          <w:lang w:eastAsia="fr-FR"/>
        </w:rPr>
        <w:t xml:space="preserve">Un terrain argileux, de nature imperméable, est sujet aux inondations. </w:t>
      </w:r>
    </w:p>
    <w:p w:rsidR="005403BE" w:rsidRDefault="005403BE" w:rsidP="00DB3940">
      <w:pPr>
        <w:autoSpaceDE w:val="0"/>
        <w:autoSpaceDN w:val="0"/>
        <w:adjustRightInd w:val="0"/>
        <w:spacing w:before="240" w:after="240" w:line="240" w:lineRule="auto"/>
        <w:jc w:val="both"/>
        <w:rPr>
          <w:rFonts w:asciiTheme="minorHAnsi" w:hAnsiTheme="minorHAnsi" w:cstheme="minorHAnsi"/>
          <w:sz w:val="26"/>
          <w:szCs w:val="26"/>
          <w:lang w:eastAsia="fr-FR"/>
        </w:rPr>
      </w:pPr>
      <w:r w:rsidRPr="005403BE">
        <w:rPr>
          <w:rFonts w:asciiTheme="minorHAnsi" w:hAnsiTheme="minorHAnsi" w:cstheme="minorHAnsi"/>
          <w:sz w:val="26"/>
          <w:szCs w:val="26"/>
          <w:lang w:eastAsia="fr-FR"/>
        </w:rPr>
        <w:t>Le relief du terrain peut également protéger ou exposer au vent et à la pluie. Le choix</w:t>
      </w:r>
      <w:r>
        <w:rPr>
          <w:rFonts w:asciiTheme="minorHAnsi" w:hAnsiTheme="minorHAnsi" w:cstheme="minorHAnsi"/>
          <w:sz w:val="26"/>
          <w:szCs w:val="26"/>
          <w:lang w:eastAsia="fr-FR"/>
        </w:rPr>
        <w:t xml:space="preserve"> </w:t>
      </w:r>
      <w:r w:rsidRPr="005403BE">
        <w:rPr>
          <w:rFonts w:asciiTheme="minorHAnsi" w:hAnsiTheme="minorHAnsi" w:cstheme="minorHAnsi"/>
          <w:sz w:val="26"/>
          <w:szCs w:val="26"/>
          <w:lang w:eastAsia="fr-FR"/>
        </w:rPr>
        <w:t>d’un terrain situé en hauteur ou sur un plateau dégagé (où les vents peuvent être</w:t>
      </w:r>
      <w:r>
        <w:rPr>
          <w:rFonts w:asciiTheme="minorHAnsi" w:hAnsiTheme="minorHAnsi" w:cstheme="minorHAnsi"/>
          <w:sz w:val="26"/>
          <w:szCs w:val="26"/>
          <w:lang w:eastAsia="fr-FR"/>
        </w:rPr>
        <w:t xml:space="preserve"> </w:t>
      </w:r>
      <w:r w:rsidRPr="005403BE">
        <w:rPr>
          <w:rFonts w:asciiTheme="minorHAnsi" w:hAnsiTheme="minorHAnsi" w:cstheme="minorHAnsi"/>
          <w:sz w:val="26"/>
          <w:szCs w:val="26"/>
          <w:lang w:eastAsia="fr-FR"/>
        </w:rPr>
        <w:t>importants), ou en lisière de forêt ou de rivière (qui dans un cas présente un risque</w:t>
      </w:r>
      <w:r>
        <w:rPr>
          <w:rFonts w:asciiTheme="minorHAnsi" w:hAnsiTheme="minorHAnsi" w:cstheme="minorHAnsi"/>
          <w:sz w:val="26"/>
          <w:szCs w:val="26"/>
          <w:lang w:eastAsia="fr-FR"/>
        </w:rPr>
        <w:t xml:space="preserve"> </w:t>
      </w:r>
      <w:r w:rsidRPr="005403BE">
        <w:rPr>
          <w:rFonts w:asciiTheme="minorHAnsi" w:hAnsiTheme="minorHAnsi" w:cstheme="minorHAnsi"/>
          <w:sz w:val="26"/>
          <w:szCs w:val="26"/>
          <w:lang w:eastAsia="fr-FR"/>
        </w:rPr>
        <w:t>de chute d’arbres et dans l’autre un apport d’humidité non désirée ou un risque</w:t>
      </w:r>
      <w:r>
        <w:rPr>
          <w:rFonts w:asciiTheme="minorHAnsi" w:hAnsiTheme="minorHAnsi" w:cstheme="minorHAnsi"/>
          <w:sz w:val="26"/>
          <w:szCs w:val="26"/>
          <w:lang w:eastAsia="fr-FR"/>
        </w:rPr>
        <w:t xml:space="preserve"> </w:t>
      </w:r>
      <w:r w:rsidRPr="005403BE">
        <w:rPr>
          <w:rFonts w:asciiTheme="minorHAnsi" w:hAnsiTheme="minorHAnsi" w:cstheme="minorHAnsi"/>
          <w:sz w:val="26"/>
          <w:szCs w:val="26"/>
          <w:lang w:eastAsia="fr-FR"/>
        </w:rPr>
        <w:t>d’inondations) représentent des risques à ne pas négliger</w:t>
      </w:r>
      <w:r w:rsidR="00DB3940">
        <w:rPr>
          <w:rFonts w:asciiTheme="minorHAnsi" w:hAnsiTheme="minorHAnsi" w:cstheme="minorHAnsi"/>
          <w:sz w:val="26"/>
          <w:szCs w:val="26"/>
          <w:lang w:eastAsia="fr-FR"/>
        </w:rPr>
        <w:t xml:space="preserve"> </w:t>
      </w:r>
      <w:r w:rsidR="00DB3940" w:rsidRPr="00D6164E">
        <w:rPr>
          <w:rFonts w:asciiTheme="minorHAnsi" w:hAnsiTheme="minorHAnsi" w:cstheme="minorHAnsi"/>
          <w:b/>
          <w:bCs/>
          <w:sz w:val="26"/>
          <w:szCs w:val="26"/>
          <w:vertAlign w:val="superscript"/>
        </w:rPr>
        <w:t>[</w:t>
      </w:r>
      <w:r w:rsidR="00DB3940">
        <w:rPr>
          <w:rFonts w:asciiTheme="minorHAnsi" w:hAnsiTheme="minorHAnsi" w:cstheme="minorHAnsi"/>
          <w:b/>
          <w:bCs/>
          <w:sz w:val="26"/>
          <w:szCs w:val="26"/>
          <w:vertAlign w:val="superscript"/>
        </w:rPr>
        <w:t>V</w:t>
      </w:r>
      <w:r w:rsidR="00DB3940" w:rsidRPr="00D6164E">
        <w:rPr>
          <w:rFonts w:asciiTheme="minorHAnsi" w:hAnsiTheme="minorHAnsi" w:cstheme="minorHAnsi"/>
          <w:b/>
          <w:sz w:val="26"/>
          <w:szCs w:val="26"/>
          <w:vertAlign w:val="superscript"/>
        </w:rPr>
        <w:t>-</w:t>
      </w:r>
      <w:r w:rsidR="00DB3940">
        <w:rPr>
          <w:rFonts w:asciiTheme="minorHAnsi" w:hAnsiTheme="minorHAnsi" w:cstheme="minorHAnsi"/>
          <w:b/>
          <w:sz w:val="26"/>
          <w:szCs w:val="26"/>
          <w:vertAlign w:val="superscript"/>
        </w:rPr>
        <w:t>13</w:t>
      </w:r>
      <w:r w:rsidR="00DB3940" w:rsidRPr="00D6164E">
        <w:rPr>
          <w:rFonts w:asciiTheme="minorHAnsi" w:hAnsiTheme="minorHAnsi" w:cstheme="minorHAnsi"/>
          <w:b/>
          <w:bCs/>
          <w:sz w:val="26"/>
          <w:szCs w:val="26"/>
          <w:vertAlign w:val="superscript"/>
        </w:rPr>
        <w:t>]</w:t>
      </w:r>
      <w:r w:rsidRPr="005403BE">
        <w:rPr>
          <w:rFonts w:asciiTheme="minorHAnsi" w:hAnsiTheme="minorHAnsi" w:cstheme="minorHAnsi"/>
          <w:sz w:val="26"/>
          <w:szCs w:val="26"/>
          <w:lang w:eastAsia="fr-FR"/>
        </w:rPr>
        <w:t>.</w:t>
      </w:r>
    </w:p>
    <w:p w:rsidR="005403BE" w:rsidRDefault="005403BE" w:rsidP="004A5F14">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En Algérie, on remarque </w:t>
      </w:r>
      <w:r w:rsidR="00434CF4">
        <w:rPr>
          <w:rFonts w:asciiTheme="minorHAnsi" w:hAnsiTheme="minorHAnsi" w:cstheme="minorHAnsi"/>
          <w:sz w:val="26"/>
          <w:szCs w:val="26"/>
          <w:lang w:eastAsia="fr-FR"/>
        </w:rPr>
        <w:t>l’</w:t>
      </w:r>
      <w:r>
        <w:rPr>
          <w:rFonts w:asciiTheme="minorHAnsi" w:hAnsiTheme="minorHAnsi" w:cstheme="minorHAnsi"/>
          <w:sz w:val="26"/>
          <w:szCs w:val="26"/>
          <w:lang w:eastAsia="fr-FR"/>
        </w:rPr>
        <w:t xml:space="preserve">absence </w:t>
      </w:r>
      <w:r w:rsidR="00C672E3">
        <w:rPr>
          <w:rFonts w:asciiTheme="minorHAnsi" w:hAnsiTheme="minorHAnsi" w:cstheme="minorHAnsi"/>
          <w:sz w:val="26"/>
          <w:szCs w:val="26"/>
          <w:lang w:eastAsia="fr-FR"/>
        </w:rPr>
        <w:t>de tous documents de prévention des risques</w:t>
      </w:r>
      <w:r>
        <w:rPr>
          <w:rFonts w:asciiTheme="minorHAnsi" w:hAnsiTheme="minorHAnsi" w:cstheme="minorHAnsi"/>
          <w:sz w:val="26"/>
          <w:szCs w:val="26"/>
          <w:lang w:eastAsia="fr-FR"/>
        </w:rPr>
        <w:t xml:space="preserve"> lors </w:t>
      </w:r>
      <w:r w:rsidR="00434CF4">
        <w:rPr>
          <w:rFonts w:asciiTheme="minorHAnsi" w:hAnsiTheme="minorHAnsi" w:cstheme="minorHAnsi"/>
          <w:sz w:val="26"/>
          <w:szCs w:val="26"/>
          <w:lang w:eastAsia="fr-FR"/>
        </w:rPr>
        <w:t xml:space="preserve">de </w:t>
      </w:r>
      <w:r>
        <w:rPr>
          <w:rFonts w:asciiTheme="minorHAnsi" w:hAnsiTheme="minorHAnsi" w:cstheme="minorHAnsi"/>
          <w:sz w:val="26"/>
          <w:szCs w:val="26"/>
          <w:lang w:eastAsia="fr-FR"/>
        </w:rPr>
        <w:t>la construction (voir figure</w:t>
      </w:r>
      <w:r w:rsidR="00990622">
        <w:rPr>
          <w:rFonts w:asciiTheme="minorHAnsi" w:hAnsiTheme="minorHAnsi" w:cstheme="minorHAnsi"/>
          <w:sz w:val="26"/>
          <w:szCs w:val="26"/>
          <w:lang w:eastAsia="fr-FR"/>
        </w:rPr>
        <w:t xml:space="preserve"> N°V.</w:t>
      </w:r>
      <w:r w:rsidR="004A5F14">
        <w:rPr>
          <w:rFonts w:asciiTheme="minorHAnsi" w:hAnsiTheme="minorHAnsi" w:cstheme="minorHAnsi"/>
          <w:sz w:val="26"/>
          <w:szCs w:val="26"/>
          <w:lang w:eastAsia="fr-FR"/>
        </w:rPr>
        <w:t>6</w:t>
      </w:r>
      <w:r>
        <w:rPr>
          <w:rFonts w:asciiTheme="minorHAnsi" w:hAnsiTheme="minorHAnsi" w:cstheme="minorHAnsi"/>
          <w:sz w:val="26"/>
          <w:szCs w:val="26"/>
          <w:lang w:eastAsia="fr-FR"/>
        </w:rPr>
        <w:t>).</w:t>
      </w:r>
    </w:p>
    <w:p w:rsidR="00990622" w:rsidRDefault="00552B37" w:rsidP="005403BE">
      <w:pPr>
        <w:autoSpaceDE w:val="0"/>
        <w:autoSpaceDN w:val="0"/>
        <w:adjustRightInd w:val="0"/>
        <w:spacing w:before="240" w:after="240" w:line="240" w:lineRule="auto"/>
        <w:jc w:val="both"/>
        <w:rPr>
          <w:rFonts w:asciiTheme="minorHAnsi" w:hAnsiTheme="minorHAnsi" w:cstheme="minorHAnsi"/>
          <w:sz w:val="26"/>
          <w:szCs w:val="26"/>
          <w:lang w:eastAsia="fr-FR"/>
        </w:rPr>
      </w:pPr>
      <w:r w:rsidRPr="00552B37">
        <w:rPr>
          <w:rFonts w:asciiTheme="minorHAnsi" w:hAnsiTheme="minorHAnsi" w:cstheme="minorHAnsi"/>
          <w:b/>
          <w:noProof/>
          <w:sz w:val="26"/>
          <w:szCs w:val="26"/>
          <w:lang w:eastAsia="fr-FR"/>
        </w:rPr>
        <w:pict>
          <v:shape id="_x0000_s1166" type="#_x0000_t202" style="position:absolute;left:0;text-align:left;margin-left:.3pt;margin-top:340.95pt;width:505.5pt;height:35.25pt;z-index:251738112;mso-width-relative:margin;mso-height-relative:margin" stroked="f">
            <v:textbox style="mso-next-textbox:#_x0000_s1166">
              <w:txbxContent>
                <w:p w:rsidR="00B005DE" w:rsidRPr="00857D58" w:rsidRDefault="00B005DE" w:rsidP="0048444A">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6</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Plan de masse d’une zone d’habitat (726 Logements), pleine des risques des inondations sans prévoir les protections.                                                             </w:t>
                  </w:r>
                  <w:r>
                    <w:rPr>
                      <w:b/>
                      <w:sz w:val="20"/>
                      <w:szCs w:val="20"/>
                    </w:rPr>
                    <w:tab/>
                  </w:r>
                  <w:r>
                    <w:rPr>
                      <w:b/>
                      <w:sz w:val="20"/>
                      <w:szCs w:val="20"/>
                    </w:rPr>
                    <w:tab/>
                  </w:r>
                  <w:r>
                    <w:rPr>
                      <w:b/>
                      <w:sz w:val="20"/>
                      <w:szCs w:val="20"/>
                    </w:rPr>
                    <w:tab/>
                  </w:r>
                  <w:r>
                    <w:rPr>
                      <w:b/>
                      <w:sz w:val="20"/>
                      <w:szCs w:val="20"/>
                    </w:rPr>
                    <w:tab/>
                    <w:t xml:space="preserve">                   Source : OPGI MOSTAGANEM</w:t>
                  </w:r>
                </w:p>
                <w:p w:rsidR="00B005DE" w:rsidRPr="00857D58" w:rsidRDefault="00B005DE" w:rsidP="00990622">
                  <w:pPr>
                    <w:rPr>
                      <w:b/>
                      <w:sz w:val="20"/>
                      <w:szCs w:val="20"/>
                    </w:rPr>
                  </w:pPr>
                </w:p>
              </w:txbxContent>
            </v:textbox>
          </v:shape>
        </w:pict>
      </w:r>
      <w:r>
        <w:rPr>
          <w:rFonts w:asciiTheme="minorHAnsi" w:hAnsiTheme="minorHAnsi" w:cstheme="minorHAnsi"/>
          <w:noProof/>
          <w:sz w:val="26"/>
          <w:szCs w:val="26"/>
          <w:lang w:eastAsia="fr-FR"/>
        </w:rPr>
        <w:pict>
          <v:rect id="_x0000_s1202" style="position:absolute;left:0;text-align:left;margin-left:22.8pt;margin-top:184.25pt;width:42.75pt;height:19.5pt;z-index:251777024" filled="f" stroked="f">
            <v:textbox>
              <w:txbxContent>
                <w:p w:rsidR="00B005DE" w:rsidRPr="00F66A30" w:rsidRDefault="00B005DE" w:rsidP="00F66A30">
                  <w:pPr>
                    <w:rPr>
                      <w:b/>
                      <w:bCs/>
                      <w:color w:val="548DD4" w:themeColor="text2" w:themeTint="99"/>
                    </w:rPr>
                  </w:pPr>
                  <w:r w:rsidRPr="00F66A30">
                    <w:rPr>
                      <w:b/>
                      <w:bCs/>
                      <w:color w:val="548DD4" w:themeColor="text2" w:themeTint="99"/>
                    </w:rPr>
                    <w:t xml:space="preserve">Ravin </w:t>
                  </w:r>
                </w:p>
              </w:txbxContent>
            </v:textbox>
          </v:rect>
        </w:pict>
      </w:r>
      <w:r>
        <w:rPr>
          <w:rFonts w:asciiTheme="minorHAnsi" w:hAnsiTheme="minorHAnsi" w:cstheme="minorHAnsi"/>
          <w:noProof/>
          <w:sz w:val="26"/>
          <w:szCs w:val="26"/>
          <w:lang w:eastAsia="fr-FR"/>
        </w:rPr>
        <w:pict>
          <v:rect id="_x0000_s1201" style="position:absolute;left:0;text-align:left;margin-left:451.8pt;margin-top:194.75pt;width:42.75pt;height:19.5pt;z-index:251776000" filled="f" stroked="f">
            <v:textbox>
              <w:txbxContent>
                <w:p w:rsidR="00B005DE" w:rsidRPr="00F66A30" w:rsidRDefault="00B005DE">
                  <w:pPr>
                    <w:rPr>
                      <w:b/>
                      <w:bCs/>
                      <w:color w:val="548DD4" w:themeColor="text2" w:themeTint="99"/>
                    </w:rPr>
                  </w:pPr>
                  <w:r w:rsidRPr="00F66A30">
                    <w:rPr>
                      <w:b/>
                      <w:bCs/>
                      <w:color w:val="548DD4" w:themeColor="text2" w:themeTint="99"/>
                    </w:rPr>
                    <w:t xml:space="preserve">Ravin </w:t>
                  </w:r>
                </w:p>
              </w:txbxContent>
            </v:textbox>
          </v:rect>
        </w:pict>
      </w:r>
      <w:r>
        <w:rPr>
          <w:rFonts w:asciiTheme="minorHAnsi" w:hAnsiTheme="minorHAnsi" w:cstheme="minorHAnsi"/>
          <w:noProof/>
          <w:sz w:val="26"/>
          <w:szCs w:val="26"/>
          <w:lang w:eastAsia="fr-FR"/>
        </w:rPr>
        <w:pict>
          <v:shape id="_x0000_s1200" type="#_x0000_t32" style="position:absolute;left:0;text-align:left;margin-left:437.55pt;margin-top:49.95pt;width:3.75pt;height:125.25pt;flip:x y;z-index:251774976" o:connectortype="straight" strokecolor="#548dd4 [1951]" strokeweight="10pt">
            <v:stroke dashstyle="1 1"/>
          </v:shape>
        </w:pict>
      </w:r>
      <w:r>
        <w:rPr>
          <w:rFonts w:asciiTheme="minorHAnsi" w:hAnsiTheme="minorHAnsi" w:cstheme="minorHAnsi"/>
          <w:noProof/>
          <w:sz w:val="26"/>
          <w:szCs w:val="26"/>
          <w:lang w:eastAsia="fr-FR"/>
        </w:rPr>
        <w:pict>
          <v:shape id="_x0000_s1199" type="#_x0000_t32" style="position:absolute;left:0;text-align:left;margin-left:437.55pt;margin-top:175.2pt;width:3.75pt;height:79.5pt;flip:y;z-index:251773952" o:connectortype="straight" strokecolor="#548dd4 [1951]" strokeweight="10pt">
            <v:stroke dashstyle="1 1"/>
          </v:shape>
        </w:pict>
      </w:r>
      <w:r>
        <w:rPr>
          <w:rFonts w:asciiTheme="minorHAnsi" w:hAnsiTheme="minorHAnsi" w:cstheme="minorHAnsi"/>
          <w:noProof/>
          <w:sz w:val="26"/>
          <w:szCs w:val="26"/>
          <w:lang w:eastAsia="fr-FR"/>
        </w:rPr>
        <w:pict>
          <v:shape id="_x0000_s1198" type="#_x0000_t32" style="position:absolute;left:0;text-align:left;margin-left:46.8pt;margin-top:261.45pt;width:51pt;height:61.55pt;flip:x y;z-index:251772928" o:connectortype="straight" strokecolor="#548dd4 [1951]" strokeweight="10pt">
            <v:stroke dashstyle="1 1"/>
          </v:shape>
        </w:pict>
      </w:r>
      <w:r>
        <w:rPr>
          <w:rFonts w:asciiTheme="minorHAnsi" w:hAnsiTheme="minorHAnsi" w:cstheme="minorHAnsi"/>
          <w:noProof/>
          <w:sz w:val="26"/>
          <w:szCs w:val="26"/>
          <w:lang w:eastAsia="fr-FR"/>
        </w:rPr>
        <w:pict>
          <v:shape id="_x0000_s1197" type="#_x0000_t32" style="position:absolute;left:0;text-align:left;margin-left:85.1pt;margin-top:39.5pt;width:8.2pt;height:135.7pt;flip:x y;z-index:251771904" o:connectortype="straight" strokecolor="#548dd4 [1951]" strokeweight="10pt">
            <v:stroke dashstyle="1 1"/>
          </v:shape>
        </w:pict>
      </w:r>
      <w:r>
        <w:rPr>
          <w:rFonts w:asciiTheme="minorHAnsi" w:hAnsiTheme="minorHAnsi" w:cstheme="minorHAnsi"/>
          <w:noProof/>
          <w:sz w:val="26"/>
          <w:szCs w:val="26"/>
          <w:lang w:eastAsia="fr-FR"/>
        </w:rPr>
        <w:pict>
          <v:shape id="_x0000_s1196" type="#_x0000_t32" style="position:absolute;left:0;text-align:left;margin-left:54.35pt;margin-top:169.25pt;width:43.45pt;height:63.75pt;flip:y;z-index:251770880" o:connectortype="straight" strokecolor="#548dd4 [1951]" strokeweight="10pt">
            <v:stroke dashstyle="1 1"/>
          </v:shape>
        </w:pict>
      </w:r>
      <w:r>
        <w:rPr>
          <w:rFonts w:asciiTheme="minorHAnsi" w:hAnsiTheme="minorHAnsi" w:cstheme="minorHAnsi"/>
          <w:noProof/>
          <w:sz w:val="26"/>
          <w:szCs w:val="26"/>
          <w:lang w:eastAsia="fr-FR"/>
        </w:rPr>
        <w:pict>
          <v:shape id="_x0000_s1195" type="#_x0000_t32" style="position:absolute;left:0;text-align:left;margin-left:37.8pt;margin-top:233pt;width:16.55pt;height:95.95pt;flip:y;z-index:251769856" o:connectortype="straight" strokecolor="#548dd4 [1951]" strokeweight="10pt">
            <v:stroke dashstyle="1 1"/>
          </v:shape>
        </w:pict>
      </w:r>
      <w:r>
        <w:rPr>
          <w:rFonts w:asciiTheme="minorHAnsi" w:hAnsiTheme="minorHAnsi" w:cstheme="minorHAnsi"/>
          <w:noProof/>
          <w:sz w:val="26"/>
          <w:szCs w:val="26"/>
          <w:lang w:eastAsia="fr-FR"/>
        </w:rPr>
        <w:pict>
          <v:shape id="_x0000_s1194" type="#_x0000_t32" style="position:absolute;left:0;text-align:left;margin-left:280.8pt;margin-top:49.95pt;width:0;height:91.5pt;flip:y;z-index:251768832" o:connectortype="straight" strokecolor="#548dd4 [1951]" strokeweight="10pt">
            <v:stroke dashstyle="1 1"/>
          </v:shape>
        </w:pict>
      </w:r>
      <w:r>
        <w:rPr>
          <w:rFonts w:asciiTheme="minorHAnsi" w:hAnsiTheme="minorHAnsi" w:cstheme="minorHAnsi"/>
          <w:noProof/>
          <w:sz w:val="26"/>
          <w:szCs w:val="26"/>
          <w:lang w:eastAsia="fr-FR"/>
        </w:rPr>
        <w:pict>
          <v:shape id="_x0000_s1193" type="#_x0000_t32" style="position:absolute;left:0;text-align:left;margin-left:280.8pt;margin-top:151.2pt;width:12pt;height:91.5pt;flip:x y;z-index:251767808" o:connectortype="straight" strokecolor="#548dd4 [1951]" strokeweight="10pt">
            <v:stroke dashstyle="1 1"/>
          </v:shape>
        </w:pict>
      </w:r>
      <w:r w:rsidRPr="00552B37">
        <w:rPr>
          <w:rFonts w:asciiTheme="minorHAnsi" w:hAnsiTheme="minorHAnsi" w:cstheme="minorHAnsi"/>
          <w:b/>
          <w:noProof/>
          <w:sz w:val="26"/>
          <w:szCs w:val="26"/>
          <w:lang w:eastAsia="fr-FR"/>
        </w:rPr>
        <w:pict>
          <v:shape id="_x0000_s1192" type="#_x0000_t32" style="position:absolute;left:0;text-align:left;margin-left:292.8pt;margin-top:246.45pt;width:43.5pt;height:82.5pt;flip:x y;z-index:251766784" o:connectortype="straight" strokecolor="#548dd4 [1951]" strokeweight="10pt">
            <v:stroke dashstyle="1 1"/>
          </v:shape>
        </w:pict>
      </w:r>
      <w:r w:rsidRPr="00552B37">
        <w:rPr>
          <w:rFonts w:asciiTheme="minorHAnsi" w:hAnsiTheme="minorHAnsi" w:cstheme="minorHAnsi"/>
          <w:b/>
          <w:noProof/>
          <w:sz w:val="26"/>
          <w:szCs w:val="26"/>
          <w:lang w:eastAsia="fr-FR"/>
        </w:rPr>
        <w:pict>
          <v:shape id="_x0000_s1191" type="#_x0000_t32" style="position:absolute;left:0;text-align:left;margin-left:441.3pt;margin-top:261.45pt;width:28.5pt;height:67.5pt;flip:x y;z-index:251765760" o:connectortype="straight" strokecolor="#548dd4 [1951]" strokeweight="10pt">
            <v:stroke dashstyle="1 1"/>
          </v:shape>
        </w:pict>
      </w:r>
      <w:r w:rsidR="009A4FF2">
        <w:rPr>
          <w:noProof/>
          <w:lang w:eastAsia="fr-FR"/>
        </w:rPr>
        <w:drawing>
          <wp:inline distT="0" distB="0" distL="0" distR="0">
            <wp:extent cx="6300000" cy="4143375"/>
            <wp:effectExtent l="57150" t="38100" r="43650" b="28575"/>
            <wp:docPr id="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5"/>
                    <a:srcRect l="37251" t="17403" r="12086" b="24863"/>
                    <a:stretch>
                      <a:fillRect/>
                    </a:stretch>
                  </pic:blipFill>
                  <pic:spPr bwMode="auto">
                    <a:xfrm>
                      <a:off x="0" y="0"/>
                      <a:ext cx="6300000" cy="4143375"/>
                    </a:xfrm>
                    <a:prstGeom prst="rect">
                      <a:avLst/>
                    </a:prstGeom>
                    <a:noFill/>
                    <a:ln w="38100">
                      <a:solidFill>
                        <a:schemeClr val="accent1">
                          <a:lumMod val="40000"/>
                          <a:lumOff val="60000"/>
                        </a:schemeClr>
                      </a:solidFill>
                      <a:miter lim="800000"/>
                      <a:headEnd/>
                      <a:tailEnd/>
                    </a:ln>
                  </pic:spPr>
                </pic:pic>
              </a:graphicData>
            </a:graphic>
          </wp:inline>
        </w:drawing>
      </w:r>
    </w:p>
    <w:p w:rsidR="00990622" w:rsidRDefault="00990622" w:rsidP="005403BE">
      <w:pPr>
        <w:autoSpaceDE w:val="0"/>
        <w:autoSpaceDN w:val="0"/>
        <w:adjustRightInd w:val="0"/>
        <w:spacing w:before="240" w:after="240" w:line="240" w:lineRule="auto"/>
        <w:jc w:val="both"/>
        <w:rPr>
          <w:rFonts w:asciiTheme="minorHAnsi" w:hAnsiTheme="minorHAnsi" w:cstheme="minorHAnsi"/>
          <w:sz w:val="26"/>
          <w:szCs w:val="26"/>
          <w:lang w:eastAsia="fr-FR"/>
        </w:rPr>
      </w:pPr>
    </w:p>
    <w:p w:rsidR="00990622" w:rsidRDefault="00990622" w:rsidP="005403BE">
      <w:pPr>
        <w:autoSpaceDE w:val="0"/>
        <w:autoSpaceDN w:val="0"/>
        <w:adjustRightInd w:val="0"/>
        <w:spacing w:before="240" w:after="240" w:line="240" w:lineRule="auto"/>
        <w:jc w:val="both"/>
        <w:rPr>
          <w:rFonts w:asciiTheme="minorHAnsi" w:hAnsiTheme="minorHAnsi" w:cstheme="minorHAnsi"/>
          <w:sz w:val="26"/>
          <w:szCs w:val="26"/>
          <w:lang w:eastAsia="fr-FR"/>
        </w:rPr>
      </w:pPr>
    </w:p>
    <w:p w:rsidR="00990622" w:rsidRDefault="00552B37" w:rsidP="005403BE">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shape id="_x0000_s1170" type="#_x0000_t32" style="position:absolute;left:0;text-align:left;margin-left:-4.9pt;margin-top:22pt;width:193.5pt;height:0;z-index:251742208" o:connectortype="straight"/>
        </w:pict>
      </w:r>
    </w:p>
    <w:p w:rsidR="00990622" w:rsidRPr="00F66A30" w:rsidRDefault="00F66A30" w:rsidP="00F66A30">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13</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Pr>
          <w:rFonts w:asciiTheme="minorHAnsi" w:hAnsiTheme="minorHAnsi" w:cstheme="minorHAnsi"/>
          <w:b/>
          <w:sz w:val="20"/>
          <w:szCs w:val="20"/>
          <w:lang w:eastAsia="fr-FR"/>
        </w:rPr>
        <w:t xml:space="preserve">ADEM </w:t>
      </w:r>
      <w:r w:rsidRPr="00D6164E">
        <w:rPr>
          <w:rFonts w:asciiTheme="minorHAnsi" w:hAnsiTheme="minorHAnsi" w:cstheme="minorHAnsi"/>
          <w:sz w:val="20"/>
          <w:szCs w:val="20"/>
          <w:lang w:eastAsia="fr-FR"/>
        </w:rPr>
        <w:t>(</w:t>
      </w:r>
      <w:r>
        <w:rPr>
          <w:rFonts w:asciiTheme="minorHAnsi" w:hAnsiTheme="minorHAnsi" w:cstheme="minorHAnsi"/>
          <w:sz w:val="20"/>
          <w:szCs w:val="20"/>
          <w:lang w:eastAsia="fr-FR"/>
        </w:rPr>
        <w:t>Guide De L’éco Construction P2).</w:t>
      </w:r>
    </w:p>
    <w:p w:rsidR="00CD4288" w:rsidRDefault="005403BE" w:rsidP="005050FB">
      <w:pPr>
        <w:autoSpaceDE w:val="0"/>
        <w:autoSpaceDN w:val="0"/>
        <w:adjustRightInd w:val="0"/>
        <w:spacing w:before="240" w:after="240" w:line="240" w:lineRule="auto"/>
        <w:jc w:val="both"/>
        <w:rPr>
          <w:rFonts w:ascii="FilosofiaItalic" w:hAnsi="FilosofiaItalic" w:cs="FilosofiaItalic"/>
          <w:color w:val="FFFFFF"/>
          <w:sz w:val="28"/>
          <w:szCs w:val="28"/>
          <w:lang w:eastAsia="fr-FR"/>
        </w:rPr>
      </w:pPr>
      <w:r>
        <w:rPr>
          <w:rFonts w:asciiTheme="minorHAnsi" w:hAnsiTheme="minorHAnsi" w:cstheme="minorHAnsi"/>
          <w:b/>
          <w:sz w:val="26"/>
          <w:szCs w:val="26"/>
        </w:rPr>
        <w:lastRenderedPageBreak/>
        <w:t>V.</w:t>
      </w:r>
      <w:r w:rsidR="005050FB">
        <w:rPr>
          <w:rFonts w:asciiTheme="minorHAnsi" w:hAnsiTheme="minorHAnsi" w:cstheme="minorHAnsi"/>
          <w:b/>
          <w:sz w:val="26"/>
          <w:szCs w:val="26"/>
        </w:rPr>
        <w:t>4</w:t>
      </w:r>
      <w:r>
        <w:rPr>
          <w:rFonts w:asciiTheme="minorHAnsi" w:hAnsiTheme="minorHAnsi" w:cstheme="minorHAnsi"/>
          <w:b/>
          <w:sz w:val="26"/>
          <w:szCs w:val="26"/>
        </w:rPr>
        <w:t>.</w:t>
      </w:r>
      <w:r w:rsidR="000E1693">
        <w:rPr>
          <w:rFonts w:asciiTheme="minorHAnsi" w:hAnsiTheme="minorHAnsi" w:cstheme="minorHAnsi"/>
          <w:b/>
          <w:sz w:val="26"/>
          <w:szCs w:val="26"/>
        </w:rPr>
        <w:t>2</w:t>
      </w:r>
      <w:r>
        <w:rPr>
          <w:rFonts w:asciiTheme="minorHAnsi" w:hAnsiTheme="minorHAnsi" w:cstheme="minorHAnsi"/>
          <w:b/>
          <w:sz w:val="26"/>
          <w:szCs w:val="26"/>
        </w:rPr>
        <w:t xml:space="preserve"> le bâtiment :</w:t>
      </w:r>
      <w:r>
        <w:rPr>
          <w:rFonts w:ascii="FilosofiaItalic" w:hAnsi="FilosofiaItalic" w:cs="FilosofiaItalic"/>
          <w:i/>
          <w:iCs/>
          <w:color w:val="FFFFFF"/>
          <w:sz w:val="28"/>
          <w:szCs w:val="28"/>
          <w:lang w:eastAsia="fr-FR"/>
        </w:rPr>
        <w:t xml:space="preserve"> </w:t>
      </w:r>
      <w:r w:rsidR="004920A4">
        <w:rPr>
          <w:rFonts w:ascii="FilosofiaItalic" w:hAnsi="FilosofiaItalic" w:cs="FilosofiaItalic"/>
          <w:color w:val="FFFFFF"/>
          <w:sz w:val="28"/>
          <w:szCs w:val="28"/>
          <w:lang w:eastAsia="fr-FR"/>
        </w:rPr>
        <w:t>a</w:t>
      </w:r>
    </w:p>
    <w:p w:rsidR="004920A4" w:rsidRPr="00CD4288" w:rsidRDefault="004920A4" w:rsidP="001C2ABA">
      <w:pPr>
        <w:autoSpaceDE w:val="0"/>
        <w:autoSpaceDN w:val="0"/>
        <w:adjustRightInd w:val="0"/>
        <w:spacing w:before="240" w:after="240" w:line="240" w:lineRule="auto"/>
        <w:jc w:val="both"/>
        <w:rPr>
          <w:rFonts w:ascii="FilosofiaItalic" w:hAnsi="FilosofiaItalic" w:cs="FilosofiaItalic"/>
          <w:color w:val="FFFFFF"/>
          <w:sz w:val="28"/>
          <w:szCs w:val="28"/>
          <w:lang w:eastAsia="fr-FR"/>
        </w:rPr>
      </w:pPr>
      <w:r>
        <w:rPr>
          <w:rFonts w:asciiTheme="minorHAnsi" w:hAnsiTheme="minorHAnsi" w:cstheme="minorHAnsi"/>
          <w:sz w:val="26"/>
          <w:szCs w:val="26"/>
          <w:lang w:eastAsia="fr-FR"/>
        </w:rPr>
        <w:t>Le premier point important, et dans tou</w:t>
      </w:r>
      <w:r w:rsidR="001C2ABA">
        <w:rPr>
          <w:rFonts w:asciiTheme="minorHAnsi" w:hAnsiTheme="minorHAnsi" w:cstheme="minorHAnsi"/>
          <w:sz w:val="26"/>
          <w:szCs w:val="26"/>
          <w:lang w:eastAsia="fr-FR"/>
        </w:rPr>
        <w:t>tes</w:t>
      </w:r>
      <w:r>
        <w:rPr>
          <w:rFonts w:asciiTheme="minorHAnsi" w:hAnsiTheme="minorHAnsi" w:cstheme="minorHAnsi"/>
          <w:sz w:val="26"/>
          <w:szCs w:val="26"/>
          <w:lang w:eastAsia="fr-FR"/>
        </w:rPr>
        <w:t xml:space="preserve"> les constructions existantes ou en cours d’étude</w:t>
      </w:r>
      <w:r w:rsidR="002F49CA">
        <w:rPr>
          <w:rFonts w:asciiTheme="minorHAnsi" w:hAnsiTheme="minorHAnsi" w:cstheme="minorHAnsi"/>
          <w:sz w:val="26"/>
          <w:szCs w:val="26"/>
          <w:lang w:eastAsia="fr-FR"/>
        </w:rPr>
        <w:t xml:space="preserve">, </w:t>
      </w:r>
      <w:r w:rsidR="001C2ABA">
        <w:rPr>
          <w:rFonts w:asciiTheme="minorHAnsi" w:hAnsiTheme="minorHAnsi" w:cstheme="minorHAnsi"/>
          <w:sz w:val="26"/>
          <w:szCs w:val="26"/>
          <w:lang w:eastAsia="fr-FR"/>
        </w:rPr>
        <w:t>nous ne décelons aucun</w:t>
      </w:r>
      <w:r>
        <w:rPr>
          <w:rFonts w:asciiTheme="minorHAnsi" w:hAnsiTheme="minorHAnsi" w:cstheme="minorHAnsi"/>
          <w:sz w:val="26"/>
          <w:szCs w:val="26"/>
          <w:lang w:eastAsia="fr-FR"/>
        </w:rPr>
        <w:t xml:space="preserve"> impératif d’une approche sociologique de la tranche de population visée par le projet (voir problématique)</w:t>
      </w:r>
      <w:r w:rsidR="00CD4288">
        <w:rPr>
          <w:rFonts w:asciiTheme="minorHAnsi" w:hAnsiTheme="minorHAnsi" w:cstheme="minorHAnsi"/>
          <w:sz w:val="26"/>
          <w:szCs w:val="26"/>
          <w:lang w:eastAsia="fr-FR"/>
        </w:rPr>
        <w:t>.</w:t>
      </w:r>
    </w:p>
    <w:p w:rsidR="002F03EC" w:rsidRDefault="00A3746C" w:rsidP="001C2ABA">
      <w:pPr>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drawing>
          <wp:anchor distT="0" distB="0" distL="114300" distR="114300" simplePos="0" relativeHeight="251778048" behindDoc="1" locked="0" layoutInCell="1" allowOverlap="1">
            <wp:simplePos x="0" y="0"/>
            <wp:positionH relativeFrom="column">
              <wp:posOffset>51435</wp:posOffset>
            </wp:positionH>
            <wp:positionV relativeFrom="paragraph">
              <wp:posOffset>1115060</wp:posOffset>
            </wp:positionV>
            <wp:extent cx="3059430" cy="2162175"/>
            <wp:effectExtent l="57150" t="38100" r="45720" b="28575"/>
            <wp:wrapTight wrapText="bothSides">
              <wp:wrapPolygon edited="0">
                <wp:start x="-403" y="-381"/>
                <wp:lineTo x="-403" y="21885"/>
                <wp:lineTo x="21923" y="21885"/>
                <wp:lineTo x="21923" y="-381"/>
                <wp:lineTo x="-403" y="-381"/>
              </wp:wrapPolygon>
            </wp:wrapTight>
            <wp:docPr id="13"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6"/>
                    <a:srcRect l="25331" t="29282" r="11755" b="18233"/>
                    <a:stretch>
                      <a:fillRect/>
                    </a:stretch>
                  </pic:blipFill>
                  <pic:spPr bwMode="auto">
                    <a:xfrm>
                      <a:off x="0" y="0"/>
                      <a:ext cx="3059430" cy="2162175"/>
                    </a:xfrm>
                    <a:prstGeom prst="rect">
                      <a:avLst/>
                    </a:prstGeom>
                    <a:noFill/>
                    <a:ln w="28575">
                      <a:solidFill>
                        <a:schemeClr val="tx2">
                          <a:lumMod val="20000"/>
                          <a:lumOff val="80000"/>
                        </a:schemeClr>
                      </a:solidFill>
                      <a:miter lim="800000"/>
                      <a:headEnd/>
                      <a:tailEnd/>
                    </a:ln>
                  </pic:spPr>
                </pic:pic>
              </a:graphicData>
            </a:graphic>
          </wp:anchor>
        </w:drawing>
      </w:r>
      <w:r w:rsidR="004920A4">
        <w:rPr>
          <w:rFonts w:asciiTheme="minorHAnsi" w:hAnsiTheme="minorHAnsi" w:cstheme="minorHAnsi"/>
          <w:sz w:val="26"/>
          <w:szCs w:val="26"/>
          <w:lang w:eastAsia="fr-FR"/>
        </w:rPr>
        <w:t xml:space="preserve">Le second point, la fièvre des études d’adaptations c'est-à-dire </w:t>
      </w:r>
      <w:r w:rsidR="002F03EC">
        <w:rPr>
          <w:rFonts w:asciiTheme="minorHAnsi" w:hAnsiTheme="minorHAnsi" w:cstheme="minorHAnsi"/>
          <w:sz w:val="26"/>
          <w:szCs w:val="26"/>
          <w:lang w:eastAsia="fr-FR"/>
        </w:rPr>
        <w:t>faire l’étude du bâtiment séparément et l’implant</w:t>
      </w:r>
      <w:r w:rsidR="001C2ABA">
        <w:rPr>
          <w:rFonts w:asciiTheme="minorHAnsi" w:hAnsiTheme="minorHAnsi" w:cstheme="minorHAnsi"/>
          <w:sz w:val="26"/>
          <w:szCs w:val="26"/>
          <w:lang w:eastAsia="fr-FR"/>
        </w:rPr>
        <w:t>er</w:t>
      </w:r>
      <w:r w:rsidR="002F03EC">
        <w:rPr>
          <w:rFonts w:asciiTheme="minorHAnsi" w:hAnsiTheme="minorHAnsi" w:cstheme="minorHAnsi"/>
          <w:sz w:val="26"/>
          <w:szCs w:val="26"/>
          <w:lang w:eastAsia="fr-FR"/>
        </w:rPr>
        <w:t xml:space="preserve"> dans un site sans prendre en considération la topographie, ni les contraintes liées au terrain. </w:t>
      </w:r>
      <w:r w:rsidR="002F03EC" w:rsidRPr="002F03EC">
        <w:rPr>
          <w:rFonts w:asciiTheme="minorHAnsi" w:hAnsiTheme="minorHAnsi" w:cstheme="minorHAnsi"/>
          <w:sz w:val="26"/>
          <w:szCs w:val="26"/>
          <w:lang w:eastAsia="fr-FR"/>
        </w:rPr>
        <w:t>Donc on peut dire que le site est la résultante d’un bâtiment.</w:t>
      </w:r>
    </w:p>
    <w:p w:rsidR="00A3746C" w:rsidRDefault="00552B37" w:rsidP="00A3746C">
      <w:pPr>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rect id="_x0000_s1237" style="position:absolute;left:0;text-align:left;margin-left:89.15pt;margin-top:90.65pt;width:52.75pt;height:29.3pt;z-index:251801600" filled="f" stroked="f">
            <v:textbox>
              <w:txbxContent>
                <w:p w:rsidR="00B005DE" w:rsidRPr="00E953B8" w:rsidRDefault="00B005DE" w:rsidP="00E953B8">
                  <w:pPr>
                    <w:jc w:val="center"/>
                    <w:rPr>
                      <w:b/>
                      <w:bCs/>
                      <w:sz w:val="30"/>
                      <w:szCs w:val="30"/>
                    </w:rPr>
                  </w:pPr>
                  <w:r>
                    <w:rPr>
                      <w:b/>
                      <w:bCs/>
                      <w:sz w:val="30"/>
                      <w:szCs w:val="30"/>
                    </w:rPr>
                    <w:t>B</w:t>
                  </w:r>
                </w:p>
              </w:txbxContent>
            </v:textbox>
          </v:rect>
        </w:pict>
      </w:r>
      <w:r>
        <w:rPr>
          <w:rFonts w:asciiTheme="minorHAnsi" w:hAnsiTheme="minorHAnsi" w:cstheme="minorHAnsi"/>
          <w:noProof/>
          <w:sz w:val="26"/>
          <w:szCs w:val="26"/>
          <w:lang w:eastAsia="fr-FR"/>
        </w:rPr>
        <w:pict>
          <v:rect id="_x0000_s1236" style="position:absolute;left:0;text-align:left;margin-left:351.8pt;margin-top:73.1pt;width:52.75pt;height:29.3pt;z-index:251800576" filled="f" stroked="f">
            <v:textbox>
              <w:txbxContent>
                <w:p w:rsidR="00B005DE" w:rsidRPr="00E953B8" w:rsidRDefault="00B005DE" w:rsidP="00E953B8">
                  <w:pPr>
                    <w:jc w:val="center"/>
                    <w:rPr>
                      <w:b/>
                      <w:bCs/>
                      <w:sz w:val="30"/>
                      <w:szCs w:val="30"/>
                    </w:rPr>
                  </w:pPr>
                  <w:r w:rsidRPr="00E953B8">
                    <w:rPr>
                      <w:b/>
                      <w:bCs/>
                      <w:sz w:val="30"/>
                      <w:szCs w:val="30"/>
                    </w:rPr>
                    <w:t>A</w:t>
                  </w:r>
                </w:p>
              </w:txbxContent>
            </v:textbox>
          </v:rect>
        </w:pict>
      </w:r>
      <w:r w:rsidR="00A3746C">
        <w:rPr>
          <w:rFonts w:asciiTheme="minorHAnsi" w:hAnsiTheme="minorHAnsi" w:cstheme="minorHAnsi"/>
          <w:noProof/>
          <w:sz w:val="26"/>
          <w:szCs w:val="26"/>
          <w:lang w:eastAsia="fr-FR"/>
        </w:rPr>
        <w:drawing>
          <wp:anchor distT="0" distB="0" distL="114300" distR="114300" simplePos="0" relativeHeight="251780096" behindDoc="1" locked="0" layoutInCell="1" allowOverlap="1">
            <wp:simplePos x="0" y="0"/>
            <wp:positionH relativeFrom="column">
              <wp:posOffset>3261360</wp:posOffset>
            </wp:positionH>
            <wp:positionV relativeFrom="paragraph">
              <wp:posOffset>358140</wp:posOffset>
            </wp:positionV>
            <wp:extent cx="3059430" cy="2159635"/>
            <wp:effectExtent l="57150" t="38100" r="45720" b="12065"/>
            <wp:wrapTight wrapText="bothSides">
              <wp:wrapPolygon edited="0">
                <wp:start x="-403" y="-381"/>
                <wp:lineTo x="-403" y="21721"/>
                <wp:lineTo x="21923" y="21721"/>
                <wp:lineTo x="21923" y="-381"/>
                <wp:lineTo x="-403" y="-381"/>
              </wp:wrapPolygon>
            </wp:wrapTight>
            <wp:docPr id="1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17"/>
                    <a:srcRect l="30844" t="36290" r="20238" b="16667"/>
                    <a:stretch>
                      <a:fillRect/>
                    </a:stretch>
                  </pic:blipFill>
                  <pic:spPr bwMode="auto">
                    <a:xfrm>
                      <a:off x="0" y="0"/>
                      <a:ext cx="3059430" cy="2159635"/>
                    </a:xfrm>
                    <a:prstGeom prst="rect">
                      <a:avLst/>
                    </a:prstGeom>
                    <a:noFill/>
                    <a:ln w="28575">
                      <a:solidFill>
                        <a:schemeClr val="tx2">
                          <a:lumMod val="20000"/>
                          <a:lumOff val="80000"/>
                        </a:schemeClr>
                      </a:solidFill>
                      <a:miter lim="800000"/>
                      <a:headEnd/>
                      <a:tailEnd/>
                    </a:ln>
                  </pic:spPr>
                </pic:pic>
              </a:graphicData>
            </a:graphic>
          </wp:anchor>
        </w:drawing>
      </w:r>
      <w:r w:rsidR="00A3746C">
        <w:rPr>
          <w:rFonts w:asciiTheme="minorHAnsi" w:hAnsiTheme="minorHAnsi" w:cstheme="minorHAnsi"/>
          <w:sz w:val="26"/>
          <w:szCs w:val="26"/>
          <w:lang w:eastAsia="fr-FR"/>
        </w:rPr>
        <w:t xml:space="preserve">Pour les deux projets, les études sont réalisées sans </w:t>
      </w:r>
      <w:r w:rsidR="00A3746C" w:rsidRPr="00A3746C">
        <w:rPr>
          <w:rFonts w:asciiTheme="minorHAnsi" w:hAnsiTheme="minorHAnsi" w:cstheme="minorHAnsi"/>
          <w:sz w:val="26"/>
          <w:szCs w:val="26"/>
          <w:u w:val="single"/>
          <w:lang w:eastAsia="fr-FR"/>
        </w:rPr>
        <w:t xml:space="preserve">analyser le site </w:t>
      </w:r>
      <w:r w:rsidR="00A3746C">
        <w:rPr>
          <w:rFonts w:asciiTheme="minorHAnsi" w:hAnsiTheme="minorHAnsi" w:cstheme="minorHAnsi"/>
          <w:sz w:val="26"/>
          <w:szCs w:val="26"/>
          <w:lang w:eastAsia="fr-FR"/>
        </w:rPr>
        <w:t>du projet.</w:t>
      </w:r>
    </w:p>
    <w:p w:rsidR="00FC49BF" w:rsidRDefault="00552B37" w:rsidP="00875031">
      <w:pPr>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shape id="_x0000_s1204" type="#_x0000_t202" style="position:absolute;left:0;text-align:left;margin-left:-9.05pt;margin-top:3.5pt;width:259.85pt;height:36pt;z-index:251782144;mso-width-relative:margin;mso-height-relative:margin" stroked="f">
            <v:textbox style="mso-next-textbox:#_x0000_s1204">
              <w:txbxContent>
                <w:p w:rsidR="00B005DE" w:rsidRDefault="00B005DE" w:rsidP="004A5F14">
                  <w:pPr>
                    <w:autoSpaceDE w:val="0"/>
                    <w:autoSpaceDN w:val="0"/>
                    <w:adjustRightInd w:val="0"/>
                    <w:spacing w:after="0" w:line="240" w:lineRule="auto"/>
                    <w:rPr>
                      <w:rFonts w:asciiTheme="minorHAnsi" w:hAnsiTheme="minorHAnsi" w:cstheme="minorHAnsi"/>
                      <w:b/>
                      <w:sz w:val="20"/>
                      <w:szCs w:val="20"/>
                      <w:lang w:eastAsia="fr-FR"/>
                    </w:rPr>
                  </w:pPr>
                  <w:r w:rsidRPr="002F49CA">
                    <w:rPr>
                      <w:rFonts w:asciiTheme="minorHAnsi" w:hAnsiTheme="minorHAnsi" w:cstheme="minorHAnsi"/>
                      <w:b/>
                      <w:sz w:val="20"/>
                      <w:szCs w:val="20"/>
                    </w:rPr>
                    <w:t>Figure V.</w:t>
                  </w:r>
                  <w:r>
                    <w:rPr>
                      <w:rFonts w:asciiTheme="minorHAnsi" w:hAnsiTheme="minorHAnsi" w:cstheme="minorHAnsi"/>
                      <w:b/>
                      <w:sz w:val="20"/>
                      <w:szCs w:val="20"/>
                    </w:rPr>
                    <w:t>8</w:t>
                  </w:r>
                  <w:r w:rsidRPr="002F49CA">
                    <w:rPr>
                      <w:rFonts w:asciiTheme="minorHAnsi" w:hAnsiTheme="minorHAnsi" w:cstheme="minorHAnsi"/>
                      <w:b/>
                      <w:sz w:val="20"/>
                      <w:szCs w:val="20"/>
                    </w:rPr>
                    <w:t> :</w:t>
                  </w:r>
                  <w:r>
                    <w:rPr>
                      <w:rFonts w:asciiTheme="minorHAnsi" w:hAnsiTheme="minorHAnsi" w:cstheme="minorHAnsi"/>
                      <w:b/>
                      <w:sz w:val="20"/>
                      <w:szCs w:val="20"/>
                      <w:lang w:eastAsia="fr-FR"/>
                    </w:rPr>
                    <w:t xml:space="preserve"> Plan d’un P</w:t>
                  </w:r>
                  <w:r w:rsidRPr="002F49CA">
                    <w:rPr>
                      <w:rFonts w:asciiTheme="minorHAnsi" w:hAnsiTheme="minorHAnsi" w:cstheme="minorHAnsi"/>
                      <w:b/>
                      <w:sz w:val="20"/>
                      <w:szCs w:val="20"/>
                      <w:lang w:eastAsia="fr-FR"/>
                    </w:rPr>
                    <w:t xml:space="preserve">rojet </w:t>
                  </w:r>
                  <w:r>
                    <w:rPr>
                      <w:rFonts w:asciiTheme="minorHAnsi" w:hAnsiTheme="minorHAnsi" w:cstheme="minorHAnsi"/>
                      <w:b/>
                      <w:sz w:val="20"/>
                      <w:szCs w:val="20"/>
                      <w:lang w:eastAsia="fr-FR"/>
                    </w:rPr>
                    <w:t>HPE (Adaptation d’un projet</w:t>
                  </w:r>
                </w:p>
                <w:p w:rsidR="00B005DE" w:rsidRPr="002F49CA" w:rsidRDefault="00B005DE" w:rsidP="004A5F14">
                  <w:pPr>
                    <w:autoSpaceDE w:val="0"/>
                    <w:autoSpaceDN w:val="0"/>
                    <w:adjustRightInd w:val="0"/>
                    <w:spacing w:after="0" w:line="240" w:lineRule="auto"/>
                    <w:rPr>
                      <w:rFonts w:asciiTheme="minorHAnsi" w:hAnsiTheme="minorHAnsi" w:cstheme="minorHAnsi"/>
                      <w:b/>
                      <w:sz w:val="20"/>
                      <w:szCs w:val="20"/>
                    </w:rPr>
                  </w:pPr>
                  <w:r>
                    <w:rPr>
                      <w:rFonts w:asciiTheme="minorHAnsi" w:hAnsiTheme="minorHAnsi" w:cstheme="minorHAnsi"/>
                      <w:b/>
                      <w:sz w:val="20"/>
                      <w:szCs w:val="20"/>
                      <w:lang w:eastAsia="fr-FR"/>
                    </w:rPr>
                    <w:t>Classique).                              Source : OPGI MOSTAGANEM</w:t>
                  </w:r>
                </w:p>
                <w:p w:rsidR="00B005DE" w:rsidRPr="00857D58" w:rsidRDefault="00B005DE" w:rsidP="004D626A">
                  <w:pPr>
                    <w:rPr>
                      <w:b/>
                      <w:sz w:val="20"/>
                      <w:szCs w:val="20"/>
                    </w:rPr>
                  </w:pPr>
                </w:p>
              </w:txbxContent>
            </v:textbox>
          </v:shape>
        </w:pict>
      </w:r>
      <w:r>
        <w:rPr>
          <w:rFonts w:asciiTheme="minorHAnsi" w:hAnsiTheme="minorHAnsi" w:cstheme="minorHAnsi"/>
          <w:noProof/>
          <w:sz w:val="26"/>
          <w:szCs w:val="26"/>
          <w:lang w:eastAsia="fr-FR"/>
        </w:rPr>
        <w:pict>
          <v:shape id="_x0000_s1169" type="#_x0000_t202" style="position:absolute;left:0;text-align:left;margin-left:-260.25pt;margin-top:3.5pt;width:244.9pt;height:20.25pt;z-index:251741184;mso-width-relative:margin;mso-height-relative:margin" stroked="f">
            <v:textbox style="mso-next-textbox:#_x0000_s1169">
              <w:txbxContent>
                <w:p w:rsidR="00B005DE" w:rsidRPr="002F49CA" w:rsidRDefault="00B005DE" w:rsidP="0048444A">
                  <w:pPr>
                    <w:autoSpaceDE w:val="0"/>
                    <w:autoSpaceDN w:val="0"/>
                    <w:adjustRightInd w:val="0"/>
                    <w:spacing w:after="0" w:line="240" w:lineRule="auto"/>
                    <w:rPr>
                      <w:rFonts w:asciiTheme="minorHAnsi" w:hAnsiTheme="minorHAnsi" w:cstheme="minorHAnsi"/>
                      <w:b/>
                      <w:sz w:val="20"/>
                      <w:szCs w:val="20"/>
                    </w:rPr>
                  </w:pPr>
                  <w:r w:rsidRPr="002F49CA">
                    <w:rPr>
                      <w:rFonts w:asciiTheme="minorHAnsi" w:hAnsiTheme="minorHAnsi" w:cstheme="minorHAnsi"/>
                      <w:b/>
                      <w:sz w:val="20"/>
                      <w:szCs w:val="20"/>
                    </w:rPr>
                    <w:t>Figure V.</w:t>
                  </w:r>
                  <w:r>
                    <w:rPr>
                      <w:rFonts w:asciiTheme="minorHAnsi" w:hAnsiTheme="minorHAnsi" w:cstheme="minorHAnsi"/>
                      <w:b/>
                      <w:sz w:val="20"/>
                      <w:szCs w:val="20"/>
                    </w:rPr>
                    <w:t>7</w:t>
                  </w:r>
                  <w:r w:rsidRPr="002F49CA">
                    <w:rPr>
                      <w:rFonts w:asciiTheme="minorHAnsi" w:hAnsiTheme="minorHAnsi" w:cstheme="minorHAnsi"/>
                      <w:b/>
                      <w:sz w:val="20"/>
                      <w:szCs w:val="20"/>
                    </w:rPr>
                    <w:t> :</w:t>
                  </w:r>
                  <w:r>
                    <w:rPr>
                      <w:rFonts w:asciiTheme="minorHAnsi" w:hAnsiTheme="minorHAnsi" w:cstheme="minorHAnsi"/>
                      <w:b/>
                      <w:sz w:val="20"/>
                      <w:szCs w:val="20"/>
                    </w:rPr>
                    <w:t xml:space="preserve"> Plan d’un p</w:t>
                  </w:r>
                  <w:r w:rsidRPr="002F49CA">
                    <w:rPr>
                      <w:rFonts w:asciiTheme="minorHAnsi" w:hAnsiTheme="minorHAnsi" w:cstheme="minorHAnsi"/>
                      <w:b/>
                      <w:sz w:val="20"/>
                      <w:szCs w:val="20"/>
                      <w:lang w:eastAsia="fr-FR"/>
                    </w:rPr>
                    <w:t xml:space="preserve">rojet </w:t>
                  </w:r>
                  <w:r>
                    <w:rPr>
                      <w:rFonts w:asciiTheme="minorHAnsi" w:hAnsiTheme="minorHAnsi" w:cstheme="minorHAnsi"/>
                      <w:b/>
                      <w:sz w:val="20"/>
                      <w:szCs w:val="20"/>
                      <w:lang w:eastAsia="fr-FR"/>
                    </w:rPr>
                    <w:t>Classique.</w:t>
                  </w:r>
                </w:p>
                <w:p w:rsidR="00B005DE" w:rsidRPr="00857D58" w:rsidRDefault="00B005DE" w:rsidP="00AC0AC6">
                  <w:pPr>
                    <w:rPr>
                      <w:b/>
                      <w:sz w:val="20"/>
                      <w:szCs w:val="20"/>
                    </w:rPr>
                  </w:pPr>
                </w:p>
              </w:txbxContent>
            </v:textbox>
          </v:shape>
        </w:pict>
      </w:r>
    </w:p>
    <w:p w:rsidR="0048444A" w:rsidRDefault="0048444A" w:rsidP="004A5F14">
      <w:pPr>
        <w:spacing w:before="240" w:after="240" w:line="240" w:lineRule="auto"/>
        <w:jc w:val="both"/>
        <w:rPr>
          <w:rFonts w:asciiTheme="minorHAnsi" w:hAnsiTheme="minorHAnsi" w:cstheme="minorHAnsi"/>
          <w:sz w:val="26"/>
          <w:szCs w:val="26"/>
          <w:lang w:eastAsia="fr-FR"/>
        </w:rPr>
      </w:pPr>
    </w:p>
    <w:p w:rsidR="00875031" w:rsidRDefault="00CD4288" w:rsidP="004A5F14">
      <w:pPr>
        <w:spacing w:before="240" w:after="240" w:line="240" w:lineRule="auto"/>
        <w:jc w:val="both"/>
        <w:rPr>
          <w:rFonts w:asciiTheme="minorHAnsi" w:hAnsiTheme="minorHAnsi" w:cstheme="minorHAnsi"/>
          <w:sz w:val="26"/>
          <w:szCs w:val="26"/>
          <w:lang w:eastAsia="fr-FR"/>
        </w:rPr>
      </w:pPr>
      <w:r w:rsidRPr="00CD4288">
        <w:rPr>
          <w:rFonts w:asciiTheme="minorHAnsi" w:hAnsiTheme="minorHAnsi" w:cstheme="minorHAnsi"/>
          <w:sz w:val="26"/>
          <w:szCs w:val="26"/>
          <w:lang w:eastAsia="fr-FR"/>
        </w:rPr>
        <w:t xml:space="preserve">La </w:t>
      </w:r>
      <w:r>
        <w:rPr>
          <w:rFonts w:asciiTheme="minorHAnsi" w:hAnsiTheme="minorHAnsi" w:cstheme="minorHAnsi"/>
          <w:sz w:val="26"/>
          <w:szCs w:val="26"/>
          <w:lang w:eastAsia="fr-FR"/>
        </w:rPr>
        <w:t>seule dissemblance entre un projet clas</w:t>
      </w:r>
      <w:r w:rsidR="00875031">
        <w:rPr>
          <w:rFonts w:asciiTheme="minorHAnsi" w:hAnsiTheme="minorHAnsi" w:cstheme="minorHAnsi"/>
          <w:sz w:val="26"/>
          <w:szCs w:val="26"/>
          <w:lang w:eastAsia="fr-FR"/>
        </w:rPr>
        <w:t xml:space="preserve">sique et un projet HPE </w:t>
      </w:r>
      <w:r w:rsidR="001C2ABA">
        <w:rPr>
          <w:rFonts w:asciiTheme="minorHAnsi" w:hAnsiTheme="minorHAnsi" w:cstheme="minorHAnsi"/>
          <w:sz w:val="26"/>
          <w:szCs w:val="26"/>
          <w:lang w:eastAsia="fr-FR"/>
        </w:rPr>
        <w:t xml:space="preserve">est </w:t>
      </w:r>
      <w:r w:rsidR="008D62C9">
        <w:rPr>
          <w:rFonts w:asciiTheme="minorHAnsi" w:hAnsiTheme="minorHAnsi" w:cstheme="minorHAnsi"/>
          <w:sz w:val="26"/>
          <w:szCs w:val="26"/>
          <w:lang w:eastAsia="fr-FR"/>
        </w:rPr>
        <w:t>résumée</w:t>
      </w:r>
      <w:r w:rsidR="00875031">
        <w:rPr>
          <w:rFonts w:asciiTheme="minorHAnsi" w:hAnsiTheme="minorHAnsi" w:cstheme="minorHAnsi"/>
          <w:sz w:val="26"/>
          <w:szCs w:val="26"/>
          <w:lang w:eastAsia="fr-FR"/>
        </w:rPr>
        <w:t xml:space="preserve"> par les points suivants :</w:t>
      </w:r>
      <w:r w:rsidR="00A5546F" w:rsidRPr="00A5546F">
        <w:rPr>
          <w:rFonts w:asciiTheme="minorHAnsi" w:hAnsiTheme="minorHAnsi" w:cstheme="minorHAnsi"/>
          <w:sz w:val="26"/>
          <w:szCs w:val="26"/>
          <w:lang w:eastAsia="fr-FR"/>
        </w:rPr>
        <w:t xml:space="preserve"> </w:t>
      </w:r>
      <w:r w:rsidR="00A5546F" w:rsidRPr="00875031">
        <w:rPr>
          <w:rFonts w:asciiTheme="minorHAnsi" w:hAnsiTheme="minorHAnsi" w:cstheme="minorHAnsi"/>
          <w:sz w:val="26"/>
          <w:szCs w:val="26"/>
          <w:lang w:eastAsia="fr-FR"/>
        </w:rPr>
        <w:t>(voir figure</w:t>
      </w:r>
      <w:r w:rsidR="00A5546F">
        <w:rPr>
          <w:rFonts w:asciiTheme="minorHAnsi" w:hAnsiTheme="minorHAnsi" w:cstheme="minorHAnsi"/>
          <w:sz w:val="26"/>
          <w:szCs w:val="26"/>
          <w:lang w:eastAsia="fr-FR"/>
        </w:rPr>
        <w:t xml:space="preserve"> N°V.</w:t>
      </w:r>
      <w:r w:rsidR="004A5F14">
        <w:rPr>
          <w:rFonts w:asciiTheme="minorHAnsi" w:hAnsiTheme="minorHAnsi" w:cstheme="minorHAnsi"/>
          <w:sz w:val="26"/>
          <w:szCs w:val="26"/>
          <w:lang w:eastAsia="fr-FR"/>
        </w:rPr>
        <w:t>7</w:t>
      </w:r>
      <w:r w:rsidR="00E311A8">
        <w:rPr>
          <w:rFonts w:asciiTheme="minorHAnsi" w:hAnsiTheme="minorHAnsi" w:cstheme="minorHAnsi"/>
          <w:sz w:val="26"/>
          <w:szCs w:val="26"/>
          <w:lang w:eastAsia="fr-FR"/>
        </w:rPr>
        <w:t xml:space="preserve"> &amp; V.</w:t>
      </w:r>
      <w:r w:rsidR="004A5F14">
        <w:rPr>
          <w:rFonts w:asciiTheme="minorHAnsi" w:hAnsiTheme="minorHAnsi" w:cstheme="minorHAnsi"/>
          <w:sz w:val="26"/>
          <w:szCs w:val="26"/>
          <w:lang w:eastAsia="fr-FR"/>
        </w:rPr>
        <w:t>8</w:t>
      </w:r>
      <w:r w:rsidR="00A5546F" w:rsidRPr="00875031">
        <w:rPr>
          <w:rFonts w:asciiTheme="minorHAnsi" w:hAnsiTheme="minorHAnsi" w:cstheme="minorHAnsi"/>
          <w:sz w:val="26"/>
          <w:szCs w:val="26"/>
          <w:lang w:eastAsia="fr-FR"/>
        </w:rPr>
        <w:t>).</w:t>
      </w:r>
    </w:p>
    <w:p w:rsidR="00875031" w:rsidRPr="00875031" w:rsidRDefault="00875031" w:rsidP="00E953B8">
      <w:pPr>
        <w:pStyle w:val="Paragraphedeliste"/>
        <w:numPr>
          <w:ilvl w:val="0"/>
          <w:numId w:val="9"/>
        </w:numPr>
        <w:spacing w:before="240" w:after="240" w:line="240" w:lineRule="auto"/>
        <w:jc w:val="both"/>
        <w:rPr>
          <w:rFonts w:asciiTheme="minorHAnsi" w:hAnsiTheme="minorHAnsi" w:cstheme="minorHAnsi"/>
          <w:sz w:val="26"/>
          <w:szCs w:val="26"/>
          <w:lang w:eastAsia="fr-FR"/>
        </w:rPr>
      </w:pPr>
      <w:r w:rsidRPr="00875031">
        <w:rPr>
          <w:rFonts w:asciiTheme="minorHAnsi" w:hAnsiTheme="minorHAnsi" w:cstheme="minorHAnsi"/>
          <w:sz w:val="26"/>
          <w:szCs w:val="26"/>
          <w:lang w:eastAsia="fr-FR"/>
        </w:rPr>
        <w:t>L’orientation</w:t>
      </w:r>
      <w:r w:rsidR="00CD4288" w:rsidRPr="00875031">
        <w:rPr>
          <w:rFonts w:asciiTheme="minorHAnsi" w:hAnsiTheme="minorHAnsi" w:cstheme="minorHAnsi"/>
          <w:sz w:val="26"/>
          <w:szCs w:val="26"/>
          <w:lang w:eastAsia="fr-FR"/>
        </w:rPr>
        <w:t xml:space="preserve"> des </w:t>
      </w:r>
      <w:r w:rsidR="00E953B8">
        <w:rPr>
          <w:rFonts w:asciiTheme="minorHAnsi" w:hAnsiTheme="minorHAnsi" w:cstheme="minorHAnsi"/>
          <w:sz w:val="26"/>
          <w:szCs w:val="26"/>
          <w:lang w:eastAsia="fr-FR"/>
        </w:rPr>
        <w:t>espaces (les espaces fréquentés sont orientés coté sud et les espaces tampons sont orientés coté Nord,  par contre les blocs du projet classi</w:t>
      </w:r>
      <w:r w:rsidR="00355BFB">
        <w:rPr>
          <w:rFonts w:asciiTheme="minorHAnsi" w:hAnsiTheme="minorHAnsi" w:cstheme="minorHAnsi"/>
          <w:sz w:val="26"/>
          <w:szCs w:val="26"/>
          <w:lang w:eastAsia="fr-FR"/>
        </w:rPr>
        <w:t>que sont orientés sans prendre en considérations ces paramètres (voir bloc A Et B dans la figure V.10).</w:t>
      </w:r>
      <w:r w:rsidR="00E953B8">
        <w:rPr>
          <w:rFonts w:asciiTheme="minorHAnsi" w:hAnsiTheme="minorHAnsi" w:cstheme="minorHAnsi"/>
          <w:sz w:val="26"/>
          <w:szCs w:val="26"/>
          <w:lang w:eastAsia="fr-FR"/>
        </w:rPr>
        <w:t xml:space="preserve">   </w:t>
      </w:r>
    </w:p>
    <w:p w:rsidR="00875031" w:rsidRDefault="00355BFB" w:rsidP="00355BFB">
      <w:pPr>
        <w:pStyle w:val="Paragraphedeliste"/>
        <w:numPr>
          <w:ilvl w:val="0"/>
          <w:numId w:val="9"/>
        </w:numPr>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l’isolation (absence d’isolation dans le projet classique).  </w:t>
      </w:r>
    </w:p>
    <w:p w:rsidR="00CD4288" w:rsidRDefault="00D304B9" w:rsidP="000D543B">
      <w:pPr>
        <w:pStyle w:val="Paragraphedeliste"/>
        <w:numPr>
          <w:ilvl w:val="0"/>
          <w:numId w:val="9"/>
        </w:numPr>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les </w:t>
      </w:r>
      <w:r w:rsidR="000D543B">
        <w:rPr>
          <w:rFonts w:asciiTheme="minorHAnsi" w:hAnsiTheme="minorHAnsi" w:cstheme="minorHAnsi"/>
          <w:sz w:val="26"/>
          <w:szCs w:val="26"/>
          <w:lang w:eastAsia="fr-FR"/>
        </w:rPr>
        <w:t xml:space="preserve"> types des ouvertures (Menuiserie en bois dans un projet classique, et en double vitrage en PVC pour un projet HPE)</w:t>
      </w:r>
    </w:p>
    <w:p w:rsidR="00875031" w:rsidRDefault="000D543B" w:rsidP="007332BB">
      <w:pPr>
        <w:pStyle w:val="Paragraphedeliste"/>
        <w:numPr>
          <w:ilvl w:val="0"/>
          <w:numId w:val="9"/>
        </w:numPr>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La ventilation </w:t>
      </w:r>
      <w:r w:rsidR="004428DC">
        <w:rPr>
          <w:rFonts w:asciiTheme="minorHAnsi" w:hAnsiTheme="minorHAnsi" w:cstheme="minorHAnsi"/>
          <w:sz w:val="26"/>
          <w:szCs w:val="26"/>
          <w:lang w:eastAsia="fr-FR"/>
        </w:rPr>
        <w:t>(naturelle</w:t>
      </w:r>
      <w:r>
        <w:rPr>
          <w:rFonts w:asciiTheme="minorHAnsi" w:hAnsiTheme="minorHAnsi" w:cstheme="minorHAnsi"/>
          <w:sz w:val="26"/>
          <w:szCs w:val="26"/>
          <w:lang w:eastAsia="fr-FR"/>
        </w:rPr>
        <w:t xml:space="preserve"> pour un projet HPE).</w:t>
      </w:r>
    </w:p>
    <w:p w:rsidR="00875031" w:rsidRDefault="00875031" w:rsidP="007332BB">
      <w:pPr>
        <w:pStyle w:val="Paragraphedeliste"/>
        <w:numPr>
          <w:ilvl w:val="0"/>
          <w:numId w:val="9"/>
        </w:numPr>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Economie d’énergie.</w:t>
      </w:r>
    </w:p>
    <w:p w:rsidR="00CD4288" w:rsidRDefault="00CD4288" w:rsidP="005050FB">
      <w:pPr>
        <w:spacing w:before="240" w:after="240" w:line="240" w:lineRule="auto"/>
        <w:jc w:val="both"/>
        <w:rPr>
          <w:rFonts w:ascii="FilosofiaItalic" w:hAnsi="FilosofiaItalic" w:cs="FilosofiaItalic"/>
          <w:i/>
          <w:iCs/>
          <w:color w:val="FFFFFF"/>
          <w:sz w:val="28"/>
          <w:szCs w:val="28"/>
          <w:lang w:eastAsia="fr-FR"/>
        </w:rPr>
      </w:pPr>
      <w:r>
        <w:rPr>
          <w:rFonts w:asciiTheme="minorHAnsi" w:hAnsiTheme="minorHAnsi" w:cstheme="minorHAnsi"/>
          <w:b/>
          <w:sz w:val="26"/>
          <w:szCs w:val="26"/>
        </w:rPr>
        <w:t>V.</w:t>
      </w:r>
      <w:r w:rsidR="005050FB">
        <w:rPr>
          <w:rFonts w:asciiTheme="minorHAnsi" w:hAnsiTheme="minorHAnsi" w:cstheme="minorHAnsi"/>
          <w:b/>
          <w:sz w:val="26"/>
          <w:szCs w:val="26"/>
        </w:rPr>
        <w:t>4</w:t>
      </w:r>
      <w:r>
        <w:rPr>
          <w:rFonts w:asciiTheme="minorHAnsi" w:hAnsiTheme="minorHAnsi" w:cstheme="minorHAnsi"/>
          <w:b/>
          <w:sz w:val="26"/>
          <w:szCs w:val="26"/>
        </w:rPr>
        <w:t>.</w:t>
      </w:r>
      <w:r w:rsidR="000E1693">
        <w:rPr>
          <w:rFonts w:asciiTheme="minorHAnsi" w:hAnsiTheme="minorHAnsi" w:cstheme="minorHAnsi"/>
          <w:b/>
          <w:sz w:val="26"/>
          <w:szCs w:val="26"/>
        </w:rPr>
        <w:t>3</w:t>
      </w:r>
      <w:r>
        <w:rPr>
          <w:rFonts w:asciiTheme="minorHAnsi" w:hAnsiTheme="minorHAnsi" w:cstheme="minorHAnsi"/>
          <w:b/>
          <w:sz w:val="26"/>
          <w:szCs w:val="26"/>
        </w:rPr>
        <w:t xml:space="preserve"> Aménagement extérieur:</w:t>
      </w:r>
      <w:r>
        <w:rPr>
          <w:rFonts w:ascii="FilosofiaItalic" w:hAnsi="FilosofiaItalic" w:cs="FilosofiaItalic"/>
          <w:i/>
          <w:iCs/>
          <w:color w:val="FFFFFF"/>
          <w:sz w:val="28"/>
          <w:szCs w:val="28"/>
          <w:lang w:eastAsia="fr-FR"/>
        </w:rPr>
        <w:t xml:space="preserve"> </w:t>
      </w:r>
    </w:p>
    <w:p w:rsidR="004920A4" w:rsidRDefault="000E1693" w:rsidP="004A5F14">
      <w:pPr>
        <w:spacing w:before="240" w:after="240" w:line="240" w:lineRule="auto"/>
        <w:jc w:val="both"/>
        <w:rPr>
          <w:rFonts w:ascii="FilosofiaItalic" w:hAnsi="FilosofiaItalic" w:cs="FilosofiaItalic"/>
          <w:i/>
          <w:iCs/>
          <w:color w:val="FFFFFF"/>
          <w:sz w:val="28"/>
          <w:szCs w:val="28"/>
          <w:lang w:eastAsia="fr-FR"/>
        </w:rPr>
      </w:pPr>
      <w:r w:rsidRPr="000E1693">
        <w:rPr>
          <w:rFonts w:asciiTheme="minorHAnsi" w:hAnsiTheme="minorHAnsi" w:cstheme="minorHAnsi"/>
          <w:sz w:val="26"/>
          <w:szCs w:val="26"/>
          <w:lang w:eastAsia="fr-FR"/>
        </w:rPr>
        <w:t>A</w:t>
      </w:r>
      <w:r>
        <w:rPr>
          <w:rFonts w:asciiTheme="minorHAnsi" w:hAnsiTheme="minorHAnsi" w:cstheme="minorHAnsi"/>
          <w:sz w:val="26"/>
          <w:szCs w:val="26"/>
          <w:lang w:eastAsia="fr-FR"/>
        </w:rPr>
        <w:t xml:space="preserve">bsence de toute relation entre le projet et son environnement, une conception qui donne l’importance au bâtiment lui-même sans prendre en considération les aménagements extérieurs ce qui résulte les </w:t>
      </w:r>
      <w:r w:rsidR="00870501">
        <w:rPr>
          <w:rFonts w:asciiTheme="minorHAnsi" w:hAnsiTheme="minorHAnsi" w:cstheme="minorHAnsi"/>
          <w:sz w:val="26"/>
          <w:szCs w:val="26"/>
          <w:lang w:eastAsia="fr-FR"/>
        </w:rPr>
        <w:t xml:space="preserve"> cités </w:t>
      </w:r>
      <w:r w:rsidR="00D8549C">
        <w:rPr>
          <w:rFonts w:asciiTheme="minorHAnsi" w:hAnsiTheme="minorHAnsi" w:cstheme="minorHAnsi"/>
          <w:sz w:val="26"/>
          <w:szCs w:val="26"/>
          <w:lang w:eastAsia="fr-FR"/>
        </w:rPr>
        <w:t xml:space="preserve">dépotoirs </w:t>
      </w:r>
      <w:r w:rsidR="00A5546F" w:rsidRPr="00875031">
        <w:rPr>
          <w:rFonts w:asciiTheme="minorHAnsi" w:hAnsiTheme="minorHAnsi" w:cstheme="minorHAnsi"/>
          <w:sz w:val="26"/>
          <w:szCs w:val="26"/>
          <w:lang w:eastAsia="fr-FR"/>
        </w:rPr>
        <w:t>(voir figure</w:t>
      </w:r>
      <w:r w:rsidR="00A5546F">
        <w:rPr>
          <w:rFonts w:asciiTheme="minorHAnsi" w:hAnsiTheme="minorHAnsi" w:cstheme="minorHAnsi"/>
          <w:sz w:val="26"/>
          <w:szCs w:val="26"/>
          <w:lang w:eastAsia="fr-FR"/>
        </w:rPr>
        <w:t xml:space="preserve"> N°V.</w:t>
      </w:r>
      <w:r w:rsidR="004A5F14">
        <w:rPr>
          <w:rFonts w:asciiTheme="minorHAnsi" w:hAnsiTheme="minorHAnsi" w:cstheme="minorHAnsi"/>
          <w:sz w:val="26"/>
          <w:szCs w:val="26"/>
          <w:lang w:eastAsia="fr-FR"/>
        </w:rPr>
        <w:t>9</w:t>
      </w:r>
      <w:r w:rsidR="00A5546F" w:rsidRPr="00875031">
        <w:rPr>
          <w:rFonts w:asciiTheme="minorHAnsi" w:hAnsiTheme="minorHAnsi" w:cstheme="minorHAnsi"/>
          <w:sz w:val="26"/>
          <w:szCs w:val="26"/>
          <w:lang w:eastAsia="fr-FR"/>
        </w:rPr>
        <w:t>)</w:t>
      </w:r>
      <w:r w:rsidR="00A5546F">
        <w:rPr>
          <w:rFonts w:asciiTheme="minorHAnsi" w:hAnsiTheme="minorHAnsi" w:cstheme="minorHAnsi"/>
          <w:sz w:val="26"/>
          <w:szCs w:val="26"/>
          <w:lang w:eastAsia="fr-FR"/>
        </w:rPr>
        <w:t>.</w:t>
      </w:r>
    </w:p>
    <w:p w:rsidR="00D8549C" w:rsidRDefault="00D8549C" w:rsidP="00AB52A4">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Les cités d’habitat récentes </w:t>
      </w:r>
      <w:r w:rsidRPr="00D8549C">
        <w:rPr>
          <w:rFonts w:asciiTheme="minorHAnsi" w:hAnsiTheme="minorHAnsi" w:cstheme="minorHAnsi"/>
          <w:sz w:val="26"/>
          <w:szCs w:val="26"/>
          <w:lang w:eastAsia="fr-FR"/>
        </w:rPr>
        <w:t>n’échappent pas à ce constat et le manque de végétation,</w:t>
      </w:r>
      <w:r>
        <w:rPr>
          <w:rFonts w:asciiTheme="minorHAnsi" w:hAnsiTheme="minorHAnsi" w:cstheme="minorHAnsi"/>
          <w:sz w:val="26"/>
          <w:szCs w:val="26"/>
          <w:lang w:eastAsia="fr-FR"/>
        </w:rPr>
        <w:t xml:space="preserve"> des lieux de sociabilités …, </w:t>
      </w:r>
      <w:r w:rsidRPr="00D8549C">
        <w:rPr>
          <w:rFonts w:asciiTheme="minorHAnsi" w:hAnsiTheme="minorHAnsi" w:cstheme="minorHAnsi"/>
          <w:sz w:val="26"/>
          <w:szCs w:val="26"/>
          <w:lang w:eastAsia="fr-FR"/>
        </w:rPr>
        <w:t>reste</w:t>
      </w:r>
      <w:r>
        <w:rPr>
          <w:rFonts w:asciiTheme="minorHAnsi" w:hAnsiTheme="minorHAnsi" w:cstheme="minorHAnsi"/>
          <w:sz w:val="26"/>
          <w:szCs w:val="26"/>
          <w:lang w:eastAsia="fr-FR"/>
        </w:rPr>
        <w:t xml:space="preserve"> </w:t>
      </w:r>
      <w:r w:rsidRPr="00D8549C">
        <w:rPr>
          <w:rFonts w:asciiTheme="minorHAnsi" w:hAnsiTheme="minorHAnsi" w:cstheme="minorHAnsi"/>
          <w:sz w:val="26"/>
          <w:szCs w:val="26"/>
          <w:lang w:eastAsia="fr-FR"/>
        </w:rPr>
        <w:t>frappant et</w:t>
      </w:r>
      <w:r>
        <w:rPr>
          <w:rFonts w:asciiTheme="minorHAnsi" w:hAnsiTheme="minorHAnsi" w:cstheme="minorHAnsi"/>
          <w:sz w:val="26"/>
          <w:szCs w:val="26"/>
          <w:lang w:eastAsia="fr-FR"/>
        </w:rPr>
        <w:t xml:space="preserve">  inquiétant, </w:t>
      </w:r>
      <w:r w:rsidRPr="00D8549C">
        <w:rPr>
          <w:rFonts w:asciiTheme="minorHAnsi" w:hAnsiTheme="minorHAnsi" w:cstheme="minorHAnsi"/>
          <w:sz w:val="26"/>
          <w:szCs w:val="26"/>
          <w:lang w:eastAsia="fr-FR"/>
        </w:rPr>
        <w:t>et exige un plan d'action rigoureux dans ce sens pour donner à</w:t>
      </w:r>
      <w:r>
        <w:rPr>
          <w:rFonts w:asciiTheme="minorHAnsi" w:hAnsiTheme="minorHAnsi" w:cstheme="minorHAnsi"/>
          <w:sz w:val="26"/>
          <w:szCs w:val="26"/>
          <w:lang w:eastAsia="fr-FR"/>
        </w:rPr>
        <w:t xml:space="preserve"> nos</w:t>
      </w:r>
      <w:r w:rsidRPr="00D8549C">
        <w:rPr>
          <w:rFonts w:asciiTheme="minorHAnsi" w:hAnsiTheme="minorHAnsi" w:cstheme="minorHAnsi"/>
          <w:sz w:val="26"/>
          <w:szCs w:val="26"/>
          <w:lang w:eastAsia="fr-FR"/>
        </w:rPr>
        <w:t xml:space="preserve"> </w:t>
      </w:r>
      <w:r>
        <w:rPr>
          <w:rFonts w:asciiTheme="minorHAnsi" w:hAnsiTheme="minorHAnsi" w:cstheme="minorHAnsi"/>
          <w:sz w:val="26"/>
          <w:szCs w:val="26"/>
          <w:lang w:eastAsia="fr-FR"/>
        </w:rPr>
        <w:t>cités</w:t>
      </w:r>
      <w:r w:rsidRPr="00D8549C">
        <w:rPr>
          <w:rFonts w:asciiTheme="minorHAnsi" w:hAnsiTheme="minorHAnsi" w:cstheme="minorHAnsi"/>
          <w:sz w:val="26"/>
          <w:szCs w:val="26"/>
          <w:lang w:eastAsia="fr-FR"/>
        </w:rPr>
        <w:t xml:space="preserve"> l'image qu'elle</w:t>
      </w:r>
      <w:r>
        <w:rPr>
          <w:rFonts w:asciiTheme="minorHAnsi" w:hAnsiTheme="minorHAnsi" w:cstheme="minorHAnsi"/>
          <w:sz w:val="26"/>
          <w:szCs w:val="26"/>
          <w:lang w:eastAsia="fr-FR"/>
        </w:rPr>
        <w:t>s</w:t>
      </w:r>
      <w:r w:rsidRPr="00D8549C">
        <w:rPr>
          <w:rFonts w:asciiTheme="minorHAnsi" w:hAnsiTheme="minorHAnsi" w:cstheme="minorHAnsi"/>
          <w:sz w:val="26"/>
          <w:szCs w:val="26"/>
          <w:lang w:eastAsia="fr-FR"/>
        </w:rPr>
        <w:t xml:space="preserve"> mérite</w:t>
      </w:r>
      <w:r>
        <w:rPr>
          <w:rFonts w:asciiTheme="minorHAnsi" w:hAnsiTheme="minorHAnsi" w:cstheme="minorHAnsi"/>
          <w:sz w:val="26"/>
          <w:szCs w:val="26"/>
          <w:lang w:eastAsia="fr-FR"/>
        </w:rPr>
        <w:t>nt</w:t>
      </w:r>
      <w:r w:rsidRPr="00D8549C">
        <w:rPr>
          <w:rFonts w:asciiTheme="minorHAnsi" w:hAnsiTheme="minorHAnsi" w:cstheme="minorHAnsi"/>
          <w:sz w:val="26"/>
          <w:szCs w:val="26"/>
          <w:lang w:eastAsia="fr-FR"/>
        </w:rPr>
        <w:t>.</w:t>
      </w:r>
    </w:p>
    <w:p w:rsidR="00213004" w:rsidRDefault="008A6592" w:rsidP="005050FB">
      <w:pPr>
        <w:spacing w:before="240" w:after="240" w:line="240" w:lineRule="auto"/>
        <w:jc w:val="both"/>
        <w:rPr>
          <w:rFonts w:asciiTheme="minorHAnsi" w:hAnsiTheme="minorHAnsi" w:cstheme="minorHAnsi"/>
          <w:b/>
          <w:noProof/>
          <w:sz w:val="26"/>
          <w:szCs w:val="26"/>
          <w:lang w:eastAsia="fr-FR"/>
        </w:rPr>
      </w:pPr>
      <w:r>
        <w:rPr>
          <w:rFonts w:asciiTheme="minorHAnsi" w:hAnsiTheme="minorHAnsi" w:cstheme="minorHAnsi"/>
          <w:b/>
          <w:noProof/>
          <w:sz w:val="26"/>
          <w:szCs w:val="26"/>
          <w:lang w:eastAsia="fr-FR"/>
        </w:rPr>
        <w:lastRenderedPageBreak/>
        <w:drawing>
          <wp:anchor distT="0" distB="0" distL="114300" distR="114300" simplePos="0" relativeHeight="251797504" behindDoc="1" locked="0" layoutInCell="1" allowOverlap="1">
            <wp:simplePos x="0" y="0"/>
            <wp:positionH relativeFrom="column">
              <wp:posOffset>-27940</wp:posOffset>
            </wp:positionH>
            <wp:positionV relativeFrom="paragraph">
              <wp:posOffset>2597150</wp:posOffset>
            </wp:positionV>
            <wp:extent cx="6299200" cy="2171065"/>
            <wp:effectExtent l="57150" t="38100" r="44450" b="19685"/>
            <wp:wrapTight wrapText="bothSides">
              <wp:wrapPolygon edited="0">
                <wp:start x="-196" y="-379"/>
                <wp:lineTo x="-196" y="21796"/>
                <wp:lineTo x="21752" y="21796"/>
                <wp:lineTo x="21752" y="-379"/>
                <wp:lineTo x="-196" y="-379"/>
              </wp:wrapPolygon>
            </wp:wrapTight>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lum/>
                    </a:blip>
                    <a:srcRect l="1627" t="24828" r="35782" b="25862"/>
                    <a:stretch>
                      <a:fillRect/>
                    </a:stretch>
                  </pic:blipFill>
                  <pic:spPr bwMode="auto">
                    <a:xfrm>
                      <a:off x="0" y="0"/>
                      <a:ext cx="6299200" cy="2171065"/>
                    </a:xfrm>
                    <a:prstGeom prst="rect">
                      <a:avLst/>
                    </a:prstGeom>
                    <a:noFill/>
                    <a:ln w="28575">
                      <a:solidFill>
                        <a:schemeClr val="tx2">
                          <a:lumMod val="20000"/>
                          <a:lumOff val="80000"/>
                        </a:schemeClr>
                      </a:solidFill>
                      <a:miter lim="800000"/>
                      <a:headEnd/>
                      <a:tailEnd/>
                    </a:ln>
                  </pic:spPr>
                </pic:pic>
              </a:graphicData>
            </a:graphic>
          </wp:anchor>
        </w:drawing>
      </w:r>
      <w:r w:rsidR="00552B37">
        <w:rPr>
          <w:rFonts w:asciiTheme="minorHAnsi" w:hAnsiTheme="minorHAnsi" w:cstheme="minorHAnsi"/>
          <w:b/>
          <w:noProof/>
          <w:sz w:val="26"/>
          <w:szCs w:val="26"/>
          <w:lang w:eastAsia="fr-FR"/>
        </w:rPr>
        <w:pict>
          <v:shape id="_x0000_s1234" type="#_x0000_t202" style="position:absolute;left:0;text-align:left;margin-left:-1.2pt;margin-top:.7pt;width:497.1pt;height:20.25pt;z-index:251798528;mso-position-horizontal-relative:text;mso-position-vertical-relative:text;mso-width-relative:margin;mso-height-relative:margin" stroked="f">
            <v:textbox style="mso-next-textbox:#_x0000_s1234">
              <w:txbxContent>
                <w:p w:rsidR="00B005DE" w:rsidRPr="002F49CA" w:rsidRDefault="00B005DE" w:rsidP="004A5F14">
                  <w:pPr>
                    <w:autoSpaceDE w:val="0"/>
                    <w:autoSpaceDN w:val="0"/>
                    <w:adjustRightInd w:val="0"/>
                    <w:spacing w:after="0" w:line="240" w:lineRule="auto"/>
                    <w:rPr>
                      <w:rFonts w:asciiTheme="minorHAnsi" w:hAnsiTheme="minorHAnsi" w:cstheme="minorHAnsi"/>
                      <w:b/>
                      <w:sz w:val="20"/>
                      <w:szCs w:val="20"/>
                    </w:rPr>
                  </w:pPr>
                  <w:r w:rsidRPr="002F49CA">
                    <w:rPr>
                      <w:rFonts w:asciiTheme="minorHAnsi" w:hAnsiTheme="minorHAnsi" w:cstheme="minorHAnsi"/>
                      <w:b/>
                      <w:sz w:val="20"/>
                      <w:szCs w:val="20"/>
                    </w:rPr>
                    <w:t>Figure V.</w:t>
                  </w:r>
                  <w:r>
                    <w:rPr>
                      <w:rFonts w:asciiTheme="minorHAnsi" w:hAnsiTheme="minorHAnsi" w:cstheme="minorHAnsi"/>
                      <w:b/>
                      <w:sz w:val="20"/>
                      <w:szCs w:val="20"/>
                    </w:rPr>
                    <w:t xml:space="preserve">9.1 </w:t>
                  </w:r>
                  <w:r w:rsidRPr="002F49CA">
                    <w:rPr>
                      <w:rFonts w:asciiTheme="minorHAnsi" w:hAnsiTheme="minorHAnsi" w:cstheme="minorHAnsi"/>
                      <w:b/>
                      <w:sz w:val="20"/>
                      <w:szCs w:val="20"/>
                    </w:rPr>
                    <w:t>:</w:t>
                  </w:r>
                  <w:r w:rsidRPr="002F49CA">
                    <w:rPr>
                      <w:rFonts w:asciiTheme="minorHAnsi" w:hAnsiTheme="minorHAnsi" w:cstheme="minorHAnsi"/>
                      <w:b/>
                      <w:sz w:val="20"/>
                      <w:szCs w:val="20"/>
                      <w:lang w:eastAsia="fr-FR"/>
                    </w:rPr>
                    <w:t xml:space="preserve"> </w:t>
                  </w:r>
                  <w:r>
                    <w:rPr>
                      <w:rFonts w:asciiTheme="minorHAnsi" w:hAnsiTheme="minorHAnsi" w:cstheme="minorHAnsi"/>
                      <w:b/>
                      <w:sz w:val="20"/>
                      <w:szCs w:val="20"/>
                      <w:lang w:eastAsia="fr-FR"/>
                    </w:rPr>
                    <w:t>Plan de masse d’un projet Classique mitoyen avec un projet HPE.</w:t>
                  </w:r>
                </w:p>
                <w:p w:rsidR="00B005DE" w:rsidRPr="00857D58" w:rsidRDefault="00B005DE" w:rsidP="00213004">
                  <w:pPr>
                    <w:rPr>
                      <w:b/>
                      <w:sz w:val="20"/>
                      <w:szCs w:val="20"/>
                    </w:rPr>
                  </w:pPr>
                </w:p>
              </w:txbxContent>
            </v:textbox>
          </v:shape>
        </w:pict>
      </w:r>
      <w:r>
        <w:rPr>
          <w:rFonts w:asciiTheme="minorHAnsi" w:hAnsiTheme="minorHAnsi" w:cstheme="minorHAnsi"/>
          <w:b/>
          <w:noProof/>
          <w:sz w:val="26"/>
          <w:szCs w:val="26"/>
          <w:lang w:eastAsia="fr-FR"/>
        </w:rPr>
        <w:drawing>
          <wp:anchor distT="0" distB="0" distL="114300" distR="114300" simplePos="0" relativeHeight="251865088" behindDoc="1" locked="0" layoutInCell="1" allowOverlap="1">
            <wp:simplePos x="0" y="0"/>
            <wp:positionH relativeFrom="column">
              <wp:posOffset>-34290</wp:posOffset>
            </wp:positionH>
            <wp:positionV relativeFrom="paragraph">
              <wp:posOffset>-3175</wp:posOffset>
            </wp:positionV>
            <wp:extent cx="6305550" cy="2162175"/>
            <wp:effectExtent l="57150" t="38100" r="38100" b="28575"/>
            <wp:wrapTight wrapText="bothSides">
              <wp:wrapPolygon edited="0">
                <wp:start x="-196" y="-381"/>
                <wp:lineTo x="-196" y="21885"/>
                <wp:lineTo x="21731" y="21885"/>
                <wp:lineTo x="21731" y="-381"/>
                <wp:lineTo x="-196" y="-381"/>
              </wp:wrapPolygon>
            </wp:wrapTight>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
                    <pic:cNvPicPr preferRelativeResize="0">
                      <a:picLocks noChangeArrowheads="1"/>
                    </pic:cNvPicPr>
                  </pic:nvPicPr>
                  <pic:blipFill>
                    <a:blip r:embed="rId19">
                      <a:lum/>
                    </a:blip>
                    <a:srcRect l="8032" t="16437" r="4547" b="17273"/>
                    <a:stretch>
                      <a:fillRect/>
                    </a:stretch>
                  </pic:blipFill>
                  <pic:spPr bwMode="auto">
                    <a:xfrm>
                      <a:off x="0" y="0"/>
                      <a:ext cx="6305550" cy="2162175"/>
                    </a:xfrm>
                    <a:prstGeom prst="rect">
                      <a:avLst/>
                    </a:prstGeom>
                    <a:noFill/>
                    <a:ln w="28575">
                      <a:solidFill>
                        <a:schemeClr val="tx2">
                          <a:lumMod val="20000"/>
                          <a:lumOff val="80000"/>
                        </a:schemeClr>
                      </a:solidFill>
                      <a:miter lim="800000"/>
                      <a:headEnd/>
                      <a:tailEnd/>
                    </a:ln>
                  </pic:spPr>
                </pic:pic>
              </a:graphicData>
            </a:graphic>
          </wp:anchor>
        </w:drawing>
      </w:r>
      <w:r w:rsidR="00552B37">
        <w:rPr>
          <w:rFonts w:asciiTheme="minorHAnsi" w:hAnsiTheme="minorHAnsi" w:cstheme="minorHAnsi"/>
          <w:b/>
          <w:noProof/>
          <w:sz w:val="26"/>
          <w:szCs w:val="26"/>
          <w:lang w:eastAsia="fr-FR"/>
        </w:rPr>
        <w:pict>
          <v:rect id="_x0000_s1239" style="position:absolute;left:0;text-align:left;margin-left:140.55pt;margin-top:-126.9pt;width:52.75pt;height:29.3pt;z-index:251803648;mso-position-horizontal-relative:text;mso-position-vertical-relative:text" filled="f" stroked="f">
            <v:textbox style="mso-next-textbox:#_x0000_s1239">
              <w:txbxContent>
                <w:p w:rsidR="00B005DE" w:rsidRPr="00E953B8" w:rsidRDefault="00B005DE" w:rsidP="00E953B8">
                  <w:pPr>
                    <w:jc w:val="center"/>
                    <w:rPr>
                      <w:b/>
                      <w:bCs/>
                      <w:sz w:val="30"/>
                      <w:szCs w:val="30"/>
                    </w:rPr>
                  </w:pPr>
                  <w:r>
                    <w:rPr>
                      <w:b/>
                      <w:bCs/>
                      <w:sz w:val="30"/>
                      <w:szCs w:val="30"/>
                    </w:rPr>
                    <w:t>B</w:t>
                  </w:r>
                </w:p>
              </w:txbxContent>
            </v:textbox>
          </v:rect>
        </w:pict>
      </w:r>
      <w:r w:rsidR="00552B37">
        <w:rPr>
          <w:rFonts w:asciiTheme="minorHAnsi" w:hAnsiTheme="minorHAnsi" w:cstheme="minorHAnsi"/>
          <w:b/>
          <w:noProof/>
          <w:sz w:val="26"/>
          <w:szCs w:val="26"/>
          <w:lang w:eastAsia="fr-FR"/>
        </w:rPr>
        <w:pict>
          <v:rect id="_x0000_s1238" style="position:absolute;left:0;text-align:left;margin-left:411.55pt;margin-top:-131.95pt;width:52.75pt;height:29.3pt;z-index:251802624;mso-position-horizontal-relative:text;mso-position-vertical-relative:text" filled="f" stroked="f">
            <v:textbox style="mso-next-textbox:#_x0000_s1238">
              <w:txbxContent>
                <w:p w:rsidR="00B005DE" w:rsidRPr="00E953B8" w:rsidRDefault="00B005DE" w:rsidP="00E953B8">
                  <w:pPr>
                    <w:jc w:val="center"/>
                    <w:rPr>
                      <w:b/>
                      <w:bCs/>
                      <w:sz w:val="30"/>
                      <w:szCs w:val="30"/>
                    </w:rPr>
                  </w:pPr>
                  <w:r w:rsidRPr="00E953B8">
                    <w:rPr>
                      <w:b/>
                      <w:bCs/>
                      <w:sz w:val="30"/>
                      <w:szCs w:val="30"/>
                    </w:rPr>
                    <w:t>A</w:t>
                  </w:r>
                </w:p>
              </w:txbxContent>
            </v:textbox>
          </v:rect>
        </w:pict>
      </w:r>
    </w:p>
    <w:p w:rsidR="00034934" w:rsidRDefault="00552B37" w:rsidP="008A6592">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 id="_x0000_s1235" type="#_x0000_t202" style="position:absolute;left:0;text-align:left;margin-left:-7.95pt;margin-top:-5.2pt;width:497.1pt;height:20.25pt;z-index:251799552;mso-width-relative:margin;mso-height-relative:margin" stroked="f">
            <v:textbox style="mso-next-textbox:#_x0000_s1235">
              <w:txbxContent>
                <w:p w:rsidR="00B005DE" w:rsidRPr="002F49CA" w:rsidRDefault="00B005DE" w:rsidP="004A5F14">
                  <w:pPr>
                    <w:autoSpaceDE w:val="0"/>
                    <w:autoSpaceDN w:val="0"/>
                    <w:adjustRightInd w:val="0"/>
                    <w:spacing w:after="0" w:line="240" w:lineRule="auto"/>
                    <w:rPr>
                      <w:rFonts w:asciiTheme="minorHAnsi" w:hAnsiTheme="minorHAnsi" w:cstheme="minorHAnsi"/>
                      <w:b/>
                      <w:sz w:val="20"/>
                      <w:szCs w:val="20"/>
                    </w:rPr>
                  </w:pPr>
                  <w:r w:rsidRPr="002F49CA">
                    <w:rPr>
                      <w:rFonts w:asciiTheme="minorHAnsi" w:hAnsiTheme="minorHAnsi" w:cstheme="minorHAnsi"/>
                      <w:b/>
                      <w:sz w:val="20"/>
                      <w:szCs w:val="20"/>
                    </w:rPr>
                    <w:t>Figure V.</w:t>
                  </w:r>
                  <w:r>
                    <w:rPr>
                      <w:rFonts w:asciiTheme="minorHAnsi" w:hAnsiTheme="minorHAnsi" w:cstheme="minorHAnsi"/>
                      <w:b/>
                      <w:sz w:val="20"/>
                      <w:szCs w:val="20"/>
                    </w:rPr>
                    <w:t xml:space="preserve">9.2 </w:t>
                  </w:r>
                  <w:r w:rsidRPr="002F49CA">
                    <w:rPr>
                      <w:rFonts w:asciiTheme="minorHAnsi" w:hAnsiTheme="minorHAnsi" w:cstheme="minorHAnsi"/>
                      <w:b/>
                      <w:sz w:val="20"/>
                      <w:szCs w:val="20"/>
                    </w:rPr>
                    <w:t>:</w:t>
                  </w:r>
                  <w:r w:rsidRPr="002F49CA">
                    <w:rPr>
                      <w:rFonts w:asciiTheme="minorHAnsi" w:hAnsiTheme="minorHAnsi" w:cstheme="minorHAnsi"/>
                      <w:b/>
                      <w:sz w:val="20"/>
                      <w:szCs w:val="20"/>
                      <w:lang w:eastAsia="fr-FR"/>
                    </w:rPr>
                    <w:t xml:space="preserve"> </w:t>
                  </w:r>
                  <w:r>
                    <w:rPr>
                      <w:rFonts w:asciiTheme="minorHAnsi" w:hAnsiTheme="minorHAnsi" w:cstheme="minorHAnsi"/>
                      <w:b/>
                      <w:sz w:val="20"/>
                      <w:szCs w:val="20"/>
                      <w:lang w:eastAsia="fr-FR"/>
                    </w:rPr>
                    <w:t xml:space="preserve">Schéma montre les principes du plan de masse.  </w:t>
                  </w:r>
                  <w:r>
                    <w:rPr>
                      <w:rFonts w:asciiTheme="minorHAnsi" w:hAnsiTheme="minorHAnsi" w:cstheme="minorHAnsi"/>
                      <w:b/>
                      <w:sz w:val="20"/>
                      <w:szCs w:val="20"/>
                      <w:lang w:eastAsia="fr-FR"/>
                    </w:rPr>
                    <w:tab/>
                  </w:r>
                  <w:r>
                    <w:rPr>
                      <w:rFonts w:asciiTheme="minorHAnsi" w:hAnsiTheme="minorHAnsi" w:cstheme="minorHAnsi"/>
                      <w:b/>
                      <w:sz w:val="20"/>
                      <w:szCs w:val="20"/>
                      <w:lang w:eastAsia="fr-FR"/>
                    </w:rPr>
                    <w:tab/>
                  </w:r>
                  <w:r>
                    <w:rPr>
                      <w:rFonts w:asciiTheme="minorHAnsi" w:hAnsiTheme="minorHAnsi" w:cstheme="minorHAnsi"/>
                      <w:b/>
                      <w:sz w:val="20"/>
                      <w:szCs w:val="20"/>
                      <w:lang w:eastAsia="fr-FR"/>
                    </w:rPr>
                    <w:tab/>
                    <w:t xml:space="preserve"> Source : OPGI MOSTAGANEM</w:t>
                  </w:r>
                </w:p>
                <w:p w:rsidR="00B005DE" w:rsidRPr="00857D58" w:rsidRDefault="00B005DE" w:rsidP="00E953B8">
                  <w:pPr>
                    <w:rPr>
                      <w:b/>
                      <w:sz w:val="20"/>
                      <w:szCs w:val="20"/>
                    </w:rPr>
                  </w:pPr>
                </w:p>
              </w:txbxContent>
            </v:textbox>
          </v:shape>
        </w:pict>
      </w:r>
    </w:p>
    <w:p w:rsidR="00D8549C" w:rsidRDefault="00552B37" w:rsidP="008A6592">
      <w:pPr>
        <w:spacing w:before="240" w:after="240" w:line="240" w:lineRule="auto"/>
        <w:jc w:val="both"/>
        <w:rPr>
          <w:rFonts w:asciiTheme="minorHAnsi" w:hAnsiTheme="minorHAnsi" w:cstheme="minorHAnsi"/>
          <w:b/>
          <w:sz w:val="26"/>
          <w:szCs w:val="26"/>
        </w:rPr>
      </w:pPr>
      <w:r>
        <w:rPr>
          <w:rFonts w:asciiTheme="minorHAnsi" w:hAnsiTheme="minorHAnsi" w:cstheme="minorHAnsi"/>
          <w:b/>
          <w:noProof/>
          <w:sz w:val="26"/>
          <w:szCs w:val="26"/>
          <w:lang w:eastAsia="fr-FR"/>
        </w:rPr>
        <w:pict>
          <v:shape id="_x0000_s1302" type="#_x0000_t32" style="position:absolute;left:0;text-align:left;margin-left:385.05pt;margin-top:-75.1pt;width:6.75pt;height:0;flip:x;z-index:251866112" o:connectortype="straight"/>
        </w:pict>
      </w:r>
      <w:r w:rsidR="00AB52A4">
        <w:rPr>
          <w:rFonts w:asciiTheme="minorHAnsi" w:hAnsiTheme="minorHAnsi" w:cstheme="minorHAnsi"/>
          <w:b/>
          <w:sz w:val="26"/>
          <w:szCs w:val="26"/>
        </w:rPr>
        <w:t>V.</w:t>
      </w:r>
      <w:r w:rsidR="005050FB">
        <w:rPr>
          <w:rFonts w:asciiTheme="minorHAnsi" w:hAnsiTheme="minorHAnsi" w:cstheme="minorHAnsi"/>
          <w:b/>
          <w:sz w:val="26"/>
          <w:szCs w:val="26"/>
        </w:rPr>
        <w:t>4</w:t>
      </w:r>
      <w:r w:rsidR="00AB52A4">
        <w:rPr>
          <w:rFonts w:asciiTheme="minorHAnsi" w:hAnsiTheme="minorHAnsi" w:cstheme="minorHAnsi"/>
          <w:b/>
          <w:sz w:val="26"/>
          <w:szCs w:val="26"/>
        </w:rPr>
        <w:t>.4 La consommation d’énergie :</w:t>
      </w:r>
    </w:p>
    <w:p w:rsidR="00707B57" w:rsidRDefault="00AB52A4" w:rsidP="000C703C">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On peut dire, que l’habitat</w:t>
      </w:r>
      <w:r w:rsidR="00115765">
        <w:rPr>
          <w:rFonts w:asciiTheme="minorHAnsi" w:hAnsiTheme="minorHAnsi" w:cstheme="minorHAnsi"/>
          <w:bCs/>
          <w:sz w:val="26"/>
          <w:szCs w:val="26"/>
        </w:rPr>
        <w:t xml:space="preserve"> classique est</w:t>
      </w:r>
      <w:r w:rsidR="00D304B9">
        <w:rPr>
          <w:rFonts w:asciiTheme="minorHAnsi" w:hAnsiTheme="minorHAnsi" w:cstheme="minorHAnsi"/>
          <w:bCs/>
          <w:sz w:val="26"/>
          <w:szCs w:val="26"/>
        </w:rPr>
        <w:t xml:space="preserve"> une passoire</w:t>
      </w:r>
      <w:r>
        <w:rPr>
          <w:rFonts w:asciiTheme="minorHAnsi" w:hAnsiTheme="minorHAnsi" w:cstheme="minorHAnsi"/>
          <w:bCs/>
          <w:sz w:val="26"/>
          <w:szCs w:val="26"/>
        </w:rPr>
        <w:t xml:space="preserve"> énergétique</w:t>
      </w:r>
      <w:r w:rsidR="00115765">
        <w:rPr>
          <w:rFonts w:asciiTheme="minorHAnsi" w:hAnsiTheme="minorHAnsi" w:cstheme="minorHAnsi"/>
          <w:bCs/>
          <w:sz w:val="26"/>
          <w:szCs w:val="26"/>
        </w:rPr>
        <w:t>, des logements mal orienté</w:t>
      </w:r>
      <w:r w:rsidR="00463F69">
        <w:rPr>
          <w:rFonts w:asciiTheme="minorHAnsi" w:hAnsiTheme="minorHAnsi" w:cstheme="minorHAnsi"/>
          <w:bCs/>
          <w:sz w:val="26"/>
          <w:szCs w:val="26"/>
        </w:rPr>
        <w:t>s</w:t>
      </w:r>
      <w:r w:rsidR="00115765">
        <w:rPr>
          <w:rFonts w:asciiTheme="minorHAnsi" w:hAnsiTheme="minorHAnsi" w:cstheme="minorHAnsi"/>
          <w:bCs/>
          <w:sz w:val="26"/>
          <w:szCs w:val="26"/>
        </w:rPr>
        <w:t>, mal isolé</w:t>
      </w:r>
      <w:r w:rsidR="00463F69">
        <w:rPr>
          <w:rFonts w:asciiTheme="minorHAnsi" w:hAnsiTheme="minorHAnsi" w:cstheme="minorHAnsi"/>
          <w:bCs/>
          <w:sz w:val="26"/>
          <w:szCs w:val="26"/>
        </w:rPr>
        <w:t>s</w:t>
      </w:r>
      <w:r w:rsidR="00115765">
        <w:rPr>
          <w:rFonts w:asciiTheme="minorHAnsi" w:hAnsiTheme="minorHAnsi" w:cstheme="minorHAnsi"/>
          <w:bCs/>
          <w:sz w:val="26"/>
          <w:szCs w:val="26"/>
        </w:rPr>
        <w:t>,</w:t>
      </w:r>
      <w:r w:rsidR="00403D9E">
        <w:rPr>
          <w:rFonts w:asciiTheme="minorHAnsi" w:hAnsiTheme="minorHAnsi" w:cstheme="minorHAnsi"/>
          <w:bCs/>
          <w:sz w:val="26"/>
          <w:szCs w:val="26"/>
        </w:rPr>
        <w:t xml:space="preserve"> mal ensoleillé</w:t>
      </w:r>
      <w:r w:rsidR="00463F69">
        <w:rPr>
          <w:rFonts w:asciiTheme="minorHAnsi" w:hAnsiTheme="minorHAnsi" w:cstheme="minorHAnsi"/>
          <w:bCs/>
          <w:sz w:val="26"/>
          <w:szCs w:val="26"/>
        </w:rPr>
        <w:t>s</w:t>
      </w:r>
      <w:r w:rsidR="00403D9E">
        <w:rPr>
          <w:rFonts w:asciiTheme="minorHAnsi" w:hAnsiTheme="minorHAnsi" w:cstheme="minorHAnsi"/>
          <w:bCs/>
          <w:sz w:val="26"/>
          <w:szCs w:val="26"/>
        </w:rPr>
        <w:t>,</w:t>
      </w:r>
      <w:r w:rsidR="00A3746C">
        <w:rPr>
          <w:rFonts w:asciiTheme="minorHAnsi" w:hAnsiTheme="minorHAnsi" w:cstheme="minorHAnsi"/>
          <w:bCs/>
          <w:sz w:val="26"/>
          <w:szCs w:val="26"/>
        </w:rPr>
        <w:t xml:space="preserve"> mal éclairé</w:t>
      </w:r>
      <w:r w:rsidR="00463F69">
        <w:rPr>
          <w:rFonts w:asciiTheme="minorHAnsi" w:hAnsiTheme="minorHAnsi" w:cstheme="minorHAnsi"/>
          <w:bCs/>
          <w:sz w:val="26"/>
          <w:szCs w:val="26"/>
        </w:rPr>
        <w:t>s</w:t>
      </w:r>
      <w:r w:rsidR="00A3746C">
        <w:rPr>
          <w:rFonts w:asciiTheme="minorHAnsi" w:hAnsiTheme="minorHAnsi" w:cstheme="minorHAnsi"/>
          <w:bCs/>
          <w:sz w:val="26"/>
          <w:szCs w:val="26"/>
        </w:rPr>
        <w:t>…</w:t>
      </w:r>
      <w:r w:rsidR="00115765">
        <w:rPr>
          <w:rFonts w:asciiTheme="minorHAnsi" w:hAnsiTheme="minorHAnsi" w:cstheme="minorHAnsi"/>
          <w:bCs/>
          <w:sz w:val="26"/>
          <w:szCs w:val="26"/>
        </w:rPr>
        <w:t xml:space="preserve"> ce qui demande une utilisation du chauffage toute la période d’hiver, et la climatisation pendant l</w:t>
      </w:r>
      <w:r w:rsidR="00707B57">
        <w:rPr>
          <w:rFonts w:asciiTheme="minorHAnsi" w:hAnsiTheme="minorHAnsi" w:cstheme="minorHAnsi"/>
          <w:bCs/>
          <w:sz w:val="26"/>
          <w:szCs w:val="26"/>
        </w:rPr>
        <w:t>a</w:t>
      </w:r>
      <w:r w:rsidR="00115765">
        <w:rPr>
          <w:rFonts w:asciiTheme="minorHAnsi" w:hAnsiTheme="minorHAnsi" w:cstheme="minorHAnsi"/>
          <w:bCs/>
          <w:sz w:val="26"/>
          <w:szCs w:val="26"/>
        </w:rPr>
        <w:t xml:space="preserve"> période d’</w:t>
      </w:r>
      <w:r w:rsidR="00707B57">
        <w:rPr>
          <w:rFonts w:asciiTheme="minorHAnsi" w:hAnsiTheme="minorHAnsi" w:cstheme="minorHAnsi"/>
          <w:bCs/>
          <w:sz w:val="26"/>
          <w:szCs w:val="26"/>
        </w:rPr>
        <w:t>été pour assurer le confort thermique</w:t>
      </w:r>
      <w:r w:rsidR="000C703C">
        <w:rPr>
          <w:rFonts w:asciiTheme="minorHAnsi" w:hAnsiTheme="minorHAnsi" w:cstheme="minorHAnsi"/>
          <w:bCs/>
          <w:sz w:val="26"/>
          <w:szCs w:val="26"/>
        </w:rPr>
        <w:t>, c</w:t>
      </w:r>
      <w:r w:rsidR="00707B57">
        <w:rPr>
          <w:rFonts w:asciiTheme="minorHAnsi" w:hAnsiTheme="minorHAnsi" w:cstheme="minorHAnsi"/>
          <w:bCs/>
          <w:sz w:val="26"/>
          <w:szCs w:val="26"/>
        </w:rPr>
        <w:t>e qui découle des effets sur l’environnement (pollution, effet de serre, risque sanitaire…etc.</w:t>
      </w:r>
      <w:r w:rsidR="00A308C6">
        <w:rPr>
          <w:rFonts w:asciiTheme="minorHAnsi" w:hAnsiTheme="minorHAnsi" w:cstheme="minorHAnsi"/>
          <w:bCs/>
          <w:sz w:val="26"/>
          <w:szCs w:val="26"/>
        </w:rPr>
        <w:t xml:space="preserve">), </w:t>
      </w:r>
      <w:r w:rsidR="00707B57">
        <w:rPr>
          <w:rFonts w:asciiTheme="minorHAnsi" w:hAnsiTheme="minorHAnsi" w:cstheme="minorHAnsi"/>
          <w:bCs/>
          <w:sz w:val="26"/>
          <w:szCs w:val="26"/>
        </w:rPr>
        <w:t>(voir problématique).</w:t>
      </w:r>
    </w:p>
    <w:p w:rsidR="00FC49BF" w:rsidRDefault="00707B57" w:rsidP="00FC49BF">
      <w:pPr>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Le programme d’habitat</w:t>
      </w:r>
      <w:r w:rsidR="00D304B9">
        <w:rPr>
          <w:rFonts w:asciiTheme="minorHAnsi" w:hAnsiTheme="minorHAnsi" w:cstheme="minorHAnsi"/>
          <w:bCs/>
          <w:sz w:val="26"/>
          <w:szCs w:val="26"/>
        </w:rPr>
        <w:t xml:space="preserve"> bioclimatique</w:t>
      </w:r>
      <w:r>
        <w:rPr>
          <w:rFonts w:asciiTheme="minorHAnsi" w:hAnsiTheme="minorHAnsi" w:cstheme="minorHAnsi"/>
          <w:bCs/>
          <w:sz w:val="26"/>
          <w:szCs w:val="26"/>
        </w:rPr>
        <w:t xml:space="preserve"> à haute performance énergétique à pour but de réduire la consommation d’énergie en utilisant des techniques pour assurer le confort thermique et réduire la consommation d’énergie et assurer un environnement sain et confortable.</w:t>
      </w:r>
    </w:p>
    <w:p w:rsidR="00854BC8" w:rsidRPr="00A3746C" w:rsidRDefault="00854BC8" w:rsidP="00FC49BF">
      <w:pPr>
        <w:spacing w:before="240" w:after="240" w:line="240" w:lineRule="auto"/>
        <w:jc w:val="both"/>
        <w:rPr>
          <w:rFonts w:asciiTheme="minorHAnsi" w:hAnsiTheme="minorHAnsi" w:cstheme="minorHAnsi"/>
          <w:b/>
          <w:sz w:val="26"/>
          <w:szCs w:val="26"/>
          <w:u w:val="single"/>
        </w:rPr>
      </w:pPr>
      <w:r>
        <w:rPr>
          <w:rFonts w:asciiTheme="minorHAnsi" w:hAnsiTheme="minorHAnsi" w:cstheme="minorHAnsi"/>
          <w:bCs/>
          <w:sz w:val="26"/>
          <w:szCs w:val="26"/>
        </w:rPr>
        <w:t xml:space="preserve">On peut dire que le projet d’habitat bioclimatique à haute performance énergétique </w:t>
      </w:r>
      <w:r w:rsidR="008C2787">
        <w:rPr>
          <w:rFonts w:asciiTheme="minorHAnsi" w:hAnsiTheme="minorHAnsi" w:cstheme="minorHAnsi"/>
          <w:bCs/>
          <w:sz w:val="26"/>
          <w:szCs w:val="26"/>
        </w:rPr>
        <w:t>est une solution pour résoudre les prob</w:t>
      </w:r>
      <w:r w:rsidR="001C2ABA">
        <w:rPr>
          <w:rFonts w:asciiTheme="minorHAnsi" w:hAnsiTheme="minorHAnsi" w:cstheme="minorHAnsi"/>
          <w:bCs/>
          <w:sz w:val="26"/>
          <w:szCs w:val="26"/>
        </w:rPr>
        <w:t>lèmes de notre habitat existant</w:t>
      </w:r>
      <w:r w:rsidR="008C2787">
        <w:rPr>
          <w:rFonts w:asciiTheme="minorHAnsi" w:hAnsiTheme="minorHAnsi" w:cstheme="minorHAnsi"/>
          <w:bCs/>
          <w:sz w:val="26"/>
          <w:szCs w:val="26"/>
        </w:rPr>
        <w:t xml:space="preserve"> et </w:t>
      </w:r>
      <w:r w:rsidR="008C2787" w:rsidRPr="00A3746C">
        <w:rPr>
          <w:rFonts w:asciiTheme="minorHAnsi" w:hAnsiTheme="minorHAnsi" w:cstheme="minorHAnsi"/>
          <w:b/>
          <w:sz w:val="26"/>
          <w:szCs w:val="26"/>
          <w:u w:val="single"/>
        </w:rPr>
        <w:t xml:space="preserve">il doit être pensé correctement. </w:t>
      </w:r>
    </w:p>
    <w:p w:rsidR="008C2787" w:rsidRDefault="008C2787" w:rsidP="00A308C6">
      <w:pPr>
        <w:autoSpaceDE w:val="0"/>
        <w:autoSpaceDN w:val="0"/>
        <w:adjustRightInd w:val="0"/>
        <w:spacing w:before="240" w:after="240" w:line="240" w:lineRule="auto"/>
        <w:jc w:val="both"/>
        <w:rPr>
          <w:rFonts w:asciiTheme="minorHAnsi" w:hAnsiTheme="minorHAnsi" w:cstheme="minorHAnsi"/>
          <w:bCs/>
          <w:sz w:val="26"/>
          <w:szCs w:val="26"/>
        </w:rPr>
      </w:pPr>
      <w:r w:rsidRPr="008C2787">
        <w:rPr>
          <w:rFonts w:asciiTheme="minorHAnsi" w:hAnsiTheme="minorHAnsi" w:cstheme="minorHAnsi"/>
          <w:bCs/>
          <w:sz w:val="26"/>
          <w:szCs w:val="26"/>
        </w:rPr>
        <w:t>Le choix d</w:t>
      </w:r>
      <w:r w:rsidR="00A308C6">
        <w:rPr>
          <w:rFonts w:asciiTheme="minorHAnsi" w:hAnsiTheme="minorHAnsi" w:cstheme="minorHAnsi"/>
          <w:bCs/>
          <w:sz w:val="26"/>
          <w:szCs w:val="26"/>
        </w:rPr>
        <w:t>e</w:t>
      </w:r>
      <w:r w:rsidRPr="008C2787">
        <w:rPr>
          <w:rFonts w:asciiTheme="minorHAnsi" w:hAnsiTheme="minorHAnsi" w:cstheme="minorHAnsi"/>
          <w:bCs/>
          <w:sz w:val="26"/>
          <w:szCs w:val="26"/>
        </w:rPr>
        <w:t xml:space="preserve"> terrain ne doit pas être </w:t>
      </w:r>
      <w:r w:rsidRPr="00A308C6">
        <w:rPr>
          <w:rFonts w:asciiTheme="minorHAnsi" w:hAnsiTheme="minorHAnsi" w:cstheme="minorHAnsi"/>
          <w:bCs/>
          <w:sz w:val="26"/>
          <w:szCs w:val="26"/>
        </w:rPr>
        <w:t>précipité.</w:t>
      </w:r>
      <w:r w:rsidRPr="008C2787">
        <w:rPr>
          <w:rFonts w:asciiTheme="minorHAnsi" w:hAnsiTheme="minorHAnsi" w:cstheme="minorHAnsi"/>
          <w:bCs/>
          <w:sz w:val="26"/>
          <w:szCs w:val="26"/>
        </w:rPr>
        <w:t xml:space="preserve"> La visite du terrain à plusieurs moments de</w:t>
      </w:r>
      <w:r>
        <w:rPr>
          <w:rFonts w:asciiTheme="minorHAnsi" w:hAnsiTheme="minorHAnsi" w:cstheme="minorHAnsi"/>
          <w:bCs/>
          <w:sz w:val="26"/>
          <w:szCs w:val="26"/>
        </w:rPr>
        <w:t xml:space="preserve"> </w:t>
      </w:r>
      <w:r w:rsidRPr="008C2787">
        <w:rPr>
          <w:rFonts w:asciiTheme="minorHAnsi" w:hAnsiTheme="minorHAnsi" w:cstheme="minorHAnsi"/>
          <w:bCs/>
          <w:sz w:val="26"/>
          <w:szCs w:val="26"/>
        </w:rPr>
        <w:t>la journée et de la semaine donne une idée plus précise des conditions d’ensoleillement.</w:t>
      </w:r>
    </w:p>
    <w:p w:rsidR="008C2787" w:rsidRDefault="008C2787" w:rsidP="00A308C6">
      <w:pPr>
        <w:autoSpaceDE w:val="0"/>
        <w:autoSpaceDN w:val="0"/>
        <w:adjustRightInd w:val="0"/>
        <w:spacing w:before="240" w:after="240" w:line="240" w:lineRule="auto"/>
        <w:jc w:val="both"/>
        <w:rPr>
          <w:rFonts w:asciiTheme="minorHAnsi" w:hAnsiTheme="minorHAnsi" w:cstheme="minorHAnsi"/>
          <w:bCs/>
          <w:sz w:val="26"/>
          <w:szCs w:val="26"/>
        </w:rPr>
      </w:pPr>
      <w:r w:rsidRPr="008C2787">
        <w:rPr>
          <w:rFonts w:asciiTheme="minorHAnsi" w:hAnsiTheme="minorHAnsi" w:cstheme="minorHAnsi"/>
          <w:bCs/>
          <w:sz w:val="26"/>
          <w:szCs w:val="26"/>
        </w:rPr>
        <w:lastRenderedPageBreak/>
        <w:t>Une construction engendre une modification du terrain et doit autant que possible respecter</w:t>
      </w:r>
      <w:r>
        <w:rPr>
          <w:rFonts w:asciiTheme="minorHAnsi" w:hAnsiTheme="minorHAnsi" w:cstheme="minorHAnsi"/>
          <w:bCs/>
          <w:sz w:val="26"/>
          <w:szCs w:val="26"/>
        </w:rPr>
        <w:t xml:space="preserve"> </w:t>
      </w:r>
      <w:r w:rsidRPr="008C2787">
        <w:rPr>
          <w:rFonts w:asciiTheme="minorHAnsi" w:hAnsiTheme="minorHAnsi" w:cstheme="minorHAnsi"/>
          <w:bCs/>
          <w:sz w:val="26"/>
          <w:szCs w:val="26"/>
        </w:rPr>
        <w:t>les particularités naturelles et préserver la vue, les perspectives, la végétation et le paysage.</w:t>
      </w:r>
    </w:p>
    <w:p w:rsidR="008C2787" w:rsidRDefault="008C2787" w:rsidP="00AC0AC6">
      <w:pPr>
        <w:autoSpaceDE w:val="0"/>
        <w:autoSpaceDN w:val="0"/>
        <w:adjustRightInd w:val="0"/>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 xml:space="preserve">Assurer une construction qui respecte le mode de vie des habitants visés par le projet. Et </w:t>
      </w:r>
      <w:r w:rsidR="00A308C6">
        <w:rPr>
          <w:rFonts w:asciiTheme="minorHAnsi" w:hAnsiTheme="minorHAnsi" w:cstheme="minorHAnsi"/>
          <w:bCs/>
          <w:sz w:val="26"/>
          <w:szCs w:val="26"/>
        </w:rPr>
        <w:t>garantir un confort thermique agréable à l’intérieur et à l’extérieu</w:t>
      </w:r>
      <w:r w:rsidR="00AC0AC6">
        <w:rPr>
          <w:rFonts w:asciiTheme="minorHAnsi" w:hAnsiTheme="minorHAnsi" w:cstheme="minorHAnsi"/>
          <w:bCs/>
          <w:sz w:val="26"/>
          <w:szCs w:val="26"/>
        </w:rPr>
        <w:t xml:space="preserve">r de la </w:t>
      </w:r>
      <w:r w:rsidR="00FC49BF">
        <w:rPr>
          <w:rFonts w:asciiTheme="minorHAnsi" w:hAnsiTheme="minorHAnsi" w:cstheme="minorHAnsi"/>
          <w:bCs/>
          <w:sz w:val="26"/>
          <w:szCs w:val="26"/>
        </w:rPr>
        <w:t>conception</w:t>
      </w:r>
      <w:r w:rsidR="00FC49BF" w:rsidRPr="00D6164E">
        <w:rPr>
          <w:rFonts w:asciiTheme="minorHAnsi" w:hAnsiTheme="minorHAnsi" w:cstheme="minorHAnsi"/>
          <w:b/>
          <w:bCs/>
          <w:sz w:val="26"/>
          <w:szCs w:val="26"/>
          <w:vertAlign w:val="superscript"/>
        </w:rPr>
        <w:t xml:space="preserve"> [</w:t>
      </w:r>
      <w:r w:rsidR="00AC0AC6">
        <w:rPr>
          <w:rFonts w:asciiTheme="minorHAnsi" w:hAnsiTheme="minorHAnsi" w:cstheme="minorHAnsi"/>
          <w:b/>
          <w:bCs/>
          <w:sz w:val="26"/>
          <w:szCs w:val="26"/>
          <w:vertAlign w:val="superscript"/>
        </w:rPr>
        <w:t>V</w:t>
      </w:r>
      <w:r w:rsidR="00AC0AC6" w:rsidRPr="00D6164E">
        <w:rPr>
          <w:rFonts w:asciiTheme="minorHAnsi" w:hAnsiTheme="minorHAnsi" w:cstheme="minorHAnsi"/>
          <w:b/>
          <w:sz w:val="26"/>
          <w:szCs w:val="26"/>
          <w:vertAlign w:val="superscript"/>
        </w:rPr>
        <w:t>-</w:t>
      </w:r>
      <w:r w:rsidR="00AC0AC6">
        <w:rPr>
          <w:rFonts w:asciiTheme="minorHAnsi" w:hAnsiTheme="minorHAnsi" w:cstheme="minorHAnsi"/>
          <w:b/>
          <w:sz w:val="26"/>
          <w:szCs w:val="26"/>
          <w:vertAlign w:val="superscript"/>
        </w:rPr>
        <w:t>14</w:t>
      </w:r>
      <w:r w:rsidR="00FC49BF" w:rsidRPr="00D6164E">
        <w:rPr>
          <w:rFonts w:asciiTheme="minorHAnsi" w:hAnsiTheme="minorHAnsi" w:cstheme="minorHAnsi"/>
          <w:b/>
          <w:bCs/>
          <w:sz w:val="26"/>
          <w:szCs w:val="26"/>
          <w:vertAlign w:val="superscript"/>
        </w:rPr>
        <w:t>]</w:t>
      </w:r>
      <w:r w:rsidR="00FC49BF">
        <w:rPr>
          <w:rFonts w:asciiTheme="minorHAnsi" w:hAnsiTheme="minorHAnsi" w:cstheme="minorHAnsi"/>
          <w:bCs/>
          <w:sz w:val="26"/>
          <w:szCs w:val="26"/>
        </w:rPr>
        <w:t xml:space="preserve">. </w:t>
      </w:r>
    </w:p>
    <w:p w:rsidR="00F10E8F" w:rsidRDefault="00F10E8F" w:rsidP="005050FB">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5</w:t>
      </w:r>
      <w:r w:rsidR="00213004">
        <w:rPr>
          <w:rFonts w:asciiTheme="minorHAnsi" w:hAnsiTheme="minorHAnsi" w:cstheme="minorHAnsi"/>
          <w:b/>
          <w:sz w:val="26"/>
          <w:szCs w:val="26"/>
        </w:rPr>
        <w:t xml:space="preserve"> </w:t>
      </w:r>
      <w:r w:rsidR="002D3FFD">
        <w:rPr>
          <w:rFonts w:asciiTheme="minorHAnsi" w:hAnsiTheme="minorHAnsi" w:cstheme="minorHAnsi"/>
          <w:b/>
          <w:sz w:val="26"/>
          <w:szCs w:val="26"/>
        </w:rPr>
        <w:t>L</w:t>
      </w:r>
      <w:r>
        <w:rPr>
          <w:rFonts w:asciiTheme="minorHAnsi" w:hAnsiTheme="minorHAnsi" w:cstheme="minorHAnsi"/>
          <w:b/>
          <w:sz w:val="26"/>
          <w:szCs w:val="26"/>
        </w:rPr>
        <w:t xml:space="preserve">ogements à haute performance </w:t>
      </w:r>
      <w:r w:rsidR="00A308C6">
        <w:rPr>
          <w:rFonts w:asciiTheme="minorHAnsi" w:hAnsiTheme="minorHAnsi" w:cstheme="minorHAnsi"/>
          <w:b/>
          <w:sz w:val="26"/>
          <w:szCs w:val="26"/>
        </w:rPr>
        <w:t>énergétique</w:t>
      </w:r>
      <w:r w:rsidR="00227DDC">
        <w:rPr>
          <w:rFonts w:asciiTheme="minorHAnsi" w:hAnsiTheme="minorHAnsi" w:cstheme="minorHAnsi"/>
          <w:b/>
          <w:sz w:val="26"/>
          <w:szCs w:val="26"/>
        </w:rPr>
        <w:t xml:space="preserve"> (Cas d’étude)</w:t>
      </w:r>
      <w:r w:rsidR="008A69E7">
        <w:rPr>
          <w:rFonts w:asciiTheme="minorHAnsi" w:hAnsiTheme="minorHAnsi" w:cstheme="minorHAnsi"/>
          <w:b/>
          <w:sz w:val="26"/>
          <w:szCs w:val="26"/>
        </w:rPr>
        <w:t>, (Second</w:t>
      </w:r>
      <w:r w:rsidR="001C2ABA">
        <w:rPr>
          <w:rFonts w:asciiTheme="minorHAnsi" w:hAnsiTheme="minorHAnsi" w:cstheme="minorHAnsi"/>
          <w:b/>
          <w:sz w:val="26"/>
          <w:szCs w:val="26"/>
        </w:rPr>
        <w:t>e constations</w:t>
      </w:r>
      <w:r w:rsidR="008A69E7">
        <w:rPr>
          <w:rFonts w:asciiTheme="minorHAnsi" w:hAnsiTheme="minorHAnsi" w:cstheme="minorHAnsi"/>
          <w:b/>
          <w:sz w:val="26"/>
          <w:szCs w:val="26"/>
        </w:rPr>
        <w:t>) :</w:t>
      </w:r>
    </w:p>
    <w:p w:rsidR="005B7940" w:rsidRPr="005B7940" w:rsidRDefault="005B7940" w:rsidP="0055058C">
      <w:pPr>
        <w:spacing w:before="240" w:after="240" w:line="240" w:lineRule="auto"/>
        <w:jc w:val="both"/>
        <w:rPr>
          <w:rFonts w:asciiTheme="minorHAnsi" w:hAnsiTheme="minorHAnsi" w:cstheme="minorHAnsi"/>
          <w:bCs/>
          <w:sz w:val="26"/>
          <w:szCs w:val="26"/>
        </w:rPr>
      </w:pPr>
      <w:r w:rsidRPr="005B7940">
        <w:rPr>
          <w:rFonts w:asciiTheme="minorHAnsi" w:hAnsiTheme="minorHAnsi" w:cstheme="minorHAnsi"/>
          <w:bCs/>
          <w:sz w:val="26"/>
          <w:szCs w:val="26"/>
        </w:rPr>
        <w:t xml:space="preserve">Dans un souci de réaliser une recherche scientifique, et pour une raison pratique on à jugé utile de choisir </w:t>
      </w:r>
      <w:r w:rsidR="00227DDC">
        <w:rPr>
          <w:rFonts w:asciiTheme="minorHAnsi" w:hAnsiTheme="minorHAnsi" w:cstheme="minorHAnsi"/>
          <w:bCs/>
          <w:sz w:val="26"/>
          <w:szCs w:val="26"/>
        </w:rPr>
        <w:t>deux cas</w:t>
      </w:r>
      <w:r w:rsidR="0055058C">
        <w:rPr>
          <w:rFonts w:asciiTheme="minorHAnsi" w:hAnsiTheme="minorHAnsi" w:cstheme="minorHAnsi"/>
          <w:bCs/>
          <w:sz w:val="26"/>
          <w:szCs w:val="26"/>
        </w:rPr>
        <w:t xml:space="preserve"> d’étude (02 zones climatiques)</w:t>
      </w:r>
      <w:r w:rsidR="00F06CBC">
        <w:rPr>
          <w:rFonts w:asciiTheme="minorHAnsi" w:hAnsiTheme="minorHAnsi" w:cstheme="minorHAnsi"/>
          <w:bCs/>
          <w:sz w:val="26"/>
          <w:szCs w:val="26"/>
        </w:rPr>
        <w:t>. (Pour</w:t>
      </w:r>
      <w:r w:rsidR="0055058C">
        <w:rPr>
          <w:rFonts w:asciiTheme="minorHAnsi" w:hAnsiTheme="minorHAnsi" w:cstheme="minorHAnsi"/>
          <w:bCs/>
          <w:sz w:val="26"/>
          <w:szCs w:val="26"/>
        </w:rPr>
        <w:t xml:space="preserve"> montrer les ressemblances des deux projets (Problématique)).</w:t>
      </w:r>
    </w:p>
    <w:p w:rsidR="00036363" w:rsidRDefault="00EF518B" w:rsidP="005050FB">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5</w:t>
      </w:r>
      <w:r>
        <w:rPr>
          <w:rFonts w:asciiTheme="minorHAnsi" w:hAnsiTheme="minorHAnsi" w:cstheme="minorHAnsi"/>
          <w:b/>
          <w:sz w:val="26"/>
          <w:szCs w:val="26"/>
        </w:rPr>
        <w:t>.1 Définition de la ha</w:t>
      </w:r>
      <w:r w:rsidR="00036363">
        <w:rPr>
          <w:rFonts w:asciiTheme="minorHAnsi" w:hAnsiTheme="minorHAnsi" w:cstheme="minorHAnsi"/>
          <w:b/>
          <w:sz w:val="26"/>
          <w:szCs w:val="26"/>
        </w:rPr>
        <w:t>ute performance énergétique</w:t>
      </w:r>
      <w:r w:rsidR="00F304E2">
        <w:rPr>
          <w:rFonts w:asciiTheme="minorHAnsi" w:hAnsiTheme="minorHAnsi" w:cstheme="minorHAnsi"/>
          <w:b/>
          <w:sz w:val="26"/>
          <w:szCs w:val="26"/>
        </w:rPr>
        <w:t xml:space="preserve"> HPE</w:t>
      </w:r>
      <w:r w:rsidR="00036363">
        <w:rPr>
          <w:rFonts w:asciiTheme="minorHAnsi" w:hAnsiTheme="minorHAnsi" w:cstheme="minorHAnsi"/>
          <w:b/>
          <w:sz w:val="26"/>
          <w:szCs w:val="26"/>
        </w:rPr>
        <w:t> :</w:t>
      </w:r>
    </w:p>
    <w:p w:rsidR="00AA6F24" w:rsidRDefault="00AA6F24" w:rsidP="00AA6F24">
      <w:pPr>
        <w:spacing w:before="240" w:after="240" w:line="240" w:lineRule="auto"/>
        <w:jc w:val="both"/>
        <w:rPr>
          <w:rFonts w:asciiTheme="minorHAnsi" w:hAnsiTheme="minorHAnsi" w:cstheme="minorHAnsi"/>
          <w:bCs/>
          <w:sz w:val="26"/>
          <w:szCs w:val="26"/>
        </w:rPr>
      </w:pPr>
      <w:r w:rsidRPr="00AA6F24">
        <w:rPr>
          <w:rFonts w:asciiTheme="minorHAnsi" w:hAnsiTheme="minorHAnsi" w:cstheme="minorHAnsi"/>
          <w:bCs/>
          <w:sz w:val="26"/>
          <w:szCs w:val="26"/>
        </w:rPr>
        <w:t xml:space="preserve">La « Haute performance énergétique » est un ensemble de normes et de prescriptions réglementaires qui s'est progressivement établi à partir de 1978 entre divers </w:t>
      </w:r>
      <w:hyperlink r:id="rId20" w:tooltip="Bâtiment (métier)" w:history="1">
        <w:r w:rsidRPr="00AA6F24">
          <w:rPr>
            <w:rFonts w:asciiTheme="minorHAnsi" w:hAnsiTheme="minorHAnsi" w:cstheme="minorHAnsi"/>
            <w:bCs/>
            <w:sz w:val="26"/>
            <w:szCs w:val="26"/>
          </w:rPr>
          <w:t>acteurs du bâtiment</w:t>
        </w:r>
      </w:hyperlink>
      <w:r w:rsidRPr="00AA6F24">
        <w:rPr>
          <w:rFonts w:asciiTheme="minorHAnsi" w:hAnsiTheme="minorHAnsi" w:cstheme="minorHAnsi"/>
          <w:bCs/>
          <w:sz w:val="26"/>
          <w:szCs w:val="26"/>
        </w:rPr>
        <w:t>, de l'</w:t>
      </w:r>
      <w:hyperlink r:id="rId21" w:tooltip="Environnement" w:history="1">
        <w:r w:rsidRPr="00AA6F24">
          <w:rPr>
            <w:rFonts w:asciiTheme="minorHAnsi" w:hAnsiTheme="minorHAnsi" w:cstheme="minorHAnsi"/>
            <w:bCs/>
            <w:sz w:val="26"/>
            <w:szCs w:val="26"/>
          </w:rPr>
          <w:t>environnement</w:t>
        </w:r>
      </w:hyperlink>
      <w:r w:rsidRPr="00AA6F24">
        <w:rPr>
          <w:rFonts w:asciiTheme="minorHAnsi" w:hAnsiTheme="minorHAnsi" w:cstheme="minorHAnsi"/>
          <w:bCs/>
          <w:sz w:val="26"/>
          <w:szCs w:val="26"/>
        </w:rPr>
        <w:t>, des services publics de l'énergie, des maîtres d'ouvrages et des organismes publics de certification</w:t>
      </w:r>
      <w:r>
        <w:rPr>
          <w:rFonts w:asciiTheme="minorHAnsi" w:hAnsiTheme="minorHAnsi" w:cstheme="minorHAnsi"/>
          <w:bCs/>
          <w:sz w:val="26"/>
          <w:szCs w:val="26"/>
        </w:rPr>
        <w:t xml:space="preserve"> (voir chapitre I).</w:t>
      </w:r>
    </w:p>
    <w:p w:rsidR="00D669B2" w:rsidRDefault="00EF518B" w:rsidP="005050FB">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5</w:t>
      </w:r>
      <w:r>
        <w:rPr>
          <w:rFonts w:asciiTheme="minorHAnsi" w:hAnsiTheme="minorHAnsi" w:cstheme="minorHAnsi"/>
          <w:b/>
          <w:sz w:val="26"/>
          <w:szCs w:val="26"/>
        </w:rPr>
        <w:t>.2 Le cahiers des prescriptions technique HPE :</w:t>
      </w:r>
      <w:r w:rsidR="004430AC">
        <w:rPr>
          <w:rFonts w:asciiTheme="minorHAnsi" w:hAnsiTheme="minorHAnsi" w:cstheme="minorHAnsi"/>
          <w:b/>
          <w:sz w:val="26"/>
          <w:szCs w:val="26"/>
        </w:rPr>
        <w:t>( Voir le cahier des charges en annexe)</w:t>
      </w:r>
      <w:r w:rsidR="00F06CBC">
        <w:rPr>
          <w:rFonts w:asciiTheme="minorHAnsi" w:hAnsiTheme="minorHAnsi" w:cstheme="minorHAnsi"/>
          <w:b/>
          <w:sz w:val="26"/>
          <w:szCs w:val="26"/>
        </w:rPr>
        <w:t>.</w:t>
      </w:r>
    </w:p>
    <w:p w:rsidR="00D669B2" w:rsidRPr="00D669B2" w:rsidRDefault="00D669B2" w:rsidP="008A69E7">
      <w:pPr>
        <w:spacing w:before="240" w:after="240" w:line="240" w:lineRule="auto"/>
        <w:jc w:val="both"/>
        <w:rPr>
          <w:rFonts w:asciiTheme="minorHAnsi" w:hAnsiTheme="minorHAnsi" w:cstheme="minorHAnsi"/>
          <w:bCs/>
          <w:sz w:val="26"/>
          <w:szCs w:val="26"/>
        </w:rPr>
      </w:pPr>
      <w:r w:rsidRPr="00D669B2">
        <w:rPr>
          <w:rFonts w:asciiTheme="minorHAnsi" w:hAnsiTheme="minorHAnsi" w:cstheme="minorHAnsi"/>
          <w:bCs/>
          <w:sz w:val="26"/>
          <w:szCs w:val="26"/>
        </w:rPr>
        <w:t>Nous feuillet</w:t>
      </w:r>
      <w:r>
        <w:rPr>
          <w:rFonts w:asciiTheme="minorHAnsi" w:hAnsiTheme="minorHAnsi" w:cstheme="minorHAnsi"/>
          <w:bCs/>
          <w:sz w:val="26"/>
          <w:szCs w:val="26"/>
        </w:rPr>
        <w:t>te</w:t>
      </w:r>
      <w:r w:rsidRPr="00D669B2">
        <w:rPr>
          <w:rFonts w:asciiTheme="minorHAnsi" w:hAnsiTheme="minorHAnsi" w:cstheme="minorHAnsi"/>
          <w:bCs/>
          <w:sz w:val="26"/>
          <w:szCs w:val="26"/>
        </w:rPr>
        <w:t xml:space="preserve">rons </w:t>
      </w:r>
      <w:r>
        <w:rPr>
          <w:rFonts w:asciiTheme="minorHAnsi" w:hAnsiTheme="minorHAnsi" w:cstheme="minorHAnsi"/>
          <w:bCs/>
          <w:sz w:val="26"/>
          <w:szCs w:val="26"/>
        </w:rPr>
        <w:t>entre les lignes du cahier des charges, et nous essayerons de choisir les points qui</w:t>
      </w:r>
      <w:r w:rsidR="004430AC">
        <w:rPr>
          <w:rFonts w:asciiTheme="minorHAnsi" w:hAnsiTheme="minorHAnsi" w:cstheme="minorHAnsi"/>
          <w:bCs/>
          <w:sz w:val="26"/>
          <w:szCs w:val="26"/>
        </w:rPr>
        <w:t xml:space="preserve"> intéressent notre recherche.</w:t>
      </w:r>
    </w:p>
    <w:p w:rsidR="002368D8" w:rsidRDefault="002368D8" w:rsidP="008A69E7">
      <w:pPr>
        <w:pStyle w:val="Corpsdetexte"/>
        <w:tabs>
          <w:tab w:val="num" w:pos="900"/>
        </w:tabs>
        <w:spacing w:before="240" w:after="240"/>
        <w:jc w:val="both"/>
        <w:rPr>
          <w:rFonts w:asciiTheme="minorHAnsi" w:eastAsia="Calibri" w:hAnsiTheme="minorHAnsi" w:cstheme="minorHAnsi"/>
          <w:bCs/>
          <w:sz w:val="26"/>
          <w:szCs w:val="26"/>
          <w:lang w:eastAsia="en-US"/>
        </w:rPr>
      </w:pPr>
      <w:r>
        <w:rPr>
          <w:rFonts w:asciiTheme="minorHAnsi" w:eastAsia="Calibri" w:hAnsiTheme="minorHAnsi" w:cstheme="minorHAnsi"/>
          <w:bCs/>
          <w:sz w:val="26"/>
          <w:szCs w:val="26"/>
          <w:lang w:eastAsia="en-US"/>
        </w:rPr>
        <w:t xml:space="preserve">Le cahier des prescriptions techniques donne des recommandations claires et exagérément il décrit la conception elle-même. </w:t>
      </w:r>
      <w:r w:rsidR="00B826CA">
        <w:rPr>
          <w:rFonts w:asciiTheme="minorHAnsi" w:eastAsia="Calibri" w:hAnsiTheme="minorHAnsi" w:cstheme="minorHAnsi"/>
          <w:bCs/>
          <w:sz w:val="26"/>
          <w:szCs w:val="26"/>
          <w:lang w:eastAsia="en-US"/>
        </w:rPr>
        <w:t>A cet effet</w:t>
      </w:r>
      <w:r w:rsidR="004430AC">
        <w:rPr>
          <w:rFonts w:asciiTheme="minorHAnsi" w:eastAsia="Calibri" w:hAnsiTheme="minorHAnsi" w:cstheme="minorHAnsi"/>
          <w:bCs/>
          <w:sz w:val="26"/>
          <w:szCs w:val="26"/>
          <w:lang w:eastAsia="en-US"/>
        </w:rPr>
        <w:t>,</w:t>
      </w:r>
      <w:r w:rsidR="00B826CA">
        <w:rPr>
          <w:rFonts w:asciiTheme="minorHAnsi" w:eastAsia="Calibri" w:hAnsiTheme="minorHAnsi" w:cstheme="minorHAnsi"/>
          <w:bCs/>
          <w:sz w:val="26"/>
          <w:szCs w:val="26"/>
          <w:lang w:eastAsia="en-US"/>
        </w:rPr>
        <w:t xml:space="preserve"> Nous avons remarqués </w:t>
      </w:r>
      <w:r>
        <w:rPr>
          <w:rFonts w:asciiTheme="minorHAnsi" w:eastAsia="Calibri" w:hAnsiTheme="minorHAnsi" w:cstheme="minorHAnsi"/>
          <w:bCs/>
          <w:sz w:val="26"/>
          <w:szCs w:val="26"/>
          <w:lang w:eastAsia="en-US"/>
        </w:rPr>
        <w:t xml:space="preserve"> </w:t>
      </w:r>
      <w:r w:rsidR="00B826CA">
        <w:rPr>
          <w:rFonts w:asciiTheme="minorHAnsi" w:eastAsia="Calibri" w:hAnsiTheme="minorHAnsi" w:cstheme="minorHAnsi"/>
          <w:bCs/>
          <w:sz w:val="26"/>
          <w:szCs w:val="26"/>
          <w:lang w:eastAsia="en-US"/>
        </w:rPr>
        <w:t>précédemment</w:t>
      </w:r>
      <w:r>
        <w:rPr>
          <w:rFonts w:asciiTheme="minorHAnsi" w:eastAsia="Calibri" w:hAnsiTheme="minorHAnsi" w:cstheme="minorHAnsi"/>
          <w:bCs/>
          <w:sz w:val="26"/>
          <w:szCs w:val="26"/>
          <w:lang w:eastAsia="en-US"/>
        </w:rPr>
        <w:t xml:space="preserve"> une ressemblance presque de tous les projets HPE et même entre les projets HPE et des projets d’habitat </w:t>
      </w:r>
      <w:r w:rsidR="004430AC">
        <w:rPr>
          <w:rFonts w:asciiTheme="minorHAnsi" w:eastAsia="Calibri" w:hAnsiTheme="minorHAnsi" w:cstheme="minorHAnsi"/>
          <w:bCs/>
          <w:sz w:val="26"/>
          <w:szCs w:val="26"/>
          <w:lang w:eastAsia="en-US"/>
        </w:rPr>
        <w:t>classique (voir problématique).</w:t>
      </w:r>
    </w:p>
    <w:p w:rsidR="004A04F6" w:rsidRDefault="004430AC" w:rsidP="008A69E7">
      <w:pPr>
        <w:pStyle w:val="Corpsdetexte"/>
        <w:tabs>
          <w:tab w:val="num" w:pos="900"/>
        </w:tabs>
        <w:spacing w:before="240" w:after="240"/>
        <w:jc w:val="both"/>
        <w:rPr>
          <w:rFonts w:asciiTheme="minorHAnsi" w:eastAsia="Calibri" w:hAnsiTheme="minorHAnsi" w:cstheme="minorHAnsi"/>
          <w:bCs/>
          <w:sz w:val="26"/>
          <w:szCs w:val="26"/>
          <w:lang w:eastAsia="en-US"/>
        </w:rPr>
      </w:pPr>
      <w:r>
        <w:rPr>
          <w:rFonts w:asciiTheme="minorHAnsi" w:eastAsia="Calibri" w:hAnsiTheme="minorHAnsi" w:cstheme="minorHAnsi"/>
          <w:bCs/>
          <w:sz w:val="26"/>
          <w:szCs w:val="26"/>
          <w:lang w:eastAsia="en-US"/>
        </w:rPr>
        <w:t>Le cahier des charges ne laisse pas l’architecte faire son rôle surtout pour un projet d’habitat durable. Donc</w:t>
      </w:r>
      <w:r w:rsidR="004A04F6">
        <w:rPr>
          <w:rFonts w:asciiTheme="minorHAnsi" w:eastAsia="Calibri" w:hAnsiTheme="minorHAnsi" w:cstheme="minorHAnsi"/>
          <w:bCs/>
          <w:sz w:val="26"/>
          <w:szCs w:val="26"/>
          <w:lang w:eastAsia="en-US"/>
        </w:rPr>
        <w:t xml:space="preserve"> </w:t>
      </w:r>
      <w:r>
        <w:rPr>
          <w:rFonts w:asciiTheme="minorHAnsi" w:eastAsia="Calibri" w:hAnsiTheme="minorHAnsi" w:cstheme="minorHAnsi"/>
          <w:bCs/>
          <w:sz w:val="26"/>
          <w:szCs w:val="26"/>
          <w:lang w:eastAsia="en-US"/>
        </w:rPr>
        <w:t xml:space="preserve">il </w:t>
      </w:r>
      <w:r w:rsidR="004A04F6">
        <w:rPr>
          <w:rFonts w:asciiTheme="minorHAnsi" w:eastAsia="Calibri" w:hAnsiTheme="minorHAnsi" w:cstheme="minorHAnsi"/>
          <w:bCs/>
          <w:sz w:val="26"/>
          <w:szCs w:val="26"/>
          <w:lang w:eastAsia="en-US"/>
        </w:rPr>
        <w:t xml:space="preserve"> est un simple projeteur qui applique  les recomm</w:t>
      </w:r>
      <w:r>
        <w:rPr>
          <w:rFonts w:asciiTheme="minorHAnsi" w:eastAsia="Calibri" w:hAnsiTheme="minorHAnsi" w:cstheme="minorHAnsi"/>
          <w:bCs/>
          <w:sz w:val="26"/>
          <w:szCs w:val="26"/>
          <w:lang w:eastAsia="en-US"/>
        </w:rPr>
        <w:t>andations du cahier des charges.</w:t>
      </w:r>
      <w:r w:rsidR="004A04F6">
        <w:rPr>
          <w:rFonts w:asciiTheme="minorHAnsi" w:eastAsia="Calibri" w:hAnsiTheme="minorHAnsi" w:cstheme="minorHAnsi"/>
          <w:bCs/>
          <w:sz w:val="26"/>
          <w:szCs w:val="26"/>
          <w:lang w:eastAsia="en-US"/>
        </w:rPr>
        <w:t xml:space="preserve"> </w:t>
      </w:r>
    </w:p>
    <w:p w:rsidR="00077658" w:rsidRDefault="00077658" w:rsidP="005050FB">
      <w:pPr>
        <w:pStyle w:val="Corpsdetexte"/>
        <w:tabs>
          <w:tab w:val="num" w:pos="900"/>
        </w:tabs>
        <w:spacing w:before="240" w:after="240"/>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5</w:t>
      </w:r>
      <w:r>
        <w:rPr>
          <w:rFonts w:asciiTheme="minorHAnsi" w:hAnsiTheme="minorHAnsi" w:cstheme="minorHAnsi"/>
          <w:b/>
          <w:sz w:val="26"/>
          <w:szCs w:val="26"/>
        </w:rPr>
        <w:t>.</w:t>
      </w:r>
      <w:r w:rsidR="0062789D">
        <w:rPr>
          <w:rFonts w:asciiTheme="minorHAnsi" w:hAnsiTheme="minorHAnsi" w:cstheme="minorHAnsi"/>
          <w:b/>
          <w:sz w:val="26"/>
          <w:szCs w:val="26"/>
        </w:rPr>
        <w:t>3</w:t>
      </w:r>
      <w:r>
        <w:rPr>
          <w:rFonts w:asciiTheme="minorHAnsi" w:hAnsiTheme="minorHAnsi" w:cstheme="minorHAnsi"/>
          <w:b/>
          <w:sz w:val="26"/>
          <w:szCs w:val="26"/>
        </w:rPr>
        <w:t xml:space="preserve"> 82/600 logements à haute performance énergétique à Mostaganem </w:t>
      </w:r>
      <w:r w:rsidR="0043634B">
        <w:rPr>
          <w:rFonts w:asciiTheme="minorHAnsi" w:hAnsiTheme="minorHAnsi" w:cstheme="minorHAnsi"/>
          <w:b/>
          <w:sz w:val="26"/>
          <w:szCs w:val="26"/>
        </w:rPr>
        <w:t>et 54/600 logements à haute performance énergétique à Sétif :</w:t>
      </w:r>
    </w:p>
    <w:p w:rsidR="00077658" w:rsidRDefault="00077658" w:rsidP="008A69E7">
      <w:pPr>
        <w:pStyle w:val="Corpsdetexte"/>
        <w:tabs>
          <w:tab w:val="num" w:pos="900"/>
        </w:tabs>
        <w:spacing w:before="240" w:after="240"/>
        <w:jc w:val="both"/>
        <w:rPr>
          <w:rFonts w:asciiTheme="minorHAnsi" w:hAnsiTheme="minorHAnsi" w:cstheme="minorHAnsi"/>
          <w:bCs/>
          <w:sz w:val="26"/>
          <w:szCs w:val="26"/>
        </w:rPr>
      </w:pPr>
      <w:r w:rsidRPr="00077658">
        <w:rPr>
          <w:rFonts w:asciiTheme="minorHAnsi" w:hAnsiTheme="minorHAnsi" w:cstheme="minorHAnsi"/>
          <w:bCs/>
          <w:sz w:val="26"/>
          <w:szCs w:val="26"/>
        </w:rPr>
        <w:t>Mostaganem</w:t>
      </w:r>
      <w:r>
        <w:rPr>
          <w:rFonts w:asciiTheme="minorHAnsi" w:hAnsiTheme="minorHAnsi" w:cstheme="minorHAnsi"/>
          <w:bCs/>
          <w:sz w:val="26"/>
          <w:szCs w:val="26"/>
        </w:rPr>
        <w:t xml:space="preserve"> a bénéficié d’un programme</w:t>
      </w:r>
      <w:r w:rsidR="001C2ABA">
        <w:rPr>
          <w:rFonts w:asciiTheme="minorHAnsi" w:hAnsiTheme="minorHAnsi" w:cstheme="minorHAnsi"/>
          <w:bCs/>
          <w:sz w:val="26"/>
          <w:szCs w:val="26"/>
        </w:rPr>
        <w:t xml:space="preserve"> de :</w:t>
      </w:r>
      <w:r>
        <w:rPr>
          <w:rFonts w:asciiTheme="minorHAnsi" w:hAnsiTheme="minorHAnsi" w:cstheme="minorHAnsi"/>
          <w:bCs/>
          <w:sz w:val="26"/>
          <w:szCs w:val="26"/>
        </w:rPr>
        <w:t xml:space="preserve"> 82/600 logements à haute performance énergétique dans le cadre de la </w:t>
      </w:r>
      <w:r w:rsidRPr="00077658">
        <w:rPr>
          <w:rFonts w:asciiTheme="minorHAnsi" w:hAnsiTheme="minorHAnsi" w:cstheme="minorHAnsi"/>
          <w:b/>
          <w:sz w:val="26"/>
          <w:szCs w:val="26"/>
        </w:rPr>
        <w:t>résorption de l’habitat précaire</w:t>
      </w:r>
      <w:r>
        <w:rPr>
          <w:rFonts w:asciiTheme="minorHAnsi" w:hAnsiTheme="minorHAnsi" w:cstheme="minorHAnsi"/>
          <w:b/>
          <w:sz w:val="26"/>
          <w:szCs w:val="26"/>
        </w:rPr>
        <w:t xml:space="preserve"> </w:t>
      </w:r>
      <w:r w:rsidRPr="00077658">
        <w:rPr>
          <w:rFonts w:asciiTheme="minorHAnsi" w:hAnsiTheme="minorHAnsi" w:cstheme="minorHAnsi"/>
          <w:bCs/>
          <w:sz w:val="26"/>
          <w:szCs w:val="26"/>
        </w:rPr>
        <w:t>répartis comme suit </w:t>
      </w:r>
      <w:r w:rsidRPr="0062789D">
        <w:rPr>
          <w:rFonts w:asciiTheme="minorHAnsi" w:hAnsiTheme="minorHAnsi" w:cstheme="minorHAnsi"/>
          <w:bCs/>
          <w:sz w:val="26"/>
          <w:szCs w:val="26"/>
        </w:rPr>
        <w:t>:</w:t>
      </w:r>
    </w:p>
    <w:p w:rsidR="0062789D" w:rsidRDefault="0062789D" w:rsidP="008A69E7">
      <w:pPr>
        <w:pStyle w:val="Corpsdetexte"/>
        <w:numPr>
          <w:ilvl w:val="0"/>
          <w:numId w:val="27"/>
        </w:numPr>
        <w:spacing w:before="240" w:after="240"/>
        <w:jc w:val="both"/>
        <w:rPr>
          <w:rFonts w:asciiTheme="minorHAnsi" w:hAnsiTheme="minorHAnsi" w:cstheme="minorHAnsi"/>
          <w:b/>
          <w:sz w:val="26"/>
          <w:szCs w:val="26"/>
        </w:rPr>
      </w:pPr>
      <w:r>
        <w:rPr>
          <w:rFonts w:asciiTheme="minorHAnsi" w:hAnsiTheme="minorHAnsi" w:cstheme="minorHAnsi"/>
          <w:b/>
          <w:sz w:val="26"/>
          <w:szCs w:val="26"/>
        </w:rPr>
        <w:t>42 logements HPE à Hassi mam</w:t>
      </w:r>
      <w:r w:rsidR="00B826CA">
        <w:rPr>
          <w:rFonts w:asciiTheme="minorHAnsi" w:hAnsiTheme="minorHAnsi" w:cstheme="minorHAnsi"/>
          <w:b/>
          <w:sz w:val="26"/>
          <w:szCs w:val="26"/>
        </w:rPr>
        <w:t>è</w:t>
      </w:r>
      <w:r w:rsidR="00110F48">
        <w:rPr>
          <w:rFonts w:asciiTheme="minorHAnsi" w:hAnsiTheme="minorHAnsi" w:cstheme="minorHAnsi"/>
          <w:b/>
          <w:sz w:val="26"/>
          <w:szCs w:val="26"/>
        </w:rPr>
        <w:t>che :</w:t>
      </w:r>
    </w:p>
    <w:p w:rsidR="00110F48" w:rsidRDefault="00110F48" w:rsidP="008A69E7">
      <w:pPr>
        <w:pStyle w:val="Corpsdetexte"/>
        <w:spacing w:before="240" w:after="240"/>
        <w:jc w:val="both"/>
        <w:rPr>
          <w:rFonts w:asciiTheme="minorHAnsi" w:hAnsiTheme="minorHAnsi" w:cstheme="minorHAnsi"/>
          <w:bCs/>
          <w:sz w:val="26"/>
          <w:szCs w:val="26"/>
        </w:rPr>
      </w:pPr>
      <w:r w:rsidRPr="0062789D">
        <w:rPr>
          <w:rFonts w:asciiTheme="minorHAnsi" w:hAnsiTheme="minorHAnsi" w:cstheme="minorHAnsi"/>
          <w:bCs/>
          <w:sz w:val="26"/>
          <w:szCs w:val="26"/>
        </w:rPr>
        <w:t xml:space="preserve">La </w:t>
      </w:r>
      <w:r>
        <w:rPr>
          <w:rFonts w:asciiTheme="minorHAnsi" w:hAnsiTheme="minorHAnsi" w:cstheme="minorHAnsi"/>
          <w:bCs/>
          <w:sz w:val="26"/>
          <w:szCs w:val="26"/>
        </w:rPr>
        <w:t>Daïra</w:t>
      </w:r>
      <w:r w:rsidRPr="0062789D">
        <w:rPr>
          <w:rFonts w:asciiTheme="minorHAnsi" w:hAnsiTheme="minorHAnsi" w:cstheme="minorHAnsi"/>
          <w:bCs/>
          <w:sz w:val="26"/>
          <w:szCs w:val="26"/>
        </w:rPr>
        <w:t xml:space="preserve"> de Hassi </w:t>
      </w:r>
      <w:r>
        <w:rPr>
          <w:rFonts w:asciiTheme="minorHAnsi" w:hAnsiTheme="minorHAnsi" w:cstheme="minorHAnsi"/>
          <w:bCs/>
          <w:sz w:val="26"/>
          <w:szCs w:val="26"/>
        </w:rPr>
        <w:t xml:space="preserve">mameche est située à </w:t>
      </w:r>
      <w:r w:rsidR="00B32822">
        <w:rPr>
          <w:rFonts w:asciiTheme="minorHAnsi" w:hAnsiTheme="minorHAnsi" w:cstheme="minorHAnsi"/>
          <w:bCs/>
          <w:sz w:val="26"/>
          <w:szCs w:val="26"/>
        </w:rPr>
        <w:t xml:space="preserve">11 </w:t>
      </w:r>
      <w:r>
        <w:rPr>
          <w:rFonts w:asciiTheme="minorHAnsi" w:hAnsiTheme="minorHAnsi" w:cstheme="minorHAnsi"/>
          <w:bCs/>
          <w:sz w:val="26"/>
          <w:szCs w:val="26"/>
        </w:rPr>
        <w:t xml:space="preserve">km de la wilaya de Mostaganem centre. Elle se caractérise par un climat doux et tempéré. Le mode de vie des habitants est urbain. </w:t>
      </w:r>
    </w:p>
    <w:p w:rsidR="00110F48" w:rsidRDefault="00B005DE" w:rsidP="001C2ABA">
      <w:pPr>
        <w:pStyle w:val="Corpsdetexte"/>
        <w:spacing w:before="240" w:after="240"/>
        <w:jc w:val="both"/>
        <w:rPr>
          <w:rFonts w:asciiTheme="minorHAnsi" w:hAnsiTheme="minorHAnsi" w:cstheme="minorHAnsi"/>
          <w:bCs/>
          <w:sz w:val="26"/>
          <w:szCs w:val="26"/>
        </w:rPr>
      </w:pPr>
      <w:r>
        <w:rPr>
          <w:rFonts w:asciiTheme="minorHAnsi" w:hAnsiTheme="minorHAnsi" w:cstheme="minorHAnsi"/>
          <w:bCs/>
          <w:noProof/>
          <w:sz w:val="26"/>
          <w:szCs w:val="26"/>
        </w:rPr>
        <w:pict>
          <v:shape id="_x0000_s1240" type="#_x0000_t32" style="position:absolute;left:0;text-align:left;margin-left:1.05pt;margin-top:41.2pt;width:193.5pt;height:0;z-index:251804672" o:connectortype="straight"/>
        </w:pict>
      </w:r>
      <w:r w:rsidR="00110F48">
        <w:rPr>
          <w:rFonts w:asciiTheme="minorHAnsi" w:hAnsiTheme="minorHAnsi" w:cstheme="minorHAnsi"/>
          <w:bCs/>
          <w:sz w:val="26"/>
          <w:szCs w:val="26"/>
        </w:rPr>
        <w:t>Le terrain choisi n’exploit</w:t>
      </w:r>
      <w:r w:rsidR="001C2ABA">
        <w:rPr>
          <w:rFonts w:asciiTheme="minorHAnsi" w:hAnsiTheme="minorHAnsi" w:cstheme="minorHAnsi"/>
          <w:bCs/>
          <w:sz w:val="26"/>
          <w:szCs w:val="26"/>
        </w:rPr>
        <w:t>e</w:t>
      </w:r>
      <w:r w:rsidR="00110F48">
        <w:rPr>
          <w:rFonts w:asciiTheme="minorHAnsi" w:hAnsiTheme="minorHAnsi" w:cstheme="minorHAnsi"/>
          <w:bCs/>
          <w:sz w:val="26"/>
          <w:szCs w:val="26"/>
        </w:rPr>
        <w:t xml:space="preserve"> pas du gaz naturel, les habitants utilisent généralement les chauffages à gaz butane, Ou des chauffages à électricité</w:t>
      </w:r>
      <w:r w:rsidR="00110F48" w:rsidRPr="00A7003F">
        <w:rPr>
          <w:rFonts w:asciiTheme="minorHAnsi" w:hAnsiTheme="minorHAnsi" w:cstheme="minorHAnsi"/>
          <w:bCs/>
          <w:sz w:val="26"/>
          <w:szCs w:val="26"/>
        </w:rPr>
        <w:t xml:space="preserve"> </w:t>
      </w:r>
      <w:r w:rsidR="00110F48">
        <w:rPr>
          <w:rFonts w:asciiTheme="minorHAnsi" w:hAnsiTheme="minorHAnsi" w:cstheme="minorHAnsi"/>
          <w:bCs/>
          <w:sz w:val="26"/>
          <w:szCs w:val="26"/>
        </w:rPr>
        <w:t>pour se chauffer.</w:t>
      </w:r>
    </w:p>
    <w:p w:rsidR="00355BFB" w:rsidRPr="00F06CBC" w:rsidRDefault="00355BFB" w:rsidP="00B005DE">
      <w:pPr>
        <w:pStyle w:val="Corpsdetexte"/>
        <w:spacing w:before="240" w:after="240"/>
        <w:jc w:val="both"/>
        <w:rPr>
          <w:rFonts w:asciiTheme="minorHAnsi" w:hAnsiTheme="minorHAnsi" w:cstheme="minorHAnsi"/>
          <w:sz w:val="20"/>
          <w:szCs w:val="20"/>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14</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Pr>
          <w:rFonts w:asciiTheme="minorHAnsi" w:hAnsiTheme="minorHAnsi" w:cstheme="minorHAnsi"/>
          <w:b/>
          <w:sz w:val="20"/>
          <w:szCs w:val="20"/>
        </w:rPr>
        <w:t xml:space="preserve">ADEM </w:t>
      </w:r>
      <w:r w:rsidRPr="00D6164E">
        <w:rPr>
          <w:rFonts w:asciiTheme="minorHAnsi" w:hAnsiTheme="minorHAnsi" w:cstheme="minorHAnsi"/>
          <w:sz w:val="20"/>
          <w:szCs w:val="20"/>
        </w:rPr>
        <w:t>(</w:t>
      </w:r>
      <w:r>
        <w:rPr>
          <w:rFonts w:asciiTheme="minorHAnsi" w:hAnsiTheme="minorHAnsi" w:cstheme="minorHAnsi"/>
          <w:sz w:val="20"/>
          <w:szCs w:val="20"/>
        </w:rPr>
        <w:t>Guide De L’éco Construction P2).</w:t>
      </w:r>
    </w:p>
    <w:p w:rsidR="0062789D" w:rsidRDefault="0062789D" w:rsidP="008A69E7">
      <w:pPr>
        <w:pStyle w:val="Corpsdetexte"/>
        <w:numPr>
          <w:ilvl w:val="0"/>
          <w:numId w:val="4"/>
        </w:numPr>
        <w:spacing w:before="240" w:after="240"/>
        <w:jc w:val="both"/>
        <w:rPr>
          <w:rFonts w:asciiTheme="minorHAnsi" w:hAnsiTheme="minorHAnsi" w:cstheme="minorHAnsi"/>
          <w:b/>
          <w:sz w:val="26"/>
          <w:szCs w:val="26"/>
        </w:rPr>
      </w:pPr>
      <w:r>
        <w:rPr>
          <w:rFonts w:asciiTheme="minorHAnsi" w:hAnsiTheme="minorHAnsi" w:cstheme="minorHAnsi"/>
          <w:b/>
          <w:sz w:val="26"/>
          <w:szCs w:val="26"/>
        </w:rPr>
        <w:lastRenderedPageBreak/>
        <w:t>40 logements</w:t>
      </w:r>
      <w:r w:rsidRPr="0062789D">
        <w:rPr>
          <w:rFonts w:asciiTheme="minorHAnsi" w:hAnsiTheme="minorHAnsi" w:cstheme="minorHAnsi"/>
          <w:b/>
          <w:sz w:val="26"/>
          <w:szCs w:val="26"/>
        </w:rPr>
        <w:t xml:space="preserve"> </w:t>
      </w:r>
      <w:r w:rsidR="00110F48">
        <w:rPr>
          <w:rFonts w:asciiTheme="minorHAnsi" w:hAnsiTheme="minorHAnsi" w:cstheme="minorHAnsi"/>
          <w:b/>
          <w:sz w:val="26"/>
          <w:szCs w:val="26"/>
        </w:rPr>
        <w:t>HPE à Tazgait :</w:t>
      </w:r>
    </w:p>
    <w:p w:rsidR="00D304B9" w:rsidRDefault="00110F48" w:rsidP="00D304B9">
      <w:pPr>
        <w:pStyle w:val="Corpsdetexte"/>
        <w:spacing w:before="240" w:after="240"/>
        <w:jc w:val="both"/>
        <w:rPr>
          <w:rFonts w:asciiTheme="minorHAnsi" w:hAnsiTheme="minorHAnsi" w:cstheme="minorHAnsi"/>
          <w:bCs/>
          <w:sz w:val="26"/>
          <w:szCs w:val="26"/>
        </w:rPr>
      </w:pPr>
      <w:r>
        <w:rPr>
          <w:rFonts w:asciiTheme="minorHAnsi" w:hAnsiTheme="minorHAnsi" w:cstheme="minorHAnsi"/>
          <w:bCs/>
          <w:sz w:val="26"/>
          <w:szCs w:val="26"/>
        </w:rPr>
        <w:t xml:space="preserve">La commune de Tazgait est située à </w:t>
      </w:r>
      <w:r w:rsidR="00B32822">
        <w:rPr>
          <w:rFonts w:asciiTheme="minorHAnsi" w:hAnsiTheme="minorHAnsi" w:cstheme="minorHAnsi"/>
          <w:bCs/>
          <w:sz w:val="26"/>
          <w:szCs w:val="26"/>
        </w:rPr>
        <w:t xml:space="preserve">100 </w:t>
      </w:r>
      <w:r>
        <w:rPr>
          <w:rFonts w:asciiTheme="minorHAnsi" w:hAnsiTheme="minorHAnsi" w:cstheme="minorHAnsi"/>
          <w:bCs/>
          <w:sz w:val="26"/>
          <w:szCs w:val="26"/>
        </w:rPr>
        <w:t xml:space="preserve">km de Mostaganem centre. Elle se caractérise par un climat froid en hiver et </w:t>
      </w:r>
      <w:r w:rsidR="0067463E">
        <w:rPr>
          <w:rFonts w:asciiTheme="minorHAnsi" w:hAnsiTheme="minorHAnsi" w:cstheme="minorHAnsi"/>
          <w:bCs/>
          <w:sz w:val="26"/>
          <w:szCs w:val="26"/>
        </w:rPr>
        <w:t>chaud</w:t>
      </w:r>
      <w:r>
        <w:rPr>
          <w:rFonts w:asciiTheme="minorHAnsi" w:hAnsiTheme="minorHAnsi" w:cstheme="minorHAnsi"/>
          <w:bCs/>
          <w:sz w:val="26"/>
          <w:szCs w:val="26"/>
        </w:rPr>
        <w:t xml:space="preserve"> en été. Le mode de vie des habitants est rural.</w:t>
      </w:r>
    </w:p>
    <w:p w:rsidR="00110F48" w:rsidRDefault="00110F48" w:rsidP="00E917EA">
      <w:pPr>
        <w:pStyle w:val="Corpsdetexte"/>
        <w:spacing w:before="240" w:after="240"/>
        <w:jc w:val="both"/>
        <w:rPr>
          <w:rFonts w:asciiTheme="minorHAnsi" w:hAnsiTheme="minorHAnsi" w:cstheme="minorHAnsi"/>
          <w:bCs/>
          <w:sz w:val="26"/>
          <w:szCs w:val="26"/>
        </w:rPr>
      </w:pPr>
      <w:r>
        <w:rPr>
          <w:rFonts w:asciiTheme="minorHAnsi" w:hAnsiTheme="minorHAnsi" w:cstheme="minorHAnsi"/>
          <w:bCs/>
          <w:sz w:val="26"/>
          <w:szCs w:val="26"/>
        </w:rPr>
        <w:t>La commune de Tazgait n’exploit</w:t>
      </w:r>
      <w:r w:rsidR="00E917EA">
        <w:rPr>
          <w:rFonts w:asciiTheme="minorHAnsi" w:hAnsiTheme="minorHAnsi" w:cstheme="minorHAnsi"/>
          <w:bCs/>
          <w:sz w:val="26"/>
          <w:szCs w:val="26"/>
        </w:rPr>
        <w:t>e</w:t>
      </w:r>
      <w:r>
        <w:rPr>
          <w:rFonts w:asciiTheme="minorHAnsi" w:hAnsiTheme="minorHAnsi" w:cstheme="minorHAnsi"/>
          <w:bCs/>
          <w:sz w:val="26"/>
          <w:szCs w:val="26"/>
        </w:rPr>
        <w:t xml:space="preserve"> pas du gaz naturel, les habitants utilisent le chauffage manuel pour se chauffer.</w:t>
      </w:r>
    </w:p>
    <w:p w:rsidR="00110F48" w:rsidRPr="0043634B" w:rsidRDefault="00110F48" w:rsidP="008A69E7">
      <w:pPr>
        <w:pStyle w:val="Corpsdetexte"/>
        <w:spacing w:before="240" w:after="240"/>
        <w:jc w:val="both"/>
        <w:rPr>
          <w:rFonts w:asciiTheme="minorHAnsi" w:hAnsiTheme="minorHAnsi" w:cstheme="minorHAnsi"/>
          <w:bCs/>
          <w:sz w:val="26"/>
          <w:szCs w:val="26"/>
        </w:rPr>
      </w:pPr>
      <w:r w:rsidRPr="0043634B">
        <w:rPr>
          <w:rFonts w:asciiTheme="minorHAnsi" w:hAnsiTheme="minorHAnsi" w:cstheme="minorHAnsi"/>
          <w:bCs/>
          <w:sz w:val="26"/>
          <w:szCs w:val="26"/>
        </w:rPr>
        <w:t xml:space="preserve">Sétif </w:t>
      </w:r>
      <w:r>
        <w:rPr>
          <w:rFonts w:asciiTheme="minorHAnsi" w:hAnsiTheme="minorHAnsi" w:cstheme="minorHAnsi"/>
          <w:bCs/>
          <w:sz w:val="26"/>
          <w:szCs w:val="26"/>
        </w:rPr>
        <w:t>a bénéficié d’un programme de 54/600</w:t>
      </w:r>
      <w:r w:rsidRPr="0043634B">
        <w:rPr>
          <w:rFonts w:asciiTheme="minorHAnsi" w:hAnsiTheme="minorHAnsi" w:cstheme="minorHAnsi"/>
          <w:bCs/>
          <w:sz w:val="26"/>
          <w:szCs w:val="26"/>
        </w:rPr>
        <w:t xml:space="preserve"> </w:t>
      </w:r>
      <w:r>
        <w:rPr>
          <w:rFonts w:asciiTheme="minorHAnsi" w:hAnsiTheme="minorHAnsi" w:cstheme="minorHAnsi"/>
          <w:bCs/>
          <w:sz w:val="26"/>
          <w:szCs w:val="26"/>
        </w:rPr>
        <w:t>logements à haute performance énergétique dans le cadre de logements social locatif.</w:t>
      </w:r>
    </w:p>
    <w:p w:rsidR="00110F48" w:rsidRDefault="00110F48" w:rsidP="00D304B9">
      <w:pPr>
        <w:pStyle w:val="Corpsdetexte"/>
        <w:numPr>
          <w:ilvl w:val="0"/>
          <w:numId w:val="4"/>
        </w:numPr>
        <w:spacing w:before="240" w:after="240"/>
        <w:jc w:val="both"/>
        <w:rPr>
          <w:rFonts w:asciiTheme="minorHAnsi" w:hAnsiTheme="minorHAnsi" w:cstheme="minorHAnsi"/>
          <w:b/>
          <w:sz w:val="26"/>
          <w:szCs w:val="26"/>
        </w:rPr>
      </w:pPr>
      <w:r>
        <w:rPr>
          <w:rFonts w:asciiTheme="minorHAnsi" w:hAnsiTheme="minorHAnsi" w:cstheme="minorHAnsi"/>
          <w:b/>
          <w:sz w:val="26"/>
          <w:szCs w:val="26"/>
        </w:rPr>
        <w:t>54 logements</w:t>
      </w:r>
      <w:r w:rsidRPr="0062789D">
        <w:rPr>
          <w:rFonts w:asciiTheme="minorHAnsi" w:hAnsiTheme="minorHAnsi" w:cstheme="minorHAnsi"/>
          <w:b/>
          <w:sz w:val="26"/>
          <w:szCs w:val="26"/>
        </w:rPr>
        <w:t xml:space="preserve"> </w:t>
      </w:r>
      <w:r>
        <w:rPr>
          <w:rFonts w:asciiTheme="minorHAnsi" w:hAnsiTheme="minorHAnsi" w:cstheme="minorHAnsi"/>
          <w:b/>
          <w:sz w:val="26"/>
          <w:szCs w:val="26"/>
        </w:rPr>
        <w:t xml:space="preserve">HPE à </w:t>
      </w:r>
      <w:r w:rsidR="00D304B9">
        <w:rPr>
          <w:rFonts w:asciiTheme="minorHAnsi" w:hAnsiTheme="minorHAnsi" w:cstheme="minorHAnsi"/>
          <w:b/>
          <w:sz w:val="26"/>
          <w:szCs w:val="26"/>
        </w:rPr>
        <w:t>Bougâa</w:t>
      </w:r>
      <w:r>
        <w:rPr>
          <w:rFonts w:asciiTheme="minorHAnsi" w:hAnsiTheme="minorHAnsi" w:cstheme="minorHAnsi"/>
          <w:b/>
          <w:sz w:val="26"/>
          <w:szCs w:val="26"/>
        </w:rPr>
        <w:t> :</w:t>
      </w:r>
    </w:p>
    <w:p w:rsidR="009F5B69" w:rsidRDefault="0043634B" w:rsidP="008A69E7">
      <w:pPr>
        <w:pStyle w:val="Corpsdetexte"/>
        <w:spacing w:before="240" w:after="240"/>
        <w:jc w:val="both"/>
        <w:rPr>
          <w:rFonts w:asciiTheme="minorHAnsi" w:hAnsiTheme="minorHAnsi" w:cstheme="minorHAnsi"/>
          <w:bCs/>
          <w:sz w:val="26"/>
          <w:szCs w:val="26"/>
        </w:rPr>
      </w:pPr>
      <w:r>
        <w:rPr>
          <w:rFonts w:asciiTheme="minorHAnsi" w:hAnsiTheme="minorHAnsi" w:cstheme="minorHAnsi"/>
          <w:bCs/>
          <w:sz w:val="26"/>
          <w:szCs w:val="26"/>
        </w:rPr>
        <w:t>La Daïra  de Bougâa wilaya de Sétif est située à 40 Km de la Wilaya de Sétif.</w:t>
      </w:r>
      <w:r w:rsidR="009F5B69" w:rsidRPr="009F5B69">
        <w:rPr>
          <w:rFonts w:asciiTheme="minorHAnsi" w:hAnsiTheme="minorHAnsi" w:cstheme="minorHAnsi"/>
          <w:bCs/>
          <w:sz w:val="26"/>
          <w:szCs w:val="26"/>
        </w:rPr>
        <w:t xml:space="preserve"> Le climat de la région est semi-aride (zone</w:t>
      </w:r>
      <w:r w:rsidR="009F5B69">
        <w:rPr>
          <w:rFonts w:asciiTheme="minorHAnsi" w:hAnsiTheme="minorHAnsi" w:cstheme="minorHAnsi"/>
          <w:bCs/>
          <w:sz w:val="26"/>
          <w:szCs w:val="26"/>
        </w:rPr>
        <w:t xml:space="preserve"> </w:t>
      </w:r>
      <w:r w:rsidR="009F5B69" w:rsidRPr="009F5B69">
        <w:rPr>
          <w:rFonts w:asciiTheme="minorHAnsi" w:hAnsiTheme="minorHAnsi" w:cstheme="minorHAnsi"/>
          <w:bCs/>
          <w:sz w:val="26"/>
          <w:szCs w:val="26"/>
        </w:rPr>
        <w:t xml:space="preserve">B selon le DTR </w:t>
      </w:r>
      <w:r w:rsidR="009F5B69">
        <w:rPr>
          <w:rFonts w:asciiTheme="minorHAnsi" w:hAnsiTheme="minorHAnsi" w:cstheme="minorHAnsi"/>
          <w:bCs/>
          <w:sz w:val="26"/>
          <w:szCs w:val="26"/>
        </w:rPr>
        <w:t>C</w:t>
      </w:r>
      <w:r w:rsidR="009F5B69" w:rsidRPr="009F5B69">
        <w:rPr>
          <w:rFonts w:asciiTheme="minorHAnsi" w:hAnsiTheme="minorHAnsi" w:cstheme="minorHAnsi"/>
          <w:bCs/>
          <w:sz w:val="26"/>
          <w:szCs w:val="26"/>
        </w:rPr>
        <w:t>-3) à hiver très froid, fréquent de décembre à mars et un été chaud et sec fréquent de Juin à fin Ao</w:t>
      </w:r>
      <w:r w:rsidR="008A69E7">
        <w:rPr>
          <w:rFonts w:asciiTheme="minorHAnsi" w:hAnsiTheme="minorHAnsi" w:cstheme="minorHAnsi"/>
          <w:bCs/>
          <w:sz w:val="26"/>
          <w:szCs w:val="26"/>
        </w:rPr>
        <w:t>û</w:t>
      </w:r>
      <w:r w:rsidR="009F5B69" w:rsidRPr="009F5B69">
        <w:rPr>
          <w:rFonts w:asciiTheme="minorHAnsi" w:hAnsiTheme="minorHAnsi" w:cstheme="minorHAnsi"/>
          <w:bCs/>
          <w:sz w:val="26"/>
          <w:szCs w:val="26"/>
        </w:rPr>
        <w:t>t</w:t>
      </w:r>
      <w:r w:rsidR="008A69E7">
        <w:rPr>
          <w:rFonts w:asciiTheme="minorHAnsi" w:hAnsiTheme="minorHAnsi" w:cstheme="minorHAnsi"/>
          <w:bCs/>
          <w:sz w:val="26"/>
          <w:szCs w:val="26"/>
        </w:rPr>
        <w:t xml:space="preserve"> </w:t>
      </w:r>
      <w:r w:rsidR="008A69E7" w:rsidRPr="00D6164E">
        <w:rPr>
          <w:rFonts w:asciiTheme="minorHAnsi" w:hAnsiTheme="minorHAnsi" w:cstheme="minorHAnsi"/>
          <w:b/>
          <w:bCs/>
          <w:sz w:val="26"/>
          <w:szCs w:val="26"/>
          <w:vertAlign w:val="superscript"/>
        </w:rPr>
        <w:t>[</w:t>
      </w:r>
      <w:r w:rsidR="008A69E7">
        <w:rPr>
          <w:rFonts w:asciiTheme="minorHAnsi" w:hAnsiTheme="minorHAnsi" w:cstheme="minorHAnsi"/>
          <w:b/>
          <w:bCs/>
          <w:sz w:val="26"/>
          <w:szCs w:val="26"/>
          <w:vertAlign w:val="superscript"/>
        </w:rPr>
        <w:t>V</w:t>
      </w:r>
      <w:r w:rsidR="008A69E7" w:rsidRPr="00D6164E">
        <w:rPr>
          <w:rFonts w:asciiTheme="minorHAnsi" w:hAnsiTheme="minorHAnsi" w:cstheme="minorHAnsi"/>
          <w:b/>
          <w:sz w:val="26"/>
          <w:szCs w:val="26"/>
          <w:vertAlign w:val="superscript"/>
        </w:rPr>
        <w:t>-</w:t>
      </w:r>
      <w:r w:rsidR="008A69E7">
        <w:rPr>
          <w:rFonts w:asciiTheme="minorHAnsi" w:hAnsiTheme="minorHAnsi" w:cstheme="minorHAnsi"/>
          <w:b/>
          <w:sz w:val="26"/>
          <w:szCs w:val="26"/>
          <w:vertAlign w:val="superscript"/>
        </w:rPr>
        <w:t>15</w:t>
      </w:r>
      <w:r w:rsidR="008A69E7" w:rsidRPr="00D6164E">
        <w:rPr>
          <w:rFonts w:asciiTheme="minorHAnsi" w:hAnsiTheme="minorHAnsi" w:cstheme="minorHAnsi"/>
          <w:b/>
          <w:bCs/>
          <w:sz w:val="26"/>
          <w:szCs w:val="26"/>
          <w:vertAlign w:val="superscript"/>
        </w:rPr>
        <w:t>]</w:t>
      </w:r>
      <w:r w:rsidR="009F5B69" w:rsidRPr="009F5B69">
        <w:rPr>
          <w:rFonts w:asciiTheme="minorHAnsi" w:hAnsiTheme="minorHAnsi" w:cstheme="minorHAnsi"/>
          <w:bCs/>
          <w:sz w:val="26"/>
          <w:szCs w:val="26"/>
        </w:rPr>
        <w:t xml:space="preserve">. </w:t>
      </w:r>
    </w:p>
    <w:p w:rsidR="00A7003F" w:rsidRDefault="00A7003F" w:rsidP="005050FB">
      <w:pPr>
        <w:pStyle w:val="Corpsdetexte"/>
        <w:spacing w:before="240" w:after="240"/>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5</w:t>
      </w:r>
      <w:r>
        <w:rPr>
          <w:rFonts w:asciiTheme="minorHAnsi" w:hAnsiTheme="minorHAnsi" w:cstheme="minorHAnsi"/>
          <w:b/>
          <w:sz w:val="26"/>
          <w:szCs w:val="26"/>
        </w:rPr>
        <w:t xml:space="preserve">.3.1 Présentation </w:t>
      </w:r>
      <w:r w:rsidR="00875031">
        <w:rPr>
          <w:rFonts w:asciiTheme="minorHAnsi" w:hAnsiTheme="minorHAnsi" w:cstheme="minorHAnsi"/>
          <w:b/>
          <w:sz w:val="26"/>
          <w:szCs w:val="26"/>
        </w:rPr>
        <w:t>des projets</w:t>
      </w:r>
      <w:r>
        <w:rPr>
          <w:rFonts w:asciiTheme="minorHAnsi" w:hAnsiTheme="minorHAnsi" w:cstheme="minorHAnsi"/>
          <w:b/>
          <w:sz w:val="26"/>
          <w:szCs w:val="26"/>
        </w:rPr>
        <w:t> :</w:t>
      </w:r>
    </w:p>
    <w:p w:rsidR="009C64ED" w:rsidRDefault="009C64ED" w:rsidP="005050FB">
      <w:pPr>
        <w:pStyle w:val="Corpsdetexte"/>
        <w:spacing w:before="240" w:after="240"/>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5</w:t>
      </w:r>
      <w:r>
        <w:rPr>
          <w:rFonts w:asciiTheme="minorHAnsi" w:hAnsiTheme="minorHAnsi" w:cstheme="minorHAnsi"/>
          <w:b/>
          <w:sz w:val="26"/>
          <w:szCs w:val="26"/>
        </w:rPr>
        <w:t>.3.1.A les données climatiques :</w:t>
      </w:r>
      <w:r w:rsidR="00F92AA0">
        <w:rPr>
          <w:rFonts w:asciiTheme="minorHAnsi" w:hAnsiTheme="minorHAnsi" w:cstheme="minorHAnsi"/>
          <w:b/>
          <w:sz w:val="26"/>
          <w:szCs w:val="26"/>
        </w:rPr>
        <w:t xml:space="preserve"> </w:t>
      </w:r>
    </w:p>
    <w:p w:rsidR="00F92AA0" w:rsidRDefault="00F92AA0" w:rsidP="00F92AA0">
      <w:pPr>
        <w:pStyle w:val="Corpsdetexte"/>
        <w:spacing w:before="240" w:after="240"/>
        <w:jc w:val="both"/>
        <w:rPr>
          <w:rFonts w:asciiTheme="minorHAnsi" w:hAnsiTheme="minorHAnsi" w:cstheme="minorHAnsi"/>
          <w:bCs/>
          <w:sz w:val="26"/>
          <w:szCs w:val="26"/>
        </w:rPr>
      </w:pPr>
      <w:r w:rsidRPr="00F92AA0">
        <w:rPr>
          <w:rFonts w:asciiTheme="minorHAnsi" w:hAnsiTheme="minorHAnsi" w:cstheme="minorHAnsi"/>
          <w:bCs/>
          <w:sz w:val="26"/>
          <w:szCs w:val="26"/>
        </w:rPr>
        <w:t xml:space="preserve">Les données climatiques sont des </w:t>
      </w:r>
      <w:r>
        <w:rPr>
          <w:rFonts w:asciiTheme="minorHAnsi" w:hAnsiTheme="minorHAnsi" w:cstheme="minorHAnsi"/>
          <w:bCs/>
          <w:sz w:val="26"/>
          <w:szCs w:val="26"/>
        </w:rPr>
        <w:t xml:space="preserve">paramètres important pour réaliser une conception bioclimatique (voir chapitre III).Elles sont  composées des </w:t>
      </w:r>
      <w:r w:rsidR="00FC49BF">
        <w:rPr>
          <w:rFonts w:asciiTheme="minorHAnsi" w:hAnsiTheme="minorHAnsi" w:cstheme="minorHAnsi"/>
          <w:bCs/>
          <w:sz w:val="26"/>
          <w:szCs w:val="26"/>
        </w:rPr>
        <w:t>éléments</w:t>
      </w:r>
      <w:r>
        <w:rPr>
          <w:rFonts w:asciiTheme="minorHAnsi" w:hAnsiTheme="minorHAnsi" w:cstheme="minorHAnsi"/>
          <w:bCs/>
          <w:sz w:val="26"/>
          <w:szCs w:val="26"/>
        </w:rPr>
        <w:t xml:space="preserve"> suivants :</w:t>
      </w:r>
    </w:p>
    <w:p w:rsidR="00F92AA0" w:rsidRDefault="00F92AA0"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La température minimale (Période d’hiver) et maximal (Période d’été).</w:t>
      </w:r>
    </w:p>
    <w:p w:rsidR="00F92AA0" w:rsidRDefault="00F92AA0"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L’humidité.</w:t>
      </w:r>
    </w:p>
    <w:p w:rsidR="00F92AA0" w:rsidRDefault="00F92AA0"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Les vents.</w:t>
      </w:r>
    </w:p>
    <w:p w:rsidR="00F92AA0" w:rsidRDefault="00F92AA0"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Les précipitations.</w:t>
      </w:r>
    </w:p>
    <w:p w:rsidR="00F92AA0" w:rsidRDefault="00F92AA0"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La vitesse de l’air.</w:t>
      </w:r>
    </w:p>
    <w:p w:rsidR="00F92AA0" w:rsidRDefault="00F92AA0"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La nébulosité.</w:t>
      </w:r>
    </w:p>
    <w:p w:rsidR="00F92AA0" w:rsidRDefault="00F92AA0"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La lumière.</w:t>
      </w:r>
    </w:p>
    <w:p w:rsidR="00283159" w:rsidRDefault="00283159"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Les masques.</w:t>
      </w:r>
    </w:p>
    <w:p w:rsidR="00283159" w:rsidRDefault="00283159" w:rsidP="007332BB">
      <w:pPr>
        <w:pStyle w:val="Corpsdetexte"/>
        <w:numPr>
          <w:ilvl w:val="0"/>
          <w:numId w:val="5"/>
        </w:numPr>
        <w:spacing w:after="0"/>
        <w:ind w:left="357" w:hanging="357"/>
        <w:jc w:val="both"/>
        <w:rPr>
          <w:rFonts w:asciiTheme="minorHAnsi" w:hAnsiTheme="minorHAnsi" w:cstheme="minorHAnsi"/>
          <w:bCs/>
          <w:sz w:val="26"/>
          <w:szCs w:val="26"/>
        </w:rPr>
      </w:pPr>
      <w:r>
        <w:rPr>
          <w:rFonts w:asciiTheme="minorHAnsi" w:hAnsiTheme="minorHAnsi" w:cstheme="minorHAnsi"/>
          <w:bCs/>
          <w:sz w:val="26"/>
          <w:szCs w:val="26"/>
        </w:rPr>
        <w:t>Ombrage.</w:t>
      </w:r>
    </w:p>
    <w:p w:rsidR="004C6169" w:rsidRDefault="004C6169" w:rsidP="00930627">
      <w:pPr>
        <w:pStyle w:val="Corpsdetexte"/>
        <w:spacing w:after="0"/>
        <w:jc w:val="both"/>
        <w:rPr>
          <w:rFonts w:asciiTheme="minorHAnsi" w:hAnsiTheme="minorHAnsi" w:cstheme="minorHAnsi"/>
          <w:bCs/>
          <w:sz w:val="26"/>
          <w:szCs w:val="26"/>
        </w:rPr>
      </w:pPr>
    </w:p>
    <w:p w:rsidR="001D335A" w:rsidRDefault="00930627" w:rsidP="00A3746C">
      <w:pPr>
        <w:pStyle w:val="Corpsdetexte"/>
        <w:spacing w:after="0"/>
        <w:jc w:val="both"/>
        <w:rPr>
          <w:rFonts w:asciiTheme="minorHAnsi" w:hAnsiTheme="minorHAnsi" w:cstheme="minorHAnsi"/>
          <w:bCs/>
          <w:sz w:val="26"/>
          <w:szCs w:val="26"/>
        </w:rPr>
      </w:pPr>
      <w:r>
        <w:rPr>
          <w:rFonts w:asciiTheme="minorHAnsi" w:hAnsiTheme="minorHAnsi" w:cstheme="minorHAnsi"/>
          <w:bCs/>
          <w:sz w:val="26"/>
          <w:szCs w:val="26"/>
        </w:rPr>
        <w:t>Si les données climatiques sont approximatives, la</w:t>
      </w:r>
      <w:r w:rsidR="00E917EA">
        <w:rPr>
          <w:rFonts w:asciiTheme="minorHAnsi" w:hAnsiTheme="minorHAnsi" w:cstheme="minorHAnsi"/>
          <w:bCs/>
          <w:sz w:val="26"/>
          <w:szCs w:val="26"/>
        </w:rPr>
        <w:t xml:space="preserve"> conception bioclimatique</w:t>
      </w:r>
      <w:r w:rsidR="00A3746C">
        <w:rPr>
          <w:rFonts w:asciiTheme="minorHAnsi" w:hAnsiTheme="minorHAnsi" w:cstheme="minorHAnsi"/>
          <w:bCs/>
          <w:sz w:val="26"/>
          <w:szCs w:val="26"/>
        </w:rPr>
        <w:t xml:space="preserve"> HPE </w:t>
      </w:r>
      <w:r>
        <w:rPr>
          <w:rFonts w:asciiTheme="minorHAnsi" w:hAnsiTheme="minorHAnsi" w:cstheme="minorHAnsi"/>
          <w:bCs/>
          <w:sz w:val="26"/>
          <w:szCs w:val="26"/>
        </w:rPr>
        <w:t xml:space="preserve"> sera aussi incomplète.</w:t>
      </w:r>
    </w:p>
    <w:p w:rsidR="00FC49BF" w:rsidRDefault="00FC49BF" w:rsidP="00930627">
      <w:pPr>
        <w:pStyle w:val="Corpsdetexte"/>
        <w:spacing w:after="0"/>
        <w:jc w:val="both"/>
        <w:rPr>
          <w:rFonts w:asciiTheme="minorHAnsi" w:hAnsiTheme="minorHAnsi" w:cstheme="minorHAnsi"/>
          <w:bCs/>
          <w:sz w:val="26"/>
          <w:szCs w:val="26"/>
        </w:rPr>
      </w:pPr>
    </w:p>
    <w:p w:rsidR="001D335A" w:rsidRDefault="001D335A" w:rsidP="004D626A">
      <w:pPr>
        <w:pStyle w:val="Corpsdetexte"/>
        <w:numPr>
          <w:ilvl w:val="0"/>
          <w:numId w:val="23"/>
        </w:numPr>
        <w:spacing w:after="0"/>
        <w:jc w:val="both"/>
        <w:rPr>
          <w:rFonts w:asciiTheme="minorHAnsi" w:hAnsiTheme="minorHAnsi" w:cstheme="minorHAnsi"/>
          <w:b/>
          <w:sz w:val="26"/>
          <w:szCs w:val="26"/>
        </w:rPr>
      </w:pPr>
      <w:r w:rsidRPr="001D335A">
        <w:rPr>
          <w:rFonts w:asciiTheme="minorHAnsi" w:hAnsiTheme="minorHAnsi" w:cstheme="minorHAnsi"/>
          <w:b/>
          <w:sz w:val="26"/>
          <w:szCs w:val="26"/>
        </w:rPr>
        <w:t xml:space="preserve">Présentation d’un exemple </w:t>
      </w:r>
      <w:r w:rsidR="00463F69">
        <w:rPr>
          <w:rFonts w:asciiTheme="minorHAnsi" w:hAnsiTheme="minorHAnsi" w:cstheme="minorHAnsi"/>
          <w:b/>
          <w:sz w:val="26"/>
          <w:szCs w:val="26"/>
        </w:rPr>
        <w:t>de</w:t>
      </w:r>
      <w:r w:rsidR="00A446C1">
        <w:rPr>
          <w:rFonts w:asciiTheme="minorHAnsi" w:hAnsiTheme="minorHAnsi" w:cstheme="minorHAnsi"/>
          <w:b/>
          <w:sz w:val="26"/>
          <w:szCs w:val="26"/>
        </w:rPr>
        <w:t>s</w:t>
      </w:r>
      <w:r w:rsidR="00463F69">
        <w:rPr>
          <w:rFonts w:asciiTheme="minorHAnsi" w:hAnsiTheme="minorHAnsi" w:cstheme="minorHAnsi"/>
          <w:b/>
          <w:sz w:val="26"/>
          <w:szCs w:val="26"/>
        </w:rPr>
        <w:t xml:space="preserve"> données climatiques réalisées</w:t>
      </w:r>
      <w:r w:rsidRPr="001D335A">
        <w:rPr>
          <w:rFonts w:asciiTheme="minorHAnsi" w:hAnsiTheme="minorHAnsi" w:cstheme="minorHAnsi"/>
          <w:b/>
          <w:sz w:val="26"/>
          <w:szCs w:val="26"/>
        </w:rPr>
        <w:t xml:space="preserve"> pour l’étude HPE en Algérie :</w:t>
      </w:r>
    </w:p>
    <w:p w:rsidR="00076988" w:rsidRDefault="001D335A" w:rsidP="007332BB">
      <w:pPr>
        <w:pStyle w:val="Corpsdetexte"/>
        <w:numPr>
          <w:ilvl w:val="0"/>
          <w:numId w:val="8"/>
        </w:numPr>
        <w:spacing w:before="240" w:after="240"/>
        <w:jc w:val="both"/>
        <w:rPr>
          <w:rFonts w:asciiTheme="minorHAnsi" w:hAnsiTheme="minorHAnsi" w:cstheme="minorHAnsi"/>
          <w:b/>
          <w:sz w:val="26"/>
          <w:szCs w:val="26"/>
        </w:rPr>
      </w:pPr>
      <w:r>
        <w:rPr>
          <w:rFonts w:asciiTheme="minorHAnsi" w:hAnsiTheme="minorHAnsi" w:cstheme="minorHAnsi"/>
          <w:b/>
          <w:sz w:val="26"/>
          <w:szCs w:val="26"/>
        </w:rPr>
        <w:t>Données climatiques de La Wilaya de Mostaganem :</w:t>
      </w:r>
    </w:p>
    <w:p w:rsidR="00076988" w:rsidRDefault="00076988" w:rsidP="00BA5BC3">
      <w:pPr>
        <w:pStyle w:val="Corpsdetexte"/>
        <w:spacing w:before="240" w:after="240"/>
        <w:jc w:val="both"/>
        <w:rPr>
          <w:rFonts w:asciiTheme="minorHAnsi" w:hAnsiTheme="minorHAnsi" w:cstheme="minorHAnsi"/>
          <w:bCs/>
          <w:sz w:val="26"/>
          <w:szCs w:val="26"/>
        </w:rPr>
      </w:pPr>
      <w:r w:rsidRPr="00076988">
        <w:rPr>
          <w:rFonts w:asciiTheme="minorHAnsi" w:hAnsiTheme="minorHAnsi" w:cstheme="minorHAnsi"/>
          <w:bCs/>
          <w:sz w:val="26"/>
          <w:szCs w:val="26"/>
        </w:rPr>
        <w:t>Statistiques Climatologiques</w:t>
      </w:r>
      <w:r>
        <w:rPr>
          <w:rFonts w:asciiTheme="minorHAnsi" w:hAnsiTheme="minorHAnsi" w:cstheme="minorHAnsi"/>
          <w:bCs/>
          <w:sz w:val="26"/>
          <w:szCs w:val="26"/>
        </w:rPr>
        <w:t xml:space="preserve">, </w:t>
      </w:r>
      <w:r w:rsidRPr="00076988">
        <w:rPr>
          <w:rFonts w:asciiTheme="minorHAnsi" w:hAnsiTheme="minorHAnsi" w:cstheme="minorHAnsi"/>
          <w:bCs/>
          <w:sz w:val="26"/>
          <w:szCs w:val="26"/>
        </w:rPr>
        <w:t>Station météorologique de Mostaganem</w:t>
      </w:r>
      <w:r>
        <w:rPr>
          <w:rFonts w:asciiTheme="minorHAnsi" w:hAnsiTheme="minorHAnsi" w:cstheme="minorHAnsi"/>
          <w:bCs/>
          <w:sz w:val="26"/>
          <w:szCs w:val="26"/>
        </w:rPr>
        <w:t xml:space="preserve">, </w:t>
      </w:r>
      <w:r w:rsidRPr="00076988">
        <w:rPr>
          <w:rFonts w:asciiTheme="minorHAnsi" w:hAnsiTheme="minorHAnsi" w:cstheme="minorHAnsi"/>
          <w:bCs/>
          <w:sz w:val="26"/>
          <w:szCs w:val="26"/>
        </w:rPr>
        <w:t>Période : 1977-2006</w:t>
      </w:r>
      <w:r w:rsidR="008A6592">
        <w:rPr>
          <w:rFonts w:asciiTheme="minorHAnsi" w:hAnsiTheme="minorHAnsi" w:cstheme="minorHAnsi"/>
          <w:bCs/>
          <w:sz w:val="26"/>
          <w:szCs w:val="26"/>
        </w:rPr>
        <w:t>.</w:t>
      </w:r>
    </w:p>
    <w:p w:rsidR="00291783" w:rsidRDefault="00291783" w:rsidP="00BA5BC3">
      <w:pPr>
        <w:pStyle w:val="Corpsdetexte"/>
        <w:spacing w:before="240" w:after="240"/>
        <w:jc w:val="both"/>
        <w:rPr>
          <w:rFonts w:asciiTheme="minorHAnsi" w:hAnsiTheme="minorHAnsi" w:cstheme="minorHAnsi"/>
          <w:bCs/>
          <w:sz w:val="26"/>
          <w:szCs w:val="26"/>
        </w:rPr>
      </w:pPr>
    </w:p>
    <w:p w:rsidR="008A6592" w:rsidRDefault="00B005DE" w:rsidP="00BA5BC3">
      <w:pPr>
        <w:pStyle w:val="Corpsdetexte"/>
        <w:spacing w:before="240" w:after="240"/>
        <w:jc w:val="both"/>
        <w:rPr>
          <w:rFonts w:asciiTheme="minorHAnsi" w:hAnsiTheme="minorHAnsi" w:cstheme="minorHAnsi"/>
          <w:bCs/>
          <w:sz w:val="26"/>
          <w:szCs w:val="26"/>
        </w:rPr>
      </w:pPr>
      <w:r>
        <w:rPr>
          <w:rFonts w:asciiTheme="minorHAnsi" w:hAnsiTheme="minorHAnsi" w:cstheme="minorHAnsi"/>
          <w:bCs/>
          <w:noProof/>
          <w:sz w:val="26"/>
          <w:szCs w:val="26"/>
        </w:rPr>
        <w:pict>
          <v:shape id="_x0000_s1210" type="#_x0000_t32" style="position:absolute;left:0;text-align:left;margin-left:.2pt;margin-top:23.5pt;width:193.5pt;height:0;z-index:251788288" o:connectortype="straight"/>
        </w:pict>
      </w:r>
    </w:p>
    <w:p w:rsidR="00355BFB" w:rsidRDefault="00355BFB" w:rsidP="00B005DE">
      <w:pPr>
        <w:pStyle w:val="Corpsdetexte"/>
        <w:spacing w:before="240" w:after="240"/>
        <w:jc w:val="both"/>
        <w:rPr>
          <w:rFonts w:asciiTheme="minorHAnsi" w:hAnsiTheme="minorHAnsi" w:cstheme="minorHAnsi"/>
          <w:bCs/>
          <w:sz w:val="26"/>
          <w:szCs w:val="26"/>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15</w:t>
      </w:r>
      <w:r w:rsidRPr="00D6164E">
        <w:rPr>
          <w:rFonts w:asciiTheme="minorHAnsi" w:hAnsiTheme="minorHAnsi" w:cstheme="minorHAnsi"/>
          <w:b/>
          <w:sz w:val="20"/>
          <w:szCs w:val="20"/>
          <w:vertAlign w:val="superscript"/>
        </w:rPr>
        <w:t>]</w:t>
      </w:r>
      <w:r w:rsidRPr="00D6164E">
        <w:rPr>
          <w:rFonts w:asciiTheme="minorHAnsi" w:hAnsiTheme="minorHAnsi" w:cstheme="minorHAnsi"/>
          <w:b/>
          <w:sz w:val="20"/>
          <w:szCs w:val="20"/>
        </w:rPr>
        <w:t xml:space="preserve"> </w:t>
      </w:r>
      <w:r>
        <w:rPr>
          <w:rFonts w:asciiTheme="minorHAnsi" w:hAnsiTheme="minorHAnsi" w:cstheme="minorHAnsi"/>
          <w:b/>
          <w:sz w:val="20"/>
          <w:szCs w:val="20"/>
        </w:rPr>
        <w:t>LANGHAR MUSTAPHA</w:t>
      </w:r>
      <w:r w:rsidRPr="00D6164E">
        <w:rPr>
          <w:rFonts w:asciiTheme="minorHAnsi" w:hAnsiTheme="minorHAnsi" w:cstheme="minorHAnsi"/>
          <w:sz w:val="20"/>
          <w:szCs w:val="20"/>
        </w:rPr>
        <w:t xml:space="preserve"> (</w:t>
      </w:r>
      <w:r>
        <w:rPr>
          <w:rFonts w:asciiTheme="minorHAnsi" w:hAnsiTheme="minorHAnsi" w:cstheme="minorHAnsi"/>
          <w:sz w:val="20"/>
          <w:szCs w:val="20"/>
        </w:rPr>
        <w:t xml:space="preserve">Présentation du projet HPE à Bougâa </w:t>
      </w:r>
      <w:r w:rsidR="00424A28">
        <w:rPr>
          <w:rFonts w:asciiTheme="minorHAnsi" w:hAnsiTheme="minorHAnsi" w:cstheme="minorHAnsi"/>
          <w:sz w:val="20"/>
          <w:szCs w:val="20"/>
        </w:rPr>
        <w:t>P4)</w:t>
      </w:r>
      <w:r>
        <w:rPr>
          <w:rFonts w:asciiTheme="minorHAnsi" w:hAnsiTheme="minorHAnsi" w:cstheme="minorHAnsi"/>
          <w:sz w:val="20"/>
          <w:szCs w:val="20"/>
        </w:rPr>
        <w:t>.</w:t>
      </w:r>
    </w:p>
    <w:p w:rsidR="00076988" w:rsidRPr="00076988" w:rsidRDefault="00076988" w:rsidP="00BA5BC3">
      <w:pPr>
        <w:spacing w:before="240" w:after="240" w:line="240" w:lineRule="auto"/>
        <w:jc w:val="both"/>
        <w:rPr>
          <w:rFonts w:asciiTheme="minorHAnsi" w:eastAsia="Times New Roman" w:hAnsiTheme="minorHAnsi" w:cstheme="minorHAnsi"/>
          <w:b/>
          <w:sz w:val="26"/>
          <w:szCs w:val="26"/>
          <w:lang w:eastAsia="fr-FR"/>
        </w:rPr>
      </w:pPr>
      <w:r w:rsidRPr="00076988">
        <w:rPr>
          <w:rFonts w:asciiTheme="minorHAnsi" w:eastAsia="Times New Roman" w:hAnsiTheme="minorHAnsi" w:cstheme="minorHAnsi"/>
          <w:b/>
          <w:sz w:val="26"/>
          <w:szCs w:val="26"/>
          <w:lang w:eastAsia="fr-FR"/>
        </w:rPr>
        <w:lastRenderedPageBreak/>
        <w:t xml:space="preserve">Coordonnées géographiques de la station : </w:t>
      </w:r>
    </w:p>
    <w:p w:rsidR="00076988" w:rsidRDefault="00076988" w:rsidP="00BA5BC3">
      <w:pPr>
        <w:spacing w:before="240" w:after="240" w:line="240" w:lineRule="auto"/>
        <w:jc w:val="both"/>
        <w:rPr>
          <w:rFonts w:asciiTheme="minorHAnsi" w:eastAsia="Times New Roman" w:hAnsiTheme="minorHAnsi" w:cstheme="minorHAnsi"/>
          <w:bCs/>
          <w:sz w:val="26"/>
          <w:szCs w:val="26"/>
          <w:lang w:eastAsia="fr-FR"/>
        </w:rPr>
      </w:pPr>
      <w:r w:rsidRPr="00076988">
        <w:rPr>
          <w:rFonts w:asciiTheme="minorHAnsi" w:eastAsia="Times New Roman" w:hAnsiTheme="minorHAnsi" w:cstheme="minorHAnsi"/>
          <w:bCs/>
          <w:sz w:val="26"/>
          <w:szCs w:val="26"/>
          <w:lang w:eastAsia="fr-FR"/>
        </w:rPr>
        <w:t>Latitude : 35° 53’</w:t>
      </w:r>
      <w:r>
        <w:rPr>
          <w:rFonts w:asciiTheme="minorHAnsi" w:eastAsia="Times New Roman" w:hAnsiTheme="minorHAnsi" w:cstheme="minorHAnsi"/>
          <w:bCs/>
          <w:sz w:val="26"/>
          <w:szCs w:val="26"/>
          <w:lang w:eastAsia="fr-FR"/>
        </w:rPr>
        <w:t xml:space="preserve"> N,</w:t>
      </w:r>
      <w:r w:rsidRPr="00076988">
        <w:rPr>
          <w:rFonts w:asciiTheme="minorHAnsi" w:eastAsia="Times New Roman" w:hAnsiTheme="minorHAnsi" w:cstheme="minorHAnsi"/>
          <w:bCs/>
          <w:sz w:val="26"/>
          <w:szCs w:val="26"/>
          <w:lang w:eastAsia="fr-FR"/>
        </w:rPr>
        <w:t xml:space="preserve"> Longitude : 00° 07’E</w:t>
      </w:r>
      <w:r>
        <w:rPr>
          <w:rFonts w:asciiTheme="minorHAnsi" w:eastAsia="Times New Roman" w:hAnsiTheme="minorHAnsi" w:cstheme="minorHAnsi"/>
          <w:bCs/>
          <w:sz w:val="26"/>
          <w:szCs w:val="26"/>
          <w:lang w:eastAsia="fr-FR"/>
        </w:rPr>
        <w:t>,</w:t>
      </w:r>
      <w:r w:rsidRPr="00076988">
        <w:rPr>
          <w:rFonts w:asciiTheme="minorHAnsi" w:eastAsia="Times New Roman" w:hAnsiTheme="minorHAnsi" w:cstheme="minorHAnsi"/>
          <w:bCs/>
          <w:sz w:val="26"/>
          <w:szCs w:val="26"/>
          <w:lang w:eastAsia="fr-FR"/>
        </w:rPr>
        <w:t xml:space="preserve"> Altitude   </w:t>
      </w:r>
      <w:smartTag w:uri="urn:schemas-microsoft-com:office:smarttags" w:element="metricconverter">
        <w:smartTagPr>
          <w:attr w:name="ProductID" w:val="137 m￨tres"/>
        </w:smartTagPr>
        <w:r w:rsidRPr="00076988">
          <w:rPr>
            <w:rFonts w:asciiTheme="minorHAnsi" w:eastAsia="Times New Roman" w:hAnsiTheme="minorHAnsi" w:cstheme="minorHAnsi"/>
            <w:bCs/>
            <w:sz w:val="26"/>
            <w:szCs w:val="26"/>
            <w:lang w:eastAsia="fr-FR"/>
          </w:rPr>
          <w:t>137 mètres</w:t>
        </w:r>
      </w:smartTag>
      <w:r w:rsidRPr="00076988">
        <w:rPr>
          <w:rFonts w:asciiTheme="minorHAnsi" w:eastAsia="Times New Roman" w:hAnsiTheme="minorHAnsi" w:cstheme="minorHAnsi"/>
          <w:bCs/>
          <w:sz w:val="26"/>
          <w:szCs w:val="26"/>
          <w:lang w:eastAsia="fr-FR"/>
        </w:rPr>
        <w:t>.</w:t>
      </w:r>
    </w:p>
    <w:p w:rsidR="00BA5BC3" w:rsidRDefault="00BA5BC3" w:rsidP="007332BB">
      <w:pPr>
        <w:pStyle w:val="Paragraphedeliste"/>
        <w:numPr>
          <w:ilvl w:val="0"/>
          <w:numId w:val="7"/>
        </w:numPr>
        <w:spacing w:after="0"/>
        <w:rPr>
          <w:rFonts w:asciiTheme="minorHAnsi" w:eastAsia="Times New Roman" w:hAnsiTheme="minorHAnsi" w:cstheme="minorHAnsi"/>
          <w:b/>
          <w:sz w:val="26"/>
          <w:szCs w:val="26"/>
          <w:lang w:eastAsia="fr-FR"/>
        </w:rPr>
      </w:pPr>
      <w:r w:rsidRPr="00BA5BC3">
        <w:rPr>
          <w:rFonts w:asciiTheme="minorHAnsi" w:eastAsia="Times New Roman" w:hAnsiTheme="minorHAnsi" w:cstheme="minorHAnsi"/>
          <w:b/>
          <w:sz w:val="26"/>
          <w:szCs w:val="26"/>
          <w:lang w:eastAsia="fr-FR"/>
        </w:rPr>
        <w:t>Caractérisation du paramètre température :</w:t>
      </w:r>
    </w:p>
    <w:p w:rsidR="00FC49BF" w:rsidRPr="00BA5BC3" w:rsidRDefault="00FC49BF" w:rsidP="00FC49BF">
      <w:pPr>
        <w:pStyle w:val="Paragraphedeliste"/>
        <w:spacing w:after="0"/>
        <w:ind w:left="360"/>
        <w:rPr>
          <w:rFonts w:asciiTheme="minorHAnsi" w:eastAsia="Times New Roman" w:hAnsiTheme="minorHAnsi" w:cstheme="minorHAnsi"/>
          <w:b/>
          <w:sz w:val="26"/>
          <w:szCs w:val="26"/>
          <w:lang w:eastAsia="fr-FR"/>
        </w:rPr>
      </w:pPr>
    </w:p>
    <w:p w:rsidR="00BA5BC3" w:rsidRDefault="00BA5BC3" w:rsidP="00BA5BC3">
      <w:pPr>
        <w:spacing w:after="0"/>
        <w:rPr>
          <w:rFonts w:asciiTheme="minorHAnsi" w:eastAsia="Times New Roman" w:hAnsiTheme="minorHAnsi" w:cstheme="minorHAnsi"/>
          <w:bCs/>
          <w:sz w:val="26"/>
          <w:szCs w:val="26"/>
          <w:lang w:eastAsia="fr-FR"/>
        </w:rPr>
      </w:pPr>
      <w:r w:rsidRPr="00BA5BC3">
        <w:rPr>
          <w:rFonts w:asciiTheme="minorHAnsi" w:eastAsia="Times New Roman" w:hAnsiTheme="minorHAnsi" w:cstheme="minorHAnsi"/>
          <w:bCs/>
          <w:sz w:val="26"/>
          <w:szCs w:val="26"/>
          <w:lang w:eastAsia="fr-FR"/>
        </w:rPr>
        <w:t>Température minimale en °C (1977-2006) :</w:t>
      </w:r>
    </w:p>
    <w:p w:rsidR="007A165E" w:rsidRPr="00BA5BC3" w:rsidRDefault="007A165E" w:rsidP="00BA5BC3">
      <w:pPr>
        <w:spacing w:after="0"/>
        <w:rPr>
          <w:rFonts w:asciiTheme="minorHAnsi" w:eastAsia="Times New Roman" w:hAnsiTheme="minorHAnsi" w:cstheme="minorHAnsi"/>
          <w:bCs/>
          <w:sz w:val="26"/>
          <w:szCs w:val="26"/>
          <w:lang w:eastAsia="fr-FR"/>
        </w:rPr>
      </w:pPr>
    </w:p>
    <w:tbl>
      <w:tblPr>
        <w:tblW w:w="9697" w:type="dxa"/>
        <w:jc w:val="center"/>
        <w:tblCellMar>
          <w:left w:w="0" w:type="dxa"/>
          <w:right w:w="0" w:type="dxa"/>
        </w:tblCellMar>
        <w:tblLook w:val="0000"/>
      </w:tblPr>
      <w:tblGrid>
        <w:gridCol w:w="3651"/>
        <w:gridCol w:w="543"/>
        <w:gridCol w:w="493"/>
        <w:gridCol w:w="537"/>
        <w:gridCol w:w="524"/>
        <w:gridCol w:w="493"/>
        <w:gridCol w:w="493"/>
        <w:gridCol w:w="493"/>
        <w:gridCol w:w="498"/>
        <w:gridCol w:w="493"/>
        <w:gridCol w:w="493"/>
        <w:gridCol w:w="493"/>
        <w:gridCol w:w="493"/>
      </w:tblGrid>
      <w:tr w:rsidR="007A165E" w:rsidRPr="009F5B69" w:rsidTr="00B32822">
        <w:trPr>
          <w:trHeight w:val="521"/>
          <w:jc w:val="center"/>
        </w:trPr>
        <w:tc>
          <w:tcPr>
            <w:tcW w:w="3651"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tcPr>
          <w:p w:rsidR="007A165E" w:rsidRPr="009F5B69" w:rsidRDefault="007A165E" w:rsidP="007A165E">
            <w:pPr>
              <w:jc w:val="center"/>
              <w:rPr>
                <w:rFonts w:asciiTheme="minorHAnsi" w:hAnsiTheme="minorHAnsi" w:cstheme="minorHAnsi"/>
                <w:b/>
                <w:bCs/>
              </w:rPr>
            </w:pPr>
          </w:p>
        </w:tc>
        <w:tc>
          <w:tcPr>
            <w:tcW w:w="54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Janv.</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Fév.</w:t>
            </w:r>
          </w:p>
        </w:tc>
        <w:tc>
          <w:tcPr>
            <w:tcW w:w="537"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Mars</w:t>
            </w:r>
          </w:p>
        </w:tc>
        <w:tc>
          <w:tcPr>
            <w:tcW w:w="524"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Avril</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Mai</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Juin</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Juil.</w:t>
            </w:r>
          </w:p>
        </w:tc>
        <w:tc>
          <w:tcPr>
            <w:tcW w:w="498"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Août</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Sep</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Oct.</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Nov.</w:t>
            </w:r>
          </w:p>
        </w:tc>
        <w:tc>
          <w:tcPr>
            <w:tcW w:w="493"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Déc.</w:t>
            </w:r>
          </w:p>
        </w:tc>
      </w:tr>
      <w:tr w:rsidR="007A165E" w:rsidRPr="009F5B69" w:rsidTr="00B32822">
        <w:trPr>
          <w:trHeight w:val="521"/>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Moyenne mensuelle</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5,5</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6,1</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7,3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9,3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12,7</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16,3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18,8</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19,7</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17,3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13,9</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9,9</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7,4</w:t>
            </w:r>
          </w:p>
        </w:tc>
      </w:tr>
      <w:tr w:rsidR="007A165E" w:rsidRPr="009F5B69" w:rsidTr="00B32822">
        <w:trPr>
          <w:trHeight w:val="521"/>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Température minimale la plus basse</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-2,6</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-1,8</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-1,4</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6,3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8,9</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9</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6,9</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4,3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0,7</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-0,8</w:t>
            </w:r>
          </w:p>
        </w:tc>
      </w:tr>
      <w:tr w:rsidR="007A165E" w:rsidRPr="009F5B69" w:rsidTr="00B32822">
        <w:trPr>
          <w:trHeight w:val="521"/>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b/>
                <w:bCs/>
              </w:rPr>
            </w:pPr>
            <w:r w:rsidRPr="009F5B69">
              <w:rPr>
                <w:rFonts w:asciiTheme="minorHAnsi" w:hAnsiTheme="minorHAnsi" w:cstheme="minorHAnsi"/>
                <w:b/>
                <w:bCs/>
              </w:rPr>
              <w:t>Température minimale la plus élevée</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15</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14,9</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16,5</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18,5</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22</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23,8</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32,5</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31</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25,8</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24,3</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20,1</w:t>
            </w:r>
          </w:p>
        </w:tc>
        <w:tc>
          <w:tcPr>
            <w:tcW w:w="0" w:type="auto"/>
            <w:tcBorders>
              <w:top w:val="nil"/>
              <w:left w:val="nil"/>
              <w:bottom w:val="single" w:sz="4" w:space="0" w:color="auto"/>
              <w:right w:val="single" w:sz="4" w:space="0" w:color="auto"/>
            </w:tcBorders>
            <w:shd w:val="clear" w:color="auto" w:fill="auto"/>
            <w:noWrap/>
            <w:vAlign w:val="center"/>
          </w:tcPr>
          <w:p w:rsidR="007A165E" w:rsidRPr="009F5B69" w:rsidRDefault="007A165E" w:rsidP="0000539E">
            <w:pPr>
              <w:jc w:val="center"/>
              <w:rPr>
                <w:rFonts w:asciiTheme="minorHAnsi" w:hAnsiTheme="minorHAnsi" w:cstheme="minorHAnsi"/>
                <w:sz w:val="20"/>
                <w:szCs w:val="20"/>
              </w:rPr>
            </w:pPr>
            <w:r w:rsidRPr="009F5B69">
              <w:rPr>
                <w:rFonts w:asciiTheme="minorHAnsi" w:hAnsiTheme="minorHAnsi" w:cstheme="minorHAnsi"/>
                <w:sz w:val="20"/>
                <w:szCs w:val="20"/>
              </w:rPr>
              <w:t>16,3</w:t>
            </w:r>
          </w:p>
        </w:tc>
      </w:tr>
    </w:tbl>
    <w:p w:rsidR="00BA5BC3" w:rsidRDefault="00552B37" w:rsidP="007A165E">
      <w:pPr>
        <w:rPr>
          <w:rFonts w:asciiTheme="minorHAnsi" w:eastAsia="Times New Roman" w:hAnsiTheme="minorHAnsi" w:cstheme="minorHAnsi"/>
          <w:bCs/>
          <w:sz w:val="26"/>
          <w:szCs w:val="26"/>
          <w:lang w:eastAsia="fr-FR"/>
        </w:rPr>
      </w:pPr>
      <w:r>
        <w:rPr>
          <w:rFonts w:asciiTheme="minorHAnsi" w:eastAsia="Times New Roman" w:hAnsiTheme="minorHAnsi" w:cstheme="minorHAnsi"/>
          <w:bCs/>
          <w:noProof/>
          <w:sz w:val="26"/>
          <w:szCs w:val="26"/>
          <w:lang w:eastAsia="fr-FR"/>
        </w:rPr>
        <w:pict>
          <v:shape id="_x0000_s1172" type="#_x0000_t202" style="position:absolute;margin-left:2.55pt;margin-top:233.8pt;width:493.9pt;height:20.25pt;z-index:251744256;mso-position-horizontal-relative:text;mso-position-vertical-relative:text;mso-width-relative:margin;mso-height-relative:margin" stroked="f">
            <v:textbox style="mso-next-textbox:#_x0000_s1172">
              <w:txbxContent>
                <w:p w:rsidR="00B005DE" w:rsidRPr="00857D58" w:rsidRDefault="00B005DE" w:rsidP="004A5F14">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10</w:t>
                  </w:r>
                  <w:r w:rsidRPr="00857D58">
                    <w:rPr>
                      <w:b/>
                      <w:sz w:val="20"/>
                      <w:szCs w:val="20"/>
                    </w:rPr>
                    <w:t> :</w:t>
                  </w:r>
                  <w:r w:rsidRPr="00857D58">
                    <w:rPr>
                      <w:rFonts w:ascii="Univers" w:hAnsi="Univers" w:cs="Univers"/>
                      <w:b/>
                      <w:sz w:val="20"/>
                      <w:szCs w:val="20"/>
                      <w:lang w:eastAsia="fr-FR"/>
                    </w:rPr>
                    <w:t xml:space="preserve"> </w:t>
                  </w:r>
                  <w:r>
                    <w:rPr>
                      <w:rFonts w:ascii="Univers" w:hAnsi="Univers" w:cs="Univers"/>
                      <w:b/>
                      <w:sz w:val="20"/>
                      <w:szCs w:val="20"/>
                      <w:lang w:eastAsia="fr-FR"/>
                    </w:rPr>
                    <w:t xml:space="preserve">Tableau et courbes de la température </w:t>
                  </w:r>
                  <w:r w:rsidRPr="00D77F6A">
                    <w:rPr>
                      <w:rFonts w:ascii="Univers" w:hAnsi="Univers" w:cs="Univers"/>
                      <w:b/>
                      <w:sz w:val="20"/>
                      <w:szCs w:val="20"/>
                      <w:lang w:eastAsia="fr-FR"/>
                    </w:rPr>
                    <w:t>minimale en °C (1977-2006)</w:t>
                  </w:r>
                  <w:r>
                    <w:rPr>
                      <w:rFonts w:ascii="Univers" w:hAnsi="Univers" w:cs="Univers"/>
                      <w:b/>
                      <w:sz w:val="20"/>
                      <w:szCs w:val="20"/>
                      <w:lang w:eastAsia="fr-FR"/>
                    </w:rPr>
                    <w:t xml:space="preserve">         Source : L’APRUE.</w:t>
                  </w:r>
                </w:p>
                <w:p w:rsidR="00B005DE" w:rsidRPr="00857D58" w:rsidRDefault="00B005DE" w:rsidP="00FC49BF">
                  <w:pPr>
                    <w:rPr>
                      <w:b/>
                      <w:sz w:val="20"/>
                      <w:szCs w:val="20"/>
                    </w:rPr>
                  </w:pPr>
                </w:p>
              </w:txbxContent>
            </v:textbox>
          </v:shape>
        </w:pict>
      </w:r>
      <w:r w:rsidR="007A165E">
        <w:rPr>
          <w:noProof/>
          <w:lang w:eastAsia="fr-FR"/>
        </w:rPr>
        <w:drawing>
          <wp:inline distT="0" distB="0" distL="0" distR="0">
            <wp:extent cx="6296025" cy="2916000"/>
            <wp:effectExtent l="0" t="0" r="0" b="0"/>
            <wp:docPr id="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2"/>
                    <a:srcRect/>
                    <a:stretch>
                      <a:fillRect/>
                    </a:stretch>
                  </pic:blipFill>
                  <pic:spPr bwMode="auto">
                    <a:xfrm>
                      <a:off x="0" y="0"/>
                      <a:ext cx="6296025" cy="2916000"/>
                    </a:xfrm>
                    <a:prstGeom prst="rect">
                      <a:avLst/>
                    </a:prstGeom>
                    <a:noFill/>
                    <a:ln w="9525">
                      <a:noFill/>
                      <a:miter lim="800000"/>
                      <a:headEnd/>
                      <a:tailEnd/>
                    </a:ln>
                  </pic:spPr>
                </pic:pic>
              </a:graphicData>
            </a:graphic>
          </wp:inline>
        </w:drawing>
      </w:r>
    </w:p>
    <w:p w:rsidR="00F16DCB" w:rsidRDefault="00F16DCB" w:rsidP="007A165E">
      <w:pPr>
        <w:spacing w:after="0"/>
        <w:rPr>
          <w:rFonts w:asciiTheme="minorHAnsi" w:eastAsia="Times New Roman" w:hAnsiTheme="minorHAnsi" w:cstheme="minorHAnsi"/>
          <w:bCs/>
          <w:sz w:val="26"/>
          <w:szCs w:val="26"/>
          <w:lang w:eastAsia="fr-FR"/>
        </w:rPr>
      </w:pPr>
    </w:p>
    <w:p w:rsidR="00F16DCB" w:rsidRDefault="00F16DCB" w:rsidP="007A165E">
      <w:pPr>
        <w:spacing w:after="0"/>
        <w:rPr>
          <w:rFonts w:asciiTheme="minorHAnsi" w:eastAsia="Times New Roman" w:hAnsiTheme="minorHAnsi" w:cstheme="minorHAnsi"/>
          <w:bCs/>
          <w:sz w:val="26"/>
          <w:szCs w:val="26"/>
          <w:lang w:eastAsia="fr-FR"/>
        </w:rPr>
      </w:pPr>
    </w:p>
    <w:tbl>
      <w:tblPr>
        <w:tblpPr w:leftFromText="141" w:rightFromText="141" w:vertAnchor="text" w:horzAnchor="margin" w:tblpY="421"/>
        <w:tblW w:w="9776" w:type="dxa"/>
        <w:tblCellMar>
          <w:left w:w="0" w:type="dxa"/>
          <w:right w:w="0" w:type="dxa"/>
        </w:tblCellMar>
        <w:tblLook w:val="0000"/>
      </w:tblPr>
      <w:tblGrid>
        <w:gridCol w:w="3691"/>
        <w:gridCol w:w="540"/>
        <w:gridCol w:w="499"/>
        <w:gridCol w:w="533"/>
        <w:gridCol w:w="521"/>
        <w:gridCol w:w="499"/>
        <w:gridCol w:w="499"/>
        <w:gridCol w:w="499"/>
        <w:gridCol w:w="499"/>
        <w:gridCol w:w="499"/>
        <w:gridCol w:w="499"/>
        <w:gridCol w:w="499"/>
        <w:gridCol w:w="499"/>
      </w:tblGrid>
      <w:tr w:rsidR="00355BFB" w:rsidRPr="009F5B69" w:rsidTr="00355BFB">
        <w:trPr>
          <w:trHeight w:val="531"/>
        </w:trPr>
        <w:tc>
          <w:tcPr>
            <w:tcW w:w="3691"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p>
        </w:tc>
        <w:tc>
          <w:tcPr>
            <w:tcW w:w="540"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Janv.</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Fév.</w:t>
            </w:r>
          </w:p>
        </w:tc>
        <w:tc>
          <w:tcPr>
            <w:tcW w:w="533"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Mars</w:t>
            </w:r>
          </w:p>
        </w:tc>
        <w:tc>
          <w:tcPr>
            <w:tcW w:w="521"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Avril</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Mai</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Juin</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Juil.</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Août</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Sep</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Oct.</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Nov.</w:t>
            </w:r>
          </w:p>
        </w:tc>
        <w:tc>
          <w:tcPr>
            <w:tcW w:w="499" w:type="dxa"/>
            <w:tcBorders>
              <w:top w:val="single" w:sz="4" w:space="0" w:color="auto"/>
              <w:left w:val="nil"/>
              <w:bottom w:val="single" w:sz="4" w:space="0" w:color="auto"/>
              <w:right w:val="single" w:sz="4" w:space="0" w:color="auto"/>
            </w:tcBorders>
            <w:shd w:val="clear" w:color="auto" w:fill="B8CCE4" w:themeFill="accent1" w:themeFillTint="66"/>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Déc.</w:t>
            </w:r>
          </w:p>
        </w:tc>
      </w:tr>
      <w:tr w:rsidR="00355BFB" w:rsidRPr="009F5B69" w:rsidTr="00355BFB">
        <w:trPr>
          <w:trHeight w:val="531"/>
        </w:trPr>
        <w:tc>
          <w:tcPr>
            <w:tcW w:w="0" w:type="auto"/>
            <w:tcBorders>
              <w:top w:val="nil"/>
              <w:left w:val="single" w:sz="4" w:space="0" w:color="auto"/>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Moyenne mensuelle</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15,8</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16,8</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18,9</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20,6</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23,5</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27,7</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30,9</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31,5</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28,7</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24,7</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20</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17,1</w:t>
            </w:r>
          </w:p>
        </w:tc>
      </w:tr>
      <w:tr w:rsidR="00355BFB" w:rsidRPr="009F5B69" w:rsidTr="00355BFB">
        <w:trPr>
          <w:trHeight w:val="531"/>
        </w:trPr>
        <w:tc>
          <w:tcPr>
            <w:tcW w:w="0" w:type="auto"/>
            <w:tcBorders>
              <w:top w:val="nil"/>
              <w:left w:val="single" w:sz="4" w:space="0" w:color="auto"/>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Température maximale la plus basse</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5,9</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6,3</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8,6</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11,6</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14,7</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16,2</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22,5</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23,2</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17,8</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13,3</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10,2</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7,1</w:t>
            </w:r>
          </w:p>
        </w:tc>
      </w:tr>
      <w:tr w:rsidR="00355BFB" w:rsidRPr="009F5B69" w:rsidTr="00355BFB">
        <w:trPr>
          <w:trHeight w:val="531"/>
        </w:trPr>
        <w:tc>
          <w:tcPr>
            <w:tcW w:w="0" w:type="auto"/>
            <w:tcBorders>
              <w:top w:val="nil"/>
              <w:left w:val="single" w:sz="4" w:space="0" w:color="auto"/>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b/>
                <w:bCs/>
              </w:rPr>
            </w:pPr>
            <w:r w:rsidRPr="009F5B69">
              <w:rPr>
                <w:rFonts w:asciiTheme="minorHAnsi" w:hAnsiTheme="minorHAnsi" w:cstheme="minorHAnsi"/>
                <w:b/>
                <w:bCs/>
              </w:rPr>
              <w:t>Température maximale la plus élevée</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25,8</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32</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34,5</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35,8</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42,5</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43,6</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45,6</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43</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39,9</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39,3</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31,9</w:t>
            </w:r>
          </w:p>
        </w:tc>
        <w:tc>
          <w:tcPr>
            <w:tcW w:w="0" w:type="auto"/>
            <w:tcBorders>
              <w:top w:val="nil"/>
              <w:left w:val="nil"/>
              <w:bottom w:val="single" w:sz="4" w:space="0" w:color="auto"/>
              <w:right w:val="single" w:sz="4" w:space="0" w:color="auto"/>
            </w:tcBorders>
            <w:shd w:val="clear" w:color="auto" w:fill="auto"/>
            <w:noWrap/>
            <w:vAlign w:val="center"/>
          </w:tcPr>
          <w:p w:rsidR="00355BFB" w:rsidRPr="009F5B69" w:rsidRDefault="00355BFB" w:rsidP="00355BFB">
            <w:pPr>
              <w:jc w:val="center"/>
              <w:rPr>
                <w:rFonts w:asciiTheme="minorHAnsi" w:hAnsiTheme="minorHAnsi" w:cstheme="minorHAnsi"/>
                <w:sz w:val="20"/>
                <w:szCs w:val="20"/>
              </w:rPr>
            </w:pPr>
            <w:r w:rsidRPr="009F5B69">
              <w:rPr>
                <w:rFonts w:asciiTheme="minorHAnsi" w:hAnsiTheme="minorHAnsi" w:cstheme="minorHAnsi"/>
                <w:sz w:val="20"/>
                <w:szCs w:val="20"/>
              </w:rPr>
              <w:t>28,8</w:t>
            </w:r>
          </w:p>
        </w:tc>
      </w:tr>
    </w:tbl>
    <w:p w:rsidR="007A165E" w:rsidRPr="0032522C" w:rsidRDefault="00552B37" w:rsidP="007A165E">
      <w:pPr>
        <w:spacing w:after="0"/>
        <w:rPr>
          <w:rFonts w:asciiTheme="minorHAnsi" w:eastAsia="Times New Roman" w:hAnsiTheme="minorHAnsi" w:cstheme="minorHAnsi"/>
          <w:bCs/>
          <w:sz w:val="26"/>
          <w:szCs w:val="26"/>
          <w:lang w:eastAsia="fr-FR"/>
        </w:rPr>
      </w:pPr>
      <w:r>
        <w:rPr>
          <w:rFonts w:asciiTheme="minorHAnsi" w:eastAsia="Times New Roman" w:hAnsiTheme="minorHAnsi" w:cstheme="minorHAnsi"/>
          <w:bCs/>
          <w:noProof/>
          <w:sz w:val="26"/>
          <w:szCs w:val="26"/>
          <w:lang w:eastAsia="fr-FR"/>
        </w:rPr>
        <w:pict>
          <v:shape id="_x0000_s1209" type="#_x0000_t202" style="position:absolute;margin-left:2.55pt;margin-top:141.5pt;width:493.9pt;height:20.25pt;z-index:251787264;mso-position-horizontal-relative:text;mso-position-vertical-relative:text;mso-width-relative:margin;mso-height-relative:margin" stroked="f">
            <v:textbox style="mso-next-textbox:#_x0000_s1209">
              <w:txbxContent>
                <w:p w:rsidR="00B005DE" w:rsidRPr="00857D58" w:rsidRDefault="00B005DE" w:rsidP="004A5F14">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11</w:t>
                  </w:r>
                  <w:r w:rsidRPr="00857D58">
                    <w:rPr>
                      <w:b/>
                      <w:sz w:val="20"/>
                      <w:szCs w:val="20"/>
                    </w:rPr>
                    <w:t> :</w:t>
                  </w:r>
                  <w:r w:rsidRPr="00857D58">
                    <w:rPr>
                      <w:rFonts w:ascii="Univers" w:hAnsi="Univers" w:cs="Univers"/>
                      <w:b/>
                      <w:sz w:val="20"/>
                      <w:szCs w:val="20"/>
                      <w:lang w:eastAsia="fr-FR"/>
                    </w:rPr>
                    <w:t xml:space="preserve"> </w:t>
                  </w:r>
                  <w:r>
                    <w:rPr>
                      <w:rFonts w:ascii="Univers" w:hAnsi="Univers" w:cs="Univers"/>
                      <w:b/>
                      <w:sz w:val="20"/>
                      <w:szCs w:val="20"/>
                      <w:lang w:eastAsia="fr-FR"/>
                    </w:rPr>
                    <w:t xml:space="preserve">Tableau de la température maximale </w:t>
                  </w:r>
                  <w:r w:rsidRPr="00D77F6A">
                    <w:rPr>
                      <w:rFonts w:ascii="Univers" w:hAnsi="Univers" w:cs="Univers"/>
                      <w:b/>
                      <w:sz w:val="20"/>
                      <w:szCs w:val="20"/>
                      <w:lang w:eastAsia="fr-FR"/>
                    </w:rPr>
                    <w:t xml:space="preserve"> en °C (1977-2006)</w:t>
                  </w:r>
                  <w:r>
                    <w:rPr>
                      <w:rFonts w:ascii="Univers" w:hAnsi="Univers" w:cs="Univers"/>
                      <w:b/>
                      <w:sz w:val="20"/>
                      <w:szCs w:val="20"/>
                      <w:lang w:eastAsia="fr-FR"/>
                    </w:rPr>
                    <w:t xml:space="preserve">                         Source : L’APRUE.</w:t>
                  </w:r>
                </w:p>
                <w:p w:rsidR="00B005DE" w:rsidRPr="00857D58" w:rsidRDefault="00B005DE" w:rsidP="001D4E2B">
                  <w:pPr>
                    <w:rPr>
                      <w:b/>
                      <w:sz w:val="20"/>
                      <w:szCs w:val="20"/>
                    </w:rPr>
                  </w:pPr>
                </w:p>
              </w:txbxContent>
            </v:textbox>
          </v:shape>
        </w:pict>
      </w:r>
      <w:r w:rsidR="007A165E" w:rsidRPr="0032522C">
        <w:rPr>
          <w:rFonts w:asciiTheme="minorHAnsi" w:eastAsia="Times New Roman" w:hAnsiTheme="minorHAnsi" w:cstheme="minorHAnsi"/>
          <w:bCs/>
          <w:sz w:val="26"/>
          <w:szCs w:val="26"/>
          <w:lang w:eastAsia="fr-FR"/>
        </w:rPr>
        <w:t>Température maximale  en °C (1977-2006) :</w:t>
      </w:r>
    </w:p>
    <w:p w:rsidR="00BA5BC3" w:rsidRDefault="001D4E2B" w:rsidP="00355BFB">
      <w:pPr>
        <w:rPr>
          <w:rFonts w:asciiTheme="minorHAnsi" w:eastAsia="Times New Roman" w:hAnsiTheme="minorHAnsi" w:cstheme="minorHAnsi"/>
          <w:bCs/>
          <w:sz w:val="26"/>
          <w:szCs w:val="26"/>
          <w:lang w:eastAsia="fr-FR"/>
        </w:rPr>
      </w:pPr>
      <w:r>
        <w:rPr>
          <w:rFonts w:asciiTheme="minorHAnsi" w:eastAsia="Times New Roman" w:hAnsiTheme="minorHAnsi" w:cstheme="minorHAnsi"/>
          <w:bCs/>
          <w:noProof/>
          <w:sz w:val="26"/>
          <w:szCs w:val="26"/>
          <w:lang w:eastAsia="fr-FR"/>
        </w:rPr>
        <w:lastRenderedPageBreak/>
        <w:drawing>
          <wp:anchor distT="0" distB="0" distL="114300" distR="114300" simplePos="0" relativeHeight="251783168" behindDoc="1" locked="0" layoutInCell="1" allowOverlap="1">
            <wp:simplePos x="0" y="0"/>
            <wp:positionH relativeFrom="column">
              <wp:posOffset>2540</wp:posOffset>
            </wp:positionH>
            <wp:positionV relativeFrom="paragraph">
              <wp:posOffset>572770</wp:posOffset>
            </wp:positionV>
            <wp:extent cx="6294120" cy="2880995"/>
            <wp:effectExtent l="0" t="0" r="0" b="0"/>
            <wp:wrapTight wrapText="bothSides">
              <wp:wrapPolygon edited="0">
                <wp:start x="65" y="286"/>
                <wp:lineTo x="65" y="21138"/>
                <wp:lineTo x="21378" y="21138"/>
                <wp:lineTo x="21378" y="286"/>
                <wp:lineTo x="65" y="286"/>
              </wp:wrapPolygon>
            </wp:wrapTight>
            <wp:docPr id="17"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22"/>
                    <a:srcRect/>
                    <a:stretch>
                      <a:fillRect/>
                    </a:stretch>
                  </pic:blipFill>
                  <pic:spPr bwMode="auto">
                    <a:xfrm>
                      <a:off x="0" y="0"/>
                      <a:ext cx="6294120" cy="2880995"/>
                    </a:xfrm>
                    <a:prstGeom prst="rect">
                      <a:avLst/>
                    </a:prstGeom>
                    <a:noFill/>
                    <a:ln w="9525">
                      <a:noFill/>
                      <a:miter lim="800000"/>
                      <a:headEnd/>
                      <a:tailEnd/>
                    </a:ln>
                  </pic:spPr>
                </pic:pic>
              </a:graphicData>
            </a:graphic>
          </wp:anchor>
        </w:drawing>
      </w:r>
      <w:r w:rsidR="009F5B69" w:rsidRPr="009F5B69">
        <w:rPr>
          <w:rFonts w:asciiTheme="minorHAnsi" w:eastAsia="Times New Roman" w:hAnsiTheme="minorHAnsi" w:cstheme="minorHAnsi"/>
          <w:bCs/>
          <w:sz w:val="26"/>
          <w:szCs w:val="26"/>
          <w:lang w:eastAsia="fr-FR"/>
        </w:rPr>
        <w:t>La connaissance des températures est un élément très important dans les études thermiques du confort dans  le bâtiment.</w:t>
      </w:r>
    </w:p>
    <w:p w:rsidR="00355BFB" w:rsidRDefault="00552B37" w:rsidP="00355BFB">
      <w:pPr>
        <w:rPr>
          <w:b/>
          <w:sz w:val="28"/>
          <w:u w:val="single"/>
        </w:rPr>
      </w:pPr>
      <w:r w:rsidRPr="00552B37">
        <w:rPr>
          <w:rFonts w:asciiTheme="minorHAnsi" w:eastAsia="Times New Roman" w:hAnsiTheme="minorHAnsi" w:cstheme="minorHAnsi"/>
          <w:bCs/>
          <w:noProof/>
          <w:sz w:val="26"/>
          <w:szCs w:val="26"/>
          <w:lang w:eastAsia="fr-FR"/>
        </w:rPr>
        <w:pict>
          <v:shape id="_x0000_s1173" type="#_x0000_t202" style="position:absolute;margin-left:2.55pt;margin-top:232.75pt;width:493.9pt;height:20.25pt;z-index:251745280;mso-width-relative:margin;mso-height-relative:margin" stroked="f">
            <v:textbox style="mso-next-textbox:#_x0000_s1173">
              <w:txbxContent>
                <w:p w:rsidR="00B005DE" w:rsidRPr="00857D58" w:rsidRDefault="00B005DE" w:rsidP="004A5F14">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12</w:t>
                  </w:r>
                  <w:r w:rsidRPr="00857D58">
                    <w:rPr>
                      <w:b/>
                      <w:sz w:val="20"/>
                      <w:szCs w:val="20"/>
                    </w:rPr>
                    <w:t>:</w:t>
                  </w:r>
                  <w:r w:rsidRPr="00857D58">
                    <w:rPr>
                      <w:rFonts w:ascii="Univers" w:hAnsi="Univers" w:cs="Univers"/>
                      <w:b/>
                      <w:sz w:val="20"/>
                      <w:szCs w:val="20"/>
                      <w:lang w:eastAsia="fr-FR"/>
                    </w:rPr>
                    <w:t xml:space="preserve"> </w:t>
                  </w:r>
                  <w:r>
                    <w:rPr>
                      <w:rFonts w:ascii="Univers" w:hAnsi="Univers" w:cs="Univers"/>
                      <w:b/>
                      <w:sz w:val="20"/>
                      <w:szCs w:val="20"/>
                      <w:lang w:eastAsia="fr-FR"/>
                    </w:rPr>
                    <w:t>Courbes de la température Maximale</w:t>
                  </w:r>
                  <w:r w:rsidRPr="00D77F6A">
                    <w:rPr>
                      <w:rFonts w:ascii="Univers" w:hAnsi="Univers" w:cs="Univers"/>
                      <w:b/>
                      <w:sz w:val="20"/>
                      <w:szCs w:val="20"/>
                      <w:lang w:eastAsia="fr-FR"/>
                    </w:rPr>
                    <w:t xml:space="preserve"> en °C (1977-2006)</w:t>
                  </w:r>
                  <w:r>
                    <w:rPr>
                      <w:rFonts w:ascii="Univers" w:hAnsi="Univers" w:cs="Univers"/>
                      <w:b/>
                      <w:sz w:val="20"/>
                      <w:szCs w:val="20"/>
                      <w:lang w:eastAsia="fr-FR"/>
                    </w:rPr>
                    <w:t xml:space="preserve">                          Source : L’APRUE.</w:t>
                  </w:r>
                </w:p>
                <w:p w:rsidR="00B005DE" w:rsidRPr="00857D58" w:rsidRDefault="00B005DE" w:rsidP="00D77F6A">
                  <w:pPr>
                    <w:rPr>
                      <w:b/>
                      <w:sz w:val="20"/>
                      <w:szCs w:val="20"/>
                    </w:rPr>
                  </w:pPr>
                </w:p>
              </w:txbxContent>
            </v:textbox>
          </v:shape>
        </w:pict>
      </w:r>
    </w:p>
    <w:p w:rsidR="00355BFB" w:rsidRDefault="00355BFB" w:rsidP="00355BFB">
      <w:pPr>
        <w:rPr>
          <w:b/>
          <w:sz w:val="28"/>
          <w:u w:val="single"/>
        </w:rPr>
      </w:pPr>
    </w:p>
    <w:p w:rsidR="00355BFB" w:rsidRPr="00355BFB" w:rsidRDefault="00355BFB" w:rsidP="00355BFB">
      <w:pPr>
        <w:pStyle w:val="Paragraphedeliste"/>
        <w:numPr>
          <w:ilvl w:val="0"/>
          <w:numId w:val="7"/>
        </w:numPr>
        <w:rPr>
          <w:b/>
          <w:sz w:val="28"/>
          <w:u w:val="single"/>
        </w:rPr>
      </w:pPr>
      <w:r w:rsidRPr="0032522C">
        <w:rPr>
          <w:rFonts w:asciiTheme="minorHAnsi" w:eastAsia="Times New Roman" w:hAnsiTheme="minorHAnsi" w:cstheme="minorHAnsi"/>
          <w:b/>
          <w:sz w:val="26"/>
          <w:szCs w:val="26"/>
          <w:lang w:eastAsia="fr-FR"/>
        </w:rPr>
        <w:t>Statistiques de l’humidité (%) :</w:t>
      </w:r>
    </w:p>
    <w:tbl>
      <w:tblPr>
        <w:tblW w:w="9894" w:type="dxa"/>
        <w:jc w:val="center"/>
        <w:tblCellMar>
          <w:left w:w="70" w:type="dxa"/>
          <w:right w:w="70" w:type="dxa"/>
        </w:tblCellMar>
        <w:tblLook w:val="0000"/>
      </w:tblPr>
      <w:tblGrid>
        <w:gridCol w:w="1482"/>
        <w:gridCol w:w="701"/>
        <w:gridCol w:w="701"/>
        <w:gridCol w:w="701"/>
        <w:gridCol w:w="701"/>
        <w:gridCol w:w="701"/>
        <w:gridCol w:w="701"/>
        <w:gridCol w:w="701"/>
        <w:gridCol w:w="701"/>
        <w:gridCol w:w="701"/>
        <w:gridCol w:w="701"/>
        <w:gridCol w:w="701"/>
        <w:gridCol w:w="701"/>
      </w:tblGrid>
      <w:tr w:rsidR="00E91E2C" w:rsidRPr="00E91E2C" w:rsidTr="00E91E2C">
        <w:trPr>
          <w:trHeight w:val="194"/>
          <w:jc w:val="center"/>
        </w:trPr>
        <w:tc>
          <w:tcPr>
            <w:tcW w:w="1482"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Jan</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Fév.</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Mar</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Avril</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Mai</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Jun</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Juil.</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Août</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Sep</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Oct.</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Nov.</w:t>
            </w:r>
          </w:p>
        </w:tc>
        <w:tc>
          <w:tcPr>
            <w:tcW w:w="701" w:type="dxa"/>
            <w:tcBorders>
              <w:top w:val="single" w:sz="4" w:space="0" w:color="auto"/>
              <w:left w:val="nil"/>
              <w:bottom w:val="single" w:sz="4" w:space="0" w:color="auto"/>
              <w:right w:val="single" w:sz="4" w:space="0" w:color="auto"/>
            </w:tcBorders>
            <w:shd w:val="clear" w:color="auto" w:fill="B8CCE4" w:themeFill="accent1" w:themeFillTint="66"/>
            <w:noWrap/>
            <w:vAlign w:val="bottom"/>
          </w:tcPr>
          <w:p w:rsidR="00E91E2C" w:rsidRPr="00E91E2C" w:rsidRDefault="00E91E2C" w:rsidP="0000539E">
            <w:pPr>
              <w:rPr>
                <w:rFonts w:asciiTheme="minorHAnsi" w:hAnsiTheme="minorHAnsi" w:cstheme="minorHAnsi"/>
                <w:b/>
                <w:bCs/>
                <w:sz w:val="16"/>
                <w:szCs w:val="16"/>
              </w:rPr>
            </w:pPr>
            <w:r w:rsidRPr="00E91E2C">
              <w:rPr>
                <w:rFonts w:asciiTheme="minorHAnsi" w:hAnsiTheme="minorHAnsi" w:cstheme="minorHAnsi"/>
                <w:b/>
                <w:bCs/>
                <w:sz w:val="16"/>
                <w:szCs w:val="16"/>
              </w:rPr>
              <w:t>Déc.</w:t>
            </w:r>
          </w:p>
        </w:tc>
      </w:tr>
      <w:tr w:rsidR="00E91E2C" w:rsidRPr="00E91E2C" w:rsidTr="00E91E2C">
        <w:trPr>
          <w:trHeight w:val="409"/>
          <w:jc w:val="center"/>
        </w:trPr>
        <w:tc>
          <w:tcPr>
            <w:tcW w:w="1482" w:type="dxa"/>
            <w:tcBorders>
              <w:top w:val="nil"/>
              <w:left w:val="single" w:sz="4" w:space="0" w:color="auto"/>
              <w:bottom w:val="single" w:sz="4" w:space="0" w:color="auto"/>
              <w:right w:val="single" w:sz="4" w:space="0" w:color="auto"/>
            </w:tcBorders>
            <w:shd w:val="clear" w:color="auto" w:fill="auto"/>
            <w:noWrap/>
            <w:vAlign w:val="bottom"/>
          </w:tcPr>
          <w:p w:rsidR="00E91E2C" w:rsidRPr="00E91E2C" w:rsidRDefault="00E91E2C" w:rsidP="0000539E">
            <w:pPr>
              <w:rPr>
                <w:rFonts w:asciiTheme="minorHAnsi" w:hAnsiTheme="minorHAnsi" w:cstheme="minorHAnsi"/>
                <w:sz w:val="16"/>
                <w:szCs w:val="16"/>
              </w:rPr>
            </w:pPr>
            <w:r w:rsidRPr="00E91E2C">
              <w:rPr>
                <w:rFonts w:asciiTheme="minorHAnsi" w:hAnsiTheme="minorHAnsi" w:cstheme="minorHAnsi"/>
                <w:sz w:val="16"/>
                <w:szCs w:val="16"/>
              </w:rPr>
              <w:t>Humidité moyenne mensuelle</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65</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57</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50</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45</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41</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36</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34</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36</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47</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54</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62</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67</w:t>
            </w:r>
          </w:p>
        </w:tc>
      </w:tr>
      <w:tr w:rsidR="00E91E2C" w:rsidRPr="00E91E2C" w:rsidTr="00E91E2C">
        <w:trPr>
          <w:trHeight w:val="194"/>
          <w:jc w:val="center"/>
        </w:trPr>
        <w:tc>
          <w:tcPr>
            <w:tcW w:w="1482" w:type="dxa"/>
            <w:tcBorders>
              <w:top w:val="nil"/>
              <w:left w:val="single" w:sz="4" w:space="0" w:color="auto"/>
              <w:bottom w:val="single" w:sz="4" w:space="0" w:color="auto"/>
              <w:right w:val="single" w:sz="4" w:space="0" w:color="auto"/>
            </w:tcBorders>
            <w:shd w:val="clear" w:color="auto" w:fill="auto"/>
            <w:noWrap/>
            <w:vAlign w:val="bottom"/>
          </w:tcPr>
          <w:p w:rsidR="00E91E2C" w:rsidRPr="00E91E2C" w:rsidRDefault="00E91E2C" w:rsidP="0000539E">
            <w:pPr>
              <w:rPr>
                <w:rFonts w:asciiTheme="minorHAnsi" w:hAnsiTheme="minorHAnsi" w:cstheme="minorHAnsi"/>
                <w:sz w:val="16"/>
                <w:szCs w:val="16"/>
              </w:rPr>
            </w:pPr>
            <w:r w:rsidRPr="00E91E2C">
              <w:rPr>
                <w:rFonts w:asciiTheme="minorHAnsi" w:hAnsiTheme="minorHAnsi" w:cstheme="minorHAnsi"/>
                <w:sz w:val="16"/>
                <w:szCs w:val="16"/>
              </w:rPr>
              <w:t>Moyenne mensuelle de l’humidité minimale</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42</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34</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29</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25</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23</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20</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18</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20</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28</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33</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40</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44</w:t>
            </w:r>
          </w:p>
        </w:tc>
      </w:tr>
      <w:tr w:rsidR="00E91E2C" w:rsidRPr="00E91E2C" w:rsidTr="00E91E2C">
        <w:trPr>
          <w:trHeight w:val="194"/>
          <w:jc w:val="center"/>
        </w:trPr>
        <w:tc>
          <w:tcPr>
            <w:tcW w:w="1482" w:type="dxa"/>
            <w:tcBorders>
              <w:top w:val="nil"/>
              <w:left w:val="single" w:sz="4" w:space="0" w:color="auto"/>
              <w:bottom w:val="single" w:sz="4" w:space="0" w:color="auto"/>
              <w:right w:val="single" w:sz="4" w:space="0" w:color="auto"/>
            </w:tcBorders>
            <w:shd w:val="clear" w:color="auto" w:fill="auto"/>
            <w:noWrap/>
            <w:vAlign w:val="bottom"/>
          </w:tcPr>
          <w:p w:rsidR="00E91E2C" w:rsidRPr="00E91E2C" w:rsidRDefault="00E91E2C" w:rsidP="0000539E">
            <w:pPr>
              <w:rPr>
                <w:rFonts w:asciiTheme="minorHAnsi" w:hAnsiTheme="minorHAnsi" w:cstheme="minorHAnsi"/>
                <w:sz w:val="16"/>
                <w:szCs w:val="16"/>
              </w:rPr>
            </w:pPr>
            <w:r w:rsidRPr="00E91E2C">
              <w:rPr>
                <w:rFonts w:asciiTheme="minorHAnsi" w:hAnsiTheme="minorHAnsi" w:cstheme="minorHAnsi"/>
                <w:sz w:val="16"/>
                <w:szCs w:val="16"/>
              </w:rPr>
              <w:t>Moyenne mensuelle de l’humidité maximale</w:t>
            </w:r>
          </w:p>
        </w:tc>
        <w:tc>
          <w:tcPr>
            <w:tcW w:w="701" w:type="dxa"/>
            <w:tcBorders>
              <w:top w:val="nil"/>
              <w:left w:val="nil"/>
              <w:bottom w:val="single" w:sz="4" w:space="0" w:color="auto"/>
              <w:right w:val="single" w:sz="4" w:space="0" w:color="auto"/>
            </w:tcBorders>
            <w:shd w:val="clear" w:color="auto" w:fill="auto"/>
            <w:noWrap/>
            <w:vAlign w:val="center"/>
          </w:tcPr>
          <w:p w:rsidR="00E91E2C" w:rsidRPr="00431350" w:rsidRDefault="00E91E2C" w:rsidP="0000539E">
            <w:pPr>
              <w:jc w:val="center"/>
              <w:rPr>
                <w:rFonts w:asciiTheme="minorHAnsi" w:hAnsiTheme="minorHAnsi" w:cstheme="minorHAnsi"/>
                <w:b/>
                <w:bCs/>
                <w:sz w:val="16"/>
                <w:szCs w:val="16"/>
              </w:rPr>
            </w:pPr>
            <w:r w:rsidRPr="00431350">
              <w:rPr>
                <w:rFonts w:asciiTheme="minorHAnsi" w:hAnsiTheme="minorHAnsi" w:cstheme="minorHAnsi"/>
                <w:b/>
                <w:bCs/>
                <w:sz w:val="16"/>
                <w:szCs w:val="16"/>
              </w:rPr>
              <w:t>86</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80</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74</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68</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65</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59</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56</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59</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70</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77</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82</w:t>
            </w:r>
          </w:p>
        </w:tc>
        <w:tc>
          <w:tcPr>
            <w:tcW w:w="701" w:type="dxa"/>
            <w:tcBorders>
              <w:top w:val="nil"/>
              <w:left w:val="nil"/>
              <w:bottom w:val="single" w:sz="4" w:space="0" w:color="auto"/>
              <w:right w:val="single" w:sz="4" w:space="0" w:color="auto"/>
            </w:tcBorders>
            <w:shd w:val="clear" w:color="auto" w:fill="auto"/>
            <w:noWrap/>
            <w:vAlign w:val="center"/>
          </w:tcPr>
          <w:p w:rsidR="00E91E2C" w:rsidRPr="00E91E2C" w:rsidRDefault="00E91E2C" w:rsidP="0000539E">
            <w:pPr>
              <w:jc w:val="center"/>
              <w:rPr>
                <w:rFonts w:asciiTheme="minorHAnsi" w:hAnsiTheme="minorHAnsi" w:cstheme="minorHAnsi"/>
                <w:sz w:val="16"/>
                <w:szCs w:val="16"/>
              </w:rPr>
            </w:pPr>
            <w:r w:rsidRPr="00E91E2C">
              <w:rPr>
                <w:rFonts w:asciiTheme="minorHAnsi" w:hAnsiTheme="minorHAnsi" w:cstheme="minorHAnsi"/>
                <w:sz w:val="16"/>
                <w:szCs w:val="16"/>
              </w:rPr>
              <w:t>86</w:t>
            </w:r>
          </w:p>
        </w:tc>
      </w:tr>
    </w:tbl>
    <w:p w:rsidR="00CD1634" w:rsidRDefault="00552B37" w:rsidP="00E91E2C">
      <w:pPr>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noProof/>
          <w:sz w:val="26"/>
          <w:szCs w:val="26"/>
          <w:lang w:eastAsia="fr-FR"/>
        </w:rPr>
        <w:pict>
          <v:shape id="_x0000_s1174" type="#_x0000_t202" style="position:absolute;left:0;text-align:left;margin-left:-2.45pt;margin-top:4.6pt;width:493.9pt;height:20.25pt;z-index:251746304;mso-position-horizontal-relative:text;mso-position-vertical-relative:text;mso-width-relative:margin;mso-height-relative:margin" stroked="f">
            <v:textbox style="mso-next-textbox:#_x0000_s1174">
              <w:txbxContent>
                <w:p w:rsidR="00B005DE" w:rsidRPr="00857D58" w:rsidRDefault="00B005DE" w:rsidP="004A5F14">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13</w:t>
                  </w:r>
                  <w:r w:rsidRPr="00857D58">
                    <w:rPr>
                      <w:b/>
                      <w:sz w:val="20"/>
                      <w:szCs w:val="20"/>
                    </w:rPr>
                    <w:t> :</w:t>
                  </w:r>
                  <w:r w:rsidRPr="00857D58">
                    <w:rPr>
                      <w:rFonts w:ascii="Univers" w:hAnsi="Univers" w:cs="Univers"/>
                      <w:b/>
                      <w:sz w:val="20"/>
                      <w:szCs w:val="20"/>
                      <w:lang w:eastAsia="fr-FR"/>
                    </w:rPr>
                    <w:t xml:space="preserve"> </w:t>
                  </w:r>
                  <w:r>
                    <w:rPr>
                      <w:rFonts w:ascii="Univers" w:hAnsi="Univers" w:cs="Univers"/>
                      <w:b/>
                      <w:sz w:val="20"/>
                      <w:szCs w:val="20"/>
                      <w:lang w:eastAsia="fr-FR"/>
                    </w:rPr>
                    <w:t>Tableau montre une statistique de l’humidité.                                         Source : L’APRUE.</w:t>
                  </w:r>
                </w:p>
                <w:p w:rsidR="00B005DE" w:rsidRPr="00857D58" w:rsidRDefault="00B005DE" w:rsidP="00CD1634">
                  <w:pPr>
                    <w:rPr>
                      <w:b/>
                      <w:sz w:val="20"/>
                      <w:szCs w:val="20"/>
                    </w:rPr>
                  </w:pPr>
                </w:p>
              </w:txbxContent>
            </v:textbox>
          </v:shape>
        </w:pict>
      </w:r>
    </w:p>
    <w:p w:rsidR="00E91E2C" w:rsidRDefault="00E91E2C" w:rsidP="00E91E2C">
      <w:pPr>
        <w:spacing w:before="240" w:after="240" w:line="240" w:lineRule="auto"/>
        <w:jc w:val="both"/>
        <w:rPr>
          <w:rFonts w:asciiTheme="minorHAnsi" w:eastAsia="Times New Roman" w:hAnsiTheme="minorHAnsi" w:cstheme="minorHAnsi"/>
          <w:bCs/>
          <w:sz w:val="26"/>
          <w:szCs w:val="26"/>
          <w:lang w:eastAsia="fr-FR"/>
        </w:rPr>
      </w:pPr>
      <w:r w:rsidRPr="009F5B69">
        <w:rPr>
          <w:rFonts w:asciiTheme="minorHAnsi" w:eastAsia="Times New Roman" w:hAnsiTheme="minorHAnsi" w:cstheme="minorHAnsi"/>
          <w:bCs/>
          <w:sz w:val="26"/>
          <w:szCs w:val="26"/>
          <w:lang w:eastAsia="fr-FR"/>
        </w:rPr>
        <w:t xml:space="preserve">La connaissance </w:t>
      </w:r>
      <w:r>
        <w:rPr>
          <w:rFonts w:asciiTheme="minorHAnsi" w:eastAsia="Times New Roman" w:hAnsiTheme="minorHAnsi" w:cstheme="minorHAnsi"/>
          <w:bCs/>
          <w:sz w:val="26"/>
          <w:szCs w:val="26"/>
          <w:lang w:eastAsia="fr-FR"/>
        </w:rPr>
        <w:t>de l’humidité</w:t>
      </w:r>
      <w:r w:rsidRPr="009F5B69">
        <w:rPr>
          <w:rFonts w:asciiTheme="minorHAnsi" w:eastAsia="Times New Roman" w:hAnsiTheme="minorHAnsi" w:cstheme="minorHAnsi"/>
          <w:bCs/>
          <w:sz w:val="26"/>
          <w:szCs w:val="26"/>
          <w:lang w:eastAsia="fr-FR"/>
        </w:rPr>
        <w:t xml:space="preserve"> est un élément très important dans les études thermiques du confort dans  le bâtiment.</w:t>
      </w:r>
    </w:p>
    <w:p w:rsidR="0032522C" w:rsidRDefault="00E91E2C" w:rsidP="004B6D22">
      <w:pPr>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 xml:space="preserve">Mostaganem est une ville </w:t>
      </w:r>
      <w:r w:rsidR="0032522C">
        <w:rPr>
          <w:rFonts w:asciiTheme="minorHAnsi" w:eastAsia="Times New Roman" w:hAnsiTheme="minorHAnsi" w:cstheme="minorHAnsi"/>
          <w:bCs/>
          <w:sz w:val="26"/>
          <w:szCs w:val="26"/>
          <w:lang w:eastAsia="fr-FR"/>
        </w:rPr>
        <w:t xml:space="preserve">humide (86%  humidité maximale du mois de Décembre) donc il </w:t>
      </w:r>
      <w:r w:rsidR="004B6D22">
        <w:rPr>
          <w:rFonts w:asciiTheme="minorHAnsi" w:eastAsia="Times New Roman" w:hAnsiTheme="minorHAnsi" w:cstheme="minorHAnsi"/>
          <w:bCs/>
          <w:sz w:val="26"/>
          <w:szCs w:val="26"/>
          <w:lang w:eastAsia="fr-FR"/>
        </w:rPr>
        <w:t xml:space="preserve">important de </w:t>
      </w:r>
      <w:r w:rsidR="0032522C">
        <w:rPr>
          <w:rFonts w:asciiTheme="minorHAnsi" w:eastAsia="Times New Roman" w:hAnsiTheme="minorHAnsi" w:cstheme="minorHAnsi"/>
          <w:bCs/>
          <w:sz w:val="26"/>
          <w:szCs w:val="26"/>
          <w:lang w:eastAsia="fr-FR"/>
        </w:rPr>
        <w:t xml:space="preserve"> prendre en considération le paramètre d’humidité dans le bâtiment.</w:t>
      </w:r>
    </w:p>
    <w:p w:rsidR="00E91E2C" w:rsidRDefault="0032522C" w:rsidP="007332BB">
      <w:pPr>
        <w:pStyle w:val="Paragraphedeliste"/>
        <w:numPr>
          <w:ilvl w:val="0"/>
          <w:numId w:val="7"/>
        </w:numPr>
        <w:spacing w:before="240" w:after="240" w:line="240" w:lineRule="auto"/>
        <w:jc w:val="both"/>
        <w:rPr>
          <w:rFonts w:asciiTheme="minorHAnsi" w:eastAsia="Times New Roman" w:hAnsiTheme="minorHAnsi" w:cstheme="minorHAnsi"/>
          <w:b/>
          <w:sz w:val="26"/>
          <w:szCs w:val="26"/>
          <w:lang w:eastAsia="fr-FR"/>
        </w:rPr>
      </w:pPr>
      <w:r w:rsidRPr="0032522C">
        <w:rPr>
          <w:rFonts w:asciiTheme="minorHAnsi" w:eastAsia="Times New Roman" w:hAnsiTheme="minorHAnsi" w:cstheme="minorHAnsi"/>
          <w:b/>
          <w:sz w:val="26"/>
          <w:szCs w:val="26"/>
          <w:lang w:eastAsia="fr-FR"/>
        </w:rPr>
        <w:t>Les vents dominants :</w:t>
      </w:r>
    </w:p>
    <w:p w:rsidR="0032522C" w:rsidRDefault="0032522C" w:rsidP="0032522C">
      <w:pPr>
        <w:spacing w:before="240" w:after="240" w:line="240" w:lineRule="auto"/>
        <w:jc w:val="both"/>
        <w:rPr>
          <w:rFonts w:asciiTheme="minorHAnsi" w:eastAsia="Times New Roman" w:hAnsiTheme="minorHAnsi" w:cstheme="minorHAnsi"/>
          <w:bCs/>
          <w:sz w:val="26"/>
          <w:szCs w:val="26"/>
          <w:lang w:eastAsia="fr-FR"/>
        </w:rPr>
      </w:pPr>
      <w:r w:rsidRPr="0032522C">
        <w:rPr>
          <w:rFonts w:asciiTheme="minorHAnsi" w:eastAsia="Times New Roman" w:hAnsiTheme="minorHAnsi" w:cstheme="minorHAnsi"/>
          <w:bCs/>
          <w:sz w:val="26"/>
          <w:szCs w:val="26"/>
          <w:lang w:eastAsia="fr-FR"/>
        </w:rPr>
        <w:t>Également, le paramètre des vents dominants</w:t>
      </w:r>
      <w:r w:rsidR="00E40891">
        <w:rPr>
          <w:rFonts w:asciiTheme="minorHAnsi" w:eastAsia="Times New Roman" w:hAnsiTheme="minorHAnsi" w:cstheme="minorHAnsi"/>
          <w:bCs/>
          <w:sz w:val="26"/>
          <w:szCs w:val="26"/>
          <w:lang w:eastAsia="fr-FR"/>
        </w:rPr>
        <w:t xml:space="preserve"> est trop important</w:t>
      </w:r>
      <w:r w:rsidR="00E40891" w:rsidRPr="0032522C">
        <w:rPr>
          <w:rFonts w:asciiTheme="minorHAnsi" w:eastAsia="Times New Roman" w:hAnsiTheme="minorHAnsi" w:cstheme="minorHAnsi"/>
          <w:bCs/>
          <w:sz w:val="26"/>
          <w:szCs w:val="26"/>
          <w:lang w:eastAsia="fr-FR"/>
        </w:rPr>
        <w:t>.</w:t>
      </w:r>
    </w:p>
    <w:p w:rsidR="00E40891" w:rsidRPr="0032522C" w:rsidRDefault="00E40891" w:rsidP="00E40891">
      <w:pPr>
        <w:spacing w:before="240" w:after="240" w:line="240" w:lineRule="auto"/>
        <w:jc w:val="both"/>
        <w:rPr>
          <w:rFonts w:asciiTheme="minorHAnsi" w:eastAsia="Times New Roman" w:hAnsiTheme="minorHAnsi" w:cstheme="minorHAnsi"/>
          <w:bCs/>
          <w:sz w:val="26"/>
          <w:szCs w:val="26"/>
          <w:lang w:eastAsia="fr-FR"/>
        </w:rPr>
      </w:pPr>
      <w:r w:rsidRPr="00E40891">
        <w:rPr>
          <w:rFonts w:asciiTheme="minorHAnsi" w:eastAsia="Times New Roman" w:hAnsiTheme="minorHAnsi" w:cstheme="minorHAnsi"/>
          <w:bCs/>
          <w:sz w:val="26"/>
          <w:szCs w:val="26"/>
          <w:lang w:eastAsia="fr-FR"/>
        </w:rPr>
        <w:t xml:space="preserve">Selon les statistiques de vent de 1977à2006, on peut dire qu’à </w:t>
      </w:r>
      <w:r>
        <w:rPr>
          <w:rFonts w:asciiTheme="minorHAnsi" w:eastAsia="Times New Roman" w:hAnsiTheme="minorHAnsi" w:cstheme="minorHAnsi"/>
          <w:bCs/>
          <w:sz w:val="26"/>
          <w:szCs w:val="26"/>
          <w:lang w:eastAsia="fr-FR"/>
        </w:rPr>
        <w:t>Mostaganem,</w:t>
      </w:r>
      <w:r w:rsidRPr="00E40891">
        <w:rPr>
          <w:rFonts w:asciiTheme="minorHAnsi" w:eastAsia="Times New Roman" w:hAnsiTheme="minorHAnsi" w:cstheme="minorHAnsi"/>
          <w:bCs/>
          <w:sz w:val="26"/>
          <w:szCs w:val="26"/>
          <w:lang w:eastAsia="fr-FR"/>
        </w:rPr>
        <w:t xml:space="preserve"> les vents dominants sont de secteur </w:t>
      </w:r>
      <w:r>
        <w:rPr>
          <w:rFonts w:asciiTheme="minorHAnsi" w:eastAsia="Times New Roman" w:hAnsiTheme="minorHAnsi" w:cstheme="minorHAnsi"/>
          <w:bCs/>
          <w:sz w:val="26"/>
          <w:szCs w:val="26"/>
          <w:lang w:eastAsia="fr-FR"/>
        </w:rPr>
        <w:t>Sud</w:t>
      </w:r>
      <w:r w:rsidRPr="00E40891">
        <w:rPr>
          <w:rFonts w:asciiTheme="minorHAnsi" w:eastAsia="Times New Roman" w:hAnsiTheme="minorHAnsi" w:cstheme="minorHAnsi"/>
          <w:bCs/>
          <w:sz w:val="26"/>
          <w:szCs w:val="26"/>
          <w:lang w:eastAsia="fr-FR"/>
        </w:rPr>
        <w:t xml:space="preserve">, puis </w:t>
      </w:r>
      <w:r w:rsidR="00E764C6" w:rsidRPr="00E40891">
        <w:rPr>
          <w:rFonts w:asciiTheme="minorHAnsi" w:eastAsia="Times New Roman" w:hAnsiTheme="minorHAnsi" w:cstheme="minorHAnsi"/>
          <w:bCs/>
          <w:sz w:val="26"/>
          <w:szCs w:val="26"/>
          <w:lang w:eastAsia="fr-FR"/>
        </w:rPr>
        <w:t>d’Ouest-Sud</w:t>
      </w:r>
      <w:r w:rsidRPr="00E40891">
        <w:rPr>
          <w:rFonts w:asciiTheme="minorHAnsi" w:eastAsia="Times New Roman" w:hAnsiTheme="minorHAnsi" w:cstheme="minorHAnsi"/>
          <w:bCs/>
          <w:sz w:val="26"/>
          <w:szCs w:val="26"/>
          <w:lang w:eastAsia="fr-FR"/>
        </w:rPr>
        <w:t xml:space="preserve">. </w:t>
      </w:r>
    </w:p>
    <w:p w:rsidR="0032522C" w:rsidRPr="0032522C" w:rsidRDefault="00552B37" w:rsidP="0032522C">
      <w:pPr>
        <w:spacing w:before="240" w:after="240" w:line="240" w:lineRule="auto"/>
        <w:jc w:val="both"/>
        <w:rPr>
          <w:rFonts w:asciiTheme="minorHAnsi" w:eastAsia="Times New Roman" w:hAnsiTheme="minorHAnsi" w:cstheme="minorHAnsi"/>
          <w:bCs/>
          <w:sz w:val="26"/>
          <w:szCs w:val="26"/>
          <w:lang w:eastAsia="fr-FR"/>
        </w:rPr>
      </w:pPr>
      <w:r w:rsidRPr="00552B37">
        <w:rPr>
          <w:rFonts w:asciiTheme="minorHAnsi" w:eastAsia="Times New Roman" w:hAnsiTheme="minorHAnsi" w:cstheme="minorHAnsi"/>
          <w:b/>
          <w:noProof/>
          <w:sz w:val="26"/>
          <w:szCs w:val="26"/>
          <w:lang w:eastAsia="fr-FR"/>
        </w:rPr>
        <w:lastRenderedPageBreak/>
        <w:pict>
          <v:shape id="_x0000_s1175" type="#_x0000_t202" style="position:absolute;left:0;text-align:left;margin-left:2.55pt;margin-top:194.55pt;width:493.9pt;height:20.25pt;z-index:251747328;mso-width-relative:margin;mso-height-relative:margin" stroked="f">
            <v:textbox style="mso-next-textbox:#_x0000_s1175">
              <w:txbxContent>
                <w:p w:rsidR="00B005DE" w:rsidRPr="00857D58" w:rsidRDefault="00B005DE" w:rsidP="00FA497C">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14</w:t>
                  </w:r>
                  <w:r w:rsidRPr="00857D58">
                    <w:rPr>
                      <w:b/>
                      <w:sz w:val="20"/>
                      <w:szCs w:val="20"/>
                    </w:rPr>
                    <w:t> :</w:t>
                  </w:r>
                  <w:r w:rsidRPr="00857D58">
                    <w:rPr>
                      <w:rFonts w:ascii="Univers" w:hAnsi="Univers" w:cs="Univers"/>
                      <w:b/>
                      <w:sz w:val="20"/>
                      <w:szCs w:val="20"/>
                      <w:lang w:eastAsia="fr-FR"/>
                    </w:rPr>
                    <w:t xml:space="preserve"> </w:t>
                  </w:r>
                  <w:r>
                    <w:rPr>
                      <w:rFonts w:ascii="Univers" w:hAnsi="Univers" w:cs="Univers"/>
                      <w:b/>
                      <w:sz w:val="20"/>
                      <w:szCs w:val="20"/>
                      <w:lang w:eastAsia="fr-FR"/>
                    </w:rPr>
                    <w:t>La rose des vents du mois de Janvier.                                         Source : L’APRUE.</w:t>
                  </w:r>
                </w:p>
                <w:p w:rsidR="00B005DE" w:rsidRPr="00857D58" w:rsidRDefault="00B005DE" w:rsidP="006A7237">
                  <w:pPr>
                    <w:rPr>
                      <w:b/>
                      <w:sz w:val="20"/>
                      <w:szCs w:val="20"/>
                    </w:rPr>
                  </w:pPr>
                </w:p>
              </w:txbxContent>
            </v:textbox>
          </v:shape>
        </w:pict>
      </w:r>
      <w:r w:rsidR="0032522C">
        <w:rPr>
          <w:noProof/>
          <w:lang w:eastAsia="fr-FR"/>
        </w:rPr>
        <w:drawing>
          <wp:inline distT="0" distB="0" distL="0" distR="0">
            <wp:extent cx="6200775" cy="2305050"/>
            <wp:effectExtent l="57150" t="38100" r="47625" b="19050"/>
            <wp:docPr id="5" name="Image 7" descr="r janv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r janv 457"/>
                    <pic:cNvPicPr preferRelativeResize="0">
                      <a:picLocks noChangeAspect="1" noChangeArrowheads="1"/>
                    </pic:cNvPicPr>
                  </pic:nvPicPr>
                  <pic:blipFill>
                    <a:blip r:embed="rId23"/>
                    <a:srcRect/>
                    <a:stretch>
                      <a:fillRect/>
                    </a:stretch>
                  </pic:blipFill>
                  <pic:spPr bwMode="auto">
                    <a:xfrm>
                      <a:off x="0" y="0"/>
                      <a:ext cx="6200775" cy="2305050"/>
                    </a:xfrm>
                    <a:prstGeom prst="rect">
                      <a:avLst/>
                    </a:prstGeom>
                    <a:noFill/>
                    <a:ln w="28575">
                      <a:solidFill>
                        <a:schemeClr val="tx2">
                          <a:lumMod val="20000"/>
                          <a:lumOff val="80000"/>
                        </a:schemeClr>
                      </a:solidFill>
                      <a:miter lim="800000"/>
                      <a:headEnd/>
                      <a:tailEnd/>
                    </a:ln>
                  </pic:spPr>
                </pic:pic>
              </a:graphicData>
            </a:graphic>
          </wp:inline>
        </w:drawing>
      </w:r>
    </w:p>
    <w:p w:rsidR="006A7237" w:rsidRDefault="006A7237" w:rsidP="00F16DCB">
      <w:pPr>
        <w:spacing w:before="240" w:after="240" w:line="240" w:lineRule="auto"/>
        <w:jc w:val="both"/>
        <w:rPr>
          <w:rFonts w:asciiTheme="minorHAnsi" w:eastAsia="Times New Roman" w:hAnsiTheme="minorHAnsi" w:cstheme="minorHAnsi"/>
          <w:b/>
          <w:sz w:val="26"/>
          <w:szCs w:val="26"/>
          <w:lang w:eastAsia="fr-FR"/>
        </w:rPr>
      </w:pPr>
    </w:p>
    <w:p w:rsidR="006A7237" w:rsidRDefault="00552B37" w:rsidP="00F16DCB">
      <w:pPr>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noProof/>
          <w:sz w:val="26"/>
          <w:szCs w:val="26"/>
          <w:lang w:eastAsia="fr-FR"/>
        </w:rPr>
        <w:pict>
          <v:shape id="_x0000_s1176" type="#_x0000_t202" style="position:absolute;left:0;text-align:left;margin-left:2.55pt;margin-top:5.2pt;width:493.9pt;height:20.25pt;z-index:251748352;mso-width-relative:margin;mso-height-relative:margin" stroked="f">
            <v:textbox style="mso-next-textbox:#_x0000_s1176">
              <w:txbxContent>
                <w:p w:rsidR="00B005DE" w:rsidRPr="00857D58" w:rsidRDefault="00B005DE" w:rsidP="00FA497C">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15</w:t>
                  </w:r>
                  <w:r w:rsidRPr="00857D58">
                    <w:rPr>
                      <w:b/>
                      <w:sz w:val="20"/>
                      <w:szCs w:val="20"/>
                    </w:rPr>
                    <w:t> :</w:t>
                  </w:r>
                  <w:r w:rsidRPr="00857D58">
                    <w:rPr>
                      <w:rFonts w:ascii="Univers" w:hAnsi="Univers" w:cs="Univers"/>
                      <w:b/>
                      <w:sz w:val="20"/>
                      <w:szCs w:val="20"/>
                      <w:lang w:eastAsia="fr-FR"/>
                    </w:rPr>
                    <w:t xml:space="preserve"> </w:t>
                  </w:r>
                  <w:r>
                    <w:rPr>
                      <w:rFonts w:ascii="Univers" w:hAnsi="Univers" w:cs="Univers"/>
                      <w:b/>
                      <w:sz w:val="20"/>
                      <w:szCs w:val="20"/>
                      <w:lang w:eastAsia="fr-FR"/>
                    </w:rPr>
                    <w:t>Histogramme de classes de vent en m/s.                                         Source : L’APRUE.</w:t>
                  </w:r>
                </w:p>
                <w:p w:rsidR="00B005DE" w:rsidRPr="00857D58" w:rsidRDefault="00B005DE" w:rsidP="006A7237">
                  <w:pPr>
                    <w:rPr>
                      <w:b/>
                      <w:sz w:val="20"/>
                      <w:szCs w:val="20"/>
                    </w:rPr>
                  </w:pPr>
                </w:p>
              </w:txbxContent>
            </v:textbox>
          </v:shape>
        </w:pict>
      </w:r>
      <w:r w:rsidR="00F41817">
        <w:rPr>
          <w:rFonts w:asciiTheme="minorHAnsi" w:eastAsia="Times New Roman" w:hAnsiTheme="minorHAnsi" w:cstheme="minorHAnsi"/>
          <w:b/>
          <w:noProof/>
          <w:sz w:val="26"/>
          <w:szCs w:val="26"/>
          <w:lang w:eastAsia="fr-FR"/>
        </w:rPr>
        <w:drawing>
          <wp:anchor distT="0" distB="0" distL="114300" distR="114300" simplePos="0" relativeHeight="251662336" behindDoc="1" locked="0" layoutInCell="1" allowOverlap="1">
            <wp:simplePos x="0" y="0"/>
            <wp:positionH relativeFrom="column">
              <wp:posOffset>60960</wp:posOffset>
            </wp:positionH>
            <wp:positionV relativeFrom="paragraph">
              <wp:posOffset>135890</wp:posOffset>
            </wp:positionV>
            <wp:extent cx="6200775" cy="3009900"/>
            <wp:effectExtent l="57150" t="38100" r="47625" b="19050"/>
            <wp:wrapTight wrapText="bothSides">
              <wp:wrapPolygon edited="0">
                <wp:start x="-199" y="-273"/>
                <wp:lineTo x="-199" y="21737"/>
                <wp:lineTo x="21766" y="21737"/>
                <wp:lineTo x="21766" y="-273"/>
                <wp:lineTo x="-199" y="-273"/>
              </wp:wrapPolygon>
            </wp:wrapTight>
            <wp:docPr id="6" name="Image 10" descr="gr janv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gr janv 457"/>
                    <pic:cNvPicPr preferRelativeResize="0">
                      <a:picLocks noChangeAspect="1" noChangeArrowheads="1"/>
                    </pic:cNvPicPr>
                  </pic:nvPicPr>
                  <pic:blipFill>
                    <a:blip r:embed="rId24"/>
                    <a:srcRect/>
                    <a:stretch>
                      <a:fillRect/>
                    </a:stretch>
                  </pic:blipFill>
                  <pic:spPr bwMode="auto">
                    <a:xfrm>
                      <a:off x="0" y="0"/>
                      <a:ext cx="6200775" cy="3009900"/>
                    </a:xfrm>
                    <a:prstGeom prst="rect">
                      <a:avLst/>
                    </a:prstGeom>
                    <a:noFill/>
                    <a:ln w="28575">
                      <a:solidFill>
                        <a:schemeClr val="tx2">
                          <a:lumMod val="20000"/>
                          <a:lumOff val="80000"/>
                        </a:schemeClr>
                      </a:solidFill>
                      <a:miter lim="800000"/>
                      <a:headEnd/>
                      <a:tailEnd/>
                    </a:ln>
                  </pic:spPr>
                </pic:pic>
              </a:graphicData>
            </a:graphic>
          </wp:anchor>
        </w:drawing>
      </w:r>
    </w:p>
    <w:p w:rsidR="004D626A" w:rsidRDefault="004D626A" w:rsidP="00F41817">
      <w:pPr>
        <w:spacing w:before="240" w:after="240" w:line="240" w:lineRule="auto"/>
        <w:jc w:val="both"/>
        <w:rPr>
          <w:rFonts w:asciiTheme="minorHAnsi" w:eastAsia="Times New Roman" w:hAnsiTheme="minorHAnsi" w:cstheme="minorHAnsi"/>
          <w:b/>
          <w:sz w:val="26"/>
          <w:szCs w:val="26"/>
          <w:lang w:eastAsia="fr-FR"/>
        </w:rPr>
      </w:pPr>
    </w:p>
    <w:p w:rsidR="00EC18B5" w:rsidRDefault="0041625A" w:rsidP="00F41817">
      <w:pPr>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
          <w:sz w:val="26"/>
          <w:szCs w:val="26"/>
          <w:lang w:eastAsia="fr-FR"/>
        </w:rPr>
        <w:t>C</w:t>
      </w:r>
      <w:r w:rsidR="00E40891" w:rsidRPr="00E40891">
        <w:rPr>
          <w:rFonts w:asciiTheme="minorHAnsi" w:eastAsia="Times New Roman" w:hAnsiTheme="minorHAnsi" w:cstheme="minorHAnsi"/>
          <w:b/>
          <w:sz w:val="26"/>
          <w:szCs w:val="26"/>
          <w:lang w:eastAsia="fr-FR"/>
        </w:rPr>
        <w:t>onstat :</w:t>
      </w:r>
      <w:r w:rsidR="00E40891">
        <w:rPr>
          <w:rFonts w:asciiTheme="minorHAnsi" w:eastAsia="Times New Roman" w:hAnsiTheme="minorHAnsi" w:cstheme="minorHAnsi"/>
          <w:bCs/>
          <w:sz w:val="26"/>
          <w:szCs w:val="26"/>
          <w:lang w:eastAsia="fr-FR"/>
        </w:rPr>
        <w:t xml:space="preserve"> les données climatiques reçus par L’Aprue sont insuffisantes pour exécuter un projet d’habitat bioclimatique.</w:t>
      </w:r>
    </w:p>
    <w:p w:rsidR="00F41817" w:rsidRDefault="00F41817" w:rsidP="00431350">
      <w:pPr>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 xml:space="preserve">Maintenant c’est le rôle des architectes d’actualiser les données climatiques pour aboutir à un projet </w:t>
      </w:r>
      <w:r w:rsidR="002D3A5F">
        <w:rPr>
          <w:rFonts w:asciiTheme="minorHAnsi" w:eastAsia="Times New Roman" w:hAnsiTheme="minorHAnsi" w:cstheme="minorHAnsi"/>
          <w:bCs/>
          <w:sz w:val="26"/>
          <w:szCs w:val="26"/>
          <w:lang w:eastAsia="fr-FR"/>
        </w:rPr>
        <w:t>réussi.</w:t>
      </w:r>
    </w:p>
    <w:p w:rsidR="00E764C6" w:rsidRDefault="00E764C6" w:rsidP="00E40891">
      <w:pPr>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Aussi, pour le cas de Mostaganem, Nous devrons recevoir deux (02) données climatiques, suivant les deux zones (Hassi mamèche et Tazgait) de</w:t>
      </w:r>
      <w:r w:rsidR="004B6D22">
        <w:rPr>
          <w:rFonts w:asciiTheme="minorHAnsi" w:eastAsia="Times New Roman" w:hAnsiTheme="minorHAnsi" w:cstheme="minorHAnsi"/>
          <w:bCs/>
          <w:sz w:val="26"/>
          <w:szCs w:val="26"/>
          <w:lang w:eastAsia="fr-FR"/>
        </w:rPr>
        <w:t>s</w:t>
      </w:r>
      <w:r>
        <w:rPr>
          <w:rFonts w:asciiTheme="minorHAnsi" w:eastAsia="Times New Roman" w:hAnsiTheme="minorHAnsi" w:cstheme="minorHAnsi"/>
          <w:bCs/>
          <w:sz w:val="26"/>
          <w:szCs w:val="26"/>
          <w:lang w:eastAsia="fr-FR"/>
        </w:rPr>
        <w:t xml:space="preserve"> deux climats distincts                                         </w:t>
      </w:r>
      <w:r w:rsidRPr="00E764C6">
        <w:rPr>
          <w:rFonts w:asciiTheme="minorHAnsi" w:eastAsia="Times New Roman" w:hAnsiTheme="minorHAnsi" w:cstheme="minorHAnsi"/>
          <w:bCs/>
          <w:sz w:val="26"/>
          <w:szCs w:val="26"/>
        </w:rPr>
        <w:t xml:space="preserve"> </w:t>
      </w:r>
      <w:r>
        <w:rPr>
          <w:rFonts w:asciiTheme="minorHAnsi" w:eastAsia="Times New Roman" w:hAnsiTheme="minorHAnsi" w:cstheme="minorHAnsi"/>
          <w:bCs/>
          <w:sz w:val="26"/>
          <w:szCs w:val="26"/>
        </w:rPr>
        <w:t>(</w:t>
      </w:r>
      <w:r w:rsidRPr="009F5B69">
        <w:rPr>
          <w:rFonts w:asciiTheme="minorHAnsi" w:eastAsia="Times New Roman" w:hAnsiTheme="minorHAnsi" w:cstheme="minorHAnsi"/>
          <w:bCs/>
          <w:sz w:val="26"/>
          <w:szCs w:val="26"/>
        </w:rPr>
        <w:t xml:space="preserve">selon le DTR </w:t>
      </w:r>
      <w:r>
        <w:rPr>
          <w:rFonts w:asciiTheme="minorHAnsi" w:hAnsiTheme="minorHAnsi" w:cstheme="minorHAnsi"/>
          <w:bCs/>
          <w:sz w:val="26"/>
          <w:szCs w:val="26"/>
        </w:rPr>
        <w:t>C</w:t>
      </w:r>
      <w:r w:rsidRPr="009F5B69">
        <w:rPr>
          <w:rFonts w:asciiTheme="minorHAnsi" w:eastAsia="Times New Roman" w:hAnsiTheme="minorHAnsi" w:cstheme="minorHAnsi"/>
          <w:bCs/>
          <w:sz w:val="26"/>
          <w:szCs w:val="26"/>
        </w:rPr>
        <w:t>-3)</w:t>
      </w:r>
      <w:r>
        <w:rPr>
          <w:rFonts w:asciiTheme="minorHAnsi" w:eastAsia="Times New Roman" w:hAnsiTheme="minorHAnsi" w:cstheme="minorHAnsi"/>
          <w:bCs/>
          <w:sz w:val="26"/>
          <w:szCs w:val="26"/>
          <w:lang w:eastAsia="fr-FR"/>
        </w:rPr>
        <w:t>.</w:t>
      </w:r>
    </w:p>
    <w:p w:rsidR="005946BF" w:rsidRDefault="005946BF" w:rsidP="00E40891">
      <w:pPr>
        <w:spacing w:before="240" w:after="240" w:line="240" w:lineRule="auto"/>
        <w:jc w:val="both"/>
        <w:rPr>
          <w:rFonts w:asciiTheme="minorHAnsi" w:eastAsia="Times New Roman" w:hAnsiTheme="minorHAnsi" w:cstheme="minorHAnsi"/>
          <w:bCs/>
          <w:sz w:val="26"/>
          <w:szCs w:val="26"/>
          <w:lang w:eastAsia="fr-FR"/>
        </w:rPr>
      </w:pPr>
    </w:p>
    <w:p w:rsidR="00EC18B5" w:rsidRDefault="00EC18B5" w:rsidP="005050FB">
      <w:pPr>
        <w:pStyle w:val="Corpsdetexte"/>
        <w:spacing w:after="0"/>
        <w:jc w:val="both"/>
        <w:rPr>
          <w:rFonts w:asciiTheme="minorHAnsi" w:hAnsiTheme="minorHAnsi" w:cstheme="minorHAnsi"/>
          <w:b/>
          <w:sz w:val="26"/>
          <w:szCs w:val="26"/>
        </w:rPr>
      </w:pPr>
      <w:r>
        <w:rPr>
          <w:rFonts w:asciiTheme="minorHAnsi" w:hAnsiTheme="minorHAnsi" w:cstheme="minorHAnsi"/>
          <w:b/>
          <w:sz w:val="26"/>
          <w:szCs w:val="26"/>
        </w:rPr>
        <w:lastRenderedPageBreak/>
        <w:t>V.</w:t>
      </w:r>
      <w:r w:rsidR="005050FB">
        <w:rPr>
          <w:rFonts w:asciiTheme="minorHAnsi" w:hAnsiTheme="minorHAnsi" w:cstheme="minorHAnsi"/>
          <w:b/>
          <w:sz w:val="26"/>
          <w:szCs w:val="26"/>
        </w:rPr>
        <w:t>5</w:t>
      </w:r>
      <w:r>
        <w:rPr>
          <w:rFonts w:asciiTheme="minorHAnsi" w:hAnsiTheme="minorHAnsi" w:cstheme="minorHAnsi"/>
          <w:b/>
          <w:sz w:val="26"/>
          <w:szCs w:val="26"/>
        </w:rPr>
        <w:t xml:space="preserve">.3.1.B échelle </w:t>
      </w:r>
      <w:r w:rsidR="003A4A30">
        <w:rPr>
          <w:rFonts w:asciiTheme="minorHAnsi" w:hAnsiTheme="minorHAnsi" w:cstheme="minorHAnsi"/>
          <w:b/>
          <w:sz w:val="26"/>
          <w:szCs w:val="26"/>
        </w:rPr>
        <w:t>environnemental :</w:t>
      </w:r>
    </w:p>
    <w:p w:rsidR="00930627" w:rsidRPr="00930627" w:rsidRDefault="007A3FB8" w:rsidP="004D626A">
      <w:pPr>
        <w:pStyle w:val="Corpsdetexte"/>
        <w:spacing w:before="240" w:after="240"/>
        <w:jc w:val="both"/>
        <w:rPr>
          <w:rFonts w:asciiTheme="minorHAnsi" w:hAnsiTheme="minorHAnsi" w:cstheme="minorHAnsi"/>
          <w:bCs/>
          <w:sz w:val="26"/>
          <w:szCs w:val="26"/>
          <w:lang w:eastAsia="en-US"/>
        </w:rPr>
      </w:pPr>
      <w:r w:rsidRPr="007A3FB8">
        <w:rPr>
          <w:rFonts w:asciiTheme="minorHAnsi" w:hAnsiTheme="minorHAnsi" w:cstheme="minorHAnsi"/>
          <w:bCs/>
          <w:sz w:val="26"/>
          <w:szCs w:val="26"/>
          <w:lang w:eastAsia="en-US"/>
        </w:rPr>
        <w:t xml:space="preserve">Quarante-trois ans après l’indépendance, on n’arrive toujours pas, dans notre pays, à maîtriser la réussite de l’action d’amélioration du cadre de vie de nos citoyens en milieu urbain. Et si nos zones urbaines se dégradent de jour en jour et qu’elles sont de plus en plus laides avec un paysage incompréhensible </w:t>
      </w:r>
      <w:r>
        <w:rPr>
          <w:rFonts w:asciiTheme="minorHAnsi" w:hAnsiTheme="minorHAnsi" w:cstheme="minorHAnsi"/>
          <w:bCs/>
          <w:sz w:val="26"/>
          <w:szCs w:val="26"/>
          <w:lang w:eastAsia="en-US"/>
        </w:rPr>
        <w:t>et des espaces verts disparates.</w:t>
      </w:r>
      <w:r w:rsidRPr="007A3FB8">
        <w:rPr>
          <w:rFonts w:asciiTheme="minorHAnsi" w:hAnsiTheme="minorHAnsi" w:cstheme="minorHAnsi"/>
          <w:bCs/>
          <w:sz w:val="26"/>
          <w:szCs w:val="26"/>
          <w:lang w:eastAsia="en-US"/>
        </w:rPr>
        <w:t xml:space="preserve"> </w:t>
      </w:r>
      <w:r w:rsidR="00930627">
        <w:rPr>
          <w:rFonts w:asciiTheme="minorHAnsi" w:hAnsiTheme="minorHAnsi" w:cstheme="minorHAnsi"/>
          <w:bCs/>
          <w:sz w:val="26"/>
          <w:szCs w:val="26"/>
          <w:lang w:eastAsia="en-US"/>
        </w:rPr>
        <w:t xml:space="preserve"> </w:t>
      </w:r>
    </w:p>
    <w:p w:rsidR="007A3FB8" w:rsidRPr="007A3FB8" w:rsidRDefault="007A3FB8" w:rsidP="00A9014A">
      <w:pPr>
        <w:pStyle w:val="NormalWeb"/>
        <w:spacing w:before="240" w:beforeAutospacing="0" w:after="240" w:afterAutospacing="0"/>
        <w:jc w:val="both"/>
        <w:rPr>
          <w:rFonts w:asciiTheme="minorHAnsi" w:hAnsiTheme="minorHAnsi" w:cstheme="minorHAnsi"/>
          <w:bCs/>
          <w:sz w:val="26"/>
          <w:szCs w:val="26"/>
          <w:lang w:eastAsia="en-US"/>
        </w:rPr>
      </w:pPr>
      <w:r w:rsidRPr="007A3FB8">
        <w:rPr>
          <w:rFonts w:asciiTheme="minorHAnsi" w:hAnsiTheme="minorHAnsi" w:cstheme="minorHAnsi"/>
          <w:bCs/>
          <w:sz w:val="26"/>
          <w:szCs w:val="26"/>
          <w:lang w:eastAsia="en-US"/>
        </w:rPr>
        <w:t>L’absence chez nous d’une action réelle pour l’amélioration du cadre de vie en milieu urbain, avec la création de lieu de détente comme les espaces verts et les jardins publics paysagers, laisse les citoyens amoureux de la nature se contenter de jardins suspendus loin des mythiques Jardins suspendus de Babylone. La création d’un urbanisme végétal au sein de nos milieux urbains, qui sont, aujourd’hui, envahis de plus en plus par le béton, rendant nos paysages urbains insupportables à voir, serait l’idéal. Parce que l’avenir de notre pays peut avoir des conséquences économiques évidentes, à cause des coûts que notre Etat va dépenser pour éviter les dégradations à venir de nos paysages urbains et ceux destinés à la réparation des dommages causés sur tous les projets d’aménagement disparates réalisés à coups de milliards de dinars, avec un manque de savoir-faire en qualité paysagère, chez la majorité de nos maîtres d’ouvrage et de nos maîtres d’œuvres, ayant défilé depuis l’indépendance pour l’aménagement de nos milieux urbains</w:t>
      </w:r>
      <w:r w:rsidR="006B262F" w:rsidRPr="00D6164E">
        <w:rPr>
          <w:rFonts w:asciiTheme="minorHAnsi" w:hAnsiTheme="minorHAnsi" w:cstheme="minorHAnsi"/>
          <w:b/>
          <w:bCs/>
          <w:sz w:val="26"/>
          <w:szCs w:val="26"/>
          <w:vertAlign w:val="superscript"/>
        </w:rPr>
        <w:t>[</w:t>
      </w:r>
      <w:r w:rsidR="006B262F">
        <w:rPr>
          <w:rFonts w:asciiTheme="minorHAnsi" w:hAnsiTheme="minorHAnsi" w:cstheme="minorHAnsi"/>
          <w:b/>
          <w:bCs/>
          <w:sz w:val="26"/>
          <w:szCs w:val="26"/>
          <w:vertAlign w:val="superscript"/>
        </w:rPr>
        <w:t>V</w:t>
      </w:r>
      <w:r w:rsidR="006B262F" w:rsidRPr="00D6164E">
        <w:rPr>
          <w:rFonts w:asciiTheme="minorHAnsi" w:hAnsiTheme="minorHAnsi" w:cstheme="minorHAnsi"/>
          <w:b/>
          <w:sz w:val="26"/>
          <w:szCs w:val="26"/>
          <w:vertAlign w:val="superscript"/>
        </w:rPr>
        <w:t>-</w:t>
      </w:r>
      <w:r w:rsidR="006B262F">
        <w:rPr>
          <w:rFonts w:asciiTheme="minorHAnsi" w:hAnsiTheme="minorHAnsi" w:cstheme="minorHAnsi"/>
          <w:b/>
          <w:sz w:val="26"/>
          <w:szCs w:val="26"/>
          <w:vertAlign w:val="superscript"/>
        </w:rPr>
        <w:t>1</w:t>
      </w:r>
      <w:r w:rsidR="00810B2B">
        <w:rPr>
          <w:rFonts w:asciiTheme="minorHAnsi" w:hAnsiTheme="minorHAnsi" w:cstheme="minorHAnsi"/>
          <w:b/>
          <w:sz w:val="26"/>
          <w:szCs w:val="26"/>
          <w:vertAlign w:val="superscript"/>
        </w:rPr>
        <w:t>6</w:t>
      </w:r>
      <w:r w:rsidR="006B262F" w:rsidRPr="00D6164E">
        <w:rPr>
          <w:rFonts w:asciiTheme="minorHAnsi" w:hAnsiTheme="minorHAnsi" w:cstheme="minorHAnsi"/>
          <w:b/>
          <w:bCs/>
          <w:sz w:val="26"/>
          <w:szCs w:val="26"/>
          <w:vertAlign w:val="superscript"/>
        </w:rPr>
        <w:t>]</w:t>
      </w:r>
      <w:r w:rsidRPr="007A3FB8">
        <w:rPr>
          <w:rFonts w:asciiTheme="minorHAnsi" w:hAnsiTheme="minorHAnsi" w:cstheme="minorHAnsi"/>
          <w:bCs/>
          <w:sz w:val="26"/>
          <w:szCs w:val="26"/>
          <w:lang w:eastAsia="en-US"/>
        </w:rPr>
        <w:t>.</w:t>
      </w:r>
      <w:r w:rsidR="00BC2693">
        <w:rPr>
          <w:rFonts w:asciiTheme="minorHAnsi" w:hAnsiTheme="minorHAnsi" w:cstheme="minorHAnsi"/>
          <w:bCs/>
          <w:sz w:val="26"/>
          <w:szCs w:val="26"/>
          <w:lang w:eastAsia="en-US"/>
        </w:rPr>
        <w:t>(Voir figure N°</w:t>
      </w:r>
      <w:r w:rsidR="00A9014A">
        <w:rPr>
          <w:rFonts w:asciiTheme="minorHAnsi" w:hAnsiTheme="minorHAnsi" w:cstheme="minorHAnsi"/>
          <w:bCs/>
          <w:sz w:val="26"/>
          <w:szCs w:val="26"/>
          <w:lang w:eastAsia="en-US"/>
        </w:rPr>
        <w:t>9</w:t>
      </w:r>
      <w:r w:rsidR="000F693E">
        <w:rPr>
          <w:rFonts w:asciiTheme="minorHAnsi" w:hAnsiTheme="minorHAnsi" w:cstheme="minorHAnsi"/>
          <w:bCs/>
          <w:sz w:val="26"/>
          <w:szCs w:val="26"/>
          <w:lang w:eastAsia="en-US"/>
        </w:rPr>
        <w:t>.</w:t>
      </w:r>
      <w:r w:rsidR="00BC2693">
        <w:rPr>
          <w:rFonts w:asciiTheme="minorHAnsi" w:hAnsiTheme="minorHAnsi" w:cstheme="minorHAnsi"/>
          <w:bCs/>
          <w:sz w:val="26"/>
          <w:szCs w:val="26"/>
          <w:lang w:eastAsia="en-US"/>
        </w:rPr>
        <w:t>)</w:t>
      </w:r>
      <w:r w:rsidRPr="007A3FB8">
        <w:rPr>
          <w:rFonts w:asciiTheme="minorHAnsi" w:hAnsiTheme="minorHAnsi" w:cstheme="minorHAnsi"/>
          <w:bCs/>
          <w:sz w:val="26"/>
          <w:szCs w:val="26"/>
          <w:lang w:eastAsia="en-US"/>
        </w:rPr>
        <w:t xml:space="preserve"> </w:t>
      </w:r>
    </w:p>
    <w:p w:rsidR="00BC2693" w:rsidRDefault="00BC2693" w:rsidP="00CB0DA8">
      <w:pPr>
        <w:pStyle w:val="NormalWeb"/>
        <w:jc w:val="both"/>
        <w:rPr>
          <w:rFonts w:asciiTheme="minorHAnsi" w:hAnsiTheme="minorHAnsi" w:cstheme="minorHAnsi"/>
          <w:bCs/>
          <w:sz w:val="26"/>
          <w:szCs w:val="26"/>
          <w:lang w:eastAsia="en-US"/>
        </w:rPr>
      </w:pPr>
      <w:r w:rsidRPr="00BC2693">
        <w:rPr>
          <w:rFonts w:asciiTheme="minorHAnsi" w:hAnsiTheme="minorHAnsi" w:cstheme="minorHAnsi"/>
          <w:bCs/>
          <w:sz w:val="26"/>
          <w:szCs w:val="26"/>
          <w:lang w:eastAsia="en-US"/>
        </w:rPr>
        <w:t>Il est urgent aujourd’hui de réfléchir à résoudre ce problème majeur qui touche l’ensemble de nos agglomérations, en faisant appel à des experts-conseils spécialisés en études d’impact paysager sur les milieux urbains afin de proposer de nouvelles mesures</w:t>
      </w:r>
      <w:r>
        <w:rPr>
          <w:rFonts w:asciiTheme="minorHAnsi" w:hAnsiTheme="minorHAnsi" w:cstheme="minorHAnsi"/>
          <w:bCs/>
          <w:sz w:val="26"/>
          <w:szCs w:val="26"/>
          <w:lang w:eastAsia="en-US"/>
        </w:rPr>
        <w:t xml:space="preserve"> particulièrement pour un projet d’habitat durable.</w:t>
      </w:r>
    </w:p>
    <w:p w:rsidR="00BC2693" w:rsidRDefault="00BC2693" w:rsidP="005050FB">
      <w:pPr>
        <w:pStyle w:val="Corpsdetexte"/>
        <w:spacing w:after="0"/>
        <w:jc w:val="both"/>
        <w:rPr>
          <w:rFonts w:asciiTheme="minorHAnsi" w:hAnsiTheme="minorHAnsi" w:cstheme="minorHAnsi"/>
          <w:b/>
          <w:sz w:val="26"/>
          <w:szCs w:val="26"/>
        </w:rPr>
      </w:pPr>
      <w:r>
        <w:rPr>
          <w:rFonts w:asciiTheme="minorHAnsi" w:hAnsiTheme="minorHAnsi" w:cstheme="minorHAnsi"/>
          <w:b/>
          <w:sz w:val="26"/>
          <w:szCs w:val="26"/>
        </w:rPr>
        <w:t>V.</w:t>
      </w:r>
      <w:r w:rsidR="005050FB">
        <w:rPr>
          <w:rFonts w:asciiTheme="minorHAnsi" w:hAnsiTheme="minorHAnsi" w:cstheme="minorHAnsi"/>
          <w:b/>
          <w:sz w:val="26"/>
          <w:szCs w:val="26"/>
        </w:rPr>
        <w:t>5</w:t>
      </w:r>
      <w:r>
        <w:rPr>
          <w:rFonts w:asciiTheme="minorHAnsi" w:hAnsiTheme="minorHAnsi" w:cstheme="minorHAnsi"/>
          <w:b/>
          <w:sz w:val="26"/>
          <w:szCs w:val="26"/>
        </w:rPr>
        <w:t>.3.1.C échelle Architectural :</w:t>
      </w:r>
    </w:p>
    <w:p w:rsidR="00DC3C0B" w:rsidRDefault="00CB0DA8" w:rsidP="00DC3C0B">
      <w:pPr>
        <w:pStyle w:val="Corpsdetexte"/>
        <w:spacing w:after="0"/>
        <w:jc w:val="both"/>
        <w:rPr>
          <w:rFonts w:asciiTheme="minorHAnsi" w:hAnsiTheme="minorHAnsi" w:cstheme="minorHAnsi"/>
          <w:bCs/>
          <w:sz w:val="26"/>
          <w:szCs w:val="26"/>
        </w:rPr>
      </w:pPr>
      <w:r>
        <w:rPr>
          <w:rFonts w:asciiTheme="minorHAnsi" w:hAnsiTheme="minorHAnsi" w:cstheme="minorHAnsi"/>
          <w:bCs/>
          <w:sz w:val="26"/>
          <w:szCs w:val="26"/>
        </w:rPr>
        <w:t xml:space="preserve">Nous présenterons dans cette partie, les études architecturales </w:t>
      </w:r>
      <w:r w:rsidR="00DC3C0B">
        <w:rPr>
          <w:rFonts w:asciiTheme="minorHAnsi" w:hAnsiTheme="minorHAnsi" w:cstheme="minorHAnsi"/>
          <w:bCs/>
          <w:sz w:val="26"/>
          <w:szCs w:val="26"/>
        </w:rPr>
        <w:t>des cas d’étude</w:t>
      </w:r>
      <w:r w:rsidR="00431350">
        <w:rPr>
          <w:rFonts w:asciiTheme="minorHAnsi" w:hAnsiTheme="minorHAnsi" w:cstheme="minorHAnsi"/>
          <w:bCs/>
          <w:sz w:val="26"/>
          <w:szCs w:val="26"/>
        </w:rPr>
        <w:t>s</w:t>
      </w:r>
      <w:r w:rsidR="00DC3C0B">
        <w:rPr>
          <w:rFonts w:asciiTheme="minorHAnsi" w:hAnsiTheme="minorHAnsi" w:cstheme="minorHAnsi"/>
          <w:bCs/>
          <w:sz w:val="26"/>
          <w:szCs w:val="26"/>
        </w:rPr>
        <w:t>.</w:t>
      </w:r>
    </w:p>
    <w:p w:rsidR="00F6360B" w:rsidRDefault="00552B37" w:rsidP="00DC3C0B">
      <w:pPr>
        <w:pStyle w:val="Corpsdetexte"/>
        <w:spacing w:after="0"/>
        <w:jc w:val="both"/>
        <w:rPr>
          <w:rFonts w:asciiTheme="minorHAnsi" w:hAnsiTheme="minorHAnsi" w:cstheme="minorHAnsi"/>
          <w:bCs/>
          <w:sz w:val="26"/>
          <w:szCs w:val="26"/>
        </w:rPr>
      </w:pPr>
      <w:r>
        <w:rPr>
          <w:rFonts w:asciiTheme="minorHAnsi" w:hAnsiTheme="minorHAnsi" w:cstheme="minorHAnsi"/>
          <w:bCs/>
          <w:noProof/>
          <w:sz w:val="26"/>
          <w:szCs w:val="26"/>
        </w:rPr>
        <w:pict>
          <v:shape id="_x0000_s1286" type="#_x0000_t202" style="position:absolute;left:0;text-align:left;margin-left:-.45pt;margin-top:.25pt;width:495.35pt;height:35.1pt;z-index:251850752;mso-width-relative:margin;mso-height-relative:margin" stroked="f">
            <v:textbox style="mso-next-textbox:#_x0000_s1286">
              <w:txbxContent>
                <w:p w:rsidR="00B005DE" w:rsidRDefault="00B005DE" w:rsidP="0011358E">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16</w:t>
                  </w:r>
                  <w:r w:rsidRPr="00857D58">
                    <w:rPr>
                      <w:b/>
                      <w:sz w:val="20"/>
                      <w:szCs w:val="20"/>
                    </w:rPr>
                    <w:t> :</w:t>
                  </w:r>
                  <w:r w:rsidRPr="00857D58">
                    <w:rPr>
                      <w:rFonts w:ascii="Univers" w:hAnsi="Univers" w:cs="Univers"/>
                      <w:b/>
                      <w:sz w:val="20"/>
                      <w:szCs w:val="20"/>
                      <w:lang w:eastAsia="fr-FR"/>
                    </w:rPr>
                    <w:t xml:space="preserve"> </w:t>
                  </w:r>
                  <w:r w:rsidRPr="00122945">
                    <w:rPr>
                      <w:b/>
                      <w:sz w:val="20"/>
                      <w:szCs w:val="20"/>
                    </w:rPr>
                    <w:t xml:space="preserve">Plan RDC de la conception bioclimatique de la Wilaya de </w:t>
                  </w:r>
                  <w:r>
                    <w:rPr>
                      <w:b/>
                      <w:sz w:val="20"/>
                      <w:szCs w:val="20"/>
                    </w:rPr>
                    <w:t xml:space="preserve">Sétif.                                                                                                                                                          </w:t>
                  </w:r>
                </w:p>
                <w:p w:rsidR="00B005DE" w:rsidRPr="00857D58" w:rsidRDefault="00B005DE" w:rsidP="0011358E">
                  <w:pPr>
                    <w:autoSpaceDE w:val="0"/>
                    <w:autoSpaceDN w:val="0"/>
                    <w:adjustRightInd w:val="0"/>
                    <w:spacing w:after="0" w:line="240" w:lineRule="auto"/>
                    <w:ind w:left="6372"/>
                    <w:rPr>
                      <w:b/>
                      <w:sz w:val="20"/>
                      <w:szCs w:val="20"/>
                    </w:rPr>
                  </w:pPr>
                  <w:r>
                    <w:rPr>
                      <w:b/>
                      <w:sz w:val="20"/>
                      <w:szCs w:val="20"/>
                    </w:rPr>
                    <w:t xml:space="preserve">                            SOURCE : BET SETIF.</w:t>
                  </w:r>
                </w:p>
                <w:p w:rsidR="00B005DE" w:rsidRPr="00857D58" w:rsidRDefault="00B005DE" w:rsidP="00FA497C">
                  <w:pPr>
                    <w:autoSpaceDE w:val="0"/>
                    <w:autoSpaceDN w:val="0"/>
                    <w:adjustRightInd w:val="0"/>
                    <w:spacing w:after="0" w:line="240" w:lineRule="auto"/>
                    <w:rPr>
                      <w:b/>
                      <w:sz w:val="20"/>
                      <w:szCs w:val="20"/>
                    </w:rPr>
                  </w:pPr>
                </w:p>
              </w:txbxContent>
            </v:textbox>
          </v:shape>
        </w:pict>
      </w:r>
      <w:r w:rsidR="00FA497C">
        <w:rPr>
          <w:rFonts w:asciiTheme="minorHAnsi" w:hAnsiTheme="minorHAnsi" w:cstheme="minorHAnsi"/>
          <w:bCs/>
          <w:noProof/>
          <w:sz w:val="26"/>
          <w:szCs w:val="26"/>
        </w:rPr>
        <w:drawing>
          <wp:anchor distT="0" distB="0" distL="114300" distR="114300" simplePos="0" relativeHeight="251805696" behindDoc="1" locked="0" layoutInCell="1" allowOverlap="1">
            <wp:simplePos x="0" y="0"/>
            <wp:positionH relativeFrom="column">
              <wp:posOffset>3810</wp:posOffset>
            </wp:positionH>
            <wp:positionV relativeFrom="paragraph">
              <wp:posOffset>159385</wp:posOffset>
            </wp:positionV>
            <wp:extent cx="6219190" cy="2800350"/>
            <wp:effectExtent l="57150" t="38100" r="29210" b="19050"/>
            <wp:wrapTight wrapText="bothSides">
              <wp:wrapPolygon edited="0">
                <wp:start x="-198" y="-294"/>
                <wp:lineTo x="-198" y="21747"/>
                <wp:lineTo x="21701" y="21747"/>
                <wp:lineTo x="21701" y="-294"/>
                <wp:lineTo x="-198" y="-294"/>
              </wp:wrapPolygon>
            </wp:wrapTight>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spect="1" noChangeArrowheads="1"/>
                    </pic:cNvPicPr>
                  </pic:nvPicPr>
                  <pic:blipFill>
                    <a:blip r:embed="rId25"/>
                    <a:srcRect l="23435" t="19355" r="10039" b="22312"/>
                    <a:stretch>
                      <a:fillRect/>
                    </a:stretch>
                  </pic:blipFill>
                  <pic:spPr bwMode="auto">
                    <a:xfrm>
                      <a:off x="0" y="0"/>
                      <a:ext cx="6219190" cy="2800350"/>
                    </a:xfrm>
                    <a:prstGeom prst="rect">
                      <a:avLst/>
                    </a:prstGeom>
                    <a:noFill/>
                    <a:ln w="28575">
                      <a:solidFill>
                        <a:schemeClr val="tx2">
                          <a:lumMod val="20000"/>
                          <a:lumOff val="80000"/>
                        </a:schemeClr>
                      </a:solidFill>
                      <a:miter lim="800000"/>
                      <a:headEnd/>
                      <a:tailEnd/>
                    </a:ln>
                  </pic:spPr>
                </pic:pic>
              </a:graphicData>
            </a:graphic>
          </wp:anchor>
        </w:drawing>
      </w:r>
      <w:r w:rsidR="00DC3C0B">
        <w:rPr>
          <w:rFonts w:asciiTheme="minorHAnsi" w:hAnsiTheme="minorHAnsi" w:cstheme="minorHAnsi"/>
          <w:bCs/>
          <w:sz w:val="26"/>
          <w:szCs w:val="26"/>
        </w:rPr>
        <w:t xml:space="preserve"> </w:t>
      </w:r>
    </w:p>
    <w:p w:rsidR="00FA497C" w:rsidRDefault="00FA497C" w:rsidP="00F6360B">
      <w:pPr>
        <w:pStyle w:val="Corpsdetexte"/>
        <w:spacing w:after="0"/>
        <w:jc w:val="both"/>
        <w:rPr>
          <w:rFonts w:asciiTheme="minorHAnsi" w:hAnsiTheme="minorHAnsi" w:cstheme="minorHAnsi"/>
          <w:bCs/>
          <w:sz w:val="26"/>
          <w:szCs w:val="26"/>
          <w:lang w:eastAsia="en-US"/>
        </w:rPr>
      </w:pPr>
    </w:p>
    <w:p w:rsidR="00464B61" w:rsidRDefault="00552B37" w:rsidP="00F6360B">
      <w:pPr>
        <w:pStyle w:val="Corpsdetexte"/>
        <w:spacing w:after="0"/>
        <w:jc w:val="both"/>
        <w:rPr>
          <w:rFonts w:asciiTheme="minorHAnsi" w:hAnsiTheme="minorHAnsi" w:cstheme="minorHAnsi"/>
          <w:bCs/>
          <w:sz w:val="26"/>
          <w:szCs w:val="26"/>
          <w:lang w:eastAsia="en-US"/>
        </w:rPr>
      </w:pPr>
      <w:r w:rsidRPr="00552B37">
        <w:rPr>
          <w:rFonts w:asciiTheme="minorHAnsi" w:hAnsiTheme="minorHAnsi" w:cstheme="minorHAnsi"/>
          <w:b/>
          <w:noProof/>
          <w:sz w:val="20"/>
          <w:szCs w:val="20"/>
          <w:vertAlign w:val="superscript"/>
        </w:rPr>
        <w:pict>
          <v:shape id="_x0000_s1285" type="#_x0000_t32" style="position:absolute;left:0;text-align:left;margin-left:-.45pt;margin-top:12.45pt;width:193.5pt;height:0;z-index:251849728" o:connectortype="straight"/>
        </w:pict>
      </w:r>
      <w:r>
        <w:rPr>
          <w:rFonts w:asciiTheme="minorHAnsi" w:hAnsiTheme="minorHAnsi" w:cstheme="minorHAnsi"/>
          <w:bCs/>
          <w:noProof/>
          <w:sz w:val="26"/>
          <w:szCs w:val="26"/>
        </w:rPr>
        <w:pict>
          <v:shape id="_x0000_s1211" type="#_x0000_t32" style="position:absolute;left:0;text-align:left;margin-left:-.45pt;margin-top:273.6pt;width:193.5pt;height:0;z-index:251789312" o:connectortype="straight"/>
        </w:pict>
      </w:r>
      <w:r>
        <w:rPr>
          <w:rFonts w:asciiTheme="minorHAnsi" w:hAnsiTheme="minorHAnsi" w:cstheme="minorHAnsi"/>
          <w:bCs/>
          <w:noProof/>
          <w:sz w:val="26"/>
          <w:szCs w:val="26"/>
        </w:rPr>
        <w:pict>
          <v:shape id="_x0000_s1180" type="#_x0000_t202" style="position:absolute;left:0;text-align:left;margin-left:-.45pt;margin-top:241.8pt;width:495.35pt;height:23.85pt;z-index:251752448;mso-width-relative:margin;mso-height-relative:margin" stroked="f">
            <v:textbox style="mso-next-textbox:#_x0000_s1180">
              <w:txbxContent>
                <w:p w:rsidR="00B005DE" w:rsidRPr="00857D58" w:rsidRDefault="00B005DE" w:rsidP="00C97286">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17</w:t>
                  </w:r>
                  <w:r w:rsidRPr="00857D58">
                    <w:rPr>
                      <w:b/>
                      <w:sz w:val="20"/>
                      <w:szCs w:val="20"/>
                    </w:rPr>
                    <w:t> :</w:t>
                  </w:r>
                  <w:r w:rsidRPr="00857D58">
                    <w:rPr>
                      <w:rFonts w:ascii="Univers" w:hAnsi="Univers" w:cs="Univers"/>
                      <w:b/>
                      <w:sz w:val="20"/>
                      <w:szCs w:val="20"/>
                      <w:lang w:eastAsia="fr-FR"/>
                    </w:rPr>
                    <w:t xml:space="preserve"> </w:t>
                  </w:r>
                  <w:r w:rsidRPr="00122945">
                    <w:rPr>
                      <w:b/>
                      <w:sz w:val="20"/>
                      <w:szCs w:val="20"/>
                    </w:rPr>
                    <w:t>Plan RDC de la conception bioclimatique de la Wilaya de Sétif</w:t>
                  </w:r>
                  <w:r>
                    <w:rPr>
                      <w:b/>
                      <w:sz w:val="20"/>
                      <w:szCs w:val="20"/>
                    </w:rPr>
                    <w:t>.</w:t>
                  </w:r>
                </w:p>
              </w:txbxContent>
            </v:textbox>
          </v:shape>
        </w:pict>
      </w:r>
    </w:p>
    <w:p w:rsidR="00464B61" w:rsidRPr="00F06CBC" w:rsidRDefault="00464B61" w:rsidP="007126D9">
      <w:pPr>
        <w:autoSpaceDE w:val="0"/>
        <w:autoSpaceDN w:val="0"/>
        <w:adjustRightInd w:val="0"/>
        <w:spacing w:after="0" w:line="240" w:lineRule="auto"/>
        <w:rPr>
          <w:rFonts w:asciiTheme="minorHAnsi" w:hAnsiTheme="minorHAnsi" w:cstheme="minorHAnsi"/>
          <w:sz w:val="20"/>
          <w:szCs w:val="20"/>
          <w:lang w:eastAsia="fr-FR"/>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V</w:t>
      </w: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1</w:t>
      </w:r>
      <w:r w:rsidR="007126D9">
        <w:rPr>
          <w:rFonts w:asciiTheme="minorHAnsi" w:hAnsiTheme="minorHAnsi" w:cstheme="minorHAnsi"/>
          <w:b/>
          <w:sz w:val="20"/>
          <w:szCs w:val="20"/>
          <w:vertAlign w:val="superscript"/>
        </w:rPr>
        <w:t>6</w:t>
      </w:r>
      <w:r w:rsidRPr="00D6164E">
        <w:rPr>
          <w:rFonts w:asciiTheme="minorHAnsi" w:hAnsiTheme="minorHAnsi" w:cstheme="minorHAnsi"/>
          <w:b/>
          <w:sz w:val="20"/>
          <w:szCs w:val="20"/>
          <w:vertAlign w:val="superscript"/>
        </w:rPr>
        <w:t>]</w:t>
      </w:r>
      <w:r w:rsidR="00FF4707">
        <w:rPr>
          <w:rFonts w:asciiTheme="minorHAnsi" w:hAnsiTheme="minorHAnsi" w:cstheme="minorHAnsi"/>
          <w:b/>
          <w:sz w:val="20"/>
          <w:szCs w:val="20"/>
          <w:vertAlign w:val="superscript"/>
        </w:rPr>
        <w:t xml:space="preserve"> </w:t>
      </w:r>
      <w:r w:rsidR="00A3385A">
        <w:rPr>
          <w:rFonts w:asciiTheme="minorHAnsi" w:hAnsiTheme="minorHAnsi" w:cstheme="minorHAnsi"/>
          <w:b/>
          <w:sz w:val="20"/>
          <w:szCs w:val="20"/>
        </w:rPr>
        <w:t>WWW.DJAZAIERE .COM</w:t>
      </w:r>
      <w:r w:rsidR="00A3385A" w:rsidRPr="00D6164E">
        <w:rPr>
          <w:rFonts w:asciiTheme="minorHAnsi" w:hAnsiTheme="minorHAnsi" w:cstheme="minorHAnsi"/>
          <w:b/>
          <w:sz w:val="20"/>
          <w:szCs w:val="20"/>
        </w:rPr>
        <w:t xml:space="preserve"> </w:t>
      </w:r>
    </w:p>
    <w:p w:rsidR="00BC2693" w:rsidRDefault="00552B37" w:rsidP="00BC2693">
      <w:pPr>
        <w:pStyle w:val="NormalWeb"/>
      </w:pPr>
      <w:r w:rsidRPr="00552B37">
        <w:rPr>
          <w:rFonts w:asciiTheme="minorHAnsi" w:hAnsiTheme="minorHAnsi" w:cstheme="minorHAnsi"/>
          <w:bCs/>
          <w:noProof/>
          <w:sz w:val="26"/>
          <w:szCs w:val="26"/>
        </w:rPr>
        <w:lastRenderedPageBreak/>
        <w:pict>
          <v:shape id="_x0000_s1181" type="#_x0000_t202" style="position:absolute;margin-left:2.2pt;margin-top:269.7pt;width:495.35pt;height:35.1pt;z-index:251753472;mso-width-relative:margin;mso-height-relative:margin" stroked="f">
            <v:textbox style="mso-next-textbox:#_x0000_s1181">
              <w:txbxContent>
                <w:p w:rsidR="00B005DE" w:rsidRDefault="00B005DE" w:rsidP="00FA497C">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17</w:t>
                  </w:r>
                  <w:r w:rsidRPr="00857D58">
                    <w:rPr>
                      <w:b/>
                      <w:sz w:val="20"/>
                      <w:szCs w:val="20"/>
                    </w:rPr>
                    <w:t> :</w:t>
                  </w:r>
                  <w:r w:rsidRPr="00857D58">
                    <w:rPr>
                      <w:rFonts w:ascii="Univers" w:hAnsi="Univers" w:cs="Univers"/>
                      <w:b/>
                      <w:sz w:val="20"/>
                      <w:szCs w:val="20"/>
                      <w:lang w:eastAsia="fr-FR"/>
                    </w:rPr>
                    <w:t xml:space="preserve"> </w:t>
                  </w:r>
                  <w:r w:rsidRPr="00122945">
                    <w:rPr>
                      <w:b/>
                      <w:sz w:val="20"/>
                      <w:szCs w:val="20"/>
                    </w:rPr>
                    <w:t xml:space="preserve">Plan RDC de la conception bioclimatique de la Wilaya de </w:t>
                  </w:r>
                  <w:r>
                    <w:rPr>
                      <w:b/>
                      <w:sz w:val="20"/>
                      <w:szCs w:val="20"/>
                    </w:rPr>
                    <w:t xml:space="preserve">Mostaganem (Tazgait).                                                                                                                                                          </w:t>
                  </w:r>
                </w:p>
                <w:p w:rsidR="00B005DE" w:rsidRPr="00857D58" w:rsidRDefault="00B005DE" w:rsidP="00FA497C">
                  <w:pPr>
                    <w:autoSpaceDE w:val="0"/>
                    <w:autoSpaceDN w:val="0"/>
                    <w:adjustRightInd w:val="0"/>
                    <w:spacing w:after="0" w:line="240" w:lineRule="auto"/>
                    <w:ind w:left="6372"/>
                    <w:rPr>
                      <w:b/>
                      <w:sz w:val="20"/>
                      <w:szCs w:val="20"/>
                    </w:rPr>
                  </w:pPr>
                  <w:r>
                    <w:rPr>
                      <w:b/>
                      <w:sz w:val="20"/>
                      <w:szCs w:val="20"/>
                    </w:rPr>
                    <w:t>SOURCE : OPGI MOSTAGANEM.</w:t>
                  </w:r>
                </w:p>
                <w:p w:rsidR="00B005DE" w:rsidRPr="00857D58" w:rsidRDefault="00B005DE" w:rsidP="00C97286">
                  <w:pPr>
                    <w:autoSpaceDE w:val="0"/>
                    <w:autoSpaceDN w:val="0"/>
                    <w:adjustRightInd w:val="0"/>
                    <w:spacing w:after="0" w:line="240" w:lineRule="auto"/>
                    <w:rPr>
                      <w:b/>
                      <w:sz w:val="20"/>
                      <w:szCs w:val="20"/>
                    </w:rPr>
                  </w:pPr>
                </w:p>
              </w:txbxContent>
            </v:textbox>
          </v:shape>
        </w:pict>
      </w:r>
      <w:r w:rsidR="00122945" w:rsidRPr="00122945">
        <w:rPr>
          <w:noProof/>
        </w:rPr>
        <w:drawing>
          <wp:anchor distT="0" distB="0" distL="114300" distR="114300" simplePos="0" relativeHeight="251790336" behindDoc="1" locked="0" layoutInCell="1" allowOverlap="1">
            <wp:simplePos x="0" y="0"/>
            <wp:positionH relativeFrom="column">
              <wp:posOffset>60960</wp:posOffset>
            </wp:positionH>
            <wp:positionV relativeFrom="paragraph">
              <wp:posOffset>73660</wp:posOffset>
            </wp:positionV>
            <wp:extent cx="6299835" cy="3060065"/>
            <wp:effectExtent l="57150" t="38100" r="43815" b="26035"/>
            <wp:wrapTight wrapText="bothSides">
              <wp:wrapPolygon edited="0">
                <wp:start x="-196" y="-269"/>
                <wp:lineTo x="-196" y="21784"/>
                <wp:lineTo x="21750" y="21784"/>
                <wp:lineTo x="21750" y="-269"/>
                <wp:lineTo x="-196" y="-269"/>
              </wp:wrapPolygon>
            </wp:wrapTight>
            <wp:docPr id="26"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spect="1" noChangeArrowheads="1"/>
                    </pic:cNvPicPr>
                  </pic:nvPicPr>
                  <pic:blipFill>
                    <a:blip r:embed="rId26"/>
                    <a:srcRect l="33112" t="32796" r="15587" b="16398"/>
                    <a:stretch>
                      <a:fillRect/>
                    </a:stretch>
                  </pic:blipFill>
                  <pic:spPr bwMode="auto">
                    <a:xfrm>
                      <a:off x="0" y="0"/>
                      <a:ext cx="6299835" cy="3060065"/>
                    </a:xfrm>
                    <a:prstGeom prst="rect">
                      <a:avLst/>
                    </a:prstGeom>
                    <a:noFill/>
                    <a:ln w="28575">
                      <a:solidFill>
                        <a:schemeClr val="tx2">
                          <a:lumMod val="20000"/>
                          <a:lumOff val="80000"/>
                        </a:schemeClr>
                      </a:solidFill>
                      <a:miter lim="800000"/>
                      <a:headEnd/>
                      <a:tailEnd/>
                    </a:ln>
                  </pic:spPr>
                </pic:pic>
              </a:graphicData>
            </a:graphic>
          </wp:anchor>
        </w:drawing>
      </w:r>
    </w:p>
    <w:p w:rsidR="009C64ED" w:rsidRPr="007A3FB8" w:rsidRDefault="00A3385A" w:rsidP="00BC2693">
      <w:pPr>
        <w:rPr>
          <w:rFonts w:asciiTheme="minorHAnsi" w:eastAsia="Times New Roman" w:hAnsiTheme="minorHAnsi" w:cstheme="minorHAnsi"/>
          <w:bCs/>
          <w:sz w:val="26"/>
          <w:szCs w:val="26"/>
        </w:rPr>
      </w:pPr>
      <w:r>
        <w:rPr>
          <w:rFonts w:asciiTheme="minorHAnsi" w:eastAsia="Times New Roman" w:hAnsiTheme="minorHAnsi" w:cstheme="minorHAnsi"/>
          <w:bCs/>
          <w:noProof/>
          <w:sz w:val="26"/>
          <w:szCs w:val="26"/>
          <w:lang w:eastAsia="fr-FR"/>
        </w:rPr>
        <w:drawing>
          <wp:anchor distT="0" distB="0" distL="114300" distR="114300" simplePos="0" relativeHeight="251754496" behindDoc="1" locked="0" layoutInCell="1" allowOverlap="1">
            <wp:simplePos x="0" y="0"/>
            <wp:positionH relativeFrom="column">
              <wp:posOffset>-15240</wp:posOffset>
            </wp:positionH>
            <wp:positionV relativeFrom="paragraph">
              <wp:posOffset>267335</wp:posOffset>
            </wp:positionV>
            <wp:extent cx="6299835" cy="2886075"/>
            <wp:effectExtent l="57150" t="38100" r="43815" b="28575"/>
            <wp:wrapTight wrapText="bothSides">
              <wp:wrapPolygon edited="0">
                <wp:start x="-196" y="-285"/>
                <wp:lineTo x="-196" y="21814"/>
                <wp:lineTo x="21750" y="21814"/>
                <wp:lineTo x="21750" y="-285"/>
                <wp:lineTo x="-196" y="-285"/>
              </wp:wrapPolygon>
            </wp:wrapTight>
            <wp:docPr id="27"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17"/>
                    <a:srcRect l="30844" t="36290" r="20238" b="16667"/>
                    <a:stretch>
                      <a:fillRect/>
                    </a:stretch>
                  </pic:blipFill>
                  <pic:spPr bwMode="auto">
                    <a:xfrm>
                      <a:off x="0" y="0"/>
                      <a:ext cx="6299835" cy="2886075"/>
                    </a:xfrm>
                    <a:prstGeom prst="rect">
                      <a:avLst/>
                    </a:prstGeom>
                    <a:noFill/>
                    <a:ln w="28575">
                      <a:solidFill>
                        <a:schemeClr val="tx2">
                          <a:lumMod val="20000"/>
                          <a:lumOff val="80000"/>
                        </a:schemeClr>
                      </a:solidFill>
                      <a:miter lim="800000"/>
                      <a:headEnd/>
                      <a:tailEnd/>
                    </a:ln>
                  </pic:spPr>
                </pic:pic>
              </a:graphicData>
            </a:graphic>
          </wp:anchor>
        </w:drawing>
      </w:r>
    </w:p>
    <w:p w:rsidR="00FA497C" w:rsidRDefault="00552B37" w:rsidP="008C77C5">
      <w:pPr>
        <w:pStyle w:val="Corpsdetexte"/>
        <w:spacing w:before="240" w:after="240"/>
        <w:jc w:val="both"/>
        <w:rPr>
          <w:rFonts w:asciiTheme="minorHAnsi" w:hAnsiTheme="minorHAnsi" w:cstheme="minorHAnsi"/>
          <w:bCs/>
          <w:sz w:val="26"/>
          <w:szCs w:val="26"/>
          <w:lang w:eastAsia="en-US"/>
        </w:rPr>
      </w:pPr>
      <w:r>
        <w:rPr>
          <w:rFonts w:asciiTheme="minorHAnsi" w:hAnsiTheme="minorHAnsi" w:cstheme="minorHAnsi"/>
          <w:bCs/>
          <w:noProof/>
          <w:sz w:val="26"/>
          <w:szCs w:val="26"/>
        </w:rPr>
        <w:pict>
          <v:shape id="_x0000_s1182" type="#_x0000_t202" style="position:absolute;left:0;text-align:left;margin-left:-3.05pt;margin-top:-7.65pt;width:495.35pt;height:30.75pt;z-index:251755520;mso-width-relative:margin;mso-height-relative:margin" stroked="f">
            <v:textbox style="mso-next-textbox:#_x0000_s1182">
              <w:txbxContent>
                <w:p w:rsidR="00B005DE" w:rsidRDefault="00B005DE" w:rsidP="00FA497C">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18</w:t>
                  </w:r>
                  <w:r w:rsidRPr="00857D58">
                    <w:rPr>
                      <w:b/>
                      <w:sz w:val="20"/>
                      <w:szCs w:val="20"/>
                    </w:rPr>
                    <w:t> :</w:t>
                  </w:r>
                  <w:r w:rsidRPr="00857D58">
                    <w:rPr>
                      <w:rFonts w:ascii="Univers" w:hAnsi="Univers" w:cs="Univers"/>
                      <w:b/>
                      <w:sz w:val="20"/>
                      <w:szCs w:val="20"/>
                      <w:lang w:eastAsia="fr-FR"/>
                    </w:rPr>
                    <w:t xml:space="preserve"> </w:t>
                  </w:r>
                  <w:r w:rsidRPr="00122945">
                    <w:rPr>
                      <w:b/>
                      <w:sz w:val="20"/>
                      <w:szCs w:val="20"/>
                    </w:rPr>
                    <w:t xml:space="preserve">Plan RDC de la conception bioclimatique de la Wilaya de </w:t>
                  </w:r>
                  <w:r>
                    <w:rPr>
                      <w:b/>
                      <w:sz w:val="20"/>
                      <w:szCs w:val="20"/>
                    </w:rPr>
                    <w:t xml:space="preserve">Mostaganem (Hassi mamèche).                              </w:t>
                  </w:r>
                </w:p>
                <w:p w:rsidR="00B005DE" w:rsidRPr="00857D58" w:rsidRDefault="00B005DE" w:rsidP="00C97286">
                  <w:pPr>
                    <w:autoSpaceDE w:val="0"/>
                    <w:autoSpaceDN w:val="0"/>
                    <w:adjustRightInd w:val="0"/>
                    <w:spacing w:after="0" w:line="240" w:lineRule="auto"/>
                    <w:rPr>
                      <w:b/>
                      <w:sz w:val="20"/>
                      <w:szCs w:val="20"/>
                    </w:rPr>
                  </w:pPr>
                  <w:r>
                    <w:rPr>
                      <w:b/>
                      <w:sz w:val="20"/>
                      <w:szCs w:val="20"/>
                    </w:rPr>
                    <w:t xml:space="preserve">                                                                                                                                                          SOURCE : OPGI MOSTAGANEM.</w:t>
                  </w:r>
                </w:p>
              </w:txbxContent>
            </v:textbox>
          </v:shape>
        </w:pict>
      </w:r>
    </w:p>
    <w:p w:rsidR="00F61A5D" w:rsidRDefault="00F61A5D" w:rsidP="008C77C5">
      <w:pPr>
        <w:pStyle w:val="Corpsdetexte"/>
        <w:spacing w:before="240" w:after="240"/>
        <w:jc w:val="both"/>
        <w:rPr>
          <w:rFonts w:asciiTheme="minorHAnsi" w:hAnsiTheme="minorHAnsi" w:cstheme="minorHAnsi"/>
          <w:bCs/>
          <w:sz w:val="26"/>
          <w:szCs w:val="26"/>
          <w:lang w:eastAsia="en-US"/>
        </w:rPr>
      </w:pPr>
      <w:r>
        <w:rPr>
          <w:rFonts w:asciiTheme="minorHAnsi" w:hAnsiTheme="minorHAnsi" w:cstheme="minorHAnsi"/>
          <w:bCs/>
          <w:sz w:val="26"/>
          <w:szCs w:val="26"/>
          <w:lang w:eastAsia="en-US"/>
        </w:rPr>
        <w:t xml:space="preserve">Pour les 03 études, </w:t>
      </w:r>
      <w:r w:rsidR="00460A78">
        <w:rPr>
          <w:rFonts w:asciiTheme="minorHAnsi" w:hAnsiTheme="minorHAnsi" w:cstheme="minorHAnsi"/>
          <w:bCs/>
          <w:sz w:val="26"/>
          <w:szCs w:val="26"/>
          <w:lang w:eastAsia="en-US"/>
        </w:rPr>
        <w:t>les blocs sont composés de trois niveaux.</w:t>
      </w:r>
    </w:p>
    <w:p w:rsidR="008C77C5" w:rsidRPr="008C77C5" w:rsidRDefault="008C77C5" w:rsidP="008C77C5">
      <w:pPr>
        <w:pStyle w:val="Corpsdetexte"/>
        <w:spacing w:before="240" w:after="240"/>
        <w:jc w:val="both"/>
        <w:rPr>
          <w:rFonts w:asciiTheme="minorHAnsi" w:hAnsiTheme="minorHAnsi" w:cstheme="minorHAnsi"/>
          <w:bCs/>
          <w:sz w:val="26"/>
          <w:szCs w:val="26"/>
          <w:lang w:eastAsia="en-US"/>
        </w:rPr>
      </w:pPr>
      <w:r w:rsidRPr="008C77C5">
        <w:rPr>
          <w:rFonts w:asciiTheme="minorHAnsi" w:hAnsiTheme="minorHAnsi" w:cstheme="minorHAnsi"/>
          <w:bCs/>
          <w:sz w:val="26"/>
          <w:szCs w:val="26"/>
          <w:lang w:eastAsia="en-US"/>
        </w:rPr>
        <w:t xml:space="preserve">Nous </w:t>
      </w:r>
      <w:r w:rsidR="0085770E" w:rsidRPr="008C77C5">
        <w:rPr>
          <w:rFonts w:asciiTheme="minorHAnsi" w:hAnsiTheme="minorHAnsi" w:cstheme="minorHAnsi"/>
          <w:bCs/>
          <w:sz w:val="26"/>
          <w:szCs w:val="26"/>
          <w:lang w:eastAsia="en-US"/>
        </w:rPr>
        <w:t>remarquons</w:t>
      </w:r>
      <w:r w:rsidRPr="008C77C5">
        <w:rPr>
          <w:rFonts w:asciiTheme="minorHAnsi" w:hAnsiTheme="minorHAnsi" w:cstheme="minorHAnsi"/>
          <w:bCs/>
          <w:sz w:val="26"/>
          <w:szCs w:val="26"/>
          <w:lang w:eastAsia="en-US"/>
        </w:rPr>
        <w:t xml:space="preserve"> ce qui suit :</w:t>
      </w:r>
    </w:p>
    <w:p w:rsidR="009C64ED" w:rsidRDefault="00251481" w:rsidP="005F34CD">
      <w:pPr>
        <w:pStyle w:val="Corpsdetexte"/>
        <w:numPr>
          <w:ilvl w:val="0"/>
          <w:numId w:val="7"/>
        </w:numPr>
        <w:spacing w:before="240" w:after="240"/>
        <w:jc w:val="both"/>
        <w:rPr>
          <w:rFonts w:asciiTheme="minorHAnsi" w:hAnsiTheme="minorHAnsi" w:cstheme="minorHAnsi"/>
          <w:bCs/>
          <w:sz w:val="26"/>
          <w:szCs w:val="26"/>
          <w:lang w:eastAsia="en-US"/>
        </w:rPr>
      </w:pPr>
      <w:r>
        <w:rPr>
          <w:rFonts w:asciiTheme="minorHAnsi" w:hAnsiTheme="minorHAnsi" w:cstheme="minorHAnsi"/>
          <w:bCs/>
          <w:sz w:val="26"/>
          <w:szCs w:val="26"/>
          <w:lang w:eastAsia="en-US"/>
        </w:rPr>
        <w:t>Une ressemblance en matière</w:t>
      </w:r>
      <w:r w:rsidR="00460A78">
        <w:rPr>
          <w:rFonts w:asciiTheme="minorHAnsi" w:hAnsiTheme="minorHAnsi" w:cstheme="minorHAnsi"/>
          <w:bCs/>
          <w:sz w:val="26"/>
          <w:szCs w:val="26"/>
          <w:lang w:eastAsia="en-US"/>
        </w:rPr>
        <w:t xml:space="preserve"> d’organisation spatiale</w:t>
      </w:r>
      <w:r w:rsidR="00431350">
        <w:rPr>
          <w:rFonts w:asciiTheme="minorHAnsi" w:hAnsiTheme="minorHAnsi" w:cstheme="minorHAnsi"/>
          <w:bCs/>
          <w:sz w:val="26"/>
          <w:szCs w:val="26"/>
          <w:lang w:eastAsia="en-US"/>
        </w:rPr>
        <w:t xml:space="preserve"> intérieur</w:t>
      </w:r>
      <w:r w:rsidR="005F34CD">
        <w:rPr>
          <w:rFonts w:asciiTheme="minorHAnsi" w:hAnsiTheme="minorHAnsi" w:cstheme="minorHAnsi"/>
          <w:bCs/>
          <w:sz w:val="26"/>
          <w:szCs w:val="26"/>
          <w:lang w:eastAsia="en-US"/>
        </w:rPr>
        <w:t>e</w:t>
      </w:r>
      <w:r>
        <w:rPr>
          <w:rFonts w:asciiTheme="minorHAnsi" w:hAnsiTheme="minorHAnsi" w:cstheme="minorHAnsi"/>
          <w:bCs/>
          <w:sz w:val="26"/>
          <w:szCs w:val="26"/>
          <w:lang w:eastAsia="en-US"/>
        </w:rPr>
        <w:t>.</w:t>
      </w:r>
    </w:p>
    <w:p w:rsidR="002043F2" w:rsidRPr="002043F2" w:rsidRDefault="002043F2" w:rsidP="002043F2">
      <w:pPr>
        <w:pStyle w:val="Paragraphedeliste"/>
        <w:numPr>
          <w:ilvl w:val="0"/>
          <w:numId w:val="7"/>
        </w:numPr>
        <w:autoSpaceDE w:val="0"/>
        <w:autoSpaceDN w:val="0"/>
        <w:adjustRightInd w:val="0"/>
        <w:spacing w:after="0" w:line="240" w:lineRule="auto"/>
        <w:jc w:val="both"/>
        <w:rPr>
          <w:rFonts w:ascii="TimesNewRoman" w:hAnsi="TimesNewRoman" w:cs="TimesNewRoman"/>
          <w:sz w:val="20"/>
          <w:szCs w:val="20"/>
          <w:lang w:eastAsia="fr-FR"/>
        </w:rPr>
      </w:pPr>
      <w:r w:rsidRPr="002043F2">
        <w:rPr>
          <w:rFonts w:asciiTheme="minorHAnsi" w:eastAsia="Times New Roman" w:hAnsiTheme="minorHAnsi" w:cstheme="minorHAnsi"/>
          <w:bCs/>
          <w:sz w:val="26"/>
          <w:szCs w:val="26"/>
        </w:rPr>
        <w:t xml:space="preserve">L’habitat de type appartement a perdu son centre, c’est la périphérie qui importe, elle est valorisée, elle accumule les fonctions autrefois attribuées au centre. L’appartement est donc organisé autour d’un couloir </w:t>
      </w:r>
      <w:r>
        <w:rPr>
          <w:rFonts w:asciiTheme="minorHAnsi" w:eastAsia="Times New Roman" w:hAnsiTheme="minorHAnsi" w:cstheme="minorHAnsi"/>
          <w:bCs/>
          <w:sz w:val="26"/>
          <w:szCs w:val="26"/>
        </w:rPr>
        <w:t xml:space="preserve">ou un hall </w:t>
      </w:r>
      <w:r w:rsidRPr="002043F2">
        <w:rPr>
          <w:rFonts w:asciiTheme="minorHAnsi" w:eastAsia="Times New Roman" w:hAnsiTheme="minorHAnsi" w:cstheme="minorHAnsi"/>
          <w:bCs/>
          <w:sz w:val="26"/>
          <w:szCs w:val="26"/>
        </w:rPr>
        <w:t>intérieur réduit à une fonction</w:t>
      </w:r>
      <w:r>
        <w:rPr>
          <w:rFonts w:asciiTheme="minorHAnsi" w:eastAsia="Times New Roman" w:hAnsiTheme="minorHAnsi" w:cstheme="minorHAnsi"/>
          <w:bCs/>
          <w:sz w:val="26"/>
          <w:szCs w:val="26"/>
        </w:rPr>
        <w:t xml:space="preserve"> </w:t>
      </w:r>
      <w:r w:rsidRPr="002043F2">
        <w:rPr>
          <w:rFonts w:asciiTheme="minorHAnsi" w:eastAsia="Times New Roman" w:hAnsiTheme="minorHAnsi" w:cstheme="minorHAnsi"/>
          <w:bCs/>
          <w:sz w:val="26"/>
          <w:szCs w:val="26"/>
        </w:rPr>
        <w:t xml:space="preserve">exclusivement technique de distribution, avec de part et d’autre le reste des espaces. </w:t>
      </w:r>
    </w:p>
    <w:p w:rsidR="002043F2" w:rsidRDefault="002043F2" w:rsidP="00F6360B">
      <w:pPr>
        <w:autoSpaceDE w:val="0"/>
        <w:autoSpaceDN w:val="0"/>
        <w:adjustRightInd w:val="0"/>
        <w:spacing w:before="240" w:after="240" w:line="240" w:lineRule="auto"/>
        <w:jc w:val="both"/>
        <w:rPr>
          <w:rFonts w:asciiTheme="minorHAnsi" w:eastAsia="Times New Roman" w:hAnsiTheme="minorHAnsi" w:cstheme="minorHAnsi"/>
          <w:bCs/>
          <w:sz w:val="26"/>
          <w:szCs w:val="26"/>
        </w:rPr>
      </w:pPr>
      <w:r w:rsidRPr="002043F2">
        <w:rPr>
          <w:rFonts w:asciiTheme="minorHAnsi" w:eastAsia="Times New Roman" w:hAnsiTheme="minorHAnsi" w:cstheme="minorHAnsi"/>
          <w:bCs/>
          <w:sz w:val="26"/>
          <w:szCs w:val="26"/>
        </w:rPr>
        <w:lastRenderedPageBreak/>
        <w:t>On est donc passé d’un centre sans périphérie (la maison traditionnelle) à une périphérie sans centre (l’appartement). On a donc une construction extravertie permettant à l’espace de s’ouvrir directement sur l’extérieur par de larges fenêtres qui sont protégées uniquement par des persiennes en bois, cette protection sera plus efficace si elle est dotée d’éléments d’ombrage, tels que les avancées horizontales et/ou verticales</w:t>
      </w:r>
      <w:r w:rsidR="007126D9">
        <w:rPr>
          <w:rFonts w:asciiTheme="minorHAnsi" w:eastAsia="Times New Roman" w:hAnsiTheme="minorHAnsi" w:cstheme="minorHAnsi"/>
          <w:bCs/>
          <w:sz w:val="26"/>
          <w:szCs w:val="26"/>
        </w:rPr>
        <w:t xml:space="preserve"> </w:t>
      </w:r>
      <w:r w:rsidR="007126D9" w:rsidRPr="00D6164E">
        <w:rPr>
          <w:rFonts w:asciiTheme="minorHAnsi" w:hAnsiTheme="minorHAnsi" w:cstheme="minorHAnsi"/>
          <w:b/>
          <w:bCs/>
          <w:sz w:val="26"/>
          <w:szCs w:val="26"/>
          <w:vertAlign w:val="superscript"/>
        </w:rPr>
        <w:t>[</w:t>
      </w:r>
      <w:r w:rsidR="007126D9">
        <w:rPr>
          <w:rFonts w:asciiTheme="minorHAnsi" w:hAnsiTheme="minorHAnsi" w:cstheme="minorHAnsi"/>
          <w:b/>
          <w:bCs/>
          <w:sz w:val="26"/>
          <w:szCs w:val="26"/>
          <w:vertAlign w:val="superscript"/>
        </w:rPr>
        <w:t>V</w:t>
      </w:r>
      <w:r w:rsidR="007126D9" w:rsidRPr="00D6164E">
        <w:rPr>
          <w:rFonts w:asciiTheme="minorHAnsi" w:hAnsiTheme="minorHAnsi" w:cstheme="minorHAnsi"/>
          <w:b/>
          <w:sz w:val="26"/>
          <w:szCs w:val="26"/>
          <w:vertAlign w:val="superscript"/>
        </w:rPr>
        <w:t>-</w:t>
      </w:r>
      <w:r w:rsidR="007126D9">
        <w:rPr>
          <w:rFonts w:asciiTheme="minorHAnsi" w:hAnsiTheme="minorHAnsi" w:cstheme="minorHAnsi"/>
          <w:b/>
          <w:sz w:val="26"/>
          <w:szCs w:val="26"/>
          <w:vertAlign w:val="superscript"/>
        </w:rPr>
        <w:t>17</w:t>
      </w:r>
      <w:r w:rsidR="007126D9" w:rsidRPr="00D6164E">
        <w:rPr>
          <w:rFonts w:asciiTheme="minorHAnsi" w:hAnsiTheme="minorHAnsi" w:cstheme="minorHAnsi"/>
          <w:b/>
          <w:bCs/>
          <w:sz w:val="26"/>
          <w:szCs w:val="26"/>
          <w:vertAlign w:val="superscript"/>
        </w:rPr>
        <w:t>]</w:t>
      </w:r>
      <w:r w:rsidRPr="002043F2">
        <w:rPr>
          <w:rFonts w:asciiTheme="minorHAnsi" w:eastAsia="Times New Roman" w:hAnsiTheme="minorHAnsi" w:cstheme="minorHAnsi"/>
          <w:bCs/>
          <w:sz w:val="26"/>
          <w:szCs w:val="26"/>
        </w:rPr>
        <w:t>.</w:t>
      </w:r>
    </w:p>
    <w:p w:rsidR="00F6360B" w:rsidRPr="00F6360B" w:rsidRDefault="00F6360B" w:rsidP="00F6360B">
      <w:pPr>
        <w:autoSpaceDE w:val="0"/>
        <w:autoSpaceDN w:val="0"/>
        <w:adjustRightInd w:val="0"/>
        <w:spacing w:before="240" w:after="240" w:line="240" w:lineRule="auto"/>
        <w:jc w:val="both"/>
        <w:rPr>
          <w:rFonts w:asciiTheme="minorHAnsi" w:eastAsia="Times New Roman" w:hAnsiTheme="minorHAnsi" w:cstheme="minorHAnsi"/>
          <w:bCs/>
          <w:sz w:val="26"/>
          <w:szCs w:val="26"/>
        </w:rPr>
      </w:pPr>
      <w:r w:rsidRPr="00F6360B">
        <w:rPr>
          <w:rFonts w:asciiTheme="minorHAnsi" w:eastAsia="Times New Roman" w:hAnsiTheme="minorHAnsi" w:cstheme="minorHAnsi"/>
          <w:bCs/>
          <w:sz w:val="26"/>
          <w:szCs w:val="26"/>
        </w:rPr>
        <w:t xml:space="preserve">Les espaces intérieurs sont organisés en fonction de l'usage, de manière à ce que l'ambiance thermique corresponde aux activités et aux heures d'utilisation. </w:t>
      </w:r>
    </w:p>
    <w:p w:rsidR="00F6360B" w:rsidRPr="00F6360B" w:rsidRDefault="00F6360B" w:rsidP="00F6360B">
      <w:pPr>
        <w:autoSpaceDE w:val="0"/>
        <w:autoSpaceDN w:val="0"/>
        <w:adjustRightInd w:val="0"/>
        <w:spacing w:before="240" w:after="240" w:line="240" w:lineRule="auto"/>
        <w:jc w:val="both"/>
        <w:rPr>
          <w:rFonts w:asciiTheme="minorHAnsi" w:eastAsia="Times New Roman" w:hAnsiTheme="minorHAnsi" w:cstheme="minorHAnsi"/>
          <w:bCs/>
          <w:sz w:val="26"/>
          <w:szCs w:val="26"/>
        </w:rPr>
      </w:pPr>
      <w:r w:rsidRPr="00F6360B">
        <w:rPr>
          <w:rFonts w:asciiTheme="minorHAnsi" w:eastAsia="Times New Roman" w:hAnsiTheme="minorHAnsi" w:cstheme="minorHAnsi"/>
          <w:bCs/>
          <w:sz w:val="26"/>
          <w:szCs w:val="26"/>
        </w:rPr>
        <w:t>Les espaces situés au Nord seront plutôt des espaces « tampons », c'est-à-dire rarement utilisés mais jouant un rôle protecteur vis-à-vis du froid. Cela justifie l’orientation des chambres séjour au sud.</w:t>
      </w:r>
    </w:p>
    <w:p w:rsidR="00E311A8" w:rsidRDefault="00F6360B" w:rsidP="00E311A8">
      <w:pPr>
        <w:autoSpaceDE w:val="0"/>
        <w:autoSpaceDN w:val="0"/>
        <w:adjustRightInd w:val="0"/>
        <w:spacing w:before="240" w:after="240" w:line="240" w:lineRule="auto"/>
        <w:jc w:val="both"/>
        <w:rPr>
          <w:rFonts w:asciiTheme="minorHAnsi" w:eastAsia="Times New Roman" w:hAnsiTheme="minorHAnsi" w:cstheme="minorHAnsi"/>
          <w:bCs/>
          <w:sz w:val="26"/>
          <w:szCs w:val="26"/>
        </w:rPr>
      </w:pPr>
      <w:r w:rsidRPr="00F6360B">
        <w:rPr>
          <w:rFonts w:asciiTheme="minorHAnsi" w:eastAsia="Times New Roman" w:hAnsiTheme="minorHAnsi" w:cstheme="minorHAnsi"/>
          <w:bCs/>
          <w:sz w:val="26"/>
          <w:szCs w:val="26"/>
        </w:rPr>
        <w:t>Et afin de créer des espaces protecteurs et des ambiances thermiques différenciées et adaptées à leurs usages, il convient de répartir les espaces en différentes zones. Le regroupement au nord d’espaces non-chauffés (séchoir, escalier, entrée…) crée des zones tampons isolantes pour les espaces d</w:t>
      </w:r>
      <w:r w:rsidR="00E311A8">
        <w:rPr>
          <w:rFonts w:asciiTheme="minorHAnsi" w:eastAsia="Times New Roman" w:hAnsiTheme="minorHAnsi" w:cstheme="minorHAnsi"/>
          <w:bCs/>
          <w:sz w:val="26"/>
          <w:szCs w:val="26"/>
        </w:rPr>
        <w:t>e vie (salon, chambre...) situé</w:t>
      </w:r>
      <w:r w:rsidRPr="00F6360B">
        <w:rPr>
          <w:rFonts w:asciiTheme="minorHAnsi" w:eastAsia="Times New Roman" w:hAnsiTheme="minorHAnsi" w:cstheme="minorHAnsi"/>
          <w:bCs/>
          <w:sz w:val="26"/>
          <w:szCs w:val="26"/>
        </w:rPr>
        <w:t xml:space="preserve">s au sud, bénéficiant d’un bon ensoleillement. </w:t>
      </w:r>
    </w:p>
    <w:p w:rsidR="008C77C5" w:rsidRDefault="00251481" w:rsidP="00E311A8">
      <w:pPr>
        <w:autoSpaceDE w:val="0"/>
        <w:autoSpaceDN w:val="0"/>
        <w:adjustRightInd w:val="0"/>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Ces résultats affichés ont un rapport avec le cahier des prescriptions techniques.</w:t>
      </w:r>
      <w:r w:rsidR="00E30E2A">
        <w:rPr>
          <w:rFonts w:asciiTheme="minorHAnsi" w:hAnsiTheme="minorHAnsi" w:cstheme="minorHAnsi"/>
          <w:bCs/>
          <w:sz w:val="26"/>
          <w:szCs w:val="26"/>
        </w:rPr>
        <w:t xml:space="preserve"> Qui décrit la conception elle-m</w:t>
      </w:r>
      <w:r w:rsidR="008C77C5">
        <w:rPr>
          <w:rFonts w:asciiTheme="minorHAnsi" w:hAnsiTheme="minorHAnsi" w:cstheme="minorHAnsi"/>
          <w:bCs/>
          <w:sz w:val="26"/>
          <w:szCs w:val="26"/>
        </w:rPr>
        <w:t>ême (Voir les Prescriptions techniques et fonctionnelles du cahier des charges en Annexes).</w:t>
      </w:r>
    </w:p>
    <w:p w:rsidR="008C77C5" w:rsidRDefault="008C77C5" w:rsidP="007332BB">
      <w:pPr>
        <w:pStyle w:val="Corpsdetexte"/>
        <w:numPr>
          <w:ilvl w:val="0"/>
          <w:numId w:val="7"/>
        </w:numPr>
        <w:spacing w:before="240" w:after="240"/>
        <w:jc w:val="both"/>
        <w:rPr>
          <w:rFonts w:asciiTheme="minorHAnsi" w:hAnsiTheme="minorHAnsi" w:cstheme="minorHAnsi"/>
          <w:bCs/>
          <w:sz w:val="26"/>
          <w:szCs w:val="26"/>
          <w:lang w:eastAsia="en-US"/>
        </w:rPr>
      </w:pPr>
      <w:r>
        <w:rPr>
          <w:rFonts w:asciiTheme="minorHAnsi" w:hAnsiTheme="minorHAnsi" w:cstheme="minorHAnsi"/>
          <w:bCs/>
          <w:sz w:val="26"/>
          <w:szCs w:val="26"/>
          <w:lang w:eastAsia="en-US"/>
        </w:rPr>
        <w:t xml:space="preserve">Pauvreté </w:t>
      </w:r>
      <w:r w:rsidR="00431350">
        <w:rPr>
          <w:rFonts w:asciiTheme="minorHAnsi" w:hAnsiTheme="minorHAnsi" w:cstheme="minorHAnsi"/>
          <w:bCs/>
          <w:sz w:val="26"/>
          <w:szCs w:val="26"/>
          <w:lang w:eastAsia="en-US"/>
        </w:rPr>
        <w:t xml:space="preserve">des conceptions architecturales des projets HPE proposés en Algérie. </w:t>
      </w:r>
    </w:p>
    <w:p w:rsidR="004D626A" w:rsidRPr="008C77C5" w:rsidRDefault="004D626A" w:rsidP="007332BB">
      <w:pPr>
        <w:pStyle w:val="Corpsdetexte"/>
        <w:numPr>
          <w:ilvl w:val="0"/>
          <w:numId w:val="7"/>
        </w:numPr>
        <w:spacing w:before="240" w:after="240"/>
        <w:jc w:val="both"/>
        <w:rPr>
          <w:rFonts w:asciiTheme="minorHAnsi" w:hAnsiTheme="minorHAnsi" w:cstheme="minorHAnsi"/>
          <w:bCs/>
          <w:sz w:val="26"/>
          <w:szCs w:val="26"/>
          <w:lang w:eastAsia="en-US"/>
        </w:rPr>
      </w:pPr>
      <w:r>
        <w:rPr>
          <w:rFonts w:asciiTheme="minorHAnsi" w:hAnsiTheme="minorHAnsi" w:cstheme="minorHAnsi"/>
          <w:bCs/>
          <w:sz w:val="26"/>
          <w:szCs w:val="26"/>
          <w:lang w:eastAsia="en-US"/>
        </w:rPr>
        <w:t xml:space="preserve">Les études HPE sont les </w:t>
      </w:r>
      <w:r w:rsidRPr="004B6D22">
        <w:rPr>
          <w:rFonts w:asciiTheme="minorHAnsi" w:hAnsiTheme="minorHAnsi" w:cstheme="minorHAnsi"/>
          <w:b/>
          <w:sz w:val="26"/>
          <w:szCs w:val="26"/>
          <w:u w:val="single"/>
          <w:lang w:eastAsia="en-US"/>
        </w:rPr>
        <w:t xml:space="preserve">adaptations des </w:t>
      </w:r>
      <w:r w:rsidR="00300E1C" w:rsidRPr="004B6D22">
        <w:rPr>
          <w:rFonts w:asciiTheme="minorHAnsi" w:hAnsiTheme="minorHAnsi" w:cstheme="minorHAnsi"/>
          <w:b/>
          <w:sz w:val="26"/>
          <w:szCs w:val="26"/>
          <w:u w:val="single"/>
          <w:lang w:eastAsia="en-US"/>
        </w:rPr>
        <w:t>projets classiques</w:t>
      </w:r>
      <w:r w:rsidR="00300E1C">
        <w:rPr>
          <w:rFonts w:asciiTheme="minorHAnsi" w:hAnsiTheme="minorHAnsi" w:cstheme="minorHAnsi"/>
          <w:bCs/>
          <w:sz w:val="26"/>
          <w:szCs w:val="26"/>
          <w:lang w:eastAsia="en-US"/>
        </w:rPr>
        <w:t>.</w:t>
      </w:r>
      <w:r>
        <w:rPr>
          <w:rFonts w:asciiTheme="minorHAnsi" w:hAnsiTheme="minorHAnsi" w:cstheme="minorHAnsi"/>
          <w:bCs/>
          <w:sz w:val="26"/>
          <w:szCs w:val="26"/>
          <w:lang w:eastAsia="en-US"/>
        </w:rPr>
        <w:t xml:space="preserve">  </w:t>
      </w:r>
    </w:p>
    <w:p w:rsidR="008C77C5" w:rsidRDefault="008C77C5" w:rsidP="005050FB">
      <w:pPr>
        <w:pStyle w:val="Corpsdetexte"/>
        <w:spacing w:before="240" w:after="240"/>
        <w:jc w:val="both"/>
        <w:rPr>
          <w:rFonts w:asciiTheme="minorHAnsi" w:hAnsiTheme="minorHAnsi" w:cstheme="minorHAnsi"/>
          <w:b/>
          <w:sz w:val="26"/>
          <w:szCs w:val="26"/>
        </w:rPr>
      </w:pPr>
      <w:r w:rsidRPr="008C77C5">
        <w:rPr>
          <w:rFonts w:asciiTheme="minorHAnsi" w:hAnsiTheme="minorHAnsi" w:cstheme="minorHAnsi"/>
          <w:b/>
          <w:sz w:val="26"/>
          <w:szCs w:val="26"/>
        </w:rPr>
        <w:t>V.</w:t>
      </w:r>
      <w:r w:rsidR="005050FB">
        <w:rPr>
          <w:rFonts w:asciiTheme="minorHAnsi" w:hAnsiTheme="minorHAnsi" w:cstheme="minorHAnsi"/>
          <w:b/>
          <w:sz w:val="26"/>
          <w:szCs w:val="26"/>
        </w:rPr>
        <w:t>5</w:t>
      </w:r>
      <w:r w:rsidRPr="008C77C5">
        <w:rPr>
          <w:rFonts w:asciiTheme="minorHAnsi" w:hAnsiTheme="minorHAnsi" w:cstheme="minorHAnsi"/>
          <w:b/>
          <w:sz w:val="26"/>
          <w:szCs w:val="26"/>
        </w:rPr>
        <w:t>.3.1.</w:t>
      </w:r>
      <w:r w:rsidR="00743209">
        <w:rPr>
          <w:rFonts w:asciiTheme="minorHAnsi" w:hAnsiTheme="minorHAnsi" w:cstheme="minorHAnsi"/>
          <w:b/>
          <w:sz w:val="26"/>
          <w:szCs w:val="26"/>
        </w:rPr>
        <w:t>D</w:t>
      </w:r>
      <w:r w:rsidRPr="008C77C5">
        <w:rPr>
          <w:rFonts w:asciiTheme="minorHAnsi" w:hAnsiTheme="minorHAnsi" w:cstheme="minorHAnsi"/>
          <w:b/>
          <w:sz w:val="26"/>
          <w:szCs w:val="26"/>
        </w:rPr>
        <w:t xml:space="preserve"> </w:t>
      </w:r>
      <w:r w:rsidR="00743209">
        <w:rPr>
          <w:rFonts w:asciiTheme="minorHAnsi" w:hAnsiTheme="minorHAnsi" w:cstheme="minorHAnsi"/>
          <w:b/>
          <w:sz w:val="26"/>
          <w:szCs w:val="26"/>
        </w:rPr>
        <w:t xml:space="preserve">Performances énergétiques </w:t>
      </w:r>
      <w:r w:rsidR="00156700">
        <w:rPr>
          <w:rFonts w:asciiTheme="minorHAnsi" w:hAnsiTheme="minorHAnsi" w:cstheme="minorHAnsi"/>
          <w:b/>
          <w:sz w:val="26"/>
          <w:szCs w:val="26"/>
        </w:rPr>
        <w:t>exigées</w:t>
      </w:r>
      <w:r w:rsidRPr="008C77C5">
        <w:rPr>
          <w:rFonts w:asciiTheme="minorHAnsi" w:hAnsiTheme="minorHAnsi" w:cstheme="minorHAnsi"/>
          <w:b/>
          <w:sz w:val="26"/>
          <w:szCs w:val="26"/>
        </w:rPr>
        <w:t>:</w:t>
      </w:r>
    </w:p>
    <w:p w:rsidR="00743209" w:rsidRPr="00743209" w:rsidRDefault="00743209" w:rsidP="00751973">
      <w:pPr>
        <w:pStyle w:val="Corpsdetexte"/>
        <w:spacing w:before="240" w:after="240"/>
        <w:jc w:val="both"/>
        <w:rPr>
          <w:rFonts w:ascii="Calibri" w:hAnsi="Calibri" w:cs="Calibri"/>
          <w:b/>
          <w:sz w:val="26"/>
          <w:szCs w:val="26"/>
          <w:lang w:eastAsia="en-US"/>
        </w:rPr>
      </w:pPr>
      <w:r w:rsidRPr="00743209">
        <w:rPr>
          <w:rFonts w:ascii="Calibri" w:hAnsi="Calibri" w:cs="Calibri"/>
          <w:bCs/>
          <w:sz w:val="26"/>
          <w:szCs w:val="26"/>
          <w:lang w:eastAsia="en-US"/>
        </w:rPr>
        <w:t xml:space="preserve">La fixation des objectifs de réduction des consommations d’énergie dans l’habitat impose la nécessité d’exploiter les opportunités offertes par les conditions du climat local. Il s’agit de favoriser l’utilisation optimale des conditions climatiques ambiantes en créant une architecture performante énergétiquement et compatible avec la densité des formes urbaines : </w:t>
      </w:r>
      <w:r w:rsidRPr="00743209">
        <w:rPr>
          <w:rFonts w:ascii="Calibri" w:hAnsi="Calibri" w:cs="Calibri"/>
          <w:b/>
          <w:sz w:val="26"/>
          <w:szCs w:val="26"/>
          <w:lang w:eastAsia="en-US"/>
        </w:rPr>
        <w:t>Cette architecture ne doit pas créer elle-même des</w:t>
      </w:r>
      <w:r w:rsidRPr="00743209">
        <w:rPr>
          <w:rFonts w:asciiTheme="minorHAnsi" w:hAnsiTheme="minorHAnsi" w:cstheme="minorHAnsi"/>
          <w:b/>
          <w:sz w:val="26"/>
          <w:szCs w:val="26"/>
          <w:lang w:eastAsia="en-US"/>
        </w:rPr>
        <w:t xml:space="preserve"> </w:t>
      </w:r>
      <w:r w:rsidRPr="00743209">
        <w:rPr>
          <w:rFonts w:ascii="Calibri" w:hAnsi="Calibri" w:cs="Calibri"/>
          <w:b/>
          <w:sz w:val="26"/>
          <w:szCs w:val="26"/>
          <w:lang w:eastAsia="en-US"/>
        </w:rPr>
        <w:t xml:space="preserve">contres performances énergétiques ou environnementales. </w:t>
      </w:r>
    </w:p>
    <w:p w:rsidR="00046984" w:rsidRDefault="00743209" w:rsidP="0092464B">
      <w:pPr>
        <w:pStyle w:val="Corpsdetexte"/>
        <w:spacing w:before="240" w:after="240"/>
        <w:jc w:val="both"/>
        <w:rPr>
          <w:rFonts w:ascii="Calibri" w:hAnsi="Calibri" w:cs="Calibri"/>
          <w:bCs/>
          <w:sz w:val="26"/>
          <w:szCs w:val="26"/>
          <w:lang w:eastAsia="en-US"/>
        </w:rPr>
      </w:pPr>
      <w:r w:rsidRPr="00743209">
        <w:rPr>
          <w:rFonts w:ascii="Calibri" w:hAnsi="Calibri" w:cs="Calibri"/>
          <w:bCs/>
          <w:sz w:val="26"/>
          <w:szCs w:val="26"/>
          <w:lang w:eastAsia="en-US"/>
        </w:rPr>
        <w:t>Le respect de ces conditions conduit à la production d’une architecture basée sur une approche multicritères adoptant une stratégie de conception bioclimatique et posant un regard particulier sur la problématique de l’optimisation du confort d’été et d’hiver, dans un cadre de réduction des consommations d’énergie.</w:t>
      </w:r>
    </w:p>
    <w:p w:rsidR="00FF4707" w:rsidRDefault="00FF4707" w:rsidP="0092464B">
      <w:pPr>
        <w:pStyle w:val="Corpsdetexte"/>
        <w:spacing w:before="240" w:after="240"/>
        <w:jc w:val="both"/>
        <w:rPr>
          <w:rFonts w:ascii="Calibri" w:hAnsi="Calibri" w:cs="Calibri"/>
          <w:bCs/>
          <w:sz w:val="26"/>
          <w:szCs w:val="26"/>
          <w:lang w:eastAsia="en-US"/>
        </w:rPr>
      </w:pPr>
    </w:p>
    <w:p w:rsidR="00A3385A" w:rsidRDefault="00A3385A" w:rsidP="0092464B">
      <w:pPr>
        <w:pStyle w:val="Corpsdetexte"/>
        <w:spacing w:before="240" w:after="240"/>
        <w:jc w:val="both"/>
        <w:rPr>
          <w:rFonts w:ascii="Calibri" w:hAnsi="Calibri" w:cs="Calibri"/>
          <w:bCs/>
          <w:sz w:val="26"/>
          <w:szCs w:val="26"/>
          <w:lang w:eastAsia="en-US"/>
        </w:rPr>
      </w:pPr>
    </w:p>
    <w:p w:rsidR="00FF4707" w:rsidRDefault="00552B37" w:rsidP="0092464B">
      <w:pPr>
        <w:pStyle w:val="Corpsdetexte"/>
        <w:spacing w:before="240" w:after="240"/>
        <w:jc w:val="both"/>
        <w:rPr>
          <w:rFonts w:ascii="Calibri" w:hAnsi="Calibri" w:cs="Calibri"/>
          <w:bCs/>
          <w:sz w:val="26"/>
          <w:szCs w:val="26"/>
          <w:lang w:eastAsia="en-US"/>
        </w:rPr>
      </w:pPr>
      <w:r w:rsidRPr="00552B37">
        <w:rPr>
          <w:rFonts w:asciiTheme="minorHAnsi" w:hAnsiTheme="minorHAnsi" w:cstheme="minorHAnsi"/>
          <w:bCs/>
          <w:noProof/>
          <w:sz w:val="26"/>
          <w:szCs w:val="26"/>
        </w:rPr>
        <w:pict>
          <v:shape id="_x0000_s1290" type="#_x0000_t32" style="position:absolute;left:0;text-align:left;margin-left:.3pt;margin-top:22.75pt;width:193.5pt;height:0;z-index:251854848" o:connectortype="straight"/>
        </w:pict>
      </w:r>
    </w:p>
    <w:p w:rsidR="00D71FC8" w:rsidRDefault="00D71FC8" w:rsidP="00D71FC8">
      <w:pPr>
        <w:autoSpaceDE w:val="0"/>
        <w:autoSpaceDN w:val="0"/>
        <w:adjustRightInd w:val="0"/>
        <w:spacing w:after="0" w:line="240" w:lineRule="auto"/>
        <w:rPr>
          <w:rFonts w:ascii="TimesNewRoman,Italic" w:hAnsi="TimesNewRoman,Italic" w:cs="TimesNewRoman,Italic"/>
          <w:sz w:val="20"/>
          <w:szCs w:val="20"/>
          <w:lang w:eastAsia="fr-FR"/>
        </w:rPr>
      </w:pPr>
      <w:r w:rsidRPr="00D71FC8">
        <w:rPr>
          <w:rFonts w:asciiTheme="minorHAnsi" w:hAnsiTheme="minorHAnsi" w:cstheme="minorHAnsi"/>
          <w:b/>
          <w:sz w:val="20"/>
          <w:szCs w:val="20"/>
          <w:vertAlign w:val="superscript"/>
        </w:rPr>
        <w:t>[V-17]</w:t>
      </w:r>
      <w:r w:rsidRPr="00D71FC8">
        <w:rPr>
          <w:rFonts w:asciiTheme="minorHAnsi" w:hAnsiTheme="minorHAnsi" w:cstheme="minorHAnsi"/>
          <w:b/>
          <w:sz w:val="20"/>
          <w:szCs w:val="20"/>
        </w:rPr>
        <w:t xml:space="preserve"> </w:t>
      </w:r>
      <w:r w:rsidRPr="00D71FC8">
        <w:rPr>
          <w:rFonts w:asciiTheme="minorHAnsi" w:hAnsiTheme="minorHAnsi" w:cstheme="minorHAnsi"/>
          <w:b/>
          <w:sz w:val="20"/>
          <w:szCs w:val="20"/>
          <w:lang w:eastAsia="fr-FR"/>
        </w:rPr>
        <w:t>Z. CHELGHOUM &amp; A. BELHAMRI</w:t>
      </w:r>
      <w:r w:rsidRPr="00D71FC8">
        <w:rPr>
          <w:rFonts w:ascii="TimesNewRoman" w:hAnsi="TimesNewRoman" w:cs="TimesNewRoman"/>
          <w:b/>
          <w:sz w:val="20"/>
          <w:szCs w:val="20"/>
          <w:lang w:eastAsia="fr-FR"/>
        </w:rPr>
        <w:t xml:space="preserve"> </w:t>
      </w:r>
      <w:r w:rsidRPr="00D71FC8">
        <w:rPr>
          <w:rFonts w:asciiTheme="minorHAnsi" w:hAnsiTheme="minorHAnsi" w:cstheme="minorHAnsi"/>
          <w:bCs/>
          <w:sz w:val="20"/>
          <w:szCs w:val="20"/>
          <w:lang w:eastAsia="fr-FR"/>
        </w:rPr>
        <w:t>(</w:t>
      </w:r>
      <w:r w:rsidRPr="00D71FC8">
        <w:rPr>
          <w:rFonts w:asciiTheme="minorHAnsi" w:hAnsiTheme="minorHAnsi" w:cstheme="minorHAnsi"/>
          <w:sz w:val="20"/>
          <w:szCs w:val="20"/>
          <w:lang w:eastAsia="fr-FR"/>
        </w:rPr>
        <w:t>Journées de Thermique (2001)</w:t>
      </w:r>
      <w:r>
        <w:rPr>
          <w:rFonts w:asciiTheme="minorHAnsi" w:hAnsiTheme="minorHAnsi" w:cstheme="minorHAnsi"/>
          <w:sz w:val="20"/>
          <w:szCs w:val="20"/>
          <w:lang w:eastAsia="fr-FR"/>
        </w:rPr>
        <w:t xml:space="preserve"> Habitat à bas profil énergétique P60).</w:t>
      </w:r>
    </w:p>
    <w:p w:rsidR="00046984" w:rsidRPr="00046984" w:rsidRDefault="00A5546F" w:rsidP="00751973">
      <w:pPr>
        <w:pStyle w:val="Corpsdetexte"/>
        <w:spacing w:before="240" w:after="240"/>
        <w:jc w:val="both"/>
        <w:rPr>
          <w:rFonts w:ascii="Calibri" w:hAnsi="Calibri" w:cs="Calibri"/>
          <w:bCs/>
          <w:sz w:val="26"/>
          <w:szCs w:val="26"/>
          <w:lang w:eastAsia="en-US"/>
        </w:rPr>
      </w:pPr>
      <w:r>
        <w:rPr>
          <w:rFonts w:ascii="Calibri" w:hAnsi="Calibri" w:cs="Calibri"/>
          <w:bCs/>
          <w:sz w:val="26"/>
          <w:szCs w:val="26"/>
          <w:lang w:eastAsia="en-US"/>
        </w:rPr>
        <w:lastRenderedPageBreak/>
        <w:t>P</w:t>
      </w:r>
      <w:r w:rsidR="00046984" w:rsidRPr="00046984">
        <w:rPr>
          <w:rFonts w:ascii="Calibri" w:hAnsi="Calibri" w:cs="Calibri"/>
          <w:bCs/>
          <w:sz w:val="26"/>
          <w:szCs w:val="26"/>
          <w:lang w:eastAsia="en-US"/>
        </w:rPr>
        <w:t>our répondre aux objectifs fixés, la conception des logements devra assurer une économie des énergies aussi bien pour le chauffage que pour la climatisation. Pour ce faire, elle devra répondre aux conditions suivantes :</w:t>
      </w:r>
    </w:p>
    <w:p w:rsidR="00046984" w:rsidRPr="00046984" w:rsidRDefault="00046984" w:rsidP="007332BB">
      <w:pPr>
        <w:pStyle w:val="Titre3"/>
        <w:numPr>
          <w:ilvl w:val="0"/>
          <w:numId w:val="11"/>
        </w:numPr>
        <w:spacing w:after="240"/>
        <w:jc w:val="both"/>
        <w:rPr>
          <w:rFonts w:ascii="Calibri" w:hAnsi="Calibri" w:cs="Calibri"/>
          <w:bCs w:val="0"/>
          <w:sz w:val="26"/>
          <w:u w:val="none"/>
          <w:lang w:eastAsia="en-US"/>
        </w:rPr>
      </w:pPr>
      <w:bookmarkStart w:id="0" w:name="_Toc153008695"/>
      <w:bookmarkStart w:id="1" w:name="_Toc199060589"/>
      <w:r w:rsidRPr="00046984">
        <w:rPr>
          <w:rFonts w:ascii="Calibri" w:hAnsi="Calibri" w:cs="Calibri"/>
          <w:bCs w:val="0"/>
          <w:sz w:val="26"/>
          <w:u w:val="none"/>
          <w:lang w:eastAsia="en-US"/>
        </w:rPr>
        <w:t>En hiver</w:t>
      </w:r>
      <w:bookmarkEnd w:id="0"/>
      <w:bookmarkEnd w:id="1"/>
      <w:r w:rsidRPr="00046984">
        <w:rPr>
          <w:rFonts w:asciiTheme="minorHAnsi" w:hAnsiTheme="minorHAnsi" w:cstheme="minorHAnsi"/>
          <w:bCs w:val="0"/>
          <w:sz w:val="26"/>
          <w:u w:val="none"/>
          <w:lang w:eastAsia="en-US"/>
        </w:rPr>
        <w:t> :</w:t>
      </w:r>
      <w:r w:rsidRPr="00046984">
        <w:rPr>
          <w:rFonts w:ascii="Calibri" w:hAnsi="Calibri" w:cs="Calibri"/>
          <w:bCs w:val="0"/>
          <w:sz w:val="26"/>
          <w:u w:val="none"/>
          <w:lang w:eastAsia="en-US"/>
        </w:rPr>
        <w:t> </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Les économies d’énergie en hiver seront assurées par l’application de deux principes : la réduction des besoins énergétiques et l’optimisation des apports solaires.</w:t>
      </w:r>
    </w:p>
    <w:p w:rsidR="00046984" w:rsidRPr="00046984" w:rsidRDefault="00046984" w:rsidP="007332BB">
      <w:pPr>
        <w:pStyle w:val="Titre3"/>
        <w:numPr>
          <w:ilvl w:val="0"/>
          <w:numId w:val="12"/>
        </w:numPr>
        <w:spacing w:after="240"/>
        <w:jc w:val="both"/>
        <w:rPr>
          <w:rFonts w:ascii="Calibri" w:hAnsi="Calibri" w:cs="Calibri"/>
          <w:bCs w:val="0"/>
          <w:sz w:val="26"/>
          <w:u w:val="none"/>
          <w:lang w:eastAsia="en-US"/>
        </w:rPr>
      </w:pPr>
      <w:bookmarkStart w:id="2" w:name="_Toc153008696"/>
      <w:bookmarkStart w:id="3" w:name="_Toc199060590"/>
      <w:r w:rsidRPr="00046984">
        <w:rPr>
          <w:rFonts w:ascii="Calibri" w:hAnsi="Calibri" w:cs="Calibri"/>
          <w:bCs w:val="0"/>
          <w:sz w:val="26"/>
          <w:u w:val="none"/>
          <w:lang w:eastAsia="en-US"/>
        </w:rPr>
        <w:t xml:space="preserve"> La réduction des besoins énergétiques</w:t>
      </w:r>
      <w:bookmarkEnd w:id="2"/>
      <w:bookmarkEnd w:id="3"/>
      <w:r w:rsidRPr="00046984">
        <w:rPr>
          <w:rFonts w:asciiTheme="minorHAnsi" w:hAnsiTheme="minorHAnsi" w:cstheme="minorHAnsi"/>
          <w:bCs w:val="0"/>
          <w:sz w:val="26"/>
          <w:u w:val="none"/>
          <w:lang w:eastAsia="en-US"/>
        </w:rPr>
        <w:t> :</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réduction des besoins en énergie pour le chauffage nécessite le renforcement du rôle conservatoire de l‘enveloppe du logement. Ce renforcement passe par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réduction des déperditions calorifiques à travers les parois en améliorant leurs composantes et leur protection des vents dominants;</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réduction des ponts thermiques (ou déperditions linéiques)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réduction des déperditions par le vitrage. Cette réduction peut s’appliquer en favorisant les surfaces vitrées en façades sud et en réduisant le vitrage sur les autres façades aux besoins d’éclairage naturel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L’augmentation de la résistance thermique des parois en plaçant des isolants à l’extérieur (pour supprimer les déperditions linéiques et protéger les parois des chocs thermiques) ;</w:t>
      </w:r>
    </w:p>
    <w:p w:rsid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réduction des infiltrations d’air incontrôlées en prévoyant les menuiseries adéquates et en assurant un bon suivi de la réalisation ;</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réduction des besoins sera également assurée par une distribution judicieuse des espaces à travers :</w:t>
      </w:r>
    </w:p>
    <w:p w:rsidR="00046984" w:rsidRPr="00046984" w:rsidRDefault="00046984" w:rsidP="00E311A8">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L’utilisation d’espaces tampons en orientation nord (tels que les sanitaires et les espaces de rangement) ;</w:t>
      </w:r>
      <w:r>
        <w:rPr>
          <w:rFonts w:asciiTheme="minorHAnsi" w:hAnsiTheme="minorHAnsi" w:cstheme="minorHAnsi"/>
          <w:bCs/>
          <w:sz w:val="26"/>
          <w:szCs w:val="26"/>
          <w:lang w:eastAsia="en-US"/>
        </w:rPr>
        <w:t xml:space="preserve"> (voir figure N°V.1</w:t>
      </w:r>
      <w:r w:rsidR="00E311A8">
        <w:rPr>
          <w:rFonts w:asciiTheme="minorHAnsi" w:hAnsiTheme="minorHAnsi" w:cstheme="minorHAnsi"/>
          <w:bCs/>
          <w:sz w:val="26"/>
          <w:szCs w:val="26"/>
          <w:lang w:eastAsia="en-US"/>
        </w:rPr>
        <w:t>6</w:t>
      </w:r>
      <w:r>
        <w:rPr>
          <w:rFonts w:asciiTheme="minorHAnsi" w:hAnsiTheme="minorHAnsi" w:cstheme="minorHAnsi"/>
          <w:bCs/>
          <w:sz w:val="26"/>
          <w:szCs w:val="26"/>
          <w:lang w:eastAsia="en-US"/>
        </w:rPr>
        <w:t>).</w:t>
      </w:r>
    </w:p>
    <w:p w:rsidR="00046984" w:rsidRPr="00046984" w:rsidRDefault="00046984" w:rsidP="00E311A8">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L’utilisation de SAS d’entrée pour réduire la migration des flux d’air chaud</w:t>
      </w:r>
      <w:r>
        <w:rPr>
          <w:rFonts w:asciiTheme="minorHAnsi" w:hAnsiTheme="minorHAnsi" w:cstheme="minorHAnsi"/>
          <w:bCs/>
          <w:sz w:val="26"/>
          <w:szCs w:val="26"/>
          <w:lang w:eastAsia="en-US"/>
        </w:rPr>
        <w:t xml:space="preserve">                                    (voir figure N°V.1</w:t>
      </w:r>
      <w:r w:rsidR="00E311A8">
        <w:rPr>
          <w:rFonts w:asciiTheme="minorHAnsi" w:hAnsiTheme="minorHAnsi" w:cstheme="minorHAnsi"/>
          <w:bCs/>
          <w:sz w:val="26"/>
          <w:szCs w:val="26"/>
          <w:lang w:eastAsia="en-US"/>
        </w:rPr>
        <w:t>6</w:t>
      </w:r>
      <w:r>
        <w:rPr>
          <w:rFonts w:asciiTheme="minorHAnsi" w:hAnsiTheme="minorHAnsi" w:cstheme="minorHAnsi"/>
          <w:bCs/>
          <w:sz w:val="26"/>
          <w:szCs w:val="26"/>
          <w:lang w:eastAsia="en-US"/>
        </w:rPr>
        <w:t>).</w:t>
      </w:r>
    </w:p>
    <w:p w:rsidR="00046984" w:rsidRPr="00046984" w:rsidRDefault="00046984" w:rsidP="007332BB">
      <w:pPr>
        <w:pStyle w:val="Titre3"/>
        <w:numPr>
          <w:ilvl w:val="0"/>
          <w:numId w:val="12"/>
        </w:numPr>
        <w:spacing w:after="240"/>
        <w:jc w:val="both"/>
        <w:rPr>
          <w:rFonts w:ascii="Calibri" w:hAnsi="Calibri" w:cs="Calibri"/>
          <w:bCs w:val="0"/>
          <w:sz w:val="26"/>
          <w:u w:val="none"/>
          <w:lang w:eastAsia="en-US"/>
        </w:rPr>
      </w:pPr>
      <w:bookmarkStart w:id="4" w:name="_Toc153008697"/>
      <w:bookmarkStart w:id="5" w:name="_Toc199060591"/>
      <w:r w:rsidRPr="00046984">
        <w:rPr>
          <w:rFonts w:ascii="Calibri" w:hAnsi="Calibri" w:cs="Calibri"/>
          <w:bCs w:val="0"/>
          <w:sz w:val="26"/>
          <w:u w:val="none"/>
          <w:lang w:eastAsia="en-US"/>
        </w:rPr>
        <w:t>L’optimisation des apports solaires</w:t>
      </w:r>
      <w:bookmarkEnd w:id="4"/>
      <w:bookmarkEnd w:id="5"/>
      <w:r w:rsidRPr="00046984">
        <w:rPr>
          <w:rFonts w:asciiTheme="minorHAnsi" w:hAnsiTheme="minorHAnsi" w:cstheme="minorHAnsi"/>
          <w:bCs w:val="0"/>
          <w:sz w:val="26"/>
          <w:u w:val="none"/>
          <w:lang w:eastAsia="en-US"/>
        </w:rPr>
        <w:t> :</w:t>
      </w:r>
      <w:r w:rsidRPr="00046984">
        <w:rPr>
          <w:rFonts w:ascii="Calibri" w:hAnsi="Calibri" w:cs="Calibri"/>
          <w:bCs w:val="0"/>
          <w:sz w:val="26"/>
          <w:u w:val="none"/>
          <w:lang w:eastAsia="en-US"/>
        </w:rPr>
        <w:t> </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quête des apports solaires nécessite de capter et de piéger les rayons solaires au moyen du vitrage et de stocker l’énergie qui en résulte, pour la diffuser à l’intérieur du logement, aux moments où la température extérieure diminue.</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L’optimisation des apports solaires sera atteinte en appliquant les principes suivants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Capter le rayonnement solaire : en favorisant l’orientation du vitrage au sud. Il est également recommandé de concevoir la distribution intérieure des logements de manière à réserver l’orientation sud aux espaces principaux (séjour et chambres)</w:t>
      </w:r>
      <w:r>
        <w:rPr>
          <w:rFonts w:asciiTheme="minorHAnsi" w:hAnsiTheme="minorHAnsi" w:cstheme="minorHAnsi"/>
          <w:bCs/>
          <w:sz w:val="26"/>
          <w:szCs w:val="26"/>
          <w:lang w:eastAsia="en-US"/>
        </w:rPr>
        <w:t>.</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lastRenderedPageBreak/>
        <w:t>Stocker l’énergie captée dans les masses : Le stockage énergétique reposera sur l’inertie thermique des parois du logement qui devront emmagasiner la chaleur puis la restituer après un temps de déphasage. C’est pourquoi, il est recommandé d’intégrer dans les parois intérieures destinées au stockage de l’énergie, des matériaux denses à forte chaleur spécifique (le béton, la pierre…). Ces parois auront une surface d’échange importante avec les espaces intérieurs principaux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Distribuer la chaleur emmagasinée : Ce critère sera assuré par une bonne disposition des espaces des logements : les espaces principaux auront au moins un accès à la surface vitrée. Pour faciliter cette disposition, l’intégration d’une véranda peut être considérée.</w:t>
      </w:r>
    </w:p>
    <w:p w:rsidR="00046984" w:rsidRPr="00046984" w:rsidRDefault="00046984" w:rsidP="007332BB">
      <w:pPr>
        <w:pStyle w:val="Titre3"/>
        <w:numPr>
          <w:ilvl w:val="0"/>
          <w:numId w:val="3"/>
        </w:numPr>
        <w:spacing w:after="240"/>
        <w:jc w:val="both"/>
        <w:rPr>
          <w:rFonts w:ascii="Calibri" w:hAnsi="Calibri" w:cs="Calibri"/>
          <w:bCs w:val="0"/>
          <w:sz w:val="26"/>
          <w:u w:val="none"/>
          <w:lang w:eastAsia="en-US"/>
        </w:rPr>
      </w:pPr>
      <w:bookmarkStart w:id="6" w:name="_Toc153008698"/>
      <w:bookmarkStart w:id="7" w:name="_Toc199060592"/>
      <w:r w:rsidRPr="00046984">
        <w:rPr>
          <w:rFonts w:ascii="Calibri" w:hAnsi="Calibri" w:cs="Calibri"/>
          <w:bCs w:val="0"/>
          <w:sz w:val="26"/>
          <w:u w:val="none"/>
          <w:lang w:eastAsia="en-US"/>
        </w:rPr>
        <w:t>En été</w:t>
      </w:r>
      <w:bookmarkEnd w:id="6"/>
      <w:bookmarkEnd w:id="7"/>
      <w:r w:rsidRPr="00046984">
        <w:rPr>
          <w:rFonts w:asciiTheme="minorHAnsi" w:hAnsiTheme="minorHAnsi" w:cstheme="minorHAnsi"/>
          <w:bCs w:val="0"/>
          <w:sz w:val="26"/>
          <w:u w:val="none"/>
          <w:lang w:eastAsia="en-US"/>
        </w:rPr>
        <w:t xml:space="preserve"> : </w:t>
      </w:r>
      <w:r w:rsidRPr="00046984">
        <w:rPr>
          <w:rFonts w:ascii="Calibri" w:hAnsi="Calibri" w:cs="Calibri"/>
          <w:bCs w:val="0"/>
          <w:sz w:val="26"/>
          <w:u w:val="none"/>
          <w:lang w:eastAsia="en-US"/>
        </w:rPr>
        <w:t> </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Il est essentiel que le confort d’été reste une préoccupation constante au moment de la conception architecturale. Pour éviter de transformer les critères du confort d’hiver en source d’inconfort en été, les dispositions suivantes doivent être prises en compte :</w:t>
      </w:r>
    </w:p>
    <w:p w:rsidR="00046984" w:rsidRPr="00046984" w:rsidRDefault="00046984" w:rsidP="007332BB">
      <w:pPr>
        <w:pStyle w:val="Titre3"/>
        <w:numPr>
          <w:ilvl w:val="0"/>
          <w:numId w:val="13"/>
        </w:numPr>
        <w:spacing w:after="240"/>
        <w:jc w:val="both"/>
        <w:rPr>
          <w:rFonts w:ascii="Calibri" w:hAnsi="Calibri" w:cs="Calibri"/>
          <w:bCs w:val="0"/>
          <w:sz w:val="26"/>
          <w:u w:val="none"/>
          <w:lang w:eastAsia="en-US"/>
        </w:rPr>
      </w:pPr>
      <w:bookmarkStart w:id="8" w:name="_Toc153008699"/>
      <w:bookmarkStart w:id="9" w:name="_Toc199060593"/>
      <w:r w:rsidRPr="00046984">
        <w:rPr>
          <w:rFonts w:ascii="Calibri" w:hAnsi="Calibri" w:cs="Calibri"/>
          <w:bCs w:val="0"/>
          <w:sz w:val="26"/>
          <w:u w:val="none"/>
          <w:lang w:eastAsia="en-US"/>
        </w:rPr>
        <w:t>Le contrôle de l’ensoleillement</w:t>
      </w:r>
      <w:bookmarkEnd w:id="8"/>
      <w:bookmarkEnd w:id="9"/>
      <w:r w:rsidRPr="00046984">
        <w:rPr>
          <w:rFonts w:asciiTheme="minorHAnsi" w:hAnsiTheme="minorHAnsi" w:cstheme="minorHAnsi"/>
          <w:bCs w:val="0"/>
          <w:sz w:val="26"/>
          <w:u w:val="none"/>
          <w:lang w:eastAsia="en-US"/>
        </w:rPr>
        <w:t> :</w:t>
      </w:r>
      <w:r w:rsidRPr="00046984">
        <w:rPr>
          <w:rFonts w:ascii="Calibri" w:hAnsi="Calibri" w:cs="Calibri"/>
          <w:bCs w:val="0"/>
          <w:sz w:val="26"/>
          <w:u w:val="none"/>
          <w:lang w:eastAsia="en-US"/>
        </w:rPr>
        <w:t xml:space="preserve">  </w:t>
      </w:r>
    </w:p>
    <w:p w:rsidR="00046984" w:rsidRPr="00046984" w:rsidRDefault="00046984" w:rsidP="007332BB">
      <w:pPr>
        <w:pStyle w:val="Paragraphedeliste"/>
        <w:numPr>
          <w:ilvl w:val="0"/>
          <w:numId w:val="14"/>
        </w:numPr>
        <w:spacing w:before="240" w:after="240" w:line="240" w:lineRule="auto"/>
        <w:jc w:val="both"/>
        <w:rPr>
          <w:rFonts w:eastAsia="Times New Roman" w:cs="Calibri"/>
          <w:bCs/>
          <w:sz w:val="26"/>
          <w:szCs w:val="26"/>
        </w:rPr>
      </w:pPr>
      <w:r w:rsidRPr="00046984">
        <w:rPr>
          <w:rFonts w:eastAsia="Times New Roman" w:cs="Calibri"/>
          <w:bCs/>
          <w:sz w:val="26"/>
          <w:szCs w:val="26"/>
        </w:rPr>
        <w:t>Contrôle de l’ensoleillement par l’intégration de l’élément végétal</w:t>
      </w:r>
      <w:r>
        <w:rPr>
          <w:rFonts w:asciiTheme="minorHAnsi" w:eastAsia="Times New Roman" w:hAnsiTheme="minorHAnsi" w:cstheme="minorHAnsi"/>
          <w:bCs/>
          <w:sz w:val="26"/>
          <w:szCs w:val="26"/>
        </w:rPr>
        <w:t>.</w:t>
      </w:r>
      <w:r w:rsidRPr="00046984">
        <w:rPr>
          <w:rFonts w:eastAsia="Times New Roman" w:cs="Calibri"/>
          <w:bCs/>
          <w:sz w:val="26"/>
          <w:szCs w:val="26"/>
        </w:rPr>
        <w:t> </w:t>
      </w:r>
    </w:p>
    <w:p w:rsid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masse du feuillage pouvant occulter une part importante du rayonnement solaire, il est recommandé d’intégrer, des éléments végétaux à feuilles caduque (laissant pénétrer le rayonnement solaire en hiver). Ces éléments seront constitués d’arbres à grandes hauteurs, prévus à moins de six mètres du projet, du côté ouest et sud-ouest.</w:t>
      </w:r>
    </w:p>
    <w:p w:rsidR="00046984" w:rsidRPr="00046984" w:rsidRDefault="00046984" w:rsidP="007332BB">
      <w:pPr>
        <w:pStyle w:val="Paragraphedeliste"/>
        <w:numPr>
          <w:ilvl w:val="0"/>
          <w:numId w:val="14"/>
        </w:numPr>
        <w:spacing w:before="240" w:after="240" w:line="240" w:lineRule="auto"/>
        <w:jc w:val="both"/>
        <w:rPr>
          <w:rFonts w:eastAsia="Times New Roman" w:cs="Calibri"/>
          <w:bCs/>
          <w:sz w:val="26"/>
          <w:szCs w:val="26"/>
        </w:rPr>
      </w:pPr>
      <w:r w:rsidRPr="00046984">
        <w:rPr>
          <w:rFonts w:eastAsia="Times New Roman" w:cs="Calibri"/>
          <w:bCs/>
          <w:sz w:val="26"/>
          <w:szCs w:val="26"/>
        </w:rPr>
        <w:t>Contrôle de l’ensoleillement à trave</w:t>
      </w:r>
      <w:r w:rsidRPr="00046984">
        <w:rPr>
          <w:rFonts w:asciiTheme="minorHAnsi" w:eastAsia="Times New Roman" w:hAnsiTheme="minorHAnsi" w:cstheme="minorHAnsi"/>
          <w:bCs/>
          <w:sz w:val="26"/>
          <w:szCs w:val="26"/>
        </w:rPr>
        <w:t>rs la conception architecturale.</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Le contrôle du rayonnement solaire en été passe par la protection des surfaces extérieures des logements (aussi bien des surfaces opaques que des surfaces vitrées). Cette protection devra être assurée par deux éléments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L’orientation et la forme architecturale des logements (Réduire au maximum les surfaces des façades orientées à l’ouest)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L’intégration des éléments architecturaux assurant l’occultation des rayons solaires (avancées horizontales ou verticales)</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C’est pourquoi, il sera judicieux de réduire au maximum les surfaces des façades ouest, à l’origine des surchauffes intérieures et d’intégrer selon le cas, les protections suivantes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Protections horizontales en orientation sud, sud-ouest et sud-est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Protections verticales inclinées vers le nord, pour les façades ouest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Protections horizontales contre les rayons solaires bas, avec l’intégration de volets accrochés.</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lastRenderedPageBreak/>
        <w:t>Les dimensions des occultations à prévoir ainsi que les heures d’ensoleillement seront étudiées en fonction de la latitude du site considéré. Leur efficacité sera contrôlée au moyen du tracé des abaques solaires.</w:t>
      </w:r>
    </w:p>
    <w:p w:rsidR="00046984" w:rsidRPr="00751973" w:rsidRDefault="00046984" w:rsidP="007332BB">
      <w:pPr>
        <w:pStyle w:val="Titre3"/>
        <w:numPr>
          <w:ilvl w:val="0"/>
          <w:numId w:val="13"/>
        </w:numPr>
        <w:spacing w:after="240"/>
        <w:jc w:val="both"/>
        <w:rPr>
          <w:rFonts w:ascii="Calibri" w:hAnsi="Calibri" w:cs="Calibri"/>
          <w:bCs w:val="0"/>
          <w:sz w:val="26"/>
          <w:u w:val="none"/>
          <w:lang w:eastAsia="en-US"/>
        </w:rPr>
      </w:pPr>
      <w:bookmarkStart w:id="10" w:name="_Toc153008700"/>
      <w:bookmarkStart w:id="11" w:name="_Toc199060594"/>
      <w:r w:rsidRPr="00751973">
        <w:rPr>
          <w:rFonts w:ascii="Calibri" w:hAnsi="Calibri" w:cs="Calibri"/>
          <w:bCs w:val="0"/>
          <w:sz w:val="26"/>
          <w:u w:val="none"/>
          <w:lang w:eastAsia="en-US"/>
        </w:rPr>
        <w:t xml:space="preserve"> La ventilation naturelle</w:t>
      </w:r>
      <w:bookmarkEnd w:id="10"/>
      <w:bookmarkEnd w:id="11"/>
      <w:r w:rsidR="00751973" w:rsidRPr="00751973">
        <w:rPr>
          <w:rFonts w:asciiTheme="minorHAnsi" w:hAnsiTheme="minorHAnsi" w:cstheme="minorHAnsi"/>
          <w:bCs w:val="0"/>
          <w:sz w:val="26"/>
          <w:u w:val="none"/>
          <w:lang w:eastAsia="en-US"/>
        </w:rPr>
        <w:t> :</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Sur la base de l’identification de la direction et de la vitesse des vents dominants, il est recommandé de définir des stratégies de ventilation en agissant sur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La position des ouvertures en fonction de la direction du vent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Les dimensions des ouvertures en fonction du flux d’air circulant et de la vitesse du vent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L’intégration d’accessoires aux fenêtres dans le but d’optimiser la ventilation (par exemple, des lames mobiles orientées vers le bas)</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Dans les régions sud, considérant l’importance d’une ventilation nocturne énergétique et efficace (les périodes favorables à la ventilation étant très courtes), il est recommandé de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Prévoir de petites ouvertures face aux vents dominants et de grandes ouvertures du côté opposé (une entrée d’air plus petite que la sortie assure une vitesse de flux maximale)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En présence de cloisons intérieures entre les deux faces, nous recommandons l’intégration de petites ouvertures en partie basse et haute de ces cloisons de manière à favoriser la circulation de l’air ;</w:t>
      </w:r>
    </w:p>
    <w:p w:rsidR="00046984" w:rsidRPr="00046984" w:rsidRDefault="00046984" w:rsidP="007332BB">
      <w:pPr>
        <w:pStyle w:val="Corpsdetexte"/>
        <w:numPr>
          <w:ilvl w:val="0"/>
          <w:numId w:val="3"/>
        </w:numPr>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Considérer la hauteur des ouvertures de manière à éviter la création de poches d’air chaud entre les linteaux et le plafond du logement.</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Dans le cas d’un climat à faible taux d’humidité (climat chaud et sec), il sera nécessaire de recourir à la stratégie de refroidissement par évaporation. Cette stratégie consiste à faire passer l’air nécessaire à la ventilation par une ambiance humide (plan d’eau, fontaine…)</w:t>
      </w:r>
      <w:r w:rsidR="00751973">
        <w:rPr>
          <w:rFonts w:asciiTheme="minorHAnsi" w:hAnsiTheme="minorHAnsi" w:cstheme="minorHAnsi"/>
          <w:bCs/>
          <w:sz w:val="26"/>
          <w:szCs w:val="26"/>
          <w:lang w:eastAsia="en-US"/>
        </w:rPr>
        <w:t>.</w:t>
      </w:r>
    </w:p>
    <w:p w:rsidR="00046984" w:rsidRPr="00046984" w:rsidRDefault="00046984" w:rsidP="00751973">
      <w:pPr>
        <w:pStyle w:val="Corpsdetexte"/>
        <w:spacing w:before="240" w:after="240"/>
        <w:jc w:val="both"/>
        <w:rPr>
          <w:rFonts w:ascii="Calibri" w:hAnsi="Calibri" w:cs="Calibri"/>
          <w:bCs/>
          <w:sz w:val="26"/>
          <w:szCs w:val="26"/>
          <w:lang w:eastAsia="en-US"/>
        </w:rPr>
      </w:pPr>
      <w:r w:rsidRPr="00046984">
        <w:rPr>
          <w:rFonts w:ascii="Calibri" w:hAnsi="Calibri" w:cs="Calibri"/>
          <w:bCs/>
          <w:sz w:val="26"/>
          <w:szCs w:val="26"/>
          <w:lang w:eastAsia="en-US"/>
        </w:rPr>
        <w:t>En cas d’absence des conditions permettant d’assurer une bonne ventilation des logements, il sera recommandé d’intégrer des tours à vent fonctionnant par effet de cheminée et assurant le captage des vents en hauteur et leur transmission aux espaces à ventiler.</w:t>
      </w:r>
    </w:p>
    <w:p w:rsidR="00046984" w:rsidRDefault="00046984" w:rsidP="00751973">
      <w:pPr>
        <w:pStyle w:val="Corpsdetexte"/>
        <w:spacing w:before="240" w:after="240"/>
        <w:jc w:val="both"/>
        <w:rPr>
          <w:rFonts w:asciiTheme="minorHAnsi" w:hAnsiTheme="minorHAnsi" w:cstheme="minorHAnsi"/>
          <w:bCs/>
          <w:sz w:val="26"/>
          <w:szCs w:val="26"/>
          <w:lang w:eastAsia="en-US"/>
        </w:rPr>
      </w:pPr>
      <w:r w:rsidRPr="00046984">
        <w:rPr>
          <w:rFonts w:ascii="Calibri" w:hAnsi="Calibri" w:cs="Calibri"/>
          <w:bCs/>
          <w:sz w:val="26"/>
          <w:szCs w:val="26"/>
          <w:lang w:eastAsia="en-US"/>
        </w:rPr>
        <w:t>Dans tous les cas, les installations de ventilation prévues dans les projets de logements doivent se conformer aux dispositions règlementaires prévues au Document Technique Règlementaire C3.31, portant  ventilation naturelle, locaux à usage d’habitation.</w:t>
      </w:r>
    </w:p>
    <w:p w:rsidR="00156700" w:rsidRPr="00156700" w:rsidRDefault="00156700" w:rsidP="007332BB">
      <w:pPr>
        <w:pStyle w:val="Titre3"/>
        <w:numPr>
          <w:ilvl w:val="0"/>
          <w:numId w:val="13"/>
        </w:numPr>
        <w:spacing w:after="240"/>
        <w:jc w:val="both"/>
        <w:rPr>
          <w:rFonts w:ascii="Calibri" w:hAnsi="Calibri" w:cs="Calibri"/>
          <w:bCs w:val="0"/>
          <w:sz w:val="26"/>
          <w:u w:val="none"/>
          <w:lang w:eastAsia="en-US"/>
        </w:rPr>
      </w:pPr>
      <w:bookmarkStart w:id="12" w:name="_Toc199060595"/>
      <w:r w:rsidRPr="00156700">
        <w:rPr>
          <w:rFonts w:ascii="Calibri" w:hAnsi="Calibri" w:cs="Calibri"/>
          <w:bCs w:val="0"/>
          <w:sz w:val="26"/>
          <w:u w:val="none"/>
          <w:lang w:eastAsia="en-US"/>
        </w:rPr>
        <w:t>L’inertie</w:t>
      </w:r>
      <w:bookmarkEnd w:id="12"/>
      <w:r w:rsidRPr="00156700">
        <w:rPr>
          <w:rFonts w:asciiTheme="minorHAnsi" w:hAnsiTheme="minorHAnsi" w:cstheme="minorHAnsi"/>
          <w:bCs w:val="0"/>
          <w:sz w:val="26"/>
          <w:u w:val="none"/>
          <w:lang w:eastAsia="en-US"/>
        </w:rPr>
        <w:t> :</w:t>
      </w:r>
      <w:r w:rsidRPr="00156700">
        <w:rPr>
          <w:rFonts w:ascii="Calibri" w:hAnsi="Calibri" w:cs="Calibri"/>
          <w:bCs w:val="0"/>
          <w:sz w:val="26"/>
          <w:u w:val="none"/>
          <w:lang w:eastAsia="en-US"/>
        </w:rPr>
        <w:t> </w:t>
      </w:r>
    </w:p>
    <w:p w:rsidR="00156700" w:rsidRPr="00156700" w:rsidRDefault="00156700" w:rsidP="00156700">
      <w:pPr>
        <w:pStyle w:val="Corpsdetexte"/>
        <w:spacing w:before="240" w:after="240"/>
        <w:jc w:val="both"/>
        <w:rPr>
          <w:rFonts w:ascii="Calibri" w:hAnsi="Calibri" w:cs="Calibri"/>
          <w:bCs/>
          <w:sz w:val="26"/>
          <w:szCs w:val="26"/>
          <w:lang w:eastAsia="en-US"/>
        </w:rPr>
      </w:pPr>
      <w:r w:rsidRPr="00156700">
        <w:rPr>
          <w:rFonts w:ascii="Calibri" w:hAnsi="Calibri" w:cs="Calibri"/>
          <w:bCs/>
          <w:sz w:val="26"/>
          <w:szCs w:val="26"/>
          <w:lang w:eastAsia="en-US"/>
        </w:rPr>
        <w:t>Les masses des parois extérieures et intérieures seront étudiées en fonction des données climatiques des sites considérés : en fonction de la durée de déphasage nécessaire. Par exemple, il sera recommandé d’intégrer dans les régions du nord, des matériaux assurant un déphasage entre 6 et 8 heures tandis qu’au sud, le déphasage devra être supérieur à 8 heures.</w:t>
      </w:r>
    </w:p>
    <w:p w:rsidR="00743209" w:rsidRDefault="00156700" w:rsidP="007126D9">
      <w:pPr>
        <w:pStyle w:val="Corpsdetexte"/>
        <w:spacing w:before="240" w:after="240"/>
        <w:jc w:val="both"/>
        <w:rPr>
          <w:rFonts w:asciiTheme="minorHAnsi" w:hAnsiTheme="minorHAnsi" w:cstheme="minorHAnsi"/>
          <w:bCs/>
          <w:sz w:val="26"/>
          <w:szCs w:val="26"/>
          <w:lang w:eastAsia="en-US"/>
        </w:rPr>
      </w:pPr>
      <w:r w:rsidRPr="00156700">
        <w:rPr>
          <w:rFonts w:ascii="Calibri" w:hAnsi="Calibri" w:cs="Calibri"/>
          <w:bCs/>
          <w:sz w:val="26"/>
          <w:szCs w:val="26"/>
          <w:lang w:eastAsia="en-US"/>
        </w:rPr>
        <w:lastRenderedPageBreak/>
        <w:t>L’utilisation de l’inertie dans les cloisons intérieures permettra non seulement de stocker les calories en hiver mais également de conserver les frigories cumulées par la ventilation nocturne, en été</w:t>
      </w:r>
      <w:r w:rsidR="00C97286">
        <w:rPr>
          <w:rFonts w:ascii="Calibri" w:hAnsi="Calibri" w:cs="Calibri"/>
          <w:bCs/>
          <w:sz w:val="26"/>
          <w:szCs w:val="26"/>
          <w:lang w:eastAsia="en-US"/>
        </w:rPr>
        <w:t xml:space="preserve"> </w:t>
      </w:r>
      <w:r w:rsidR="00C97286" w:rsidRPr="00D6164E">
        <w:rPr>
          <w:rFonts w:asciiTheme="minorHAnsi" w:hAnsiTheme="minorHAnsi" w:cstheme="minorHAnsi"/>
          <w:b/>
          <w:bCs/>
          <w:sz w:val="26"/>
          <w:szCs w:val="26"/>
          <w:vertAlign w:val="superscript"/>
        </w:rPr>
        <w:t>[</w:t>
      </w:r>
      <w:r w:rsidR="00C97286">
        <w:rPr>
          <w:rFonts w:asciiTheme="minorHAnsi" w:hAnsiTheme="minorHAnsi" w:cstheme="minorHAnsi"/>
          <w:b/>
          <w:bCs/>
          <w:sz w:val="26"/>
          <w:szCs w:val="26"/>
          <w:vertAlign w:val="superscript"/>
        </w:rPr>
        <w:t>V</w:t>
      </w:r>
      <w:r w:rsidR="00C97286" w:rsidRPr="00D6164E">
        <w:rPr>
          <w:rFonts w:asciiTheme="minorHAnsi" w:hAnsiTheme="minorHAnsi" w:cstheme="minorHAnsi"/>
          <w:b/>
          <w:sz w:val="26"/>
          <w:szCs w:val="26"/>
          <w:vertAlign w:val="superscript"/>
        </w:rPr>
        <w:t>-</w:t>
      </w:r>
      <w:r w:rsidR="00C97286">
        <w:rPr>
          <w:rFonts w:asciiTheme="minorHAnsi" w:hAnsiTheme="minorHAnsi" w:cstheme="minorHAnsi"/>
          <w:b/>
          <w:sz w:val="26"/>
          <w:szCs w:val="26"/>
          <w:vertAlign w:val="superscript"/>
        </w:rPr>
        <w:t>1</w:t>
      </w:r>
      <w:r w:rsidR="007126D9">
        <w:rPr>
          <w:rFonts w:asciiTheme="minorHAnsi" w:hAnsiTheme="minorHAnsi" w:cstheme="minorHAnsi"/>
          <w:b/>
          <w:sz w:val="26"/>
          <w:szCs w:val="26"/>
          <w:vertAlign w:val="superscript"/>
        </w:rPr>
        <w:t>8</w:t>
      </w:r>
      <w:r w:rsidR="00C97286" w:rsidRPr="00D6164E">
        <w:rPr>
          <w:rFonts w:asciiTheme="minorHAnsi" w:hAnsiTheme="minorHAnsi" w:cstheme="minorHAnsi"/>
          <w:b/>
          <w:bCs/>
          <w:sz w:val="26"/>
          <w:szCs w:val="26"/>
          <w:vertAlign w:val="superscript"/>
        </w:rPr>
        <w:t>]</w:t>
      </w:r>
      <w:r>
        <w:rPr>
          <w:rFonts w:asciiTheme="minorHAnsi" w:hAnsiTheme="minorHAnsi" w:cstheme="minorHAnsi"/>
          <w:bCs/>
          <w:sz w:val="26"/>
          <w:szCs w:val="26"/>
          <w:lang w:eastAsia="en-US"/>
        </w:rPr>
        <w:t>.</w:t>
      </w:r>
    </w:p>
    <w:p w:rsidR="00156700" w:rsidRDefault="00156700" w:rsidP="005050FB">
      <w:pPr>
        <w:pStyle w:val="Corpsdetexte"/>
        <w:spacing w:before="240" w:after="240"/>
        <w:jc w:val="both"/>
        <w:rPr>
          <w:rFonts w:asciiTheme="minorHAnsi" w:hAnsiTheme="minorHAnsi" w:cstheme="minorHAnsi"/>
          <w:b/>
          <w:sz w:val="26"/>
          <w:szCs w:val="26"/>
        </w:rPr>
      </w:pPr>
      <w:r w:rsidRPr="008C77C5">
        <w:rPr>
          <w:rFonts w:asciiTheme="minorHAnsi" w:hAnsiTheme="minorHAnsi" w:cstheme="minorHAnsi"/>
          <w:b/>
          <w:sz w:val="26"/>
          <w:szCs w:val="26"/>
        </w:rPr>
        <w:t>V.</w:t>
      </w:r>
      <w:r w:rsidR="005050FB">
        <w:rPr>
          <w:rFonts w:asciiTheme="minorHAnsi" w:hAnsiTheme="minorHAnsi" w:cstheme="minorHAnsi"/>
          <w:b/>
          <w:sz w:val="26"/>
          <w:szCs w:val="26"/>
        </w:rPr>
        <w:t>5</w:t>
      </w:r>
      <w:r w:rsidRPr="008C77C5">
        <w:rPr>
          <w:rFonts w:asciiTheme="minorHAnsi" w:hAnsiTheme="minorHAnsi" w:cstheme="minorHAnsi"/>
          <w:b/>
          <w:sz w:val="26"/>
          <w:szCs w:val="26"/>
        </w:rPr>
        <w:t>.3.1.</w:t>
      </w:r>
      <w:r>
        <w:rPr>
          <w:rFonts w:asciiTheme="minorHAnsi" w:hAnsiTheme="minorHAnsi" w:cstheme="minorHAnsi"/>
          <w:b/>
          <w:sz w:val="26"/>
          <w:szCs w:val="26"/>
        </w:rPr>
        <w:t xml:space="preserve">D.1 </w:t>
      </w:r>
      <w:r w:rsidR="005C51C7">
        <w:rPr>
          <w:rFonts w:asciiTheme="minorHAnsi" w:hAnsiTheme="minorHAnsi" w:cstheme="minorHAnsi"/>
          <w:b/>
          <w:sz w:val="26"/>
          <w:szCs w:val="26"/>
        </w:rPr>
        <w:t>Techniques proposées pour assurer la haute performance énergétique</w:t>
      </w:r>
      <w:r>
        <w:rPr>
          <w:rFonts w:asciiTheme="minorHAnsi" w:hAnsiTheme="minorHAnsi" w:cstheme="minorHAnsi"/>
          <w:b/>
          <w:sz w:val="26"/>
          <w:szCs w:val="26"/>
        </w:rPr>
        <w:t>:</w:t>
      </w:r>
    </w:p>
    <w:p w:rsidR="005C51C7" w:rsidRPr="005C51C7" w:rsidRDefault="005C51C7" w:rsidP="005C51C7">
      <w:pPr>
        <w:pStyle w:val="Corpsdetexte"/>
        <w:spacing w:before="240" w:after="240"/>
        <w:jc w:val="both"/>
        <w:rPr>
          <w:rFonts w:asciiTheme="minorHAnsi" w:hAnsiTheme="minorHAnsi" w:cstheme="minorHAnsi"/>
          <w:bCs/>
          <w:sz w:val="26"/>
          <w:szCs w:val="26"/>
        </w:rPr>
      </w:pPr>
      <w:r w:rsidRPr="005C51C7">
        <w:rPr>
          <w:rFonts w:asciiTheme="minorHAnsi" w:hAnsiTheme="minorHAnsi" w:cstheme="minorHAnsi"/>
          <w:bCs/>
          <w:sz w:val="26"/>
          <w:szCs w:val="26"/>
        </w:rPr>
        <w:t>Pour</w:t>
      </w:r>
      <w:r>
        <w:rPr>
          <w:rFonts w:asciiTheme="minorHAnsi" w:hAnsiTheme="minorHAnsi" w:cstheme="minorHAnsi"/>
          <w:bCs/>
          <w:sz w:val="26"/>
          <w:szCs w:val="26"/>
        </w:rPr>
        <w:t xml:space="preserve"> assurer une haute performance énergétique, il faut jouer sur deux points importants :</w:t>
      </w:r>
    </w:p>
    <w:p w:rsidR="003448F7" w:rsidRDefault="00C70C28" w:rsidP="005C51C7">
      <w:pPr>
        <w:pStyle w:val="Corpsdetexte"/>
        <w:numPr>
          <w:ilvl w:val="0"/>
          <w:numId w:val="17"/>
        </w:numPr>
        <w:spacing w:before="240" w:after="240"/>
        <w:jc w:val="both"/>
        <w:rPr>
          <w:rFonts w:asciiTheme="minorHAnsi" w:hAnsiTheme="minorHAnsi" w:cstheme="minorHAnsi"/>
          <w:b/>
          <w:sz w:val="26"/>
          <w:szCs w:val="26"/>
        </w:rPr>
      </w:pPr>
      <w:r>
        <w:rPr>
          <w:rFonts w:asciiTheme="minorHAnsi" w:hAnsiTheme="minorHAnsi" w:cstheme="minorHAnsi"/>
          <w:b/>
          <w:sz w:val="26"/>
          <w:szCs w:val="26"/>
        </w:rPr>
        <w:t>Isolation</w:t>
      </w:r>
      <w:r w:rsidR="00181083">
        <w:rPr>
          <w:rFonts w:asciiTheme="minorHAnsi" w:hAnsiTheme="minorHAnsi" w:cstheme="minorHAnsi"/>
          <w:b/>
          <w:sz w:val="26"/>
          <w:szCs w:val="26"/>
        </w:rPr>
        <w:t xml:space="preserve"> </w:t>
      </w:r>
      <w:r>
        <w:rPr>
          <w:rFonts w:asciiTheme="minorHAnsi" w:hAnsiTheme="minorHAnsi" w:cstheme="minorHAnsi"/>
          <w:b/>
          <w:sz w:val="26"/>
          <w:szCs w:val="26"/>
        </w:rPr>
        <w:t>:</w:t>
      </w:r>
    </w:p>
    <w:p w:rsidR="005C51C7" w:rsidRDefault="005C51C7" w:rsidP="005C51C7">
      <w:pPr>
        <w:pStyle w:val="Corpsdetexte"/>
        <w:spacing w:before="240" w:after="240"/>
        <w:jc w:val="both"/>
        <w:rPr>
          <w:rFonts w:asciiTheme="minorHAnsi" w:hAnsiTheme="minorHAnsi" w:cstheme="minorHAnsi"/>
          <w:b/>
          <w:sz w:val="26"/>
          <w:szCs w:val="26"/>
        </w:rPr>
      </w:pPr>
      <w:r>
        <w:rPr>
          <w:rFonts w:asciiTheme="minorHAnsi" w:hAnsiTheme="minorHAnsi" w:cstheme="minorHAnsi"/>
          <w:b/>
          <w:sz w:val="26"/>
          <w:szCs w:val="26"/>
        </w:rPr>
        <w:t>A.1 Les intérêts de l’isolation :</w:t>
      </w:r>
    </w:p>
    <w:p w:rsidR="00C97286" w:rsidRDefault="005C51C7" w:rsidP="005C51C7">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5C51C7">
        <w:rPr>
          <w:rFonts w:asciiTheme="minorHAnsi" w:eastAsia="Times New Roman" w:hAnsiTheme="minorHAnsi" w:cstheme="minorHAnsi"/>
          <w:bCs/>
          <w:sz w:val="26"/>
          <w:szCs w:val="26"/>
          <w:lang w:eastAsia="fr-FR"/>
        </w:rPr>
        <w:t>Dans un bâtiment mal isolé, les déperditions thermiques sont importantes et</w:t>
      </w:r>
      <w:r>
        <w:rPr>
          <w:rFonts w:asciiTheme="minorHAnsi" w:eastAsia="Times New Roman" w:hAnsiTheme="minorHAnsi" w:cstheme="minorHAnsi"/>
          <w:bCs/>
          <w:sz w:val="26"/>
          <w:szCs w:val="26"/>
          <w:lang w:eastAsia="fr-FR"/>
        </w:rPr>
        <w:t xml:space="preserve"> </w:t>
      </w:r>
      <w:r w:rsidRPr="005C51C7">
        <w:rPr>
          <w:rFonts w:asciiTheme="minorHAnsi" w:eastAsia="Times New Roman" w:hAnsiTheme="minorHAnsi" w:cstheme="minorHAnsi"/>
          <w:bCs/>
          <w:sz w:val="26"/>
          <w:szCs w:val="26"/>
          <w:lang w:eastAsia="fr-FR"/>
        </w:rPr>
        <w:t>engendrent des consommations d’énergie importantes pour le chauffage des pièces</w:t>
      </w:r>
      <w:r>
        <w:rPr>
          <w:rFonts w:asciiTheme="minorHAnsi" w:eastAsia="Times New Roman" w:hAnsiTheme="minorHAnsi" w:cstheme="minorHAnsi"/>
          <w:bCs/>
          <w:sz w:val="26"/>
          <w:szCs w:val="26"/>
          <w:lang w:eastAsia="fr-FR"/>
        </w:rPr>
        <w:t xml:space="preserve"> </w:t>
      </w:r>
      <w:r w:rsidRPr="005C51C7">
        <w:rPr>
          <w:rFonts w:asciiTheme="minorHAnsi" w:eastAsia="Times New Roman" w:hAnsiTheme="minorHAnsi" w:cstheme="minorHAnsi"/>
          <w:bCs/>
          <w:sz w:val="26"/>
          <w:szCs w:val="26"/>
          <w:lang w:eastAsia="fr-FR"/>
        </w:rPr>
        <w:t xml:space="preserve">et de l’eau chaude sanitaire en hiver voire le recours à la climatisation en été. </w:t>
      </w:r>
    </w:p>
    <w:p w:rsidR="005C51C7" w:rsidRDefault="005C51C7" w:rsidP="005C51C7">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5C51C7">
        <w:rPr>
          <w:rFonts w:asciiTheme="minorHAnsi" w:eastAsia="Times New Roman" w:hAnsiTheme="minorHAnsi" w:cstheme="minorHAnsi"/>
          <w:bCs/>
          <w:sz w:val="26"/>
          <w:szCs w:val="26"/>
          <w:lang w:eastAsia="fr-FR"/>
        </w:rPr>
        <w:t>En</w:t>
      </w:r>
      <w:r>
        <w:rPr>
          <w:rFonts w:asciiTheme="minorHAnsi" w:eastAsia="Times New Roman" w:hAnsiTheme="minorHAnsi" w:cstheme="minorHAnsi"/>
          <w:bCs/>
          <w:sz w:val="26"/>
          <w:szCs w:val="26"/>
          <w:lang w:eastAsia="fr-FR"/>
        </w:rPr>
        <w:t xml:space="preserve"> </w:t>
      </w:r>
      <w:r w:rsidRPr="005C51C7">
        <w:rPr>
          <w:rFonts w:asciiTheme="minorHAnsi" w:eastAsia="Times New Roman" w:hAnsiTheme="minorHAnsi" w:cstheme="minorHAnsi"/>
          <w:bCs/>
          <w:sz w:val="26"/>
          <w:szCs w:val="26"/>
          <w:lang w:eastAsia="fr-FR"/>
        </w:rPr>
        <w:t>plus des économies énergétiques directes, l’isolation thermique alliée à une bonne</w:t>
      </w:r>
      <w:r>
        <w:rPr>
          <w:rFonts w:asciiTheme="minorHAnsi" w:eastAsia="Times New Roman" w:hAnsiTheme="minorHAnsi" w:cstheme="minorHAnsi"/>
          <w:bCs/>
          <w:sz w:val="26"/>
          <w:szCs w:val="26"/>
          <w:lang w:eastAsia="fr-FR"/>
        </w:rPr>
        <w:t xml:space="preserve"> </w:t>
      </w:r>
      <w:r w:rsidRPr="005C51C7">
        <w:rPr>
          <w:rFonts w:asciiTheme="minorHAnsi" w:eastAsia="Times New Roman" w:hAnsiTheme="minorHAnsi" w:cstheme="minorHAnsi"/>
          <w:bCs/>
          <w:sz w:val="26"/>
          <w:szCs w:val="26"/>
          <w:lang w:eastAsia="fr-FR"/>
        </w:rPr>
        <w:t>ventilation réduit les coûts d’entretien et les risques d’humidité et augmente la</w:t>
      </w:r>
      <w:r>
        <w:rPr>
          <w:rFonts w:asciiTheme="minorHAnsi" w:eastAsia="Times New Roman" w:hAnsiTheme="minorHAnsi" w:cstheme="minorHAnsi"/>
          <w:bCs/>
          <w:sz w:val="26"/>
          <w:szCs w:val="26"/>
          <w:lang w:eastAsia="fr-FR"/>
        </w:rPr>
        <w:t xml:space="preserve"> </w:t>
      </w:r>
      <w:r w:rsidRPr="005C51C7">
        <w:rPr>
          <w:rFonts w:asciiTheme="minorHAnsi" w:eastAsia="Times New Roman" w:hAnsiTheme="minorHAnsi" w:cstheme="minorHAnsi"/>
          <w:bCs/>
          <w:sz w:val="26"/>
          <w:szCs w:val="26"/>
          <w:lang w:eastAsia="fr-FR"/>
        </w:rPr>
        <w:t xml:space="preserve">durée de vie de </w:t>
      </w:r>
      <w:r>
        <w:rPr>
          <w:rFonts w:asciiTheme="minorHAnsi" w:eastAsia="Times New Roman" w:hAnsiTheme="minorHAnsi" w:cstheme="minorHAnsi"/>
          <w:bCs/>
          <w:sz w:val="26"/>
          <w:szCs w:val="26"/>
          <w:lang w:eastAsia="fr-FR"/>
        </w:rPr>
        <w:t>l’habitat</w:t>
      </w:r>
      <w:r w:rsidRPr="005C51C7">
        <w:rPr>
          <w:rFonts w:asciiTheme="minorHAnsi" w:eastAsia="Times New Roman" w:hAnsiTheme="minorHAnsi" w:cstheme="minorHAnsi"/>
          <w:bCs/>
          <w:sz w:val="26"/>
          <w:szCs w:val="26"/>
          <w:lang w:eastAsia="fr-FR"/>
        </w:rPr>
        <w:t>.</w:t>
      </w:r>
    </w:p>
    <w:p w:rsidR="005C51C7" w:rsidRDefault="005C51C7" w:rsidP="005C51C7">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5C51C7">
        <w:rPr>
          <w:rFonts w:asciiTheme="minorHAnsi" w:eastAsia="Times New Roman" w:hAnsiTheme="minorHAnsi" w:cstheme="minorHAnsi"/>
          <w:b/>
          <w:sz w:val="26"/>
          <w:szCs w:val="26"/>
          <w:lang w:eastAsia="fr-FR"/>
        </w:rPr>
        <w:t>A.2 Cas d’habitat mal isolé :</w:t>
      </w:r>
    </w:p>
    <w:p w:rsidR="00115F77" w:rsidRDefault="00115F77" w:rsidP="00A9014A">
      <w:pPr>
        <w:autoSpaceDE w:val="0"/>
        <w:autoSpaceDN w:val="0"/>
        <w:adjustRightInd w:val="0"/>
        <w:spacing w:after="0" w:line="240" w:lineRule="auto"/>
        <w:rPr>
          <w:rFonts w:asciiTheme="minorHAnsi" w:eastAsia="Times New Roman" w:hAnsiTheme="minorHAnsi" w:cstheme="minorHAnsi"/>
          <w:bCs/>
          <w:sz w:val="26"/>
          <w:szCs w:val="26"/>
          <w:lang w:eastAsia="fr-FR"/>
        </w:rPr>
      </w:pPr>
      <w:r w:rsidRPr="00115F77">
        <w:rPr>
          <w:rFonts w:asciiTheme="minorHAnsi" w:eastAsia="Times New Roman" w:hAnsiTheme="minorHAnsi" w:cstheme="minorHAnsi"/>
          <w:bCs/>
          <w:sz w:val="26"/>
          <w:szCs w:val="26"/>
          <w:lang w:eastAsia="fr-FR"/>
        </w:rPr>
        <w:t>Le schéma suivant présente en pourcentages indicatifs les pertes de chaleur d’un</w:t>
      </w:r>
      <w:r>
        <w:rPr>
          <w:rFonts w:asciiTheme="minorHAnsi" w:eastAsia="Times New Roman" w:hAnsiTheme="minorHAnsi" w:cstheme="minorHAnsi"/>
          <w:bCs/>
          <w:sz w:val="26"/>
          <w:szCs w:val="26"/>
          <w:lang w:eastAsia="fr-FR"/>
        </w:rPr>
        <w:t xml:space="preserve"> habitat                  non isolé</w:t>
      </w:r>
      <w:r w:rsidR="00AC0DFC">
        <w:rPr>
          <w:rFonts w:asciiTheme="minorHAnsi" w:eastAsia="Times New Roman" w:hAnsiTheme="minorHAnsi" w:cstheme="minorHAnsi"/>
          <w:bCs/>
          <w:sz w:val="26"/>
          <w:szCs w:val="26"/>
          <w:lang w:eastAsia="fr-FR"/>
        </w:rPr>
        <w:t xml:space="preserve"> </w:t>
      </w:r>
      <w:r w:rsidR="00AC0DFC">
        <w:rPr>
          <w:rFonts w:asciiTheme="minorHAnsi" w:hAnsiTheme="minorHAnsi" w:cstheme="minorHAnsi"/>
          <w:bCs/>
          <w:sz w:val="26"/>
          <w:szCs w:val="26"/>
        </w:rPr>
        <w:t>(voir figure N°V.1</w:t>
      </w:r>
      <w:r w:rsidR="00A9014A">
        <w:rPr>
          <w:rFonts w:asciiTheme="minorHAnsi" w:hAnsiTheme="minorHAnsi" w:cstheme="minorHAnsi"/>
          <w:bCs/>
          <w:sz w:val="26"/>
          <w:szCs w:val="26"/>
        </w:rPr>
        <w:t>9</w:t>
      </w:r>
      <w:r w:rsidR="00AC0DFC">
        <w:rPr>
          <w:rFonts w:asciiTheme="minorHAnsi" w:hAnsiTheme="minorHAnsi" w:cstheme="minorHAnsi"/>
          <w:bCs/>
          <w:sz w:val="26"/>
          <w:szCs w:val="26"/>
        </w:rPr>
        <w:t>).</w:t>
      </w:r>
    </w:p>
    <w:p w:rsidR="00115F77" w:rsidRPr="00115F77" w:rsidRDefault="00552B37" w:rsidP="00115F77">
      <w:pPr>
        <w:autoSpaceDE w:val="0"/>
        <w:autoSpaceDN w:val="0"/>
        <w:adjustRightInd w:val="0"/>
        <w:spacing w:after="0" w:line="240" w:lineRule="auto"/>
        <w:rPr>
          <w:rFonts w:asciiTheme="minorHAnsi" w:eastAsia="Times New Roman" w:hAnsiTheme="minorHAnsi" w:cstheme="minorHAnsi"/>
          <w:bCs/>
          <w:sz w:val="26"/>
          <w:szCs w:val="26"/>
          <w:lang w:eastAsia="fr-FR"/>
        </w:rPr>
      </w:pPr>
      <w:r w:rsidRPr="00552B37">
        <w:rPr>
          <w:rFonts w:asciiTheme="minorHAnsi" w:eastAsia="Times New Roman" w:hAnsiTheme="minorHAnsi" w:cstheme="minorHAnsi"/>
          <w:b/>
          <w:noProof/>
          <w:sz w:val="26"/>
          <w:szCs w:val="26"/>
          <w:lang w:eastAsia="fr-FR"/>
        </w:rPr>
        <w:pict>
          <v:shape id="_x0000_s1184" type="#_x0000_t202" style="position:absolute;margin-left:-3.8pt;margin-top:-1.65pt;width:495.35pt;height:23.85pt;z-index:251757568;mso-width-relative:margin;mso-height-relative:margin" stroked="f">
            <v:textbox style="mso-next-textbox:#_x0000_s1184">
              <w:txbxContent>
                <w:p w:rsidR="00B005DE" w:rsidRDefault="00B005DE" w:rsidP="00FA497C">
                  <w:pPr>
                    <w:autoSpaceDE w:val="0"/>
                    <w:autoSpaceDN w:val="0"/>
                    <w:adjustRightInd w:val="0"/>
                    <w:spacing w:after="0" w:line="240" w:lineRule="auto"/>
                    <w:rPr>
                      <w:rFonts w:ascii="FilosofiaItalic" w:hAnsi="FilosofiaItalic" w:cs="FilosofiaItalic"/>
                      <w:sz w:val="20"/>
                      <w:szCs w:val="20"/>
                      <w:lang w:eastAsia="fr-FR"/>
                    </w:rPr>
                  </w:pPr>
                  <w:r w:rsidRPr="00857D58">
                    <w:rPr>
                      <w:b/>
                      <w:sz w:val="20"/>
                      <w:szCs w:val="20"/>
                    </w:rPr>
                    <w:t xml:space="preserve">Figure </w:t>
                  </w:r>
                  <w:r>
                    <w:rPr>
                      <w:b/>
                      <w:sz w:val="20"/>
                      <w:szCs w:val="20"/>
                    </w:rPr>
                    <w:t>V</w:t>
                  </w:r>
                  <w:r w:rsidRPr="00857D58">
                    <w:rPr>
                      <w:b/>
                      <w:sz w:val="20"/>
                      <w:szCs w:val="20"/>
                    </w:rPr>
                    <w:t>.</w:t>
                  </w:r>
                  <w:r>
                    <w:rPr>
                      <w:b/>
                      <w:sz w:val="20"/>
                      <w:szCs w:val="20"/>
                    </w:rPr>
                    <w:t>19</w:t>
                  </w:r>
                  <w:r w:rsidRPr="00857D58">
                    <w:rPr>
                      <w:b/>
                      <w:sz w:val="20"/>
                      <w:szCs w:val="20"/>
                    </w:rPr>
                    <w:t> :</w:t>
                  </w:r>
                  <w:r w:rsidRPr="00857D58">
                    <w:rPr>
                      <w:rFonts w:ascii="Univers" w:hAnsi="Univers" w:cs="Univers"/>
                      <w:b/>
                      <w:sz w:val="20"/>
                      <w:szCs w:val="20"/>
                      <w:lang w:eastAsia="fr-FR"/>
                    </w:rPr>
                    <w:t xml:space="preserve"> </w:t>
                  </w:r>
                  <w:r w:rsidRPr="00115F77">
                    <w:rPr>
                      <w:b/>
                      <w:sz w:val="20"/>
                      <w:szCs w:val="20"/>
                    </w:rPr>
                    <w:t>Ensemble des déperditions thermiques d’une maison non isolée</w:t>
                  </w:r>
                  <w:r>
                    <w:rPr>
                      <w:b/>
                      <w:sz w:val="20"/>
                      <w:szCs w:val="20"/>
                    </w:rPr>
                    <w:t xml:space="preserve">          Source : ADEM GRAPHIQUE. </w:t>
                  </w:r>
                </w:p>
                <w:p w:rsidR="00B005DE" w:rsidRPr="00857D58" w:rsidRDefault="00B005DE" w:rsidP="00115F77">
                  <w:pPr>
                    <w:autoSpaceDE w:val="0"/>
                    <w:autoSpaceDN w:val="0"/>
                    <w:adjustRightInd w:val="0"/>
                    <w:spacing w:after="0" w:line="240" w:lineRule="auto"/>
                    <w:rPr>
                      <w:b/>
                      <w:sz w:val="20"/>
                      <w:szCs w:val="20"/>
                    </w:rPr>
                  </w:pPr>
                </w:p>
              </w:txbxContent>
            </v:textbox>
          </v:shape>
        </w:pict>
      </w:r>
      <w:r w:rsidR="0092464B">
        <w:rPr>
          <w:rFonts w:asciiTheme="minorHAnsi" w:eastAsia="Times New Roman" w:hAnsiTheme="minorHAnsi" w:cstheme="minorHAnsi"/>
          <w:b/>
          <w:noProof/>
          <w:sz w:val="26"/>
          <w:szCs w:val="26"/>
          <w:lang w:eastAsia="fr-FR"/>
        </w:rPr>
        <w:drawing>
          <wp:anchor distT="0" distB="0" distL="114300" distR="114300" simplePos="0" relativeHeight="251756544" behindDoc="1" locked="0" layoutInCell="1" allowOverlap="1">
            <wp:simplePos x="0" y="0"/>
            <wp:positionH relativeFrom="column">
              <wp:posOffset>-24765</wp:posOffset>
            </wp:positionH>
            <wp:positionV relativeFrom="paragraph">
              <wp:posOffset>130175</wp:posOffset>
            </wp:positionV>
            <wp:extent cx="6299835" cy="2162175"/>
            <wp:effectExtent l="57150" t="38100" r="43815" b="28575"/>
            <wp:wrapTight wrapText="bothSides">
              <wp:wrapPolygon edited="0">
                <wp:start x="-196" y="-381"/>
                <wp:lineTo x="-196" y="21885"/>
                <wp:lineTo x="21750" y="21885"/>
                <wp:lineTo x="21750" y="-381"/>
                <wp:lineTo x="-196" y="-381"/>
              </wp:wrapPolygon>
            </wp:wrapTight>
            <wp:docPr id="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7"/>
                    <a:srcRect l="45963" t="52957" r="20925" b="12634"/>
                    <a:stretch>
                      <a:fillRect/>
                    </a:stretch>
                  </pic:blipFill>
                  <pic:spPr bwMode="auto">
                    <a:xfrm>
                      <a:off x="0" y="0"/>
                      <a:ext cx="6299835" cy="2162175"/>
                    </a:xfrm>
                    <a:prstGeom prst="rect">
                      <a:avLst/>
                    </a:prstGeom>
                    <a:noFill/>
                    <a:ln w="38100">
                      <a:solidFill>
                        <a:schemeClr val="accent1">
                          <a:lumMod val="40000"/>
                          <a:lumOff val="60000"/>
                        </a:schemeClr>
                      </a:solidFill>
                      <a:miter lim="800000"/>
                      <a:headEnd/>
                      <a:tailEnd/>
                    </a:ln>
                  </pic:spPr>
                </pic:pic>
              </a:graphicData>
            </a:graphic>
          </wp:anchor>
        </w:drawing>
      </w:r>
    </w:p>
    <w:p w:rsidR="00115F77" w:rsidRDefault="00115F77" w:rsidP="00115F77">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115F77">
        <w:rPr>
          <w:rFonts w:asciiTheme="minorHAnsi" w:eastAsia="Times New Roman" w:hAnsiTheme="minorHAnsi" w:cstheme="minorHAnsi"/>
          <w:b/>
          <w:sz w:val="26"/>
          <w:szCs w:val="26"/>
          <w:lang w:eastAsia="fr-FR"/>
        </w:rPr>
        <w:t>Constat</w:t>
      </w:r>
      <w:r>
        <w:rPr>
          <w:rFonts w:asciiTheme="minorHAnsi" w:eastAsia="Times New Roman" w:hAnsiTheme="minorHAnsi" w:cstheme="minorHAnsi"/>
          <w:b/>
          <w:sz w:val="26"/>
          <w:szCs w:val="26"/>
          <w:lang w:eastAsia="fr-FR"/>
        </w:rPr>
        <w:t> :</w:t>
      </w:r>
    </w:p>
    <w:p w:rsidR="00E311A8" w:rsidRDefault="00115F77" w:rsidP="00E311A8">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115F77">
        <w:rPr>
          <w:rFonts w:asciiTheme="minorHAnsi" w:eastAsia="Times New Roman" w:hAnsiTheme="minorHAnsi" w:cstheme="minorHAnsi"/>
          <w:bCs/>
          <w:sz w:val="26"/>
          <w:szCs w:val="26"/>
          <w:lang w:eastAsia="fr-FR"/>
        </w:rPr>
        <w:t>Pour le cas de logement en Algérie,</w:t>
      </w:r>
      <w:r w:rsidR="00C8340E">
        <w:rPr>
          <w:rFonts w:asciiTheme="minorHAnsi" w:eastAsia="Times New Roman" w:hAnsiTheme="minorHAnsi" w:cstheme="minorHAnsi"/>
          <w:bCs/>
          <w:sz w:val="26"/>
          <w:szCs w:val="26"/>
          <w:lang w:eastAsia="fr-FR"/>
        </w:rPr>
        <w:t xml:space="preserve"> Le</w:t>
      </w:r>
      <w:r w:rsidRPr="00115F77">
        <w:rPr>
          <w:rFonts w:asciiTheme="minorHAnsi" w:eastAsia="Times New Roman" w:hAnsiTheme="minorHAnsi" w:cstheme="minorHAnsi"/>
          <w:bCs/>
          <w:sz w:val="26"/>
          <w:szCs w:val="26"/>
          <w:lang w:eastAsia="fr-FR"/>
        </w:rPr>
        <w:t xml:space="preserve"> même choix pour toutes les études. </w:t>
      </w:r>
    </w:p>
    <w:p w:rsidR="007B4AA6" w:rsidRDefault="003448F7" w:rsidP="00E311A8">
      <w:pPr>
        <w:autoSpaceDE w:val="0"/>
        <w:autoSpaceDN w:val="0"/>
        <w:adjustRightInd w:val="0"/>
        <w:spacing w:before="240" w:after="240" w:line="240" w:lineRule="auto"/>
        <w:jc w:val="both"/>
        <w:rPr>
          <w:rFonts w:asciiTheme="minorHAnsi" w:hAnsiTheme="minorHAnsi" w:cstheme="minorHAnsi"/>
          <w:bCs/>
          <w:sz w:val="26"/>
          <w:szCs w:val="26"/>
        </w:rPr>
      </w:pPr>
      <w:r w:rsidRPr="003448F7">
        <w:rPr>
          <w:rFonts w:asciiTheme="minorHAnsi" w:hAnsiTheme="minorHAnsi" w:cstheme="minorHAnsi"/>
          <w:bCs/>
          <w:sz w:val="26"/>
          <w:szCs w:val="26"/>
        </w:rPr>
        <w:t>Util</w:t>
      </w:r>
      <w:r w:rsidR="00C8340E">
        <w:rPr>
          <w:rFonts w:asciiTheme="minorHAnsi" w:hAnsiTheme="minorHAnsi" w:cstheme="minorHAnsi"/>
          <w:bCs/>
          <w:sz w:val="26"/>
          <w:szCs w:val="26"/>
        </w:rPr>
        <w:t xml:space="preserve">isation du polystyrène de 8 cm </w:t>
      </w:r>
      <w:r w:rsidRPr="003448F7">
        <w:rPr>
          <w:rFonts w:asciiTheme="minorHAnsi" w:hAnsiTheme="minorHAnsi" w:cstheme="minorHAnsi"/>
          <w:bCs/>
          <w:sz w:val="26"/>
          <w:szCs w:val="26"/>
        </w:rPr>
        <w:t>(2x4cm) aux niveaux des ponts thermiques</w:t>
      </w:r>
      <w:r>
        <w:rPr>
          <w:rFonts w:asciiTheme="minorHAnsi" w:hAnsiTheme="minorHAnsi" w:cstheme="minorHAnsi"/>
          <w:bCs/>
          <w:sz w:val="26"/>
          <w:szCs w:val="26"/>
        </w:rPr>
        <w:t xml:space="preserve">, des planchers terrasse et aussi les planchers sol, </w:t>
      </w:r>
      <w:r w:rsidR="00181083">
        <w:rPr>
          <w:rFonts w:asciiTheme="minorHAnsi" w:hAnsiTheme="minorHAnsi" w:cstheme="minorHAnsi"/>
          <w:bCs/>
          <w:sz w:val="26"/>
          <w:szCs w:val="26"/>
        </w:rPr>
        <w:t>Poteaux, et</w:t>
      </w:r>
      <w:r>
        <w:rPr>
          <w:rFonts w:asciiTheme="minorHAnsi" w:hAnsiTheme="minorHAnsi" w:cstheme="minorHAnsi"/>
          <w:bCs/>
          <w:sz w:val="26"/>
          <w:szCs w:val="26"/>
        </w:rPr>
        <w:t xml:space="preserve"> aussi </w:t>
      </w:r>
      <w:r w:rsidR="00115F77">
        <w:rPr>
          <w:rFonts w:asciiTheme="minorHAnsi" w:hAnsiTheme="minorHAnsi" w:cstheme="minorHAnsi"/>
          <w:bCs/>
          <w:sz w:val="26"/>
          <w:szCs w:val="26"/>
        </w:rPr>
        <w:t>les murs</w:t>
      </w:r>
      <w:r>
        <w:rPr>
          <w:rFonts w:asciiTheme="minorHAnsi" w:hAnsiTheme="minorHAnsi" w:cstheme="minorHAnsi"/>
          <w:bCs/>
          <w:sz w:val="26"/>
          <w:szCs w:val="26"/>
        </w:rPr>
        <w:t>.</w:t>
      </w:r>
    </w:p>
    <w:p w:rsidR="00C8340E" w:rsidRDefault="00552B37" w:rsidP="00D71FC8">
      <w:pPr>
        <w:pStyle w:val="Corpsdetexte"/>
        <w:numPr>
          <w:ilvl w:val="0"/>
          <w:numId w:val="16"/>
        </w:numPr>
        <w:spacing w:before="240" w:after="240"/>
        <w:jc w:val="both"/>
        <w:rPr>
          <w:rFonts w:asciiTheme="minorHAnsi" w:hAnsiTheme="minorHAnsi" w:cstheme="minorHAnsi"/>
          <w:bCs/>
          <w:sz w:val="26"/>
          <w:szCs w:val="26"/>
        </w:rPr>
      </w:pPr>
      <w:r>
        <w:rPr>
          <w:rFonts w:asciiTheme="minorHAnsi" w:hAnsiTheme="minorHAnsi" w:cstheme="minorHAnsi"/>
          <w:bCs/>
          <w:noProof/>
          <w:sz w:val="26"/>
          <w:szCs w:val="26"/>
        </w:rPr>
        <w:pict>
          <v:shape id="_x0000_s1291" type="#_x0000_t32" style="position:absolute;left:0;text-align:left;margin-left:3.3pt;margin-top:35.6pt;width:193.5pt;height:0;z-index:251855872" o:connectortype="straight"/>
        </w:pict>
      </w:r>
      <w:r w:rsidR="00C8340E" w:rsidRPr="007B4AA6">
        <w:rPr>
          <w:rFonts w:asciiTheme="minorHAnsi" w:hAnsiTheme="minorHAnsi" w:cstheme="minorHAnsi"/>
          <w:bCs/>
          <w:sz w:val="26"/>
          <w:szCs w:val="26"/>
        </w:rPr>
        <w:t xml:space="preserve">Le  problème est que, on n’arrive pas à maitriser si on </w:t>
      </w:r>
      <w:r w:rsidR="00A5546F">
        <w:rPr>
          <w:rFonts w:asciiTheme="minorHAnsi" w:hAnsiTheme="minorHAnsi" w:cstheme="minorHAnsi"/>
          <w:bCs/>
          <w:sz w:val="26"/>
          <w:szCs w:val="26"/>
        </w:rPr>
        <w:t>isole</w:t>
      </w:r>
      <w:r w:rsidR="00C8340E" w:rsidRPr="007B4AA6">
        <w:rPr>
          <w:rFonts w:asciiTheme="minorHAnsi" w:hAnsiTheme="minorHAnsi" w:cstheme="minorHAnsi"/>
          <w:bCs/>
          <w:sz w:val="26"/>
          <w:szCs w:val="26"/>
        </w:rPr>
        <w:t xml:space="preserve"> par l’extérieur ou par</w:t>
      </w:r>
      <w:r w:rsidR="00C8340E" w:rsidRPr="00D71FC8">
        <w:rPr>
          <w:rFonts w:asciiTheme="minorHAnsi" w:hAnsiTheme="minorHAnsi" w:cstheme="minorHAnsi"/>
          <w:bCs/>
          <w:sz w:val="26"/>
          <w:szCs w:val="26"/>
        </w:rPr>
        <w:t xml:space="preserve"> l’intérieur ?  </w:t>
      </w:r>
    </w:p>
    <w:p w:rsidR="00D71FC8" w:rsidRPr="00D71FC8" w:rsidRDefault="00D71FC8" w:rsidP="00D71FC8">
      <w:pPr>
        <w:pStyle w:val="Corpsdetexte"/>
        <w:spacing w:before="240" w:after="240"/>
        <w:jc w:val="both"/>
        <w:rPr>
          <w:rFonts w:asciiTheme="minorHAnsi" w:hAnsiTheme="minorHAnsi" w:cstheme="minorHAnsi"/>
          <w:bCs/>
          <w:sz w:val="26"/>
          <w:szCs w:val="26"/>
        </w:rPr>
      </w:pPr>
      <w:r w:rsidRPr="00D71FC8">
        <w:rPr>
          <w:rFonts w:asciiTheme="minorHAnsi" w:hAnsiTheme="minorHAnsi" w:cstheme="minorHAnsi"/>
          <w:b/>
          <w:sz w:val="20"/>
          <w:szCs w:val="20"/>
          <w:vertAlign w:val="superscript"/>
        </w:rPr>
        <w:t>[V-1</w:t>
      </w:r>
      <w:r>
        <w:rPr>
          <w:rFonts w:asciiTheme="minorHAnsi" w:hAnsiTheme="minorHAnsi" w:cstheme="minorHAnsi"/>
          <w:b/>
          <w:sz w:val="20"/>
          <w:szCs w:val="20"/>
          <w:vertAlign w:val="superscript"/>
        </w:rPr>
        <w:t>8</w:t>
      </w:r>
      <w:r w:rsidRPr="00D71FC8">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rPr>
        <w:t xml:space="preserve">APRUE </w:t>
      </w:r>
      <w:r>
        <w:rPr>
          <w:rFonts w:asciiTheme="minorHAnsi" w:hAnsiTheme="minorHAnsi" w:cstheme="minorHAnsi"/>
          <w:bCs/>
          <w:sz w:val="20"/>
          <w:szCs w:val="20"/>
        </w:rPr>
        <w:t>(Exigences du Programme éco-bât)</w:t>
      </w:r>
    </w:p>
    <w:p w:rsidR="00C8340E" w:rsidRDefault="00C8340E" w:rsidP="008A6592">
      <w:pPr>
        <w:pStyle w:val="Corpsdetexte"/>
        <w:numPr>
          <w:ilvl w:val="0"/>
          <w:numId w:val="16"/>
        </w:numPr>
        <w:spacing w:before="240" w:after="240"/>
        <w:jc w:val="both"/>
        <w:rPr>
          <w:rFonts w:asciiTheme="minorHAnsi" w:hAnsiTheme="minorHAnsi" w:cstheme="minorHAnsi"/>
          <w:bCs/>
          <w:sz w:val="26"/>
          <w:szCs w:val="26"/>
        </w:rPr>
      </w:pPr>
      <w:r w:rsidRPr="004B2D60">
        <w:rPr>
          <w:rFonts w:asciiTheme="minorHAnsi" w:hAnsiTheme="minorHAnsi" w:cstheme="minorHAnsi"/>
          <w:bCs/>
          <w:sz w:val="26"/>
          <w:szCs w:val="26"/>
        </w:rPr>
        <w:lastRenderedPageBreak/>
        <w:t xml:space="preserve">Le </w:t>
      </w:r>
      <w:r>
        <w:rPr>
          <w:rFonts w:asciiTheme="minorHAnsi" w:hAnsiTheme="minorHAnsi" w:cstheme="minorHAnsi"/>
          <w:bCs/>
          <w:sz w:val="26"/>
          <w:szCs w:val="26"/>
        </w:rPr>
        <w:t xml:space="preserve"> deuxième </w:t>
      </w:r>
      <w:r w:rsidRPr="004B2D60">
        <w:rPr>
          <w:rFonts w:asciiTheme="minorHAnsi" w:hAnsiTheme="minorHAnsi" w:cstheme="minorHAnsi"/>
          <w:bCs/>
          <w:sz w:val="26"/>
          <w:szCs w:val="26"/>
        </w:rPr>
        <w:t xml:space="preserve">problème est </w:t>
      </w:r>
      <w:r w:rsidR="008A6592" w:rsidRPr="004B2D60">
        <w:rPr>
          <w:rFonts w:asciiTheme="minorHAnsi" w:hAnsiTheme="minorHAnsi" w:cstheme="minorHAnsi"/>
          <w:bCs/>
          <w:sz w:val="26"/>
          <w:szCs w:val="26"/>
        </w:rPr>
        <w:t>qu</w:t>
      </w:r>
      <w:r w:rsidR="008A6592">
        <w:rPr>
          <w:rFonts w:asciiTheme="minorHAnsi" w:hAnsiTheme="minorHAnsi" w:cstheme="minorHAnsi"/>
          <w:bCs/>
          <w:sz w:val="26"/>
          <w:szCs w:val="26"/>
        </w:rPr>
        <w:t>’</w:t>
      </w:r>
      <w:r w:rsidR="008A6592" w:rsidRPr="004B2D60">
        <w:rPr>
          <w:rFonts w:asciiTheme="minorHAnsi" w:hAnsiTheme="minorHAnsi" w:cstheme="minorHAnsi"/>
          <w:bCs/>
          <w:sz w:val="26"/>
          <w:szCs w:val="26"/>
        </w:rPr>
        <w:t>en</w:t>
      </w:r>
      <w:r w:rsidRPr="004B2D60">
        <w:rPr>
          <w:rFonts w:asciiTheme="minorHAnsi" w:hAnsiTheme="minorHAnsi" w:cstheme="minorHAnsi"/>
          <w:bCs/>
          <w:sz w:val="26"/>
          <w:szCs w:val="26"/>
        </w:rPr>
        <w:t xml:space="preserve"> </w:t>
      </w:r>
      <w:r>
        <w:rPr>
          <w:rFonts w:asciiTheme="minorHAnsi" w:hAnsiTheme="minorHAnsi" w:cstheme="minorHAnsi"/>
          <w:bCs/>
          <w:sz w:val="26"/>
          <w:szCs w:val="26"/>
        </w:rPr>
        <w:t>Algérie</w:t>
      </w:r>
      <w:r w:rsidRPr="004B2D60">
        <w:rPr>
          <w:rFonts w:asciiTheme="minorHAnsi" w:hAnsiTheme="minorHAnsi" w:cstheme="minorHAnsi"/>
          <w:bCs/>
          <w:sz w:val="26"/>
          <w:szCs w:val="26"/>
        </w:rPr>
        <w:t xml:space="preserve">, très peu de professionnels la pratiquent. </w:t>
      </w:r>
    </w:p>
    <w:p w:rsidR="007B4AA6" w:rsidRDefault="007B4AA6" w:rsidP="007B4AA6">
      <w:pPr>
        <w:pStyle w:val="Corpsdetexte"/>
        <w:spacing w:before="240" w:after="240"/>
        <w:jc w:val="both"/>
        <w:rPr>
          <w:rFonts w:asciiTheme="minorHAnsi" w:hAnsiTheme="minorHAnsi" w:cstheme="minorHAnsi"/>
          <w:b/>
          <w:sz w:val="26"/>
          <w:szCs w:val="26"/>
        </w:rPr>
      </w:pPr>
      <w:r w:rsidRPr="005C51C7">
        <w:rPr>
          <w:rFonts w:asciiTheme="minorHAnsi" w:hAnsiTheme="minorHAnsi" w:cstheme="minorHAnsi"/>
          <w:b/>
          <w:sz w:val="26"/>
          <w:szCs w:val="26"/>
        </w:rPr>
        <w:t>A.</w:t>
      </w:r>
      <w:r>
        <w:rPr>
          <w:rFonts w:asciiTheme="minorHAnsi" w:hAnsiTheme="minorHAnsi" w:cstheme="minorHAnsi"/>
          <w:b/>
          <w:sz w:val="26"/>
          <w:szCs w:val="26"/>
        </w:rPr>
        <w:t>3</w:t>
      </w:r>
      <w:r w:rsidRPr="005C51C7">
        <w:rPr>
          <w:rFonts w:asciiTheme="minorHAnsi" w:hAnsiTheme="minorHAnsi" w:cstheme="minorHAnsi"/>
          <w:b/>
          <w:sz w:val="26"/>
          <w:szCs w:val="26"/>
        </w:rPr>
        <w:t xml:space="preserve"> </w:t>
      </w:r>
      <w:r>
        <w:rPr>
          <w:rFonts w:asciiTheme="minorHAnsi" w:hAnsiTheme="minorHAnsi" w:cstheme="minorHAnsi"/>
          <w:b/>
          <w:sz w:val="26"/>
          <w:szCs w:val="26"/>
        </w:rPr>
        <w:t>Comment</w:t>
      </w:r>
      <w:r w:rsidRPr="005C51C7">
        <w:rPr>
          <w:rFonts w:asciiTheme="minorHAnsi" w:hAnsiTheme="minorHAnsi" w:cstheme="minorHAnsi"/>
          <w:b/>
          <w:sz w:val="26"/>
          <w:szCs w:val="26"/>
        </w:rPr>
        <w:t xml:space="preserve"> isolé</w:t>
      </w:r>
      <w:r>
        <w:rPr>
          <w:rFonts w:asciiTheme="minorHAnsi" w:hAnsiTheme="minorHAnsi" w:cstheme="minorHAnsi"/>
          <w:b/>
          <w:sz w:val="26"/>
          <w:szCs w:val="26"/>
        </w:rPr>
        <w:t> : (Un détail qui manque une étude HPE en Algérie).</w:t>
      </w:r>
    </w:p>
    <w:p w:rsidR="007B4AA6" w:rsidRPr="00223F2E" w:rsidRDefault="007B4AA6" w:rsidP="00223F2E">
      <w:pPr>
        <w:pStyle w:val="Paragraphedeliste"/>
        <w:numPr>
          <w:ilvl w:val="0"/>
          <w:numId w:val="18"/>
        </w:num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223F2E">
        <w:rPr>
          <w:rFonts w:asciiTheme="minorHAnsi" w:eastAsia="Times New Roman" w:hAnsiTheme="minorHAnsi" w:cstheme="minorHAnsi"/>
          <w:b/>
          <w:sz w:val="26"/>
          <w:szCs w:val="26"/>
          <w:lang w:eastAsia="fr-FR"/>
        </w:rPr>
        <w:t>L’isolation des murs</w:t>
      </w:r>
      <w:r w:rsidR="00AC0DFC">
        <w:rPr>
          <w:rFonts w:asciiTheme="minorHAnsi" w:eastAsia="Times New Roman" w:hAnsiTheme="minorHAnsi" w:cstheme="minorHAnsi"/>
          <w:b/>
          <w:sz w:val="26"/>
          <w:szCs w:val="26"/>
          <w:lang w:eastAsia="fr-FR"/>
        </w:rPr>
        <w:t> :</w:t>
      </w:r>
    </w:p>
    <w:p w:rsidR="0092464B" w:rsidRDefault="007B4AA6" w:rsidP="00E311A8">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7B4AA6">
        <w:rPr>
          <w:rFonts w:asciiTheme="minorHAnsi" w:eastAsia="Times New Roman" w:hAnsiTheme="minorHAnsi" w:cstheme="minorHAnsi"/>
          <w:bCs/>
          <w:sz w:val="26"/>
          <w:szCs w:val="26"/>
          <w:lang w:eastAsia="fr-FR"/>
        </w:rPr>
        <w:t>L’isolation des murs réduit les pertes de chaleur et permet d’augmenter la température</w:t>
      </w:r>
      <w:r>
        <w:rPr>
          <w:rFonts w:asciiTheme="minorHAnsi" w:eastAsia="Times New Roman" w:hAnsiTheme="minorHAnsi" w:cstheme="minorHAnsi"/>
          <w:bCs/>
          <w:sz w:val="26"/>
          <w:szCs w:val="26"/>
          <w:lang w:eastAsia="fr-FR"/>
        </w:rPr>
        <w:t xml:space="preserve"> </w:t>
      </w:r>
      <w:r w:rsidRPr="007B4AA6">
        <w:rPr>
          <w:rFonts w:asciiTheme="minorHAnsi" w:eastAsia="Times New Roman" w:hAnsiTheme="minorHAnsi" w:cstheme="minorHAnsi"/>
          <w:bCs/>
          <w:sz w:val="26"/>
          <w:szCs w:val="26"/>
          <w:lang w:eastAsia="fr-FR"/>
        </w:rPr>
        <w:t>intérieure des parois. Pour l’isolation par l’intérieur, des panneaux sont installés,</w:t>
      </w:r>
      <w:r>
        <w:rPr>
          <w:rFonts w:asciiTheme="minorHAnsi" w:eastAsia="Times New Roman" w:hAnsiTheme="minorHAnsi" w:cstheme="minorHAnsi"/>
          <w:bCs/>
          <w:sz w:val="26"/>
          <w:szCs w:val="26"/>
          <w:lang w:eastAsia="fr-FR"/>
        </w:rPr>
        <w:t xml:space="preserve"> </w:t>
      </w:r>
      <w:r w:rsidRPr="007B4AA6">
        <w:rPr>
          <w:rFonts w:asciiTheme="minorHAnsi" w:eastAsia="Times New Roman" w:hAnsiTheme="minorHAnsi" w:cstheme="minorHAnsi"/>
          <w:bCs/>
          <w:sz w:val="26"/>
          <w:szCs w:val="26"/>
          <w:lang w:eastAsia="fr-FR"/>
        </w:rPr>
        <w:t>alors que pour l’isolation extérieure, un isolant est réparti sur la surface extérieure</w:t>
      </w:r>
      <w:r>
        <w:rPr>
          <w:rFonts w:asciiTheme="minorHAnsi" w:eastAsia="Times New Roman" w:hAnsiTheme="minorHAnsi" w:cstheme="minorHAnsi"/>
          <w:bCs/>
          <w:sz w:val="26"/>
          <w:szCs w:val="26"/>
          <w:lang w:eastAsia="fr-FR"/>
        </w:rPr>
        <w:t xml:space="preserve"> </w:t>
      </w:r>
      <w:r w:rsidRPr="007B4AA6">
        <w:rPr>
          <w:rFonts w:asciiTheme="minorHAnsi" w:eastAsia="Times New Roman" w:hAnsiTheme="minorHAnsi" w:cstheme="minorHAnsi"/>
          <w:bCs/>
          <w:sz w:val="26"/>
          <w:szCs w:val="26"/>
          <w:lang w:eastAsia="fr-FR"/>
        </w:rPr>
        <w:t>du mur puis il est protégé des intempéries par un bardage ou un enduit</w:t>
      </w:r>
      <w:r w:rsidR="00C97286">
        <w:rPr>
          <w:rFonts w:asciiTheme="minorHAnsi" w:eastAsia="Times New Roman" w:hAnsiTheme="minorHAnsi" w:cstheme="minorHAnsi"/>
          <w:bCs/>
          <w:sz w:val="26"/>
          <w:szCs w:val="26"/>
          <w:lang w:eastAsia="fr-FR"/>
        </w:rPr>
        <w:t xml:space="preserve"> </w:t>
      </w:r>
      <w:r w:rsidR="00C97286" w:rsidRPr="00D6164E">
        <w:rPr>
          <w:rFonts w:asciiTheme="minorHAnsi" w:hAnsiTheme="minorHAnsi" w:cstheme="minorHAnsi"/>
          <w:b/>
          <w:bCs/>
          <w:sz w:val="26"/>
          <w:szCs w:val="26"/>
          <w:vertAlign w:val="superscript"/>
        </w:rPr>
        <w:t>[</w:t>
      </w:r>
      <w:r w:rsidR="00C97286">
        <w:rPr>
          <w:rFonts w:asciiTheme="minorHAnsi" w:hAnsiTheme="minorHAnsi" w:cstheme="minorHAnsi"/>
          <w:b/>
          <w:bCs/>
          <w:sz w:val="26"/>
          <w:szCs w:val="26"/>
          <w:vertAlign w:val="superscript"/>
        </w:rPr>
        <w:t>V</w:t>
      </w:r>
      <w:r w:rsidR="00C97286" w:rsidRPr="00D6164E">
        <w:rPr>
          <w:rFonts w:asciiTheme="minorHAnsi" w:hAnsiTheme="minorHAnsi" w:cstheme="minorHAnsi"/>
          <w:b/>
          <w:sz w:val="26"/>
          <w:szCs w:val="26"/>
          <w:vertAlign w:val="superscript"/>
        </w:rPr>
        <w:t>-</w:t>
      </w:r>
      <w:r w:rsidR="00C97286">
        <w:rPr>
          <w:rFonts w:asciiTheme="minorHAnsi" w:hAnsiTheme="minorHAnsi" w:cstheme="minorHAnsi"/>
          <w:b/>
          <w:sz w:val="26"/>
          <w:szCs w:val="26"/>
          <w:vertAlign w:val="superscript"/>
        </w:rPr>
        <w:t>1</w:t>
      </w:r>
      <w:r w:rsidR="00E311A8">
        <w:rPr>
          <w:rFonts w:asciiTheme="minorHAnsi" w:hAnsiTheme="minorHAnsi" w:cstheme="minorHAnsi"/>
          <w:b/>
          <w:sz w:val="26"/>
          <w:szCs w:val="26"/>
          <w:vertAlign w:val="superscript"/>
        </w:rPr>
        <w:t>9</w:t>
      </w:r>
      <w:r w:rsidR="00C97286" w:rsidRPr="00D6164E">
        <w:rPr>
          <w:rFonts w:asciiTheme="minorHAnsi" w:hAnsiTheme="minorHAnsi" w:cstheme="minorHAnsi"/>
          <w:b/>
          <w:bCs/>
          <w:sz w:val="26"/>
          <w:szCs w:val="26"/>
          <w:vertAlign w:val="superscript"/>
        </w:rPr>
        <w:t>]</w:t>
      </w:r>
      <w:r w:rsidRPr="007B4AA6">
        <w:rPr>
          <w:rFonts w:asciiTheme="minorHAnsi" w:eastAsia="Times New Roman" w:hAnsiTheme="minorHAnsi" w:cstheme="minorHAnsi"/>
          <w:bCs/>
          <w:sz w:val="26"/>
          <w:szCs w:val="26"/>
          <w:lang w:eastAsia="fr-FR"/>
        </w:rPr>
        <w:t>.</w:t>
      </w:r>
    </w:p>
    <w:tbl>
      <w:tblPr>
        <w:tblStyle w:val="Grilledutableau"/>
        <w:tblpPr w:leftFromText="141" w:rightFromText="141" w:vertAnchor="text" w:horzAnchor="margin" w:tblpY="203"/>
        <w:tblW w:w="0" w:type="auto"/>
        <w:tblLook w:val="04A0"/>
      </w:tblPr>
      <w:tblGrid>
        <w:gridCol w:w="2235"/>
        <w:gridCol w:w="3402"/>
        <w:gridCol w:w="4424"/>
      </w:tblGrid>
      <w:tr w:rsidR="007B633D" w:rsidRPr="00171BE0" w:rsidTr="00171BE0">
        <w:trPr>
          <w:trHeight w:val="557"/>
        </w:trPr>
        <w:tc>
          <w:tcPr>
            <w:tcW w:w="2235" w:type="dxa"/>
            <w:shd w:val="clear" w:color="auto" w:fill="B8CCE4" w:themeFill="accent1" w:themeFillTint="66"/>
            <w:vAlign w:val="center"/>
          </w:tcPr>
          <w:p w:rsidR="007B633D" w:rsidRPr="00171BE0" w:rsidRDefault="007B633D" w:rsidP="00171BE0">
            <w:pPr>
              <w:autoSpaceDE w:val="0"/>
              <w:autoSpaceDN w:val="0"/>
              <w:adjustRightInd w:val="0"/>
              <w:spacing w:before="240" w:after="240" w:line="240" w:lineRule="auto"/>
              <w:rPr>
                <w:rFonts w:asciiTheme="minorHAnsi" w:eastAsia="Times New Roman" w:hAnsiTheme="minorHAnsi" w:cstheme="minorHAnsi"/>
                <w:b/>
                <w:bCs/>
                <w:sz w:val="18"/>
                <w:szCs w:val="18"/>
                <w:lang w:eastAsia="fr-FR"/>
              </w:rPr>
            </w:pPr>
          </w:p>
        </w:tc>
        <w:tc>
          <w:tcPr>
            <w:tcW w:w="3402" w:type="dxa"/>
            <w:shd w:val="clear" w:color="auto" w:fill="B8CCE4" w:themeFill="accent1" w:themeFillTint="66"/>
            <w:vAlign w:val="center"/>
          </w:tcPr>
          <w:p w:rsidR="007B633D" w:rsidRPr="00171BE0" w:rsidRDefault="007B633D" w:rsidP="00171BE0">
            <w:pPr>
              <w:autoSpaceDE w:val="0"/>
              <w:autoSpaceDN w:val="0"/>
              <w:adjustRightInd w:val="0"/>
              <w:spacing w:after="0" w:line="240" w:lineRule="auto"/>
              <w:rPr>
                <w:rFonts w:asciiTheme="minorHAnsi" w:hAnsiTheme="minorHAnsi" w:cstheme="minorHAnsi"/>
                <w:b/>
                <w:bCs/>
                <w:sz w:val="18"/>
                <w:szCs w:val="18"/>
                <w:lang w:eastAsia="fr-FR"/>
              </w:rPr>
            </w:pPr>
            <w:r w:rsidRPr="00171BE0">
              <w:rPr>
                <w:rFonts w:asciiTheme="minorHAnsi" w:hAnsiTheme="minorHAnsi" w:cstheme="minorHAnsi"/>
                <w:b/>
                <w:bCs/>
                <w:sz w:val="18"/>
                <w:szCs w:val="18"/>
                <w:lang w:eastAsia="fr-FR"/>
              </w:rPr>
              <w:t>Isolation par l’intérieur</w:t>
            </w:r>
          </w:p>
        </w:tc>
        <w:tc>
          <w:tcPr>
            <w:tcW w:w="4424" w:type="dxa"/>
            <w:shd w:val="clear" w:color="auto" w:fill="B8CCE4" w:themeFill="accent1" w:themeFillTint="66"/>
            <w:vAlign w:val="center"/>
          </w:tcPr>
          <w:p w:rsidR="007B633D" w:rsidRPr="00171BE0" w:rsidRDefault="007B633D" w:rsidP="00171BE0">
            <w:pPr>
              <w:autoSpaceDE w:val="0"/>
              <w:autoSpaceDN w:val="0"/>
              <w:adjustRightInd w:val="0"/>
              <w:spacing w:before="240" w:after="240" w:line="240" w:lineRule="auto"/>
              <w:rPr>
                <w:rFonts w:asciiTheme="minorHAnsi" w:eastAsia="Times New Roman" w:hAnsiTheme="minorHAnsi" w:cstheme="minorHAnsi"/>
                <w:bCs/>
                <w:sz w:val="18"/>
                <w:szCs w:val="18"/>
                <w:lang w:eastAsia="fr-FR"/>
              </w:rPr>
            </w:pPr>
            <w:r w:rsidRPr="00171BE0">
              <w:rPr>
                <w:rFonts w:asciiTheme="minorHAnsi" w:hAnsiTheme="minorHAnsi" w:cstheme="minorHAnsi"/>
                <w:b/>
                <w:bCs/>
                <w:sz w:val="18"/>
                <w:szCs w:val="18"/>
                <w:lang w:eastAsia="fr-FR"/>
              </w:rPr>
              <w:t>Isolation par l’extérieur</w:t>
            </w:r>
          </w:p>
        </w:tc>
      </w:tr>
      <w:tr w:rsidR="007B633D" w:rsidRPr="00171BE0" w:rsidTr="00171BE0">
        <w:tc>
          <w:tcPr>
            <w:tcW w:w="2235" w:type="dxa"/>
            <w:vAlign w:val="center"/>
          </w:tcPr>
          <w:p w:rsidR="007B633D" w:rsidRPr="00171BE0" w:rsidRDefault="007B633D" w:rsidP="00171BE0">
            <w:pPr>
              <w:autoSpaceDE w:val="0"/>
              <w:autoSpaceDN w:val="0"/>
              <w:adjustRightInd w:val="0"/>
              <w:spacing w:before="240" w:after="240" w:line="240" w:lineRule="auto"/>
              <w:rPr>
                <w:rFonts w:asciiTheme="minorHAnsi" w:eastAsia="Times New Roman" w:hAnsiTheme="minorHAnsi" w:cstheme="minorHAnsi"/>
                <w:b/>
                <w:sz w:val="18"/>
                <w:szCs w:val="18"/>
                <w:lang w:eastAsia="fr-FR"/>
              </w:rPr>
            </w:pPr>
            <w:r w:rsidRPr="00171BE0">
              <w:rPr>
                <w:rFonts w:asciiTheme="minorHAnsi" w:eastAsia="Times New Roman" w:hAnsiTheme="minorHAnsi" w:cstheme="minorHAnsi"/>
                <w:b/>
                <w:sz w:val="18"/>
                <w:szCs w:val="18"/>
                <w:lang w:eastAsia="fr-FR"/>
              </w:rPr>
              <w:t>Avantages</w:t>
            </w:r>
          </w:p>
        </w:tc>
        <w:tc>
          <w:tcPr>
            <w:tcW w:w="3402" w:type="dxa"/>
            <w:vAlign w:val="center"/>
          </w:tcPr>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Ne modifie pas l’aspect extérieur de</w:t>
            </w:r>
            <w:r w:rsidR="008C46DE" w:rsidRPr="00171BE0">
              <w:rPr>
                <w:rFonts w:asciiTheme="minorHAnsi" w:hAnsiTheme="minorHAnsi" w:cstheme="minorHAnsi"/>
                <w:sz w:val="18"/>
                <w:szCs w:val="18"/>
                <w:lang w:eastAsia="fr-FR"/>
              </w:rPr>
              <w:t xml:space="preserve"> </w:t>
            </w:r>
            <w:r w:rsidRPr="00171BE0">
              <w:rPr>
                <w:rFonts w:asciiTheme="minorHAnsi" w:hAnsiTheme="minorHAnsi" w:cstheme="minorHAnsi"/>
                <w:sz w:val="18"/>
                <w:szCs w:val="18"/>
                <w:lang w:eastAsia="fr-FR"/>
              </w:rPr>
              <w:t>la maison</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Prix réduit</w:t>
            </w:r>
            <w:r w:rsidR="008C46DE" w:rsidRPr="00171BE0">
              <w:rPr>
                <w:rFonts w:asciiTheme="minorHAnsi" w:hAnsiTheme="minorHAnsi" w:cstheme="minorHAnsi"/>
                <w:sz w:val="18"/>
                <w:szCs w:val="18"/>
                <w:lang w:eastAsia="fr-FR"/>
              </w:rPr>
              <w:t>.</w:t>
            </w:r>
          </w:p>
        </w:tc>
        <w:tc>
          <w:tcPr>
            <w:tcW w:w="4424" w:type="dxa"/>
            <w:vAlign w:val="center"/>
          </w:tcPr>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-Regroupe les opérations d’isolation</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et de ravalement</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-Traite un grand nombre de ponts</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thermiques</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-Protège les murs des variations</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climatiques</w:t>
            </w:r>
          </w:p>
          <w:p w:rsidR="007B633D"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-Ne modifie pas la surface des pièces</w:t>
            </w:r>
          </w:p>
        </w:tc>
      </w:tr>
      <w:tr w:rsidR="007B633D" w:rsidRPr="00171BE0" w:rsidTr="00171BE0">
        <w:tc>
          <w:tcPr>
            <w:tcW w:w="2235" w:type="dxa"/>
            <w:vAlign w:val="center"/>
          </w:tcPr>
          <w:p w:rsidR="007B633D" w:rsidRPr="00171BE0" w:rsidRDefault="007B633D" w:rsidP="00171BE0">
            <w:pPr>
              <w:autoSpaceDE w:val="0"/>
              <w:autoSpaceDN w:val="0"/>
              <w:adjustRightInd w:val="0"/>
              <w:spacing w:before="240" w:after="240" w:line="240" w:lineRule="auto"/>
              <w:rPr>
                <w:rFonts w:asciiTheme="minorHAnsi" w:eastAsia="Times New Roman" w:hAnsiTheme="minorHAnsi" w:cstheme="minorHAnsi"/>
                <w:b/>
                <w:sz w:val="18"/>
                <w:szCs w:val="18"/>
                <w:lang w:eastAsia="fr-FR"/>
              </w:rPr>
            </w:pPr>
            <w:r w:rsidRPr="00171BE0">
              <w:rPr>
                <w:rFonts w:asciiTheme="minorHAnsi" w:eastAsia="Times New Roman" w:hAnsiTheme="minorHAnsi" w:cstheme="minorHAnsi"/>
                <w:b/>
                <w:sz w:val="18"/>
                <w:szCs w:val="18"/>
                <w:lang w:eastAsia="fr-FR"/>
              </w:rPr>
              <w:t>Inconvénients</w:t>
            </w:r>
          </w:p>
        </w:tc>
        <w:tc>
          <w:tcPr>
            <w:tcW w:w="3402" w:type="dxa"/>
            <w:vAlign w:val="center"/>
          </w:tcPr>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Réduit la surface des pièces</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-Gênes éventuelles lors de l’ouverture</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et de la fermeture des portes et</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fenêtres</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 xml:space="preserve">-Mise en </w:t>
            </w:r>
            <w:r w:rsidR="008C46DE" w:rsidRPr="00171BE0">
              <w:rPr>
                <w:rFonts w:asciiTheme="minorHAnsi" w:hAnsiTheme="minorHAnsi" w:cstheme="minorHAnsi"/>
                <w:sz w:val="18"/>
                <w:szCs w:val="18"/>
                <w:lang w:eastAsia="fr-FR"/>
              </w:rPr>
              <w:t>œuvre</w:t>
            </w:r>
            <w:r w:rsidRPr="00171BE0">
              <w:rPr>
                <w:rFonts w:asciiTheme="minorHAnsi" w:hAnsiTheme="minorHAnsi" w:cstheme="minorHAnsi"/>
                <w:sz w:val="18"/>
                <w:szCs w:val="18"/>
                <w:lang w:eastAsia="fr-FR"/>
              </w:rPr>
              <w:t xml:space="preserve"> difficile si présence</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de prises, canalisations,</w:t>
            </w:r>
            <w:r w:rsidR="00171BE0" w:rsidRPr="00171BE0">
              <w:rPr>
                <w:rFonts w:asciiTheme="minorHAnsi" w:hAnsiTheme="minorHAnsi" w:cstheme="minorHAnsi"/>
                <w:sz w:val="18"/>
                <w:szCs w:val="18"/>
                <w:lang w:eastAsia="fr-FR"/>
              </w:rPr>
              <w:t xml:space="preserve"> </w:t>
            </w:r>
            <w:r w:rsidRPr="00171BE0">
              <w:rPr>
                <w:rFonts w:asciiTheme="minorHAnsi" w:hAnsiTheme="minorHAnsi" w:cstheme="minorHAnsi"/>
                <w:sz w:val="18"/>
                <w:szCs w:val="18"/>
                <w:lang w:eastAsia="fr-FR"/>
              </w:rPr>
              <w:t>équipements à démonter</w:t>
            </w:r>
            <w:r w:rsidR="00171BE0" w:rsidRPr="00171BE0">
              <w:rPr>
                <w:rFonts w:asciiTheme="minorHAnsi" w:hAnsiTheme="minorHAnsi" w:cstheme="minorHAnsi"/>
                <w:sz w:val="18"/>
                <w:szCs w:val="18"/>
                <w:lang w:eastAsia="fr-FR"/>
              </w:rPr>
              <w:t>.</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-Ne traite pas tous les ponts thermiques</w:t>
            </w:r>
            <w:r w:rsidR="00171BE0" w:rsidRPr="00171BE0">
              <w:rPr>
                <w:rFonts w:asciiTheme="minorHAnsi" w:hAnsiTheme="minorHAnsi" w:cstheme="minorHAnsi"/>
                <w:sz w:val="18"/>
                <w:szCs w:val="18"/>
                <w:lang w:eastAsia="fr-FR"/>
              </w:rPr>
              <w:t>.</w:t>
            </w:r>
          </w:p>
        </w:tc>
        <w:tc>
          <w:tcPr>
            <w:tcW w:w="4424" w:type="dxa"/>
            <w:vAlign w:val="center"/>
          </w:tcPr>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Coût supérieur</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-Modifie l’aspect extérieur</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-Technique moins employée</w:t>
            </w:r>
          </w:p>
          <w:p w:rsidR="007B633D" w:rsidRPr="00171BE0" w:rsidRDefault="007B633D" w:rsidP="00171BE0">
            <w:pPr>
              <w:autoSpaceDE w:val="0"/>
              <w:autoSpaceDN w:val="0"/>
              <w:adjustRightInd w:val="0"/>
              <w:spacing w:before="240" w:after="240" w:line="240" w:lineRule="auto"/>
              <w:rPr>
                <w:rFonts w:asciiTheme="minorHAnsi" w:hAnsiTheme="minorHAnsi" w:cstheme="minorHAnsi"/>
                <w:sz w:val="18"/>
                <w:szCs w:val="18"/>
                <w:lang w:eastAsia="fr-FR"/>
              </w:rPr>
            </w:pPr>
          </w:p>
        </w:tc>
      </w:tr>
      <w:tr w:rsidR="007B633D" w:rsidRPr="00171BE0" w:rsidTr="00171BE0">
        <w:tc>
          <w:tcPr>
            <w:tcW w:w="2235" w:type="dxa"/>
            <w:vAlign w:val="center"/>
          </w:tcPr>
          <w:p w:rsidR="007B633D" w:rsidRPr="00171BE0" w:rsidRDefault="007B633D" w:rsidP="00171BE0">
            <w:pPr>
              <w:autoSpaceDE w:val="0"/>
              <w:autoSpaceDN w:val="0"/>
              <w:adjustRightInd w:val="0"/>
              <w:spacing w:after="0" w:line="240" w:lineRule="auto"/>
              <w:rPr>
                <w:rFonts w:asciiTheme="minorHAnsi" w:hAnsiTheme="minorHAnsi" w:cstheme="minorHAnsi"/>
                <w:b/>
                <w:sz w:val="18"/>
                <w:szCs w:val="18"/>
                <w:lang w:eastAsia="fr-FR"/>
              </w:rPr>
            </w:pPr>
            <w:r w:rsidRPr="00171BE0">
              <w:rPr>
                <w:rFonts w:asciiTheme="minorHAnsi" w:hAnsiTheme="minorHAnsi" w:cstheme="minorHAnsi"/>
                <w:b/>
                <w:sz w:val="18"/>
                <w:szCs w:val="18"/>
                <w:lang w:eastAsia="fr-FR"/>
              </w:rPr>
              <w:t>Solutions techniques</w:t>
            </w:r>
          </w:p>
        </w:tc>
        <w:tc>
          <w:tcPr>
            <w:tcW w:w="3402" w:type="dxa"/>
            <w:vAlign w:val="center"/>
          </w:tcPr>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Panneaux simples d’isolants</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protégés par une cloison de doublage</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 Panneaux composites constitués</w:t>
            </w:r>
            <w:r w:rsidR="008C46DE" w:rsidRPr="00171BE0">
              <w:rPr>
                <w:rFonts w:asciiTheme="minorHAnsi" w:hAnsiTheme="minorHAnsi" w:cstheme="minorHAnsi"/>
                <w:sz w:val="18"/>
                <w:szCs w:val="18"/>
                <w:lang w:eastAsia="fr-FR"/>
              </w:rPr>
              <w:t xml:space="preserve"> </w:t>
            </w:r>
            <w:r w:rsidRPr="00171BE0">
              <w:rPr>
                <w:rFonts w:asciiTheme="minorHAnsi" w:hAnsiTheme="minorHAnsi" w:cstheme="minorHAnsi"/>
                <w:sz w:val="18"/>
                <w:szCs w:val="18"/>
                <w:lang w:eastAsia="fr-FR"/>
              </w:rPr>
              <w:t>d’un parement de plâtre et d’un</w:t>
            </w:r>
            <w:r w:rsidR="008C46DE" w:rsidRPr="00171BE0">
              <w:rPr>
                <w:rFonts w:asciiTheme="minorHAnsi" w:hAnsiTheme="minorHAnsi" w:cstheme="minorHAnsi"/>
                <w:sz w:val="18"/>
                <w:szCs w:val="18"/>
                <w:lang w:eastAsia="fr-FR"/>
              </w:rPr>
              <w:t xml:space="preserve"> </w:t>
            </w:r>
            <w:r w:rsidRPr="00171BE0">
              <w:rPr>
                <w:rFonts w:asciiTheme="minorHAnsi" w:hAnsiTheme="minorHAnsi" w:cstheme="minorHAnsi"/>
                <w:sz w:val="18"/>
                <w:szCs w:val="18"/>
                <w:lang w:eastAsia="fr-FR"/>
              </w:rPr>
              <w:t>isolant</w:t>
            </w:r>
            <w:r w:rsidR="00171BE0" w:rsidRPr="00171BE0">
              <w:rPr>
                <w:rFonts w:asciiTheme="minorHAnsi" w:hAnsiTheme="minorHAnsi" w:cstheme="minorHAnsi"/>
                <w:sz w:val="18"/>
                <w:szCs w:val="18"/>
                <w:lang w:eastAsia="fr-FR"/>
              </w:rPr>
              <w:t>.</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 Panneaux sandwich où l’isolant est</w:t>
            </w:r>
            <w:r w:rsidR="008C46DE" w:rsidRPr="00171BE0">
              <w:rPr>
                <w:rFonts w:asciiTheme="minorHAnsi" w:hAnsiTheme="minorHAnsi" w:cstheme="minorHAnsi"/>
                <w:sz w:val="18"/>
                <w:szCs w:val="18"/>
                <w:lang w:eastAsia="fr-FR"/>
              </w:rPr>
              <w:t xml:space="preserve"> </w:t>
            </w:r>
            <w:r w:rsidRPr="00171BE0">
              <w:rPr>
                <w:rFonts w:asciiTheme="minorHAnsi" w:hAnsiTheme="minorHAnsi" w:cstheme="minorHAnsi"/>
                <w:sz w:val="18"/>
                <w:szCs w:val="18"/>
                <w:lang w:eastAsia="fr-FR"/>
              </w:rPr>
              <w:t>placé entre deux plaques de plâtre.</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Préconisés pour les murs humides</w:t>
            </w:r>
            <w:r w:rsidR="008C46DE" w:rsidRPr="00171BE0">
              <w:rPr>
                <w:rFonts w:asciiTheme="minorHAnsi" w:hAnsiTheme="minorHAnsi" w:cstheme="minorHAnsi"/>
                <w:sz w:val="18"/>
                <w:szCs w:val="18"/>
                <w:lang w:eastAsia="fr-FR"/>
              </w:rPr>
              <w:t xml:space="preserve"> </w:t>
            </w:r>
            <w:r w:rsidRPr="00171BE0">
              <w:rPr>
                <w:rFonts w:asciiTheme="minorHAnsi" w:hAnsiTheme="minorHAnsi" w:cstheme="minorHAnsi"/>
                <w:sz w:val="18"/>
                <w:szCs w:val="18"/>
                <w:lang w:eastAsia="fr-FR"/>
              </w:rPr>
              <w:t xml:space="preserve">ou </w:t>
            </w:r>
            <w:r w:rsidR="00171BE0" w:rsidRPr="00171BE0">
              <w:rPr>
                <w:rFonts w:asciiTheme="minorHAnsi" w:hAnsiTheme="minorHAnsi" w:cstheme="minorHAnsi"/>
                <w:sz w:val="18"/>
                <w:szCs w:val="18"/>
                <w:lang w:eastAsia="fr-FR"/>
              </w:rPr>
              <w:t>i</w:t>
            </w:r>
            <w:r w:rsidRPr="00171BE0">
              <w:rPr>
                <w:rFonts w:asciiTheme="minorHAnsi" w:hAnsiTheme="minorHAnsi" w:cstheme="minorHAnsi"/>
                <w:sz w:val="18"/>
                <w:szCs w:val="18"/>
                <w:lang w:eastAsia="fr-FR"/>
              </w:rPr>
              <w:t>rréguliers.</w:t>
            </w:r>
          </w:p>
        </w:tc>
        <w:tc>
          <w:tcPr>
            <w:tcW w:w="4424" w:type="dxa"/>
            <w:vAlign w:val="center"/>
          </w:tcPr>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Enduit mince sur isolant :</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collage sur le mur puis couverture avec un enduit spécifique armé de fibres de verre puis d’un enduit de finition.</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-Enduit hydraulique sur isolant en</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remplacement d’un enduit mince,</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projeté sous forme de mortier</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-Parements sur isolant : isolant collé</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sur un support puis revêtements de</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carrelages, pierres minces ou panneaux</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de bardage</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-Vêtures : éléments préfabriqués comprenant</w:t>
            </w:r>
          </w:p>
          <w:p w:rsidR="00171BE0" w:rsidRPr="00171BE0" w:rsidRDefault="00171BE0" w:rsidP="00171BE0">
            <w:pPr>
              <w:autoSpaceDE w:val="0"/>
              <w:autoSpaceDN w:val="0"/>
              <w:adjustRightInd w:val="0"/>
              <w:spacing w:after="0" w:line="240" w:lineRule="auto"/>
              <w:rPr>
                <w:rFonts w:asciiTheme="minorHAnsi" w:hAnsiTheme="minorHAnsi" w:cstheme="minorHAnsi"/>
                <w:sz w:val="18"/>
                <w:szCs w:val="18"/>
                <w:lang w:eastAsia="fr-FR"/>
              </w:rPr>
            </w:pPr>
            <w:r w:rsidRPr="00171BE0">
              <w:rPr>
                <w:rFonts w:asciiTheme="minorHAnsi" w:hAnsiTheme="minorHAnsi" w:cstheme="minorHAnsi"/>
                <w:sz w:val="18"/>
                <w:szCs w:val="18"/>
                <w:lang w:eastAsia="fr-FR"/>
              </w:rPr>
              <w:t xml:space="preserve">un isolant et une plaque de parement. </w:t>
            </w:r>
          </w:p>
          <w:p w:rsidR="007B633D" w:rsidRPr="00171BE0" w:rsidRDefault="007B633D" w:rsidP="00171BE0">
            <w:pPr>
              <w:autoSpaceDE w:val="0"/>
              <w:autoSpaceDN w:val="0"/>
              <w:adjustRightInd w:val="0"/>
              <w:spacing w:after="0" w:line="240" w:lineRule="auto"/>
              <w:rPr>
                <w:rFonts w:asciiTheme="minorHAnsi" w:hAnsiTheme="minorHAnsi" w:cstheme="minorHAnsi"/>
                <w:sz w:val="18"/>
                <w:szCs w:val="18"/>
                <w:lang w:eastAsia="fr-FR"/>
              </w:rPr>
            </w:pPr>
          </w:p>
        </w:tc>
      </w:tr>
    </w:tbl>
    <w:p w:rsidR="0092464B" w:rsidRDefault="00552B37" w:rsidP="00E7580F">
      <w:pPr>
        <w:autoSpaceDE w:val="0"/>
        <w:autoSpaceDN w:val="0"/>
        <w:adjustRightInd w:val="0"/>
        <w:spacing w:after="0" w:line="240" w:lineRule="auto"/>
        <w:rPr>
          <w:rFonts w:asciiTheme="minorHAnsi" w:hAnsiTheme="minorHAnsi" w:cstheme="minorHAnsi"/>
          <w:sz w:val="20"/>
          <w:szCs w:val="20"/>
          <w:lang w:eastAsia="fr-FR"/>
        </w:rPr>
      </w:pPr>
      <w:r>
        <w:rPr>
          <w:rFonts w:asciiTheme="minorHAnsi" w:hAnsiTheme="minorHAnsi" w:cstheme="minorHAnsi"/>
          <w:sz w:val="20"/>
          <w:szCs w:val="20"/>
          <w:lang w:eastAsia="fr-FR"/>
        </w:rPr>
        <w:pict>
          <v:shape id="_x0000_s1185" type="#_x0000_t202" style="position:absolute;margin-left:-6.8pt;margin-top:371.6pt;width:502.85pt;height:27.75pt;z-index:251758592;mso-position-horizontal-relative:text;mso-position-vertical-relative:text;mso-width-relative:margin;mso-height-relative:margin" stroked="f">
            <v:textbox style="mso-next-textbox:#_x0000_s1185">
              <w:txbxContent>
                <w:p w:rsidR="00B005DE" w:rsidRDefault="00B005DE" w:rsidP="00FA497C">
                  <w:pPr>
                    <w:autoSpaceDE w:val="0"/>
                    <w:autoSpaceDN w:val="0"/>
                    <w:adjustRightInd w:val="0"/>
                    <w:spacing w:after="0" w:line="240" w:lineRule="auto"/>
                    <w:rPr>
                      <w:rFonts w:ascii="FilosofiaItalic" w:hAnsi="FilosofiaItalic" w:cs="FilosofiaItalic"/>
                      <w:sz w:val="20"/>
                      <w:szCs w:val="20"/>
                      <w:lang w:eastAsia="fr-FR"/>
                    </w:rPr>
                  </w:pPr>
                  <w:r w:rsidRPr="00857D58">
                    <w:rPr>
                      <w:b/>
                      <w:sz w:val="20"/>
                      <w:szCs w:val="20"/>
                    </w:rPr>
                    <w:t xml:space="preserve">Figure </w:t>
                  </w:r>
                  <w:r>
                    <w:rPr>
                      <w:b/>
                      <w:sz w:val="20"/>
                      <w:szCs w:val="20"/>
                    </w:rPr>
                    <w:t>V</w:t>
                  </w:r>
                  <w:r w:rsidRPr="00857D58">
                    <w:rPr>
                      <w:b/>
                      <w:sz w:val="20"/>
                      <w:szCs w:val="20"/>
                    </w:rPr>
                    <w:t>.</w:t>
                  </w:r>
                  <w:r>
                    <w:rPr>
                      <w:b/>
                      <w:sz w:val="20"/>
                      <w:szCs w:val="20"/>
                    </w:rPr>
                    <w:t>20</w:t>
                  </w:r>
                  <w:r w:rsidRPr="00857D58">
                    <w:rPr>
                      <w:b/>
                      <w:sz w:val="20"/>
                      <w:szCs w:val="20"/>
                    </w:rPr>
                    <w:t> :</w:t>
                  </w:r>
                  <w:r>
                    <w:rPr>
                      <w:b/>
                      <w:sz w:val="20"/>
                      <w:szCs w:val="20"/>
                    </w:rPr>
                    <w:t xml:space="preserve"> Tableau c</w:t>
                  </w:r>
                  <w:r w:rsidRPr="00D86D4F">
                    <w:rPr>
                      <w:b/>
                      <w:sz w:val="20"/>
                      <w:szCs w:val="20"/>
                    </w:rPr>
                    <w:t>omparatif isolation intérieure et extérieure</w:t>
                  </w:r>
                  <w:r>
                    <w:rPr>
                      <w:b/>
                      <w:sz w:val="20"/>
                      <w:szCs w:val="20"/>
                    </w:rPr>
                    <w:t>.</w:t>
                  </w:r>
                  <w:r>
                    <w:rPr>
                      <w:b/>
                      <w:sz w:val="20"/>
                      <w:szCs w:val="20"/>
                    </w:rPr>
                    <w:tab/>
                  </w:r>
                  <w:r>
                    <w:rPr>
                      <w:b/>
                      <w:sz w:val="20"/>
                      <w:szCs w:val="20"/>
                    </w:rPr>
                    <w:tab/>
                  </w:r>
                  <w:r>
                    <w:rPr>
                      <w:b/>
                      <w:sz w:val="20"/>
                      <w:szCs w:val="20"/>
                    </w:rPr>
                    <w:tab/>
                    <w:t xml:space="preserve">    </w:t>
                  </w:r>
                  <w:r>
                    <w:rPr>
                      <w:b/>
                      <w:sz w:val="20"/>
                      <w:szCs w:val="20"/>
                    </w:rPr>
                    <w:tab/>
                    <w:t xml:space="preserve">   Source : ADEM </w:t>
                  </w:r>
                </w:p>
                <w:p w:rsidR="00B005DE" w:rsidRPr="00857D58" w:rsidRDefault="00B005DE" w:rsidP="00D86D4F">
                  <w:pPr>
                    <w:autoSpaceDE w:val="0"/>
                    <w:autoSpaceDN w:val="0"/>
                    <w:adjustRightInd w:val="0"/>
                    <w:spacing w:after="0" w:line="240" w:lineRule="auto"/>
                    <w:rPr>
                      <w:b/>
                      <w:sz w:val="20"/>
                      <w:szCs w:val="20"/>
                    </w:rPr>
                  </w:pPr>
                </w:p>
              </w:txbxContent>
            </v:textbox>
          </v:shape>
        </w:pict>
      </w:r>
    </w:p>
    <w:p w:rsidR="00E7580F" w:rsidRPr="00E7580F" w:rsidRDefault="00E7580F" w:rsidP="00E7580F">
      <w:pPr>
        <w:autoSpaceDE w:val="0"/>
        <w:autoSpaceDN w:val="0"/>
        <w:adjustRightInd w:val="0"/>
        <w:spacing w:after="0" w:line="240" w:lineRule="auto"/>
        <w:rPr>
          <w:rFonts w:asciiTheme="minorHAnsi" w:hAnsiTheme="minorHAnsi" w:cstheme="minorHAnsi"/>
          <w:sz w:val="20"/>
          <w:szCs w:val="20"/>
          <w:lang w:eastAsia="fr-FR"/>
        </w:rPr>
      </w:pPr>
    </w:p>
    <w:p w:rsidR="007B4AA6" w:rsidRDefault="00937390" w:rsidP="00E7580F">
      <w:pPr>
        <w:pStyle w:val="Corpsdetexte"/>
        <w:numPr>
          <w:ilvl w:val="0"/>
          <w:numId w:val="18"/>
        </w:numPr>
        <w:spacing w:before="240" w:after="240"/>
        <w:jc w:val="both"/>
        <w:rPr>
          <w:rFonts w:asciiTheme="minorHAnsi" w:hAnsiTheme="minorHAnsi" w:cstheme="minorHAnsi"/>
          <w:b/>
          <w:sz w:val="26"/>
          <w:szCs w:val="26"/>
        </w:rPr>
      </w:pPr>
      <w:r>
        <w:rPr>
          <w:rFonts w:asciiTheme="minorHAnsi" w:hAnsiTheme="minorHAnsi" w:cstheme="minorHAnsi"/>
          <w:b/>
          <w:sz w:val="26"/>
          <w:szCs w:val="26"/>
        </w:rPr>
        <w:t>Isolation des planchers :</w:t>
      </w:r>
    </w:p>
    <w:p w:rsidR="00937390" w:rsidRPr="00937390" w:rsidRDefault="00937390"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937390">
        <w:rPr>
          <w:rFonts w:asciiTheme="minorHAnsi" w:eastAsia="Times New Roman" w:hAnsiTheme="minorHAnsi" w:cstheme="minorHAnsi"/>
          <w:bCs/>
          <w:sz w:val="26"/>
          <w:szCs w:val="26"/>
          <w:lang w:eastAsia="fr-FR"/>
        </w:rPr>
        <w:t xml:space="preserve">Pour isoler ce type de plancher, il existe deux techniques : </w:t>
      </w:r>
    </w:p>
    <w:p w:rsidR="00937390" w:rsidRPr="00937390" w:rsidRDefault="00937390" w:rsidP="00E7580F">
      <w:pPr>
        <w:pStyle w:val="Paragraphedeliste"/>
        <w:numPr>
          <w:ilvl w:val="0"/>
          <w:numId w:val="19"/>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937390">
        <w:rPr>
          <w:rFonts w:asciiTheme="minorHAnsi" w:eastAsia="Times New Roman" w:hAnsiTheme="minorHAnsi" w:cstheme="minorHAnsi"/>
          <w:bCs/>
          <w:sz w:val="26"/>
          <w:szCs w:val="26"/>
          <w:lang w:eastAsia="fr-FR"/>
        </w:rPr>
        <w:t xml:space="preserve"> l’isolation par la périphérie des fondations de la construction : l’isolation verticale des murs des fondations par l’extérieur jusqu’à un niveau situé au dessus de celui du plancher réduit considérablement les ponts thermiques ; </w:t>
      </w:r>
    </w:p>
    <w:p w:rsidR="00040D09" w:rsidRDefault="00552B37" w:rsidP="00E311A8">
      <w:pPr>
        <w:pStyle w:val="Paragraphedeliste"/>
        <w:numPr>
          <w:ilvl w:val="0"/>
          <w:numId w:val="19"/>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552B37">
        <w:rPr>
          <w:rFonts w:asciiTheme="minorHAnsi" w:hAnsiTheme="minorHAnsi" w:cstheme="minorHAnsi"/>
          <w:b/>
          <w:noProof/>
          <w:sz w:val="20"/>
          <w:szCs w:val="20"/>
          <w:vertAlign w:val="superscript"/>
        </w:rPr>
        <w:pict>
          <v:shape id="_x0000_s1292" type="#_x0000_t32" style="position:absolute;left:0;text-align:left;margin-left:1.05pt;margin-top:40.45pt;width:193.5pt;height:0;z-index:251856896" o:connectortype="straight"/>
        </w:pict>
      </w:r>
      <w:r w:rsidR="00937390" w:rsidRPr="00937390">
        <w:rPr>
          <w:rFonts w:asciiTheme="minorHAnsi" w:eastAsia="Times New Roman" w:hAnsiTheme="minorHAnsi" w:cstheme="minorHAnsi"/>
          <w:bCs/>
          <w:sz w:val="26"/>
          <w:szCs w:val="26"/>
          <w:lang w:eastAsia="fr-FR"/>
        </w:rPr>
        <w:t>l’isolation le plancher lui-même sur une épaisseur d’au moins 5 cm. L’isolant est alors remonté le long des murs dans l’épaisseur de la dalle</w:t>
      </w:r>
      <w:r w:rsidR="007126D9">
        <w:rPr>
          <w:rFonts w:asciiTheme="minorHAnsi" w:eastAsia="Times New Roman" w:hAnsiTheme="minorHAnsi" w:cstheme="minorHAnsi"/>
          <w:bCs/>
          <w:sz w:val="26"/>
          <w:szCs w:val="26"/>
          <w:lang w:eastAsia="fr-FR"/>
        </w:rPr>
        <w:t xml:space="preserve"> </w:t>
      </w:r>
      <w:r w:rsidR="007126D9" w:rsidRPr="00D6164E">
        <w:rPr>
          <w:rFonts w:asciiTheme="minorHAnsi" w:hAnsiTheme="minorHAnsi" w:cstheme="minorHAnsi"/>
          <w:b/>
          <w:bCs/>
          <w:sz w:val="26"/>
          <w:szCs w:val="26"/>
          <w:vertAlign w:val="superscript"/>
        </w:rPr>
        <w:t>[</w:t>
      </w:r>
      <w:r w:rsidR="007126D9">
        <w:rPr>
          <w:rFonts w:asciiTheme="minorHAnsi" w:hAnsiTheme="minorHAnsi" w:cstheme="minorHAnsi"/>
          <w:b/>
          <w:bCs/>
          <w:sz w:val="26"/>
          <w:szCs w:val="26"/>
          <w:vertAlign w:val="superscript"/>
        </w:rPr>
        <w:t>V</w:t>
      </w:r>
      <w:r w:rsidR="007126D9" w:rsidRPr="00D6164E">
        <w:rPr>
          <w:rFonts w:asciiTheme="minorHAnsi" w:hAnsiTheme="minorHAnsi" w:cstheme="minorHAnsi"/>
          <w:b/>
          <w:sz w:val="26"/>
          <w:szCs w:val="26"/>
          <w:vertAlign w:val="superscript"/>
        </w:rPr>
        <w:t>-</w:t>
      </w:r>
      <w:r w:rsidR="00E311A8">
        <w:rPr>
          <w:rFonts w:asciiTheme="minorHAnsi" w:hAnsiTheme="minorHAnsi" w:cstheme="minorHAnsi"/>
          <w:b/>
          <w:sz w:val="26"/>
          <w:szCs w:val="26"/>
          <w:vertAlign w:val="superscript"/>
        </w:rPr>
        <w:t>20</w:t>
      </w:r>
      <w:r w:rsidR="007126D9" w:rsidRPr="00D6164E">
        <w:rPr>
          <w:rFonts w:asciiTheme="minorHAnsi" w:hAnsiTheme="minorHAnsi" w:cstheme="minorHAnsi"/>
          <w:b/>
          <w:bCs/>
          <w:sz w:val="26"/>
          <w:szCs w:val="26"/>
          <w:vertAlign w:val="superscript"/>
        </w:rPr>
        <w:t>]</w:t>
      </w:r>
      <w:r w:rsidR="00937390" w:rsidRPr="00937390">
        <w:rPr>
          <w:rFonts w:asciiTheme="minorHAnsi" w:eastAsia="Times New Roman" w:hAnsiTheme="minorHAnsi" w:cstheme="minorHAnsi"/>
          <w:bCs/>
          <w:sz w:val="26"/>
          <w:szCs w:val="26"/>
          <w:lang w:eastAsia="fr-FR"/>
        </w:rPr>
        <w:t>.</w:t>
      </w:r>
    </w:p>
    <w:p w:rsidR="007D20A6" w:rsidRPr="00D71FC8" w:rsidRDefault="007D20A6" w:rsidP="007D20A6">
      <w:pPr>
        <w:pStyle w:val="Corpsdetexte"/>
        <w:spacing w:before="240" w:after="240"/>
        <w:jc w:val="both"/>
        <w:rPr>
          <w:rFonts w:asciiTheme="minorHAnsi" w:hAnsiTheme="minorHAnsi" w:cstheme="minorHAnsi"/>
          <w:bCs/>
          <w:sz w:val="26"/>
          <w:szCs w:val="26"/>
        </w:rPr>
      </w:pPr>
      <w:r w:rsidRPr="00D71FC8">
        <w:rPr>
          <w:rFonts w:asciiTheme="minorHAnsi" w:hAnsiTheme="minorHAnsi" w:cstheme="minorHAnsi"/>
          <w:b/>
          <w:sz w:val="20"/>
          <w:szCs w:val="20"/>
          <w:vertAlign w:val="superscript"/>
        </w:rPr>
        <w:t>[V-1</w:t>
      </w:r>
      <w:r>
        <w:rPr>
          <w:rFonts w:asciiTheme="minorHAnsi" w:hAnsiTheme="minorHAnsi" w:cstheme="minorHAnsi"/>
          <w:b/>
          <w:sz w:val="20"/>
          <w:szCs w:val="20"/>
          <w:vertAlign w:val="superscript"/>
        </w:rPr>
        <w:t>9</w:t>
      </w:r>
      <w:r w:rsidRPr="00D71FC8">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w:t>
      </w:r>
      <w:r w:rsidRPr="007D20A6">
        <w:rPr>
          <w:rFonts w:asciiTheme="minorHAnsi" w:hAnsiTheme="minorHAnsi" w:cstheme="minorHAnsi"/>
          <w:b/>
          <w:sz w:val="20"/>
          <w:szCs w:val="20"/>
          <w:vertAlign w:val="superscript"/>
        </w:rPr>
        <w:t xml:space="preserve"> </w:t>
      </w:r>
      <w:r w:rsidRPr="00D71FC8">
        <w:rPr>
          <w:rFonts w:asciiTheme="minorHAnsi" w:hAnsiTheme="minorHAnsi" w:cstheme="minorHAnsi"/>
          <w:b/>
          <w:sz w:val="20"/>
          <w:szCs w:val="20"/>
          <w:vertAlign w:val="superscript"/>
        </w:rPr>
        <w:t>[V-</w:t>
      </w:r>
      <w:r>
        <w:rPr>
          <w:rFonts w:asciiTheme="minorHAnsi" w:hAnsiTheme="minorHAnsi" w:cstheme="minorHAnsi"/>
          <w:b/>
          <w:sz w:val="20"/>
          <w:szCs w:val="20"/>
          <w:vertAlign w:val="superscript"/>
        </w:rPr>
        <w:t>20</w:t>
      </w:r>
      <w:r w:rsidRPr="00D71FC8">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rPr>
        <w:t xml:space="preserve">ADEM </w:t>
      </w:r>
      <w:r>
        <w:rPr>
          <w:rFonts w:asciiTheme="minorHAnsi" w:hAnsiTheme="minorHAnsi" w:cstheme="minorHAnsi"/>
          <w:bCs/>
          <w:sz w:val="20"/>
          <w:szCs w:val="20"/>
        </w:rPr>
        <w:t>(Guide de l’éco-construction P10).</w:t>
      </w:r>
    </w:p>
    <w:p w:rsidR="00040D09" w:rsidRDefault="00040D09" w:rsidP="00A9014A">
      <w:pPr>
        <w:pStyle w:val="Paragraphedeliste"/>
        <w:numPr>
          <w:ilvl w:val="0"/>
          <w:numId w:val="18"/>
        </w:num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040D09">
        <w:rPr>
          <w:rFonts w:asciiTheme="minorHAnsi" w:eastAsia="Times New Roman" w:hAnsiTheme="minorHAnsi" w:cstheme="minorHAnsi"/>
          <w:b/>
          <w:sz w:val="26"/>
          <w:szCs w:val="26"/>
          <w:lang w:eastAsia="fr-FR"/>
        </w:rPr>
        <w:lastRenderedPageBreak/>
        <w:t>Ponts thermique :</w:t>
      </w:r>
      <w:r w:rsidR="00AC0DFC" w:rsidRPr="00AC0DFC">
        <w:rPr>
          <w:rFonts w:asciiTheme="minorHAnsi" w:hAnsiTheme="minorHAnsi" w:cstheme="minorHAnsi"/>
          <w:bCs/>
          <w:sz w:val="26"/>
          <w:szCs w:val="26"/>
        </w:rPr>
        <w:t xml:space="preserve"> </w:t>
      </w:r>
    </w:p>
    <w:p w:rsidR="00040D09" w:rsidRPr="00040D09" w:rsidRDefault="00040D09" w:rsidP="005D5E74">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40D09">
        <w:rPr>
          <w:rFonts w:asciiTheme="minorHAnsi" w:eastAsia="Times New Roman" w:hAnsiTheme="minorHAnsi" w:cstheme="minorHAnsi"/>
          <w:bCs/>
          <w:sz w:val="26"/>
          <w:szCs w:val="26"/>
          <w:lang w:eastAsia="fr-FR"/>
        </w:rPr>
        <w:t xml:space="preserve">En dehors du pourtour des ouvertures, les principaux ponts thermiques se situent au niveau des liaisons entre </w:t>
      </w:r>
      <w:r w:rsidR="00AC0DFC">
        <w:rPr>
          <w:rFonts w:asciiTheme="minorHAnsi" w:hAnsiTheme="minorHAnsi" w:cstheme="minorHAnsi"/>
          <w:bCs/>
          <w:sz w:val="26"/>
          <w:szCs w:val="26"/>
        </w:rPr>
        <w:t>(voir figure N°V.2</w:t>
      </w:r>
      <w:r w:rsidR="005D5E74">
        <w:rPr>
          <w:rFonts w:asciiTheme="minorHAnsi" w:hAnsiTheme="minorHAnsi" w:cstheme="minorHAnsi"/>
          <w:bCs/>
          <w:sz w:val="26"/>
          <w:szCs w:val="26"/>
        </w:rPr>
        <w:t>1</w:t>
      </w:r>
      <w:r w:rsidR="00A9014A">
        <w:rPr>
          <w:rFonts w:asciiTheme="minorHAnsi" w:hAnsiTheme="minorHAnsi" w:cstheme="minorHAnsi"/>
          <w:bCs/>
          <w:sz w:val="26"/>
          <w:szCs w:val="26"/>
        </w:rPr>
        <w:t>-22</w:t>
      </w:r>
      <w:r w:rsidR="00AC0DFC">
        <w:rPr>
          <w:rFonts w:asciiTheme="minorHAnsi" w:hAnsiTheme="minorHAnsi" w:cstheme="minorHAnsi"/>
          <w:bCs/>
          <w:sz w:val="26"/>
          <w:szCs w:val="26"/>
        </w:rPr>
        <w:t>)</w:t>
      </w:r>
      <w:r w:rsidRPr="00040D09">
        <w:rPr>
          <w:rFonts w:asciiTheme="minorHAnsi" w:eastAsia="Times New Roman" w:hAnsiTheme="minorHAnsi" w:cstheme="minorHAnsi"/>
          <w:bCs/>
          <w:sz w:val="26"/>
          <w:szCs w:val="26"/>
          <w:lang w:eastAsia="fr-FR"/>
        </w:rPr>
        <w:t>:</w:t>
      </w:r>
    </w:p>
    <w:p w:rsidR="00040D09" w:rsidRPr="00040D09" w:rsidRDefault="00040D09" w:rsidP="00E7580F">
      <w:pPr>
        <w:pStyle w:val="Paragraphedeliste"/>
        <w:numPr>
          <w:ilvl w:val="0"/>
          <w:numId w:val="19"/>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40D09">
        <w:rPr>
          <w:rFonts w:asciiTheme="minorHAnsi" w:eastAsia="Times New Roman" w:hAnsiTheme="minorHAnsi" w:cstheme="minorHAnsi"/>
          <w:bCs/>
          <w:sz w:val="26"/>
          <w:szCs w:val="26"/>
          <w:lang w:eastAsia="fr-FR"/>
        </w:rPr>
        <w:t>les murs et les planchers hauts, intermédiaires et bas (repères 1, 2 et 3),</w:t>
      </w:r>
    </w:p>
    <w:p w:rsidR="00040D09" w:rsidRPr="00040D09" w:rsidRDefault="00040D09" w:rsidP="00E7580F">
      <w:pPr>
        <w:pStyle w:val="Paragraphedeliste"/>
        <w:numPr>
          <w:ilvl w:val="0"/>
          <w:numId w:val="19"/>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40D09">
        <w:rPr>
          <w:rFonts w:asciiTheme="minorHAnsi" w:eastAsia="Times New Roman" w:hAnsiTheme="minorHAnsi" w:cstheme="minorHAnsi"/>
          <w:bCs/>
          <w:sz w:val="26"/>
          <w:szCs w:val="26"/>
          <w:lang w:eastAsia="fr-FR"/>
        </w:rPr>
        <w:t>les refends et les planchers bas et hauts (repères 4, 6 et 7),</w:t>
      </w:r>
    </w:p>
    <w:p w:rsidR="00A5546F" w:rsidRDefault="00040D09" w:rsidP="00E311A8">
      <w:pPr>
        <w:pStyle w:val="Paragraphedeliste"/>
        <w:numPr>
          <w:ilvl w:val="0"/>
          <w:numId w:val="19"/>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40D09">
        <w:rPr>
          <w:rFonts w:asciiTheme="minorHAnsi" w:eastAsia="Times New Roman" w:hAnsiTheme="minorHAnsi" w:cstheme="minorHAnsi"/>
          <w:bCs/>
          <w:sz w:val="26"/>
          <w:szCs w:val="26"/>
          <w:lang w:eastAsia="fr-FR"/>
        </w:rPr>
        <w:t>les refends et les murs (repère 5)</w:t>
      </w:r>
      <w:r w:rsidR="007126D9" w:rsidRPr="007126D9">
        <w:rPr>
          <w:rFonts w:asciiTheme="minorHAnsi" w:hAnsiTheme="minorHAnsi" w:cstheme="minorHAnsi"/>
          <w:b/>
          <w:bCs/>
          <w:sz w:val="26"/>
          <w:szCs w:val="26"/>
          <w:vertAlign w:val="superscript"/>
        </w:rPr>
        <w:t xml:space="preserve"> </w:t>
      </w:r>
      <w:r w:rsidR="007126D9" w:rsidRPr="00D6164E">
        <w:rPr>
          <w:rFonts w:asciiTheme="minorHAnsi" w:hAnsiTheme="minorHAnsi" w:cstheme="minorHAnsi"/>
          <w:b/>
          <w:bCs/>
          <w:sz w:val="26"/>
          <w:szCs w:val="26"/>
          <w:vertAlign w:val="superscript"/>
        </w:rPr>
        <w:t>[</w:t>
      </w:r>
      <w:r w:rsidR="007126D9">
        <w:rPr>
          <w:rFonts w:asciiTheme="minorHAnsi" w:hAnsiTheme="minorHAnsi" w:cstheme="minorHAnsi"/>
          <w:b/>
          <w:bCs/>
          <w:sz w:val="26"/>
          <w:szCs w:val="26"/>
          <w:vertAlign w:val="superscript"/>
        </w:rPr>
        <w:t>V</w:t>
      </w:r>
      <w:r w:rsidR="007126D9" w:rsidRPr="00D6164E">
        <w:rPr>
          <w:rFonts w:asciiTheme="minorHAnsi" w:hAnsiTheme="minorHAnsi" w:cstheme="minorHAnsi"/>
          <w:b/>
          <w:sz w:val="26"/>
          <w:szCs w:val="26"/>
          <w:vertAlign w:val="superscript"/>
        </w:rPr>
        <w:t>-</w:t>
      </w:r>
      <w:r w:rsidR="007126D9">
        <w:rPr>
          <w:rFonts w:asciiTheme="minorHAnsi" w:hAnsiTheme="minorHAnsi" w:cstheme="minorHAnsi"/>
          <w:b/>
          <w:sz w:val="26"/>
          <w:szCs w:val="26"/>
          <w:vertAlign w:val="superscript"/>
        </w:rPr>
        <w:t>2</w:t>
      </w:r>
      <w:r w:rsidR="00E311A8">
        <w:rPr>
          <w:rFonts w:asciiTheme="minorHAnsi" w:hAnsiTheme="minorHAnsi" w:cstheme="minorHAnsi"/>
          <w:b/>
          <w:sz w:val="26"/>
          <w:szCs w:val="26"/>
          <w:vertAlign w:val="superscript"/>
        </w:rPr>
        <w:t>1</w:t>
      </w:r>
      <w:r w:rsidR="007126D9" w:rsidRPr="00D6164E">
        <w:rPr>
          <w:rFonts w:asciiTheme="minorHAnsi" w:hAnsiTheme="minorHAnsi" w:cstheme="minorHAnsi"/>
          <w:b/>
          <w:bCs/>
          <w:sz w:val="26"/>
          <w:szCs w:val="26"/>
          <w:vertAlign w:val="superscript"/>
        </w:rPr>
        <w:t>]</w:t>
      </w:r>
      <w:r w:rsidRPr="00040D09">
        <w:rPr>
          <w:rFonts w:asciiTheme="minorHAnsi" w:eastAsia="Times New Roman" w:hAnsiTheme="minorHAnsi" w:cstheme="minorHAnsi"/>
          <w:bCs/>
          <w:sz w:val="26"/>
          <w:szCs w:val="26"/>
          <w:lang w:eastAsia="fr-FR"/>
        </w:rPr>
        <w:t>.</w:t>
      </w:r>
    </w:p>
    <w:p w:rsidR="007B4AA6" w:rsidRPr="00A5546F" w:rsidRDefault="00552B37" w:rsidP="00A5546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sidRPr="00552B37">
        <w:rPr>
          <w:noProof/>
        </w:rPr>
        <w:pict>
          <v:shape id="_x0000_s1186" type="#_x0000_t202" style="position:absolute;left:0;text-align:left;margin-left:254.2pt;margin-top:4.25pt;width:241.85pt;height:32.25pt;z-index:251761664;mso-width-relative:margin;mso-height-relative:margin" stroked="f">
            <v:textbox style="mso-next-textbox:#_x0000_s1186">
              <w:txbxContent>
                <w:p w:rsidR="00B005DE" w:rsidRDefault="00B005DE" w:rsidP="00FA497C">
                  <w:pPr>
                    <w:autoSpaceDE w:val="0"/>
                    <w:autoSpaceDN w:val="0"/>
                    <w:adjustRightInd w:val="0"/>
                    <w:spacing w:after="0" w:line="240" w:lineRule="auto"/>
                    <w:rPr>
                      <w:rFonts w:ascii="FilosofiaItalic" w:hAnsi="FilosofiaItalic" w:cs="FilosofiaItalic"/>
                      <w:sz w:val="20"/>
                      <w:szCs w:val="20"/>
                      <w:lang w:eastAsia="fr-FR"/>
                    </w:rPr>
                  </w:pPr>
                  <w:r w:rsidRPr="00857D58">
                    <w:rPr>
                      <w:b/>
                      <w:sz w:val="20"/>
                      <w:szCs w:val="20"/>
                    </w:rPr>
                    <w:t xml:space="preserve">Figure </w:t>
                  </w:r>
                  <w:r>
                    <w:rPr>
                      <w:b/>
                      <w:sz w:val="20"/>
                      <w:szCs w:val="20"/>
                    </w:rPr>
                    <w:t>V</w:t>
                  </w:r>
                  <w:r w:rsidRPr="00857D58">
                    <w:rPr>
                      <w:b/>
                      <w:sz w:val="20"/>
                      <w:szCs w:val="20"/>
                    </w:rPr>
                    <w:t>.</w:t>
                  </w:r>
                  <w:r>
                    <w:rPr>
                      <w:b/>
                      <w:sz w:val="20"/>
                      <w:szCs w:val="20"/>
                    </w:rPr>
                    <w:t>22</w:t>
                  </w:r>
                  <w:r w:rsidRPr="00857D58">
                    <w:rPr>
                      <w:b/>
                      <w:sz w:val="20"/>
                      <w:szCs w:val="20"/>
                    </w:rPr>
                    <w:t> :</w:t>
                  </w:r>
                  <w:r w:rsidRPr="00857D58">
                    <w:rPr>
                      <w:rFonts w:ascii="Univers" w:hAnsi="Univers" w:cs="Univers"/>
                      <w:b/>
                      <w:sz w:val="20"/>
                      <w:szCs w:val="20"/>
                      <w:lang w:eastAsia="fr-FR"/>
                    </w:rPr>
                    <w:t xml:space="preserve"> </w:t>
                  </w:r>
                  <w:r>
                    <w:rPr>
                      <w:b/>
                      <w:sz w:val="20"/>
                      <w:szCs w:val="20"/>
                    </w:rPr>
                    <w:t>isolation des</w:t>
                  </w:r>
                  <w:r w:rsidRPr="00857D58">
                    <w:rPr>
                      <w:rFonts w:ascii="Univers" w:hAnsi="Univers" w:cs="Univers"/>
                      <w:b/>
                      <w:sz w:val="20"/>
                      <w:szCs w:val="20"/>
                      <w:lang w:eastAsia="fr-FR"/>
                    </w:rPr>
                    <w:t xml:space="preserve"> </w:t>
                  </w:r>
                  <w:r>
                    <w:rPr>
                      <w:b/>
                      <w:sz w:val="20"/>
                      <w:szCs w:val="20"/>
                    </w:rPr>
                    <w:t>Ponts Thermiques.</w:t>
                  </w:r>
                </w:p>
                <w:p w:rsidR="00B005DE" w:rsidRPr="00857D58" w:rsidRDefault="00B005DE" w:rsidP="004B6D22">
                  <w:pPr>
                    <w:autoSpaceDE w:val="0"/>
                    <w:autoSpaceDN w:val="0"/>
                    <w:adjustRightInd w:val="0"/>
                    <w:spacing w:after="0" w:line="240" w:lineRule="auto"/>
                    <w:ind w:left="2832"/>
                    <w:rPr>
                      <w:b/>
                      <w:sz w:val="20"/>
                      <w:szCs w:val="20"/>
                    </w:rPr>
                  </w:pPr>
                  <w:r>
                    <w:rPr>
                      <w:b/>
                      <w:sz w:val="20"/>
                      <w:szCs w:val="20"/>
                    </w:rPr>
                    <w:t>Source : ADEM.</w:t>
                  </w:r>
                </w:p>
              </w:txbxContent>
            </v:textbox>
          </v:shape>
        </w:pict>
      </w:r>
      <w:r w:rsidRPr="00552B37">
        <w:rPr>
          <w:b/>
          <w:noProof/>
        </w:rPr>
        <w:pict>
          <v:shape id="_x0000_s1187" type="#_x0000_t202" style="position:absolute;left:0;text-align:left;margin-left:-9.8pt;margin-top:4.25pt;width:241.85pt;height:32.25pt;z-index:251762688;mso-width-relative:margin;mso-height-relative:margin" stroked="f">
            <v:textbox style="mso-next-textbox:#_x0000_s1187">
              <w:txbxContent>
                <w:p w:rsidR="00B005DE" w:rsidRDefault="00B005DE" w:rsidP="005D5E74">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21</w:t>
                  </w:r>
                  <w:r w:rsidRPr="00857D58">
                    <w:rPr>
                      <w:b/>
                      <w:sz w:val="20"/>
                      <w:szCs w:val="20"/>
                    </w:rPr>
                    <w:t> :</w:t>
                  </w:r>
                  <w:r>
                    <w:rPr>
                      <w:b/>
                      <w:sz w:val="20"/>
                      <w:szCs w:val="20"/>
                    </w:rPr>
                    <w:t xml:space="preserve"> Ponts Thermiques.                     </w:t>
                  </w:r>
                </w:p>
                <w:p w:rsidR="00B005DE" w:rsidRDefault="00B005DE" w:rsidP="00AC0DFC">
                  <w:pPr>
                    <w:autoSpaceDE w:val="0"/>
                    <w:autoSpaceDN w:val="0"/>
                    <w:adjustRightInd w:val="0"/>
                    <w:spacing w:after="0" w:line="240" w:lineRule="auto"/>
                    <w:rPr>
                      <w:rFonts w:ascii="FilosofiaItalic" w:hAnsi="FilosofiaItalic" w:cs="FilosofiaItalic"/>
                      <w:sz w:val="20"/>
                      <w:szCs w:val="20"/>
                      <w:lang w:eastAsia="fr-FR"/>
                    </w:rPr>
                  </w:pPr>
                  <w:r>
                    <w:rPr>
                      <w:b/>
                      <w:sz w:val="20"/>
                      <w:szCs w:val="20"/>
                    </w:rPr>
                    <w:t xml:space="preserve">                                                                        Source : ADEM.</w:t>
                  </w:r>
                </w:p>
                <w:p w:rsidR="00B005DE" w:rsidRPr="00857D58" w:rsidRDefault="00B005DE" w:rsidP="00AC0DFC">
                  <w:pPr>
                    <w:autoSpaceDE w:val="0"/>
                    <w:autoSpaceDN w:val="0"/>
                    <w:adjustRightInd w:val="0"/>
                    <w:spacing w:after="0" w:line="240" w:lineRule="auto"/>
                    <w:rPr>
                      <w:b/>
                      <w:sz w:val="20"/>
                      <w:szCs w:val="20"/>
                    </w:rPr>
                  </w:pPr>
                </w:p>
              </w:txbxContent>
            </v:textbox>
          </v:shape>
        </w:pict>
      </w:r>
      <w:r w:rsidR="00A5546F">
        <w:rPr>
          <w:noProof/>
          <w:lang w:eastAsia="fr-FR"/>
        </w:rPr>
        <w:drawing>
          <wp:anchor distT="0" distB="0" distL="114300" distR="114300" simplePos="0" relativeHeight="251760640" behindDoc="1" locked="0" layoutInCell="1" allowOverlap="1">
            <wp:simplePos x="0" y="0"/>
            <wp:positionH relativeFrom="column">
              <wp:posOffset>-53340</wp:posOffset>
            </wp:positionH>
            <wp:positionV relativeFrom="paragraph">
              <wp:posOffset>196215</wp:posOffset>
            </wp:positionV>
            <wp:extent cx="3060065" cy="2162175"/>
            <wp:effectExtent l="57150" t="38100" r="45085" b="28575"/>
            <wp:wrapTight wrapText="bothSides">
              <wp:wrapPolygon edited="0">
                <wp:start x="-403" y="-381"/>
                <wp:lineTo x="-403" y="21885"/>
                <wp:lineTo x="21918" y="21885"/>
                <wp:lineTo x="21918" y="-381"/>
                <wp:lineTo x="-403" y="-381"/>
              </wp:wrapPolygon>
            </wp:wrapTight>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srcRect l="42486" t="57796" r="22854" b="9140"/>
                    <a:stretch>
                      <a:fillRect/>
                    </a:stretch>
                  </pic:blipFill>
                  <pic:spPr bwMode="auto">
                    <a:xfrm>
                      <a:off x="0" y="0"/>
                      <a:ext cx="3060065" cy="2162175"/>
                    </a:xfrm>
                    <a:prstGeom prst="rect">
                      <a:avLst/>
                    </a:prstGeom>
                    <a:noFill/>
                    <a:ln w="38100">
                      <a:solidFill>
                        <a:schemeClr val="accent1">
                          <a:lumMod val="40000"/>
                          <a:lumOff val="60000"/>
                        </a:schemeClr>
                      </a:solidFill>
                      <a:miter lim="800000"/>
                      <a:headEnd/>
                      <a:tailEnd/>
                    </a:ln>
                  </pic:spPr>
                </pic:pic>
              </a:graphicData>
            </a:graphic>
          </wp:anchor>
        </w:drawing>
      </w:r>
      <w:r w:rsidR="00A5546F">
        <w:rPr>
          <w:noProof/>
          <w:lang w:eastAsia="fr-FR"/>
        </w:rPr>
        <w:drawing>
          <wp:anchor distT="0" distB="0" distL="114300" distR="114300" simplePos="0" relativeHeight="251759616" behindDoc="1" locked="0" layoutInCell="1" allowOverlap="1">
            <wp:simplePos x="0" y="0"/>
            <wp:positionH relativeFrom="column">
              <wp:posOffset>3251835</wp:posOffset>
            </wp:positionH>
            <wp:positionV relativeFrom="paragraph">
              <wp:posOffset>196215</wp:posOffset>
            </wp:positionV>
            <wp:extent cx="3060065" cy="2162175"/>
            <wp:effectExtent l="57150" t="38100" r="45085" b="28575"/>
            <wp:wrapTight wrapText="bothSides">
              <wp:wrapPolygon edited="0">
                <wp:start x="-403" y="-381"/>
                <wp:lineTo x="-403" y="21885"/>
                <wp:lineTo x="21918" y="21885"/>
                <wp:lineTo x="21918" y="-381"/>
                <wp:lineTo x="-403" y="-381"/>
              </wp:wrapPolygon>
            </wp:wrapTight>
            <wp:docPr id="11"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29"/>
                    <a:srcRect l="42183" t="60215" r="24671" b="11828"/>
                    <a:stretch>
                      <a:fillRect/>
                    </a:stretch>
                  </pic:blipFill>
                  <pic:spPr bwMode="auto">
                    <a:xfrm>
                      <a:off x="0" y="0"/>
                      <a:ext cx="3060065" cy="2162175"/>
                    </a:xfrm>
                    <a:prstGeom prst="rect">
                      <a:avLst/>
                    </a:prstGeom>
                    <a:noFill/>
                    <a:ln w="38100">
                      <a:solidFill>
                        <a:schemeClr val="accent1">
                          <a:lumMod val="40000"/>
                          <a:lumOff val="60000"/>
                        </a:schemeClr>
                      </a:solidFill>
                      <a:miter lim="800000"/>
                      <a:headEnd/>
                      <a:tailEnd/>
                    </a:ln>
                  </pic:spPr>
                </pic:pic>
              </a:graphicData>
            </a:graphic>
          </wp:anchor>
        </w:drawing>
      </w:r>
    </w:p>
    <w:p w:rsidR="00C8340E" w:rsidRDefault="007B4AA6" w:rsidP="007B4AA6">
      <w:pPr>
        <w:pStyle w:val="Corpsdetexte"/>
        <w:spacing w:before="240" w:after="240"/>
        <w:jc w:val="both"/>
        <w:rPr>
          <w:rFonts w:asciiTheme="minorHAnsi" w:hAnsiTheme="minorHAnsi" w:cstheme="minorHAnsi"/>
          <w:bCs/>
          <w:sz w:val="26"/>
          <w:szCs w:val="26"/>
        </w:rPr>
      </w:pPr>
      <w:r w:rsidRPr="005C51C7">
        <w:rPr>
          <w:rFonts w:asciiTheme="minorHAnsi" w:hAnsiTheme="minorHAnsi" w:cstheme="minorHAnsi"/>
          <w:b/>
          <w:sz w:val="26"/>
          <w:szCs w:val="26"/>
        </w:rPr>
        <w:t> </w:t>
      </w:r>
    </w:p>
    <w:p w:rsidR="007B633D" w:rsidRPr="007B633D" w:rsidRDefault="007B633D" w:rsidP="00E7580F">
      <w:pPr>
        <w:pStyle w:val="Paragraphedeliste"/>
        <w:numPr>
          <w:ilvl w:val="0"/>
          <w:numId w:val="20"/>
        </w:numPr>
        <w:autoSpaceDE w:val="0"/>
        <w:autoSpaceDN w:val="0"/>
        <w:adjustRightInd w:val="0"/>
        <w:spacing w:after="0" w:line="240" w:lineRule="auto"/>
        <w:jc w:val="both"/>
        <w:rPr>
          <w:rFonts w:asciiTheme="minorHAnsi" w:eastAsia="Times New Roman" w:hAnsiTheme="minorHAnsi" w:cstheme="minorHAnsi"/>
          <w:b/>
          <w:sz w:val="26"/>
          <w:szCs w:val="26"/>
          <w:lang w:eastAsia="fr-FR"/>
        </w:rPr>
      </w:pPr>
      <w:r w:rsidRPr="007B633D">
        <w:rPr>
          <w:rFonts w:asciiTheme="minorHAnsi" w:eastAsia="Times New Roman" w:hAnsiTheme="minorHAnsi" w:cstheme="minorHAnsi"/>
          <w:b/>
          <w:sz w:val="26"/>
          <w:szCs w:val="26"/>
          <w:lang w:eastAsia="fr-FR"/>
        </w:rPr>
        <w:t>L’isolation des parois vitrées :</w:t>
      </w:r>
    </w:p>
    <w:p w:rsidR="007B633D" w:rsidRDefault="007B633D" w:rsidP="00EE309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7B633D">
        <w:rPr>
          <w:rFonts w:asciiTheme="minorHAnsi" w:eastAsia="Times New Roman" w:hAnsiTheme="minorHAnsi" w:cstheme="minorHAnsi"/>
          <w:bCs/>
          <w:sz w:val="26"/>
          <w:szCs w:val="26"/>
          <w:lang w:eastAsia="fr-FR"/>
        </w:rPr>
        <w:t>Elle est augmentée grâce à la présence de fermetures (volets ou autres), qui réduisent les</w:t>
      </w:r>
      <w:r>
        <w:rPr>
          <w:rFonts w:asciiTheme="minorHAnsi" w:eastAsia="Times New Roman" w:hAnsiTheme="minorHAnsi" w:cstheme="minorHAnsi"/>
          <w:bCs/>
          <w:sz w:val="26"/>
          <w:szCs w:val="26"/>
          <w:lang w:eastAsia="fr-FR"/>
        </w:rPr>
        <w:t xml:space="preserve"> </w:t>
      </w:r>
      <w:r w:rsidRPr="007B633D">
        <w:rPr>
          <w:rFonts w:asciiTheme="minorHAnsi" w:eastAsia="Times New Roman" w:hAnsiTheme="minorHAnsi" w:cstheme="minorHAnsi"/>
          <w:bCs/>
          <w:sz w:val="26"/>
          <w:szCs w:val="26"/>
          <w:lang w:eastAsia="fr-FR"/>
        </w:rPr>
        <w:t>déperditions thermiques la nuit, et protègent des rayons du soleil en évitant les surchauffes le jour</w:t>
      </w:r>
      <w:r w:rsidR="00EE309B">
        <w:rPr>
          <w:rFonts w:asciiTheme="minorHAnsi" w:eastAsia="Times New Roman" w:hAnsiTheme="minorHAnsi" w:cstheme="minorHAnsi"/>
          <w:bCs/>
          <w:sz w:val="26"/>
          <w:szCs w:val="26"/>
          <w:lang w:eastAsia="fr-FR"/>
        </w:rPr>
        <w:t xml:space="preserve"> </w:t>
      </w:r>
      <w:r w:rsidR="00EE309B" w:rsidRPr="00D6164E">
        <w:rPr>
          <w:rFonts w:asciiTheme="minorHAnsi" w:hAnsiTheme="minorHAnsi" w:cstheme="minorHAnsi"/>
          <w:b/>
          <w:bCs/>
          <w:sz w:val="26"/>
          <w:szCs w:val="26"/>
          <w:vertAlign w:val="superscript"/>
        </w:rPr>
        <w:t>[</w:t>
      </w:r>
      <w:r w:rsidR="00EE309B">
        <w:rPr>
          <w:rFonts w:asciiTheme="minorHAnsi" w:hAnsiTheme="minorHAnsi" w:cstheme="minorHAnsi"/>
          <w:b/>
          <w:bCs/>
          <w:sz w:val="26"/>
          <w:szCs w:val="26"/>
          <w:vertAlign w:val="superscript"/>
        </w:rPr>
        <w:t>V</w:t>
      </w:r>
      <w:r w:rsidR="00EE309B" w:rsidRPr="00D6164E">
        <w:rPr>
          <w:rFonts w:asciiTheme="minorHAnsi" w:hAnsiTheme="minorHAnsi" w:cstheme="minorHAnsi"/>
          <w:b/>
          <w:sz w:val="26"/>
          <w:szCs w:val="26"/>
          <w:vertAlign w:val="superscript"/>
        </w:rPr>
        <w:t>-</w:t>
      </w:r>
      <w:r w:rsidR="00EE309B">
        <w:rPr>
          <w:rFonts w:asciiTheme="minorHAnsi" w:hAnsiTheme="minorHAnsi" w:cstheme="minorHAnsi"/>
          <w:b/>
          <w:sz w:val="26"/>
          <w:szCs w:val="26"/>
          <w:vertAlign w:val="superscript"/>
        </w:rPr>
        <w:t>21</w:t>
      </w:r>
      <w:r w:rsidR="00EE309B" w:rsidRPr="00D6164E">
        <w:rPr>
          <w:rFonts w:asciiTheme="minorHAnsi" w:hAnsiTheme="minorHAnsi" w:cstheme="minorHAnsi"/>
          <w:b/>
          <w:bCs/>
          <w:sz w:val="26"/>
          <w:szCs w:val="26"/>
          <w:vertAlign w:val="superscript"/>
        </w:rPr>
        <w:t>]</w:t>
      </w:r>
      <w:r w:rsidRPr="007B633D">
        <w:rPr>
          <w:rFonts w:asciiTheme="minorHAnsi" w:eastAsia="Times New Roman" w:hAnsiTheme="minorHAnsi" w:cstheme="minorHAnsi"/>
          <w:bCs/>
          <w:sz w:val="26"/>
          <w:szCs w:val="26"/>
          <w:lang w:eastAsia="fr-FR"/>
        </w:rPr>
        <w:t>.</w:t>
      </w:r>
    </w:p>
    <w:p w:rsidR="007B633D" w:rsidRDefault="007B633D" w:rsidP="00E7580F">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sz w:val="26"/>
          <w:szCs w:val="26"/>
          <w:lang w:eastAsia="fr-FR"/>
        </w:rPr>
        <w:t>Constat :</w:t>
      </w:r>
    </w:p>
    <w:p w:rsidR="007B633D" w:rsidRDefault="007B633D"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7B633D">
        <w:rPr>
          <w:rFonts w:asciiTheme="minorHAnsi" w:eastAsia="Times New Roman" w:hAnsiTheme="minorHAnsi" w:cstheme="minorHAnsi"/>
          <w:bCs/>
          <w:sz w:val="26"/>
          <w:szCs w:val="26"/>
          <w:lang w:eastAsia="fr-FR"/>
        </w:rPr>
        <w:t xml:space="preserve">Pour l’habitat durable en Algérie, le choix </w:t>
      </w:r>
      <w:r>
        <w:rPr>
          <w:rFonts w:asciiTheme="minorHAnsi" w:eastAsia="Times New Roman" w:hAnsiTheme="minorHAnsi" w:cstheme="minorHAnsi"/>
          <w:bCs/>
          <w:sz w:val="26"/>
          <w:szCs w:val="26"/>
          <w:lang w:eastAsia="fr-FR"/>
        </w:rPr>
        <w:t xml:space="preserve">a </w:t>
      </w:r>
      <w:r w:rsidRPr="007B633D">
        <w:rPr>
          <w:rFonts w:asciiTheme="minorHAnsi" w:eastAsia="Times New Roman" w:hAnsiTheme="minorHAnsi" w:cstheme="minorHAnsi"/>
          <w:bCs/>
          <w:sz w:val="26"/>
          <w:szCs w:val="26"/>
          <w:lang w:eastAsia="fr-FR"/>
        </w:rPr>
        <w:t>été fait pour un double vitrage en PVC</w:t>
      </w:r>
      <w:r>
        <w:rPr>
          <w:rFonts w:asciiTheme="minorHAnsi" w:eastAsia="Times New Roman" w:hAnsiTheme="minorHAnsi" w:cstheme="minorHAnsi"/>
          <w:bCs/>
          <w:sz w:val="26"/>
          <w:szCs w:val="26"/>
          <w:lang w:eastAsia="fr-FR"/>
        </w:rPr>
        <w:t>.</w:t>
      </w:r>
    </w:p>
    <w:p w:rsidR="001002B8" w:rsidRDefault="001002B8"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 xml:space="preserve">PVC  est caractérisé par une très bonne performance thermique, son inconvénient qu’il est peu écologique </w:t>
      </w:r>
      <w:r w:rsidRPr="001002B8">
        <w:rPr>
          <w:rFonts w:asciiTheme="minorHAnsi" w:eastAsia="Times New Roman" w:hAnsiTheme="minorHAnsi" w:cstheme="minorHAnsi"/>
          <w:bCs/>
          <w:sz w:val="26"/>
          <w:szCs w:val="26"/>
          <w:lang w:eastAsia="fr-FR"/>
        </w:rPr>
        <w:t>Additifs toxiques pour certains. Emanation d’acide chlorhydrique et de dioxines en cas d’incendie.</w:t>
      </w:r>
    </w:p>
    <w:p w:rsidR="001002B8" w:rsidRDefault="001002B8"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p>
    <w:p w:rsidR="001002B8" w:rsidRDefault="001002B8"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sidRPr="001002B8">
        <w:rPr>
          <w:rFonts w:asciiTheme="minorHAnsi" w:eastAsia="Times New Roman" w:hAnsiTheme="minorHAnsi" w:cstheme="minorHAnsi"/>
          <w:bCs/>
          <w:sz w:val="26"/>
          <w:szCs w:val="26"/>
          <w:lang w:eastAsia="fr-FR"/>
        </w:rPr>
        <w:t>Le double vitrage à efficacité renforcée (VIR) garantit un pouvoir d’isolation deux</w:t>
      </w:r>
      <w:r>
        <w:rPr>
          <w:rFonts w:asciiTheme="minorHAnsi" w:eastAsia="Times New Roman" w:hAnsiTheme="minorHAnsi" w:cstheme="minorHAnsi"/>
          <w:bCs/>
          <w:sz w:val="26"/>
          <w:szCs w:val="26"/>
          <w:lang w:eastAsia="fr-FR"/>
        </w:rPr>
        <w:t xml:space="preserve"> </w:t>
      </w:r>
      <w:r w:rsidRPr="001002B8">
        <w:rPr>
          <w:rFonts w:asciiTheme="minorHAnsi" w:eastAsia="Times New Roman" w:hAnsiTheme="minorHAnsi" w:cstheme="minorHAnsi"/>
          <w:bCs/>
          <w:sz w:val="26"/>
          <w:szCs w:val="26"/>
          <w:lang w:eastAsia="fr-FR"/>
        </w:rPr>
        <w:t>fois supérieur à ce</w:t>
      </w:r>
      <w:r w:rsidR="000436AE">
        <w:rPr>
          <w:rFonts w:asciiTheme="minorHAnsi" w:eastAsia="Times New Roman" w:hAnsiTheme="minorHAnsi" w:cstheme="minorHAnsi"/>
          <w:bCs/>
          <w:sz w:val="26"/>
          <w:szCs w:val="26"/>
          <w:lang w:eastAsia="fr-FR"/>
        </w:rPr>
        <w:t>lui du double vitrage classique :</w:t>
      </w:r>
    </w:p>
    <w:p w:rsidR="00FA497C" w:rsidRDefault="00FA497C"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p>
    <w:p w:rsidR="00FA497C" w:rsidRDefault="00FA497C"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p>
    <w:p w:rsidR="00FA497C" w:rsidRDefault="00FA497C"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p>
    <w:p w:rsidR="00FA497C" w:rsidRDefault="00FA497C"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p>
    <w:p w:rsidR="00DB1FC9" w:rsidRDefault="00DB1FC9"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p>
    <w:p w:rsidR="007D20A6" w:rsidRPr="00D71FC8" w:rsidRDefault="00552B37" w:rsidP="00136E23">
      <w:pPr>
        <w:pStyle w:val="Corpsdetexte"/>
        <w:spacing w:before="240" w:after="240"/>
        <w:jc w:val="both"/>
        <w:rPr>
          <w:rFonts w:asciiTheme="minorHAnsi" w:hAnsiTheme="minorHAnsi" w:cstheme="minorHAnsi"/>
          <w:bCs/>
          <w:sz w:val="26"/>
          <w:szCs w:val="26"/>
        </w:rPr>
      </w:pPr>
      <w:r>
        <w:rPr>
          <w:rFonts w:asciiTheme="minorHAnsi" w:hAnsiTheme="minorHAnsi" w:cstheme="minorHAnsi"/>
          <w:bCs/>
          <w:noProof/>
          <w:sz w:val="26"/>
          <w:szCs w:val="26"/>
        </w:rPr>
        <w:pict>
          <v:shape id="_x0000_s1293" type="#_x0000_t32" style="position:absolute;left:0;text-align:left;margin-left:-.45pt;margin-top:6.6pt;width:193.5pt;height:0;z-index:251857920" o:connectortype="straight"/>
        </w:pict>
      </w:r>
      <w:r w:rsidR="007D20A6" w:rsidRPr="00D71FC8">
        <w:rPr>
          <w:rFonts w:asciiTheme="minorHAnsi" w:hAnsiTheme="minorHAnsi" w:cstheme="minorHAnsi"/>
          <w:b/>
          <w:sz w:val="20"/>
          <w:szCs w:val="20"/>
          <w:vertAlign w:val="superscript"/>
        </w:rPr>
        <w:t>[V-</w:t>
      </w:r>
      <w:r w:rsidR="00136E23">
        <w:rPr>
          <w:rFonts w:asciiTheme="minorHAnsi" w:hAnsiTheme="minorHAnsi" w:cstheme="minorHAnsi"/>
          <w:b/>
          <w:sz w:val="20"/>
          <w:szCs w:val="20"/>
          <w:vertAlign w:val="superscript"/>
        </w:rPr>
        <w:t>21</w:t>
      </w:r>
      <w:r w:rsidR="007D20A6" w:rsidRPr="00D71FC8">
        <w:rPr>
          <w:rFonts w:asciiTheme="minorHAnsi" w:hAnsiTheme="minorHAnsi" w:cstheme="minorHAnsi"/>
          <w:b/>
          <w:sz w:val="20"/>
          <w:szCs w:val="20"/>
          <w:vertAlign w:val="superscript"/>
        </w:rPr>
        <w:t>]</w:t>
      </w:r>
      <w:r w:rsidR="007D20A6">
        <w:rPr>
          <w:rFonts w:asciiTheme="minorHAnsi" w:hAnsiTheme="minorHAnsi" w:cstheme="minorHAnsi"/>
          <w:b/>
          <w:sz w:val="20"/>
          <w:szCs w:val="20"/>
          <w:vertAlign w:val="superscript"/>
        </w:rPr>
        <w:t xml:space="preserve"> </w:t>
      </w:r>
      <w:r w:rsidR="007D20A6">
        <w:rPr>
          <w:rFonts w:asciiTheme="minorHAnsi" w:hAnsiTheme="minorHAnsi" w:cstheme="minorHAnsi"/>
          <w:b/>
          <w:sz w:val="20"/>
          <w:szCs w:val="20"/>
        </w:rPr>
        <w:t xml:space="preserve">ADEM </w:t>
      </w:r>
      <w:r w:rsidR="007D20A6">
        <w:rPr>
          <w:rFonts w:asciiTheme="minorHAnsi" w:hAnsiTheme="minorHAnsi" w:cstheme="minorHAnsi"/>
          <w:bCs/>
          <w:sz w:val="20"/>
          <w:szCs w:val="20"/>
        </w:rPr>
        <w:t>(Guide de l’éco-construction P10</w:t>
      </w:r>
      <w:r w:rsidR="00136E23">
        <w:rPr>
          <w:rFonts w:asciiTheme="minorHAnsi" w:hAnsiTheme="minorHAnsi" w:cstheme="minorHAnsi"/>
          <w:bCs/>
          <w:sz w:val="20"/>
          <w:szCs w:val="20"/>
        </w:rPr>
        <w:t xml:space="preserve"> et P13</w:t>
      </w:r>
      <w:r w:rsidR="007D20A6">
        <w:rPr>
          <w:rFonts w:asciiTheme="minorHAnsi" w:hAnsiTheme="minorHAnsi" w:cstheme="minorHAnsi"/>
          <w:bCs/>
          <w:sz w:val="20"/>
          <w:szCs w:val="20"/>
        </w:rPr>
        <w:t>).</w:t>
      </w:r>
    </w:p>
    <w:p w:rsidR="00181083" w:rsidRDefault="00181083" w:rsidP="00E7580F">
      <w:pPr>
        <w:pStyle w:val="Corpsdetexte"/>
        <w:numPr>
          <w:ilvl w:val="0"/>
          <w:numId w:val="17"/>
        </w:numPr>
        <w:spacing w:before="240" w:after="240"/>
        <w:jc w:val="both"/>
        <w:rPr>
          <w:rFonts w:asciiTheme="minorHAnsi" w:hAnsiTheme="minorHAnsi" w:cstheme="minorHAnsi"/>
          <w:b/>
          <w:sz w:val="26"/>
          <w:szCs w:val="26"/>
        </w:rPr>
      </w:pPr>
      <w:r w:rsidRPr="00181083">
        <w:rPr>
          <w:rFonts w:asciiTheme="minorHAnsi" w:hAnsiTheme="minorHAnsi" w:cstheme="minorHAnsi"/>
          <w:b/>
          <w:sz w:val="26"/>
          <w:szCs w:val="26"/>
        </w:rPr>
        <w:lastRenderedPageBreak/>
        <w:t>Matériaux utilisés :</w:t>
      </w:r>
    </w:p>
    <w:p w:rsidR="000436AE" w:rsidRPr="000436AE" w:rsidRDefault="000436AE" w:rsidP="00E7580F">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0436AE">
        <w:rPr>
          <w:rFonts w:asciiTheme="minorHAnsi" w:eastAsia="Times New Roman" w:hAnsiTheme="minorHAnsi" w:cstheme="minorHAnsi"/>
          <w:b/>
          <w:sz w:val="26"/>
          <w:szCs w:val="26"/>
          <w:lang w:eastAsia="fr-FR"/>
        </w:rPr>
        <w:t>Les qualités recherchées</w:t>
      </w:r>
      <w:r>
        <w:rPr>
          <w:rFonts w:asciiTheme="minorHAnsi" w:eastAsia="Times New Roman" w:hAnsiTheme="minorHAnsi" w:cstheme="minorHAnsi"/>
          <w:b/>
          <w:sz w:val="26"/>
          <w:szCs w:val="26"/>
          <w:lang w:eastAsia="fr-FR"/>
        </w:rPr>
        <w:t> :</w:t>
      </w:r>
    </w:p>
    <w:p w:rsidR="000436AE" w:rsidRPr="000436AE" w:rsidRDefault="000436AE"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436AE">
        <w:rPr>
          <w:rFonts w:asciiTheme="minorHAnsi" w:eastAsia="Times New Roman" w:hAnsiTheme="minorHAnsi" w:cstheme="minorHAnsi"/>
          <w:bCs/>
          <w:sz w:val="26"/>
          <w:szCs w:val="26"/>
          <w:lang w:eastAsia="fr-FR"/>
        </w:rPr>
        <w:t>Les matériaux de gros œuvre doivent conférer aux murs de bonnes qualités d’isolation</w:t>
      </w:r>
      <w:r>
        <w:rPr>
          <w:rFonts w:asciiTheme="minorHAnsi" w:eastAsia="Times New Roman" w:hAnsiTheme="minorHAnsi" w:cstheme="minorHAnsi"/>
          <w:bCs/>
          <w:sz w:val="26"/>
          <w:szCs w:val="26"/>
          <w:lang w:eastAsia="fr-FR"/>
        </w:rPr>
        <w:t xml:space="preserve"> </w:t>
      </w:r>
      <w:r w:rsidRPr="000436AE">
        <w:rPr>
          <w:rFonts w:asciiTheme="minorHAnsi" w:eastAsia="Times New Roman" w:hAnsiTheme="minorHAnsi" w:cstheme="minorHAnsi"/>
          <w:bCs/>
          <w:sz w:val="26"/>
          <w:szCs w:val="26"/>
          <w:lang w:eastAsia="fr-FR"/>
        </w:rPr>
        <w:t>et d’accumulation de la chaleur pour atténuer les variations de température</w:t>
      </w:r>
      <w:r>
        <w:rPr>
          <w:rFonts w:asciiTheme="minorHAnsi" w:eastAsia="Times New Roman" w:hAnsiTheme="minorHAnsi" w:cstheme="minorHAnsi"/>
          <w:bCs/>
          <w:sz w:val="26"/>
          <w:szCs w:val="26"/>
          <w:lang w:eastAsia="fr-FR"/>
        </w:rPr>
        <w:t xml:space="preserve"> </w:t>
      </w:r>
      <w:r w:rsidRPr="000436AE">
        <w:rPr>
          <w:rFonts w:asciiTheme="minorHAnsi" w:eastAsia="Times New Roman" w:hAnsiTheme="minorHAnsi" w:cstheme="minorHAnsi"/>
          <w:bCs/>
          <w:sz w:val="26"/>
          <w:szCs w:val="26"/>
          <w:lang w:eastAsia="fr-FR"/>
        </w:rPr>
        <w:t xml:space="preserve">extérieure au cours de la journée : </w:t>
      </w:r>
      <w:r w:rsidRPr="000436AE">
        <w:rPr>
          <w:rFonts w:asciiTheme="minorHAnsi" w:eastAsia="Times New Roman" w:hAnsiTheme="minorHAnsi" w:cstheme="minorHAnsi"/>
          <w:b/>
          <w:sz w:val="26"/>
          <w:szCs w:val="26"/>
          <w:lang w:eastAsia="fr-FR"/>
        </w:rPr>
        <w:t>c’est l’inertie</w:t>
      </w:r>
      <w:r>
        <w:rPr>
          <w:rFonts w:asciiTheme="minorHAnsi" w:eastAsia="Times New Roman" w:hAnsiTheme="minorHAnsi" w:cstheme="minorHAnsi"/>
          <w:b/>
          <w:sz w:val="26"/>
          <w:szCs w:val="26"/>
          <w:lang w:eastAsia="fr-FR"/>
        </w:rPr>
        <w:t xml:space="preserve"> </w:t>
      </w:r>
      <w:r>
        <w:rPr>
          <w:rFonts w:asciiTheme="minorHAnsi" w:eastAsia="Times New Roman" w:hAnsiTheme="minorHAnsi" w:cstheme="minorHAnsi"/>
          <w:bCs/>
          <w:sz w:val="26"/>
          <w:szCs w:val="26"/>
          <w:lang w:eastAsia="fr-FR"/>
        </w:rPr>
        <w:t>(voir chapitre III)</w:t>
      </w:r>
      <w:r w:rsidRPr="000436AE">
        <w:rPr>
          <w:rFonts w:asciiTheme="minorHAnsi" w:eastAsia="Times New Roman" w:hAnsiTheme="minorHAnsi" w:cstheme="minorHAnsi"/>
          <w:bCs/>
          <w:sz w:val="26"/>
          <w:szCs w:val="26"/>
          <w:lang w:eastAsia="fr-FR"/>
        </w:rPr>
        <w:t>. La chaleur emmagasinée pendant</w:t>
      </w:r>
      <w:r>
        <w:rPr>
          <w:rFonts w:asciiTheme="minorHAnsi" w:eastAsia="Times New Roman" w:hAnsiTheme="minorHAnsi" w:cstheme="minorHAnsi"/>
          <w:bCs/>
          <w:sz w:val="26"/>
          <w:szCs w:val="26"/>
          <w:lang w:eastAsia="fr-FR"/>
        </w:rPr>
        <w:t xml:space="preserve"> </w:t>
      </w:r>
      <w:r w:rsidRPr="000436AE">
        <w:rPr>
          <w:rFonts w:asciiTheme="minorHAnsi" w:eastAsia="Times New Roman" w:hAnsiTheme="minorHAnsi" w:cstheme="minorHAnsi"/>
          <w:bCs/>
          <w:sz w:val="26"/>
          <w:szCs w:val="26"/>
          <w:lang w:eastAsia="fr-FR"/>
        </w:rPr>
        <w:t>la journée par les murs est restituée pendant la nuit. Cette caractéristique est définie</w:t>
      </w:r>
      <w:r>
        <w:rPr>
          <w:rFonts w:asciiTheme="minorHAnsi" w:eastAsia="Times New Roman" w:hAnsiTheme="minorHAnsi" w:cstheme="minorHAnsi"/>
          <w:bCs/>
          <w:sz w:val="26"/>
          <w:szCs w:val="26"/>
          <w:lang w:eastAsia="fr-FR"/>
        </w:rPr>
        <w:t xml:space="preserve"> </w:t>
      </w:r>
      <w:r w:rsidRPr="000436AE">
        <w:rPr>
          <w:rFonts w:asciiTheme="minorHAnsi" w:eastAsia="Times New Roman" w:hAnsiTheme="minorHAnsi" w:cstheme="minorHAnsi"/>
          <w:bCs/>
          <w:sz w:val="26"/>
          <w:szCs w:val="26"/>
          <w:lang w:eastAsia="fr-FR"/>
        </w:rPr>
        <w:t>par le temps de transfert. Plus celui-ci est grand, plus l’inertie est importante.</w:t>
      </w:r>
    </w:p>
    <w:p w:rsidR="000436AE" w:rsidRDefault="000436AE"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436AE">
        <w:rPr>
          <w:rFonts w:asciiTheme="minorHAnsi" w:eastAsia="Times New Roman" w:hAnsiTheme="minorHAnsi" w:cstheme="minorHAnsi"/>
          <w:bCs/>
          <w:sz w:val="26"/>
          <w:szCs w:val="26"/>
          <w:lang w:eastAsia="fr-FR"/>
        </w:rPr>
        <w:t>Un isolant doit présenter certaines caractéristiques telles que :</w:t>
      </w:r>
    </w:p>
    <w:p w:rsidR="000436AE" w:rsidRDefault="000436AE"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sidRPr="000436AE">
        <w:rPr>
          <w:rFonts w:asciiTheme="minorHAnsi" w:eastAsia="Times New Roman" w:hAnsiTheme="minorHAnsi" w:cstheme="minorHAnsi"/>
          <w:bCs/>
          <w:sz w:val="26"/>
          <w:szCs w:val="26"/>
          <w:lang w:eastAsia="fr-FR"/>
        </w:rPr>
        <w:t xml:space="preserve">• </w:t>
      </w:r>
      <w:r w:rsidR="00F45B54">
        <w:rPr>
          <w:rFonts w:asciiTheme="minorHAnsi" w:eastAsia="Times New Roman" w:hAnsiTheme="minorHAnsi" w:cstheme="minorHAnsi"/>
          <w:bCs/>
          <w:sz w:val="26"/>
          <w:szCs w:val="26"/>
          <w:lang w:eastAsia="fr-FR"/>
        </w:rPr>
        <w:t>U</w:t>
      </w:r>
      <w:r w:rsidRPr="000436AE">
        <w:rPr>
          <w:rFonts w:asciiTheme="minorHAnsi" w:eastAsia="Times New Roman" w:hAnsiTheme="minorHAnsi" w:cstheme="minorHAnsi"/>
          <w:bCs/>
          <w:sz w:val="26"/>
          <w:szCs w:val="26"/>
          <w:lang w:eastAsia="fr-FR"/>
        </w:rPr>
        <w:t>n faible coefficient de conductivité thermique pour freiner l’échange de chaleur</w:t>
      </w:r>
      <w:r>
        <w:rPr>
          <w:rFonts w:asciiTheme="minorHAnsi" w:eastAsia="Times New Roman" w:hAnsiTheme="minorHAnsi" w:cstheme="minorHAnsi"/>
          <w:bCs/>
          <w:sz w:val="26"/>
          <w:szCs w:val="26"/>
          <w:lang w:eastAsia="fr-FR"/>
        </w:rPr>
        <w:t xml:space="preserve"> </w:t>
      </w:r>
      <w:r w:rsidRPr="000436AE">
        <w:rPr>
          <w:rFonts w:asciiTheme="minorHAnsi" w:eastAsia="Times New Roman" w:hAnsiTheme="minorHAnsi" w:cstheme="minorHAnsi"/>
          <w:bCs/>
          <w:sz w:val="26"/>
          <w:szCs w:val="26"/>
          <w:lang w:eastAsia="fr-FR"/>
        </w:rPr>
        <w:t>entre l’intérieur et l’extérieur,</w:t>
      </w:r>
    </w:p>
    <w:p w:rsidR="000436AE" w:rsidRDefault="000436AE" w:rsidP="00E7580F">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sidRPr="000436AE">
        <w:rPr>
          <w:rFonts w:asciiTheme="minorHAnsi" w:eastAsia="Times New Roman" w:hAnsiTheme="minorHAnsi" w:cstheme="minorHAnsi"/>
          <w:bCs/>
          <w:sz w:val="26"/>
          <w:szCs w:val="26"/>
          <w:lang w:eastAsia="fr-FR"/>
        </w:rPr>
        <w:t xml:space="preserve">• </w:t>
      </w:r>
      <w:r w:rsidR="00F45B54">
        <w:rPr>
          <w:rFonts w:asciiTheme="minorHAnsi" w:eastAsia="Times New Roman" w:hAnsiTheme="minorHAnsi" w:cstheme="minorHAnsi"/>
          <w:bCs/>
          <w:sz w:val="26"/>
          <w:szCs w:val="26"/>
          <w:lang w:eastAsia="fr-FR"/>
        </w:rPr>
        <w:t>U</w:t>
      </w:r>
      <w:r w:rsidRPr="000436AE">
        <w:rPr>
          <w:rFonts w:asciiTheme="minorHAnsi" w:eastAsia="Times New Roman" w:hAnsiTheme="minorHAnsi" w:cstheme="minorHAnsi"/>
          <w:bCs/>
          <w:sz w:val="26"/>
          <w:szCs w:val="26"/>
          <w:lang w:eastAsia="fr-FR"/>
        </w:rPr>
        <w:t xml:space="preserve">ne forte densité et une bonne aptitude à accumuler la chaleur, </w:t>
      </w:r>
    </w:p>
    <w:p w:rsidR="000436AE" w:rsidRPr="00E7580F" w:rsidRDefault="00F45B54" w:rsidP="00E7580F">
      <w:pPr>
        <w:pStyle w:val="Paragraphedeliste"/>
        <w:numPr>
          <w:ilvl w:val="0"/>
          <w:numId w:val="20"/>
        </w:num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sidRPr="00E7580F">
        <w:rPr>
          <w:rFonts w:asciiTheme="minorHAnsi" w:eastAsia="Times New Roman" w:hAnsiTheme="minorHAnsi" w:cstheme="minorHAnsi"/>
          <w:bCs/>
          <w:sz w:val="26"/>
          <w:szCs w:val="26"/>
          <w:lang w:eastAsia="fr-FR"/>
        </w:rPr>
        <w:t>U</w:t>
      </w:r>
      <w:r w:rsidR="000436AE" w:rsidRPr="00E7580F">
        <w:rPr>
          <w:rFonts w:asciiTheme="minorHAnsi" w:eastAsia="Times New Roman" w:hAnsiTheme="minorHAnsi" w:cstheme="minorHAnsi"/>
          <w:bCs/>
          <w:sz w:val="26"/>
          <w:szCs w:val="26"/>
          <w:lang w:eastAsia="fr-FR"/>
        </w:rPr>
        <w:t xml:space="preserve">ne bonne perméabilité à l’air et à l’eau pour laisser respirer la paroi en permettant des échanges gazeux, en régulant l’humidité ambiante et en assurant une ventilation naturelle, </w:t>
      </w:r>
    </w:p>
    <w:p w:rsidR="000436AE" w:rsidRPr="00E7580F" w:rsidRDefault="00F45B54" w:rsidP="00E7580F">
      <w:pPr>
        <w:pStyle w:val="Paragraphedeliste"/>
        <w:numPr>
          <w:ilvl w:val="0"/>
          <w:numId w:val="20"/>
        </w:num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sidRPr="00E7580F">
        <w:rPr>
          <w:rFonts w:asciiTheme="minorHAnsi" w:eastAsia="Times New Roman" w:hAnsiTheme="minorHAnsi" w:cstheme="minorHAnsi"/>
          <w:bCs/>
          <w:sz w:val="26"/>
          <w:szCs w:val="26"/>
          <w:lang w:eastAsia="fr-FR"/>
        </w:rPr>
        <w:t>U</w:t>
      </w:r>
      <w:r w:rsidR="000436AE" w:rsidRPr="00E7580F">
        <w:rPr>
          <w:rFonts w:asciiTheme="minorHAnsi" w:eastAsia="Times New Roman" w:hAnsiTheme="minorHAnsi" w:cstheme="minorHAnsi"/>
          <w:bCs/>
          <w:sz w:val="26"/>
          <w:szCs w:val="26"/>
          <w:lang w:eastAsia="fr-FR"/>
        </w:rPr>
        <w:t xml:space="preserve">ne bonne longévité, </w:t>
      </w:r>
    </w:p>
    <w:p w:rsidR="000436AE" w:rsidRPr="00E7580F" w:rsidRDefault="00F45B54" w:rsidP="00E7580F">
      <w:pPr>
        <w:pStyle w:val="Paragraphedeliste"/>
        <w:numPr>
          <w:ilvl w:val="0"/>
          <w:numId w:val="20"/>
        </w:numPr>
        <w:autoSpaceDE w:val="0"/>
        <w:autoSpaceDN w:val="0"/>
        <w:adjustRightInd w:val="0"/>
        <w:spacing w:after="0" w:line="240" w:lineRule="auto"/>
        <w:jc w:val="both"/>
        <w:rPr>
          <w:rFonts w:asciiTheme="minorHAnsi" w:eastAsia="Times New Roman" w:hAnsiTheme="minorHAnsi" w:cstheme="minorHAnsi"/>
          <w:bCs/>
          <w:sz w:val="26"/>
          <w:szCs w:val="26"/>
          <w:lang w:eastAsia="fr-FR"/>
        </w:rPr>
      </w:pPr>
      <w:r w:rsidRPr="00E7580F">
        <w:rPr>
          <w:rFonts w:asciiTheme="minorHAnsi" w:eastAsia="Times New Roman" w:hAnsiTheme="minorHAnsi" w:cstheme="minorHAnsi"/>
          <w:bCs/>
          <w:sz w:val="26"/>
          <w:szCs w:val="26"/>
          <w:lang w:eastAsia="fr-FR"/>
        </w:rPr>
        <w:t>A</w:t>
      </w:r>
      <w:r w:rsidR="000436AE" w:rsidRPr="00E7580F">
        <w:rPr>
          <w:rFonts w:asciiTheme="minorHAnsi" w:eastAsia="Times New Roman" w:hAnsiTheme="minorHAnsi" w:cstheme="minorHAnsi"/>
          <w:bCs/>
          <w:sz w:val="26"/>
          <w:szCs w:val="26"/>
          <w:lang w:eastAsia="fr-FR"/>
        </w:rPr>
        <w:t xml:space="preserve">ucune nocivité afin de ne pas porter atteinte à la </w:t>
      </w:r>
      <w:r w:rsidR="00136E23" w:rsidRPr="00E7580F">
        <w:rPr>
          <w:rFonts w:asciiTheme="minorHAnsi" w:eastAsia="Times New Roman" w:hAnsiTheme="minorHAnsi" w:cstheme="minorHAnsi"/>
          <w:bCs/>
          <w:sz w:val="26"/>
          <w:szCs w:val="26"/>
          <w:lang w:eastAsia="fr-FR"/>
        </w:rPr>
        <w:t>santé</w:t>
      </w:r>
      <w:r w:rsidR="00136E23" w:rsidRPr="00D6164E">
        <w:rPr>
          <w:rFonts w:asciiTheme="minorHAnsi" w:hAnsiTheme="minorHAnsi" w:cstheme="minorHAnsi"/>
          <w:b/>
          <w:bCs/>
          <w:sz w:val="26"/>
          <w:szCs w:val="26"/>
          <w:vertAlign w:val="superscript"/>
        </w:rPr>
        <w:t xml:space="preserve"> [</w:t>
      </w:r>
      <w:r w:rsidR="00136E23">
        <w:rPr>
          <w:rFonts w:asciiTheme="minorHAnsi" w:hAnsiTheme="minorHAnsi" w:cstheme="minorHAnsi"/>
          <w:b/>
          <w:bCs/>
          <w:sz w:val="26"/>
          <w:szCs w:val="26"/>
          <w:vertAlign w:val="superscript"/>
        </w:rPr>
        <w:t>V</w:t>
      </w:r>
      <w:r w:rsidR="00136E23" w:rsidRPr="00D6164E">
        <w:rPr>
          <w:rFonts w:asciiTheme="minorHAnsi" w:hAnsiTheme="minorHAnsi" w:cstheme="minorHAnsi"/>
          <w:b/>
          <w:sz w:val="26"/>
          <w:szCs w:val="26"/>
          <w:vertAlign w:val="superscript"/>
        </w:rPr>
        <w:t>-</w:t>
      </w:r>
      <w:r w:rsidR="00136E23">
        <w:rPr>
          <w:rFonts w:asciiTheme="minorHAnsi" w:hAnsiTheme="minorHAnsi" w:cstheme="minorHAnsi"/>
          <w:b/>
          <w:sz w:val="26"/>
          <w:szCs w:val="26"/>
          <w:vertAlign w:val="superscript"/>
        </w:rPr>
        <w:t>22</w:t>
      </w:r>
      <w:r w:rsidR="00136E23" w:rsidRPr="00D6164E">
        <w:rPr>
          <w:rFonts w:asciiTheme="minorHAnsi" w:hAnsiTheme="minorHAnsi" w:cstheme="minorHAnsi"/>
          <w:b/>
          <w:bCs/>
          <w:sz w:val="26"/>
          <w:szCs w:val="26"/>
          <w:vertAlign w:val="superscript"/>
        </w:rPr>
        <w:t>]</w:t>
      </w:r>
      <w:r w:rsidR="000436AE" w:rsidRPr="00E7580F">
        <w:rPr>
          <w:rFonts w:asciiTheme="minorHAnsi" w:eastAsia="Times New Roman" w:hAnsiTheme="minorHAnsi" w:cstheme="minorHAnsi"/>
          <w:bCs/>
          <w:sz w:val="26"/>
          <w:szCs w:val="26"/>
          <w:lang w:eastAsia="fr-FR"/>
        </w:rPr>
        <w:t>.</w:t>
      </w:r>
    </w:p>
    <w:p w:rsidR="009C0C2D" w:rsidRPr="009C0C2D" w:rsidRDefault="009C0C2D" w:rsidP="009C0C2D">
      <w:pPr>
        <w:pStyle w:val="Corpsdetexte"/>
        <w:spacing w:before="240" w:after="240"/>
        <w:jc w:val="both"/>
        <w:rPr>
          <w:rFonts w:asciiTheme="minorHAnsi" w:hAnsiTheme="minorHAnsi" w:cstheme="minorHAnsi"/>
          <w:b/>
          <w:sz w:val="26"/>
          <w:szCs w:val="26"/>
        </w:rPr>
      </w:pPr>
      <w:r w:rsidRPr="009C0C2D">
        <w:rPr>
          <w:rFonts w:asciiTheme="minorHAnsi" w:hAnsiTheme="minorHAnsi" w:cstheme="minorHAnsi"/>
          <w:b/>
          <w:sz w:val="26"/>
          <w:szCs w:val="26"/>
        </w:rPr>
        <w:t>Constat :</w:t>
      </w:r>
    </w:p>
    <w:p w:rsidR="00CA51F3" w:rsidRDefault="009C0C2D" w:rsidP="005F34CD">
      <w:pPr>
        <w:pStyle w:val="Corpsdetexte"/>
        <w:spacing w:before="240" w:after="240"/>
        <w:jc w:val="both"/>
        <w:rPr>
          <w:rFonts w:asciiTheme="minorHAnsi" w:hAnsiTheme="minorHAnsi" w:cstheme="minorHAnsi"/>
          <w:bCs/>
          <w:sz w:val="26"/>
          <w:szCs w:val="26"/>
        </w:rPr>
      </w:pPr>
      <w:r>
        <w:rPr>
          <w:rFonts w:asciiTheme="minorHAnsi" w:hAnsiTheme="minorHAnsi" w:cstheme="minorHAnsi"/>
          <w:bCs/>
          <w:sz w:val="26"/>
          <w:szCs w:val="26"/>
        </w:rPr>
        <w:t>Il</w:t>
      </w:r>
      <w:r w:rsidR="00181083">
        <w:rPr>
          <w:rFonts w:asciiTheme="minorHAnsi" w:hAnsiTheme="minorHAnsi" w:cstheme="minorHAnsi"/>
          <w:bCs/>
          <w:sz w:val="26"/>
          <w:szCs w:val="26"/>
        </w:rPr>
        <w:t xml:space="preserve"> existe un paradoxe dans </w:t>
      </w:r>
      <w:r w:rsidR="00CA51F3">
        <w:rPr>
          <w:rFonts w:asciiTheme="minorHAnsi" w:hAnsiTheme="minorHAnsi" w:cstheme="minorHAnsi"/>
          <w:bCs/>
          <w:sz w:val="26"/>
          <w:szCs w:val="26"/>
        </w:rPr>
        <w:t>le cahier</w:t>
      </w:r>
      <w:r w:rsidR="001964D1">
        <w:rPr>
          <w:rFonts w:asciiTheme="minorHAnsi" w:hAnsiTheme="minorHAnsi" w:cstheme="minorHAnsi"/>
          <w:bCs/>
          <w:sz w:val="26"/>
          <w:szCs w:val="26"/>
        </w:rPr>
        <w:t xml:space="preserve"> des prescriptions techniques</w:t>
      </w:r>
      <w:r>
        <w:rPr>
          <w:rFonts w:asciiTheme="minorHAnsi" w:hAnsiTheme="minorHAnsi" w:cstheme="minorHAnsi"/>
          <w:bCs/>
          <w:sz w:val="26"/>
          <w:szCs w:val="26"/>
        </w:rPr>
        <w:t>, où il</w:t>
      </w:r>
      <w:r w:rsidR="001964D1">
        <w:rPr>
          <w:rFonts w:asciiTheme="minorHAnsi" w:hAnsiTheme="minorHAnsi" w:cstheme="minorHAnsi"/>
          <w:bCs/>
          <w:sz w:val="26"/>
          <w:szCs w:val="26"/>
        </w:rPr>
        <w:t xml:space="preserve"> est </w:t>
      </w:r>
      <w:r w:rsidR="00CA51F3">
        <w:rPr>
          <w:rFonts w:asciiTheme="minorHAnsi" w:hAnsiTheme="minorHAnsi" w:cstheme="minorHAnsi"/>
          <w:bCs/>
          <w:sz w:val="26"/>
          <w:szCs w:val="26"/>
        </w:rPr>
        <w:t>demand</w:t>
      </w:r>
      <w:r>
        <w:rPr>
          <w:rFonts w:asciiTheme="minorHAnsi" w:hAnsiTheme="minorHAnsi" w:cstheme="minorHAnsi"/>
          <w:bCs/>
          <w:sz w:val="26"/>
          <w:szCs w:val="26"/>
        </w:rPr>
        <w:t>é aux architectes</w:t>
      </w:r>
      <w:r w:rsidR="00CA51F3">
        <w:rPr>
          <w:rFonts w:asciiTheme="minorHAnsi" w:hAnsiTheme="minorHAnsi" w:cstheme="minorHAnsi"/>
          <w:bCs/>
          <w:sz w:val="26"/>
          <w:szCs w:val="26"/>
        </w:rPr>
        <w:t xml:space="preserve"> </w:t>
      </w:r>
      <w:r w:rsidR="001964D1">
        <w:rPr>
          <w:rFonts w:asciiTheme="minorHAnsi" w:hAnsiTheme="minorHAnsi" w:cstheme="minorHAnsi"/>
          <w:bCs/>
          <w:sz w:val="26"/>
          <w:szCs w:val="26"/>
        </w:rPr>
        <w:t xml:space="preserve">de réduire </w:t>
      </w:r>
      <w:r w:rsidR="00181083">
        <w:rPr>
          <w:rFonts w:asciiTheme="minorHAnsi" w:hAnsiTheme="minorHAnsi" w:cstheme="minorHAnsi"/>
          <w:bCs/>
          <w:sz w:val="26"/>
          <w:szCs w:val="26"/>
        </w:rPr>
        <w:t>l’utilisation du béton et</w:t>
      </w:r>
      <w:r>
        <w:rPr>
          <w:rFonts w:asciiTheme="minorHAnsi" w:hAnsiTheme="minorHAnsi" w:cstheme="minorHAnsi"/>
          <w:bCs/>
          <w:sz w:val="26"/>
          <w:szCs w:val="26"/>
        </w:rPr>
        <w:t xml:space="preserve"> </w:t>
      </w:r>
      <w:r w:rsidR="005F34CD">
        <w:rPr>
          <w:rFonts w:asciiTheme="minorHAnsi" w:hAnsiTheme="minorHAnsi" w:cstheme="minorHAnsi"/>
          <w:bCs/>
          <w:sz w:val="26"/>
          <w:szCs w:val="26"/>
        </w:rPr>
        <w:t>de la</w:t>
      </w:r>
      <w:r w:rsidR="00181083">
        <w:rPr>
          <w:rFonts w:asciiTheme="minorHAnsi" w:hAnsiTheme="minorHAnsi" w:cstheme="minorHAnsi"/>
          <w:bCs/>
          <w:sz w:val="26"/>
          <w:szCs w:val="26"/>
        </w:rPr>
        <w:t xml:space="preserve"> brique </w:t>
      </w:r>
      <w:r>
        <w:rPr>
          <w:rFonts w:asciiTheme="minorHAnsi" w:hAnsiTheme="minorHAnsi" w:cstheme="minorHAnsi"/>
          <w:bCs/>
          <w:sz w:val="26"/>
          <w:szCs w:val="26"/>
        </w:rPr>
        <w:t>(voir page 0</w:t>
      </w:r>
      <w:r w:rsidR="005F34CD">
        <w:rPr>
          <w:rFonts w:asciiTheme="minorHAnsi" w:hAnsiTheme="minorHAnsi" w:cstheme="minorHAnsi"/>
          <w:bCs/>
          <w:sz w:val="26"/>
          <w:szCs w:val="26"/>
        </w:rPr>
        <w:t>1</w:t>
      </w:r>
      <w:r>
        <w:rPr>
          <w:rFonts w:asciiTheme="minorHAnsi" w:hAnsiTheme="minorHAnsi" w:cstheme="minorHAnsi"/>
          <w:bCs/>
          <w:sz w:val="26"/>
          <w:szCs w:val="26"/>
        </w:rPr>
        <w:t xml:space="preserve"> du cahier des charges HPE), </w:t>
      </w:r>
      <w:r w:rsidR="00181083">
        <w:rPr>
          <w:rFonts w:asciiTheme="minorHAnsi" w:hAnsiTheme="minorHAnsi" w:cstheme="minorHAnsi"/>
          <w:bCs/>
          <w:sz w:val="26"/>
          <w:szCs w:val="26"/>
        </w:rPr>
        <w:t>et une</w:t>
      </w:r>
      <w:r w:rsidR="005F34CD">
        <w:rPr>
          <w:rFonts w:asciiTheme="minorHAnsi" w:hAnsiTheme="minorHAnsi" w:cstheme="minorHAnsi"/>
          <w:bCs/>
          <w:sz w:val="26"/>
          <w:szCs w:val="26"/>
        </w:rPr>
        <w:t xml:space="preserve"> autre</w:t>
      </w:r>
      <w:r w:rsidR="00181083">
        <w:rPr>
          <w:rFonts w:asciiTheme="minorHAnsi" w:hAnsiTheme="minorHAnsi" w:cstheme="minorHAnsi"/>
          <w:bCs/>
          <w:sz w:val="26"/>
          <w:szCs w:val="26"/>
        </w:rPr>
        <w:t xml:space="preserve"> fois </w:t>
      </w:r>
      <w:r w:rsidR="00CA51F3">
        <w:rPr>
          <w:rFonts w:asciiTheme="minorHAnsi" w:hAnsiTheme="minorHAnsi" w:cstheme="minorHAnsi"/>
          <w:bCs/>
          <w:sz w:val="26"/>
          <w:szCs w:val="26"/>
        </w:rPr>
        <w:t xml:space="preserve">il </w:t>
      </w:r>
      <w:r>
        <w:rPr>
          <w:rFonts w:asciiTheme="minorHAnsi" w:hAnsiTheme="minorHAnsi" w:cstheme="minorHAnsi"/>
          <w:bCs/>
          <w:sz w:val="26"/>
          <w:szCs w:val="26"/>
        </w:rPr>
        <w:t>encourage de les utilisés.</w:t>
      </w:r>
    </w:p>
    <w:p w:rsidR="00C95C8F" w:rsidRDefault="00C95C8F" w:rsidP="00C95C8F">
      <w:pPr>
        <w:pStyle w:val="Corpsdetexte"/>
        <w:numPr>
          <w:ilvl w:val="0"/>
          <w:numId w:val="20"/>
        </w:numPr>
        <w:spacing w:before="240" w:after="240"/>
        <w:jc w:val="both"/>
        <w:rPr>
          <w:rFonts w:asciiTheme="minorHAnsi" w:hAnsiTheme="minorHAnsi" w:cstheme="minorHAnsi"/>
          <w:b/>
          <w:sz w:val="26"/>
          <w:szCs w:val="26"/>
        </w:rPr>
      </w:pPr>
      <w:r>
        <w:rPr>
          <w:rFonts w:asciiTheme="minorHAnsi" w:hAnsiTheme="minorHAnsi" w:cstheme="minorHAnsi"/>
          <w:b/>
          <w:sz w:val="26"/>
          <w:szCs w:val="26"/>
        </w:rPr>
        <w:t>Inertie thermique d’un matériau</w:t>
      </w:r>
      <w:r w:rsidR="00405EB9" w:rsidRPr="00405EB9">
        <w:rPr>
          <w:rFonts w:asciiTheme="minorHAnsi" w:hAnsiTheme="minorHAnsi" w:cstheme="minorHAnsi"/>
          <w:b/>
          <w:sz w:val="26"/>
          <w:szCs w:val="26"/>
        </w:rPr>
        <w:t> :</w:t>
      </w:r>
    </w:p>
    <w:p w:rsidR="00C95C8F" w:rsidRDefault="00C95C8F" w:rsidP="00C95C8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C95C8F">
        <w:rPr>
          <w:rFonts w:asciiTheme="minorHAnsi" w:eastAsia="Times New Roman" w:hAnsiTheme="minorHAnsi" w:cstheme="minorHAnsi"/>
          <w:bCs/>
          <w:sz w:val="26"/>
          <w:szCs w:val="26"/>
          <w:lang w:eastAsia="fr-FR"/>
        </w:rPr>
        <w:t>Mais qu’est-ce que l’inertie d’un matériau ? C’est sa capacité à stocker de la chaleur ou du froid puis à les restituer lorsque l’on en a besoin. Pour schématiser,</w:t>
      </w:r>
      <w:r w:rsidRPr="00C95C8F">
        <w:rPr>
          <w:rFonts w:ascii="Frutiger-LightCn" w:hAnsi="Frutiger-LightCn" w:cs="Frutiger-LightCn"/>
          <w:color w:val="292526"/>
          <w:sz w:val="19"/>
          <w:szCs w:val="19"/>
          <w:lang w:eastAsia="fr-FR"/>
        </w:rPr>
        <w:t xml:space="preserve"> </w:t>
      </w:r>
      <w:r w:rsidRPr="00C95C8F">
        <w:rPr>
          <w:rFonts w:asciiTheme="minorHAnsi" w:eastAsia="Times New Roman" w:hAnsiTheme="minorHAnsi" w:cstheme="minorHAnsi"/>
          <w:bCs/>
          <w:sz w:val="26"/>
          <w:szCs w:val="26"/>
          <w:lang w:eastAsia="fr-FR"/>
        </w:rPr>
        <w:t>l’inertie thermique est</w:t>
      </w:r>
      <w:r>
        <w:rPr>
          <w:rFonts w:ascii="Frutiger-LightCn" w:hAnsi="Frutiger-LightCn" w:cs="Frutiger-LightCn"/>
          <w:color w:val="292526"/>
          <w:sz w:val="19"/>
          <w:szCs w:val="19"/>
          <w:lang w:eastAsia="fr-FR"/>
        </w:rPr>
        <w:t xml:space="preserve"> </w:t>
      </w:r>
      <w:r w:rsidRPr="00C95C8F">
        <w:rPr>
          <w:rFonts w:asciiTheme="minorHAnsi" w:eastAsia="Times New Roman" w:hAnsiTheme="minorHAnsi" w:cstheme="minorHAnsi"/>
          <w:bCs/>
          <w:sz w:val="26"/>
          <w:szCs w:val="26"/>
          <w:lang w:eastAsia="fr-FR"/>
        </w:rPr>
        <w:t>conditionnée par une propriété appelée capacité thermique : cette caractéristique exprime la capacité d’absorption et de stockage du chaud ou du froid d’un matériau. Lorsqu’ils sont soumis à une sollicitation énergétique (variation de température), les matériaux se comportent un peu comme des éponges, c’est-à-dire qu’ils vont absorber une partie de cette énergie.</w:t>
      </w:r>
      <w:r>
        <w:rPr>
          <w:rFonts w:asciiTheme="minorHAnsi" w:eastAsia="Times New Roman" w:hAnsiTheme="minorHAnsi" w:cstheme="minorHAnsi"/>
          <w:bCs/>
          <w:sz w:val="26"/>
          <w:szCs w:val="26"/>
          <w:lang w:eastAsia="fr-FR"/>
        </w:rPr>
        <w:t xml:space="preserve"> </w:t>
      </w:r>
      <w:r w:rsidRPr="00C95C8F">
        <w:rPr>
          <w:rFonts w:asciiTheme="minorHAnsi" w:eastAsia="Times New Roman" w:hAnsiTheme="minorHAnsi" w:cstheme="minorHAnsi"/>
          <w:bCs/>
          <w:sz w:val="26"/>
          <w:szCs w:val="26"/>
          <w:lang w:eastAsia="fr-FR"/>
        </w:rPr>
        <w:t>Et si l’éponge gonfle en présence d’eau, le matériau, lui, stocke le froid et le chaud. Mais tous les matériaux ne possèdent pas les mêmes capacités thermiques</w:t>
      </w:r>
      <w:r>
        <w:rPr>
          <w:rFonts w:asciiTheme="minorHAnsi" w:eastAsia="Times New Roman" w:hAnsiTheme="minorHAnsi" w:cstheme="minorHAnsi"/>
          <w:bCs/>
          <w:sz w:val="26"/>
          <w:szCs w:val="26"/>
          <w:lang w:eastAsia="fr-FR"/>
        </w:rPr>
        <w:t>.</w:t>
      </w:r>
    </w:p>
    <w:p w:rsidR="00C95C8F" w:rsidRPr="00C95C8F" w:rsidRDefault="00C95C8F" w:rsidP="00C95C8F">
      <w:pPr>
        <w:pStyle w:val="Paragraphedeliste"/>
        <w:numPr>
          <w:ilvl w:val="0"/>
          <w:numId w:val="22"/>
        </w:numPr>
        <w:autoSpaceDE w:val="0"/>
        <w:autoSpaceDN w:val="0"/>
        <w:adjustRightInd w:val="0"/>
        <w:spacing w:before="240" w:after="240" w:line="240" w:lineRule="auto"/>
        <w:rPr>
          <w:rFonts w:asciiTheme="minorHAnsi" w:eastAsia="Times New Roman" w:hAnsiTheme="minorHAnsi" w:cstheme="minorHAnsi"/>
          <w:bCs/>
          <w:sz w:val="26"/>
          <w:szCs w:val="26"/>
          <w:lang w:eastAsia="fr-FR"/>
        </w:rPr>
      </w:pPr>
      <w:r w:rsidRPr="00C95C8F">
        <w:rPr>
          <w:rFonts w:asciiTheme="minorHAnsi" w:eastAsia="Times New Roman" w:hAnsiTheme="minorHAnsi" w:cstheme="minorHAnsi"/>
          <w:b/>
          <w:sz w:val="26"/>
          <w:szCs w:val="26"/>
          <w:lang w:eastAsia="fr-FR"/>
        </w:rPr>
        <w:t>Matériaux à forte inertie</w:t>
      </w:r>
      <w:r>
        <w:rPr>
          <w:rFonts w:asciiTheme="minorHAnsi" w:eastAsia="Times New Roman" w:hAnsiTheme="minorHAnsi" w:cstheme="minorHAnsi"/>
          <w:bCs/>
          <w:sz w:val="26"/>
          <w:szCs w:val="26"/>
          <w:lang w:eastAsia="fr-FR"/>
        </w:rPr>
        <w:t> :</w:t>
      </w:r>
    </w:p>
    <w:p w:rsidR="00C95C8F" w:rsidRDefault="00C95C8F" w:rsidP="00136E23">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C95C8F">
        <w:rPr>
          <w:rFonts w:asciiTheme="minorHAnsi" w:eastAsia="Times New Roman" w:hAnsiTheme="minorHAnsi" w:cstheme="minorHAnsi"/>
          <w:bCs/>
          <w:sz w:val="26"/>
          <w:szCs w:val="26"/>
          <w:lang w:eastAsia="fr-FR"/>
        </w:rPr>
        <w:t>Pour un apport d’énergie identique, les</w:t>
      </w:r>
      <w:r>
        <w:rPr>
          <w:rFonts w:asciiTheme="minorHAnsi" w:eastAsia="Times New Roman" w:hAnsiTheme="minorHAnsi" w:cstheme="minorHAnsi"/>
          <w:bCs/>
          <w:sz w:val="26"/>
          <w:szCs w:val="26"/>
          <w:lang w:eastAsia="fr-FR"/>
        </w:rPr>
        <w:t xml:space="preserve"> </w:t>
      </w:r>
      <w:r w:rsidRPr="00C95C8F">
        <w:rPr>
          <w:rFonts w:asciiTheme="minorHAnsi" w:eastAsia="Times New Roman" w:hAnsiTheme="minorHAnsi" w:cstheme="minorHAnsi"/>
          <w:bCs/>
          <w:sz w:val="26"/>
          <w:szCs w:val="26"/>
          <w:lang w:eastAsia="fr-FR"/>
        </w:rPr>
        <w:t>matériaux à forte inertie vont avoir un</w:t>
      </w:r>
      <w:r>
        <w:rPr>
          <w:rFonts w:asciiTheme="minorHAnsi" w:eastAsia="Times New Roman" w:hAnsiTheme="minorHAnsi" w:cstheme="minorHAnsi"/>
          <w:bCs/>
          <w:sz w:val="26"/>
          <w:szCs w:val="26"/>
          <w:lang w:eastAsia="fr-FR"/>
        </w:rPr>
        <w:t xml:space="preserve"> </w:t>
      </w:r>
      <w:r w:rsidRPr="00C95C8F">
        <w:rPr>
          <w:rFonts w:asciiTheme="minorHAnsi" w:eastAsia="Times New Roman" w:hAnsiTheme="minorHAnsi" w:cstheme="minorHAnsi"/>
          <w:bCs/>
          <w:sz w:val="26"/>
          <w:szCs w:val="26"/>
          <w:lang w:eastAsia="fr-FR"/>
        </w:rPr>
        <w:t>échauffement différent dans le temps</w:t>
      </w:r>
      <w:r w:rsidR="00EE309B">
        <w:rPr>
          <w:rFonts w:asciiTheme="minorHAnsi" w:eastAsia="Times New Roman" w:hAnsiTheme="minorHAnsi" w:cstheme="minorHAnsi"/>
          <w:bCs/>
          <w:sz w:val="26"/>
          <w:szCs w:val="26"/>
          <w:lang w:eastAsia="fr-FR"/>
        </w:rPr>
        <w:t xml:space="preserve"> </w:t>
      </w:r>
      <w:r w:rsidR="00EE309B" w:rsidRPr="00D6164E">
        <w:rPr>
          <w:rFonts w:asciiTheme="minorHAnsi" w:hAnsiTheme="minorHAnsi" w:cstheme="minorHAnsi"/>
          <w:b/>
          <w:bCs/>
          <w:sz w:val="26"/>
          <w:szCs w:val="26"/>
          <w:vertAlign w:val="superscript"/>
        </w:rPr>
        <w:t>[</w:t>
      </w:r>
      <w:r w:rsidR="00EE309B">
        <w:rPr>
          <w:rFonts w:asciiTheme="minorHAnsi" w:hAnsiTheme="minorHAnsi" w:cstheme="minorHAnsi"/>
          <w:b/>
          <w:bCs/>
          <w:sz w:val="26"/>
          <w:szCs w:val="26"/>
          <w:vertAlign w:val="superscript"/>
        </w:rPr>
        <w:t>V</w:t>
      </w:r>
      <w:r w:rsidR="00EE309B" w:rsidRPr="00D6164E">
        <w:rPr>
          <w:rFonts w:asciiTheme="minorHAnsi" w:hAnsiTheme="minorHAnsi" w:cstheme="minorHAnsi"/>
          <w:b/>
          <w:sz w:val="26"/>
          <w:szCs w:val="26"/>
          <w:vertAlign w:val="superscript"/>
        </w:rPr>
        <w:t>-</w:t>
      </w:r>
      <w:r w:rsidR="00EE309B">
        <w:rPr>
          <w:rFonts w:asciiTheme="minorHAnsi" w:hAnsiTheme="minorHAnsi" w:cstheme="minorHAnsi"/>
          <w:b/>
          <w:sz w:val="26"/>
          <w:szCs w:val="26"/>
          <w:vertAlign w:val="superscript"/>
        </w:rPr>
        <w:t>2</w:t>
      </w:r>
      <w:r w:rsidR="00136E23">
        <w:rPr>
          <w:rFonts w:asciiTheme="minorHAnsi" w:hAnsiTheme="minorHAnsi" w:cstheme="minorHAnsi"/>
          <w:b/>
          <w:sz w:val="26"/>
          <w:szCs w:val="26"/>
          <w:vertAlign w:val="superscript"/>
        </w:rPr>
        <w:t>3</w:t>
      </w:r>
      <w:r w:rsidR="00EE309B" w:rsidRPr="00D6164E">
        <w:rPr>
          <w:rFonts w:asciiTheme="minorHAnsi" w:hAnsiTheme="minorHAnsi" w:cstheme="minorHAnsi"/>
          <w:b/>
          <w:bCs/>
          <w:sz w:val="26"/>
          <w:szCs w:val="26"/>
          <w:vertAlign w:val="superscript"/>
        </w:rPr>
        <w:t>]</w:t>
      </w:r>
      <w:r w:rsidRPr="00C95C8F">
        <w:rPr>
          <w:rFonts w:asciiTheme="minorHAnsi" w:eastAsia="Times New Roman" w:hAnsiTheme="minorHAnsi" w:cstheme="minorHAnsi"/>
          <w:bCs/>
          <w:sz w:val="26"/>
          <w:szCs w:val="26"/>
          <w:lang w:eastAsia="fr-FR"/>
        </w:rPr>
        <w:t>.</w:t>
      </w:r>
    </w:p>
    <w:p w:rsidR="00136E23" w:rsidRDefault="00552B37" w:rsidP="00136E23">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noProof/>
          <w:sz w:val="26"/>
          <w:szCs w:val="26"/>
          <w:lang w:eastAsia="fr-FR"/>
        </w:rPr>
        <w:pict>
          <v:shape id="_x0000_s1295" type="#_x0000_t32" style="position:absolute;left:0;text-align:left;margin-left:-4.2pt;margin-top:22.1pt;width:193.5pt;height:0;z-index:251860992" o:connectortype="straight"/>
        </w:pict>
      </w:r>
    </w:p>
    <w:p w:rsidR="00136E23" w:rsidRDefault="00136E23" w:rsidP="00136E23">
      <w:pPr>
        <w:pStyle w:val="Corpsdetexte"/>
        <w:spacing w:before="240" w:after="240"/>
        <w:jc w:val="both"/>
        <w:rPr>
          <w:rFonts w:asciiTheme="minorHAnsi" w:hAnsiTheme="minorHAnsi" w:cstheme="minorHAnsi"/>
          <w:bCs/>
          <w:sz w:val="20"/>
          <w:szCs w:val="20"/>
        </w:rPr>
      </w:pPr>
      <w:r w:rsidRPr="00D71FC8">
        <w:rPr>
          <w:rFonts w:asciiTheme="minorHAnsi" w:hAnsiTheme="minorHAnsi" w:cstheme="minorHAnsi"/>
          <w:b/>
          <w:sz w:val="20"/>
          <w:szCs w:val="20"/>
          <w:vertAlign w:val="superscript"/>
        </w:rPr>
        <w:t>[V-</w:t>
      </w:r>
      <w:r>
        <w:rPr>
          <w:rFonts w:asciiTheme="minorHAnsi" w:hAnsiTheme="minorHAnsi" w:cstheme="minorHAnsi"/>
          <w:b/>
          <w:sz w:val="20"/>
          <w:szCs w:val="20"/>
          <w:vertAlign w:val="superscript"/>
        </w:rPr>
        <w:t>22</w:t>
      </w:r>
      <w:r w:rsidRPr="00D71FC8">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rPr>
        <w:t xml:space="preserve">ADEM </w:t>
      </w:r>
      <w:r>
        <w:rPr>
          <w:rFonts w:asciiTheme="minorHAnsi" w:hAnsiTheme="minorHAnsi" w:cstheme="minorHAnsi"/>
          <w:bCs/>
          <w:sz w:val="20"/>
          <w:szCs w:val="20"/>
        </w:rPr>
        <w:t>(Guide de l’éco-construction P15).</w:t>
      </w:r>
    </w:p>
    <w:p w:rsidR="00136E23" w:rsidRDefault="00136E23" w:rsidP="00136E23">
      <w:pPr>
        <w:pStyle w:val="Corpsdetexte"/>
        <w:spacing w:before="240" w:after="240"/>
        <w:jc w:val="both"/>
        <w:rPr>
          <w:rFonts w:asciiTheme="minorHAnsi" w:hAnsiTheme="minorHAnsi" w:cstheme="minorHAnsi"/>
          <w:bCs/>
          <w:sz w:val="20"/>
          <w:szCs w:val="20"/>
        </w:rPr>
      </w:pPr>
      <w:r w:rsidRPr="00D71FC8">
        <w:rPr>
          <w:rFonts w:asciiTheme="minorHAnsi" w:hAnsiTheme="minorHAnsi" w:cstheme="minorHAnsi"/>
          <w:b/>
          <w:sz w:val="20"/>
          <w:szCs w:val="20"/>
          <w:vertAlign w:val="superscript"/>
        </w:rPr>
        <w:t>[V-</w:t>
      </w:r>
      <w:r>
        <w:rPr>
          <w:rFonts w:asciiTheme="minorHAnsi" w:hAnsiTheme="minorHAnsi" w:cstheme="minorHAnsi"/>
          <w:b/>
          <w:sz w:val="20"/>
          <w:szCs w:val="20"/>
          <w:vertAlign w:val="superscript"/>
        </w:rPr>
        <w:t>23</w:t>
      </w:r>
      <w:r w:rsidRPr="00D71FC8">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rPr>
        <w:t>WWW.WIKIPEDIA.ORG</w:t>
      </w:r>
      <w:r>
        <w:rPr>
          <w:rFonts w:asciiTheme="minorHAnsi" w:hAnsiTheme="minorHAnsi" w:cstheme="minorHAnsi"/>
          <w:bCs/>
          <w:sz w:val="20"/>
          <w:szCs w:val="20"/>
        </w:rPr>
        <w:t>.</w:t>
      </w:r>
    </w:p>
    <w:p w:rsidR="00136E23" w:rsidRPr="00D71FC8" w:rsidRDefault="00552B37" w:rsidP="00136E23">
      <w:pPr>
        <w:pStyle w:val="Corpsdetexte"/>
        <w:spacing w:before="240" w:after="240"/>
        <w:jc w:val="both"/>
        <w:rPr>
          <w:rFonts w:asciiTheme="minorHAnsi" w:hAnsiTheme="minorHAnsi" w:cstheme="minorHAnsi"/>
          <w:bCs/>
          <w:sz w:val="26"/>
          <w:szCs w:val="26"/>
        </w:rPr>
      </w:pPr>
      <w:r>
        <w:rPr>
          <w:rFonts w:asciiTheme="minorHAnsi" w:hAnsiTheme="minorHAnsi" w:cstheme="minorHAnsi"/>
          <w:bCs/>
          <w:noProof/>
          <w:sz w:val="26"/>
          <w:szCs w:val="26"/>
        </w:rPr>
        <w:lastRenderedPageBreak/>
        <w:pict>
          <v:shape id="_x0000_s1189" type="#_x0000_t202" style="position:absolute;left:0;text-align:left;margin-left:-3.8pt;margin-top:7.15pt;width:499.85pt;height:32.25pt;z-index:251764736;mso-width-relative:margin;mso-height-relative:margin" stroked="f">
            <v:textbox style="mso-next-textbox:#_x0000_s1189">
              <w:txbxContent>
                <w:p w:rsidR="00B005DE" w:rsidRPr="00C518C6" w:rsidRDefault="00B005DE" w:rsidP="00FA497C">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23</w:t>
                  </w:r>
                  <w:r w:rsidRPr="00857D58">
                    <w:rPr>
                      <w:b/>
                      <w:sz w:val="20"/>
                      <w:szCs w:val="20"/>
                    </w:rPr>
                    <w:t>:</w:t>
                  </w:r>
                  <w:r w:rsidRPr="00857D58">
                    <w:rPr>
                      <w:rFonts w:ascii="Univers" w:hAnsi="Univers" w:cs="Univers"/>
                      <w:b/>
                      <w:sz w:val="20"/>
                      <w:szCs w:val="20"/>
                      <w:lang w:eastAsia="fr-FR"/>
                    </w:rPr>
                    <w:t xml:space="preserve"> </w:t>
                  </w:r>
                  <w:r w:rsidRPr="00C518C6">
                    <w:rPr>
                      <w:b/>
                      <w:sz w:val="20"/>
                      <w:szCs w:val="20"/>
                    </w:rPr>
                    <w:t>Exemple d’évolution des températures intérieures lors d’une journée</w:t>
                  </w:r>
                  <w:r>
                    <w:rPr>
                      <w:b/>
                      <w:sz w:val="20"/>
                      <w:szCs w:val="20"/>
                    </w:rPr>
                    <w:t xml:space="preserve"> </w:t>
                  </w:r>
                  <w:r w:rsidRPr="00C518C6">
                    <w:rPr>
                      <w:b/>
                      <w:sz w:val="20"/>
                      <w:szCs w:val="20"/>
                    </w:rPr>
                    <w:t>d’été dans un bâtiment à forte inertie et dans un bâtiment à faible inertie</w:t>
                  </w:r>
                  <w:r>
                    <w:rPr>
                      <w:b/>
                      <w:sz w:val="20"/>
                      <w:szCs w:val="20"/>
                    </w:rPr>
                    <w:t>.</w:t>
                  </w:r>
                  <w:r>
                    <w:rPr>
                      <w:b/>
                      <w:sz w:val="20"/>
                      <w:szCs w:val="20"/>
                    </w:rPr>
                    <w:tab/>
                  </w:r>
                  <w:r>
                    <w:rPr>
                      <w:b/>
                      <w:sz w:val="20"/>
                      <w:szCs w:val="20"/>
                    </w:rPr>
                    <w:tab/>
                  </w:r>
                  <w:r>
                    <w:rPr>
                      <w:b/>
                      <w:sz w:val="20"/>
                      <w:szCs w:val="20"/>
                    </w:rPr>
                    <w:tab/>
                  </w:r>
                  <w:r>
                    <w:rPr>
                      <w:b/>
                      <w:sz w:val="20"/>
                      <w:szCs w:val="20"/>
                    </w:rPr>
                    <w:tab/>
                  </w:r>
                  <w:r>
                    <w:rPr>
                      <w:b/>
                      <w:sz w:val="20"/>
                      <w:szCs w:val="20"/>
                    </w:rPr>
                    <w:tab/>
                  </w:r>
                  <w:r>
                    <w:rPr>
                      <w:b/>
                      <w:sz w:val="20"/>
                      <w:szCs w:val="20"/>
                    </w:rPr>
                    <w:tab/>
                    <w:t xml:space="preserve">       Source : ADEM.</w:t>
                  </w:r>
                </w:p>
                <w:p w:rsidR="00B005DE" w:rsidRDefault="00B005DE" w:rsidP="00C518C6">
                  <w:pPr>
                    <w:autoSpaceDE w:val="0"/>
                    <w:autoSpaceDN w:val="0"/>
                    <w:adjustRightInd w:val="0"/>
                    <w:spacing w:after="0" w:line="240" w:lineRule="auto"/>
                    <w:rPr>
                      <w:rFonts w:ascii="FilosofiaItalic" w:hAnsi="FilosofiaItalic" w:cs="FilosofiaItalic"/>
                      <w:sz w:val="20"/>
                      <w:szCs w:val="20"/>
                      <w:lang w:eastAsia="fr-FR"/>
                    </w:rPr>
                  </w:pPr>
                  <w:r>
                    <w:rPr>
                      <w:b/>
                      <w:sz w:val="20"/>
                      <w:szCs w:val="20"/>
                    </w:rPr>
                    <w:t>.</w:t>
                  </w:r>
                </w:p>
                <w:p w:rsidR="00B005DE" w:rsidRPr="00857D58" w:rsidRDefault="00B005DE" w:rsidP="00C518C6">
                  <w:pPr>
                    <w:autoSpaceDE w:val="0"/>
                    <w:autoSpaceDN w:val="0"/>
                    <w:adjustRightInd w:val="0"/>
                    <w:spacing w:after="0" w:line="240" w:lineRule="auto"/>
                    <w:rPr>
                      <w:b/>
                      <w:sz w:val="20"/>
                      <w:szCs w:val="20"/>
                    </w:rPr>
                  </w:pPr>
                </w:p>
              </w:txbxContent>
            </v:textbox>
          </v:shape>
        </w:pict>
      </w:r>
      <w:r w:rsidR="00136E23">
        <w:rPr>
          <w:rFonts w:asciiTheme="minorHAnsi" w:hAnsiTheme="minorHAnsi" w:cstheme="minorHAnsi"/>
          <w:bCs/>
          <w:noProof/>
          <w:sz w:val="26"/>
          <w:szCs w:val="26"/>
        </w:rPr>
        <w:drawing>
          <wp:anchor distT="0" distB="0" distL="114300" distR="114300" simplePos="0" relativeHeight="251763712" behindDoc="1" locked="0" layoutInCell="1" allowOverlap="1">
            <wp:simplePos x="0" y="0"/>
            <wp:positionH relativeFrom="column">
              <wp:posOffset>-5715</wp:posOffset>
            </wp:positionH>
            <wp:positionV relativeFrom="paragraph">
              <wp:posOffset>83185</wp:posOffset>
            </wp:positionV>
            <wp:extent cx="6299835" cy="2876550"/>
            <wp:effectExtent l="57150" t="38100" r="43815" b="19050"/>
            <wp:wrapTight wrapText="bothSides">
              <wp:wrapPolygon edited="0">
                <wp:start x="-196" y="-286"/>
                <wp:lineTo x="-196" y="21743"/>
                <wp:lineTo x="21750" y="21743"/>
                <wp:lineTo x="21750" y="-286"/>
                <wp:lineTo x="-196" y="-286"/>
              </wp:wrapPolygon>
            </wp:wrapTight>
            <wp:docPr id="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0"/>
                    <a:srcRect l="51557" t="25806" r="21648" b="23925"/>
                    <a:stretch>
                      <a:fillRect/>
                    </a:stretch>
                  </pic:blipFill>
                  <pic:spPr bwMode="auto">
                    <a:xfrm>
                      <a:off x="0" y="0"/>
                      <a:ext cx="6299835" cy="2876550"/>
                    </a:xfrm>
                    <a:prstGeom prst="rect">
                      <a:avLst/>
                    </a:prstGeom>
                    <a:noFill/>
                    <a:ln w="38100">
                      <a:solidFill>
                        <a:schemeClr val="accent1">
                          <a:lumMod val="40000"/>
                          <a:lumOff val="60000"/>
                        </a:schemeClr>
                      </a:solidFill>
                      <a:miter lim="800000"/>
                      <a:headEnd/>
                      <a:tailEnd/>
                    </a:ln>
                  </pic:spPr>
                </pic:pic>
              </a:graphicData>
            </a:graphic>
          </wp:anchor>
        </w:drawing>
      </w:r>
    </w:p>
    <w:p w:rsidR="00C95C8F" w:rsidRPr="00C95C8F" w:rsidRDefault="00C95C8F" w:rsidP="00C95C8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p>
    <w:p w:rsidR="00C518C6" w:rsidRDefault="00C518C6" w:rsidP="00136E23">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C518C6">
        <w:rPr>
          <w:rFonts w:asciiTheme="minorHAnsi" w:eastAsia="Times New Roman" w:hAnsiTheme="minorHAnsi" w:cstheme="minorHAnsi"/>
          <w:bCs/>
          <w:sz w:val="26"/>
          <w:szCs w:val="26"/>
          <w:lang w:eastAsia="fr-FR"/>
        </w:rPr>
        <w:t>L’isolation caractérise le fait qu’un matériau bloquera les évolutions de température,</w:t>
      </w:r>
      <w:r>
        <w:rPr>
          <w:rFonts w:asciiTheme="minorHAnsi" w:eastAsia="Times New Roman" w:hAnsiTheme="minorHAnsi" w:cstheme="minorHAnsi"/>
          <w:bCs/>
          <w:sz w:val="26"/>
          <w:szCs w:val="26"/>
          <w:lang w:eastAsia="fr-FR"/>
        </w:rPr>
        <w:t xml:space="preserve"> </w:t>
      </w:r>
      <w:r w:rsidRPr="00C518C6">
        <w:rPr>
          <w:rFonts w:asciiTheme="minorHAnsi" w:eastAsia="Times New Roman" w:hAnsiTheme="minorHAnsi" w:cstheme="minorHAnsi"/>
          <w:bCs/>
          <w:sz w:val="26"/>
          <w:szCs w:val="26"/>
          <w:lang w:eastAsia="fr-FR"/>
        </w:rPr>
        <w:t>mais sans stocker d’énergie. Isolation et inertie sont donc complémentaires,</w:t>
      </w:r>
      <w:r>
        <w:rPr>
          <w:rFonts w:asciiTheme="minorHAnsi" w:eastAsia="Times New Roman" w:hAnsiTheme="minorHAnsi" w:cstheme="minorHAnsi"/>
          <w:bCs/>
          <w:sz w:val="26"/>
          <w:szCs w:val="26"/>
          <w:lang w:eastAsia="fr-FR"/>
        </w:rPr>
        <w:t xml:space="preserve"> </w:t>
      </w:r>
      <w:r w:rsidRPr="00C518C6">
        <w:rPr>
          <w:rFonts w:asciiTheme="minorHAnsi" w:eastAsia="Times New Roman" w:hAnsiTheme="minorHAnsi" w:cstheme="minorHAnsi"/>
          <w:bCs/>
          <w:sz w:val="26"/>
          <w:szCs w:val="26"/>
          <w:lang w:eastAsia="fr-FR"/>
        </w:rPr>
        <w:t>et l’emploi d’un isolant avec un matériau à forte inertie – tel que le béton – permet</w:t>
      </w:r>
      <w:r>
        <w:rPr>
          <w:rFonts w:asciiTheme="minorHAnsi" w:eastAsia="Times New Roman" w:hAnsiTheme="minorHAnsi" w:cstheme="minorHAnsi"/>
          <w:bCs/>
          <w:sz w:val="26"/>
          <w:szCs w:val="26"/>
          <w:lang w:eastAsia="fr-FR"/>
        </w:rPr>
        <w:t xml:space="preserve"> </w:t>
      </w:r>
      <w:r w:rsidRPr="00C518C6">
        <w:rPr>
          <w:rFonts w:asciiTheme="minorHAnsi" w:eastAsia="Times New Roman" w:hAnsiTheme="minorHAnsi" w:cstheme="minorHAnsi"/>
          <w:bCs/>
          <w:sz w:val="26"/>
          <w:szCs w:val="26"/>
          <w:lang w:eastAsia="fr-FR"/>
        </w:rPr>
        <w:t xml:space="preserve">de valoriser cette dernière </w:t>
      </w:r>
      <w:r w:rsidR="00136E23" w:rsidRPr="00C518C6">
        <w:rPr>
          <w:rFonts w:asciiTheme="minorHAnsi" w:eastAsia="Times New Roman" w:hAnsiTheme="minorHAnsi" w:cstheme="minorHAnsi"/>
          <w:bCs/>
          <w:sz w:val="26"/>
          <w:szCs w:val="26"/>
          <w:lang w:eastAsia="fr-FR"/>
        </w:rPr>
        <w:t>caractéristique</w:t>
      </w:r>
      <w:r w:rsidR="00136E23">
        <w:rPr>
          <w:rFonts w:asciiTheme="minorHAnsi" w:eastAsia="Times New Roman" w:hAnsiTheme="minorHAnsi" w:cstheme="minorHAnsi"/>
          <w:bCs/>
          <w:sz w:val="26"/>
          <w:szCs w:val="26"/>
          <w:lang w:eastAsia="fr-FR"/>
        </w:rPr>
        <w:t xml:space="preserve"> </w:t>
      </w:r>
      <w:r w:rsidR="00136E23" w:rsidRPr="00D6164E">
        <w:rPr>
          <w:rFonts w:asciiTheme="minorHAnsi" w:hAnsiTheme="minorHAnsi" w:cstheme="minorHAnsi"/>
          <w:b/>
          <w:bCs/>
          <w:sz w:val="26"/>
          <w:szCs w:val="26"/>
          <w:vertAlign w:val="superscript"/>
        </w:rPr>
        <w:t>[</w:t>
      </w:r>
      <w:r w:rsidR="00136E23">
        <w:rPr>
          <w:rFonts w:asciiTheme="minorHAnsi" w:hAnsiTheme="minorHAnsi" w:cstheme="minorHAnsi"/>
          <w:b/>
          <w:bCs/>
          <w:sz w:val="26"/>
          <w:szCs w:val="26"/>
          <w:vertAlign w:val="superscript"/>
        </w:rPr>
        <w:t>V</w:t>
      </w:r>
      <w:r w:rsidR="00136E23" w:rsidRPr="00D6164E">
        <w:rPr>
          <w:rFonts w:asciiTheme="minorHAnsi" w:hAnsiTheme="minorHAnsi" w:cstheme="minorHAnsi"/>
          <w:b/>
          <w:sz w:val="26"/>
          <w:szCs w:val="26"/>
          <w:vertAlign w:val="superscript"/>
        </w:rPr>
        <w:t>-</w:t>
      </w:r>
      <w:r w:rsidR="00136E23">
        <w:rPr>
          <w:rFonts w:asciiTheme="minorHAnsi" w:hAnsiTheme="minorHAnsi" w:cstheme="minorHAnsi"/>
          <w:b/>
          <w:sz w:val="26"/>
          <w:szCs w:val="26"/>
          <w:vertAlign w:val="superscript"/>
        </w:rPr>
        <w:t>24</w:t>
      </w:r>
      <w:r w:rsidR="00136E23" w:rsidRPr="00D6164E">
        <w:rPr>
          <w:rFonts w:asciiTheme="minorHAnsi" w:hAnsiTheme="minorHAnsi" w:cstheme="minorHAnsi"/>
          <w:b/>
          <w:bCs/>
          <w:sz w:val="26"/>
          <w:szCs w:val="26"/>
          <w:vertAlign w:val="superscript"/>
        </w:rPr>
        <w:t>]</w:t>
      </w:r>
      <w:r w:rsidR="00136E23">
        <w:rPr>
          <w:rFonts w:asciiTheme="minorHAnsi" w:eastAsia="Times New Roman" w:hAnsiTheme="minorHAnsi" w:cstheme="minorHAnsi"/>
          <w:bCs/>
          <w:sz w:val="26"/>
          <w:szCs w:val="26"/>
          <w:lang w:eastAsia="fr-FR"/>
        </w:rPr>
        <w:t>.</w:t>
      </w:r>
    </w:p>
    <w:p w:rsidR="00431350" w:rsidRDefault="00431350" w:rsidP="00431350">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En Algérie, on ne maîtrise pas les deux principes pour réussir un habitat bioclimatique à haute performance énergétique : L’isolation et le choix de matériaux.</w:t>
      </w:r>
    </w:p>
    <w:p w:rsidR="00EE7A7E" w:rsidRDefault="002E1ED4" w:rsidP="00887217">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8C77C5">
        <w:rPr>
          <w:rFonts w:asciiTheme="minorHAnsi" w:hAnsiTheme="minorHAnsi" w:cstheme="minorHAnsi"/>
          <w:b/>
          <w:sz w:val="26"/>
          <w:szCs w:val="26"/>
        </w:rPr>
        <w:t>V.</w:t>
      </w:r>
      <w:r>
        <w:rPr>
          <w:rFonts w:asciiTheme="minorHAnsi" w:hAnsiTheme="minorHAnsi" w:cstheme="minorHAnsi"/>
          <w:b/>
          <w:sz w:val="26"/>
          <w:szCs w:val="26"/>
        </w:rPr>
        <w:t>5</w:t>
      </w:r>
      <w:r w:rsidRPr="008C77C5">
        <w:rPr>
          <w:rFonts w:asciiTheme="minorHAnsi" w:hAnsiTheme="minorHAnsi" w:cstheme="minorHAnsi"/>
          <w:b/>
          <w:sz w:val="26"/>
          <w:szCs w:val="26"/>
        </w:rPr>
        <w:t>.3.1.</w:t>
      </w:r>
      <w:r>
        <w:rPr>
          <w:rFonts w:asciiTheme="minorHAnsi" w:hAnsiTheme="minorHAnsi" w:cstheme="minorHAnsi"/>
          <w:b/>
          <w:sz w:val="26"/>
          <w:szCs w:val="26"/>
        </w:rPr>
        <w:t>E</w:t>
      </w:r>
      <w:r w:rsidR="00EE7A7E" w:rsidRPr="00EE7A7E">
        <w:rPr>
          <w:rFonts w:asciiTheme="minorHAnsi" w:hAnsiTheme="minorHAnsi" w:cstheme="minorHAnsi"/>
          <w:b/>
          <w:sz w:val="26"/>
          <w:szCs w:val="26"/>
        </w:rPr>
        <w:t xml:space="preserve"> </w:t>
      </w:r>
      <w:r w:rsidR="006420FA" w:rsidRPr="006420FA">
        <w:rPr>
          <w:rStyle w:val="A3"/>
          <w:rFonts w:eastAsiaTheme="minorHAnsi" w:cstheme="minorHAnsi"/>
          <w:b/>
          <w:sz w:val="26"/>
          <w:szCs w:val="26"/>
        </w:rPr>
        <w:t>Exemple d’un Projet HPE lors</w:t>
      </w:r>
      <w:r w:rsidR="00887217">
        <w:rPr>
          <w:rStyle w:val="A3"/>
          <w:rFonts w:eastAsiaTheme="minorHAnsi" w:cstheme="minorHAnsi"/>
          <w:b/>
          <w:sz w:val="26"/>
          <w:szCs w:val="26"/>
        </w:rPr>
        <w:t xml:space="preserve"> d’une</w:t>
      </w:r>
      <w:r w:rsidR="006420FA" w:rsidRPr="006420FA">
        <w:rPr>
          <w:rStyle w:val="A3"/>
          <w:rFonts w:eastAsiaTheme="minorHAnsi" w:cstheme="minorHAnsi"/>
          <w:b/>
          <w:sz w:val="26"/>
          <w:szCs w:val="26"/>
        </w:rPr>
        <w:t xml:space="preserve"> soumission et  après l’étude solaire :</w:t>
      </w:r>
    </w:p>
    <w:p w:rsidR="00EE7A7E" w:rsidRDefault="00552B37" w:rsidP="00EE7A7E">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noProof/>
          <w:sz w:val="26"/>
          <w:szCs w:val="26"/>
          <w:lang w:eastAsia="fr-FR"/>
        </w:rPr>
        <w:pict>
          <v:shape id="_x0000_s1287" type="#_x0000_t202" style="position:absolute;left:0;text-align:left;margin-left:2.2pt;margin-top:228.8pt;width:243.35pt;height:32.25pt;z-index:251851776;mso-width-relative:margin;mso-height-relative:margin" stroked="f">
            <v:textbox style="mso-next-textbox:#_x0000_s1287">
              <w:txbxContent>
                <w:p w:rsidR="00B005DE" w:rsidRDefault="00B005DE" w:rsidP="002E1ED4">
                  <w:pPr>
                    <w:autoSpaceDE w:val="0"/>
                    <w:autoSpaceDN w:val="0"/>
                    <w:adjustRightInd w:val="0"/>
                    <w:spacing w:after="0" w:line="240" w:lineRule="auto"/>
                    <w:rPr>
                      <w:rFonts w:ascii="Univers" w:hAnsi="Univers" w:cs="Univers"/>
                      <w:b/>
                      <w:sz w:val="20"/>
                      <w:szCs w:val="20"/>
                      <w:lang w:eastAsia="fr-FR"/>
                    </w:rPr>
                  </w:pPr>
                  <w:r w:rsidRPr="00857D58">
                    <w:rPr>
                      <w:b/>
                      <w:sz w:val="20"/>
                      <w:szCs w:val="20"/>
                    </w:rPr>
                    <w:t xml:space="preserve">Figure </w:t>
                  </w:r>
                  <w:r>
                    <w:rPr>
                      <w:b/>
                      <w:sz w:val="20"/>
                      <w:szCs w:val="20"/>
                    </w:rPr>
                    <w:t>V</w:t>
                  </w:r>
                  <w:r w:rsidRPr="00857D58">
                    <w:rPr>
                      <w:b/>
                      <w:sz w:val="20"/>
                      <w:szCs w:val="20"/>
                    </w:rPr>
                    <w:t>.</w:t>
                  </w:r>
                  <w:r>
                    <w:rPr>
                      <w:b/>
                      <w:sz w:val="20"/>
                      <w:szCs w:val="20"/>
                    </w:rPr>
                    <w:t>24</w:t>
                  </w:r>
                  <w:r w:rsidRPr="00857D58">
                    <w:rPr>
                      <w:b/>
                      <w:sz w:val="20"/>
                      <w:szCs w:val="20"/>
                    </w:rPr>
                    <w:t>:</w:t>
                  </w:r>
                  <w:r w:rsidRPr="00857D58">
                    <w:rPr>
                      <w:rFonts w:ascii="Univers" w:hAnsi="Univers" w:cs="Univers"/>
                      <w:b/>
                      <w:sz w:val="20"/>
                      <w:szCs w:val="20"/>
                      <w:lang w:eastAsia="fr-FR"/>
                    </w:rPr>
                    <w:t xml:space="preserve"> </w:t>
                  </w:r>
                  <w:r>
                    <w:rPr>
                      <w:rFonts w:ascii="Univers" w:hAnsi="Univers" w:cs="Univers"/>
                      <w:b/>
                      <w:sz w:val="20"/>
                      <w:szCs w:val="20"/>
                      <w:lang w:eastAsia="fr-FR"/>
                    </w:rPr>
                    <w:t xml:space="preserve">Plan de masse avant l’étude Solaire. </w:t>
                  </w:r>
                </w:p>
                <w:p w:rsidR="00B005DE" w:rsidRPr="00857D58" w:rsidRDefault="00B005DE" w:rsidP="002E1ED4">
                  <w:pPr>
                    <w:autoSpaceDE w:val="0"/>
                    <w:autoSpaceDN w:val="0"/>
                    <w:adjustRightInd w:val="0"/>
                    <w:spacing w:after="0" w:line="240" w:lineRule="auto"/>
                    <w:rPr>
                      <w:b/>
                      <w:sz w:val="20"/>
                      <w:szCs w:val="20"/>
                    </w:rPr>
                  </w:pPr>
                </w:p>
              </w:txbxContent>
            </v:textbox>
          </v:shape>
        </w:pict>
      </w:r>
      <w:r>
        <w:rPr>
          <w:rFonts w:asciiTheme="minorHAnsi" w:eastAsia="Times New Roman" w:hAnsiTheme="minorHAnsi" w:cstheme="minorHAnsi"/>
          <w:b/>
          <w:noProof/>
          <w:sz w:val="26"/>
          <w:szCs w:val="26"/>
          <w:lang w:eastAsia="fr-FR"/>
        </w:rPr>
        <w:pict>
          <v:shape id="_x0000_s1310" type="#_x0000_t32" style="position:absolute;left:0;text-align:left;margin-left:380.55pt;margin-top:63.15pt;width:1.5pt;height:50.25pt;flip:x;z-index:251868160" o:connectortype="straight" strokecolor="#c00000" strokeweight="3pt">
            <v:stroke startarrow="block" endarrow="block"/>
          </v:shape>
        </w:pict>
      </w:r>
      <w:r>
        <w:rPr>
          <w:rFonts w:asciiTheme="minorHAnsi" w:eastAsia="Times New Roman" w:hAnsiTheme="minorHAnsi" w:cstheme="minorHAnsi"/>
          <w:b/>
          <w:noProof/>
          <w:sz w:val="26"/>
          <w:szCs w:val="26"/>
          <w:lang w:eastAsia="fr-FR"/>
        </w:rPr>
        <w:pict>
          <v:shape id="_x0000_s1309" type="#_x0000_t32" style="position:absolute;left:0;text-align:left;margin-left:420.3pt;margin-top:134.4pt;width:1.5pt;height:50.25pt;flip:x;z-index:251867136" o:connectortype="straight" strokecolor="#c00000" strokeweight="3pt">
            <v:stroke startarrow="block" endarrow="block"/>
          </v:shape>
        </w:pict>
      </w:r>
      <w:r w:rsidR="002D3A5F">
        <w:rPr>
          <w:rFonts w:asciiTheme="minorHAnsi" w:eastAsia="Times New Roman" w:hAnsiTheme="minorHAnsi" w:cstheme="minorHAnsi"/>
          <w:b/>
          <w:noProof/>
          <w:sz w:val="26"/>
          <w:szCs w:val="26"/>
          <w:lang w:eastAsia="fr-FR"/>
        </w:rPr>
        <w:drawing>
          <wp:anchor distT="0" distB="0" distL="114300" distR="114300" simplePos="0" relativeHeight="251806720" behindDoc="1" locked="0" layoutInCell="1" allowOverlap="1">
            <wp:simplePos x="0" y="0"/>
            <wp:positionH relativeFrom="column">
              <wp:posOffset>3242310</wp:posOffset>
            </wp:positionH>
            <wp:positionV relativeFrom="paragraph">
              <wp:posOffset>36830</wp:posOffset>
            </wp:positionV>
            <wp:extent cx="3055620" cy="2790825"/>
            <wp:effectExtent l="57150" t="38100" r="30480" b="28575"/>
            <wp:wrapTight wrapText="bothSides">
              <wp:wrapPolygon edited="0">
                <wp:start x="-404" y="-295"/>
                <wp:lineTo x="-404" y="21821"/>
                <wp:lineTo x="21815" y="21821"/>
                <wp:lineTo x="21815" y="-295"/>
                <wp:lineTo x="-404" y="-295"/>
              </wp:wrapPolygon>
            </wp:wrapTight>
            <wp:docPr id="21" name="Image 5" descr="C:\Documents and Settings\microexpert\Bureau\rendu+animation\masse fin copy.jpg"/>
            <wp:cNvGraphicFramePr/>
            <a:graphic xmlns:a="http://schemas.openxmlformats.org/drawingml/2006/main">
              <a:graphicData uri="http://schemas.openxmlformats.org/drawingml/2006/picture">
                <pic:pic xmlns:pic="http://schemas.openxmlformats.org/drawingml/2006/picture">
                  <pic:nvPicPr>
                    <pic:cNvPr id="37892" name="Picture 4" descr="C:\Documents and Settings\microexpert\Bureau\rendu+animation\masse fin copy.jpg"/>
                    <pic:cNvPicPr preferRelativeResize="0">
                      <a:picLocks noChangeAspect="1" noChangeArrowheads="1"/>
                    </pic:cNvPicPr>
                  </pic:nvPicPr>
                  <pic:blipFill>
                    <a:blip r:embed="rId31" cstate="print"/>
                    <a:srcRect/>
                    <a:stretch>
                      <a:fillRect/>
                    </a:stretch>
                  </pic:blipFill>
                  <pic:spPr bwMode="auto">
                    <a:xfrm>
                      <a:off x="0" y="0"/>
                      <a:ext cx="3055620" cy="2790825"/>
                    </a:xfrm>
                    <a:prstGeom prst="rect">
                      <a:avLst/>
                    </a:prstGeom>
                    <a:noFill/>
                    <a:ln w="38100">
                      <a:solidFill>
                        <a:schemeClr val="accent1">
                          <a:lumMod val="40000"/>
                          <a:lumOff val="60000"/>
                        </a:schemeClr>
                      </a:solidFill>
                      <a:miter lim="800000"/>
                      <a:headEnd/>
                      <a:tailEnd/>
                    </a:ln>
                  </pic:spPr>
                </pic:pic>
              </a:graphicData>
            </a:graphic>
          </wp:anchor>
        </w:drawing>
      </w:r>
      <w:r>
        <w:rPr>
          <w:rFonts w:asciiTheme="minorHAnsi" w:eastAsia="Times New Roman" w:hAnsiTheme="minorHAnsi" w:cstheme="minorHAnsi"/>
          <w:b/>
          <w:noProof/>
          <w:sz w:val="26"/>
          <w:szCs w:val="26"/>
          <w:lang w:eastAsia="fr-FR"/>
        </w:rPr>
        <w:pict>
          <v:shape id="_x0000_s1288" type="#_x0000_t202" style="position:absolute;left:0;text-align:left;margin-left:252.7pt;margin-top:236.3pt;width:243.35pt;height:32.25pt;z-index:251852800;mso-position-horizontal-relative:text;mso-position-vertical-relative:text;mso-width-relative:margin;mso-height-relative:margin" stroked="f">
            <v:textbox style="mso-next-textbox:#_x0000_s1288">
              <w:txbxContent>
                <w:p w:rsidR="00B005DE" w:rsidRDefault="00B005DE" w:rsidP="002E1ED4">
                  <w:pPr>
                    <w:autoSpaceDE w:val="0"/>
                    <w:autoSpaceDN w:val="0"/>
                    <w:adjustRightInd w:val="0"/>
                    <w:spacing w:after="0" w:line="240" w:lineRule="auto"/>
                    <w:rPr>
                      <w:rFonts w:ascii="Univers" w:hAnsi="Univers" w:cs="Univers"/>
                      <w:b/>
                      <w:sz w:val="20"/>
                      <w:szCs w:val="20"/>
                      <w:lang w:eastAsia="fr-FR"/>
                    </w:rPr>
                  </w:pPr>
                  <w:r w:rsidRPr="00857D58">
                    <w:rPr>
                      <w:b/>
                      <w:sz w:val="20"/>
                      <w:szCs w:val="20"/>
                    </w:rPr>
                    <w:t xml:space="preserve">Figure </w:t>
                  </w:r>
                  <w:r>
                    <w:rPr>
                      <w:b/>
                      <w:sz w:val="20"/>
                      <w:szCs w:val="20"/>
                    </w:rPr>
                    <w:t>V</w:t>
                  </w:r>
                  <w:r w:rsidRPr="00857D58">
                    <w:rPr>
                      <w:b/>
                      <w:sz w:val="20"/>
                      <w:szCs w:val="20"/>
                    </w:rPr>
                    <w:t>.</w:t>
                  </w:r>
                  <w:r>
                    <w:rPr>
                      <w:b/>
                      <w:sz w:val="20"/>
                      <w:szCs w:val="20"/>
                    </w:rPr>
                    <w:t>25</w:t>
                  </w:r>
                  <w:r w:rsidRPr="00857D58">
                    <w:rPr>
                      <w:b/>
                      <w:sz w:val="20"/>
                      <w:szCs w:val="20"/>
                    </w:rPr>
                    <w:t>:</w:t>
                  </w:r>
                  <w:r w:rsidRPr="00857D58">
                    <w:rPr>
                      <w:rFonts w:ascii="Univers" w:hAnsi="Univers" w:cs="Univers"/>
                      <w:b/>
                      <w:sz w:val="20"/>
                      <w:szCs w:val="20"/>
                      <w:lang w:eastAsia="fr-FR"/>
                    </w:rPr>
                    <w:t xml:space="preserve"> </w:t>
                  </w:r>
                  <w:r>
                    <w:rPr>
                      <w:rFonts w:ascii="Univers" w:hAnsi="Univers" w:cs="Univers"/>
                      <w:b/>
                      <w:sz w:val="20"/>
                      <w:szCs w:val="20"/>
                      <w:lang w:eastAsia="fr-FR"/>
                    </w:rPr>
                    <w:t xml:space="preserve">Plan de masse Après l’étude Solaire. </w:t>
                  </w:r>
                </w:p>
                <w:p w:rsidR="00B005DE" w:rsidRDefault="00B005DE" w:rsidP="00FF4707">
                  <w:pPr>
                    <w:autoSpaceDE w:val="0"/>
                    <w:autoSpaceDN w:val="0"/>
                    <w:adjustRightInd w:val="0"/>
                    <w:spacing w:after="0" w:line="240" w:lineRule="auto"/>
                    <w:ind w:left="1416"/>
                    <w:rPr>
                      <w:rFonts w:ascii="FilosofiaItalic" w:hAnsi="FilosofiaItalic" w:cs="FilosofiaItalic"/>
                      <w:sz w:val="20"/>
                      <w:szCs w:val="20"/>
                      <w:lang w:eastAsia="fr-FR"/>
                    </w:rPr>
                  </w:pPr>
                  <w:r>
                    <w:rPr>
                      <w:rFonts w:ascii="Univers" w:hAnsi="Univers" w:cs="Univers"/>
                      <w:b/>
                      <w:sz w:val="20"/>
                      <w:szCs w:val="20"/>
                      <w:lang w:eastAsia="fr-FR"/>
                    </w:rPr>
                    <w:t xml:space="preserve">Source : Bureau d’étude Sétif  </w:t>
                  </w:r>
                </w:p>
                <w:p w:rsidR="00B005DE" w:rsidRDefault="00B005DE" w:rsidP="002E1ED4">
                  <w:pPr>
                    <w:autoSpaceDE w:val="0"/>
                    <w:autoSpaceDN w:val="0"/>
                    <w:adjustRightInd w:val="0"/>
                    <w:spacing w:after="0" w:line="240" w:lineRule="auto"/>
                    <w:rPr>
                      <w:rFonts w:ascii="FilosofiaItalic" w:hAnsi="FilosofiaItalic" w:cs="FilosofiaItalic"/>
                      <w:sz w:val="20"/>
                      <w:szCs w:val="20"/>
                      <w:lang w:eastAsia="fr-FR"/>
                    </w:rPr>
                  </w:pPr>
                </w:p>
                <w:p w:rsidR="00B005DE" w:rsidRPr="00857D58" w:rsidRDefault="00B005DE" w:rsidP="002E1ED4">
                  <w:pPr>
                    <w:autoSpaceDE w:val="0"/>
                    <w:autoSpaceDN w:val="0"/>
                    <w:adjustRightInd w:val="0"/>
                    <w:spacing w:after="0" w:line="240" w:lineRule="auto"/>
                    <w:rPr>
                      <w:b/>
                      <w:sz w:val="20"/>
                      <w:szCs w:val="20"/>
                    </w:rPr>
                  </w:pPr>
                </w:p>
              </w:txbxContent>
            </v:textbox>
          </v:shape>
        </w:pict>
      </w:r>
      <w:r>
        <w:rPr>
          <w:rFonts w:asciiTheme="minorHAnsi" w:eastAsia="Times New Roman" w:hAnsiTheme="minorHAnsi" w:cstheme="minorHAnsi"/>
          <w:b/>
          <w:noProof/>
          <w:sz w:val="26"/>
          <w:szCs w:val="26"/>
          <w:lang w:eastAsia="fr-FR"/>
        </w:rPr>
        <w:pict>
          <v:rect id="_x0000_s1311" style="position:absolute;left:0;text-align:left;margin-left:331.8pt;margin-top:153.9pt;width:100.5pt;height:21.75pt;z-index:251869184;mso-position-horizontal-relative:text;mso-position-vertical-relative:text" filled="f" stroked="f">
            <v:textbox>
              <w:txbxContent>
                <w:p w:rsidR="00B005DE" w:rsidRPr="008A6592" w:rsidRDefault="00B005DE">
                  <w:pPr>
                    <w:rPr>
                      <w:b/>
                      <w:bCs/>
                      <w:color w:val="C00000"/>
                      <w:sz w:val="18"/>
                      <w:szCs w:val="18"/>
                    </w:rPr>
                  </w:pPr>
                  <w:r w:rsidRPr="008A6592">
                    <w:rPr>
                      <w:b/>
                      <w:bCs/>
                      <w:color w:val="C00000"/>
                      <w:sz w:val="18"/>
                      <w:szCs w:val="18"/>
                    </w:rPr>
                    <w:t>Distance entre bloc</w:t>
                  </w:r>
                </w:p>
              </w:txbxContent>
            </v:textbox>
          </v:rect>
        </w:pict>
      </w:r>
      <w:r w:rsidR="00EE7A7E">
        <w:rPr>
          <w:rFonts w:asciiTheme="minorHAnsi" w:eastAsia="Times New Roman" w:hAnsiTheme="minorHAnsi" w:cstheme="minorHAnsi"/>
          <w:b/>
          <w:noProof/>
          <w:sz w:val="26"/>
          <w:szCs w:val="26"/>
          <w:lang w:eastAsia="fr-FR"/>
        </w:rPr>
        <w:drawing>
          <wp:inline distT="0" distB="0" distL="0" distR="0">
            <wp:extent cx="2955734" cy="2790825"/>
            <wp:effectExtent l="57150" t="38100" r="35116" b="28575"/>
            <wp:docPr id="2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2"/>
                    <a:srcRect l="51666" t="37237" r="25453" b="19820"/>
                    <a:stretch>
                      <a:fillRect/>
                    </a:stretch>
                  </pic:blipFill>
                  <pic:spPr bwMode="auto">
                    <a:xfrm>
                      <a:off x="0" y="0"/>
                      <a:ext cx="2952000" cy="2787299"/>
                    </a:xfrm>
                    <a:prstGeom prst="rect">
                      <a:avLst/>
                    </a:prstGeom>
                    <a:noFill/>
                    <a:ln w="38100">
                      <a:solidFill>
                        <a:schemeClr val="accent1">
                          <a:lumMod val="40000"/>
                          <a:lumOff val="60000"/>
                        </a:schemeClr>
                      </a:solidFill>
                      <a:miter lim="800000"/>
                      <a:headEnd/>
                      <a:tailEnd/>
                    </a:ln>
                  </pic:spPr>
                </pic:pic>
              </a:graphicData>
            </a:graphic>
          </wp:inline>
        </w:drawing>
      </w:r>
      <w:r w:rsidR="00EE7A7E" w:rsidRPr="00EE7A7E">
        <w:rPr>
          <w:noProof/>
          <w:lang w:eastAsia="fr-FR"/>
        </w:rPr>
        <w:t xml:space="preserve"> </w:t>
      </w:r>
    </w:p>
    <w:p w:rsidR="00EE7A7E" w:rsidRDefault="00552B37" w:rsidP="00E7580F">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noProof/>
          <w:sz w:val="26"/>
          <w:szCs w:val="26"/>
          <w:lang w:eastAsia="fr-FR"/>
        </w:rPr>
        <w:pict>
          <v:shape id="_x0000_s1296" type="#_x0000_t32" style="position:absolute;left:0;text-align:left;margin-left:2.2pt;margin-top:24.05pt;width:193.5pt;height:0;z-index:251862016" o:connectortype="straight"/>
        </w:pict>
      </w:r>
    </w:p>
    <w:p w:rsidR="00136E23" w:rsidRDefault="00136E23" w:rsidP="00431350">
      <w:pPr>
        <w:autoSpaceDE w:val="0"/>
        <w:autoSpaceDN w:val="0"/>
        <w:adjustRightInd w:val="0"/>
        <w:spacing w:before="240" w:after="240" w:line="240" w:lineRule="auto"/>
        <w:jc w:val="both"/>
        <w:rPr>
          <w:rFonts w:asciiTheme="minorHAnsi" w:hAnsiTheme="minorHAnsi" w:cstheme="minorHAnsi"/>
          <w:bCs/>
          <w:sz w:val="20"/>
          <w:szCs w:val="20"/>
        </w:rPr>
      </w:pPr>
      <w:r w:rsidRPr="00D71FC8">
        <w:rPr>
          <w:rFonts w:asciiTheme="minorHAnsi" w:hAnsiTheme="minorHAnsi" w:cstheme="minorHAnsi"/>
          <w:b/>
          <w:sz w:val="20"/>
          <w:szCs w:val="20"/>
          <w:vertAlign w:val="superscript"/>
        </w:rPr>
        <w:t>[V-</w:t>
      </w:r>
      <w:r>
        <w:rPr>
          <w:rFonts w:asciiTheme="minorHAnsi" w:hAnsiTheme="minorHAnsi" w:cstheme="minorHAnsi"/>
          <w:b/>
          <w:sz w:val="20"/>
          <w:szCs w:val="20"/>
          <w:vertAlign w:val="superscript"/>
        </w:rPr>
        <w:t>24</w:t>
      </w:r>
      <w:r w:rsidRPr="00D71FC8">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 xml:space="preserve"> </w:t>
      </w:r>
      <w:r>
        <w:rPr>
          <w:rFonts w:asciiTheme="minorHAnsi" w:hAnsiTheme="minorHAnsi" w:cstheme="minorHAnsi"/>
          <w:b/>
          <w:sz w:val="20"/>
          <w:szCs w:val="20"/>
        </w:rPr>
        <w:t>WWW.WIKIPEDIA.ORG</w:t>
      </w:r>
      <w:r>
        <w:rPr>
          <w:rFonts w:asciiTheme="minorHAnsi" w:hAnsiTheme="minorHAnsi" w:cstheme="minorHAnsi"/>
          <w:bCs/>
          <w:sz w:val="20"/>
          <w:szCs w:val="20"/>
        </w:rPr>
        <w:t>.</w:t>
      </w:r>
    </w:p>
    <w:p w:rsidR="00EE7A7E" w:rsidRDefault="00EE7A7E" w:rsidP="00E7580F">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sz w:val="26"/>
          <w:szCs w:val="26"/>
          <w:lang w:eastAsia="fr-FR"/>
        </w:rPr>
        <w:lastRenderedPageBreak/>
        <w:t>C.1 L’implantation :</w:t>
      </w:r>
    </w:p>
    <w:p w:rsidR="00EE7A7E" w:rsidRDefault="000153D0" w:rsidP="00E7580F">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sz w:val="26"/>
          <w:szCs w:val="26"/>
          <w:lang w:eastAsia="fr-FR"/>
        </w:rPr>
        <w:t>Avant l’étude solaire :</w:t>
      </w:r>
    </w:p>
    <w:p w:rsidR="000153D0" w:rsidRDefault="000153D0" w:rsidP="00887217">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153D0">
        <w:rPr>
          <w:rFonts w:asciiTheme="minorHAnsi" w:eastAsia="Times New Roman" w:hAnsiTheme="minorHAnsi" w:cstheme="minorHAnsi"/>
          <w:bCs/>
          <w:sz w:val="26"/>
          <w:szCs w:val="26"/>
          <w:lang w:eastAsia="fr-FR"/>
        </w:rPr>
        <w:t>Le projet  est constitué de trois rangées de trois blocs, disposées sur trois niveaux (R+2) et chaque bloc comporte neuf appartements de type F3 d’une surface utile de 75 m</w:t>
      </w:r>
      <w:r w:rsidRPr="000153D0">
        <w:rPr>
          <w:rFonts w:asciiTheme="minorHAnsi" w:eastAsia="Times New Roman" w:hAnsiTheme="minorHAnsi" w:cstheme="minorHAnsi"/>
          <w:bCs/>
          <w:sz w:val="26"/>
          <w:szCs w:val="26"/>
          <w:vertAlign w:val="superscript"/>
          <w:lang w:eastAsia="fr-FR"/>
        </w:rPr>
        <w:t>2</w:t>
      </w:r>
      <w:r w:rsidRPr="000153D0">
        <w:rPr>
          <w:rFonts w:asciiTheme="minorHAnsi" w:eastAsia="Times New Roman" w:hAnsiTheme="minorHAnsi" w:cstheme="minorHAnsi"/>
          <w:bCs/>
          <w:sz w:val="26"/>
          <w:szCs w:val="26"/>
          <w:lang w:eastAsia="fr-FR"/>
        </w:rPr>
        <w:t xml:space="preserve"> chacun. Les appartements sont de surfaces, d’orientations et de dispositions identiques. L’aménagement proposé à la soumission répondait a certain paramètres HPE (orientation, protection des vents) m</w:t>
      </w:r>
      <w:r w:rsidR="00887217">
        <w:rPr>
          <w:rFonts w:asciiTheme="minorHAnsi" w:eastAsia="Times New Roman" w:hAnsiTheme="minorHAnsi" w:cstheme="minorHAnsi"/>
          <w:bCs/>
          <w:sz w:val="26"/>
          <w:szCs w:val="26"/>
          <w:lang w:eastAsia="fr-FR"/>
        </w:rPr>
        <w:t>ais</w:t>
      </w:r>
      <w:r w:rsidRPr="000153D0">
        <w:rPr>
          <w:rFonts w:asciiTheme="minorHAnsi" w:eastAsia="Times New Roman" w:hAnsiTheme="minorHAnsi" w:cstheme="minorHAnsi"/>
          <w:bCs/>
          <w:sz w:val="26"/>
          <w:szCs w:val="26"/>
          <w:lang w:eastAsia="fr-FR"/>
        </w:rPr>
        <w:t xml:space="preserve"> il présentait des inconvénients au niveau </w:t>
      </w:r>
      <w:r w:rsidRPr="000153D0">
        <w:rPr>
          <w:rFonts w:asciiTheme="minorHAnsi" w:eastAsia="Times New Roman" w:hAnsiTheme="minorHAnsi" w:cstheme="minorHAnsi"/>
          <w:b/>
          <w:sz w:val="26"/>
          <w:szCs w:val="26"/>
          <w:u w:val="single"/>
          <w:lang w:eastAsia="fr-FR"/>
        </w:rPr>
        <w:t>de compacité</w:t>
      </w:r>
      <w:r>
        <w:rPr>
          <w:rFonts w:asciiTheme="minorHAnsi" w:eastAsia="Times New Roman" w:hAnsiTheme="minorHAnsi" w:cstheme="minorHAnsi"/>
          <w:bCs/>
          <w:sz w:val="26"/>
          <w:szCs w:val="26"/>
          <w:lang w:eastAsia="fr-FR"/>
        </w:rPr>
        <w:t xml:space="preserve"> </w:t>
      </w:r>
      <w:r w:rsidRPr="000153D0">
        <w:rPr>
          <w:rFonts w:asciiTheme="minorHAnsi" w:eastAsia="Times New Roman" w:hAnsiTheme="minorHAnsi" w:cstheme="minorHAnsi"/>
          <w:bCs/>
          <w:sz w:val="26"/>
          <w:szCs w:val="26"/>
          <w:lang w:eastAsia="fr-FR"/>
        </w:rPr>
        <w:t xml:space="preserve"> du projet</w:t>
      </w:r>
      <w:r w:rsidR="00E25221">
        <w:rPr>
          <w:rFonts w:asciiTheme="minorHAnsi" w:eastAsia="Times New Roman" w:hAnsiTheme="minorHAnsi" w:cstheme="minorHAnsi"/>
          <w:bCs/>
          <w:sz w:val="26"/>
          <w:szCs w:val="26"/>
          <w:lang w:eastAsia="fr-FR"/>
        </w:rPr>
        <w:t xml:space="preserve"> (voir chapitre III et chapitre VI)</w:t>
      </w:r>
      <w:r>
        <w:rPr>
          <w:rFonts w:asciiTheme="minorHAnsi" w:eastAsia="Times New Roman" w:hAnsiTheme="minorHAnsi" w:cstheme="minorHAnsi"/>
          <w:bCs/>
          <w:sz w:val="26"/>
          <w:szCs w:val="26"/>
          <w:lang w:eastAsia="fr-FR"/>
        </w:rPr>
        <w:t xml:space="preserve"> ; </w:t>
      </w:r>
      <w:r w:rsidRPr="000153D0">
        <w:rPr>
          <w:rFonts w:asciiTheme="minorHAnsi" w:eastAsia="Times New Roman" w:hAnsiTheme="minorHAnsi" w:cstheme="minorHAnsi"/>
          <w:bCs/>
          <w:sz w:val="26"/>
          <w:szCs w:val="26"/>
          <w:lang w:eastAsia="fr-FR"/>
        </w:rPr>
        <w:t>beaucoup de décrochement et une grande surface en contacte avec l’extérieur) donc beauco</w:t>
      </w:r>
      <w:r w:rsidR="008F4758">
        <w:rPr>
          <w:rFonts w:asciiTheme="minorHAnsi" w:eastAsia="Times New Roman" w:hAnsiTheme="minorHAnsi" w:cstheme="minorHAnsi"/>
          <w:bCs/>
          <w:sz w:val="26"/>
          <w:szCs w:val="26"/>
          <w:lang w:eastAsia="fr-FR"/>
        </w:rPr>
        <w:t xml:space="preserve">up de déperditions énergétiques </w:t>
      </w:r>
      <w:r w:rsidR="000A398F">
        <w:rPr>
          <w:rFonts w:asciiTheme="minorHAnsi" w:eastAsia="Times New Roman" w:hAnsiTheme="minorHAnsi" w:cstheme="minorHAnsi"/>
          <w:bCs/>
          <w:sz w:val="26"/>
          <w:szCs w:val="26"/>
          <w:lang w:eastAsia="fr-FR"/>
        </w:rPr>
        <w:t>(voir</w:t>
      </w:r>
      <w:r w:rsidR="008F4758">
        <w:rPr>
          <w:rFonts w:asciiTheme="minorHAnsi" w:eastAsia="Times New Roman" w:hAnsiTheme="minorHAnsi" w:cstheme="minorHAnsi"/>
          <w:bCs/>
          <w:sz w:val="26"/>
          <w:szCs w:val="26"/>
          <w:lang w:eastAsia="fr-FR"/>
        </w:rPr>
        <w:t xml:space="preserve"> figure N° V.</w:t>
      </w:r>
      <w:r w:rsidR="002E1ED4">
        <w:rPr>
          <w:rFonts w:asciiTheme="minorHAnsi" w:eastAsia="Times New Roman" w:hAnsiTheme="minorHAnsi" w:cstheme="minorHAnsi"/>
          <w:bCs/>
          <w:sz w:val="26"/>
          <w:szCs w:val="26"/>
          <w:lang w:eastAsia="fr-FR"/>
        </w:rPr>
        <w:t>24).</w:t>
      </w:r>
      <w:r w:rsidRPr="000153D0">
        <w:rPr>
          <w:rFonts w:asciiTheme="minorHAnsi" w:eastAsia="Times New Roman" w:hAnsiTheme="minorHAnsi" w:cstheme="minorHAnsi"/>
          <w:bCs/>
          <w:sz w:val="26"/>
          <w:szCs w:val="26"/>
          <w:lang w:eastAsia="fr-FR"/>
        </w:rPr>
        <w:t xml:space="preserve"> </w:t>
      </w:r>
    </w:p>
    <w:p w:rsidR="000153D0" w:rsidRDefault="000153D0" w:rsidP="000153D0">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sz w:val="26"/>
          <w:szCs w:val="26"/>
          <w:lang w:eastAsia="fr-FR"/>
        </w:rPr>
        <w:t>Après l’étude solaire :</w:t>
      </w:r>
    </w:p>
    <w:p w:rsidR="000153D0" w:rsidRPr="000153D0" w:rsidRDefault="000153D0" w:rsidP="000153D0">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153D0">
        <w:rPr>
          <w:rFonts w:asciiTheme="minorHAnsi" w:eastAsia="Times New Roman" w:hAnsiTheme="minorHAnsi" w:cstheme="minorHAnsi"/>
          <w:bCs/>
          <w:sz w:val="26"/>
          <w:szCs w:val="26"/>
          <w:lang w:eastAsia="fr-FR"/>
        </w:rPr>
        <w:t xml:space="preserve">L’implantation du projet c’est refaite sur une logique d’unités (ilot). Et ceux pour plusieurs raisons dont : </w:t>
      </w:r>
    </w:p>
    <w:p w:rsidR="00195755" w:rsidRPr="000153D0" w:rsidRDefault="005B23F4" w:rsidP="000153D0">
      <w:pPr>
        <w:pStyle w:val="Paragraphedeliste"/>
        <w:numPr>
          <w:ilvl w:val="0"/>
          <w:numId w:val="22"/>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153D0">
        <w:rPr>
          <w:rFonts w:asciiTheme="minorHAnsi" w:eastAsia="Times New Roman" w:hAnsiTheme="minorHAnsi" w:cstheme="minorHAnsi"/>
          <w:bCs/>
          <w:sz w:val="26"/>
          <w:szCs w:val="26"/>
          <w:lang w:eastAsia="fr-FR"/>
        </w:rPr>
        <w:t xml:space="preserve">L’utilisation judicieuse et rationnelle de la morphologie du terrain en tenant compte du relief,  Des vents locaux et de l’ensoleillement. </w:t>
      </w:r>
    </w:p>
    <w:p w:rsidR="00195755" w:rsidRDefault="005B23F4" w:rsidP="000153D0">
      <w:pPr>
        <w:pStyle w:val="Paragraphedeliste"/>
        <w:numPr>
          <w:ilvl w:val="0"/>
          <w:numId w:val="22"/>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153D0">
        <w:rPr>
          <w:rFonts w:asciiTheme="minorHAnsi" w:eastAsia="Times New Roman" w:hAnsiTheme="minorHAnsi" w:cstheme="minorHAnsi"/>
          <w:bCs/>
          <w:sz w:val="26"/>
          <w:szCs w:val="26"/>
          <w:lang w:eastAsia="fr-FR"/>
        </w:rPr>
        <w:t xml:space="preserve">l’analyse de la course du soleil suivant les saisons, les ombres portées et la direction des vents dominants. </w:t>
      </w:r>
    </w:p>
    <w:p w:rsidR="00195755" w:rsidRPr="000153D0" w:rsidRDefault="005B23F4" w:rsidP="002E1ED4">
      <w:pPr>
        <w:numPr>
          <w:ilvl w:val="0"/>
          <w:numId w:val="22"/>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153D0">
        <w:rPr>
          <w:rFonts w:asciiTheme="minorHAnsi" w:eastAsia="Times New Roman" w:hAnsiTheme="minorHAnsi" w:cstheme="minorHAnsi"/>
          <w:bCs/>
          <w:sz w:val="26"/>
          <w:szCs w:val="26"/>
          <w:lang w:eastAsia="fr-FR"/>
        </w:rPr>
        <w:t xml:space="preserve">Limiter les échanges avec l’extérieur. Le choix de la compacité générale des bâtiments est une source très importante d'économies aussi bien en énergie qu'en </w:t>
      </w:r>
      <w:r w:rsidR="002E1ED4" w:rsidRPr="000153D0">
        <w:rPr>
          <w:rFonts w:asciiTheme="minorHAnsi" w:eastAsia="Times New Roman" w:hAnsiTheme="minorHAnsi" w:cstheme="minorHAnsi"/>
          <w:bCs/>
          <w:sz w:val="26"/>
          <w:szCs w:val="26"/>
          <w:lang w:eastAsia="fr-FR"/>
        </w:rPr>
        <w:t>investissement</w:t>
      </w:r>
      <w:r w:rsidR="002E1ED4">
        <w:rPr>
          <w:rFonts w:asciiTheme="minorHAnsi" w:eastAsia="Times New Roman" w:hAnsiTheme="minorHAnsi" w:cstheme="minorHAnsi"/>
          <w:bCs/>
          <w:sz w:val="26"/>
          <w:szCs w:val="26"/>
          <w:lang w:eastAsia="fr-FR"/>
        </w:rPr>
        <w:t xml:space="preserve"> (voir figure N° V.26)</w:t>
      </w:r>
      <w:r w:rsidRPr="000153D0">
        <w:rPr>
          <w:rFonts w:asciiTheme="minorHAnsi" w:eastAsia="Times New Roman" w:hAnsiTheme="minorHAnsi" w:cstheme="minorHAnsi"/>
          <w:bCs/>
          <w:sz w:val="26"/>
          <w:szCs w:val="26"/>
          <w:lang w:eastAsia="fr-FR"/>
        </w:rPr>
        <w:t>.</w:t>
      </w:r>
    </w:p>
    <w:p w:rsidR="00195755" w:rsidRPr="000153D0" w:rsidRDefault="005B23F4" w:rsidP="000153D0">
      <w:pPr>
        <w:numPr>
          <w:ilvl w:val="0"/>
          <w:numId w:val="22"/>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153D0">
        <w:rPr>
          <w:rFonts w:asciiTheme="minorHAnsi" w:eastAsia="Times New Roman" w:hAnsiTheme="minorHAnsi" w:cstheme="minorHAnsi"/>
          <w:bCs/>
          <w:sz w:val="26"/>
          <w:szCs w:val="26"/>
          <w:lang w:eastAsia="fr-FR"/>
        </w:rPr>
        <w:t xml:space="preserve"> Les pertes de chaleur sont en fonction de la surface des parois en contact avec l'extérieur ou avec le sol : pour un même volume et une même surface, une habitation plus compacte consomme moins d'énergie. </w:t>
      </w:r>
    </w:p>
    <w:p w:rsidR="00AB0D0F" w:rsidRPr="002E1ED4" w:rsidRDefault="000153D0" w:rsidP="00136E23">
      <w:pPr>
        <w:pStyle w:val="Paragraphedeliste"/>
        <w:numPr>
          <w:ilvl w:val="0"/>
          <w:numId w:val="22"/>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0153D0">
        <w:rPr>
          <w:rFonts w:asciiTheme="minorHAnsi" w:eastAsia="Times New Roman" w:hAnsiTheme="minorHAnsi" w:cstheme="minorHAnsi"/>
          <w:bCs/>
          <w:sz w:val="26"/>
          <w:szCs w:val="26"/>
          <w:lang w:eastAsia="fr-FR"/>
        </w:rPr>
        <w:t>Respect de la distance entre les bl</w:t>
      </w:r>
      <w:r w:rsidR="002E1ED4">
        <w:rPr>
          <w:rFonts w:asciiTheme="minorHAnsi" w:eastAsia="Times New Roman" w:hAnsiTheme="minorHAnsi" w:cstheme="minorHAnsi"/>
          <w:bCs/>
          <w:sz w:val="26"/>
          <w:szCs w:val="26"/>
          <w:lang w:eastAsia="fr-FR"/>
        </w:rPr>
        <w:t>ocs pour éviter l’ombrage mutuel</w:t>
      </w:r>
      <w:r w:rsidR="00136E23">
        <w:rPr>
          <w:rFonts w:asciiTheme="minorHAnsi" w:eastAsia="Times New Roman" w:hAnsiTheme="minorHAnsi" w:cstheme="minorHAnsi"/>
          <w:bCs/>
          <w:sz w:val="26"/>
          <w:szCs w:val="26"/>
          <w:lang w:eastAsia="fr-FR"/>
        </w:rPr>
        <w:t xml:space="preserve"> </w:t>
      </w:r>
      <w:r w:rsidR="00136E23" w:rsidRPr="00D71FC8">
        <w:rPr>
          <w:rFonts w:asciiTheme="minorHAnsi" w:hAnsiTheme="minorHAnsi" w:cstheme="minorHAnsi"/>
          <w:b/>
          <w:sz w:val="20"/>
          <w:szCs w:val="20"/>
          <w:vertAlign w:val="superscript"/>
        </w:rPr>
        <w:t>[V-</w:t>
      </w:r>
      <w:r w:rsidR="00136E23">
        <w:rPr>
          <w:rFonts w:asciiTheme="minorHAnsi" w:hAnsiTheme="minorHAnsi" w:cstheme="minorHAnsi"/>
          <w:b/>
          <w:sz w:val="20"/>
          <w:szCs w:val="20"/>
          <w:vertAlign w:val="superscript"/>
        </w:rPr>
        <w:t>25</w:t>
      </w:r>
      <w:r w:rsidR="00136E23" w:rsidRPr="00D71FC8">
        <w:rPr>
          <w:rFonts w:asciiTheme="minorHAnsi" w:hAnsiTheme="minorHAnsi" w:cstheme="minorHAnsi"/>
          <w:b/>
          <w:sz w:val="20"/>
          <w:szCs w:val="20"/>
          <w:vertAlign w:val="superscript"/>
        </w:rPr>
        <w:t>]</w:t>
      </w:r>
      <w:r w:rsidR="00136E23">
        <w:rPr>
          <w:rFonts w:asciiTheme="minorHAnsi" w:eastAsia="Times New Roman" w:hAnsiTheme="minorHAnsi" w:cstheme="minorHAnsi"/>
          <w:bCs/>
          <w:sz w:val="26"/>
          <w:szCs w:val="26"/>
          <w:lang w:eastAsia="fr-FR"/>
        </w:rPr>
        <w:t xml:space="preserve">                                    </w:t>
      </w:r>
      <w:r w:rsidR="002E1ED4">
        <w:rPr>
          <w:rFonts w:asciiTheme="minorHAnsi" w:eastAsia="Times New Roman" w:hAnsiTheme="minorHAnsi" w:cstheme="minorHAnsi"/>
          <w:bCs/>
          <w:sz w:val="26"/>
          <w:szCs w:val="26"/>
          <w:lang w:eastAsia="fr-FR"/>
        </w:rPr>
        <w:t>(voir figure N° V.25).</w:t>
      </w:r>
    </w:p>
    <w:p w:rsidR="007A61EA" w:rsidRDefault="00136E23" w:rsidP="001B5F78">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noProof/>
          <w:sz w:val="26"/>
          <w:szCs w:val="26"/>
          <w:lang w:eastAsia="fr-FR"/>
        </w:rPr>
        <w:drawing>
          <wp:anchor distT="0" distB="0" distL="114300" distR="114300" simplePos="0" relativeHeight="251836416" behindDoc="1" locked="0" layoutInCell="1" allowOverlap="1">
            <wp:simplePos x="0" y="0"/>
            <wp:positionH relativeFrom="column">
              <wp:posOffset>3413760</wp:posOffset>
            </wp:positionH>
            <wp:positionV relativeFrom="paragraph">
              <wp:posOffset>36830</wp:posOffset>
            </wp:positionV>
            <wp:extent cx="3059430" cy="2175510"/>
            <wp:effectExtent l="57150" t="38100" r="45720" b="15240"/>
            <wp:wrapTight wrapText="bothSides">
              <wp:wrapPolygon edited="0">
                <wp:start x="-403" y="-378"/>
                <wp:lineTo x="-403" y="21751"/>
                <wp:lineTo x="21923" y="21751"/>
                <wp:lineTo x="21923" y="-378"/>
                <wp:lineTo x="-403" y="-378"/>
              </wp:wrapPolygon>
            </wp:wrapTight>
            <wp:docPr id="15" name="Image 2"/>
            <wp:cNvGraphicFramePr/>
            <a:graphic xmlns:a="http://schemas.openxmlformats.org/drawingml/2006/main">
              <a:graphicData uri="http://schemas.openxmlformats.org/drawingml/2006/picture">
                <pic:pic xmlns:pic="http://schemas.openxmlformats.org/drawingml/2006/picture">
                  <pic:nvPicPr>
                    <pic:cNvPr id="73730" name="Picture 2"/>
                    <pic:cNvPicPr>
                      <a:picLocks noChangeAspect="1" noChangeArrowheads="1"/>
                    </pic:cNvPicPr>
                  </pic:nvPicPr>
                  <pic:blipFill>
                    <a:blip r:embed="rId33"/>
                    <a:srcRect/>
                    <a:stretch>
                      <a:fillRect/>
                    </a:stretch>
                  </pic:blipFill>
                  <pic:spPr bwMode="auto">
                    <a:xfrm>
                      <a:off x="0" y="0"/>
                      <a:ext cx="3059430" cy="2175510"/>
                    </a:xfrm>
                    <a:prstGeom prst="rect">
                      <a:avLst/>
                    </a:prstGeom>
                    <a:noFill/>
                    <a:ln w="38100">
                      <a:solidFill>
                        <a:schemeClr val="accent1">
                          <a:lumMod val="40000"/>
                          <a:lumOff val="60000"/>
                        </a:schemeClr>
                      </a:solidFill>
                      <a:miter lim="800000"/>
                      <a:headEnd/>
                      <a:tailEnd/>
                    </a:ln>
                  </pic:spPr>
                </pic:pic>
              </a:graphicData>
            </a:graphic>
          </wp:anchor>
        </w:drawing>
      </w:r>
      <w:r w:rsidR="00552B37">
        <w:rPr>
          <w:rFonts w:asciiTheme="minorHAnsi" w:eastAsia="Times New Roman" w:hAnsiTheme="minorHAnsi" w:cstheme="minorHAnsi"/>
          <w:b/>
          <w:noProof/>
          <w:sz w:val="26"/>
          <w:szCs w:val="26"/>
          <w:lang w:eastAsia="fr-FR"/>
        </w:rPr>
        <w:pict>
          <v:shape id="_x0000_s1289" type="#_x0000_t202" style="position:absolute;left:0;text-align:left;margin-left:1.45pt;margin-top:180.9pt;width:508.85pt;height:32.25pt;z-index:251853824;mso-position-horizontal-relative:text;mso-position-vertical-relative:text;mso-width-relative:margin;mso-height-relative:margin" stroked="f">
            <v:textbox style="mso-next-textbox:#_x0000_s1289">
              <w:txbxContent>
                <w:p w:rsidR="00B005DE" w:rsidRDefault="00B005DE" w:rsidP="00FF4707">
                  <w:pPr>
                    <w:autoSpaceDE w:val="0"/>
                    <w:autoSpaceDN w:val="0"/>
                    <w:adjustRightInd w:val="0"/>
                    <w:spacing w:after="0" w:line="240" w:lineRule="auto"/>
                    <w:rPr>
                      <w:rFonts w:ascii="Univers" w:hAnsi="Univers" w:cs="Univers"/>
                      <w:b/>
                      <w:sz w:val="20"/>
                      <w:szCs w:val="20"/>
                      <w:lang w:eastAsia="fr-FR"/>
                    </w:rPr>
                  </w:pPr>
                  <w:r w:rsidRPr="00857D58">
                    <w:rPr>
                      <w:b/>
                      <w:sz w:val="20"/>
                      <w:szCs w:val="20"/>
                    </w:rPr>
                    <w:t xml:space="preserve">Figure </w:t>
                  </w:r>
                  <w:r>
                    <w:rPr>
                      <w:b/>
                      <w:sz w:val="20"/>
                      <w:szCs w:val="20"/>
                    </w:rPr>
                    <w:t>V</w:t>
                  </w:r>
                  <w:r w:rsidRPr="00857D58">
                    <w:rPr>
                      <w:b/>
                      <w:sz w:val="20"/>
                      <w:szCs w:val="20"/>
                    </w:rPr>
                    <w:t>.</w:t>
                  </w:r>
                  <w:r>
                    <w:rPr>
                      <w:b/>
                      <w:sz w:val="20"/>
                      <w:szCs w:val="20"/>
                    </w:rPr>
                    <w:t>26</w:t>
                  </w:r>
                  <w:r w:rsidRPr="00857D58">
                    <w:rPr>
                      <w:b/>
                      <w:sz w:val="20"/>
                      <w:szCs w:val="20"/>
                    </w:rPr>
                    <w:t>:</w:t>
                  </w:r>
                  <w:r w:rsidRPr="00857D58">
                    <w:rPr>
                      <w:rFonts w:ascii="Univers" w:hAnsi="Univers" w:cs="Univers"/>
                      <w:b/>
                      <w:sz w:val="20"/>
                      <w:szCs w:val="20"/>
                      <w:lang w:eastAsia="fr-FR"/>
                    </w:rPr>
                    <w:t xml:space="preserve"> </w:t>
                  </w:r>
                  <w:r>
                    <w:rPr>
                      <w:rFonts w:ascii="Univers" w:hAnsi="Univers" w:cs="Univers"/>
                      <w:b/>
                      <w:sz w:val="20"/>
                      <w:szCs w:val="20"/>
                      <w:lang w:eastAsia="fr-FR"/>
                    </w:rPr>
                    <w:t xml:space="preserve">Compacité des blocs.        (Avant)                         (Après)                                                               </w:t>
                  </w:r>
                </w:p>
                <w:p w:rsidR="00B005DE" w:rsidRDefault="00B005DE" w:rsidP="00FF4707">
                  <w:pPr>
                    <w:autoSpaceDE w:val="0"/>
                    <w:autoSpaceDN w:val="0"/>
                    <w:adjustRightInd w:val="0"/>
                    <w:spacing w:after="0" w:line="240" w:lineRule="auto"/>
                    <w:rPr>
                      <w:rFonts w:ascii="Univers" w:hAnsi="Univers" w:cs="Univers"/>
                      <w:b/>
                      <w:sz w:val="20"/>
                      <w:szCs w:val="20"/>
                      <w:lang w:eastAsia="fr-FR"/>
                    </w:rPr>
                  </w:pPr>
                  <w:r>
                    <w:rPr>
                      <w:rFonts w:ascii="Univers" w:hAnsi="Univers" w:cs="Univers"/>
                      <w:b/>
                      <w:sz w:val="20"/>
                      <w:szCs w:val="20"/>
                      <w:lang w:eastAsia="fr-FR"/>
                    </w:rPr>
                    <w:t xml:space="preserve">                                                                                                                         Source : Bureau d’étude Sétif.  </w:t>
                  </w:r>
                </w:p>
                <w:p w:rsidR="00B005DE" w:rsidRDefault="00B005DE" w:rsidP="002E1ED4">
                  <w:pPr>
                    <w:autoSpaceDE w:val="0"/>
                    <w:autoSpaceDN w:val="0"/>
                    <w:adjustRightInd w:val="0"/>
                    <w:spacing w:after="0" w:line="240" w:lineRule="auto"/>
                    <w:ind w:left="1416"/>
                    <w:rPr>
                      <w:rFonts w:ascii="FilosofiaItalic" w:hAnsi="FilosofiaItalic" w:cs="FilosofiaItalic"/>
                      <w:sz w:val="20"/>
                      <w:szCs w:val="20"/>
                      <w:lang w:eastAsia="fr-FR"/>
                    </w:rPr>
                  </w:pPr>
                  <w:r>
                    <w:rPr>
                      <w:rFonts w:ascii="Univers" w:hAnsi="Univers" w:cs="Univers"/>
                      <w:b/>
                      <w:sz w:val="20"/>
                      <w:szCs w:val="20"/>
                      <w:lang w:eastAsia="fr-FR"/>
                    </w:rPr>
                    <w:t xml:space="preserve">                                      </w:t>
                  </w:r>
                </w:p>
                <w:p w:rsidR="00B005DE" w:rsidRDefault="00B005DE" w:rsidP="002E1ED4">
                  <w:pPr>
                    <w:autoSpaceDE w:val="0"/>
                    <w:autoSpaceDN w:val="0"/>
                    <w:adjustRightInd w:val="0"/>
                    <w:spacing w:after="0" w:line="240" w:lineRule="auto"/>
                    <w:rPr>
                      <w:rFonts w:ascii="FilosofiaItalic" w:hAnsi="FilosofiaItalic" w:cs="FilosofiaItalic"/>
                      <w:sz w:val="20"/>
                      <w:szCs w:val="20"/>
                      <w:lang w:eastAsia="fr-FR"/>
                    </w:rPr>
                  </w:pPr>
                </w:p>
                <w:p w:rsidR="00B005DE" w:rsidRPr="00857D58" w:rsidRDefault="00B005DE" w:rsidP="002E1ED4">
                  <w:pPr>
                    <w:autoSpaceDE w:val="0"/>
                    <w:autoSpaceDN w:val="0"/>
                    <w:adjustRightInd w:val="0"/>
                    <w:spacing w:after="0" w:line="240" w:lineRule="auto"/>
                    <w:rPr>
                      <w:b/>
                      <w:sz w:val="20"/>
                      <w:szCs w:val="20"/>
                    </w:rPr>
                  </w:pPr>
                </w:p>
              </w:txbxContent>
            </v:textbox>
          </v:shape>
        </w:pict>
      </w:r>
      <w:r w:rsidR="00552B37">
        <w:rPr>
          <w:rFonts w:asciiTheme="minorHAnsi" w:eastAsia="Times New Roman" w:hAnsiTheme="minorHAnsi" w:cstheme="minorHAnsi"/>
          <w:b/>
          <w:noProof/>
          <w:sz w:val="26"/>
          <w:szCs w:val="26"/>
          <w:lang w:eastAsia="fr-FR"/>
        </w:rPr>
        <w:pict>
          <v:shape id="_x0000_s1283" type="#_x0000_t32" style="position:absolute;left:0;text-align:left;margin-left:433.9pt;margin-top:12.2pt;width:0;height:20.9pt;z-index:25184870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82" type="#_x0000_t32" style="position:absolute;left:0;text-align:left;margin-left:433.9pt;margin-top:12.2pt;width:36pt;height:0;flip:x;z-index:25184768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81" type="#_x0000_t32" style="position:absolute;left:0;text-align:left;margin-left:469.9pt;margin-top:12.2pt;width:0;height:15.9pt;flip:y;z-index:251846656;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80" type="#_x0000_t32" style="position:absolute;left:0;text-align:left;margin-left:469.9pt;margin-top:28.1pt;width:33.5pt;height:0;flip:x;z-index:25184563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9" type="#_x0000_t32" style="position:absolute;left:0;text-align:left;margin-left:503.4pt;margin-top:28.1pt;width:0;height:122.25pt;flip:y;z-index:25184460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8" type="#_x0000_t32" style="position:absolute;left:0;text-align:left;margin-left:274pt;margin-top:150.35pt;width:229.4pt;height:0;z-index:25184358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7" type="#_x0000_t32" style="position:absolute;left:0;text-align:left;margin-left:274pt;margin-top:28.1pt;width:0;height:122.25pt;z-index:25184256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6" type="#_x0000_t32" style="position:absolute;left:0;text-align:left;margin-left:274pt;margin-top:28.1pt;width:35.15pt;height:0;flip:x;z-index:251841536;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5" type="#_x0000_t32" style="position:absolute;left:0;text-align:left;margin-left:309.15pt;margin-top:12.2pt;width:0;height:15.9pt;z-index:25184051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4" type="#_x0000_t32" style="position:absolute;left:0;text-align:left;margin-left:309.15pt;margin-top:12.2pt;width:39.35pt;height:0;flip:x;z-index:25183948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3" type="#_x0000_t32" style="position:absolute;left:0;text-align:left;margin-left:348.5pt;margin-top:12.2pt;width:0;height:20.9pt;flip:y;z-index:25183846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2" type="#_x0000_t32" style="position:absolute;left:0;text-align:left;margin-left:348.5pt;margin-top:33.1pt;width:85.4pt;height:0;flip:x;z-index:25183744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1" type="#_x0000_t32" style="position:absolute;left:0;text-align:left;margin-left:238pt;margin-top:48.2pt;width:0;height:39.35pt;z-index:25183539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70" type="#_x0000_t32" style="position:absolute;left:0;text-align:left;margin-left:209.55pt;margin-top:48.2pt;width:28.45pt;height:0;z-index:25183436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9" type="#_x0000_t32" style="position:absolute;left:0;text-align:left;margin-left:209.55pt;margin-top:33.1pt;width:0;height:15.1pt;z-index:25183334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8" type="#_x0000_t32" style="position:absolute;left:0;text-align:left;margin-left:180.25pt;margin-top:33.1pt;width:29.3pt;height:0;z-index:25183232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7" type="#_x0000_t32" style="position:absolute;left:0;text-align:left;margin-left:180.25pt;margin-top:33.1pt;width:0;height:6.7pt;flip:y;z-index:251831296;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6" type="#_x0000_t32" style="position:absolute;left:0;text-align:left;margin-left:151.75pt;margin-top:39.8pt;width:28.5pt;height:0;z-index:25183027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5" type="#_x0000_t32" style="position:absolute;left:0;text-align:left;margin-left:151.75pt;margin-top:28.1pt;width:0;height:11.7pt;z-index:25182924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4" type="#_x0000_t32" style="position:absolute;left:0;text-align:left;margin-left:96.5pt;margin-top:28.1pt;width:55.25pt;height:0;z-index:25182822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3" type="#_x0000_t32" style="position:absolute;left:0;text-align:left;margin-left:96.5pt;margin-top:28.1pt;width:0;height:11.7pt;flip:y;z-index:25182720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1" type="#_x0000_t32" style="position:absolute;left:0;text-align:left;margin-left:68.9pt;margin-top:39.8pt;width:27.6pt;height:0;z-index:251826176;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60" type="#_x0000_t32" style="position:absolute;left:0;text-align:left;margin-left:68.9pt;margin-top:33.1pt;width:0;height:6.7pt;z-index:25182515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9" type="#_x0000_t32" style="position:absolute;left:0;text-align:left;margin-left:39.6pt;margin-top:33.1pt;width:29.3pt;height:0;z-index:25182412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8" type="#_x0000_t32" style="position:absolute;left:0;text-align:left;margin-left:39.6pt;margin-top:33.1pt;width:0;height:15.1pt;flip:y;z-index:25182310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7" type="#_x0000_t32" style="position:absolute;left:0;text-align:left;margin-left:8.6pt;margin-top:48.2pt;width:31pt;height:0;z-index:25182208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6" type="#_x0000_t32" style="position:absolute;left:0;text-align:left;margin-left:8.6pt;margin-top:48.2pt;width:0;height:39.35pt;flip:y;z-index:251821056;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5" type="#_x0000_t32" style="position:absolute;left:0;text-align:left;margin-left:8.6pt;margin-top:87.55pt;width:11.7pt;height:0;flip:x;z-index:25182003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4" type="#_x0000_t32" style="position:absolute;left:0;text-align:left;margin-left:20.3pt;margin-top:87.55pt;width:0;height:51.05pt;flip:y;z-index:25181900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3" type="#_x0000_t32" style="position:absolute;left:0;text-align:left;margin-left:20.3pt;margin-top:138.6pt;width:26.8pt;height:0;flip:x;z-index:25181798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2" type="#_x0000_t32" style="position:absolute;left:0;text-align:left;margin-left:47.1pt;margin-top:138.6pt;width:0;height:11.75pt;flip:y;z-index:25181696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1" type="#_x0000_t32" style="position:absolute;left:0;text-align:left;margin-left:47.1pt;margin-top:150.35pt;width:49.4pt;height:0;flip:x;z-index:251815936;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50" type="#_x0000_t32" style="position:absolute;left:0;text-align:left;margin-left:96.5pt;margin-top:150.35pt;width:0;height:9.2pt;flip:y;z-index:25181491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49" type="#_x0000_t32" style="position:absolute;left:0;text-align:left;margin-left:96.5pt;margin-top:159.55pt;width:55.25pt;height:0;flip:x;z-index:25181388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48" type="#_x0000_t32" style="position:absolute;left:0;text-align:left;margin-left:151.75pt;margin-top:150.35pt;width:0;height:9.2pt;z-index:251812864;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47" type="#_x0000_t32" style="position:absolute;left:0;text-align:left;margin-left:151.75pt;margin-top:150.35pt;width:50.25pt;height:0;flip:x;z-index:251811840;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46" type="#_x0000_t32" style="position:absolute;left:0;text-align:left;margin-left:202pt;margin-top:138.6pt;width:0;height:11.75pt;z-index:251810816;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45" type="#_x0000_t32" style="position:absolute;left:0;text-align:left;margin-left:202pt;margin-top:138.6pt;width:25.1pt;height:0;flip:x;z-index:251809792;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44" type="#_x0000_t32" style="position:absolute;left:0;text-align:left;margin-left:227.1pt;margin-top:87.55pt;width:0;height:51.05pt;z-index:251808768;mso-position-horizontal-relative:text;mso-position-vertical-relative:text" o:connectortype="straight" strokecolor="#c00000" strokeweight="2.25pt"/>
        </w:pict>
      </w:r>
      <w:r w:rsidR="00552B37">
        <w:rPr>
          <w:rFonts w:asciiTheme="minorHAnsi" w:eastAsia="Times New Roman" w:hAnsiTheme="minorHAnsi" w:cstheme="minorHAnsi"/>
          <w:b/>
          <w:noProof/>
          <w:sz w:val="26"/>
          <w:szCs w:val="26"/>
          <w:lang w:eastAsia="fr-FR"/>
        </w:rPr>
        <w:pict>
          <v:shape id="_x0000_s1243" type="#_x0000_t32" style="position:absolute;left:0;text-align:left;margin-left:227.1pt;margin-top:87.55pt;width:10.9pt;height:0;flip:x;z-index:251807744;mso-position-horizontal-relative:text;mso-position-vertical-relative:text" o:connectortype="straight" strokecolor="#c00000" strokeweight="2.25pt"/>
        </w:pict>
      </w:r>
      <w:r w:rsidR="007A61EA" w:rsidRPr="007A61EA">
        <w:rPr>
          <w:rFonts w:asciiTheme="minorHAnsi" w:eastAsia="Times New Roman" w:hAnsiTheme="minorHAnsi" w:cstheme="minorHAnsi"/>
          <w:b/>
          <w:noProof/>
          <w:sz w:val="26"/>
          <w:szCs w:val="26"/>
          <w:lang w:eastAsia="fr-FR"/>
        </w:rPr>
        <w:drawing>
          <wp:inline distT="0" distB="0" distL="0" distR="0">
            <wp:extent cx="3060000" cy="2163948"/>
            <wp:effectExtent l="57150" t="38100" r="45150" b="26802"/>
            <wp:docPr id="8" name="Image 1"/>
            <wp:cNvGraphicFramePr/>
            <a:graphic xmlns:a="http://schemas.openxmlformats.org/drawingml/2006/main">
              <a:graphicData uri="http://schemas.openxmlformats.org/drawingml/2006/picture">
                <pic:pic xmlns:pic="http://schemas.openxmlformats.org/drawingml/2006/picture">
                  <pic:nvPicPr>
                    <pic:cNvPr id="10" name="Image 9"/>
                    <pic:cNvPicPr preferRelativeResize="0">
                      <a:picLocks noChangeAspect="1"/>
                    </pic:cNvPicPr>
                  </pic:nvPicPr>
                  <pic:blipFill>
                    <a:blip r:embed="rId34"/>
                    <a:srcRect/>
                    <a:stretch>
                      <a:fillRect/>
                    </a:stretch>
                  </pic:blipFill>
                  <pic:spPr bwMode="auto">
                    <a:xfrm>
                      <a:off x="0" y="0"/>
                      <a:ext cx="3055635" cy="2168068"/>
                    </a:xfrm>
                    <a:prstGeom prst="rect">
                      <a:avLst/>
                    </a:prstGeom>
                    <a:noFill/>
                    <a:ln w="38100">
                      <a:solidFill>
                        <a:schemeClr val="accent1">
                          <a:lumMod val="40000"/>
                          <a:lumOff val="60000"/>
                        </a:schemeClr>
                      </a:solidFill>
                      <a:miter lim="800000"/>
                      <a:headEnd/>
                      <a:tailEnd/>
                    </a:ln>
                  </pic:spPr>
                </pic:pic>
              </a:graphicData>
            </a:graphic>
          </wp:inline>
        </w:drawing>
      </w:r>
      <w:r w:rsidR="001B5F78" w:rsidRPr="001B5F78">
        <w:rPr>
          <w:noProof/>
          <w:lang w:eastAsia="fr-FR"/>
        </w:rPr>
        <w:t xml:space="preserve"> </w:t>
      </w:r>
    </w:p>
    <w:p w:rsidR="007A61EA" w:rsidRDefault="00552B37" w:rsidP="007A61EA">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
          <w:noProof/>
          <w:sz w:val="26"/>
          <w:szCs w:val="26"/>
          <w:lang w:eastAsia="fr-FR"/>
        </w:rPr>
        <w:pict>
          <v:shape id="_x0000_s1297" type="#_x0000_t32" style="position:absolute;left:0;text-align:left;margin-left:-3.05pt;margin-top:21.65pt;width:193.5pt;height:0;z-index:251863040" o:connectortype="straight"/>
        </w:pict>
      </w:r>
    </w:p>
    <w:p w:rsidR="007E44C5" w:rsidRPr="007E44C5" w:rsidRDefault="007E44C5" w:rsidP="007E44C5">
      <w:pPr>
        <w:pStyle w:val="Corpsdetexte"/>
        <w:spacing w:before="240" w:after="240"/>
        <w:jc w:val="both"/>
        <w:rPr>
          <w:rFonts w:asciiTheme="minorHAnsi" w:hAnsiTheme="minorHAnsi" w:cstheme="minorHAnsi"/>
          <w:bCs/>
          <w:sz w:val="20"/>
          <w:szCs w:val="20"/>
        </w:rPr>
      </w:pPr>
      <w:r w:rsidRPr="007E44C5">
        <w:rPr>
          <w:rFonts w:asciiTheme="minorHAnsi" w:hAnsiTheme="minorHAnsi" w:cstheme="minorHAnsi"/>
          <w:b/>
          <w:sz w:val="20"/>
          <w:szCs w:val="20"/>
          <w:vertAlign w:val="superscript"/>
        </w:rPr>
        <w:t xml:space="preserve">[V-24] </w:t>
      </w:r>
      <w:r w:rsidRPr="007E44C5">
        <w:rPr>
          <w:rFonts w:asciiTheme="minorHAnsi" w:hAnsiTheme="minorHAnsi" w:cstheme="minorHAnsi"/>
          <w:b/>
          <w:sz w:val="20"/>
          <w:szCs w:val="20"/>
        </w:rPr>
        <w:t>LANGHAR MUSTAPHA (</w:t>
      </w:r>
      <w:r>
        <w:rPr>
          <w:rFonts w:asciiTheme="minorHAnsi" w:hAnsiTheme="minorHAnsi" w:cstheme="minorHAnsi"/>
          <w:bCs/>
          <w:sz w:val="20"/>
          <w:szCs w:val="20"/>
        </w:rPr>
        <w:t>maitre d’œuvre, Projet HPE à Sétif).</w:t>
      </w:r>
    </w:p>
    <w:p w:rsidR="007A61EA" w:rsidRPr="00A73C23" w:rsidRDefault="007A61EA" w:rsidP="007A61EA">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A73C23">
        <w:rPr>
          <w:rFonts w:asciiTheme="minorHAnsi" w:eastAsia="Times New Roman" w:hAnsiTheme="minorHAnsi" w:cstheme="minorHAnsi"/>
          <w:b/>
          <w:sz w:val="26"/>
          <w:szCs w:val="26"/>
          <w:lang w:eastAsia="fr-FR"/>
        </w:rPr>
        <w:lastRenderedPageBreak/>
        <w:t xml:space="preserve">Constations : </w:t>
      </w:r>
    </w:p>
    <w:p w:rsidR="007A61EA" w:rsidRDefault="007A61EA" w:rsidP="007A61EA">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E25221">
        <w:rPr>
          <w:rFonts w:asciiTheme="minorHAnsi" w:eastAsia="Times New Roman" w:hAnsiTheme="minorHAnsi" w:cstheme="minorHAnsi"/>
          <w:bCs/>
          <w:sz w:val="26"/>
          <w:szCs w:val="26"/>
          <w:lang w:eastAsia="fr-FR"/>
        </w:rPr>
        <w:t xml:space="preserve">Nous avons remarqué que </w:t>
      </w:r>
      <w:r>
        <w:rPr>
          <w:rFonts w:asciiTheme="minorHAnsi" w:eastAsia="Times New Roman" w:hAnsiTheme="minorHAnsi" w:cstheme="minorHAnsi"/>
          <w:bCs/>
          <w:sz w:val="26"/>
          <w:szCs w:val="26"/>
          <w:lang w:eastAsia="fr-FR"/>
        </w:rPr>
        <w:t>le projet 54 logements à Bougâa a  été corrigé selon une étude solaire détaillée par contre les projets de Mostaganem ont gardé</w:t>
      </w:r>
      <w:r w:rsidR="000A398F">
        <w:rPr>
          <w:rFonts w:asciiTheme="minorHAnsi" w:eastAsia="Times New Roman" w:hAnsiTheme="minorHAnsi" w:cstheme="minorHAnsi"/>
          <w:bCs/>
          <w:sz w:val="26"/>
          <w:szCs w:val="26"/>
          <w:lang w:eastAsia="fr-FR"/>
        </w:rPr>
        <w:t>s</w:t>
      </w:r>
      <w:r>
        <w:rPr>
          <w:rFonts w:asciiTheme="minorHAnsi" w:eastAsia="Times New Roman" w:hAnsiTheme="minorHAnsi" w:cstheme="minorHAnsi"/>
          <w:bCs/>
          <w:sz w:val="26"/>
          <w:szCs w:val="26"/>
          <w:lang w:eastAsia="fr-FR"/>
        </w:rPr>
        <w:t xml:space="preserve"> les mêmes principes de la soumission.</w:t>
      </w:r>
    </w:p>
    <w:p w:rsidR="000A398F" w:rsidRDefault="007A61EA" w:rsidP="00905AA2">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L’architecte des 54 logements à Bougâa, avec un spécialiste en  thermique ont développés une bonne démarche vers l’habitat bioclimatique HPE</w:t>
      </w:r>
      <w:r w:rsidR="000A398F">
        <w:rPr>
          <w:rFonts w:asciiTheme="minorHAnsi" w:eastAsia="Times New Roman" w:hAnsiTheme="minorHAnsi" w:cstheme="minorHAnsi"/>
          <w:bCs/>
          <w:sz w:val="26"/>
          <w:szCs w:val="26"/>
          <w:lang w:eastAsia="fr-FR"/>
        </w:rPr>
        <w:t>.</w:t>
      </w:r>
      <w:r w:rsidR="00EB058E">
        <w:rPr>
          <w:rFonts w:asciiTheme="minorHAnsi" w:eastAsia="Times New Roman" w:hAnsiTheme="minorHAnsi" w:cstheme="minorHAnsi"/>
          <w:bCs/>
          <w:sz w:val="26"/>
          <w:szCs w:val="26"/>
          <w:lang w:eastAsia="fr-FR"/>
        </w:rPr>
        <w:t xml:space="preserve"> Malgré que cette dernière ne répond pas à </w:t>
      </w:r>
      <w:r w:rsidR="00431350">
        <w:rPr>
          <w:rFonts w:asciiTheme="minorHAnsi" w:eastAsia="Times New Roman" w:hAnsiTheme="minorHAnsi" w:cstheme="minorHAnsi"/>
          <w:bCs/>
          <w:sz w:val="26"/>
          <w:szCs w:val="26"/>
          <w:lang w:eastAsia="fr-FR"/>
        </w:rPr>
        <w:t>des tou</w:t>
      </w:r>
      <w:r w:rsidR="00905AA2">
        <w:rPr>
          <w:rFonts w:asciiTheme="minorHAnsi" w:eastAsia="Times New Roman" w:hAnsiTheme="minorHAnsi" w:cstheme="minorHAnsi"/>
          <w:bCs/>
          <w:sz w:val="26"/>
          <w:szCs w:val="26"/>
          <w:lang w:eastAsia="fr-FR"/>
        </w:rPr>
        <w:t>tes</w:t>
      </w:r>
      <w:r w:rsidR="00431350">
        <w:rPr>
          <w:rFonts w:asciiTheme="minorHAnsi" w:eastAsia="Times New Roman" w:hAnsiTheme="minorHAnsi" w:cstheme="minorHAnsi"/>
          <w:bCs/>
          <w:sz w:val="26"/>
          <w:szCs w:val="26"/>
          <w:lang w:eastAsia="fr-FR"/>
        </w:rPr>
        <w:t xml:space="preserve"> les critères d’un logement bioclimatique HPE</w:t>
      </w:r>
      <w:r w:rsidR="00EB058E">
        <w:rPr>
          <w:rFonts w:asciiTheme="minorHAnsi" w:eastAsia="Times New Roman" w:hAnsiTheme="minorHAnsi" w:cstheme="minorHAnsi"/>
          <w:bCs/>
          <w:sz w:val="26"/>
          <w:szCs w:val="26"/>
          <w:lang w:eastAsia="fr-FR"/>
        </w:rPr>
        <w:t xml:space="preserve"> par rapport aux normes internationa</w:t>
      </w:r>
      <w:r w:rsidR="00905AA2">
        <w:rPr>
          <w:rFonts w:asciiTheme="minorHAnsi" w:eastAsia="Times New Roman" w:hAnsiTheme="minorHAnsi" w:cstheme="minorHAnsi"/>
          <w:bCs/>
          <w:sz w:val="26"/>
          <w:szCs w:val="26"/>
          <w:lang w:eastAsia="fr-FR"/>
        </w:rPr>
        <w:t>les</w:t>
      </w:r>
      <w:r w:rsidR="00EB058E">
        <w:rPr>
          <w:rFonts w:asciiTheme="minorHAnsi" w:eastAsia="Times New Roman" w:hAnsiTheme="minorHAnsi" w:cstheme="minorHAnsi"/>
          <w:bCs/>
          <w:sz w:val="26"/>
          <w:szCs w:val="26"/>
          <w:lang w:eastAsia="fr-FR"/>
        </w:rPr>
        <w:t xml:space="preserve">. </w:t>
      </w:r>
    </w:p>
    <w:p w:rsidR="007A5063" w:rsidRDefault="00EE7A7E" w:rsidP="00DB1FC9">
      <w:pPr>
        <w:autoSpaceDE w:val="0"/>
        <w:autoSpaceDN w:val="0"/>
        <w:adjustRightInd w:val="0"/>
        <w:spacing w:before="240" w:after="240" w:line="240" w:lineRule="auto"/>
        <w:jc w:val="both"/>
        <w:rPr>
          <w:rFonts w:asciiTheme="minorHAnsi" w:hAnsiTheme="minorHAnsi" w:cstheme="minorHAnsi"/>
          <w:b/>
          <w:sz w:val="26"/>
          <w:szCs w:val="26"/>
        </w:rPr>
      </w:pPr>
      <w:r>
        <w:rPr>
          <w:rFonts w:asciiTheme="minorHAnsi" w:eastAsia="Times New Roman" w:hAnsiTheme="minorHAnsi" w:cstheme="minorHAnsi"/>
          <w:bCs/>
          <w:sz w:val="26"/>
          <w:szCs w:val="26"/>
          <w:lang w:eastAsia="fr-FR"/>
        </w:rPr>
        <w:t xml:space="preserve"> </w:t>
      </w:r>
      <w:r w:rsidR="007A5063" w:rsidRPr="008C77C5">
        <w:rPr>
          <w:rFonts w:asciiTheme="minorHAnsi" w:hAnsiTheme="minorHAnsi" w:cstheme="minorHAnsi"/>
          <w:b/>
          <w:sz w:val="26"/>
          <w:szCs w:val="26"/>
        </w:rPr>
        <w:t>V.</w:t>
      </w:r>
      <w:r w:rsidR="005050FB">
        <w:rPr>
          <w:rFonts w:asciiTheme="minorHAnsi" w:hAnsiTheme="minorHAnsi" w:cstheme="minorHAnsi"/>
          <w:b/>
          <w:sz w:val="26"/>
          <w:szCs w:val="26"/>
        </w:rPr>
        <w:t xml:space="preserve">6 </w:t>
      </w:r>
      <w:r w:rsidR="007A5063">
        <w:rPr>
          <w:rFonts w:asciiTheme="minorHAnsi" w:hAnsiTheme="minorHAnsi" w:cstheme="minorHAnsi"/>
          <w:b/>
          <w:sz w:val="26"/>
          <w:szCs w:val="26"/>
        </w:rPr>
        <w:t xml:space="preserve"> Simulation :</w:t>
      </w:r>
      <w:r w:rsidR="00CF2900">
        <w:rPr>
          <w:rFonts w:asciiTheme="minorHAnsi" w:hAnsiTheme="minorHAnsi" w:cstheme="minorHAnsi"/>
          <w:b/>
          <w:sz w:val="26"/>
          <w:szCs w:val="26"/>
        </w:rPr>
        <w:t>(</w:t>
      </w:r>
      <w:r w:rsidR="00DB1FC9">
        <w:rPr>
          <w:rFonts w:asciiTheme="minorHAnsi" w:hAnsiTheme="minorHAnsi" w:cstheme="minorHAnsi"/>
          <w:b/>
          <w:sz w:val="26"/>
          <w:szCs w:val="26"/>
        </w:rPr>
        <w:t>troisièmes constations</w:t>
      </w:r>
      <w:r w:rsidR="00CF2900">
        <w:rPr>
          <w:rFonts w:asciiTheme="minorHAnsi" w:hAnsiTheme="minorHAnsi" w:cstheme="minorHAnsi"/>
          <w:b/>
          <w:sz w:val="26"/>
          <w:szCs w:val="26"/>
        </w:rPr>
        <w:t>)</w:t>
      </w:r>
    </w:p>
    <w:p w:rsidR="00833B51" w:rsidRPr="00833B51" w:rsidRDefault="00833B51"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833B51">
        <w:rPr>
          <w:rFonts w:asciiTheme="minorHAnsi" w:eastAsia="Times New Roman" w:hAnsiTheme="minorHAnsi" w:cstheme="minorHAnsi"/>
          <w:bCs/>
          <w:sz w:val="26"/>
          <w:szCs w:val="26"/>
          <w:lang w:eastAsia="fr-FR"/>
        </w:rPr>
        <w:t xml:space="preserve">L’objet de la simulation est d’évaluer le degré d’adaptation climatique </w:t>
      </w:r>
      <w:r>
        <w:rPr>
          <w:rFonts w:asciiTheme="minorHAnsi" w:eastAsia="Times New Roman" w:hAnsiTheme="minorHAnsi" w:cstheme="minorHAnsi"/>
          <w:bCs/>
          <w:sz w:val="26"/>
          <w:szCs w:val="26"/>
          <w:lang w:eastAsia="fr-FR"/>
        </w:rPr>
        <w:t xml:space="preserve">dans le logement HPE en Algérie. </w:t>
      </w:r>
      <w:r w:rsidRPr="00833B51">
        <w:rPr>
          <w:rFonts w:asciiTheme="minorHAnsi" w:eastAsia="Times New Roman" w:hAnsiTheme="minorHAnsi" w:cstheme="minorHAnsi"/>
          <w:bCs/>
          <w:sz w:val="26"/>
          <w:szCs w:val="26"/>
          <w:lang w:eastAsia="fr-FR"/>
        </w:rPr>
        <w:t>A cet effet, nous</w:t>
      </w:r>
      <w:r>
        <w:rPr>
          <w:rFonts w:asciiTheme="minorHAnsi" w:eastAsia="Times New Roman" w:hAnsiTheme="minorHAnsi" w:cstheme="minorHAnsi"/>
          <w:bCs/>
          <w:sz w:val="26"/>
          <w:szCs w:val="26"/>
          <w:lang w:eastAsia="fr-FR"/>
        </w:rPr>
        <w:t xml:space="preserve"> </w:t>
      </w:r>
      <w:r w:rsidRPr="00833B51">
        <w:rPr>
          <w:rFonts w:asciiTheme="minorHAnsi" w:eastAsia="Times New Roman" w:hAnsiTheme="minorHAnsi" w:cstheme="minorHAnsi"/>
          <w:bCs/>
          <w:sz w:val="26"/>
          <w:szCs w:val="26"/>
          <w:lang w:eastAsia="fr-FR"/>
        </w:rPr>
        <w:t>avons essayé de tester quelques paramètres et de déterminer leurs influences sur la réponse thermique du</w:t>
      </w:r>
      <w:r>
        <w:rPr>
          <w:rFonts w:asciiTheme="minorHAnsi" w:eastAsia="Times New Roman" w:hAnsiTheme="minorHAnsi" w:cstheme="minorHAnsi"/>
          <w:bCs/>
          <w:sz w:val="26"/>
          <w:szCs w:val="26"/>
          <w:lang w:eastAsia="fr-FR"/>
        </w:rPr>
        <w:t xml:space="preserve"> </w:t>
      </w:r>
      <w:r w:rsidRPr="00833B51">
        <w:rPr>
          <w:rFonts w:asciiTheme="minorHAnsi" w:eastAsia="Times New Roman" w:hAnsiTheme="minorHAnsi" w:cstheme="minorHAnsi"/>
          <w:bCs/>
          <w:sz w:val="26"/>
          <w:szCs w:val="26"/>
          <w:lang w:eastAsia="fr-FR"/>
        </w:rPr>
        <w:t>bâtiment en période chaude</w:t>
      </w:r>
      <w:r w:rsidR="00A77295">
        <w:rPr>
          <w:rFonts w:asciiTheme="minorHAnsi" w:eastAsia="Times New Roman" w:hAnsiTheme="minorHAnsi" w:cstheme="minorHAnsi"/>
          <w:bCs/>
          <w:sz w:val="26"/>
          <w:szCs w:val="26"/>
          <w:lang w:eastAsia="fr-FR"/>
        </w:rPr>
        <w:t xml:space="preserve"> et froide</w:t>
      </w:r>
      <w:r w:rsidRPr="00833B51">
        <w:rPr>
          <w:rFonts w:asciiTheme="minorHAnsi" w:eastAsia="Times New Roman" w:hAnsiTheme="minorHAnsi" w:cstheme="minorHAnsi"/>
          <w:bCs/>
          <w:sz w:val="26"/>
          <w:szCs w:val="26"/>
          <w:lang w:eastAsia="fr-FR"/>
        </w:rPr>
        <w:t>. Les paramètres les plus</w:t>
      </w:r>
      <w:r>
        <w:rPr>
          <w:rFonts w:asciiTheme="minorHAnsi" w:eastAsia="Times New Roman" w:hAnsiTheme="minorHAnsi" w:cstheme="minorHAnsi"/>
          <w:bCs/>
          <w:sz w:val="26"/>
          <w:szCs w:val="26"/>
          <w:lang w:eastAsia="fr-FR"/>
        </w:rPr>
        <w:t xml:space="preserve"> </w:t>
      </w:r>
      <w:r w:rsidRPr="00833B51">
        <w:rPr>
          <w:rFonts w:asciiTheme="minorHAnsi" w:eastAsia="Times New Roman" w:hAnsiTheme="minorHAnsi" w:cstheme="minorHAnsi"/>
          <w:bCs/>
          <w:sz w:val="26"/>
          <w:szCs w:val="26"/>
          <w:lang w:eastAsia="fr-FR"/>
        </w:rPr>
        <w:t>intéressants sont groupés comme suit :</w:t>
      </w:r>
    </w:p>
    <w:p w:rsidR="00833B51" w:rsidRPr="00833B51" w:rsidRDefault="00833B51"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833B51">
        <w:rPr>
          <w:rFonts w:asciiTheme="minorHAnsi" w:eastAsia="Times New Roman" w:hAnsiTheme="minorHAnsi" w:cstheme="minorHAnsi"/>
          <w:bCs/>
          <w:sz w:val="26"/>
          <w:szCs w:val="26"/>
          <w:lang w:eastAsia="fr-FR"/>
        </w:rPr>
        <w:t>- L’influence des propriétés thermiques des matériaux utilisés, leur dimension, etc.</w:t>
      </w:r>
    </w:p>
    <w:p w:rsidR="00833B51" w:rsidRPr="00833B51" w:rsidRDefault="00833B51"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833B51">
        <w:rPr>
          <w:rFonts w:asciiTheme="minorHAnsi" w:eastAsia="Times New Roman" w:hAnsiTheme="minorHAnsi" w:cstheme="minorHAnsi"/>
          <w:bCs/>
          <w:sz w:val="26"/>
          <w:szCs w:val="26"/>
          <w:lang w:eastAsia="fr-FR"/>
        </w:rPr>
        <w:t>- Le contrôle de l’ensoleillement : orientation, masques architecturaux, types de protection.</w:t>
      </w:r>
    </w:p>
    <w:p w:rsidR="00833B51" w:rsidRPr="00833B51" w:rsidRDefault="00833B51"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833B51">
        <w:rPr>
          <w:rFonts w:asciiTheme="minorHAnsi" w:eastAsia="Times New Roman" w:hAnsiTheme="minorHAnsi" w:cstheme="minorHAnsi"/>
          <w:bCs/>
          <w:sz w:val="26"/>
          <w:szCs w:val="26"/>
          <w:lang w:eastAsia="fr-FR"/>
        </w:rPr>
        <w:t>- Le taux de ventilation : effet de la ventilation nocturne et la ventilation diurne.</w:t>
      </w:r>
    </w:p>
    <w:p w:rsidR="005F73A9" w:rsidRDefault="00833B51"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833B51">
        <w:rPr>
          <w:rFonts w:asciiTheme="minorHAnsi" w:eastAsia="Times New Roman" w:hAnsiTheme="minorHAnsi" w:cstheme="minorHAnsi"/>
          <w:bCs/>
          <w:sz w:val="26"/>
          <w:szCs w:val="26"/>
          <w:lang w:eastAsia="fr-FR"/>
        </w:rPr>
        <w:t>- Les apports internes : chaleur dégagée des différents appareils, éclairage et occupants.</w:t>
      </w:r>
    </w:p>
    <w:p w:rsidR="00E25221" w:rsidRDefault="00833B51" w:rsidP="00E25221">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 xml:space="preserve">- Proposer d’autres techniques, </w:t>
      </w:r>
      <w:r w:rsidR="00284CE6">
        <w:rPr>
          <w:rFonts w:asciiTheme="minorHAnsi" w:eastAsia="Times New Roman" w:hAnsiTheme="minorHAnsi" w:cstheme="minorHAnsi"/>
          <w:bCs/>
          <w:sz w:val="26"/>
          <w:szCs w:val="26"/>
          <w:lang w:eastAsia="fr-FR"/>
        </w:rPr>
        <w:t xml:space="preserve">matériaux et les comparer </w:t>
      </w:r>
      <w:r w:rsidR="00CF2900">
        <w:rPr>
          <w:rFonts w:asciiTheme="minorHAnsi" w:eastAsia="Times New Roman" w:hAnsiTheme="minorHAnsi" w:cstheme="minorHAnsi"/>
          <w:bCs/>
          <w:sz w:val="26"/>
          <w:szCs w:val="26"/>
          <w:lang w:eastAsia="fr-FR"/>
        </w:rPr>
        <w:t xml:space="preserve">en matière de coût et de leurs validités en Algérie. </w:t>
      </w:r>
    </w:p>
    <w:p w:rsidR="00CF2900" w:rsidRPr="00E25221" w:rsidRDefault="00833B51" w:rsidP="00E25221">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 xml:space="preserve"> </w:t>
      </w:r>
      <w:r w:rsidR="00CF2900" w:rsidRPr="00CF2900">
        <w:rPr>
          <w:rFonts w:asciiTheme="minorHAnsi" w:eastAsia="Times New Roman" w:hAnsiTheme="minorHAnsi" w:cstheme="minorHAnsi"/>
          <w:b/>
          <w:sz w:val="26"/>
          <w:szCs w:val="26"/>
          <w:lang w:eastAsia="fr-FR"/>
        </w:rPr>
        <w:t xml:space="preserve">Le </w:t>
      </w:r>
      <w:r w:rsidR="00CF2900">
        <w:rPr>
          <w:rFonts w:asciiTheme="minorHAnsi" w:eastAsia="Times New Roman" w:hAnsiTheme="minorHAnsi" w:cstheme="minorHAnsi"/>
          <w:b/>
          <w:sz w:val="26"/>
          <w:szCs w:val="26"/>
          <w:lang w:eastAsia="fr-FR"/>
        </w:rPr>
        <w:t>deuxième corpus :</w:t>
      </w:r>
    </w:p>
    <w:p w:rsidR="00CF2900" w:rsidRDefault="00CF2900" w:rsidP="005050FB">
      <w:pPr>
        <w:autoSpaceDE w:val="0"/>
        <w:autoSpaceDN w:val="0"/>
        <w:adjustRightInd w:val="0"/>
        <w:spacing w:before="240" w:after="240" w:line="240" w:lineRule="auto"/>
        <w:jc w:val="both"/>
        <w:rPr>
          <w:rFonts w:asciiTheme="minorHAnsi" w:hAnsiTheme="minorHAnsi" w:cstheme="minorHAnsi"/>
          <w:b/>
          <w:sz w:val="26"/>
          <w:szCs w:val="26"/>
        </w:rPr>
      </w:pPr>
      <w:r w:rsidRPr="008C77C5">
        <w:rPr>
          <w:rFonts w:asciiTheme="minorHAnsi" w:hAnsiTheme="minorHAnsi" w:cstheme="minorHAnsi"/>
          <w:b/>
          <w:sz w:val="26"/>
          <w:szCs w:val="26"/>
        </w:rPr>
        <w:t>V.</w:t>
      </w:r>
      <w:r w:rsidR="005050FB">
        <w:rPr>
          <w:rFonts w:asciiTheme="minorHAnsi" w:hAnsiTheme="minorHAnsi" w:cstheme="minorHAnsi"/>
          <w:b/>
          <w:sz w:val="26"/>
          <w:szCs w:val="26"/>
        </w:rPr>
        <w:t>7</w:t>
      </w:r>
      <w:r>
        <w:rPr>
          <w:rFonts w:asciiTheme="minorHAnsi" w:hAnsiTheme="minorHAnsi" w:cstheme="minorHAnsi"/>
          <w:b/>
          <w:sz w:val="26"/>
          <w:szCs w:val="26"/>
        </w:rPr>
        <w:t xml:space="preserve"> Sondage auprès des architectes :</w:t>
      </w:r>
    </w:p>
    <w:p w:rsidR="00CF2900" w:rsidRDefault="0030599A" w:rsidP="00E7580F">
      <w:pPr>
        <w:autoSpaceDE w:val="0"/>
        <w:autoSpaceDN w:val="0"/>
        <w:adjustRightInd w:val="0"/>
        <w:spacing w:before="240" w:after="240" w:line="240" w:lineRule="auto"/>
        <w:jc w:val="both"/>
        <w:rPr>
          <w:rFonts w:asciiTheme="minorHAnsi" w:hAnsiTheme="minorHAnsi" w:cstheme="minorHAnsi"/>
          <w:bCs/>
          <w:sz w:val="26"/>
          <w:szCs w:val="26"/>
        </w:rPr>
      </w:pPr>
      <w:r>
        <w:rPr>
          <w:rFonts w:asciiTheme="minorHAnsi" w:hAnsiTheme="minorHAnsi" w:cstheme="minorHAnsi"/>
          <w:bCs/>
          <w:sz w:val="26"/>
          <w:szCs w:val="26"/>
        </w:rPr>
        <w:t>L</w:t>
      </w:r>
      <w:r w:rsidR="00CF2900" w:rsidRPr="00CF2900">
        <w:rPr>
          <w:rFonts w:asciiTheme="minorHAnsi" w:hAnsiTheme="minorHAnsi" w:cstheme="minorHAnsi"/>
          <w:bCs/>
          <w:sz w:val="26"/>
          <w:szCs w:val="26"/>
        </w:rPr>
        <w:t xml:space="preserve">e </w:t>
      </w:r>
      <w:r w:rsidR="00CF2900">
        <w:rPr>
          <w:rFonts w:asciiTheme="minorHAnsi" w:hAnsiTheme="minorHAnsi" w:cstheme="minorHAnsi"/>
          <w:bCs/>
          <w:sz w:val="26"/>
          <w:szCs w:val="26"/>
        </w:rPr>
        <w:t xml:space="preserve">questionnaire donné aux architectes est composé en </w:t>
      </w:r>
      <w:r w:rsidR="003B1085">
        <w:rPr>
          <w:rFonts w:asciiTheme="minorHAnsi" w:hAnsiTheme="minorHAnsi" w:cstheme="minorHAnsi"/>
          <w:bCs/>
          <w:sz w:val="26"/>
          <w:szCs w:val="26"/>
        </w:rPr>
        <w:t>Quatre</w:t>
      </w:r>
      <w:r w:rsidR="00CF2900">
        <w:rPr>
          <w:rFonts w:asciiTheme="minorHAnsi" w:hAnsiTheme="minorHAnsi" w:cstheme="minorHAnsi"/>
          <w:bCs/>
          <w:sz w:val="26"/>
          <w:szCs w:val="26"/>
        </w:rPr>
        <w:t xml:space="preserve"> axes sémantiques qui sont :</w:t>
      </w:r>
    </w:p>
    <w:p w:rsidR="005F0A9E" w:rsidRPr="005F0A9E" w:rsidRDefault="005F0A9E" w:rsidP="00E7580F">
      <w:pPr>
        <w:pStyle w:val="Paragraphedeliste"/>
        <w:numPr>
          <w:ilvl w:val="0"/>
          <w:numId w:val="19"/>
        </w:numPr>
        <w:autoSpaceDE w:val="0"/>
        <w:autoSpaceDN w:val="0"/>
        <w:adjustRightInd w:val="0"/>
        <w:spacing w:before="240" w:after="240" w:line="240" w:lineRule="auto"/>
        <w:ind w:left="357" w:hanging="357"/>
        <w:jc w:val="both"/>
        <w:rPr>
          <w:rFonts w:asciiTheme="minorHAnsi" w:eastAsia="Times New Roman" w:hAnsiTheme="minorHAnsi" w:cstheme="minorHAnsi"/>
          <w:bCs/>
          <w:sz w:val="26"/>
          <w:szCs w:val="26"/>
          <w:lang w:eastAsia="fr-FR"/>
        </w:rPr>
      </w:pPr>
      <w:r>
        <w:rPr>
          <w:rFonts w:asciiTheme="minorHAnsi" w:hAnsiTheme="minorHAnsi" w:cstheme="minorHAnsi"/>
          <w:bCs/>
          <w:sz w:val="26"/>
          <w:szCs w:val="26"/>
        </w:rPr>
        <w:t>La qualité de l’habitat actuel.</w:t>
      </w:r>
    </w:p>
    <w:p w:rsidR="005F0A9E" w:rsidRPr="003B1085" w:rsidRDefault="005F0A9E" w:rsidP="00E7580F">
      <w:pPr>
        <w:pStyle w:val="Paragraphedeliste"/>
        <w:numPr>
          <w:ilvl w:val="0"/>
          <w:numId w:val="19"/>
        </w:numPr>
        <w:autoSpaceDE w:val="0"/>
        <w:autoSpaceDN w:val="0"/>
        <w:adjustRightInd w:val="0"/>
        <w:spacing w:before="240" w:after="240" w:line="240" w:lineRule="auto"/>
        <w:ind w:left="357" w:hanging="357"/>
        <w:jc w:val="both"/>
        <w:rPr>
          <w:rFonts w:asciiTheme="minorHAnsi" w:eastAsia="Times New Roman" w:hAnsiTheme="minorHAnsi" w:cstheme="minorHAnsi"/>
          <w:bCs/>
          <w:sz w:val="26"/>
          <w:szCs w:val="26"/>
          <w:lang w:eastAsia="fr-FR"/>
        </w:rPr>
      </w:pPr>
      <w:r>
        <w:rPr>
          <w:rFonts w:asciiTheme="minorHAnsi" w:hAnsiTheme="minorHAnsi" w:cstheme="minorHAnsi"/>
          <w:bCs/>
          <w:sz w:val="26"/>
          <w:szCs w:val="26"/>
        </w:rPr>
        <w:t xml:space="preserve">Connaissance sur le </w:t>
      </w:r>
      <w:r w:rsidR="007B7A17">
        <w:rPr>
          <w:rFonts w:asciiTheme="minorHAnsi" w:hAnsiTheme="minorHAnsi" w:cstheme="minorHAnsi"/>
          <w:bCs/>
          <w:sz w:val="26"/>
          <w:szCs w:val="26"/>
        </w:rPr>
        <w:t>concept d’habitat par les architectes.</w:t>
      </w:r>
    </w:p>
    <w:p w:rsidR="003B1085" w:rsidRPr="005F0A9E" w:rsidRDefault="003B1085" w:rsidP="00E7580F">
      <w:pPr>
        <w:pStyle w:val="Paragraphedeliste"/>
        <w:numPr>
          <w:ilvl w:val="0"/>
          <w:numId w:val="19"/>
        </w:numPr>
        <w:autoSpaceDE w:val="0"/>
        <w:autoSpaceDN w:val="0"/>
        <w:adjustRightInd w:val="0"/>
        <w:spacing w:before="240" w:after="240" w:line="240" w:lineRule="auto"/>
        <w:ind w:left="357" w:hanging="357"/>
        <w:jc w:val="both"/>
        <w:rPr>
          <w:rFonts w:asciiTheme="minorHAnsi" w:eastAsia="Times New Roman" w:hAnsiTheme="minorHAnsi" w:cstheme="minorHAnsi"/>
          <w:bCs/>
          <w:sz w:val="26"/>
          <w:szCs w:val="26"/>
          <w:lang w:eastAsia="fr-FR"/>
        </w:rPr>
      </w:pPr>
      <w:r>
        <w:rPr>
          <w:rFonts w:asciiTheme="minorHAnsi" w:hAnsiTheme="minorHAnsi" w:cstheme="minorHAnsi"/>
          <w:bCs/>
          <w:sz w:val="26"/>
          <w:szCs w:val="26"/>
        </w:rPr>
        <w:t>Succès d’un projet durable en Algérie.</w:t>
      </w:r>
    </w:p>
    <w:p w:rsidR="005C03DA" w:rsidRDefault="005F0A9E" w:rsidP="005C03DA">
      <w:pPr>
        <w:pStyle w:val="Paragraphedeliste"/>
        <w:numPr>
          <w:ilvl w:val="0"/>
          <w:numId w:val="19"/>
        </w:numPr>
        <w:autoSpaceDE w:val="0"/>
        <w:autoSpaceDN w:val="0"/>
        <w:adjustRightInd w:val="0"/>
        <w:spacing w:before="240" w:after="240" w:line="240" w:lineRule="auto"/>
        <w:ind w:left="357" w:hanging="357"/>
        <w:jc w:val="both"/>
        <w:rPr>
          <w:rFonts w:asciiTheme="minorHAnsi" w:eastAsia="Times New Roman" w:hAnsiTheme="minorHAnsi" w:cstheme="minorHAnsi"/>
          <w:bCs/>
          <w:sz w:val="26"/>
          <w:szCs w:val="26"/>
          <w:lang w:eastAsia="fr-FR"/>
        </w:rPr>
      </w:pPr>
      <w:r w:rsidRPr="00D12A35">
        <w:rPr>
          <w:rFonts w:asciiTheme="minorHAnsi" w:hAnsiTheme="minorHAnsi" w:cstheme="minorHAnsi"/>
          <w:bCs/>
          <w:sz w:val="26"/>
          <w:szCs w:val="26"/>
        </w:rPr>
        <w:t>Causes qui freinent la diffusion d’un projet d’</w:t>
      </w:r>
      <w:r w:rsidR="008C2D5B" w:rsidRPr="00D12A35">
        <w:rPr>
          <w:rFonts w:asciiTheme="minorHAnsi" w:hAnsiTheme="minorHAnsi" w:cstheme="minorHAnsi"/>
          <w:bCs/>
          <w:sz w:val="26"/>
          <w:szCs w:val="26"/>
        </w:rPr>
        <w:t>habitat durable</w:t>
      </w:r>
      <w:r w:rsidR="00746291" w:rsidRPr="00D12A35">
        <w:rPr>
          <w:rFonts w:asciiTheme="minorHAnsi" w:hAnsiTheme="minorHAnsi" w:cstheme="minorHAnsi"/>
          <w:bCs/>
          <w:sz w:val="26"/>
          <w:szCs w:val="26"/>
        </w:rPr>
        <w:t xml:space="preserve"> en Algérie :</w:t>
      </w:r>
      <w:r w:rsidRPr="00D12A35">
        <w:rPr>
          <w:rFonts w:asciiTheme="minorHAnsi" w:hAnsiTheme="minorHAnsi" w:cstheme="minorHAnsi"/>
          <w:bCs/>
          <w:sz w:val="26"/>
          <w:szCs w:val="26"/>
        </w:rPr>
        <w:t xml:space="preserve"> </w:t>
      </w:r>
      <w:r w:rsidR="00D12A35">
        <w:rPr>
          <w:rFonts w:asciiTheme="minorHAnsi" w:hAnsiTheme="minorHAnsi" w:cstheme="minorHAnsi"/>
          <w:bCs/>
          <w:sz w:val="26"/>
          <w:szCs w:val="26"/>
        </w:rPr>
        <w:t>(</w:t>
      </w:r>
      <w:r w:rsidR="00D12A35" w:rsidRPr="00D12A35">
        <w:rPr>
          <w:rFonts w:asciiTheme="minorHAnsi" w:eastAsia="Times New Roman" w:hAnsiTheme="minorHAnsi" w:cstheme="minorHAnsi"/>
          <w:bCs/>
          <w:sz w:val="26"/>
          <w:szCs w:val="26"/>
          <w:lang w:eastAsia="fr-FR"/>
        </w:rPr>
        <w:t>Cahiers</w:t>
      </w:r>
      <w:r w:rsidR="00746291" w:rsidRPr="00D12A35">
        <w:rPr>
          <w:rFonts w:asciiTheme="minorHAnsi" w:eastAsia="Times New Roman" w:hAnsiTheme="minorHAnsi" w:cstheme="minorHAnsi"/>
          <w:bCs/>
          <w:sz w:val="26"/>
          <w:szCs w:val="26"/>
          <w:lang w:eastAsia="fr-FR"/>
        </w:rPr>
        <w:t xml:space="preserve"> d</w:t>
      </w:r>
      <w:r w:rsidR="000D0198" w:rsidRPr="00D12A35">
        <w:rPr>
          <w:rFonts w:asciiTheme="minorHAnsi" w:eastAsia="Times New Roman" w:hAnsiTheme="minorHAnsi" w:cstheme="minorHAnsi"/>
          <w:bCs/>
          <w:sz w:val="26"/>
          <w:szCs w:val="26"/>
          <w:lang w:eastAsia="fr-FR"/>
        </w:rPr>
        <w:t>es prescriptions écrites, les lois et les décrets, politique des Ma</w:t>
      </w:r>
      <w:r w:rsidR="007B5090" w:rsidRPr="00D12A35">
        <w:rPr>
          <w:rFonts w:asciiTheme="minorHAnsi" w:eastAsia="Times New Roman" w:hAnsiTheme="minorHAnsi" w:cstheme="minorHAnsi"/>
          <w:bCs/>
          <w:sz w:val="26"/>
          <w:szCs w:val="26"/>
          <w:lang w:eastAsia="fr-FR"/>
        </w:rPr>
        <w:t>î</w:t>
      </w:r>
      <w:r w:rsidR="00D12A35">
        <w:rPr>
          <w:rFonts w:asciiTheme="minorHAnsi" w:eastAsia="Times New Roman" w:hAnsiTheme="minorHAnsi" w:cstheme="minorHAnsi"/>
          <w:bCs/>
          <w:sz w:val="26"/>
          <w:szCs w:val="26"/>
          <w:lang w:eastAsia="fr-FR"/>
        </w:rPr>
        <w:t>tre</w:t>
      </w:r>
      <w:r w:rsidR="00FF4707">
        <w:rPr>
          <w:rFonts w:asciiTheme="minorHAnsi" w:eastAsia="Times New Roman" w:hAnsiTheme="minorHAnsi" w:cstheme="minorHAnsi"/>
          <w:bCs/>
          <w:sz w:val="26"/>
          <w:szCs w:val="26"/>
          <w:lang w:eastAsia="fr-FR"/>
        </w:rPr>
        <w:t>s</w:t>
      </w:r>
      <w:r w:rsidR="00D12A35">
        <w:rPr>
          <w:rFonts w:asciiTheme="minorHAnsi" w:eastAsia="Times New Roman" w:hAnsiTheme="minorHAnsi" w:cstheme="minorHAnsi"/>
          <w:bCs/>
          <w:sz w:val="26"/>
          <w:szCs w:val="26"/>
          <w:lang w:eastAsia="fr-FR"/>
        </w:rPr>
        <w:t xml:space="preserve"> d’ouvrage</w:t>
      </w:r>
      <w:r w:rsidR="00FF4707">
        <w:rPr>
          <w:rFonts w:asciiTheme="minorHAnsi" w:eastAsia="Times New Roman" w:hAnsiTheme="minorHAnsi" w:cstheme="minorHAnsi"/>
          <w:bCs/>
          <w:sz w:val="26"/>
          <w:szCs w:val="26"/>
          <w:lang w:eastAsia="fr-FR"/>
        </w:rPr>
        <w:t>s</w:t>
      </w:r>
      <w:r w:rsidR="00D12A35">
        <w:rPr>
          <w:rFonts w:asciiTheme="minorHAnsi" w:eastAsia="Times New Roman" w:hAnsiTheme="minorHAnsi" w:cstheme="minorHAnsi"/>
          <w:bCs/>
          <w:sz w:val="26"/>
          <w:szCs w:val="26"/>
          <w:lang w:eastAsia="fr-FR"/>
        </w:rPr>
        <w:t>).</w:t>
      </w:r>
    </w:p>
    <w:p w:rsidR="008C2D5B" w:rsidRPr="005050FB" w:rsidRDefault="005050FB" w:rsidP="005050FB">
      <w:p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sidRPr="008C77C5">
        <w:rPr>
          <w:rFonts w:asciiTheme="minorHAnsi" w:hAnsiTheme="minorHAnsi" w:cstheme="minorHAnsi"/>
          <w:b/>
          <w:sz w:val="26"/>
          <w:szCs w:val="26"/>
        </w:rPr>
        <w:t>V.</w:t>
      </w:r>
      <w:r>
        <w:rPr>
          <w:rFonts w:asciiTheme="minorHAnsi" w:hAnsiTheme="minorHAnsi" w:cstheme="minorHAnsi"/>
          <w:b/>
          <w:sz w:val="26"/>
          <w:szCs w:val="26"/>
        </w:rPr>
        <w:t xml:space="preserve">7 .1 </w:t>
      </w:r>
      <w:r w:rsidR="00FA58D4" w:rsidRPr="005050FB">
        <w:rPr>
          <w:rFonts w:asciiTheme="minorHAnsi" w:eastAsia="Times New Roman" w:hAnsiTheme="minorHAnsi" w:cstheme="minorHAnsi"/>
          <w:b/>
          <w:sz w:val="26"/>
          <w:szCs w:val="26"/>
          <w:lang w:eastAsia="fr-FR"/>
        </w:rPr>
        <w:t>Initiale</w:t>
      </w:r>
      <w:r w:rsidR="00905AA2">
        <w:rPr>
          <w:rFonts w:asciiTheme="minorHAnsi" w:eastAsia="Times New Roman" w:hAnsiTheme="minorHAnsi" w:cstheme="minorHAnsi"/>
          <w:b/>
          <w:sz w:val="26"/>
          <w:szCs w:val="26"/>
          <w:lang w:eastAsia="fr-FR"/>
        </w:rPr>
        <w:t>s</w:t>
      </w:r>
      <w:r w:rsidR="00FA58D4" w:rsidRPr="005050FB">
        <w:rPr>
          <w:rFonts w:asciiTheme="minorHAnsi" w:eastAsia="Times New Roman" w:hAnsiTheme="minorHAnsi" w:cstheme="minorHAnsi"/>
          <w:b/>
          <w:sz w:val="26"/>
          <w:szCs w:val="26"/>
          <w:lang w:eastAsia="fr-FR"/>
        </w:rPr>
        <w:t xml:space="preserve"> c</w:t>
      </w:r>
      <w:r w:rsidR="008C2D5B" w:rsidRPr="005050FB">
        <w:rPr>
          <w:rFonts w:asciiTheme="minorHAnsi" w:eastAsia="Times New Roman" w:hAnsiTheme="minorHAnsi" w:cstheme="minorHAnsi"/>
          <w:b/>
          <w:sz w:val="26"/>
          <w:szCs w:val="26"/>
          <w:lang w:eastAsia="fr-FR"/>
        </w:rPr>
        <w:t>onstations</w:t>
      </w:r>
      <w:r w:rsidR="00FA58D4" w:rsidRPr="005050FB">
        <w:rPr>
          <w:rFonts w:asciiTheme="minorHAnsi" w:eastAsia="Times New Roman" w:hAnsiTheme="minorHAnsi" w:cstheme="minorHAnsi"/>
          <w:b/>
          <w:sz w:val="26"/>
          <w:szCs w:val="26"/>
          <w:lang w:eastAsia="fr-FR"/>
        </w:rPr>
        <w:t> :</w:t>
      </w:r>
      <w:r w:rsidR="008C2D5B" w:rsidRPr="005050FB">
        <w:rPr>
          <w:rFonts w:asciiTheme="minorHAnsi" w:eastAsia="Times New Roman" w:hAnsiTheme="minorHAnsi" w:cstheme="minorHAnsi"/>
          <w:b/>
          <w:sz w:val="26"/>
          <w:szCs w:val="26"/>
          <w:lang w:eastAsia="fr-FR"/>
        </w:rPr>
        <w:t xml:space="preserve"> </w:t>
      </w:r>
    </w:p>
    <w:p w:rsidR="007B7A17" w:rsidRDefault="007B7A17" w:rsidP="00E7580F">
      <w:pPr>
        <w:autoSpaceDE w:val="0"/>
        <w:autoSpaceDN w:val="0"/>
        <w:adjustRightInd w:val="0"/>
        <w:spacing w:before="240" w:after="240" w:line="240" w:lineRule="auto"/>
        <w:jc w:val="both"/>
        <w:rPr>
          <w:rFonts w:asciiTheme="minorHAnsi" w:eastAsia="Times New Roman" w:hAnsiTheme="minorHAnsi" w:cstheme="minorHAnsi"/>
          <w:bCs/>
          <w:noProof/>
          <w:sz w:val="26"/>
          <w:szCs w:val="26"/>
          <w:lang w:eastAsia="fr-FR"/>
        </w:rPr>
      </w:pPr>
      <w:r>
        <w:rPr>
          <w:rFonts w:asciiTheme="minorHAnsi" w:eastAsia="Times New Roman" w:hAnsiTheme="minorHAnsi" w:cstheme="minorHAnsi"/>
          <w:bCs/>
          <w:noProof/>
          <w:sz w:val="26"/>
          <w:szCs w:val="26"/>
          <w:lang w:eastAsia="fr-FR"/>
        </w:rPr>
        <w:t xml:space="preserve">Les resultats affichés relatives aux sondage sont sous forme d’avis positifs ou négatifs selon </w:t>
      </w:r>
      <w:r w:rsidR="00965E98">
        <w:rPr>
          <w:rFonts w:asciiTheme="minorHAnsi" w:eastAsia="Times New Roman" w:hAnsiTheme="minorHAnsi" w:cstheme="minorHAnsi"/>
          <w:bCs/>
          <w:noProof/>
          <w:sz w:val="26"/>
          <w:szCs w:val="26"/>
          <w:lang w:eastAsia="fr-FR"/>
        </w:rPr>
        <w:t>un indicateur principale</w:t>
      </w:r>
      <w:r>
        <w:rPr>
          <w:rFonts w:asciiTheme="minorHAnsi" w:eastAsia="Times New Roman" w:hAnsiTheme="minorHAnsi" w:cstheme="minorHAnsi"/>
          <w:bCs/>
          <w:noProof/>
          <w:sz w:val="26"/>
          <w:szCs w:val="26"/>
          <w:lang w:eastAsia="fr-FR"/>
        </w:rPr>
        <w:t> :</w:t>
      </w:r>
    </w:p>
    <w:p w:rsidR="007B7A17" w:rsidRPr="00FF4707" w:rsidRDefault="007B7A17" w:rsidP="00E7580F">
      <w:pPr>
        <w:pStyle w:val="Paragraphedeliste"/>
        <w:numPr>
          <w:ilvl w:val="0"/>
          <w:numId w:val="18"/>
        </w:numPr>
        <w:autoSpaceDE w:val="0"/>
        <w:autoSpaceDN w:val="0"/>
        <w:adjustRightInd w:val="0"/>
        <w:spacing w:before="240" w:after="240" w:line="240" w:lineRule="auto"/>
        <w:jc w:val="both"/>
        <w:rPr>
          <w:rFonts w:asciiTheme="minorHAnsi" w:eastAsia="Times New Roman" w:hAnsiTheme="minorHAnsi" w:cstheme="minorHAnsi"/>
          <w:b/>
          <w:sz w:val="26"/>
          <w:szCs w:val="26"/>
          <w:lang w:eastAsia="fr-FR"/>
        </w:rPr>
      </w:pPr>
      <w:r>
        <w:rPr>
          <w:rFonts w:asciiTheme="minorHAnsi" w:eastAsia="Times New Roman" w:hAnsiTheme="minorHAnsi" w:cstheme="minorHAnsi"/>
          <w:bCs/>
          <w:sz w:val="26"/>
          <w:szCs w:val="26"/>
          <w:lang w:eastAsia="fr-FR"/>
        </w:rPr>
        <w:t xml:space="preserve">Le positionnement des architectes par rapport </w:t>
      </w:r>
      <w:r w:rsidR="00680378">
        <w:rPr>
          <w:rFonts w:asciiTheme="minorHAnsi" w:eastAsia="Times New Roman" w:hAnsiTheme="minorHAnsi" w:cstheme="minorHAnsi"/>
          <w:bCs/>
          <w:sz w:val="26"/>
          <w:szCs w:val="26"/>
          <w:lang w:eastAsia="fr-FR"/>
        </w:rPr>
        <w:t xml:space="preserve">aux axes </w:t>
      </w:r>
      <w:r w:rsidR="002A012D">
        <w:rPr>
          <w:rFonts w:asciiTheme="minorHAnsi" w:eastAsia="Times New Roman" w:hAnsiTheme="minorHAnsi" w:cstheme="minorHAnsi"/>
          <w:bCs/>
          <w:sz w:val="26"/>
          <w:szCs w:val="26"/>
          <w:lang w:eastAsia="fr-FR"/>
        </w:rPr>
        <w:t xml:space="preserve">sémantiques </w:t>
      </w:r>
      <w:r w:rsidR="002A012D">
        <w:rPr>
          <w:rFonts w:asciiTheme="minorHAnsi" w:hAnsiTheme="minorHAnsi" w:cstheme="minorHAnsi"/>
          <w:bCs/>
          <w:sz w:val="26"/>
          <w:szCs w:val="26"/>
        </w:rPr>
        <w:t>(voir figure N°V.25)</w:t>
      </w:r>
      <w:r w:rsidR="001F054D">
        <w:rPr>
          <w:rFonts w:asciiTheme="minorHAnsi" w:eastAsia="Times New Roman" w:hAnsiTheme="minorHAnsi" w:cstheme="minorHAnsi"/>
          <w:bCs/>
          <w:sz w:val="26"/>
          <w:szCs w:val="26"/>
          <w:lang w:eastAsia="fr-FR"/>
        </w:rPr>
        <w:t>.</w:t>
      </w:r>
    </w:p>
    <w:p w:rsidR="008C2D5B" w:rsidRDefault="007B5090" w:rsidP="00E7580F">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Après l’analyse du contenu, on a constaté ce qui suit :</w:t>
      </w:r>
    </w:p>
    <w:p w:rsidR="007F5B46" w:rsidRDefault="00FA58D4" w:rsidP="00E7580F">
      <w:pPr>
        <w:pStyle w:val="Paragraphedeliste"/>
        <w:numPr>
          <w:ilvl w:val="0"/>
          <w:numId w:val="25"/>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FA58D4">
        <w:rPr>
          <w:rFonts w:asciiTheme="minorHAnsi" w:eastAsia="Times New Roman" w:hAnsiTheme="minorHAnsi" w:cstheme="minorHAnsi"/>
          <w:b/>
          <w:sz w:val="26"/>
          <w:szCs w:val="26"/>
          <w:lang w:eastAsia="fr-FR"/>
        </w:rPr>
        <w:lastRenderedPageBreak/>
        <w:t>Positionnement 01 :</w:t>
      </w:r>
      <w:r w:rsidRPr="007F5B46">
        <w:rPr>
          <w:rFonts w:asciiTheme="minorHAnsi" w:eastAsia="Times New Roman" w:hAnsiTheme="minorHAnsi" w:cstheme="minorHAnsi"/>
          <w:bCs/>
          <w:sz w:val="26"/>
          <w:szCs w:val="26"/>
          <w:lang w:eastAsia="fr-FR"/>
        </w:rPr>
        <w:t xml:space="preserve"> Les</w:t>
      </w:r>
      <w:r w:rsidR="007F5B46" w:rsidRPr="007F5B46">
        <w:rPr>
          <w:rFonts w:asciiTheme="minorHAnsi" w:eastAsia="Times New Roman" w:hAnsiTheme="minorHAnsi" w:cstheme="minorHAnsi"/>
          <w:bCs/>
          <w:sz w:val="26"/>
          <w:szCs w:val="26"/>
          <w:lang w:eastAsia="fr-FR"/>
        </w:rPr>
        <w:t xml:space="preserve"> architectes ont une approximation sur la qualité d’habitat actuelle.</w:t>
      </w:r>
    </w:p>
    <w:p w:rsidR="007F5B46" w:rsidRDefault="00FA58D4" w:rsidP="00E7580F">
      <w:pPr>
        <w:pStyle w:val="Paragraphedeliste"/>
        <w:numPr>
          <w:ilvl w:val="0"/>
          <w:numId w:val="25"/>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FA58D4">
        <w:rPr>
          <w:rFonts w:asciiTheme="minorHAnsi" w:eastAsia="Times New Roman" w:hAnsiTheme="minorHAnsi" w:cstheme="minorHAnsi"/>
          <w:b/>
          <w:sz w:val="26"/>
          <w:szCs w:val="26"/>
          <w:lang w:eastAsia="fr-FR"/>
        </w:rPr>
        <w:t>Positionnement 0</w:t>
      </w:r>
      <w:r>
        <w:rPr>
          <w:rFonts w:asciiTheme="minorHAnsi" w:eastAsia="Times New Roman" w:hAnsiTheme="minorHAnsi" w:cstheme="minorHAnsi"/>
          <w:b/>
          <w:sz w:val="26"/>
          <w:szCs w:val="26"/>
          <w:lang w:eastAsia="fr-FR"/>
        </w:rPr>
        <w:t>2</w:t>
      </w:r>
      <w:r w:rsidRPr="00FA58D4">
        <w:rPr>
          <w:rFonts w:asciiTheme="minorHAnsi" w:eastAsia="Times New Roman" w:hAnsiTheme="minorHAnsi" w:cstheme="minorHAnsi"/>
          <w:b/>
          <w:sz w:val="26"/>
          <w:szCs w:val="26"/>
          <w:lang w:eastAsia="fr-FR"/>
        </w:rPr>
        <w:t> :</w:t>
      </w:r>
      <w:r w:rsidRPr="007F5B46">
        <w:rPr>
          <w:rFonts w:asciiTheme="minorHAnsi" w:eastAsia="Times New Roman" w:hAnsiTheme="minorHAnsi" w:cstheme="minorHAnsi"/>
          <w:bCs/>
          <w:sz w:val="26"/>
          <w:szCs w:val="26"/>
          <w:lang w:eastAsia="fr-FR"/>
        </w:rPr>
        <w:t xml:space="preserve"> </w:t>
      </w:r>
      <w:r w:rsidR="003B1085">
        <w:rPr>
          <w:rFonts w:asciiTheme="minorHAnsi" w:eastAsia="Times New Roman" w:hAnsiTheme="minorHAnsi" w:cstheme="minorHAnsi"/>
          <w:bCs/>
          <w:sz w:val="26"/>
          <w:szCs w:val="26"/>
          <w:lang w:eastAsia="fr-FR"/>
        </w:rPr>
        <w:t>Manque de connaissance sur le nouveau concept presque pour la totalité des architectes sondés.</w:t>
      </w:r>
    </w:p>
    <w:p w:rsidR="003B1085" w:rsidRDefault="00FA58D4" w:rsidP="00E7580F">
      <w:pPr>
        <w:pStyle w:val="Paragraphedeliste"/>
        <w:numPr>
          <w:ilvl w:val="0"/>
          <w:numId w:val="25"/>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FA58D4">
        <w:rPr>
          <w:rFonts w:asciiTheme="minorHAnsi" w:eastAsia="Times New Roman" w:hAnsiTheme="minorHAnsi" w:cstheme="minorHAnsi"/>
          <w:b/>
          <w:sz w:val="26"/>
          <w:szCs w:val="26"/>
          <w:lang w:eastAsia="fr-FR"/>
        </w:rPr>
        <w:t>Positionnement 0</w:t>
      </w:r>
      <w:r>
        <w:rPr>
          <w:rFonts w:asciiTheme="minorHAnsi" w:eastAsia="Times New Roman" w:hAnsiTheme="minorHAnsi" w:cstheme="minorHAnsi"/>
          <w:b/>
          <w:sz w:val="26"/>
          <w:szCs w:val="26"/>
          <w:lang w:eastAsia="fr-FR"/>
        </w:rPr>
        <w:t>3</w:t>
      </w:r>
      <w:r w:rsidRPr="00FA58D4">
        <w:rPr>
          <w:rFonts w:asciiTheme="minorHAnsi" w:eastAsia="Times New Roman" w:hAnsiTheme="minorHAnsi" w:cstheme="minorHAnsi"/>
          <w:b/>
          <w:sz w:val="26"/>
          <w:szCs w:val="26"/>
          <w:lang w:eastAsia="fr-FR"/>
        </w:rPr>
        <w:t> :</w:t>
      </w:r>
      <w:r w:rsidRPr="007F5B46">
        <w:rPr>
          <w:rFonts w:asciiTheme="minorHAnsi" w:eastAsia="Times New Roman" w:hAnsiTheme="minorHAnsi" w:cstheme="minorHAnsi"/>
          <w:bCs/>
          <w:sz w:val="26"/>
          <w:szCs w:val="26"/>
          <w:lang w:eastAsia="fr-FR"/>
        </w:rPr>
        <w:t xml:space="preserve"> </w:t>
      </w:r>
      <w:r w:rsidR="003B1085">
        <w:rPr>
          <w:rFonts w:asciiTheme="minorHAnsi" w:eastAsia="Times New Roman" w:hAnsiTheme="minorHAnsi" w:cstheme="minorHAnsi"/>
          <w:bCs/>
          <w:sz w:val="26"/>
          <w:szCs w:val="26"/>
          <w:lang w:eastAsia="fr-FR"/>
        </w:rPr>
        <w:t>Les deux tiers des sondés accordent une appréciation négative sur la réussite d’un habitat durable en Algérie.</w:t>
      </w:r>
    </w:p>
    <w:p w:rsidR="00D12A35" w:rsidRDefault="003B1085" w:rsidP="009D688E">
      <w:pPr>
        <w:pStyle w:val="Paragraphedeliste"/>
        <w:numPr>
          <w:ilvl w:val="0"/>
          <w:numId w:val="25"/>
        </w:numPr>
        <w:autoSpaceDE w:val="0"/>
        <w:autoSpaceDN w:val="0"/>
        <w:adjustRightInd w:val="0"/>
        <w:spacing w:before="120" w:after="12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 xml:space="preserve"> </w:t>
      </w:r>
      <w:r w:rsidR="00FA58D4" w:rsidRPr="00FA58D4">
        <w:rPr>
          <w:rFonts w:asciiTheme="minorHAnsi" w:eastAsia="Times New Roman" w:hAnsiTheme="minorHAnsi" w:cstheme="minorHAnsi"/>
          <w:b/>
          <w:sz w:val="26"/>
          <w:szCs w:val="26"/>
          <w:lang w:eastAsia="fr-FR"/>
        </w:rPr>
        <w:t>Positionnement 0</w:t>
      </w:r>
      <w:r w:rsidR="00FA58D4">
        <w:rPr>
          <w:rFonts w:asciiTheme="minorHAnsi" w:eastAsia="Times New Roman" w:hAnsiTheme="minorHAnsi" w:cstheme="minorHAnsi"/>
          <w:b/>
          <w:sz w:val="26"/>
          <w:szCs w:val="26"/>
          <w:lang w:eastAsia="fr-FR"/>
        </w:rPr>
        <w:t>4</w:t>
      </w:r>
      <w:r w:rsidR="00FA58D4" w:rsidRPr="00FA58D4">
        <w:rPr>
          <w:rFonts w:asciiTheme="minorHAnsi" w:eastAsia="Times New Roman" w:hAnsiTheme="minorHAnsi" w:cstheme="minorHAnsi"/>
          <w:b/>
          <w:sz w:val="26"/>
          <w:szCs w:val="26"/>
          <w:lang w:eastAsia="fr-FR"/>
        </w:rPr>
        <w:t> :</w:t>
      </w:r>
      <w:r w:rsidR="00FA58D4" w:rsidRPr="007F5B46">
        <w:rPr>
          <w:rFonts w:asciiTheme="minorHAnsi" w:eastAsia="Times New Roman" w:hAnsiTheme="minorHAnsi" w:cstheme="minorHAnsi"/>
          <w:bCs/>
          <w:sz w:val="26"/>
          <w:szCs w:val="26"/>
          <w:lang w:eastAsia="fr-FR"/>
        </w:rPr>
        <w:t xml:space="preserve"> </w:t>
      </w:r>
      <w:r w:rsidR="00D12A35">
        <w:rPr>
          <w:rFonts w:asciiTheme="minorHAnsi" w:eastAsia="Times New Roman" w:hAnsiTheme="minorHAnsi" w:cstheme="minorHAnsi"/>
          <w:bCs/>
          <w:sz w:val="26"/>
          <w:szCs w:val="26"/>
          <w:lang w:eastAsia="fr-FR"/>
        </w:rPr>
        <w:t xml:space="preserve">La plupart des architectes pensent que les causes qui freinent la diffusion d’un habitat durable reviennent aux lois </w:t>
      </w:r>
      <w:r w:rsidR="009D688E">
        <w:rPr>
          <w:rFonts w:asciiTheme="minorHAnsi" w:eastAsia="Times New Roman" w:hAnsiTheme="minorHAnsi" w:cstheme="minorHAnsi"/>
          <w:bCs/>
          <w:sz w:val="26"/>
          <w:szCs w:val="26"/>
          <w:lang w:eastAsia="fr-FR"/>
        </w:rPr>
        <w:t>exigées par les Maître</w:t>
      </w:r>
      <w:r w:rsidR="000C488B">
        <w:rPr>
          <w:rFonts w:asciiTheme="minorHAnsi" w:eastAsia="Times New Roman" w:hAnsiTheme="minorHAnsi" w:cstheme="minorHAnsi"/>
          <w:bCs/>
          <w:sz w:val="26"/>
          <w:szCs w:val="26"/>
          <w:lang w:eastAsia="fr-FR"/>
        </w:rPr>
        <w:t>s</w:t>
      </w:r>
      <w:r w:rsidR="009D688E">
        <w:rPr>
          <w:rFonts w:asciiTheme="minorHAnsi" w:eastAsia="Times New Roman" w:hAnsiTheme="minorHAnsi" w:cstheme="minorHAnsi"/>
          <w:bCs/>
          <w:sz w:val="26"/>
          <w:szCs w:val="26"/>
          <w:lang w:eastAsia="fr-FR"/>
        </w:rPr>
        <w:t xml:space="preserve"> d’ouvrage</w:t>
      </w:r>
      <w:r w:rsidR="00D12A35">
        <w:rPr>
          <w:rFonts w:asciiTheme="minorHAnsi" w:eastAsia="Times New Roman" w:hAnsiTheme="minorHAnsi" w:cstheme="minorHAnsi"/>
          <w:bCs/>
          <w:sz w:val="26"/>
          <w:szCs w:val="26"/>
          <w:lang w:eastAsia="fr-FR"/>
        </w:rPr>
        <w:t>.</w:t>
      </w:r>
    </w:p>
    <w:p w:rsidR="00FA58D4" w:rsidRDefault="00FA58D4" w:rsidP="00FA58D4">
      <w:pPr>
        <w:pStyle w:val="Paragraphedeliste"/>
        <w:autoSpaceDE w:val="0"/>
        <w:autoSpaceDN w:val="0"/>
        <w:adjustRightInd w:val="0"/>
        <w:spacing w:before="120" w:after="120" w:line="240" w:lineRule="auto"/>
        <w:ind w:left="360"/>
        <w:jc w:val="both"/>
        <w:rPr>
          <w:rFonts w:asciiTheme="minorHAnsi" w:eastAsia="Times New Roman" w:hAnsiTheme="minorHAnsi" w:cstheme="minorHAnsi"/>
          <w:bCs/>
          <w:sz w:val="26"/>
          <w:szCs w:val="26"/>
          <w:lang w:eastAsia="fr-FR"/>
        </w:rPr>
      </w:pPr>
    </w:p>
    <w:p w:rsidR="00D12A35" w:rsidRDefault="00552B37" w:rsidP="00D12A35">
      <w:pPr>
        <w:pStyle w:val="Paragraphedeliste"/>
        <w:autoSpaceDE w:val="0"/>
        <w:autoSpaceDN w:val="0"/>
        <w:adjustRightInd w:val="0"/>
        <w:spacing w:before="120" w:after="120" w:line="240" w:lineRule="auto"/>
        <w:ind w:left="360"/>
        <w:jc w:val="both"/>
        <w:rPr>
          <w:rFonts w:asciiTheme="minorHAnsi" w:eastAsia="Times New Roman" w:hAnsiTheme="minorHAnsi" w:cstheme="minorHAnsi"/>
          <w:bCs/>
          <w:sz w:val="26"/>
          <w:szCs w:val="26"/>
          <w:lang w:eastAsia="fr-FR"/>
        </w:rPr>
      </w:pPr>
      <w:r w:rsidRPr="00552B37">
        <w:rPr>
          <w:rFonts w:asciiTheme="minorHAnsi" w:hAnsiTheme="minorHAnsi" w:cstheme="minorHAnsi"/>
          <w:bCs/>
          <w:noProof/>
          <w:sz w:val="26"/>
          <w:szCs w:val="26"/>
        </w:rPr>
        <w:pict>
          <v:shape id="_x0000_s1232" type="#_x0000_t202" style="position:absolute;left:0;text-align:left;margin-left:-2.15pt;margin-top:.15pt;width:499.85pt;height:22.55pt;z-index:251794432;mso-width-relative:margin;mso-height-relative:margin" stroked="f">
            <v:textbox style="mso-next-textbox:#_x0000_s1232">
              <w:txbxContent>
                <w:p w:rsidR="00B005DE" w:rsidRDefault="00B005DE" w:rsidP="00541CC6">
                  <w:pPr>
                    <w:autoSpaceDE w:val="0"/>
                    <w:autoSpaceDN w:val="0"/>
                    <w:adjustRightInd w:val="0"/>
                    <w:spacing w:after="0" w:line="240" w:lineRule="auto"/>
                    <w:rPr>
                      <w:b/>
                      <w:sz w:val="20"/>
                      <w:szCs w:val="20"/>
                    </w:rPr>
                  </w:pPr>
                  <w:r w:rsidRPr="00857D58">
                    <w:rPr>
                      <w:b/>
                      <w:sz w:val="20"/>
                      <w:szCs w:val="20"/>
                    </w:rPr>
                    <w:t xml:space="preserve">Figure </w:t>
                  </w:r>
                  <w:r>
                    <w:rPr>
                      <w:b/>
                      <w:sz w:val="20"/>
                      <w:szCs w:val="20"/>
                    </w:rPr>
                    <w:t>V</w:t>
                  </w:r>
                  <w:r w:rsidRPr="00857D58">
                    <w:rPr>
                      <w:b/>
                      <w:sz w:val="20"/>
                      <w:szCs w:val="20"/>
                    </w:rPr>
                    <w:t>.</w:t>
                  </w:r>
                  <w:r>
                    <w:rPr>
                      <w:b/>
                      <w:sz w:val="20"/>
                      <w:szCs w:val="20"/>
                    </w:rPr>
                    <w:t>27</w:t>
                  </w:r>
                  <w:r w:rsidRPr="00857D58">
                    <w:rPr>
                      <w:b/>
                      <w:sz w:val="20"/>
                      <w:szCs w:val="20"/>
                    </w:rPr>
                    <w:t>:</w:t>
                  </w:r>
                  <w:r w:rsidRPr="00857D58">
                    <w:rPr>
                      <w:rFonts w:ascii="Univers" w:hAnsi="Univers" w:cs="Univers"/>
                      <w:b/>
                      <w:sz w:val="20"/>
                      <w:szCs w:val="20"/>
                      <w:lang w:eastAsia="fr-FR"/>
                    </w:rPr>
                    <w:t xml:space="preserve"> </w:t>
                  </w:r>
                  <w:r>
                    <w:rPr>
                      <w:b/>
                      <w:sz w:val="20"/>
                      <w:szCs w:val="20"/>
                    </w:rPr>
                    <w:t>Courbes de</w:t>
                  </w:r>
                  <w:r w:rsidRPr="002A012D">
                    <w:rPr>
                      <w:b/>
                      <w:sz w:val="20"/>
                      <w:szCs w:val="20"/>
                    </w:rPr>
                    <w:t xml:space="preserve"> positionnement des architectes par rapport aux axes sémantique</w:t>
                  </w:r>
                  <w:r>
                    <w:rPr>
                      <w:b/>
                      <w:sz w:val="20"/>
                      <w:szCs w:val="20"/>
                    </w:rPr>
                    <w:t>s.</w:t>
                  </w:r>
                </w:p>
                <w:p w:rsidR="00B005DE" w:rsidRDefault="00B005DE" w:rsidP="002A012D">
                  <w:pPr>
                    <w:autoSpaceDE w:val="0"/>
                    <w:autoSpaceDN w:val="0"/>
                    <w:adjustRightInd w:val="0"/>
                    <w:spacing w:after="0" w:line="240" w:lineRule="auto"/>
                    <w:rPr>
                      <w:b/>
                      <w:sz w:val="20"/>
                      <w:szCs w:val="20"/>
                    </w:rPr>
                  </w:pPr>
                </w:p>
                <w:p w:rsidR="00B005DE" w:rsidRPr="002A012D" w:rsidRDefault="00B005DE" w:rsidP="002A012D">
                  <w:pPr>
                    <w:autoSpaceDE w:val="0"/>
                    <w:autoSpaceDN w:val="0"/>
                    <w:adjustRightInd w:val="0"/>
                    <w:spacing w:after="0" w:line="240" w:lineRule="auto"/>
                    <w:rPr>
                      <w:b/>
                      <w:sz w:val="20"/>
                      <w:szCs w:val="20"/>
                    </w:rPr>
                  </w:pPr>
                </w:p>
                <w:p w:rsidR="00B005DE" w:rsidRPr="00857D58" w:rsidRDefault="00B005DE" w:rsidP="000D0198">
                  <w:pPr>
                    <w:autoSpaceDE w:val="0"/>
                    <w:autoSpaceDN w:val="0"/>
                    <w:adjustRightInd w:val="0"/>
                    <w:spacing w:after="0" w:line="240" w:lineRule="auto"/>
                    <w:rPr>
                      <w:b/>
                      <w:sz w:val="20"/>
                      <w:szCs w:val="20"/>
                    </w:rPr>
                  </w:pPr>
                </w:p>
              </w:txbxContent>
            </v:textbox>
          </v:shape>
        </w:pict>
      </w:r>
      <w:r w:rsidR="00FA58D4">
        <w:rPr>
          <w:rFonts w:asciiTheme="minorHAnsi" w:eastAsia="Times New Roman" w:hAnsiTheme="minorHAnsi" w:cstheme="minorHAnsi"/>
          <w:bCs/>
          <w:noProof/>
          <w:sz w:val="26"/>
          <w:szCs w:val="26"/>
          <w:lang w:eastAsia="fr-FR"/>
        </w:rPr>
        <w:drawing>
          <wp:anchor distT="0" distB="0" distL="114300" distR="114300" simplePos="0" relativeHeight="251795456" behindDoc="1" locked="0" layoutInCell="1" allowOverlap="1">
            <wp:simplePos x="0" y="0"/>
            <wp:positionH relativeFrom="column">
              <wp:posOffset>62230</wp:posOffset>
            </wp:positionH>
            <wp:positionV relativeFrom="paragraph">
              <wp:posOffset>137795</wp:posOffset>
            </wp:positionV>
            <wp:extent cx="6293485" cy="2162175"/>
            <wp:effectExtent l="57150" t="38100" r="31115" b="28575"/>
            <wp:wrapTight wrapText="bothSides">
              <wp:wrapPolygon edited="0">
                <wp:start x="-196" y="-381"/>
                <wp:lineTo x="-196" y="21885"/>
                <wp:lineTo x="21707" y="21885"/>
                <wp:lineTo x="21707" y="-381"/>
                <wp:lineTo x="-196" y="-381"/>
              </wp:wrapPolygon>
            </wp:wrapTight>
            <wp:docPr id="25"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35"/>
                    <a:srcRect l="15362" t="19058" r="30352" b="26192"/>
                    <a:stretch>
                      <a:fillRect/>
                    </a:stretch>
                  </pic:blipFill>
                  <pic:spPr bwMode="auto">
                    <a:xfrm>
                      <a:off x="0" y="0"/>
                      <a:ext cx="6293485" cy="2162175"/>
                    </a:xfrm>
                    <a:prstGeom prst="rect">
                      <a:avLst/>
                    </a:prstGeom>
                    <a:noFill/>
                    <a:ln w="38100">
                      <a:solidFill>
                        <a:schemeClr val="accent1">
                          <a:lumMod val="40000"/>
                          <a:lumOff val="60000"/>
                        </a:schemeClr>
                      </a:solidFill>
                      <a:miter lim="800000"/>
                      <a:headEnd/>
                      <a:tailEnd/>
                    </a:ln>
                  </pic:spPr>
                </pic:pic>
              </a:graphicData>
            </a:graphic>
          </wp:anchor>
        </w:drawing>
      </w:r>
    </w:p>
    <w:p w:rsidR="00FA58D4" w:rsidRDefault="00FA58D4" w:rsidP="00FA58D4">
      <w:pPr>
        <w:autoSpaceDE w:val="0"/>
        <w:autoSpaceDN w:val="0"/>
        <w:adjustRightInd w:val="0"/>
        <w:spacing w:before="120" w:after="120" w:line="240" w:lineRule="auto"/>
        <w:jc w:val="both"/>
        <w:rPr>
          <w:rFonts w:asciiTheme="minorHAnsi" w:eastAsia="Times New Roman" w:hAnsiTheme="minorHAnsi" w:cstheme="minorHAnsi"/>
          <w:bCs/>
          <w:sz w:val="26"/>
          <w:szCs w:val="26"/>
          <w:lang w:eastAsia="fr-FR"/>
        </w:rPr>
      </w:pPr>
    </w:p>
    <w:p w:rsidR="00FA58D4" w:rsidRDefault="00D12A35" w:rsidP="005050FB">
      <w:pPr>
        <w:autoSpaceDE w:val="0"/>
        <w:autoSpaceDN w:val="0"/>
        <w:adjustRightInd w:val="0"/>
        <w:spacing w:before="120" w:after="120" w:line="240" w:lineRule="auto"/>
        <w:jc w:val="both"/>
        <w:rPr>
          <w:rFonts w:asciiTheme="minorHAnsi" w:eastAsia="Times New Roman" w:hAnsiTheme="minorHAnsi" w:cstheme="minorHAnsi"/>
          <w:b/>
          <w:sz w:val="26"/>
          <w:szCs w:val="26"/>
          <w:lang w:eastAsia="fr-FR"/>
        </w:rPr>
      </w:pPr>
      <w:r w:rsidRPr="00D12A35">
        <w:rPr>
          <w:rFonts w:asciiTheme="minorHAnsi" w:eastAsia="Times New Roman" w:hAnsiTheme="minorHAnsi" w:cstheme="minorHAnsi"/>
          <w:bCs/>
          <w:sz w:val="26"/>
          <w:szCs w:val="26"/>
          <w:lang w:eastAsia="fr-FR"/>
        </w:rPr>
        <w:t xml:space="preserve"> </w:t>
      </w:r>
      <w:r w:rsidR="00FA58D4" w:rsidRPr="008C77C5">
        <w:rPr>
          <w:rFonts w:asciiTheme="minorHAnsi" w:hAnsiTheme="minorHAnsi" w:cstheme="minorHAnsi"/>
          <w:b/>
          <w:sz w:val="26"/>
          <w:szCs w:val="26"/>
        </w:rPr>
        <w:t>V.</w:t>
      </w:r>
      <w:r w:rsidR="005050FB">
        <w:rPr>
          <w:rFonts w:asciiTheme="minorHAnsi" w:hAnsiTheme="minorHAnsi" w:cstheme="minorHAnsi"/>
          <w:b/>
          <w:sz w:val="26"/>
          <w:szCs w:val="26"/>
        </w:rPr>
        <w:t>7</w:t>
      </w:r>
      <w:r w:rsidR="00FA58D4">
        <w:rPr>
          <w:rFonts w:asciiTheme="minorHAnsi" w:hAnsiTheme="minorHAnsi" w:cstheme="minorHAnsi"/>
          <w:b/>
          <w:sz w:val="26"/>
          <w:szCs w:val="26"/>
        </w:rPr>
        <w:t xml:space="preserve">.2 </w:t>
      </w:r>
      <w:r w:rsidR="00FA58D4">
        <w:rPr>
          <w:rFonts w:asciiTheme="minorHAnsi" w:eastAsia="Times New Roman" w:hAnsiTheme="minorHAnsi" w:cstheme="minorHAnsi"/>
          <w:b/>
          <w:sz w:val="26"/>
          <w:szCs w:val="26"/>
          <w:lang w:eastAsia="fr-FR"/>
        </w:rPr>
        <w:t>Second</w:t>
      </w:r>
      <w:r w:rsidR="00905AA2">
        <w:rPr>
          <w:rFonts w:asciiTheme="minorHAnsi" w:eastAsia="Times New Roman" w:hAnsiTheme="minorHAnsi" w:cstheme="minorHAnsi"/>
          <w:b/>
          <w:sz w:val="26"/>
          <w:szCs w:val="26"/>
          <w:lang w:eastAsia="fr-FR"/>
        </w:rPr>
        <w:t>es</w:t>
      </w:r>
      <w:r w:rsidR="00FA58D4">
        <w:rPr>
          <w:rFonts w:asciiTheme="minorHAnsi" w:eastAsia="Times New Roman" w:hAnsiTheme="minorHAnsi" w:cstheme="minorHAnsi"/>
          <w:b/>
          <w:sz w:val="26"/>
          <w:szCs w:val="26"/>
          <w:lang w:eastAsia="fr-FR"/>
        </w:rPr>
        <w:t xml:space="preserve"> constations :</w:t>
      </w:r>
    </w:p>
    <w:p w:rsidR="00C1437F" w:rsidRPr="00E7580F" w:rsidRDefault="00C1437F" w:rsidP="00905AA2">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E7580F">
        <w:rPr>
          <w:rFonts w:asciiTheme="minorHAnsi" w:eastAsia="Times New Roman" w:hAnsiTheme="minorHAnsi" w:cstheme="minorHAnsi"/>
          <w:bCs/>
          <w:sz w:val="26"/>
          <w:szCs w:val="26"/>
          <w:lang w:eastAsia="fr-FR"/>
        </w:rPr>
        <w:t>Les réponses aux questions sous forme d’avis nous permett</w:t>
      </w:r>
      <w:r w:rsidR="00905AA2">
        <w:rPr>
          <w:rFonts w:asciiTheme="minorHAnsi" w:eastAsia="Times New Roman" w:hAnsiTheme="minorHAnsi" w:cstheme="minorHAnsi"/>
          <w:bCs/>
          <w:sz w:val="26"/>
          <w:szCs w:val="26"/>
          <w:lang w:eastAsia="fr-FR"/>
        </w:rPr>
        <w:t>e</w:t>
      </w:r>
      <w:r w:rsidRPr="00E7580F">
        <w:rPr>
          <w:rFonts w:asciiTheme="minorHAnsi" w:eastAsia="Times New Roman" w:hAnsiTheme="minorHAnsi" w:cstheme="minorHAnsi"/>
          <w:bCs/>
          <w:sz w:val="26"/>
          <w:szCs w:val="26"/>
          <w:lang w:eastAsia="fr-FR"/>
        </w:rPr>
        <w:t>n</w:t>
      </w:r>
      <w:r w:rsidR="00905AA2">
        <w:rPr>
          <w:rFonts w:asciiTheme="minorHAnsi" w:eastAsia="Times New Roman" w:hAnsiTheme="minorHAnsi" w:cstheme="minorHAnsi"/>
          <w:bCs/>
          <w:sz w:val="26"/>
          <w:szCs w:val="26"/>
          <w:lang w:eastAsia="fr-FR"/>
        </w:rPr>
        <w:t>t</w:t>
      </w:r>
      <w:r w:rsidRPr="00E7580F">
        <w:rPr>
          <w:rFonts w:asciiTheme="minorHAnsi" w:eastAsia="Times New Roman" w:hAnsiTheme="minorHAnsi" w:cstheme="minorHAnsi"/>
          <w:bCs/>
          <w:sz w:val="26"/>
          <w:szCs w:val="26"/>
          <w:lang w:eastAsia="fr-FR"/>
        </w:rPr>
        <w:t xml:space="preserve"> de découvrir un autre axe indépendant qui ne s’inscrit pas dans les axes sémantiques précédents.</w:t>
      </w:r>
    </w:p>
    <w:p w:rsidR="00C1437F" w:rsidRDefault="00C1437F" w:rsidP="0030599A">
      <w:pPr>
        <w:pStyle w:val="Paragraphedeliste"/>
        <w:numPr>
          <w:ilvl w:val="0"/>
          <w:numId w:val="26"/>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C1437F">
        <w:rPr>
          <w:rFonts w:asciiTheme="minorHAnsi" w:eastAsia="Times New Roman" w:hAnsiTheme="minorHAnsi" w:cstheme="minorHAnsi"/>
          <w:bCs/>
          <w:sz w:val="26"/>
          <w:szCs w:val="26"/>
          <w:lang w:eastAsia="fr-FR"/>
        </w:rPr>
        <w:t xml:space="preserve">La </w:t>
      </w:r>
      <w:r w:rsidR="005D1504">
        <w:rPr>
          <w:rFonts w:asciiTheme="minorHAnsi" w:eastAsia="Times New Roman" w:hAnsiTheme="minorHAnsi" w:cstheme="minorHAnsi"/>
          <w:bCs/>
          <w:sz w:val="26"/>
          <w:szCs w:val="26"/>
          <w:lang w:eastAsia="fr-FR"/>
        </w:rPr>
        <w:t xml:space="preserve">question sur la réussite du </w:t>
      </w:r>
      <w:r w:rsidRPr="00C1437F">
        <w:rPr>
          <w:rFonts w:asciiTheme="minorHAnsi" w:eastAsia="Times New Roman" w:hAnsiTheme="minorHAnsi" w:cstheme="minorHAnsi"/>
          <w:bCs/>
          <w:sz w:val="26"/>
          <w:szCs w:val="26"/>
          <w:lang w:eastAsia="fr-FR"/>
        </w:rPr>
        <w:t xml:space="preserve"> concept de l’habitat durable en Algérie semble utopique</w:t>
      </w:r>
      <w:r>
        <w:rPr>
          <w:rFonts w:asciiTheme="minorHAnsi" w:eastAsia="Times New Roman" w:hAnsiTheme="minorHAnsi" w:cstheme="minorHAnsi"/>
          <w:bCs/>
          <w:sz w:val="26"/>
          <w:szCs w:val="26"/>
          <w:lang w:eastAsia="fr-FR"/>
        </w:rPr>
        <w:t>.</w:t>
      </w:r>
    </w:p>
    <w:p w:rsidR="00E7580F" w:rsidRPr="005D1504" w:rsidRDefault="00C1437F" w:rsidP="00905AA2">
      <w:pPr>
        <w:pStyle w:val="Paragraphedeliste"/>
        <w:numPr>
          <w:ilvl w:val="0"/>
          <w:numId w:val="26"/>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5D1504">
        <w:rPr>
          <w:rFonts w:asciiTheme="minorHAnsi" w:eastAsia="Times New Roman" w:hAnsiTheme="minorHAnsi" w:cstheme="minorHAnsi"/>
          <w:bCs/>
          <w:sz w:val="26"/>
          <w:szCs w:val="26"/>
          <w:lang w:eastAsia="fr-FR"/>
        </w:rPr>
        <w:t>Chacun de nous est responsable</w:t>
      </w:r>
      <w:r w:rsidR="005D1504" w:rsidRPr="005D1504">
        <w:rPr>
          <w:rFonts w:asciiTheme="minorHAnsi" w:eastAsia="Times New Roman" w:hAnsiTheme="minorHAnsi" w:cstheme="minorHAnsi"/>
          <w:bCs/>
          <w:sz w:val="26"/>
          <w:szCs w:val="26"/>
          <w:lang w:eastAsia="fr-FR"/>
        </w:rPr>
        <w:t xml:space="preserve"> </w:t>
      </w:r>
      <w:r w:rsidRPr="005D1504">
        <w:rPr>
          <w:rFonts w:asciiTheme="minorHAnsi" w:eastAsia="Times New Roman" w:hAnsiTheme="minorHAnsi" w:cstheme="minorHAnsi"/>
          <w:bCs/>
          <w:sz w:val="26"/>
          <w:szCs w:val="26"/>
          <w:lang w:eastAsia="fr-FR"/>
        </w:rPr>
        <w:t xml:space="preserve"> </w:t>
      </w:r>
      <w:r w:rsidR="00905AA2">
        <w:rPr>
          <w:rFonts w:asciiTheme="minorHAnsi" w:eastAsia="Times New Roman" w:hAnsiTheme="minorHAnsi" w:cstheme="minorHAnsi"/>
          <w:bCs/>
          <w:sz w:val="26"/>
          <w:szCs w:val="26"/>
          <w:lang w:eastAsia="fr-FR"/>
        </w:rPr>
        <w:t>de l’</w:t>
      </w:r>
      <w:r w:rsidR="00E7580F" w:rsidRPr="005D1504">
        <w:rPr>
          <w:rFonts w:asciiTheme="minorHAnsi" w:eastAsia="Times New Roman" w:hAnsiTheme="minorHAnsi" w:cstheme="minorHAnsi"/>
          <w:bCs/>
          <w:sz w:val="26"/>
          <w:szCs w:val="26"/>
          <w:lang w:eastAsia="fr-FR"/>
        </w:rPr>
        <w:t xml:space="preserve">habitat, l’occupant, architecte, maître d’ouvrage, </w:t>
      </w:r>
      <w:r w:rsidR="005D1504" w:rsidRPr="005D1504">
        <w:rPr>
          <w:rFonts w:asciiTheme="minorHAnsi" w:eastAsia="Times New Roman" w:hAnsiTheme="minorHAnsi" w:cstheme="minorHAnsi"/>
          <w:bCs/>
          <w:sz w:val="26"/>
          <w:szCs w:val="26"/>
          <w:lang w:eastAsia="fr-FR"/>
        </w:rPr>
        <w:t xml:space="preserve">           </w:t>
      </w:r>
      <w:r w:rsidR="00E7580F" w:rsidRPr="005D1504">
        <w:rPr>
          <w:rFonts w:asciiTheme="minorHAnsi" w:eastAsia="Times New Roman" w:hAnsiTheme="minorHAnsi" w:cstheme="minorHAnsi"/>
          <w:bCs/>
          <w:sz w:val="26"/>
          <w:szCs w:val="26"/>
          <w:lang w:eastAsia="fr-FR"/>
        </w:rPr>
        <w:t xml:space="preserve">… etc. </w:t>
      </w:r>
      <w:r w:rsidR="00E7580F" w:rsidRPr="005D1504">
        <w:rPr>
          <w:rFonts w:asciiTheme="minorHAnsi" w:eastAsia="Times New Roman" w:hAnsiTheme="minorHAnsi" w:cstheme="minorHAnsi"/>
          <w:b/>
          <w:sz w:val="26"/>
          <w:szCs w:val="26"/>
          <w:lang w:eastAsia="fr-FR"/>
        </w:rPr>
        <w:t>l’habitat doit être pensé correctement en Algérie</w:t>
      </w:r>
      <w:r w:rsidR="005D1504">
        <w:rPr>
          <w:rFonts w:asciiTheme="minorHAnsi" w:eastAsia="Times New Roman" w:hAnsiTheme="minorHAnsi" w:cstheme="minorHAnsi"/>
          <w:bCs/>
          <w:sz w:val="26"/>
          <w:szCs w:val="26"/>
          <w:lang w:eastAsia="fr-FR"/>
        </w:rPr>
        <w:t xml:space="preserve">.  </w:t>
      </w:r>
    </w:p>
    <w:p w:rsidR="00CF2900" w:rsidRDefault="00E7580F" w:rsidP="00103F5B">
      <w:pPr>
        <w:pStyle w:val="Paragraphedeliste"/>
        <w:numPr>
          <w:ilvl w:val="0"/>
          <w:numId w:val="26"/>
        </w:num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5D1504">
        <w:rPr>
          <w:rFonts w:asciiTheme="minorHAnsi" w:eastAsia="Times New Roman" w:hAnsiTheme="minorHAnsi" w:cstheme="minorHAnsi"/>
          <w:bCs/>
          <w:sz w:val="26"/>
          <w:szCs w:val="26"/>
          <w:lang w:eastAsia="fr-FR"/>
        </w:rPr>
        <w:t>Il faut donner l’importance à trois axes piliers principaux : social, environnement, économie sans oublier l’approche participative</w:t>
      </w:r>
      <w:r w:rsidR="00EE309B">
        <w:rPr>
          <w:rFonts w:asciiTheme="minorHAnsi" w:eastAsia="Times New Roman" w:hAnsiTheme="minorHAnsi" w:cstheme="minorHAnsi"/>
          <w:bCs/>
          <w:sz w:val="26"/>
          <w:szCs w:val="26"/>
          <w:lang w:eastAsia="fr-FR"/>
        </w:rPr>
        <w:t xml:space="preserve"> </w:t>
      </w:r>
      <w:r w:rsidR="00EE309B" w:rsidRPr="00D6164E">
        <w:rPr>
          <w:rFonts w:asciiTheme="minorHAnsi" w:hAnsiTheme="minorHAnsi" w:cstheme="minorHAnsi"/>
          <w:b/>
          <w:bCs/>
          <w:sz w:val="26"/>
          <w:szCs w:val="26"/>
          <w:vertAlign w:val="superscript"/>
        </w:rPr>
        <w:t>[</w:t>
      </w:r>
      <w:r w:rsidR="00EE309B">
        <w:rPr>
          <w:rFonts w:asciiTheme="minorHAnsi" w:hAnsiTheme="minorHAnsi" w:cstheme="minorHAnsi"/>
          <w:b/>
          <w:bCs/>
          <w:sz w:val="26"/>
          <w:szCs w:val="26"/>
          <w:vertAlign w:val="superscript"/>
        </w:rPr>
        <w:t>V</w:t>
      </w:r>
      <w:r w:rsidR="00EE309B" w:rsidRPr="00D6164E">
        <w:rPr>
          <w:rFonts w:asciiTheme="minorHAnsi" w:hAnsiTheme="minorHAnsi" w:cstheme="minorHAnsi"/>
          <w:b/>
          <w:sz w:val="26"/>
          <w:szCs w:val="26"/>
          <w:vertAlign w:val="superscript"/>
        </w:rPr>
        <w:t>-</w:t>
      </w:r>
      <w:r w:rsidR="00EE309B">
        <w:rPr>
          <w:rFonts w:asciiTheme="minorHAnsi" w:hAnsiTheme="minorHAnsi" w:cstheme="minorHAnsi"/>
          <w:b/>
          <w:sz w:val="26"/>
          <w:szCs w:val="26"/>
          <w:vertAlign w:val="superscript"/>
        </w:rPr>
        <w:t>2</w:t>
      </w:r>
      <w:r w:rsidR="00103F5B">
        <w:rPr>
          <w:rFonts w:asciiTheme="minorHAnsi" w:hAnsiTheme="minorHAnsi" w:cstheme="minorHAnsi"/>
          <w:b/>
          <w:sz w:val="26"/>
          <w:szCs w:val="26"/>
          <w:vertAlign w:val="superscript"/>
        </w:rPr>
        <w:t>5</w:t>
      </w:r>
      <w:r w:rsidR="00EE309B" w:rsidRPr="00D6164E">
        <w:rPr>
          <w:rFonts w:asciiTheme="minorHAnsi" w:hAnsiTheme="minorHAnsi" w:cstheme="minorHAnsi"/>
          <w:b/>
          <w:bCs/>
          <w:sz w:val="26"/>
          <w:szCs w:val="26"/>
          <w:vertAlign w:val="superscript"/>
        </w:rPr>
        <w:t>]</w:t>
      </w:r>
      <w:r w:rsidR="005C03DA">
        <w:rPr>
          <w:rFonts w:asciiTheme="minorHAnsi" w:eastAsia="Times New Roman" w:hAnsiTheme="minorHAnsi" w:cstheme="minorHAnsi"/>
          <w:bCs/>
          <w:sz w:val="26"/>
          <w:szCs w:val="26"/>
          <w:lang w:eastAsia="fr-FR"/>
        </w:rPr>
        <w:t>.</w:t>
      </w:r>
      <w:r w:rsidRPr="005C03DA">
        <w:rPr>
          <w:rFonts w:asciiTheme="minorHAnsi" w:eastAsia="Times New Roman" w:hAnsiTheme="minorHAnsi" w:cstheme="minorHAnsi"/>
          <w:bCs/>
          <w:sz w:val="26"/>
          <w:szCs w:val="26"/>
          <w:lang w:eastAsia="fr-FR"/>
        </w:rPr>
        <w:t xml:space="preserve">   </w:t>
      </w:r>
      <w:r w:rsidR="00C1437F" w:rsidRPr="005C03DA">
        <w:rPr>
          <w:rFonts w:asciiTheme="minorHAnsi" w:eastAsia="Times New Roman" w:hAnsiTheme="minorHAnsi" w:cstheme="minorHAnsi"/>
          <w:bCs/>
          <w:sz w:val="26"/>
          <w:szCs w:val="26"/>
          <w:lang w:eastAsia="fr-FR"/>
        </w:rPr>
        <w:t xml:space="preserve">   </w:t>
      </w:r>
    </w:p>
    <w:p w:rsidR="00551ABB" w:rsidRDefault="00551ABB"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p>
    <w:p w:rsidR="00551ABB" w:rsidRDefault="00551ABB"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p>
    <w:p w:rsidR="009F02D4" w:rsidRDefault="009F02D4"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p>
    <w:p w:rsidR="009F02D4" w:rsidRDefault="009F02D4"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p>
    <w:p w:rsidR="00103F5B" w:rsidRDefault="00552B37"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noProof/>
          <w:sz w:val="26"/>
          <w:szCs w:val="26"/>
          <w:lang w:eastAsia="fr-FR"/>
        </w:rPr>
        <w:pict>
          <v:shape id="_x0000_s1299" type="#_x0000_t32" style="position:absolute;left:0;text-align:left;margin-left:-2.15pt;margin-top:23.35pt;width:193.5pt;height:0;z-index:251864064" o:connectortype="straight"/>
        </w:pict>
      </w:r>
    </w:p>
    <w:p w:rsidR="00103F5B" w:rsidRPr="007E44C5" w:rsidRDefault="00103F5B" w:rsidP="0094274B">
      <w:pPr>
        <w:autoSpaceDE w:val="0"/>
        <w:autoSpaceDN w:val="0"/>
        <w:adjustRightInd w:val="0"/>
        <w:spacing w:before="240" w:after="240" w:line="240" w:lineRule="auto"/>
        <w:jc w:val="both"/>
        <w:rPr>
          <w:rFonts w:asciiTheme="minorHAnsi" w:hAnsiTheme="minorHAnsi" w:cstheme="minorHAnsi"/>
          <w:bCs/>
          <w:sz w:val="20"/>
          <w:szCs w:val="20"/>
        </w:rPr>
      </w:pPr>
      <w:r w:rsidRPr="007E44C5">
        <w:rPr>
          <w:rFonts w:asciiTheme="minorHAnsi" w:hAnsiTheme="minorHAnsi" w:cstheme="minorHAnsi"/>
          <w:b/>
          <w:sz w:val="20"/>
          <w:szCs w:val="20"/>
          <w:vertAlign w:val="superscript"/>
        </w:rPr>
        <w:t>[V-2</w:t>
      </w:r>
      <w:r>
        <w:rPr>
          <w:rFonts w:asciiTheme="minorHAnsi" w:hAnsiTheme="minorHAnsi" w:cstheme="minorHAnsi"/>
          <w:b/>
          <w:sz w:val="20"/>
          <w:szCs w:val="20"/>
          <w:vertAlign w:val="superscript"/>
        </w:rPr>
        <w:t>5</w:t>
      </w:r>
      <w:r w:rsidRPr="007E44C5">
        <w:rPr>
          <w:rFonts w:asciiTheme="minorHAnsi" w:hAnsiTheme="minorHAnsi" w:cstheme="minorHAnsi"/>
          <w:b/>
          <w:sz w:val="20"/>
          <w:szCs w:val="20"/>
          <w:vertAlign w:val="superscript"/>
        </w:rPr>
        <w:t xml:space="preserve">] </w:t>
      </w:r>
      <w:r>
        <w:rPr>
          <w:rFonts w:asciiTheme="minorHAnsi" w:hAnsiTheme="minorHAnsi" w:cstheme="minorHAnsi"/>
          <w:b/>
          <w:sz w:val="20"/>
          <w:szCs w:val="20"/>
        </w:rPr>
        <w:t>TAOULILIT FAROUK</w:t>
      </w:r>
      <w:r w:rsidRPr="007E44C5">
        <w:rPr>
          <w:rFonts w:asciiTheme="minorHAnsi" w:hAnsiTheme="minorHAnsi" w:cstheme="minorHAnsi"/>
          <w:b/>
          <w:sz w:val="20"/>
          <w:szCs w:val="20"/>
        </w:rPr>
        <w:t xml:space="preserve"> (</w:t>
      </w:r>
      <w:r>
        <w:rPr>
          <w:rFonts w:asciiTheme="minorHAnsi" w:hAnsiTheme="minorHAnsi" w:cstheme="minorHAnsi"/>
          <w:bCs/>
          <w:sz w:val="20"/>
          <w:szCs w:val="20"/>
        </w:rPr>
        <w:t xml:space="preserve">Thèse de fin d’étude en Architecture encadré par monsieur : Roubai Chorfi Nabil </w:t>
      </w:r>
      <w:r w:rsidR="00000F4B">
        <w:rPr>
          <w:rFonts w:asciiTheme="minorHAnsi" w:hAnsiTheme="minorHAnsi" w:cstheme="minorHAnsi"/>
          <w:bCs/>
          <w:sz w:val="20"/>
          <w:szCs w:val="20"/>
        </w:rPr>
        <w:t>-</w:t>
      </w:r>
      <w:r w:rsidR="0007226A">
        <w:rPr>
          <w:rFonts w:asciiTheme="minorHAnsi" w:hAnsiTheme="minorHAnsi" w:cstheme="minorHAnsi"/>
          <w:bCs/>
          <w:sz w:val="20"/>
          <w:szCs w:val="20"/>
        </w:rPr>
        <w:t xml:space="preserve"> Démarche méthodologique </w:t>
      </w:r>
      <w:r>
        <w:rPr>
          <w:rFonts w:asciiTheme="minorHAnsi" w:hAnsiTheme="minorHAnsi" w:cstheme="minorHAnsi"/>
          <w:bCs/>
          <w:sz w:val="20"/>
          <w:szCs w:val="20"/>
        </w:rPr>
        <w:t>P10</w:t>
      </w:r>
      <w:r w:rsidR="0094274B">
        <w:rPr>
          <w:rFonts w:asciiTheme="minorHAnsi" w:hAnsiTheme="minorHAnsi" w:cstheme="minorHAnsi"/>
          <w:bCs/>
          <w:sz w:val="20"/>
          <w:szCs w:val="20"/>
        </w:rPr>
        <w:t>, P12 P13, &amp;</w:t>
      </w:r>
      <w:r>
        <w:rPr>
          <w:rFonts w:asciiTheme="minorHAnsi" w:hAnsiTheme="minorHAnsi" w:cstheme="minorHAnsi"/>
          <w:bCs/>
          <w:sz w:val="20"/>
          <w:szCs w:val="20"/>
        </w:rPr>
        <w:t xml:space="preserve"> P1</w:t>
      </w:r>
      <w:r w:rsidR="0094274B">
        <w:rPr>
          <w:rFonts w:asciiTheme="minorHAnsi" w:hAnsiTheme="minorHAnsi" w:cstheme="minorHAnsi"/>
          <w:bCs/>
          <w:sz w:val="20"/>
          <w:szCs w:val="20"/>
        </w:rPr>
        <w:t>4</w:t>
      </w:r>
      <w:r>
        <w:rPr>
          <w:rFonts w:asciiTheme="minorHAnsi" w:hAnsiTheme="minorHAnsi" w:cstheme="minorHAnsi"/>
          <w:bCs/>
          <w:sz w:val="20"/>
          <w:szCs w:val="20"/>
        </w:rPr>
        <w:t>).</w:t>
      </w:r>
    </w:p>
    <w:p w:rsidR="00CF2900" w:rsidRDefault="005D1504" w:rsidP="005050FB">
      <w:pPr>
        <w:autoSpaceDE w:val="0"/>
        <w:autoSpaceDN w:val="0"/>
        <w:adjustRightInd w:val="0"/>
        <w:spacing w:after="0" w:line="240" w:lineRule="auto"/>
        <w:jc w:val="both"/>
        <w:rPr>
          <w:rFonts w:asciiTheme="minorHAnsi" w:hAnsiTheme="minorHAnsi" w:cstheme="minorHAnsi"/>
          <w:b/>
          <w:sz w:val="26"/>
          <w:szCs w:val="26"/>
        </w:rPr>
      </w:pPr>
      <w:r w:rsidRPr="008C77C5">
        <w:rPr>
          <w:rFonts w:asciiTheme="minorHAnsi" w:hAnsiTheme="minorHAnsi" w:cstheme="minorHAnsi"/>
          <w:b/>
          <w:sz w:val="26"/>
          <w:szCs w:val="26"/>
        </w:rPr>
        <w:lastRenderedPageBreak/>
        <w:t>V.</w:t>
      </w:r>
      <w:r w:rsidR="005050FB">
        <w:rPr>
          <w:rFonts w:asciiTheme="minorHAnsi" w:hAnsiTheme="minorHAnsi" w:cstheme="minorHAnsi"/>
          <w:b/>
          <w:sz w:val="26"/>
          <w:szCs w:val="26"/>
        </w:rPr>
        <w:t>8</w:t>
      </w:r>
      <w:r>
        <w:rPr>
          <w:rFonts w:asciiTheme="minorHAnsi" w:hAnsiTheme="minorHAnsi" w:cstheme="minorHAnsi"/>
          <w:b/>
          <w:sz w:val="26"/>
          <w:szCs w:val="26"/>
        </w:rPr>
        <w:t xml:space="preserve"> Conclusion :</w:t>
      </w:r>
    </w:p>
    <w:p w:rsidR="00BA0573" w:rsidRPr="00BA0573" w:rsidRDefault="005408BA"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5408BA">
        <w:rPr>
          <w:rFonts w:asciiTheme="minorHAnsi" w:eastAsia="Times New Roman" w:hAnsiTheme="minorHAnsi" w:cstheme="minorHAnsi"/>
          <w:bCs/>
          <w:sz w:val="26"/>
          <w:szCs w:val="26"/>
          <w:lang w:eastAsia="fr-FR"/>
        </w:rPr>
        <w:t>Pour conclure, nous dirons</w:t>
      </w:r>
      <w:r w:rsidR="00BA0573">
        <w:rPr>
          <w:rFonts w:asciiTheme="minorHAnsi" w:eastAsia="Times New Roman" w:hAnsiTheme="minorHAnsi" w:cstheme="minorHAnsi"/>
          <w:bCs/>
          <w:sz w:val="26"/>
          <w:szCs w:val="26"/>
          <w:lang w:eastAsia="fr-FR"/>
        </w:rPr>
        <w:t xml:space="preserve">  qu’aucun</w:t>
      </w:r>
      <w:r w:rsidR="00BA0573" w:rsidRPr="00BA0573">
        <w:rPr>
          <w:rFonts w:asciiTheme="minorHAnsi" w:eastAsia="Times New Roman" w:hAnsiTheme="minorHAnsi" w:cstheme="minorHAnsi"/>
          <w:bCs/>
          <w:sz w:val="26"/>
          <w:szCs w:val="26"/>
          <w:lang w:eastAsia="fr-FR"/>
        </w:rPr>
        <w:t xml:space="preserve"> pays conscient de son avenir et de son développement ne peut se permettre des négligences dans </w:t>
      </w:r>
      <w:r w:rsidR="00BA0573">
        <w:rPr>
          <w:rFonts w:asciiTheme="minorHAnsi" w:eastAsia="Times New Roman" w:hAnsiTheme="minorHAnsi" w:cstheme="minorHAnsi"/>
          <w:bCs/>
          <w:sz w:val="26"/>
          <w:szCs w:val="26"/>
          <w:lang w:eastAsia="fr-FR"/>
        </w:rPr>
        <w:t>le domaine de constru</w:t>
      </w:r>
      <w:r w:rsidR="005C7609">
        <w:rPr>
          <w:rFonts w:asciiTheme="minorHAnsi" w:eastAsia="Times New Roman" w:hAnsiTheme="minorHAnsi" w:cstheme="minorHAnsi"/>
          <w:bCs/>
          <w:sz w:val="26"/>
          <w:szCs w:val="26"/>
          <w:lang w:eastAsia="fr-FR"/>
        </w:rPr>
        <w:t>ction</w:t>
      </w:r>
      <w:r w:rsidR="00BA0573">
        <w:rPr>
          <w:rFonts w:asciiTheme="minorHAnsi" w:eastAsia="Times New Roman" w:hAnsiTheme="minorHAnsi" w:cstheme="minorHAnsi"/>
          <w:bCs/>
          <w:sz w:val="26"/>
          <w:szCs w:val="26"/>
          <w:lang w:eastAsia="fr-FR"/>
        </w:rPr>
        <w:t xml:space="preserve"> durable</w:t>
      </w:r>
      <w:r w:rsidR="00BA0573" w:rsidRPr="00BA0573">
        <w:rPr>
          <w:rFonts w:asciiTheme="minorHAnsi" w:eastAsia="Times New Roman" w:hAnsiTheme="minorHAnsi" w:cstheme="minorHAnsi"/>
          <w:bCs/>
          <w:sz w:val="26"/>
          <w:szCs w:val="26"/>
          <w:lang w:eastAsia="fr-FR"/>
        </w:rPr>
        <w:t>. Il faut dés à présent mettre en place une stratégie permettant d’initier des programmes, des actions dans</w:t>
      </w:r>
      <w:r w:rsidR="00BA0573">
        <w:rPr>
          <w:rFonts w:asciiTheme="minorHAnsi" w:eastAsia="Times New Roman" w:hAnsiTheme="minorHAnsi" w:cstheme="minorHAnsi"/>
          <w:bCs/>
          <w:sz w:val="26"/>
          <w:szCs w:val="26"/>
          <w:lang w:eastAsia="fr-FR"/>
        </w:rPr>
        <w:t xml:space="preserve"> </w:t>
      </w:r>
      <w:r w:rsidR="00BA0573" w:rsidRPr="00BA0573">
        <w:rPr>
          <w:rFonts w:asciiTheme="minorHAnsi" w:eastAsia="Times New Roman" w:hAnsiTheme="minorHAnsi" w:cstheme="minorHAnsi"/>
          <w:bCs/>
          <w:sz w:val="26"/>
          <w:szCs w:val="26"/>
          <w:lang w:eastAsia="fr-FR"/>
        </w:rPr>
        <w:t>le domaine de la maîtrise de l’énergie orientée vers tous les utilisateurs. La sensibilisation, l’information, la mise</w:t>
      </w:r>
      <w:r w:rsidR="00BA0573">
        <w:rPr>
          <w:rFonts w:asciiTheme="minorHAnsi" w:eastAsia="Times New Roman" w:hAnsiTheme="minorHAnsi" w:cstheme="minorHAnsi"/>
          <w:bCs/>
          <w:sz w:val="26"/>
          <w:szCs w:val="26"/>
          <w:lang w:eastAsia="fr-FR"/>
        </w:rPr>
        <w:t xml:space="preserve"> </w:t>
      </w:r>
      <w:r w:rsidR="00BA0573" w:rsidRPr="00BA0573">
        <w:rPr>
          <w:rFonts w:asciiTheme="minorHAnsi" w:eastAsia="Times New Roman" w:hAnsiTheme="minorHAnsi" w:cstheme="minorHAnsi"/>
          <w:bCs/>
          <w:sz w:val="26"/>
          <w:szCs w:val="26"/>
          <w:lang w:eastAsia="fr-FR"/>
        </w:rPr>
        <w:t xml:space="preserve">en place d’une réglementation efficiente et incitative doivent être les outils pour assurer un </w:t>
      </w:r>
      <w:r w:rsidR="00BA0573">
        <w:rPr>
          <w:rFonts w:asciiTheme="minorHAnsi" w:eastAsia="Times New Roman" w:hAnsiTheme="minorHAnsi" w:cstheme="minorHAnsi"/>
          <w:bCs/>
          <w:sz w:val="26"/>
          <w:szCs w:val="26"/>
          <w:lang w:eastAsia="fr-FR"/>
        </w:rPr>
        <w:t>habitat</w:t>
      </w:r>
      <w:r w:rsidR="00BA0573" w:rsidRPr="00BA0573">
        <w:rPr>
          <w:rFonts w:asciiTheme="minorHAnsi" w:eastAsia="Times New Roman" w:hAnsiTheme="minorHAnsi" w:cstheme="minorHAnsi"/>
          <w:bCs/>
          <w:sz w:val="26"/>
          <w:szCs w:val="26"/>
          <w:lang w:eastAsia="fr-FR"/>
        </w:rPr>
        <w:t xml:space="preserve"> en harmonie avec l’environnement.</w:t>
      </w:r>
    </w:p>
    <w:p w:rsidR="005408BA" w:rsidRDefault="00BA0573"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5408BA">
        <w:rPr>
          <w:rFonts w:asciiTheme="minorHAnsi" w:eastAsia="Times New Roman" w:hAnsiTheme="minorHAnsi" w:cstheme="minorHAnsi"/>
          <w:bCs/>
          <w:sz w:val="26"/>
          <w:szCs w:val="26"/>
          <w:lang w:eastAsia="fr-FR"/>
        </w:rPr>
        <w:t>Les</w:t>
      </w:r>
      <w:r w:rsidR="005408BA" w:rsidRPr="005408BA">
        <w:rPr>
          <w:rFonts w:asciiTheme="minorHAnsi" w:eastAsia="Times New Roman" w:hAnsiTheme="minorHAnsi" w:cstheme="minorHAnsi"/>
          <w:bCs/>
          <w:sz w:val="26"/>
          <w:szCs w:val="26"/>
          <w:lang w:eastAsia="fr-FR"/>
        </w:rPr>
        <w:t xml:space="preserve"> résultat</w:t>
      </w:r>
      <w:r>
        <w:rPr>
          <w:rFonts w:asciiTheme="minorHAnsi" w:eastAsia="Times New Roman" w:hAnsiTheme="minorHAnsi" w:cstheme="minorHAnsi"/>
          <w:bCs/>
          <w:sz w:val="26"/>
          <w:szCs w:val="26"/>
          <w:lang w:eastAsia="fr-FR"/>
        </w:rPr>
        <w:t>s</w:t>
      </w:r>
      <w:r w:rsidR="005408BA" w:rsidRPr="005408BA">
        <w:rPr>
          <w:rFonts w:asciiTheme="minorHAnsi" w:eastAsia="Times New Roman" w:hAnsiTheme="minorHAnsi" w:cstheme="minorHAnsi"/>
          <w:bCs/>
          <w:sz w:val="26"/>
          <w:szCs w:val="26"/>
          <w:lang w:eastAsia="fr-FR"/>
        </w:rPr>
        <w:t xml:space="preserve"> de cette</w:t>
      </w:r>
      <w:r>
        <w:rPr>
          <w:rFonts w:asciiTheme="minorHAnsi" w:eastAsia="Times New Roman" w:hAnsiTheme="minorHAnsi" w:cstheme="minorHAnsi"/>
          <w:bCs/>
          <w:sz w:val="26"/>
          <w:szCs w:val="26"/>
          <w:lang w:eastAsia="fr-FR"/>
        </w:rPr>
        <w:t xml:space="preserve"> partie</w:t>
      </w:r>
      <w:r w:rsidR="005408BA" w:rsidRPr="005408BA">
        <w:rPr>
          <w:rFonts w:asciiTheme="minorHAnsi" w:eastAsia="Times New Roman" w:hAnsiTheme="minorHAnsi" w:cstheme="minorHAnsi"/>
          <w:bCs/>
          <w:sz w:val="26"/>
          <w:szCs w:val="26"/>
          <w:lang w:eastAsia="fr-FR"/>
        </w:rPr>
        <w:t xml:space="preserve"> </w:t>
      </w:r>
      <w:r w:rsidRPr="005408BA">
        <w:rPr>
          <w:rFonts w:asciiTheme="minorHAnsi" w:eastAsia="Times New Roman" w:hAnsiTheme="minorHAnsi" w:cstheme="minorHAnsi"/>
          <w:bCs/>
          <w:sz w:val="26"/>
          <w:szCs w:val="26"/>
          <w:lang w:eastAsia="fr-FR"/>
        </w:rPr>
        <w:t>ont</w:t>
      </w:r>
      <w:r w:rsidR="005408BA" w:rsidRPr="005408BA">
        <w:rPr>
          <w:rFonts w:asciiTheme="minorHAnsi" w:eastAsia="Times New Roman" w:hAnsiTheme="minorHAnsi" w:cstheme="minorHAnsi"/>
          <w:bCs/>
          <w:sz w:val="26"/>
          <w:szCs w:val="26"/>
          <w:lang w:eastAsia="fr-FR"/>
        </w:rPr>
        <w:t xml:space="preserve"> mis en évidence les aspects qui ont un impact</w:t>
      </w:r>
      <w:r w:rsidR="005408BA">
        <w:rPr>
          <w:rFonts w:asciiTheme="minorHAnsi" w:eastAsia="Times New Roman" w:hAnsiTheme="minorHAnsi" w:cstheme="minorHAnsi"/>
          <w:bCs/>
          <w:sz w:val="26"/>
          <w:szCs w:val="26"/>
          <w:lang w:eastAsia="fr-FR"/>
        </w:rPr>
        <w:t xml:space="preserve"> </w:t>
      </w:r>
      <w:r w:rsidR="005408BA" w:rsidRPr="005408BA">
        <w:rPr>
          <w:rFonts w:asciiTheme="minorHAnsi" w:eastAsia="Times New Roman" w:hAnsiTheme="minorHAnsi" w:cstheme="minorHAnsi"/>
          <w:bCs/>
          <w:sz w:val="26"/>
          <w:szCs w:val="26"/>
          <w:lang w:eastAsia="fr-FR"/>
        </w:rPr>
        <w:t xml:space="preserve">négatif sur </w:t>
      </w:r>
      <w:r w:rsidR="005408BA">
        <w:rPr>
          <w:rFonts w:asciiTheme="minorHAnsi" w:eastAsia="Times New Roman" w:hAnsiTheme="minorHAnsi" w:cstheme="minorHAnsi"/>
          <w:bCs/>
          <w:sz w:val="26"/>
          <w:szCs w:val="26"/>
          <w:lang w:eastAsia="fr-FR"/>
        </w:rPr>
        <w:t>la diffusion de l’habitat durable en Algérie.</w:t>
      </w:r>
    </w:p>
    <w:p w:rsidR="00100A19" w:rsidRPr="00100A19" w:rsidRDefault="00100A19"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100A19">
        <w:rPr>
          <w:rFonts w:asciiTheme="minorHAnsi" w:eastAsia="Times New Roman" w:hAnsiTheme="minorHAnsi" w:cstheme="minorHAnsi"/>
          <w:bCs/>
          <w:sz w:val="26"/>
          <w:szCs w:val="26"/>
          <w:lang w:eastAsia="fr-FR"/>
        </w:rPr>
        <w:t>Cependant, un mauvais choix</w:t>
      </w:r>
      <w:r>
        <w:rPr>
          <w:rFonts w:asciiTheme="minorHAnsi" w:eastAsia="Times New Roman" w:hAnsiTheme="minorHAnsi" w:cstheme="minorHAnsi"/>
          <w:bCs/>
          <w:sz w:val="26"/>
          <w:szCs w:val="26"/>
          <w:lang w:eastAsia="fr-FR"/>
        </w:rPr>
        <w:t xml:space="preserve"> </w:t>
      </w:r>
      <w:r w:rsidRPr="00100A19">
        <w:rPr>
          <w:rFonts w:asciiTheme="minorHAnsi" w:eastAsia="Times New Roman" w:hAnsiTheme="minorHAnsi" w:cstheme="minorHAnsi"/>
          <w:bCs/>
          <w:sz w:val="26"/>
          <w:szCs w:val="26"/>
          <w:lang w:eastAsia="fr-FR"/>
        </w:rPr>
        <w:t>peut coûter très cher au long terme vis-à-vis des dépenses énergétiques pour assurer le confort thermique à</w:t>
      </w:r>
      <w:r>
        <w:rPr>
          <w:rFonts w:asciiTheme="minorHAnsi" w:eastAsia="Times New Roman" w:hAnsiTheme="minorHAnsi" w:cstheme="minorHAnsi"/>
          <w:bCs/>
          <w:sz w:val="26"/>
          <w:szCs w:val="26"/>
          <w:lang w:eastAsia="fr-FR"/>
        </w:rPr>
        <w:t xml:space="preserve"> </w:t>
      </w:r>
      <w:r w:rsidRPr="00100A19">
        <w:rPr>
          <w:rFonts w:asciiTheme="minorHAnsi" w:eastAsia="Times New Roman" w:hAnsiTheme="minorHAnsi" w:cstheme="minorHAnsi"/>
          <w:bCs/>
          <w:sz w:val="26"/>
          <w:szCs w:val="26"/>
          <w:lang w:eastAsia="fr-FR"/>
        </w:rPr>
        <w:t>l’intérieur des logements</w:t>
      </w:r>
      <w:r>
        <w:rPr>
          <w:rFonts w:asciiTheme="minorHAnsi" w:eastAsia="Times New Roman" w:hAnsiTheme="minorHAnsi" w:cstheme="minorHAnsi"/>
          <w:bCs/>
          <w:sz w:val="26"/>
          <w:szCs w:val="26"/>
          <w:lang w:eastAsia="fr-FR"/>
        </w:rPr>
        <w:t>.</w:t>
      </w:r>
    </w:p>
    <w:p w:rsidR="00100A19" w:rsidRDefault="000D614E" w:rsidP="007A60F0">
      <w:pPr>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Confirm</w:t>
      </w:r>
      <w:r w:rsidR="007A60F0">
        <w:rPr>
          <w:rFonts w:asciiTheme="minorHAnsi" w:eastAsia="Times New Roman" w:hAnsiTheme="minorHAnsi" w:cstheme="minorHAnsi"/>
          <w:bCs/>
          <w:sz w:val="26"/>
          <w:szCs w:val="26"/>
          <w:lang w:eastAsia="fr-FR"/>
        </w:rPr>
        <w:t>a</w:t>
      </w:r>
      <w:r>
        <w:rPr>
          <w:rFonts w:asciiTheme="minorHAnsi" w:eastAsia="Times New Roman" w:hAnsiTheme="minorHAnsi" w:cstheme="minorHAnsi"/>
          <w:bCs/>
          <w:sz w:val="26"/>
          <w:szCs w:val="26"/>
          <w:lang w:eastAsia="fr-FR"/>
        </w:rPr>
        <w:t xml:space="preserve">nt </w:t>
      </w:r>
      <w:r w:rsidR="00100A19" w:rsidRPr="00100A19">
        <w:rPr>
          <w:rFonts w:asciiTheme="minorHAnsi" w:eastAsia="Times New Roman" w:hAnsiTheme="minorHAnsi" w:cstheme="minorHAnsi"/>
          <w:bCs/>
          <w:sz w:val="26"/>
          <w:szCs w:val="26"/>
          <w:lang w:eastAsia="fr-FR"/>
        </w:rPr>
        <w:t>notre hypothèse, il faut se débarrasser des inexactes démarches</w:t>
      </w:r>
      <w:r w:rsidR="00746986">
        <w:rPr>
          <w:rFonts w:asciiTheme="minorHAnsi" w:eastAsia="Times New Roman" w:hAnsiTheme="minorHAnsi" w:cstheme="minorHAnsi"/>
          <w:bCs/>
          <w:sz w:val="26"/>
          <w:szCs w:val="26"/>
          <w:lang w:eastAsia="fr-FR"/>
        </w:rPr>
        <w:t xml:space="preserve"> </w:t>
      </w:r>
      <w:r w:rsidR="00100A19" w:rsidRPr="00100A19">
        <w:rPr>
          <w:rFonts w:asciiTheme="minorHAnsi" w:eastAsia="Times New Roman" w:hAnsiTheme="minorHAnsi" w:cstheme="minorHAnsi"/>
          <w:bCs/>
          <w:sz w:val="26"/>
          <w:szCs w:val="26"/>
          <w:lang w:eastAsia="fr-FR"/>
        </w:rPr>
        <w:t xml:space="preserve">de développement des projets de construction en Algérie basés sur les </w:t>
      </w:r>
      <w:r w:rsidR="000C488B">
        <w:rPr>
          <w:rFonts w:asciiTheme="minorHAnsi" w:eastAsia="Times New Roman" w:hAnsiTheme="minorHAnsi" w:cstheme="minorHAnsi"/>
          <w:bCs/>
          <w:sz w:val="26"/>
          <w:szCs w:val="26"/>
          <w:lang w:eastAsia="fr-FR"/>
        </w:rPr>
        <w:t>urgences</w:t>
      </w:r>
      <w:r w:rsidR="00100A19" w:rsidRPr="00100A19">
        <w:rPr>
          <w:rFonts w:asciiTheme="minorHAnsi" w:eastAsia="Times New Roman" w:hAnsiTheme="minorHAnsi" w:cstheme="minorHAnsi"/>
          <w:bCs/>
          <w:sz w:val="26"/>
          <w:szCs w:val="26"/>
          <w:lang w:eastAsia="fr-FR"/>
        </w:rPr>
        <w:t>.</w:t>
      </w:r>
    </w:p>
    <w:p w:rsidR="00100A19" w:rsidRDefault="00100A19" w:rsidP="00551ABB">
      <w:pPr>
        <w:spacing w:before="240" w:after="240" w:line="240" w:lineRule="auto"/>
        <w:jc w:val="both"/>
        <w:rPr>
          <w:rFonts w:asciiTheme="minorHAnsi" w:eastAsia="Times New Roman" w:hAnsiTheme="minorHAnsi" w:cstheme="minorHAnsi"/>
          <w:bCs/>
          <w:sz w:val="26"/>
          <w:szCs w:val="26"/>
          <w:lang w:eastAsia="fr-FR"/>
        </w:rPr>
      </w:pPr>
      <w:r w:rsidRPr="00100A19">
        <w:rPr>
          <w:rFonts w:asciiTheme="minorHAnsi" w:eastAsia="Times New Roman" w:hAnsiTheme="minorHAnsi" w:cstheme="minorHAnsi"/>
          <w:bCs/>
          <w:sz w:val="26"/>
          <w:szCs w:val="26"/>
          <w:lang w:eastAsia="fr-FR"/>
        </w:rPr>
        <w:t>La période de réflexion sur le projet est essentielle, la compréhension des principes fondamentaux peut donner à l’architecte une plus grande liberté et permettre une meilleure adéquation du projet par rapport aux lois et au décret exigés par les Maître</w:t>
      </w:r>
      <w:r w:rsidR="000C488B">
        <w:rPr>
          <w:rFonts w:asciiTheme="minorHAnsi" w:eastAsia="Times New Roman" w:hAnsiTheme="minorHAnsi" w:cstheme="minorHAnsi"/>
          <w:bCs/>
          <w:sz w:val="26"/>
          <w:szCs w:val="26"/>
          <w:lang w:eastAsia="fr-FR"/>
        </w:rPr>
        <w:t>s</w:t>
      </w:r>
      <w:r w:rsidRPr="00100A19">
        <w:rPr>
          <w:rFonts w:asciiTheme="minorHAnsi" w:eastAsia="Times New Roman" w:hAnsiTheme="minorHAnsi" w:cstheme="minorHAnsi"/>
          <w:bCs/>
          <w:sz w:val="26"/>
          <w:szCs w:val="26"/>
          <w:lang w:eastAsia="fr-FR"/>
        </w:rPr>
        <w:t xml:space="preserve"> d’ouvrage.</w:t>
      </w:r>
    </w:p>
    <w:p w:rsidR="00100A19" w:rsidRDefault="00100A19"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 xml:space="preserve">L’architecture bioclimatique HPE </w:t>
      </w:r>
      <w:r w:rsidRPr="00746986">
        <w:rPr>
          <w:rFonts w:asciiTheme="minorHAnsi" w:eastAsia="Times New Roman" w:hAnsiTheme="minorHAnsi" w:cstheme="minorHAnsi"/>
          <w:bCs/>
          <w:sz w:val="26"/>
          <w:szCs w:val="26"/>
          <w:lang w:eastAsia="fr-FR"/>
        </w:rPr>
        <w:t>que l’on considère aujourd’hui comme une</w:t>
      </w:r>
      <w:r w:rsidR="00746986">
        <w:rPr>
          <w:rFonts w:asciiTheme="minorHAnsi" w:eastAsia="Times New Roman" w:hAnsiTheme="minorHAnsi" w:cstheme="minorHAnsi"/>
          <w:bCs/>
          <w:sz w:val="26"/>
          <w:szCs w:val="26"/>
          <w:lang w:eastAsia="fr-FR"/>
        </w:rPr>
        <w:t xml:space="preserve"> </w:t>
      </w:r>
      <w:r w:rsidRPr="00746986">
        <w:rPr>
          <w:rFonts w:asciiTheme="minorHAnsi" w:eastAsia="Times New Roman" w:hAnsiTheme="minorHAnsi" w:cstheme="minorHAnsi"/>
          <w:bCs/>
          <w:sz w:val="26"/>
          <w:szCs w:val="26"/>
          <w:lang w:eastAsia="fr-FR"/>
        </w:rPr>
        <w:t>nouveauté n’est que le prolongement du savoir faire de l’architecture</w:t>
      </w:r>
      <w:r w:rsidR="00746986">
        <w:rPr>
          <w:rFonts w:asciiTheme="minorHAnsi" w:eastAsia="Times New Roman" w:hAnsiTheme="minorHAnsi" w:cstheme="minorHAnsi"/>
          <w:bCs/>
          <w:sz w:val="26"/>
          <w:szCs w:val="26"/>
          <w:lang w:eastAsia="fr-FR"/>
        </w:rPr>
        <w:t xml:space="preserve"> </w:t>
      </w:r>
      <w:r w:rsidRPr="00746986">
        <w:rPr>
          <w:rFonts w:asciiTheme="minorHAnsi" w:eastAsia="Times New Roman" w:hAnsiTheme="minorHAnsi" w:cstheme="minorHAnsi"/>
          <w:bCs/>
          <w:sz w:val="26"/>
          <w:szCs w:val="26"/>
          <w:lang w:eastAsia="fr-FR"/>
        </w:rPr>
        <w:t>vernaculaire basée sur des</w:t>
      </w:r>
      <w:r w:rsidR="00746986">
        <w:rPr>
          <w:rFonts w:asciiTheme="minorHAnsi" w:eastAsia="Times New Roman" w:hAnsiTheme="minorHAnsi" w:cstheme="minorHAnsi"/>
          <w:bCs/>
          <w:sz w:val="26"/>
          <w:szCs w:val="26"/>
          <w:lang w:eastAsia="fr-FR"/>
        </w:rPr>
        <w:t xml:space="preserve"> </w:t>
      </w:r>
      <w:r w:rsidRPr="00746986">
        <w:rPr>
          <w:rFonts w:asciiTheme="minorHAnsi" w:eastAsia="Times New Roman" w:hAnsiTheme="minorHAnsi" w:cstheme="minorHAnsi"/>
          <w:bCs/>
          <w:sz w:val="26"/>
          <w:szCs w:val="26"/>
          <w:lang w:eastAsia="fr-FR"/>
        </w:rPr>
        <w:t>connaissances intuitives du milieu et du climat.</w:t>
      </w:r>
    </w:p>
    <w:p w:rsidR="00746986" w:rsidRDefault="00746986" w:rsidP="00551ABB">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sidRPr="00746986">
        <w:rPr>
          <w:rFonts w:asciiTheme="minorHAnsi" w:eastAsia="Times New Roman" w:hAnsiTheme="minorHAnsi" w:cstheme="minorHAnsi"/>
          <w:bCs/>
          <w:sz w:val="26"/>
          <w:szCs w:val="26"/>
          <w:lang w:eastAsia="fr-FR"/>
        </w:rPr>
        <w:t>Une implantation réfléchie, une orientation optimale, un bon choix de matériaux, une isolation</w:t>
      </w:r>
      <w:r w:rsidRPr="004F2F6E">
        <w:rPr>
          <w:rFonts w:eastAsia="Arial Unicode MS" w:cs="Calibri"/>
          <w:b/>
          <w:sz w:val="26"/>
          <w:szCs w:val="26"/>
        </w:rPr>
        <w:t xml:space="preserve"> </w:t>
      </w:r>
      <w:r w:rsidRPr="00746986">
        <w:rPr>
          <w:rFonts w:asciiTheme="minorHAnsi" w:eastAsia="Times New Roman" w:hAnsiTheme="minorHAnsi" w:cstheme="minorHAnsi"/>
          <w:bCs/>
          <w:sz w:val="26"/>
          <w:szCs w:val="26"/>
          <w:lang w:eastAsia="fr-FR"/>
        </w:rPr>
        <w:t>pe</w:t>
      </w:r>
      <w:r w:rsidR="00103F5B">
        <w:rPr>
          <w:rFonts w:asciiTheme="minorHAnsi" w:eastAsia="Times New Roman" w:hAnsiTheme="minorHAnsi" w:cstheme="minorHAnsi"/>
          <w:bCs/>
          <w:sz w:val="26"/>
          <w:szCs w:val="26"/>
          <w:lang w:eastAsia="fr-FR"/>
        </w:rPr>
        <w:t>rformante doivent être intégrés.</w:t>
      </w:r>
    </w:p>
    <w:p w:rsidR="00746986" w:rsidRPr="00746986" w:rsidRDefault="000D614E" w:rsidP="00D9719D">
      <w:pPr>
        <w:autoSpaceDE w:val="0"/>
        <w:autoSpaceDN w:val="0"/>
        <w:adjustRightInd w:val="0"/>
        <w:spacing w:before="240" w:after="240" w:line="240" w:lineRule="auto"/>
        <w:jc w:val="both"/>
        <w:rPr>
          <w:rFonts w:asciiTheme="minorHAnsi" w:eastAsia="Times New Roman" w:hAnsiTheme="minorHAnsi" w:cstheme="minorHAnsi"/>
          <w:bCs/>
          <w:sz w:val="26"/>
          <w:szCs w:val="26"/>
          <w:lang w:eastAsia="fr-FR"/>
        </w:rPr>
      </w:pPr>
      <w:r>
        <w:rPr>
          <w:rFonts w:asciiTheme="minorHAnsi" w:eastAsia="Times New Roman" w:hAnsiTheme="minorHAnsi" w:cstheme="minorHAnsi"/>
          <w:bCs/>
          <w:sz w:val="26"/>
          <w:szCs w:val="26"/>
          <w:lang w:eastAsia="fr-FR"/>
        </w:rPr>
        <w:t>Sans oublier d</w:t>
      </w:r>
      <w:r w:rsidR="00D9719D">
        <w:rPr>
          <w:rFonts w:asciiTheme="minorHAnsi" w:eastAsia="Times New Roman" w:hAnsiTheme="minorHAnsi" w:cstheme="minorHAnsi"/>
          <w:bCs/>
          <w:sz w:val="26"/>
          <w:szCs w:val="26"/>
          <w:lang w:eastAsia="fr-FR"/>
        </w:rPr>
        <w:t>’intégrer trois</w:t>
      </w:r>
      <w:r>
        <w:rPr>
          <w:rFonts w:asciiTheme="minorHAnsi" w:eastAsia="Times New Roman" w:hAnsiTheme="minorHAnsi" w:cstheme="minorHAnsi"/>
          <w:bCs/>
          <w:sz w:val="26"/>
          <w:szCs w:val="26"/>
          <w:lang w:eastAsia="fr-FR"/>
        </w:rPr>
        <w:t xml:space="preserve"> approche</w:t>
      </w:r>
      <w:r w:rsidR="0047197A">
        <w:rPr>
          <w:rFonts w:asciiTheme="minorHAnsi" w:eastAsia="Times New Roman" w:hAnsiTheme="minorHAnsi" w:cstheme="minorHAnsi"/>
          <w:bCs/>
          <w:sz w:val="26"/>
          <w:szCs w:val="26"/>
          <w:lang w:eastAsia="fr-FR"/>
        </w:rPr>
        <w:t>s</w:t>
      </w:r>
      <w:r>
        <w:rPr>
          <w:rFonts w:asciiTheme="minorHAnsi" w:eastAsia="Times New Roman" w:hAnsiTheme="minorHAnsi" w:cstheme="minorHAnsi"/>
          <w:bCs/>
          <w:sz w:val="26"/>
          <w:szCs w:val="26"/>
          <w:lang w:eastAsia="fr-FR"/>
        </w:rPr>
        <w:t xml:space="preserve"> importantes : Sociologique, environnementale, et économique. </w:t>
      </w:r>
    </w:p>
    <w:p w:rsidR="00100A19" w:rsidRPr="00100A19" w:rsidRDefault="00100A19" w:rsidP="00551ABB">
      <w:pPr>
        <w:spacing w:before="240" w:after="240" w:line="240" w:lineRule="auto"/>
        <w:jc w:val="both"/>
        <w:rPr>
          <w:rFonts w:asciiTheme="minorHAnsi" w:eastAsia="Times New Roman" w:hAnsiTheme="minorHAnsi" w:cstheme="minorHAnsi"/>
          <w:bCs/>
          <w:sz w:val="26"/>
          <w:szCs w:val="26"/>
          <w:lang w:eastAsia="fr-FR"/>
        </w:rPr>
      </w:pPr>
    </w:p>
    <w:p w:rsidR="00424223" w:rsidRPr="005408BA" w:rsidRDefault="00424223" w:rsidP="00551ABB">
      <w:pPr>
        <w:autoSpaceDE w:val="0"/>
        <w:autoSpaceDN w:val="0"/>
        <w:adjustRightInd w:val="0"/>
        <w:spacing w:after="0" w:line="240" w:lineRule="auto"/>
        <w:jc w:val="both"/>
        <w:rPr>
          <w:rFonts w:asciiTheme="minorHAnsi" w:eastAsia="Times New Roman" w:hAnsiTheme="minorHAnsi" w:cstheme="minorHAnsi"/>
          <w:bCs/>
          <w:sz w:val="26"/>
          <w:szCs w:val="26"/>
          <w:lang w:eastAsia="fr-FR"/>
        </w:rPr>
      </w:pPr>
    </w:p>
    <w:p w:rsidR="00424223" w:rsidRDefault="00424223" w:rsidP="00C518C6">
      <w:pPr>
        <w:autoSpaceDE w:val="0"/>
        <w:autoSpaceDN w:val="0"/>
        <w:adjustRightInd w:val="0"/>
        <w:spacing w:before="240" w:after="240" w:line="240" w:lineRule="auto"/>
        <w:rPr>
          <w:rFonts w:asciiTheme="minorHAnsi" w:eastAsia="Times New Roman" w:hAnsiTheme="minorHAnsi" w:cstheme="minorHAnsi"/>
          <w:bCs/>
          <w:sz w:val="26"/>
          <w:szCs w:val="26"/>
          <w:lang w:eastAsia="fr-FR"/>
        </w:rPr>
      </w:pPr>
    </w:p>
    <w:p w:rsidR="004B2D60" w:rsidRPr="004B2D60" w:rsidRDefault="004B2D60" w:rsidP="00181083">
      <w:pPr>
        <w:pStyle w:val="Corpsdetexte"/>
        <w:spacing w:before="120"/>
        <w:jc w:val="both"/>
        <w:rPr>
          <w:rFonts w:asciiTheme="minorHAnsi" w:hAnsiTheme="minorHAnsi" w:cstheme="minorHAnsi"/>
          <w:bCs/>
          <w:sz w:val="26"/>
          <w:szCs w:val="26"/>
        </w:rPr>
      </w:pPr>
    </w:p>
    <w:p w:rsidR="004B2D60" w:rsidRDefault="004B2D60" w:rsidP="00181083">
      <w:pPr>
        <w:pStyle w:val="Corpsdetexte"/>
        <w:spacing w:before="120"/>
        <w:jc w:val="both"/>
        <w:rPr>
          <w:rFonts w:asciiTheme="minorHAnsi" w:hAnsiTheme="minorHAnsi" w:cstheme="minorHAnsi"/>
          <w:bCs/>
          <w:sz w:val="26"/>
          <w:szCs w:val="26"/>
        </w:rPr>
      </w:pPr>
    </w:p>
    <w:p w:rsidR="004B2D60" w:rsidRDefault="004B2D60" w:rsidP="004B2D60">
      <w:pPr>
        <w:pStyle w:val="Corpsdetexte"/>
        <w:spacing w:before="240" w:after="240"/>
        <w:jc w:val="both"/>
        <w:rPr>
          <w:rFonts w:asciiTheme="minorHAnsi" w:hAnsiTheme="minorHAnsi" w:cstheme="minorHAnsi"/>
          <w:bCs/>
          <w:sz w:val="26"/>
          <w:szCs w:val="26"/>
        </w:rPr>
      </w:pPr>
    </w:p>
    <w:p w:rsidR="003448F7" w:rsidRDefault="003448F7" w:rsidP="003448F7">
      <w:pPr>
        <w:pStyle w:val="Corpsdetexte"/>
        <w:spacing w:before="240" w:after="240"/>
        <w:jc w:val="both"/>
        <w:rPr>
          <w:rFonts w:asciiTheme="minorHAnsi" w:hAnsiTheme="minorHAnsi" w:cstheme="minorHAnsi"/>
          <w:bCs/>
          <w:sz w:val="26"/>
          <w:szCs w:val="26"/>
        </w:rPr>
      </w:pPr>
    </w:p>
    <w:p w:rsidR="003448F7" w:rsidRPr="003448F7" w:rsidRDefault="003448F7" w:rsidP="003448F7">
      <w:pPr>
        <w:pStyle w:val="Corpsdetexte"/>
        <w:spacing w:before="240" w:after="240"/>
        <w:jc w:val="both"/>
        <w:rPr>
          <w:rFonts w:asciiTheme="minorHAnsi" w:hAnsiTheme="minorHAnsi" w:cstheme="minorHAnsi"/>
          <w:bCs/>
          <w:sz w:val="26"/>
          <w:szCs w:val="26"/>
        </w:rPr>
      </w:pPr>
      <w:r w:rsidRPr="003448F7">
        <w:rPr>
          <w:rFonts w:asciiTheme="minorHAnsi" w:hAnsiTheme="minorHAnsi" w:cstheme="minorHAnsi"/>
          <w:bCs/>
          <w:sz w:val="26"/>
          <w:szCs w:val="26"/>
        </w:rPr>
        <w:t xml:space="preserve"> </w:t>
      </w:r>
    </w:p>
    <w:p w:rsidR="008A107E" w:rsidRDefault="008A107E" w:rsidP="00156700">
      <w:pPr>
        <w:pStyle w:val="Corpsdetexte"/>
        <w:spacing w:before="240" w:after="240"/>
        <w:jc w:val="both"/>
        <w:rPr>
          <w:rFonts w:asciiTheme="minorHAnsi" w:hAnsiTheme="minorHAnsi" w:cstheme="minorHAnsi"/>
          <w:b/>
          <w:sz w:val="26"/>
          <w:szCs w:val="26"/>
        </w:rPr>
      </w:pPr>
    </w:p>
    <w:sectPr w:rsidR="008A107E" w:rsidSect="00FC7683">
      <w:headerReference w:type="default" r:id="rId36"/>
      <w:footerReference w:type="default" r:id="rId37"/>
      <w:pgSz w:w="11906" w:h="16838"/>
      <w:pgMar w:top="851" w:right="851" w:bottom="851" w:left="1134" w:header="567" w:footer="567" w:gutter="0"/>
      <w:pgNumType w:start="16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42B70" w:rsidRDefault="00E42B70" w:rsidP="008F3F40">
      <w:pPr>
        <w:spacing w:after="0" w:line="240" w:lineRule="auto"/>
      </w:pPr>
      <w:r>
        <w:separator/>
      </w:r>
    </w:p>
  </w:endnote>
  <w:endnote w:type="continuationSeparator" w:id="1">
    <w:p w:rsidR="00E42B70" w:rsidRDefault="00E42B70" w:rsidP="008F3F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kzidenz Grotesk BE">
    <w:altName w:val="Akzidenz Grotesk BE"/>
    <w:panose1 w:val="00000000000000000000"/>
    <w:charset w:val="00"/>
    <w:family w:val="swiss"/>
    <w:notTrueType/>
    <w:pitch w:val="default"/>
    <w:sig w:usb0="00000003" w:usb1="00000000" w:usb2="00000000" w:usb3="00000000" w:csb0="00000001" w:csb1="00000000"/>
  </w:font>
  <w:font w:name="Univers">
    <w:altName w:val="Arial"/>
    <w:panose1 w:val="00000000000000000000"/>
    <w:charset w:val="00"/>
    <w:family w:val="swiss"/>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FilosofiaItalic">
    <w:panose1 w:val="00000000000000000000"/>
    <w:charset w:val="00"/>
    <w:family w:val="auto"/>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Frutiger-LightC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05DE" w:rsidRPr="00FC7683" w:rsidRDefault="00B005DE">
    <w:pPr>
      <w:pStyle w:val="Pieddepage"/>
      <w:jc w:val="right"/>
      <w:rPr>
        <w:color w:val="FFFFFF" w:themeColor="background1"/>
      </w:rPr>
    </w:pPr>
    <w:r w:rsidRPr="00FC7683">
      <w:rPr>
        <w:color w:val="FFFFFF" w:themeColor="background1"/>
        <w:highlight w:val="black"/>
      </w:rPr>
      <w:fldChar w:fldCharType="begin"/>
    </w:r>
    <w:r w:rsidRPr="00FC7683">
      <w:rPr>
        <w:color w:val="FFFFFF" w:themeColor="background1"/>
        <w:highlight w:val="black"/>
      </w:rPr>
      <w:instrText xml:space="preserve"> PAGE   \* MERGEFORMAT </w:instrText>
    </w:r>
    <w:r w:rsidRPr="00FC7683">
      <w:rPr>
        <w:color w:val="FFFFFF" w:themeColor="background1"/>
        <w:highlight w:val="black"/>
      </w:rPr>
      <w:fldChar w:fldCharType="separate"/>
    </w:r>
    <w:r w:rsidR="00291783">
      <w:rPr>
        <w:noProof/>
        <w:color w:val="FFFFFF" w:themeColor="background1"/>
        <w:highlight w:val="black"/>
      </w:rPr>
      <w:t>186</w:t>
    </w:r>
    <w:r w:rsidRPr="00FC7683">
      <w:rPr>
        <w:color w:val="FFFFFF" w:themeColor="background1"/>
        <w:highlight w:val="black"/>
      </w:rPr>
      <w:fldChar w:fldCharType="end"/>
    </w:r>
  </w:p>
  <w:p w:rsidR="00B005DE" w:rsidRDefault="00B005D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42B70" w:rsidRDefault="00E42B70" w:rsidP="008F3F40">
      <w:pPr>
        <w:spacing w:after="0" w:line="240" w:lineRule="auto"/>
      </w:pPr>
      <w:r>
        <w:separator/>
      </w:r>
    </w:p>
  </w:footnote>
  <w:footnote w:type="continuationSeparator" w:id="1">
    <w:p w:rsidR="00E42B70" w:rsidRDefault="00E42B70" w:rsidP="008F3F4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05DE" w:rsidRPr="00F35564" w:rsidRDefault="00B005DE" w:rsidP="008F3F40">
    <w:pPr>
      <w:pStyle w:val="En-tte"/>
      <w:pBdr>
        <w:between w:val="single" w:sz="4" w:space="1" w:color="4F81BD"/>
      </w:pBdr>
      <w:spacing w:line="276" w:lineRule="auto"/>
      <w:jc w:val="center"/>
      <w:rPr>
        <w:b/>
        <w:color w:val="FFFFFF" w:themeColor="background1"/>
      </w:rPr>
    </w:pPr>
    <w:r w:rsidRPr="00F35564">
      <w:rPr>
        <w:b/>
        <w:color w:val="FFFFFF" w:themeColor="background1"/>
        <w:highlight w:val="black"/>
      </w:rPr>
      <w:t>VERS L’HABITAT DURABLE  EN ALGERIE : (CAS DU LOGEMENT A HAUTE PERFORMANCE ENERGETIQUE- HPE)</w:t>
    </w:r>
  </w:p>
  <w:p w:rsidR="00B005DE" w:rsidRDefault="00B005DE">
    <w:pPr>
      <w:pStyle w:val="En-tte"/>
      <w:pBdr>
        <w:between w:val="single" w:sz="4" w:space="1" w:color="4F81BD"/>
      </w:pBdr>
      <w:spacing w:line="276" w:lineRule="auto"/>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A017F"/>
    <w:multiLevelType w:val="hybridMultilevel"/>
    <w:tmpl w:val="29A4FD0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nsid w:val="03E92B94"/>
    <w:multiLevelType w:val="hybridMultilevel"/>
    <w:tmpl w:val="B3EE2AA6"/>
    <w:lvl w:ilvl="0" w:tplc="040C0015">
      <w:start w:val="1"/>
      <w:numFmt w:val="upp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
    <w:nsid w:val="096C31A8"/>
    <w:multiLevelType w:val="hybridMultilevel"/>
    <w:tmpl w:val="B9B85844"/>
    <w:lvl w:ilvl="0" w:tplc="040C0015">
      <w:start w:val="1"/>
      <w:numFmt w:val="upp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
    <w:nsid w:val="0B9A5499"/>
    <w:multiLevelType w:val="hybridMultilevel"/>
    <w:tmpl w:val="7A34AC64"/>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
    <w:nsid w:val="0DC02912"/>
    <w:multiLevelType w:val="hybridMultilevel"/>
    <w:tmpl w:val="6114DA80"/>
    <w:lvl w:ilvl="0" w:tplc="C9D2F762">
      <w:start w:val="5"/>
      <w:numFmt w:val="bullet"/>
      <w:lvlText w:val="-"/>
      <w:lvlJc w:val="left"/>
      <w:pPr>
        <w:ind w:left="360" w:hanging="360"/>
      </w:pPr>
      <w:rPr>
        <w:rFonts w:ascii="Calibri" w:eastAsia="Times New Roman"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110E6F29"/>
    <w:multiLevelType w:val="hybridMultilevel"/>
    <w:tmpl w:val="88164D6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114D6BF2"/>
    <w:multiLevelType w:val="hybridMultilevel"/>
    <w:tmpl w:val="9538123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11EB0C19"/>
    <w:multiLevelType w:val="hybridMultilevel"/>
    <w:tmpl w:val="0FE643E4"/>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
    <w:nsid w:val="12A56DD5"/>
    <w:multiLevelType w:val="hybridMultilevel"/>
    <w:tmpl w:val="8D5C885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16416524"/>
    <w:multiLevelType w:val="hybridMultilevel"/>
    <w:tmpl w:val="EA4A9CC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196D246C"/>
    <w:multiLevelType w:val="hybridMultilevel"/>
    <w:tmpl w:val="8AB4B9DE"/>
    <w:lvl w:ilvl="0" w:tplc="040C0005">
      <w:start w:val="1"/>
      <w:numFmt w:val="bullet"/>
      <w:lvlText w:val=""/>
      <w:lvlJc w:val="left"/>
      <w:pPr>
        <w:ind w:left="360" w:hanging="360"/>
      </w:pPr>
      <w:rPr>
        <w:rFonts w:ascii="Wingdings" w:hAnsi="Wingdings" w:hint="default"/>
        <w:sz w:val="26"/>
        <w:szCs w:val="26"/>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1CAC1D0F"/>
    <w:multiLevelType w:val="hybridMultilevel"/>
    <w:tmpl w:val="2E48E70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2655470B"/>
    <w:multiLevelType w:val="hybridMultilevel"/>
    <w:tmpl w:val="B9DCC12A"/>
    <w:lvl w:ilvl="0" w:tplc="84683146">
      <w:start w:val="1"/>
      <w:numFmt w:val="bullet"/>
      <w:lvlText w:val="-"/>
      <w:lvlJc w:val="left"/>
      <w:pPr>
        <w:ind w:left="360" w:hanging="360"/>
      </w:pPr>
      <w:rPr>
        <w:rFonts w:ascii="Arial Unicode MS" w:eastAsia="Arial Unicode MS" w:hAnsi="Arial Unicode MS" w:cs="Arial Unicode MS" w:hint="eastAsia"/>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nsid w:val="26BF2D8D"/>
    <w:multiLevelType w:val="hybridMultilevel"/>
    <w:tmpl w:val="617C63DC"/>
    <w:lvl w:ilvl="0" w:tplc="C9D2F762">
      <w:start w:val="5"/>
      <w:numFmt w:val="bullet"/>
      <w:lvlText w:val="-"/>
      <w:lvlJc w:val="left"/>
      <w:pPr>
        <w:ind w:left="36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B535157"/>
    <w:multiLevelType w:val="hybridMultilevel"/>
    <w:tmpl w:val="9FCC034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2F6028F5"/>
    <w:multiLevelType w:val="hybridMultilevel"/>
    <w:tmpl w:val="6618217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30880750"/>
    <w:multiLevelType w:val="hybridMultilevel"/>
    <w:tmpl w:val="EDB49E1A"/>
    <w:lvl w:ilvl="0" w:tplc="EAD0ECDC">
      <w:start w:val="1"/>
      <w:numFmt w:val="decimal"/>
      <w:lvlText w:val="%1."/>
      <w:lvlJc w:val="left"/>
      <w:pPr>
        <w:ind w:left="360" w:hanging="360"/>
      </w:pPr>
      <w:rPr>
        <w:rFonts w:asciiTheme="minorHAnsi" w:eastAsia="Times New Roman" w:hAnsiTheme="minorHAnsi" w:cstheme="minorHAnsi"/>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312067A7"/>
    <w:multiLevelType w:val="hybridMultilevel"/>
    <w:tmpl w:val="8E0CDA8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nsid w:val="3DE2460A"/>
    <w:multiLevelType w:val="hybridMultilevel"/>
    <w:tmpl w:val="F1FE55C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nsid w:val="49806A59"/>
    <w:multiLevelType w:val="hybridMultilevel"/>
    <w:tmpl w:val="6210684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nsid w:val="4AA55D85"/>
    <w:multiLevelType w:val="hybridMultilevel"/>
    <w:tmpl w:val="D6C49B5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nsid w:val="517664AA"/>
    <w:multiLevelType w:val="hybridMultilevel"/>
    <w:tmpl w:val="443E637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nsid w:val="59880720"/>
    <w:multiLevelType w:val="hybridMultilevel"/>
    <w:tmpl w:val="159EAD58"/>
    <w:lvl w:ilvl="0" w:tplc="79C4DA00">
      <w:start w:val="1"/>
      <w:numFmt w:val="bullet"/>
      <w:lvlText w:val="•"/>
      <w:lvlJc w:val="left"/>
      <w:pPr>
        <w:tabs>
          <w:tab w:val="num" w:pos="720"/>
        </w:tabs>
        <w:ind w:left="720" w:hanging="360"/>
      </w:pPr>
      <w:rPr>
        <w:rFonts w:ascii="Times New Roman" w:hAnsi="Times New Roman" w:hint="default"/>
      </w:rPr>
    </w:lvl>
    <w:lvl w:ilvl="1" w:tplc="CB3A199C" w:tentative="1">
      <w:start w:val="1"/>
      <w:numFmt w:val="bullet"/>
      <w:lvlText w:val="•"/>
      <w:lvlJc w:val="left"/>
      <w:pPr>
        <w:tabs>
          <w:tab w:val="num" w:pos="1440"/>
        </w:tabs>
        <w:ind w:left="1440" w:hanging="360"/>
      </w:pPr>
      <w:rPr>
        <w:rFonts w:ascii="Times New Roman" w:hAnsi="Times New Roman" w:hint="default"/>
      </w:rPr>
    </w:lvl>
    <w:lvl w:ilvl="2" w:tplc="BC1C22A2" w:tentative="1">
      <w:start w:val="1"/>
      <w:numFmt w:val="bullet"/>
      <w:lvlText w:val="•"/>
      <w:lvlJc w:val="left"/>
      <w:pPr>
        <w:tabs>
          <w:tab w:val="num" w:pos="2160"/>
        </w:tabs>
        <w:ind w:left="2160" w:hanging="360"/>
      </w:pPr>
      <w:rPr>
        <w:rFonts w:ascii="Times New Roman" w:hAnsi="Times New Roman" w:hint="default"/>
      </w:rPr>
    </w:lvl>
    <w:lvl w:ilvl="3" w:tplc="E6387D90" w:tentative="1">
      <w:start w:val="1"/>
      <w:numFmt w:val="bullet"/>
      <w:lvlText w:val="•"/>
      <w:lvlJc w:val="left"/>
      <w:pPr>
        <w:tabs>
          <w:tab w:val="num" w:pos="2880"/>
        </w:tabs>
        <w:ind w:left="2880" w:hanging="360"/>
      </w:pPr>
      <w:rPr>
        <w:rFonts w:ascii="Times New Roman" w:hAnsi="Times New Roman" w:hint="default"/>
      </w:rPr>
    </w:lvl>
    <w:lvl w:ilvl="4" w:tplc="7E74BAC4" w:tentative="1">
      <w:start w:val="1"/>
      <w:numFmt w:val="bullet"/>
      <w:lvlText w:val="•"/>
      <w:lvlJc w:val="left"/>
      <w:pPr>
        <w:tabs>
          <w:tab w:val="num" w:pos="3600"/>
        </w:tabs>
        <w:ind w:left="3600" w:hanging="360"/>
      </w:pPr>
      <w:rPr>
        <w:rFonts w:ascii="Times New Roman" w:hAnsi="Times New Roman" w:hint="default"/>
      </w:rPr>
    </w:lvl>
    <w:lvl w:ilvl="5" w:tplc="683C60C0" w:tentative="1">
      <w:start w:val="1"/>
      <w:numFmt w:val="bullet"/>
      <w:lvlText w:val="•"/>
      <w:lvlJc w:val="left"/>
      <w:pPr>
        <w:tabs>
          <w:tab w:val="num" w:pos="4320"/>
        </w:tabs>
        <w:ind w:left="4320" w:hanging="360"/>
      </w:pPr>
      <w:rPr>
        <w:rFonts w:ascii="Times New Roman" w:hAnsi="Times New Roman" w:hint="default"/>
      </w:rPr>
    </w:lvl>
    <w:lvl w:ilvl="6" w:tplc="1CD67F8A" w:tentative="1">
      <w:start w:val="1"/>
      <w:numFmt w:val="bullet"/>
      <w:lvlText w:val="•"/>
      <w:lvlJc w:val="left"/>
      <w:pPr>
        <w:tabs>
          <w:tab w:val="num" w:pos="5040"/>
        </w:tabs>
        <w:ind w:left="5040" w:hanging="360"/>
      </w:pPr>
      <w:rPr>
        <w:rFonts w:ascii="Times New Roman" w:hAnsi="Times New Roman" w:hint="default"/>
      </w:rPr>
    </w:lvl>
    <w:lvl w:ilvl="7" w:tplc="2F2E5608" w:tentative="1">
      <w:start w:val="1"/>
      <w:numFmt w:val="bullet"/>
      <w:lvlText w:val="•"/>
      <w:lvlJc w:val="left"/>
      <w:pPr>
        <w:tabs>
          <w:tab w:val="num" w:pos="5760"/>
        </w:tabs>
        <w:ind w:left="5760" w:hanging="360"/>
      </w:pPr>
      <w:rPr>
        <w:rFonts w:ascii="Times New Roman" w:hAnsi="Times New Roman" w:hint="default"/>
      </w:rPr>
    </w:lvl>
    <w:lvl w:ilvl="8" w:tplc="C9122AD6" w:tentative="1">
      <w:start w:val="1"/>
      <w:numFmt w:val="bullet"/>
      <w:lvlText w:val="•"/>
      <w:lvlJc w:val="left"/>
      <w:pPr>
        <w:tabs>
          <w:tab w:val="num" w:pos="6480"/>
        </w:tabs>
        <w:ind w:left="6480" w:hanging="360"/>
      </w:pPr>
      <w:rPr>
        <w:rFonts w:ascii="Times New Roman" w:hAnsi="Times New Roman" w:hint="default"/>
      </w:rPr>
    </w:lvl>
  </w:abstractNum>
  <w:abstractNum w:abstractNumId="23">
    <w:nsid w:val="5994562A"/>
    <w:multiLevelType w:val="hybridMultilevel"/>
    <w:tmpl w:val="AE3247E2"/>
    <w:lvl w:ilvl="0" w:tplc="0E726722">
      <w:start w:val="1"/>
      <w:numFmt w:val="bullet"/>
      <w:lvlText w:val="•"/>
      <w:lvlJc w:val="left"/>
      <w:pPr>
        <w:tabs>
          <w:tab w:val="num" w:pos="720"/>
        </w:tabs>
        <w:ind w:left="720" w:hanging="360"/>
      </w:pPr>
      <w:rPr>
        <w:rFonts w:ascii="Times New Roman" w:hAnsi="Times New Roman" w:hint="default"/>
      </w:rPr>
    </w:lvl>
    <w:lvl w:ilvl="1" w:tplc="EAC2B50E" w:tentative="1">
      <w:start w:val="1"/>
      <w:numFmt w:val="bullet"/>
      <w:lvlText w:val="•"/>
      <w:lvlJc w:val="left"/>
      <w:pPr>
        <w:tabs>
          <w:tab w:val="num" w:pos="1440"/>
        </w:tabs>
        <w:ind w:left="1440" w:hanging="360"/>
      </w:pPr>
      <w:rPr>
        <w:rFonts w:ascii="Times New Roman" w:hAnsi="Times New Roman" w:hint="default"/>
      </w:rPr>
    </w:lvl>
    <w:lvl w:ilvl="2" w:tplc="804689F8" w:tentative="1">
      <w:start w:val="1"/>
      <w:numFmt w:val="bullet"/>
      <w:lvlText w:val="•"/>
      <w:lvlJc w:val="left"/>
      <w:pPr>
        <w:tabs>
          <w:tab w:val="num" w:pos="2160"/>
        </w:tabs>
        <w:ind w:left="2160" w:hanging="360"/>
      </w:pPr>
      <w:rPr>
        <w:rFonts w:ascii="Times New Roman" w:hAnsi="Times New Roman" w:hint="default"/>
      </w:rPr>
    </w:lvl>
    <w:lvl w:ilvl="3" w:tplc="89F629B2" w:tentative="1">
      <w:start w:val="1"/>
      <w:numFmt w:val="bullet"/>
      <w:lvlText w:val="•"/>
      <w:lvlJc w:val="left"/>
      <w:pPr>
        <w:tabs>
          <w:tab w:val="num" w:pos="2880"/>
        </w:tabs>
        <w:ind w:left="2880" w:hanging="360"/>
      </w:pPr>
      <w:rPr>
        <w:rFonts w:ascii="Times New Roman" w:hAnsi="Times New Roman" w:hint="default"/>
      </w:rPr>
    </w:lvl>
    <w:lvl w:ilvl="4" w:tplc="1FD6A46A" w:tentative="1">
      <w:start w:val="1"/>
      <w:numFmt w:val="bullet"/>
      <w:lvlText w:val="•"/>
      <w:lvlJc w:val="left"/>
      <w:pPr>
        <w:tabs>
          <w:tab w:val="num" w:pos="3600"/>
        </w:tabs>
        <w:ind w:left="3600" w:hanging="360"/>
      </w:pPr>
      <w:rPr>
        <w:rFonts w:ascii="Times New Roman" w:hAnsi="Times New Roman" w:hint="default"/>
      </w:rPr>
    </w:lvl>
    <w:lvl w:ilvl="5" w:tplc="F1109D26" w:tentative="1">
      <w:start w:val="1"/>
      <w:numFmt w:val="bullet"/>
      <w:lvlText w:val="•"/>
      <w:lvlJc w:val="left"/>
      <w:pPr>
        <w:tabs>
          <w:tab w:val="num" w:pos="4320"/>
        </w:tabs>
        <w:ind w:left="4320" w:hanging="360"/>
      </w:pPr>
      <w:rPr>
        <w:rFonts w:ascii="Times New Roman" w:hAnsi="Times New Roman" w:hint="default"/>
      </w:rPr>
    </w:lvl>
    <w:lvl w:ilvl="6" w:tplc="69E4CB92" w:tentative="1">
      <w:start w:val="1"/>
      <w:numFmt w:val="bullet"/>
      <w:lvlText w:val="•"/>
      <w:lvlJc w:val="left"/>
      <w:pPr>
        <w:tabs>
          <w:tab w:val="num" w:pos="5040"/>
        </w:tabs>
        <w:ind w:left="5040" w:hanging="360"/>
      </w:pPr>
      <w:rPr>
        <w:rFonts w:ascii="Times New Roman" w:hAnsi="Times New Roman" w:hint="default"/>
      </w:rPr>
    </w:lvl>
    <w:lvl w:ilvl="7" w:tplc="5EE62B0C" w:tentative="1">
      <w:start w:val="1"/>
      <w:numFmt w:val="bullet"/>
      <w:lvlText w:val="•"/>
      <w:lvlJc w:val="left"/>
      <w:pPr>
        <w:tabs>
          <w:tab w:val="num" w:pos="5760"/>
        </w:tabs>
        <w:ind w:left="5760" w:hanging="360"/>
      </w:pPr>
      <w:rPr>
        <w:rFonts w:ascii="Times New Roman" w:hAnsi="Times New Roman" w:hint="default"/>
      </w:rPr>
    </w:lvl>
    <w:lvl w:ilvl="8" w:tplc="BC3A7860" w:tentative="1">
      <w:start w:val="1"/>
      <w:numFmt w:val="bullet"/>
      <w:lvlText w:val="•"/>
      <w:lvlJc w:val="left"/>
      <w:pPr>
        <w:tabs>
          <w:tab w:val="num" w:pos="6480"/>
        </w:tabs>
        <w:ind w:left="6480" w:hanging="360"/>
      </w:pPr>
      <w:rPr>
        <w:rFonts w:ascii="Times New Roman" w:hAnsi="Times New Roman" w:hint="default"/>
      </w:rPr>
    </w:lvl>
  </w:abstractNum>
  <w:abstractNum w:abstractNumId="24">
    <w:nsid w:val="5BAE6CE5"/>
    <w:multiLevelType w:val="hybridMultilevel"/>
    <w:tmpl w:val="E1A89A4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3114298"/>
    <w:multiLevelType w:val="hybridMultilevel"/>
    <w:tmpl w:val="F320D12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nsid w:val="6A550B8E"/>
    <w:multiLevelType w:val="hybridMultilevel"/>
    <w:tmpl w:val="14705F1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nsid w:val="72D07060"/>
    <w:multiLevelType w:val="hybridMultilevel"/>
    <w:tmpl w:val="86F850EC"/>
    <w:lvl w:ilvl="0" w:tplc="040C0015">
      <w:start w:val="1"/>
      <w:numFmt w:val="upperLetter"/>
      <w:pStyle w:val="Titre2"/>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75435097"/>
    <w:multiLevelType w:val="hybridMultilevel"/>
    <w:tmpl w:val="081435BC"/>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9">
    <w:nsid w:val="77F01349"/>
    <w:multiLevelType w:val="hybridMultilevel"/>
    <w:tmpl w:val="41BE988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26"/>
  </w:num>
  <w:num w:numId="2">
    <w:abstractNumId w:val="1"/>
  </w:num>
  <w:num w:numId="3">
    <w:abstractNumId w:val="17"/>
  </w:num>
  <w:num w:numId="4">
    <w:abstractNumId w:val="25"/>
  </w:num>
  <w:num w:numId="5">
    <w:abstractNumId w:val="9"/>
  </w:num>
  <w:num w:numId="6">
    <w:abstractNumId w:val="16"/>
  </w:num>
  <w:num w:numId="7">
    <w:abstractNumId w:val="10"/>
  </w:num>
  <w:num w:numId="8">
    <w:abstractNumId w:val="0"/>
  </w:num>
  <w:num w:numId="9">
    <w:abstractNumId w:val="18"/>
  </w:num>
  <w:num w:numId="10">
    <w:abstractNumId w:val="27"/>
  </w:num>
  <w:num w:numId="11">
    <w:abstractNumId w:val="19"/>
  </w:num>
  <w:num w:numId="12">
    <w:abstractNumId w:val="28"/>
  </w:num>
  <w:num w:numId="13">
    <w:abstractNumId w:val="3"/>
  </w:num>
  <w:num w:numId="14">
    <w:abstractNumId w:val="29"/>
  </w:num>
  <w:num w:numId="15">
    <w:abstractNumId w:val="5"/>
  </w:num>
  <w:num w:numId="16">
    <w:abstractNumId w:val="7"/>
  </w:num>
  <w:num w:numId="17">
    <w:abstractNumId w:val="2"/>
  </w:num>
  <w:num w:numId="18">
    <w:abstractNumId w:val="6"/>
  </w:num>
  <w:num w:numId="19">
    <w:abstractNumId w:val="4"/>
  </w:num>
  <w:num w:numId="20">
    <w:abstractNumId w:val="24"/>
  </w:num>
  <w:num w:numId="21">
    <w:abstractNumId w:val="15"/>
  </w:num>
  <w:num w:numId="22">
    <w:abstractNumId w:val="20"/>
  </w:num>
  <w:num w:numId="23">
    <w:abstractNumId w:val="14"/>
  </w:num>
  <w:num w:numId="24">
    <w:abstractNumId w:val="13"/>
  </w:num>
  <w:num w:numId="25">
    <w:abstractNumId w:val="21"/>
  </w:num>
  <w:num w:numId="26">
    <w:abstractNumId w:val="11"/>
  </w:num>
  <w:num w:numId="27">
    <w:abstractNumId w:val="8"/>
  </w:num>
  <w:num w:numId="28">
    <w:abstractNumId w:val="12"/>
  </w:num>
  <w:num w:numId="29">
    <w:abstractNumId w:val="22"/>
  </w:num>
  <w:num w:numId="30">
    <w:abstractNumId w:val="23"/>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98658">
      <o:colormenu v:ext="edit" fillcolor="none" strokecolor="none"/>
    </o:shapedefaults>
  </w:hdrShapeDefaults>
  <w:footnotePr>
    <w:footnote w:id="0"/>
    <w:footnote w:id="1"/>
  </w:footnotePr>
  <w:endnotePr>
    <w:endnote w:id="0"/>
    <w:endnote w:id="1"/>
  </w:endnotePr>
  <w:compat/>
  <w:rsids>
    <w:rsidRoot w:val="008F3F40"/>
    <w:rsid w:val="000002BB"/>
    <w:rsid w:val="00000F4B"/>
    <w:rsid w:val="0000539E"/>
    <w:rsid w:val="00010120"/>
    <w:rsid w:val="000153D0"/>
    <w:rsid w:val="000208C6"/>
    <w:rsid w:val="00033C0B"/>
    <w:rsid w:val="0003424C"/>
    <w:rsid w:val="00034934"/>
    <w:rsid w:val="00036363"/>
    <w:rsid w:val="000400D8"/>
    <w:rsid w:val="00040D09"/>
    <w:rsid w:val="0004249C"/>
    <w:rsid w:val="000436AE"/>
    <w:rsid w:val="00044B76"/>
    <w:rsid w:val="00046984"/>
    <w:rsid w:val="00047ED3"/>
    <w:rsid w:val="000638BE"/>
    <w:rsid w:val="000640CC"/>
    <w:rsid w:val="00070D94"/>
    <w:rsid w:val="0007226A"/>
    <w:rsid w:val="00076988"/>
    <w:rsid w:val="00076EA7"/>
    <w:rsid w:val="00077658"/>
    <w:rsid w:val="00081263"/>
    <w:rsid w:val="000865DF"/>
    <w:rsid w:val="000879BC"/>
    <w:rsid w:val="000921D6"/>
    <w:rsid w:val="00092748"/>
    <w:rsid w:val="0009303D"/>
    <w:rsid w:val="000A1655"/>
    <w:rsid w:val="000A398F"/>
    <w:rsid w:val="000A5AB9"/>
    <w:rsid w:val="000A6332"/>
    <w:rsid w:val="000B3512"/>
    <w:rsid w:val="000B6CCF"/>
    <w:rsid w:val="000C426C"/>
    <w:rsid w:val="000C488B"/>
    <w:rsid w:val="000C703C"/>
    <w:rsid w:val="000D0198"/>
    <w:rsid w:val="000D543B"/>
    <w:rsid w:val="000D614E"/>
    <w:rsid w:val="000E1693"/>
    <w:rsid w:val="000E73AC"/>
    <w:rsid w:val="000F693E"/>
    <w:rsid w:val="001002B8"/>
    <w:rsid w:val="00100A19"/>
    <w:rsid w:val="00102FB3"/>
    <w:rsid w:val="001037F4"/>
    <w:rsid w:val="00103F5B"/>
    <w:rsid w:val="00110F48"/>
    <w:rsid w:val="00111DF6"/>
    <w:rsid w:val="0011358E"/>
    <w:rsid w:val="00115765"/>
    <w:rsid w:val="00115F77"/>
    <w:rsid w:val="00122945"/>
    <w:rsid w:val="00126276"/>
    <w:rsid w:val="00136E23"/>
    <w:rsid w:val="001543F0"/>
    <w:rsid w:val="00156700"/>
    <w:rsid w:val="0016296A"/>
    <w:rsid w:val="00171BE0"/>
    <w:rsid w:val="00174E2B"/>
    <w:rsid w:val="00181083"/>
    <w:rsid w:val="00181E8D"/>
    <w:rsid w:val="0018330B"/>
    <w:rsid w:val="001866CA"/>
    <w:rsid w:val="00195755"/>
    <w:rsid w:val="001964D1"/>
    <w:rsid w:val="00196C7A"/>
    <w:rsid w:val="001A0A84"/>
    <w:rsid w:val="001A5258"/>
    <w:rsid w:val="001B0C49"/>
    <w:rsid w:val="001B5F78"/>
    <w:rsid w:val="001C0BBC"/>
    <w:rsid w:val="001C15EA"/>
    <w:rsid w:val="001C2ABA"/>
    <w:rsid w:val="001C5047"/>
    <w:rsid w:val="001D335A"/>
    <w:rsid w:val="001D4E2B"/>
    <w:rsid w:val="001D69A1"/>
    <w:rsid w:val="001F054D"/>
    <w:rsid w:val="001F3515"/>
    <w:rsid w:val="001F4540"/>
    <w:rsid w:val="00200375"/>
    <w:rsid w:val="002043F2"/>
    <w:rsid w:val="00210752"/>
    <w:rsid w:val="00213004"/>
    <w:rsid w:val="00213F9B"/>
    <w:rsid w:val="002233D6"/>
    <w:rsid w:val="00223F2E"/>
    <w:rsid w:val="002249AB"/>
    <w:rsid w:val="00225794"/>
    <w:rsid w:val="00227DDC"/>
    <w:rsid w:val="002328A3"/>
    <w:rsid w:val="0023485C"/>
    <w:rsid w:val="002368D8"/>
    <w:rsid w:val="00237338"/>
    <w:rsid w:val="00242F95"/>
    <w:rsid w:val="00251481"/>
    <w:rsid w:val="00256FFF"/>
    <w:rsid w:val="00263187"/>
    <w:rsid w:val="00277947"/>
    <w:rsid w:val="00280666"/>
    <w:rsid w:val="00283159"/>
    <w:rsid w:val="00283D8C"/>
    <w:rsid w:val="00284CE6"/>
    <w:rsid w:val="00286A9D"/>
    <w:rsid w:val="00291783"/>
    <w:rsid w:val="00293539"/>
    <w:rsid w:val="00294F20"/>
    <w:rsid w:val="002A012D"/>
    <w:rsid w:val="002B4043"/>
    <w:rsid w:val="002B474E"/>
    <w:rsid w:val="002B6CB4"/>
    <w:rsid w:val="002D3A5F"/>
    <w:rsid w:val="002D3FFD"/>
    <w:rsid w:val="002D6352"/>
    <w:rsid w:val="002D655D"/>
    <w:rsid w:val="002D7F5B"/>
    <w:rsid w:val="002E1ED4"/>
    <w:rsid w:val="002E1FD4"/>
    <w:rsid w:val="002E59A3"/>
    <w:rsid w:val="002F03EC"/>
    <w:rsid w:val="002F0A06"/>
    <w:rsid w:val="002F37D9"/>
    <w:rsid w:val="002F49CA"/>
    <w:rsid w:val="002F4D66"/>
    <w:rsid w:val="002F7387"/>
    <w:rsid w:val="00300E1C"/>
    <w:rsid w:val="00301FD7"/>
    <w:rsid w:val="003042D3"/>
    <w:rsid w:val="0030599A"/>
    <w:rsid w:val="00306D55"/>
    <w:rsid w:val="0031082A"/>
    <w:rsid w:val="00310851"/>
    <w:rsid w:val="00310A61"/>
    <w:rsid w:val="00320806"/>
    <w:rsid w:val="0032522C"/>
    <w:rsid w:val="0033096D"/>
    <w:rsid w:val="00332558"/>
    <w:rsid w:val="00336698"/>
    <w:rsid w:val="003401E8"/>
    <w:rsid w:val="003448F7"/>
    <w:rsid w:val="00344C26"/>
    <w:rsid w:val="00355BFB"/>
    <w:rsid w:val="00361555"/>
    <w:rsid w:val="00361C59"/>
    <w:rsid w:val="00367E80"/>
    <w:rsid w:val="003761CC"/>
    <w:rsid w:val="00380AE8"/>
    <w:rsid w:val="00386175"/>
    <w:rsid w:val="0039111C"/>
    <w:rsid w:val="003A30AA"/>
    <w:rsid w:val="003A4A30"/>
    <w:rsid w:val="003B1085"/>
    <w:rsid w:val="003B2F0B"/>
    <w:rsid w:val="003B76FD"/>
    <w:rsid w:val="003B799D"/>
    <w:rsid w:val="003C31C1"/>
    <w:rsid w:val="003C69C9"/>
    <w:rsid w:val="003D3CF6"/>
    <w:rsid w:val="003D45DF"/>
    <w:rsid w:val="003D70B7"/>
    <w:rsid w:val="003E0A82"/>
    <w:rsid w:val="003E3B0F"/>
    <w:rsid w:val="003E7616"/>
    <w:rsid w:val="00403D9E"/>
    <w:rsid w:val="00404B03"/>
    <w:rsid w:val="00405EB9"/>
    <w:rsid w:val="00406225"/>
    <w:rsid w:val="00411E40"/>
    <w:rsid w:val="0041625A"/>
    <w:rsid w:val="0041643C"/>
    <w:rsid w:val="00416492"/>
    <w:rsid w:val="00420ECE"/>
    <w:rsid w:val="00424223"/>
    <w:rsid w:val="00424A28"/>
    <w:rsid w:val="00431350"/>
    <w:rsid w:val="004331BF"/>
    <w:rsid w:val="00434CF4"/>
    <w:rsid w:val="00436217"/>
    <w:rsid w:val="0043634B"/>
    <w:rsid w:val="004428DC"/>
    <w:rsid w:val="004430AC"/>
    <w:rsid w:val="00444C91"/>
    <w:rsid w:val="00446FE2"/>
    <w:rsid w:val="00447149"/>
    <w:rsid w:val="00447493"/>
    <w:rsid w:val="00451D2C"/>
    <w:rsid w:val="00454EB2"/>
    <w:rsid w:val="00456A39"/>
    <w:rsid w:val="00460A78"/>
    <w:rsid w:val="0046271B"/>
    <w:rsid w:val="0046285F"/>
    <w:rsid w:val="004629BB"/>
    <w:rsid w:val="00463F69"/>
    <w:rsid w:val="00464B61"/>
    <w:rsid w:val="0047173C"/>
    <w:rsid w:val="0047197A"/>
    <w:rsid w:val="00473880"/>
    <w:rsid w:val="0048444A"/>
    <w:rsid w:val="00487DC1"/>
    <w:rsid w:val="004920A4"/>
    <w:rsid w:val="004926B7"/>
    <w:rsid w:val="004A04F6"/>
    <w:rsid w:val="004A346C"/>
    <w:rsid w:val="004A4CBD"/>
    <w:rsid w:val="004A5F14"/>
    <w:rsid w:val="004A61B7"/>
    <w:rsid w:val="004B1737"/>
    <w:rsid w:val="004B2248"/>
    <w:rsid w:val="004B2D60"/>
    <w:rsid w:val="004B3F8C"/>
    <w:rsid w:val="004B6D22"/>
    <w:rsid w:val="004C6169"/>
    <w:rsid w:val="004D626A"/>
    <w:rsid w:val="004E0D5D"/>
    <w:rsid w:val="004E4FFE"/>
    <w:rsid w:val="004F100D"/>
    <w:rsid w:val="004F2F6E"/>
    <w:rsid w:val="004F2F90"/>
    <w:rsid w:val="004F3B01"/>
    <w:rsid w:val="00500D09"/>
    <w:rsid w:val="00504371"/>
    <w:rsid w:val="005050FB"/>
    <w:rsid w:val="005072A8"/>
    <w:rsid w:val="00512972"/>
    <w:rsid w:val="005403BE"/>
    <w:rsid w:val="005408BA"/>
    <w:rsid w:val="00541716"/>
    <w:rsid w:val="00541CC6"/>
    <w:rsid w:val="0055058C"/>
    <w:rsid w:val="00551ABB"/>
    <w:rsid w:val="00552B37"/>
    <w:rsid w:val="005555D2"/>
    <w:rsid w:val="0058193A"/>
    <w:rsid w:val="005946BF"/>
    <w:rsid w:val="005A6BAA"/>
    <w:rsid w:val="005B0216"/>
    <w:rsid w:val="005B23F4"/>
    <w:rsid w:val="005B3331"/>
    <w:rsid w:val="005B7940"/>
    <w:rsid w:val="005C03DA"/>
    <w:rsid w:val="005C2428"/>
    <w:rsid w:val="005C2A64"/>
    <w:rsid w:val="005C5056"/>
    <w:rsid w:val="005C51C7"/>
    <w:rsid w:val="005C7609"/>
    <w:rsid w:val="005D12F1"/>
    <w:rsid w:val="005D1504"/>
    <w:rsid w:val="005D3646"/>
    <w:rsid w:val="005D5D9D"/>
    <w:rsid w:val="005D5E74"/>
    <w:rsid w:val="005E2FC3"/>
    <w:rsid w:val="005F0A9E"/>
    <w:rsid w:val="005F34CD"/>
    <w:rsid w:val="005F4FCB"/>
    <w:rsid w:val="005F522C"/>
    <w:rsid w:val="005F6AC2"/>
    <w:rsid w:val="005F73A9"/>
    <w:rsid w:val="00614F9A"/>
    <w:rsid w:val="006165A6"/>
    <w:rsid w:val="006219E2"/>
    <w:rsid w:val="00626B46"/>
    <w:rsid w:val="0062789D"/>
    <w:rsid w:val="006302F0"/>
    <w:rsid w:val="00635B4B"/>
    <w:rsid w:val="0064085D"/>
    <w:rsid w:val="006420FA"/>
    <w:rsid w:val="0064463D"/>
    <w:rsid w:val="00651F87"/>
    <w:rsid w:val="006640E8"/>
    <w:rsid w:val="0067324A"/>
    <w:rsid w:val="0067463E"/>
    <w:rsid w:val="00674E5E"/>
    <w:rsid w:val="00680378"/>
    <w:rsid w:val="00680BC1"/>
    <w:rsid w:val="006827DF"/>
    <w:rsid w:val="00693BAC"/>
    <w:rsid w:val="006965A2"/>
    <w:rsid w:val="00696BE3"/>
    <w:rsid w:val="006A1E10"/>
    <w:rsid w:val="006A7237"/>
    <w:rsid w:val="006B262F"/>
    <w:rsid w:val="006B5959"/>
    <w:rsid w:val="006B77FA"/>
    <w:rsid w:val="006C165D"/>
    <w:rsid w:val="006F194D"/>
    <w:rsid w:val="006F38C4"/>
    <w:rsid w:val="006F423E"/>
    <w:rsid w:val="006F6B55"/>
    <w:rsid w:val="00703FF4"/>
    <w:rsid w:val="00705486"/>
    <w:rsid w:val="00707B57"/>
    <w:rsid w:val="007126D9"/>
    <w:rsid w:val="00715247"/>
    <w:rsid w:val="0072078F"/>
    <w:rsid w:val="00722767"/>
    <w:rsid w:val="00722ADF"/>
    <w:rsid w:val="007236F7"/>
    <w:rsid w:val="00723AC1"/>
    <w:rsid w:val="0072510C"/>
    <w:rsid w:val="00727D1A"/>
    <w:rsid w:val="007332BB"/>
    <w:rsid w:val="0074204C"/>
    <w:rsid w:val="00742534"/>
    <w:rsid w:val="00743209"/>
    <w:rsid w:val="00746291"/>
    <w:rsid w:val="00746986"/>
    <w:rsid w:val="00746F6C"/>
    <w:rsid w:val="00751973"/>
    <w:rsid w:val="0075272D"/>
    <w:rsid w:val="0076378C"/>
    <w:rsid w:val="00771EE9"/>
    <w:rsid w:val="0079727D"/>
    <w:rsid w:val="007A165E"/>
    <w:rsid w:val="007A3FB8"/>
    <w:rsid w:val="007A5063"/>
    <w:rsid w:val="007A60F0"/>
    <w:rsid w:val="007A61EA"/>
    <w:rsid w:val="007B4AA6"/>
    <w:rsid w:val="007B5090"/>
    <w:rsid w:val="007B633D"/>
    <w:rsid w:val="007B7A17"/>
    <w:rsid w:val="007C6A61"/>
    <w:rsid w:val="007D19C8"/>
    <w:rsid w:val="007D20A6"/>
    <w:rsid w:val="007E44C5"/>
    <w:rsid w:val="007F18D4"/>
    <w:rsid w:val="007F1EB3"/>
    <w:rsid w:val="007F2461"/>
    <w:rsid w:val="007F2D9A"/>
    <w:rsid w:val="007F5B46"/>
    <w:rsid w:val="007F5EAE"/>
    <w:rsid w:val="00801DAB"/>
    <w:rsid w:val="00804DB4"/>
    <w:rsid w:val="00806118"/>
    <w:rsid w:val="00810B2B"/>
    <w:rsid w:val="00811375"/>
    <w:rsid w:val="0081302A"/>
    <w:rsid w:val="00813734"/>
    <w:rsid w:val="00814588"/>
    <w:rsid w:val="008157C6"/>
    <w:rsid w:val="0083336B"/>
    <w:rsid w:val="008333F5"/>
    <w:rsid w:val="00833B51"/>
    <w:rsid w:val="00834F5A"/>
    <w:rsid w:val="00853AB2"/>
    <w:rsid w:val="00854950"/>
    <w:rsid w:val="00854BC8"/>
    <w:rsid w:val="0085770E"/>
    <w:rsid w:val="00857DAF"/>
    <w:rsid w:val="00865B8A"/>
    <w:rsid w:val="00867187"/>
    <w:rsid w:val="0087021B"/>
    <w:rsid w:val="00870501"/>
    <w:rsid w:val="008742B1"/>
    <w:rsid w:val="00875031"/>
    <w:rsid w:val="00881B6B"/>
    <w:rsid w:val="00881E81"/>
    <w:rsid w:val="008839DD"/>
    <w:rsid w:val="00887217"/>
    <w:rsid w:val="00893F52"/>
    <w:rsid w:val="008A107E"/>
    <w:rsid w:val="008A2180"/>
    <w:rsid w:val="008A4D06"/>
    <w:rsid w:val="008A6592"/>
    <w:rsid w:val="008A69E7"/>
    <w:rsid w:val="008B68B3"/>
    <w:rsid w:val="008C2787"/>
    <w:rsid w:val="008C2D5B"/>
    <w:rsid w:val="008C46DE"/>
    <w:rsid w:val="008C77C5"/>
    <w:rsid w:val="008C7890"/>
    <w:rsid w:val="008D62C9"/>
    <w:rsid w:val="008E1B41"/>
    <w:rsid w:val="008E24F6"/>
    <w:rsid w:val="008E7779"/>
    <w:rsid w:val="008F3951"/>
    <w:rsid w:val="008F3F40"/>
    <w:rsid w:val="008F4758"/>
    <w:rsid w:val="008F477E"/>
    <w:rsid w:val="008F4C10"/>
    <w:rsid w:val="00902B76"/>
    <w:rsid w:val="0090393B"/>
    <w:rsid w:val="009040E7"/>
    <w:rsid w:val="00905AA2"/>
    <w:rsid w:val="009106EF"/>
    <w:rsid w:val="00912397"/>
    <w:rsid w:val="00924506"/>
    <w:rsid w:val="0092464B"/>
    <w:rsid w:val="00925A21"/>
    <w:rsid w:val="00930627"/>
    <w:rsid w:val="00931813"/>
    <w:rsid w:val="00933C65"/>
    <w:rsid w:val="00937390"/>
    <w:rsid w:val="00937421"/>
    <w:rsid w:val="0094274B"/>
    <w:rsid w:val="00944EC1"/>
    <w:rsid w:val="00947B13"/>
    <w:rsid w:val="00965E98"/>
    <w:rsid w:val="00975506"/>
    <w:rsid w:val="00984EF5"/>
    <w:rsid w:val="00987D1A"/>
    <w:rsid w:val="00990622"/>
    <w:rsid w:val="009A4FF2"/>
    <w:rsid w:val="009A5339"/>
    <w:rsid w:val="009B0F91"/>
    <w:rsid w:val="009B517C"/>
    <w:rsid w:val="009B7B13"/>
    <w:rsid w:val="009C0C2D"/>
    <w:rsid w:val="009C0D3A"/>
    <w:rsid w:val="009C18BF"/>
    <w:rsid w:val="009C2EB5"/>
    <w:rsid w:val="009C64ED"/>
    <w:rsid w:val="009D2CE9"/>
    <w:rsid w:val="009D4D9D"/>
    <w:rsid w:val="009D688E"/>
    <w:rsid w:val="009D6DD7"/>
    <w:rsid w:val="009E1095"/>
    <w:rsid w:val="009E38D8"/>
    <w:rsid w:val="009F01E3"/>
    <w:rsid w:val="009F02D4"/>
    <w:rsid w:val="009F0F05"/>
    <w:rsid w:val="009F266C"/>
    <w:rsid w:val="009F34E5"/>
    <w:rsid w:val="009F5B69"/>
    <w:rsid w:val="009F786D"/>
    <w:rsid w:val="00A029BF"/>
    <w:rsid w:val="00A11CB2"/>
    <w:rsid w:val="00A308C6"/>
    <w:rsid w:val="00A3385A"/>
    <w:rsid w:val="00A36B68"/>
    <w:rsid w:val="00A3746C"/>
    <w:rsid w:val="00A41ED7"/>
    <w:rsid w:val="00A446C1"/>
    <w:rsid w:val="00A46BC7"/>
    <w:rsid w:val="00A5546F"/>
    <w:rsid w:val="00A67280"/>
    <w:rsid w:val="00A7003F"/>
    <w:rsid w:val="00A72EEA"/>
    <w:rsid w:val="00A73C23"/>
    <w:rsid w:val="00A747C9"/>
    <w:rsid w:val="00A77295"/>
    <w:rsid w:val="00A9014A"/>
    <w:rsid w:val="00A93994"/>
    <w:rsid w:val="00A97662"/>
    <w:rsid w:val="00AA51E8"/>
    <w:rsid w:val="00AA6F24"/>
    <w:rsid w:val="00AA7230"/>
    <w:rsid w:val="00AB0D0F"/>
    <w:rsid w:val="00AB1E55"/>
    <w:rsid w:val="00AB3147"/>
    <w:rsid w:val="00AB52A4"/>
    <w:rsid w:val="00AB6ED4"/>
    <w:rsid w:val="00AC0AC6"/>
    <w:rsid w:val="00AC0DFC"/>
    <w:rsid w:val="00AC3AA1"/>
    <w:rsid w:val="00AC4CB1"/>
    <w:rsid w:val="00AC5B76"/>
    <w:rsid w:val="00AC5DDD"/>
    <w:rsid w:val="00AC69E9"/>
    <w:rsid w:val="00AD4BA6"/>
    <w:rsid w:val="00AE0F50"/>
    <w:rsid w:val="00AE21C7"/>
    <w:rsid w:val="00AE41FB"/>
    <w:rsid w:val="00AE48DF"/>
    <w:rsid w:val="00AE6431"/>
    <w:rsid w:val="00AE6B08"/>
    <w:rsid w:val="00AF1E14"/>
    <w:rsid w:val="00B0014B"/>
    <w:rsid w:val="00B005DE"/>
    <w:rsid w:val="00B050C7"/>
    <w:rsid w:val="00B079CB"/>
    <w:rsid w:val="00B12CCC"/>
    <w:rsid w:val="00B154A9"/>
    <w:rsid w:val="00B223FC"/>
    <w:rsid w:val="00B23C64"/>
    <w:rsid w:val="00B270D2"/>
    <w:rsid w:val="00B31A0E"/>
    <w:rsid w:val="00B32822"/>
    <w:rsid w:val="00B33BA2"/>
    <w:rsid w:val="00B419F4"/>
    <w:rsid w:val="00B4336F"/>
    <w:rsid w:val="00B527A3"/>
    <w:rsid w:val="00B7099D"/>
    <w:rsid w:val="00B72773"/>
    <w:rsid w:val="00B826CA"/>
    <w:rsid w:val="00B82DD9"/>
    <w:rsid w:val="00B9631B"/>
    <w:rsid w:val="00BA0573"/>
    <w:rsid w:val="00BA5BC3"/>
    <w:rsid w:val="00BB7893"/>
    <w:rsid w:val="00BC20EE"/>
    <w:rsid w:val="00BC2693"/>
    <w:rsid w:val="00BC6BC1"/>
    <w:rsid w:val="00BC762A"/>
    <w:rsid w:val="00BC77CB"/>
    <w:rsid w:val="00BD57DB"/>
    <w:rsid w:val="00BE698C"/>
    <w:rsid w:val="00BF1DB9"/>
    <w:rsid w:val="00BF4740"/>
    <w:rsid w:val="00C1437F"/>
    <w:rsid w:val="00C22A2B"/>
    <w:rsid w:val="00C312E2"/>
    <w:rsid w:val="00C329DA"/>
    <w:rsid w:val="00C47F8A"/>
    <w:rsid w:val="00C518C6"/>
    <w:rsid w:val="00C672E3"/>
    <w:rsid w:val="00C70C28"/>
    <w:rsid w:val="00C80D84"/>
    <w:rsid w:val="00C8340E"/>
    <w:rsid w:val="00C878E2"/>
    <w:rsid w:val="00C87BE6"/>
    <w:rsid w:val="00C87DDE"/>
    <w:rsid w:val="00C943C3"/>
    <w:rsid w:val="00C95C8F"/>
    <w:rsid w:val="00C97286"/>
    <w:rsid w:val="00C973F0"/>
    <w:rsid w:val="00CA3ACA"/>
    <w:rsid w:val="00CA3E23"/>
    <w:rsid w:val="00CA51F3"/>
    <w:rsid w:val="00CB0DA8"/>
    <w:rsid w:val="00CB1B10"/>
    <w:rsid w:val="00CB2BFC"/>
    <w:rsid w:val="00CB630C"/>
    <w:rsid w:val="00CD1634"/>
    <w:rsid w:val="00CD4288"/>
    <w:rsid w:val="00CD71AC"/>
    <w:rsid w:val="00CE2116"/>
    <w:rsid w:val="00CE25A9"/>
    <w:rsid w:val="00CF2900"/>
    <w:rsid w:val="00CF419C"/>
    <w:rsid w:val="00D111B7"/>
    <w:rsid w:val="00D12A35"/>
    <w:rsid w:val="00D13F98"/>
    <w:rsid w:val="00D143A6"/>
    <w:rsid w:val="00D15800"/>
    <w:rsid w:val="00D1683B"/>
    <w:rsid w:val="00D25377"/>
    <w:rsid w:val="00D304B9"/>
    <w:rsid w:val="00D36DBA"/>
    <w:rsid w:val="00D52126"/>
    <w:rsid w:val="00D545BD"/>
    <w:rsid w:val="00D56D02"/>
    <w:rsid w:val="00D63775"/>
    <w:rsid w:val="00D669B2"/>
    <w:rsid w:val="00D71F9A"/>
    <w:rsid w:val="00D71FC8"/>
    <w:rsid w:val="00D77F6A"/>
    <w:rsid w:val="00D820B2"/>
    <w:rsid w:val="00D84E0B"/>
    <w:rsid w:val="00D8549C"/>
    <w:rsid w:val="00D86D4F"/>
    <w:rsid w:val="00D948D2"/>
    <w:rsid w:val="00D9719D"/>
    <w:rsid w:val="00DA4E59"/>
    <w:rsid w:val="00DA64B9"/>
    <w:rsid w:val="00DB1FC9"/>
    <w:rsid w:val="00DB3940"/>
    <w:rsid w:val="00DB46BF"/>
    <w:rsid w:val="00DC3C0B"/>
    <w:rsid w:val="00DD53D8"/>
    <w:rsid w:val="00DF116E"/>
    <w:rsid w:val="00DF2393"/>
    <w:rsid w:val="00DF5632"/>
    <w:rsid w:val="00DF6621"/>
    <w:rsid w:val="00E03546"/>
    <w:rsid w:val="00E04060"/>
    <w:rsid w:val="00E11C90"/>
    <w:rsid w:val="00E14E55"/>
    <w:rsid w:val="00E25221"/>
    <w:rsid w:val="00E30AE1"/>
    <w:rsid w:val="00E30E2A"/>
    <w:rsid w:val="00E311A8"/>
    <w:rsid w:val="00E311F4"/>
    <w:rsid w:val="00E358FC"/>
    <w:rsid w:val="00E35DDF"/>
    <w:rsid w:val="00E40891"/>
    <w:rsid w:val="00E42B70"/>
    <w:rsid w:val="00E43E7A"/>
    <w:rsid w:val="00E44DD7"/>
    <w:rsid w:val="00E52A2A"/>
    <w:rsid w:val="00E53543"/>
    <w:rsid w:val="00E7315C"/>
    <w:rsid w:val="00E7580F"/>
    <w:rsid w:val="00E764C6"/>
    <w:rsid w:val="00E867E1"/>
    <w:rsid w:val="00E917EA"/>
    <w:rsid w:val="00E91E2C"/>
    <w:rsid w:val="00E932EE"/>
    <w:rsid w:val="00E945C1"/>
    <w:rsid w:val="00E953B8"/>
    <w:rsid w:val="00EB058E"/>
    <w:rsid w:val="00EB1035"/>
    <w:rsid w:val="00EC18B5"/>
    <w:rsid w:val="00EC1DA1"/>
    <w:rsid w:val="00EC3186"/>
    <w:rsid w:val="00ED084C"/>
    <w:rsid w:val="00EE309B"/>
    <w:rsid w:val="00EE65DE"/>
    <w:rsid w:val="00EE7A7E"/>
    <w:rsid w:val="00EF017A"/>
    <w:rsid w:val="00EF0B3E"/>
    <w:rsid w:val="00EF518B"/>
    <w:rsid w:val="00F02D8C"/>
    <w:rsid w:val="00F03390"/>
    <w:rsid w:val="00F04C62"/>
    <w:rsid w:val="00F06CBC"/>
    <w:rsid w:val="00F101EC"/>
    <w:rsid w:val="00F10E8F"/>
    <w:rsid w:val="00F13B41"/>
    <w:rsid w:val="00F16DCB"/>
    <w:rsid w:val="00F22490"/>
    <w:rsid w:val="00F25D3E"/>
    <w:rsid w:val="00F304E2"/>
    <w:rsid w:val="00F35564"/>
    <w:rsid w:val="00F41817"/>
    <w:rsid w:val="00F45B54"/>
    <w:rsid w:val="00F61A5D"/>
    <w:rsid w:val="00F6360B"/>
    <w:rsid w:val="00F66A30"/>
    <w:rsid w:val="00F71A3D"/>
    <w:rsid w:val="00F72468"/>
    <w:rsid w:val="00F7369A"/>
    <w:rsid w:val="00F75AF9"/>
    <w:rsid w:val="00F77D22"/>
    <w:rsid w:val="00F81889"/>
    <w:rsid w:val="00F839F3"/>
    <w:rsid w:val="00F83BEF"/>
    <w:rsid w:val="00F84595"/>
    <w:rsid w:val="00F87C80"/>
    <w:rsid w:val="00F9205C"/>
    <w:rsid w:val="00F92AA0"/>
    <w:rsid w:val="00F947CE"/>
    <w:rsid w:val="00F96F71"/>
    <w:rsid w:val="00FA0DA0"/>
    <w:rsid w:val="00FA2403"/>
    <w:rsid w:val="00FA3958"/>
    <w:rsid w:val="00FA497C"/>
    <w:rsid w:val="00FA58D4"/>
    <w:rsid w:val="00FA7E18"/>
    <w:rsid w:val="00FB6319"/>
    <w:rsid w:val="00FB6EB7"/>
    <w:rsid w:val="00FC49BF"/>
    <w:rsid w:val="00FC73D1"/>
    <w:rsid w:val="00FC7683"/>
    <w:rsid w:val="00FD2B50"/>
    <w:rsid w:val="00FF4707"/>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98658">
      <o:colormenu v:ext="edit" fillcolor="none" strokecolor="none"/>
    </o:shapedefaults>
    <o:shapelayout v:ext="edit">
      <o:idmap v:ext="edit" data="1"/>
      <o:rules v:ext="edit">
        <o:r id="V:Rule103" type="connector" idref="#_x0000_s1162"/>
        <o:r id="V:Rule104" type="connector" idref="#_x0000_s1253"/>
        <o:r id="V:Rule105" type="connector" idref="#_x0000_s1142"/>
        <o:r id="V:Rule106" type="connector" idref="#_x0000_s1084"/>
        <o:r id="V:Rule107" type="connector" idref="#_x0000_s1283"/>
        <o:r id="V:Rule108" type="connector" idref="#_x0000_s1249"/>
        <o:r id="V:Rule109" type="connector" idref="#_x0000_s1265"/>
        <o:r id="V:Rule110" type="connector" idref="#_x0000_s1285"/>
        <o:r id="V:Rule111" type="connector" idref="#_x0000_s1296"/>
        <o:r id="V:Rule112" type="connector" idref="#_x0000_s1275"/>
        <o:r id="V:Rule113" type="connector" idref="#_x0000_s1130"/>
        <o:r id="V:Rule114" type="connector" idref="#_x0000_s1258"/>
        <o:r id="V:Rule115" type="connector" idref="#_x0000_s1145"/>
        <o:r id="V:Rule116" type="connector" idref="#_x0000_s1085"/>
        <o:r id="V:Rule117" type="connector" idref="#_x0000_s1240"/>
        <o:r id="V:Rule118" type="connector" idref="#_x0000_s1146"/>
        <o:r id="V:Rule119" type="connector" idref="#_x0000_s1270"/>
        <o:r id="V:Rule120" type="connector" idref="#_x0000_s1310"/>
        <o:r id="V:Rule121" type="connector" idref="#_x0000_s1134"/>
        <o:r id="V:Rule122" type="connector" idref="#_x0000_s1279"/>
        <o:r id="V:Rule123" type="connector" idref="#_x0000_s1277"/>
        <o:r id="V:Rule124" type="connector" idref="#_x0000_s1143"/>
        <o:r id="V:Rule125" type="connector" idref="#_x0000_s1250"/>
        <o:r id="V:Rule126" type="connector" idref="#_x0000_s1244"/>
        <o:r id="V:Rule127" type="connector" idref="#_x0000_s1195"/>
        <o:r id="V:Rule128" type="connector" idref="#_x0000_s1077"/>
        <o:r id="V:Rule129" type="connector" idref="#_x0000_s1198"/>
        <o:r id="V:Rule130" type="connector" idref="#_x0000_s1269"/>
        <o:r id="V:Rule131" type="connector" idref="#_x0000_s1261"/>
        <o:r id="V:Rule132" type="connector" idref="#_x0000_s1273"/>
        <o:r id="V:Rule133" type="connector" idref="#_x0000_s1295"/>
        <o:r id="V:Rule134" type="connector" idref="#_x0000_s1293"/>
        <o:r id="V:Rule135" type="connector" idref="#_x0000_s1252"/>
        <o:r id="V:Rule136" type="connector" idref="#_x0000_s1109"/>
        <o:r id="V:Rule137" type="connector" idref="#_x0000_s1200"/>
        <o:r id="V:Rule138" type="connector" idref="#_x0000_s1078"/>
        <o:r id="V:Rule139" type="connector" idref="#_x0000_s1196"/>
        <o:r id="V:Rule140" type="connector" idref="#_x0000_s1255"/>
        <o:r id="V:Rule141" type="connector" idref="#_x0000_s1271"/>
        <o:r id="V:Rule142" type="connector" idref="#_x0000_s1193"/>
        <o:r id="V:Rule143" type="connector" idref="#_x0000_s1210"/>
        <o:r id="V:Rule144" type="connector" idref="#_x0000_s1199"/>
        <o:r id="V:Rule145" type="connector" idref="#_x0000_s1136"/>
        <o:r id="V:Rule146" type="connector" idref="#_x0000_s1141"/>
        <o:r id="V:Rule147" type="connector" idref="#_x0000_s1191"/>
        <o:r id="V:Rule148" type="connector" idref="#_x0000_s1256"/>
        <o:r id="V:Rule149" type="connector" idref="#_x0000_s1139"/>
        <o:r id="V:Rule150" type="connector" idref="#_x0000_s1266"/>
        <o:r id="V:Rule151" type="connector" idref="#_x0000_s1299"/>
        <o:r id="V:Rule152" type="connector" idref="#_x0000_s1163"/>
        <o:r id="V:Rule153" type="connector" idref="#_x0000_s1297"/>
        <o:r id="V:Rule154" type="connector" idref="#_x0000_s1254"/>
        <o:r id="V:Rule155" type="connector" idref="#_x0000_s1246"/>
        <o:r id="V:Rule156" type="connector" idref="#_x0000_s1079"/>
        <o:r id="V:Rule157" type="connector" idref="#_x0000_s1243"/>
        <o:r id="V:Rule158" type="connector" idref="#_x0000_s1282"/>
        <o:r id="V:Rule159" type="connector" idref="#_x0000_s1276"/>
        <o:r id="V:Rule160" type="connector" idref="#_x0000_s1278"/>
        <o:r id="V:Rule161" type="connector" idref="#_x0000_s1291"/>
        <o:r id="V:Rule162" type="connector" idref="#_x0000_s1281"/>
        <o:r id="V:Rule163" type="connector" idref="#_x0000_s1064"/>
        <o:r id="V:Rule164" type="connector" idref="#_x0000_s1211"/>
        <o:r id="V:Rule165" type="connector" idref="#_x0000_s1280"/>
        <o:r id="V:Rule166" type="connector" idref="#_x0000_s1148"/>
        <o:r id="V:Rule167" type="connector" idref="#_x0000_s1138"/>
        <o:r id="V:Rule168" type="connector" idref="#_x0000_s1137"/>
        <o:r id="V:Rule169" type="connector" idref="#_x0000_s1292"/>
        <o:r id="V:Rule170" type="connector" idref="#_x0000_s1248"/>
        <o:r id="V:Rule171" type="connector" idref="#_x0000_s1259"/>
        <o:r id="V:Rule172" type="connector" idref="#_x0000_s1144"/>
        <o:r id="V:Rule173" type="connector" idref="#_x0000_s1267"/>
        <o:r id="V:Rule174" type="connector" idref="#_x0000_s1251"/>
        <o:r id="V:Rule175" type="connector" idref="#_x0000_s1160"/>
        <o:r id="V:Rule176" type="connector" idref="#_x0000_s1080"/>
        <o:r id="V:Rule177" type="connector" idref="#_x0000_s1302"/>
        <o:r id="V:Rule178" type="connector" idref="#_x0000_s1197"/>
        <o:r id="V:Rule179" type="connector" idref="#_x0000_s1257"/>
        <o:r id="V:Rule180" type="connector" idref="#_x0000_s1110"/>
        <o:r id="V:Rule181" type="connector" idref="#_x0000_s1272"/>
        <o:r id="V:Rule182" type="connector" idref="#_x0000_s1170"/>
        <o:r id="V:Rule183" type="connector" idref="#_x0000_s1260"/>
        <o:r id="V:Rule184" type="connector" idref="#_x0000_s1290"/>
        <o:r id="V:Rule185" type="connector" idref="#_x0000_s1192"/>
        <o:r id="V:Rule186" type="connector" idref="#_x0000_s1140"/>
        <o:r id="V:Rule187" type="connector" idref="#_x0000_s1245"/>
        <o:r id="V:Rule188" type="connector" idref="#_x0000_s1135"/>
        <o:r id="V:Rule189" type="connector" idref="#_x0000_s1263"/>
        <o:r id="V:Rule190" type="connector" idref="#_x0000_s1247"/>
        <o:r id="V:Rule191" type="connector" idref="#_x0000_s1164"/>
        <o:r id="V:Rule192" type="connector" idref="#_x0000_s1083"/>
        <o:r id="V:Rule193" type="connector" idref="#_x0000_s1264"/>
        <o:r id="V:Rule194" type="connector" idref="#_x0000_s1151"/>
        <o:r id="V:Rule195" type="connector" idref="#_x0000_s1111"/>
        <o:r id="V:Rule196" type="connector" idref="#_x0000_s1147"/>
        <o:r id="V:Rule197" type="connector" idref="#_x0000_s1268"/>
        <o:r id="V:Rule198" type="connector" idref="#_x0000_s1194"/>
        <o:r id="V:Rule199" type="connector" idref="#_x0000_s1112"/>
        <o:r id="V:Rule200" type="connector" idref="#_x0000_s1066"/>
        <o:r id="V:Rule201" type="connector" idref="#_x0000_s1309"/>
        <o:r id="V:Rule202" type="connector" idref="#_x0000_s1129"/>
        <o:r id="V:Rule203" type="connector" idref="#_x0000_s1274"/>
        <o:r id="V:Rule204" type="connector" idref="#_x0000_s11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EB7"/>
    <w:pPr>
      <w:spacing w:after="200" w:line="276" w:lineRule="auto"/>
    </w:pPr>
    <w:rPr>
      <w:sz w:val="22"/>
      <w:szCs w:val="22"/>
      <w:lang w:eastAsia="en-US"/>
    </w:rPr>
  </w:style>
  <w:style w:type="paragraph" w:styleId="Titre2">
    <w:name w:val="heading 2"/>
    <w:basedOn w:val="Normal"/>
    <w:next w:val="Normal"/>
    <w:link w:val="Titre2Car"/>
    <w:qFormat/>
    <w:rsid w:val="00046984"/>
    <w:pPr>
      <w:keepNext/>
      <w:numPr>
        <w:numId w:val="10"/>
      </w:numPr>
      <w:spacing w:before="240" w:after="60" w:line="240" w:lineRule="auto"/>
      <w:outlineLvl w:val="1"/>
    </w:pPr>
    <w:rPr>
      <w:rFonts w:ascii="Arial" w:eastAsia="Times New Roman" w:hAnsi="Arial" w:cs="Arial"/>
      <w:b/>
      <w:bCs/>
      <w:iCs/>
      <w:sz w:val="24"/>
      <w:szCs w:val="28"/>
      <w:u w:val="single"/>
      <w:lang w:eastAsia="fr-FR"/>
    </w:rPr>
  </w:style>
  <w:style w:type="paragraph" w:styleId="Titre3">
    <w:name w:val="heading 3"/>
    <w:basedOn w:val="Normal"/>
    <w:next w:val="Normal"/>
    <w:link w:val="Titre3Car"/>
    <w:qFormat/>
    <w:rsid w:val="00046984"/>
    <w:pPr>
      <w:keepNext/>
      <w:spacing w:before="240" w:after="60" w:line="240" w:lineRule="auto"/>
      <w:outlineLvl w:val="2"/>
    </w:pPr>
    <w:rPr>
      <w:rFonts w:ascii="Arial" w:eastAsia="Times New Roman" w:hAnsi="Arial" w:cs="Arial"/>
      <w:b/>
      <w:bCs/>
      <w:szCs w:val="26"/>
      <w:u w:val="single"/>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F3F40"/>
    <w:pPr>
      <w:tabs>
        <w:tab w:val="center" w:pos="4536"/>
        <w:tab w:val="right" w:pos="9072"/>
      </w:tabs>
      <w:spacing w:after="0" w:line="240" w:lineRule="auto"/>
    </w:pPr>
  </w:style>
  <w:style w:type="character" w:customStyle="1" w:styleId="En-tteCar">
    <w:name w:val="En-tête Car"/>
    <w:basedOn w:val="Policepardfaut"/>
    <w:link w:val="En-tte"/>
    <w:uiPriority w:val="99"/>
    <w:rsid w:val="008F3F40"/>
  </w:style>
  <w:style w:type="paragraph" w:styleId="Pieddepage">
    <w:name w:val="footer"/>
    <w:basedOn w:val="Normal"/>
    <w:link w:val="PieddepageCar"/>
    <w:uiPriority w:val="99"/>
    <w:unhideWhenUsed/>
    <w:rsid w:val="008F3F4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F3F40"/>
  </w:style>
  <w:style w:type="paragraph" w:styleId="Textedebulles">
    <w:name w:val="Balloon Text"/>
    <w:basedOn w:val="Normal"/>
    <w:link w:val="TextedebullesCar"/>
    <w:uiPriority w:val="99"/>
    <w:semiHidden/>
    <w:unhideWhenUsed/>
    <w:rsid w:val="008F3F4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F3F40"/>
    <w:rPr>
      <w:rFonts w:ascii="Tahoma" w:hAnsi="Tahoma" w:cs="Tahoma"/>
      <w:sz w:val="16"/>
      <w:szCs w:val="16"/>
    </w:rPr>
  </w:style>
  <w:style w:type="paragraph" w:styleId="Paragraphedeliste">
    <w:name w:val="List Paragraph"/>
    <w:basedOn w:val="Normal"/>
    <w:uiPriority w:val="34"/>
    <w:qFormat/>
    <w:rsid w:val="008F3F40"/>
    <w:pPr>
      <w:ind w:left="720"/>
      <w:contextualSpacing/>
    </w:pPr>
  </w:style>
  <w:style w:type="paragraph" w:customStyle="1" w:styleId="Default">
    <w:name w:val="Default"/>
    <w:rsid w:val="00D36DBA"/>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DB46BF"/>
    <w:pPr>
      <w:spacing w:before="100" w:beforeAutospacing="1" w:after="100" w:afterAutospacing="1" w:line="240" w:lineRule="auto"/>
    </w:pPr>
    <w:rPr>
      <w:rFonts w:ascii="Times New Roman" w:eastAsia="Times New Roman" w:hAnsi="Times New Roman"/>
      <w:sz w:val="24"/>
      <w:szCs w:val="24"/>
      <w:lang w:eastAsia="fr-FR"/>
    </w:rPr>
  </w:style>
  <w:style w:type="character" w:customStyle="1" w:styleId="text1">
    <w:name w:val="text1"/>
    <w:basedOn w:val="Policepardfaut"/>
    <w:rsid w:val="0058193A"/>
    <w:rPr>
      <w:rFonts w:ascii="Arial" w:hAnsi="Arial" w:cs="Arial" w:hint="default"/>
      <w:b w:val="0"/>
      <w:bCs w:val="0"/>
      <w:strike w:val="0"/>
      <w:dstrike w:val="0"/>
      <w:color w:val="333333"/>
      <w:sz w:val="20"/>
      <w:szCs w:val="20"/>
      <w:u w:val="none"/>
      <w:effect w:val="none"/>
    </w:rPr>
  </w:style>
  <w:style w:type="character" w:styleId="Lienhypertexte">
    <w:name w:val="Hyperlink"/>
    <w:basedOn w:val="Policepardfaut"/>
    <w:uiPriority w:val="99"/>
    <w:unhideWhenUsed/>
    <w:rsid w:val="00AA6F24"/>
    <w:rPr>
      <w:color w:val="0000FF"/>
      <w:u w:val="single"/>
    </w:rPr>
  </w:style>
  <w:style w:type="paragraph" w:styleId="Corpsdetexte">
    <w:name w:val="Body Text"/>
    <w:basedOn w:val="Normal"/>
    <w:link w:val="CorpsdetexteCar"/>
    <w:rsid w:val="00EF518B"/>
    <w:pPr>
      <w:spacing w:after="120" w:line="240" w:lineRule="auto"/>
    </w:pPr>
    <w:rPr>
      <w:rFonts w:ascii="Times New Roman" w:eastAsia="Times New Roman" w:hAnsi="Times New Roman"/>
      <w:sz w:val="24"/>
      <w:szCs w:val="24"/>
      <w:lang w:eastAsia="fr-FR"/>
    </w:rPr>
  </w:style>
  <w:style w:type="character" w:customStyle="1" w:styleId="CorpsdetexteCar">
    <w:name w:val="Corps de texte Car"/>
    <w:basedOn w:val="Policepardfaut"/>
    <w:link w:val="Corpsdetexte"/>
    <w:rsid w:val="00EF518B"/>
    <w:rPr>
      <w:rFonts w:ascii="Times New Roman" w:eastAsia="Times New Roman" w:hAnsi="Times New Roman"/>
      <w:sz w:val="24"/>
      <w:szCs w:val="24"/>
    </w:rPr>
  </w:style>
  <w:style w:type="character" w:customStyle="1" w:styleId="Titre2Car">
    <w:name w:val="Titre 2 Car"/>
    <w:basedOn w:val="Policepardfaut"/>
    <w:link w:val="Titre2"/>
    <w:rsid w:val="00046984"/>
    <w:rPr>
      <w:rFonts w:ascii="Arial" w:eastAsia="Times New Roman" w:hAnsi="Arial" w:cs="Arial"/>
      <w:b/>
      <w:bCs/>
      <w:iCs/>
      <w:sz w:val="24"/>
      <w:szCs w:val="28"/>
      <w:u w:val="single"/>
    </w:rPr>
  </w:style>
  <w:style w:type="character" w:customStyle="1" w:styleId="Titre3Car">
    <w:name w:val="Titre 3 Car"/>
    <w:basedOn w:val="Policepardfaut"/>
    <w:link w:val="Titre3"/>
    <w:rsid w:val="00046984"/>
    <w:rPr>
      <w:rFonts w:ascii="Arial" w:eastAsia="Times New Roman" w:hAnsi="Arial" w:cs="Arial"/>
      <w:b/>
      <w:bCs/>
      <w:sz w:val="22"/>
      <w:szCs w:val="26"/>
      <w:u w:val="single"/>
    </w:rPr>
  </w:style>
  <w:style w:type="paragraph" w:customStyle="1" w:styleId="spip">
    <w:name w:val="spip"/>
    <w:basedOn w:val="Normal"/>
    <w:rsid w:val="004B2D60"/>
    <w:pPr>
      <w:spacing w:before="100" w:beforeAutospacing="1" w:after="100" w:afterAutospacing="1" w:line="240" w:lineRule="auto"/>
    </w:pPr>
    <w:rPr>
      <w:rFonts w:ascii="Times New Roman" w:eastAsia="Times New Roman" w:hAnsi="Times New Roman"/>
      <w:sz w:val="24"/>
      <w:szCs w:val="24"/>
      <w:lang w:eastAsia="fr-FR"/>
    </w:rPr>
  </w:style>
  <w:style w:type="table" w:styleId="Grilledutableau">
    <w:name w:val="Table Grid"/>
    <w:basedOn w:val="TableauNormal"/>
    <w:uiPriority w:val="59"/>
    <w:rsid w:val="007B633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3">
    <w:name w:val="A3"/>
    <w:uiPriority w:val="99"/>
    <w:rsid w:val="006420FA"/>
    <w:rPr>
      <w:rFonts w:cs="Akzidenz Grotesk BE"/>
      <w:color w:val="000000"/>
      <w:sz w:val="19"/>
      <w:szCs w:val="19"/>
    </w:rPr>
  </w:style>
</w:styles>
</file>

<file path=word/webSettings.xml><?xml version="1.0" encoding="utf-8"?>
<w:webSettings xmlns:r="http://schemas.openxmlformats.org/officeDocument/2006/relationships" xmlns:w="http://schemas.openxmlformats.org/wordprocessingml/2006/main">
  <w:divs>
    <w:div w:id="6908232">
      <w:bodyDiv w:val="1"/>
      <w:marLeft w:val="0"/>
      <w:marRight w:val="0"/>
      <w:marTop w:val="0"/>
      <w:marBottom w:val="0"/>
      <w:divBdr>
        <w:top w:val="none" w:sz="0" w:space="0" w:color="auto"/>
        <w:left w:val="none" w:sz="0" w:space="0" w:color="auto"/>
        <w:bottom w:val="none" w:sz="0" w:space="0" w:color="auto"/>
        <w:right w:val="none" w:sz="0" w:space="0" w:color="auto"/>
      </w:divBdr>
      <w:divsChild>
        <w:div w:id="65229476">
          <w:marLeft w:val="1166"/>
          <w:marRight w:val="0"/>
          <w:marTop w:val="134"/>
          <w:marBottom w:val="0"/>
          <w:divBdr>
            <w:top w:val="none" w:sz="0" w:space="0" w:color="auto"/>
            <w:left w:val="none" w:sz="0" w:space="0" w:color="auto"/>
            <w:bottom w:val="none" w:sz="0" w:space="0" w:color="auto"/>
            <w:right w:val="none" w:sz="0" w:space="0" w:color="auto"/>
          </w:divBdr>
        </w:div>
      </w:divsChild>
    </w:div>
    <w:div w:id="42026134">
      <w:bodyDiv w:val="1"/>
      <w:marLeft w:val="0"/>
      <w:marRight w:val="0"/>
      <w:marTop w:val="0"/>
      <w:marBottom w:val="0"/>
      <w:divBdr>
        <w:top w:val="none" w:sz="0" w:space="0" w:color="auto"/>
        <w:left w:val="none" w:sz="0" w:space="0" w:color="auto"/>
        <w:bottom w:val="none" w:sz="0" w:space="0" w:color="auto"/>
        <w:right w:val="none" w:sz="0" w:space="0" w:color="auto"/>
      </w:divBdr>
      <w:divsChild>
        <w:div w:id="1987473027">
          <w:marLeft w:val="547"/>
          <w:marRight w:val="0"/>
          <w:marTop w:val="134"/>
          <w:marBottom w:val="0"/>
          <w:divBdr>
            <w:top w:val="none" w:sz="0" w:space="0" w:color="auto"/>
            <w:left w:val="none" w:sz="0" w:space="0" w:color="auto"/>
            <w:bottom w:val="none" w:sz="0" w:space="0" w:color="auto"/>
            <w:right w:val="none" w:sz="0" w:space="0" w:color="auto"/>
          </w:divBdr>
        </w:div>
        <w:div w:id="1127309100">
          <w:marLeft w:val="547"/>
          <w:marRight w:val="0"/>
          <w:marTop w:val="134"/>
          <w:marBottom w:val="0"/>
          <w:divBdr>
            <w:top w:val="none" w:sz="0" w:space="0" w:color="auto"/>
            <w:left w:val="none" w:sz="0" w:space="0" w:color="auto"/>
            <w:bottom w:val="none" w:sz="0" w:space="0" w:color="auto"/>
            <w:right w:val="none" w:sz="0" w:space="0" w:color="auto"/>
          </w:divBdr>
        </w:div>
        <w:div w:id="1300191385">
          <w:marLeft w:val="547"/>
          <w:marRight w:val="0"/>
          <w:marTop w:val="134"/>
          <w:marBottom w:val="0"/>
          <w:divBdr>
            <w:top w:val="none" w:sz="0" w:space="0" w:color="auto"/>
            <w:left w:val="none" w:sz="0" w:space="0" w:color="auto"/>
            <w:bottom w:val="none" w:sz="0" w:space="0" w:color="auto"/>
            <w:right w:val="none" w:sz="0" w:space="0" w:color="auto"/>
          </w:divBdr>
        </w:div>
        <w:div w:id="1959876856">
          <w:marLeft w:val="547"/>
          <w:marRight w:val="0"/>
          <w:marTop w:val="134"/>
          <w:marBottom w:val="0"/>
          <w:divBdr>
            <w:top w:val="none" w:sz="0" w:space="0" w:color="auto"/>
            <w:left w:val="none" w:sz="0" w:space="0" w:color="auto"/>
            <w:bottom w:val="none" w:sz="0" w:space="0" w:color="auto"/>
            <w:right w:val="none" w:sz="0" w:space="0" w:color="auto"/>
          </w:divBdr>
        </w:div>
        <w:div w:id="1273393773">
          <w:marLeft w:val="547"/>
          <w:marRight w:val="0"/>
          <w:marTop w:val="134"/>
          <w:marBottom w:val="0"/>
          <w:divBdr>
            <w:top w:val="none" w:sz="0" w:space="0" w:color="auto"/>
            <w:left w:val="none" w:sz="0" w:space="0" w:color="auto"/>
            <w:bottom w:val="none" w:sz="0" w:space="0" w:color="auto"/>
            <w:right w:val="none" w:sz="0" w:space="0" w:color="auto"/>
          </w:divBdr>
        </w:div>
        <w:div w:id="1875993931">
          <w:marLeft w:val="547"/>
          <w:marRight w:val="0"/>
          <w:marTop w:val="134"/>
          <w:marBottom w:val="0"/>
          <w:divBdr>
            <w:top w:val="none" w:sz="0" w:space="0" w:color="auto"/>
            <w:left w:val="none" w:sz="0" w:space="0" w:color="auto"/>
            <w:bottom w:val="none" w:sz="0" w:space="0" w:color="auto"/>
            <w:right w:val="none" w:sz="0" w:space="0" w:color="auto"/>
          </w:divBdr>
        </w:div>
        <w:div w:id="166024161">
          <w:marLeft w:val="547"/>
          <w:marRight w:val="0"/>
          <w:marTop w:val="134"/>
          <w:marBottom w:val="0"/>
          <w:divBdr>
            <w:top w:val="none" w:sz="0" w:space="0" w:color="auto"/>
            <w:left w:val="none" w:sz="0" w:space="0" w:color="auto"/>
            <w:bottom w:val="none" w:sz="0" w:space="0" w:color="auto"/>
            <w:right w:val="none" w:sz="0" w:space="0" w:color="auto"/>
          </w:divBdr>
        </w:div>
      </w:divsChild>
    </w:div>
    <w:div w:id="172232297">
      <w:bodyDiv w:val="1"/>
      <w:marLeft w:val="0"/>
      <w:marRight w:val="0"/>
      <w:marTop w:val="0"/>
      <w:marBottom w:val="0"/>
      <w:divBdr>
        <w:top w:val="none" w:sz="0" w:space="0" w:color="auto"/>
        <w:left w:val="none" w:sz="0" w:space="0" w:color="auto"/>
        <w:bottom w:val="none" w:sz="0" w:space="0" w:color="auto"/>
        <w:right w:val="none" w:sz="0" w:space="0" w:color="auto"/>
      </w:divBdr>
    </w:div>
    <w:div w:id="271209645">
      <w:bodyDiv w:val="1"/>
      <w:marLeft w:val="0"/>
      <w:marRight w:val="0"/>
      <w:marTop w:val="0"/>
      <w:marBottom w:val="0"/>
      <w:divBdr>
        <w:top w:val="none" w:sz="0" w:space="0" w:color="auto"/>
        <w:left w:val="none" w:sz="0" w:space="0" w:color="auto"/>
        <w:bottom w:val="none" w:sz="0" w:space="0" w:color="auto"/>
        <w:right w:val="none" w:sz="0" w:space="0" w:color="auto"/>
      </w:divBdr>
    </w:div>
    <w:div w:id="341468677">
      <w:bodyDiv w:val="1"/>
      <w:marLeft w:val="0"/>
      <w:marRight w:val="0"/>
      <w:marTop w:val="0"/>
      <w:marBottom w:val="0"/>
      <w:divBdr>
        <w:top w:val="none" w:sz="0" w:space="0" w:color="auto"/>
        <w:left w:val="none" w:sz="0" w:space="0" w:color="auto"/>
        <w:bottom w:val="none" w:sz="0" w:space="0" w:color="auto"/>
        <w:right w:val="none" w:sz="0" w:space="0" w:color="auto"/>
      </w:divBdr>
    </w:div>
    <w:div w:id="414673269">
      <w:bodyDiv w:val="1"/>
      <w:marLeft w:val="0"/>
      <w:marRight w:val="0"/>
      <w:marTop w:val="0"/>
      <w:marBottom w:val="0"/>
      <w:divBdr>
        <w:top w:val="none" w:sz="0" w:space="0" w:color="auto"/>
        <w:left w:val="none" w:sz="0" w:space="0" w:color="auto"/>
        <w:bottom w:val="none" w:sz="0" w:space="0" w:color="auto"/>
        <w:right w:val="none" w:sz="0" w:space="0" w:color="auto"/>
      </w:divBdr>
      <w:divsChild>
        <w:div w:id="1853035348">
          <w:marLeft w:val="1166"/>
          <w:marRight w:val="0"/>
          <w:marTop w:val="134"/>
          <w:marBottom w:val="0"/>
          <w:divBdr>
            <w:top w:val="none" w:sz="0" w:space="0" w:color="auto"/>
            <w:left w:val="none" w:sz="0" w:space="0" w:color="auto"/>
            <w:bottom w:val="none" w:sz="0" w:space="0" w:color="auto"/>
            <w:right w:val="none" w:sz="0" w:space="0" w:color="auto"/>
          </w:divBdr>
        </w:div>
      </w:divsChild>
    </w:div>
    <w:div w:id="571040545">
      <w:bodyDiv w:val="1"/>
      <w:marLeft w:val="0"/>
      <w:marRight w:val="0"/>
      <w:marTop w:val="0"/>
      <w:marBottom w:val="0"/>
      <w:divBdr>
        <w:top w:val="none" w:sz="0" w:space="0" w:color="auto"/>
        <w:left w:val="none" w:sz="0" w:space="0" w:color="auto"/>
        <w:bottom w:val="none" w:sz="0" w:space="0" w:color="auto"/>
        <w:right w:val="none" w:sz="0" w:space="0" w:color="auto"/>
      </w:divBdr>
      <w:divsChild>
        <w:div w:id="1299796612">
          <w:marLeft w:val="1166"/>
          <w:marRight w:val="0"/>
          <w:marTop w:val="134"/>
          <w:marBottom w:val="0"/>
          <w:divBdr>
            <w:top w:val="none" w:sz="0" w:space="0" w:color="auto"/>
            <w:left w:val="none" w:sz="0" w:space="0" w:color="auto"/>
            <w:bottom w:val="none" w:sz="0" w:space="0" w:color="auto"/>
            <w:right w:val="none" w:sz="0" w:space="0" w:color="auto"/>
          </w:divBdr>
        </w:div>
      </w:divsChild>
    </w:div>
    <w:div w:id="690103708">
      <w:bodyDiv w:val="1"/>
      <w:marLeft w:val="0"/>
      <w:marRight w:val="0"/>
      <w:marTop w:val="0"/>
      <w:marBottom w:val="0"/>
      <w:divBdr>
        <w:top w:val="none" w:sz="0" w:space="0" w:color="auto"/>
        <w:left w:val="none" w:sz="0" w:space="0" w:color="auto"/>
        <w:bottom w:val="none" w:sz="0" w:space="0" w:color="auto"/>
        <w:right w:val="none" w:sz="0" w:space="0" w:color="auto"/>
      </w:divBdr>
      <w:divsChild>
        <w:div w:id="1866210500">
          <w:marLeft w:val="1166"/>
          <w:marRight w:val="0"/>
          <w:marTop w:val="134"/>
          <w:marBottom w:val="0"/>
          <w:divBdr>
            <w:top w:val="none" w:sz="0" w:space="0" w:color="auto"/>
            <w:left w:val="none" w:sz="0" w:space="0" w:color="auto"/>
            <w:bottom w:val="none" w:sz="0" w:space="0" w:color="auto"/>
            <w:right w:val="none" w:sz="0" w:space="0" w:color="auto"/>
          </w:divBdr>
        </w:div>
      </w:divsChild>
    </w:div>
    <w:div w:id="707343030">
      <w:bodyDiv w:val="1"/>
      <w:marLeft w:val="0"/>
      <w:marRight w:val="0"/>
      <w:marTop w:val="0"/>
      <w:marBottom w:val="0"/>
      <w:divBdr>
        <w:top w:val="none" w:sz="0" w:space="0" w:color="auto"/>
        <w:left w:val="none" w:sz="0" w:space="0" w:color="auto"/>
        <w:bottom w:val="none" w:sz="0" w:space="0" w:color="auto"/>
        <w:right w:val="none" w:sz="0" w:space="0" w:color="auto"/>
      </w:divBdr>
    </w:div>
    <w:div w:id="754206960">
      <w:bodyDiv w:val="1"/>
      <w:marLeft w:val="0"/>
      <w:marRight w:val="0"/>
      <w:marTop w:val="0"/>
      <w:marBottom w:val="0"/>
      <w:divBdr>
        <w:top w:val="none" w:sz="0" w:space="0" w:color="auto"/>
        <w:left w:val="none" w:sz="0" w:space="0" w:color="auto"/>
        <w:bottom w:val="none" w:sz="0" w:space="0" w:color="auto"/>
        <w:right w:val="none" w:sz="0" w:space="0" w:color="auto"/>
      </w:divBdr>
      <w:divsChild>
        <w:div w:id="638615465">
          <w:marLeft w:val="0"/>
          <w:marRight w:val="0"/>
          <w:marTop w:val="0"/>
          <w:marBottom w:val="0"/>
          <w:divBdr>
            <w:top w:val="none" w:sz="0" w:space="0" w:color="auto"/>
            <w:left w:val="none" w:sz="0" w:space="0" w:color="auto"/>
            <w:bottom w:val="none" w:sz="0" w:space="0" w:color="auto"/>
            <w:right w:val="none" w:sz="0" w:space="0" w:color="auto"/>
          </w:divBdr>
          <w:divsChild>
            <w:div w:id="207908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148927">
      <w:bodyDiv w:val="1"/>
      <w:marLeft w:val="0"/>
      <w:marRight w:val="0"/>
      <w:marTop w:val="0"/>
      <w:marBottom w:val="0"/>
      <w:divBdr>
        <w:top w:val="none" w:sz="0" w:space="0" w:color="auto"/>
        <w:left w:val="none" w:sz="0" w:space="0" w:color="auto"/>
        <w:bottom w:val="none" w:sz="0" w:space="0" w:color="auto"/>
        <w:right w:val="none" w:sz="0" w:space="0" w:color="auto"/>
      </w:divBdr>
    </w:div>
    <w:div w:id="1065833568">
      <w:bodyDiv w:val="1"/>
      <w:marLeft w:val="0"/>
      <w:marRight w:val="0"/>
      <w:marTop w:val="0"/>
      <w:marBottom w:val="0"/>
      <w:divBdr>
        <w:top w:val="none" w:sz="0" w:space="0" w:color="auto"/>
        <w:left w:val="none" w:sz="0" w:space="0" w:color="auto"/>
        <w:bottom w:val="none" w:sz="0" w:space="0" w:color="auto"/>
        <w:right w:val="none" w:sz="0" w:space="0" w:color="auto"/>
      </w:divBdr>
    </w:div>
    <w:div w:id="1140539294">
      <w:bodyDiv w:val="1"/>
      <w:marLeft w:val="0"/>
      <w:marRight w:val="0"/>
      <w:marTop w:val="0"/>
      <w:marBottom w:val="0"/>
      <w:divBdr>
        <w:top w:val="none" w:sz="0" w:space="0" w:color="auto"/>
        <w:left w:val="none" w:sz="0" w:space="0" w:color="auto"/>
        <w:bottom w:val="none" w:sz="0" w:space="0" w:color="auto"/>
        <w:right w:val="none" w:sz="0" w:space="0" w:color="auto"/>
      </w:divBdr>
      <w:divsChild>
        <w:div w:id="197931203">
          <w:marLeft w:val="1166"/>
          <w:marRight w:val="0"/>
          <w:marTop w:val="134"/>
          <w:marBottom w:val="0"/>
          <w:divBdr>
            <w:top w:val="none" w:sz="0" w:space="0" w:color="auto"/>
            <w:left w:val="none" w:sz="0" w:space="0" w:color="auto"/>
            <w:bottom w:val="none" w:sz="0" w:space="0" w:color="auto"/>
            <w:right w:val="none" w:sz="0" w:space="0" w:color="auto"/>
          </w:divBdr>
        </w:div>
      </w:divsChild>
    </w:div>
    <w:div w:id="1265306445">
      <w:bodyDiv w:val="1"/>
      <w:marLeft w:val="0"/>
      <w:marRight w:val="0"/>
      <w:marTop w:val="0"/>
      <w:marBottom w:val="0"/>
      <w:divBdr>
        <w:top w:val="none" w:sz="0" w:space="0" w:color="auto"/>
        <w:left w:val="none" w:sz="0" w:space="0" w:color="auto"/>
        <w:bottom w:val="none" w:sz="0" w:space="0" w:color="auto"/>
        <w:right w:val="none" w:sz="0" w:space="0" w:color="auto"/>
      </w:divBdr>
      <w:divsChild>
        <w:div w:id="592209105">
          <w:marLeft w:val="0"/>
          <w:marRight w:val="0"/>
          <w:marTop w:val="0"/>
          <w:marBottom w:val="0"/>
          <w:divBdr>
            <w:top w:val="none" w:sz="0" w:space="0" w:color="auto"/>
            <w:left w:val="none" w:sz="0" w:space="0" w:color="auto"/>
            <w:bottom w:val="none" w:sz="0" w:space="0" w:color="auto"/>
            <w:right w:val="none" w:sz="0" w:space="0" w:color="auto"/>
          </w:divBdr>
          <w:divsChild>
            <w:div w:id="1110199175">
              <w:marLeft w:val="0"/>
              <w:marRight w:val="0"/>
              <w:marTop w:val="0"/>
              <w:marBottom w:val="0"/>
              <w:divBdr>
                <w:top w:val="none" w:sz="0" w:space="0" w:color="auto"/>
                <w:left w:val="none" w:sz="0" w:space="0" w:color="auto"/>
                <w:bottom w:val="none" w:sz="0" w:space="0" w:color="auto"/>
                <w:right w:val="none" w:sz="0" w:space="0" w:color="auto"/>
              </w:divBdr>
              <w:divsChild>
                <w:div w:id="695931146">
                  <w:marLeft w:val="0"/>
                  <w:marRight w:val="0"/>
                  <w:marTop w:val="0"/>
                  <w:marBottom w:val="0"/>
                  <w:divBdr>
                    <w:top w:val="none" w:sz="0" w:space="0" w:color="auto"/>
                    <w:left w:val="none" w:sz="0" w:space="0" w:color="auto"/>
                    <w:bottom w:val="none" w:sz="0" w:space="0" w:color="auto"/>
                    <w:right w:val="none" w:sz="0" w:space="0" w:color="auto"/>
                  </w:divBdr>
                  <w:divsChild>
                    <w:div w:id="1710102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742135">
      <w:bodyDiv w:val="1"/>
      <w:marLeft w:val="0"/>
      <w:marRight w:val="0"/>
      <w:marTop w:val="0"/>
      <w:marBottom w:val="0"/>
      <w:divBdr>
        <w:top w:val="none" w:sz="0" w:space="0" w:color="auto"/>
        <w:left w:val="none" w:sz="0" w:space="0" w:color="auto"/>
        <w:bottom w:val="none" w:sz="0" w:space="0" w:color="auto"/>
        <w:right w:val="none" w:sz="0" w:space="0" w:color="auto"/>
      </w:divBdr>
    </w:div>
    <w:div w:id="1411541632">
      <w:bodyDiv w:val="1"/>
      <w:marLeft w:val="0"/>
      <w:marRight w:val="0"/>
      <w:marTop w:val="0"/>
      <w:marBottom w:val="0"/>
      <w:divBdr>
        <w:top w:val="none" w:sz="0" w:space="0" w:color="auto"/>
        <w:left w:val="none" w:sz="0" w:space="0" w:color="auto"/>
        <w:bottom w:val="none" w:sz="0" w:space="0" w:color="auto"/>
        <w:right w:val="none" w:sz="0" w:space="0" w:color="auto"/>
      </w:divBdr>
    </w:div>
    <w:div w:id="1447968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hyperlink" Target="http://WWW.GOOGLE.FR"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fr.wikipedia.org/wiki/Environnement" TargetMode="External"/><Relationship Id="rId34" Type="http://schemas.openxmlformats.org/officeDocument/2006/relationships/image" Target="media/image19.emf"/><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fr.wikipedia.org/wiki/B%C3%A2timent_(m%C3%A9tier)"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eader" Target="header1.xml"/><Relationship Id="rId10" Type="http://schemas.openxmlformats.org/officeDocument/2006/relationships/diagramQuickStyle" Target="diagrams/quickStyle1.xml"/><Relationship Id="rId19" Type="http://schemas.openxmlformats.org/officeDocument/2006/relationships/image" Target="media/image6.pn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hyperlink" Target="http://WWW.GOOGLE" TargetMode="Externa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C14042E-C479-4016-81F8-BCB9F8D21DDF}" type="doc">
      <dgm:prSet loTypeId="urn:microsoft.com/office/officeart/2005/8/layout/process3" loCatId="process" qsTypeId="urn:microsoft.com/office/officeart/2005/8/quickstyle/simple5" qsCatId="simple" csTypeId="urn:microsoft.com/office/officeart/2005/8/colors/accent1_2" csCatId="accent1" phldr="1"/>
      <dgm:spPr/>
    </dgm:pt>
    <dgm:pt modelId="{6918A109-7C9A-45D6-AA43-BF12BABF1CE3}">
      <dgm:prSet phldrT="[Texte]"/>
      <dgm:spPr/>
      <dgm:t>
        <a:bodyPr/>
        <a:lstStyle/>
        <a:p>
          <a:pPr algn="ctr"/>
          <a:r>
            <a:rPr lang="fr-FR"/>
            <a:t>Poser une question de départ </a:t>
          </a:r>
        </a:p>
      </dgm:t>
    </dgm:pt>
    <dgm:pt modelId="{A6F2375D-6AFB-46F3-AEE3-684691BA5A5C}" type="parTrans" cxnId="{72B06ED8-4E95-4426-9AA2-DE1400168F94}">
      <dgm:prSet/>
      <dgm:spPr/>
      <dgm:t>
        <a:bodyPr/>
        <a:lstStyle/>
        <a:p>
          <a:pPr algn="ctr"/>
          <a:endParaRPr lang="fr-FR"/>
        </a:p>
      </dgm:t>
    </dgm:pt>
    <dgm:pt modelId="{F8FDF435-46CE-4EF7-876E-398CF4EA1151}" type="sibTrans" cxnId="{72B06ED8-4E95-4426-9AA2-DE1400168F94}">
      <dgm:prSet/>
      <dgm:spPr/>
      <dgm:t>
        <a:bodyPr/>
        <a:lstStyle/>
        <a:p>
          <a:pPr algn="ctr"/>
          <a:endParaRPr lang="fr-FR"/>
        </a:p>
      </dgm:t>
    </dgm:pt>
    <dgm:pt modelId="{07F98D34-90A5-41EB-852B-24B204C2A8ED}">
      <dgm:prSet phldrT="[Texte]"/>
      <dgm:spPr/>
      <dgm:t>
        <a:bodyPr/>
        <a:lstStyle/>
        <a:p>
          <a:pPr algn="ctr"/>
          <a:r>
            <a:rPr lang="fr-FR"/>
            <a:t>Creuser </a:t>
          </a:r>
        </a:p>
      </dgm:t>
    </dgm:pt>
    <dgm:pt modelId="{4AC4E08C-6673-48E6-9074-A96FF8215E14}" type="parTrans" cxnId="{8FF7E9A8-AA10-48C1-988B-FC060F723812}">
      <dgm:prSet/>
      <dgm:spPr/>
      <dgm:t>
        <a:bodyPr/>
        <a:lstStyle/>
        <a:p>
          <a:pPr algn="ctr"/>
          <a:endParaRPr lang="fr-FR"/>
        </a:p>
      </dgm:t>
    </dgm:pt>
    <dgm:pt modelId="{235DCEFE-6B00-4851-BF1A-5DC4DA5A95DF}" type="sibTrans" cxnId="{8FF7E9A8-AA10-48C1-988B-FC060F723812}">
      <dgm:prSet/>
      <dgm:spPr/>
      <dgm:t>
        <a:bodyPr/>
        <a:lstStyle/>
        <a:p>
          <a:pPr algn="ctr"/>
          <a:endParaRPr lang="fr-FR"/>
        </a:p>
      </dgm:t>
    </dgm:pt>
    <dgm:pt modelId="{465FCD7D-AC57-4776-9583-97D72F50AFB1}">
      <dgm:prSet phldrT="[Texte]"/>
      <dgm:spPr/>
      <dgm:t>
        <a:bodyPr/>
        <a:lstStyle/>
        <a:p>
          <a:pPr algn="ctr"/>
          <a:r>
            <a:rPr lang="fr-FR"/>
            <a:t>Y repondre </a:t>
          </a:r>
        </a:p>
      </dgm:t>
    </dgm:pt>
    <dgm:pt modelId="{D82F252D-AEEC-47D3-8023-99EDA4983EE4}" type="parTrans" cxnId="{96B8EE91-9AE6-4053-B9BE-5EFC27D3CA78}">
      <dgm:prSet/>
      <dgm:spPr/>
      <dgm:t>
        <a:bodyPr/>
        <a:lstStyle/>
        <a:p>
          <a:pPr algn="ctr"/>
          <a:endParaRPr lang="fr-FR"/>
        </a:p>
      </dgm:t>
    </dgm:pt>
    <dgm:pt modelId="{64E2F241-111F-420C-88AC-2EC24A655107}" type="sibTrans" cxnId="{96B8EE91-9AE6-4053-B9BE-5EFC27D3CA78}">
      <dgm:prSet/>
      <dgm:spPr/>
      <dgm:t>
        <a:bodyPr/>
        <a:lstStyle/>
        <a:p>
          <a:pPr algn="ctr"/>
          <a:endParaRPr lang="fr-FR"/>
        </a:p>
      </dgm:t>
    </dgm:pt>
    <dgm:pt modelId="{D6352EBE-12BD-4859-8F71-0C370AF5C8D7}">
      <dgm:prSet custT="1"/>
      <dgm:spPr/>
      <dgm:t>
        <a:bodyPr/>
        <a:lstStyle/>
        <a:p>
          <a:pPr algn="ctr"/>
          <a:r>
            <a:rPr lang="fr-FR" sz="1100"/>
            <a:t>Bien définir les limites .</a:t>
          </a:r>
        </a:p>
      </dgm:t>
    </dgm:pt>
    <dgm:pt modelId="{9D7A0F86-1FEE-4432-B960-CE89BA142667}" type="parTrans" cxnId="{FDC53C2F-D5E7-46FF-98A2-3579E934AE66}">
      <dgm:prSet/>
      <dgm:spPr/>
      <dgm:t>
        <a:bodyPr/>
        <a:lstStyle/>
        <a:p>
          <a:pPr algn="ctr"/>
          <a:endParaRPr lang="fr-FR"/>
        </a:p>
      </dgm:t>
    </dgm:pt>
    <dgm:pt modelId="{9A373584-E9A2-4874-8042-23768C4A088F}" type="sibTrans" cxnId="{FDC53C2F-D5E7-46FF-98A2-3579E934AE66}">
      <dgm:prSet/>
      <dgm:spPr/>
      <dgm:t>
        <a:bodyPr/>
        <a:lstStyle/>
        <a:p>
          <a:pPr algn="ctr"/>
          <a:endParaRPr lang="fr-FR"/>
        </a:p>
      </dgm:t>
    </dgm:pt>
    <dgm:pt modelId="{1547213C-A600-4A20-9325-7E0D44FB2DCD}">
      <dgm:prSet custT="1"/>
      <dgm:spPr/>
      <dgm:t>
        <a:bodyPr/>
        <a:lstStyle/>
        <a:p>
          <a:pPr algn="ctr"/>
          <a:r>
            <a:rPr lang="fr-FR" sz="1100"/>
            <a:t>Bien élabrer les détails</a:t>
          </a:r>
        </a:p>
      </dgm:t>
    </dgm:pt>
    <dgm:pt modelId="{B44CB80F-1D46-47BE-A619-FD0A5F445B83}" type="parTrans" cxnId="{1F203771-A848-486B-9B7B-27D0E3EBB8C1}">
      <dgm:prSet/>
      <dgm:spPr/>
      <dgm:t>
        <a:bodyPr/>
        <a:lstStyle/>
        <a:p>
          <a:pPr algn="ctr"/>
          <a:endParaRPr lang="fr-FR"/>
        </a:p>
      </dgm:t>
    </dgm:pt>
    <dgm:pt modelId="{2542ABC2-27CB-4BBF-95EE-86C6F6752AFD}" type="sibTrans" cxnId="{1F203771-A848-486B-9B7B-27D0E3EBB8C1}">
      <dgm:prSet/>
      <dgm:spPr/>
      <dgm:t>
        <a:bodyPr/>
        <a:lstStyle/>
        <a:p>
          <a:pPr algn="ctr"/>
          <a:endParaRPr lang="fr-FR"/>
        </a:p>
      </dgm:t>
    </dgm:pt>
    <dgm:pt modelId="{8A3640B2-5F07-4192-BC7B-9C54B3BF8899}">
      <dgm:prSet custT="1"/>
      <dgm:spPr/>
      <dgm:t>
        <a:bodyPr/>
        <a:lstStyle/>
        <a:p>
          <a:pPr algn="ctr"/>
          <a:r>
            <a:rPr lang="fr-FR" sz="1000"/>
            <a:t>Utiliser des concepts et des définitions clairs.</a:t>
          </a:r>
        </a:p>
      </dgm:t>
    </dgm:pt>
    <dgm:pt modelId="{B8BDBDDB-FE45-43F8-AA43-71A06AB2194A}" type="parTrans" cxnId="{FA5019F3-D5C1-4768-A372-055EAC3D3D99}">
      <dgm:prSet/>
      <dgm:spPr/>
      <dgm:t>
        <a:bodyPr/>
        <a:lstStyle/>
        <a:p>
          <a:pPr algn="ctr"/>
          <a:endParaRPr lang="fr-FR"/>
        </a:p>
      </dgm:t>
    </dgm:pt>
    <dgm:pt modelId="{4FF8E5DE-30F1-41C2-BE2D-80CDE17F949C}" type="sibTrans" cxnId="{FA5019F3-D5C1-4768-A372-055EAC3D3D99}">
      <dgm:prSet/>
      <dgm:spPr/>
      <dgm:t>
        <a:bodyPr/>
        <a:lstStyle/>
        <a:p>
          <a:pPr algn="ctr"/>
          <a:endParaRPr lang="fr-FR"/>
        </a:p>
      </dgm:t>
    </dgm:pt>
    <dgm:pt modelId="{A8FDFBDF-DBEE-4E43-9B9A-01D2B446EFE1}">
      <dgm:prSet custT="1"/>
      <dgm:spPr/>
      <dgm:t>
        <a:bodyPr/>
        <a:lstStyle/>
        <a:p>
          <a:pPr algn="ctr"/>
          <a:r>
            <a:rPr lang="fr-FR" sz="1000"/>
            <a:t> Utiliser un outillage approprié et explicite .</a:t>
          </a:r>
        </a:p>
      </dgm:t>
    </dgm:pt>
    <dgm:pt modelId="{A70271B6-2642-4187-BA81-407E6A72EA81}" type="parTrans" cxnId="{EF017E8C-0186-4CA8-929F-910CA9C8EEC1}">
      <dgm:prSet/>
      <dgm:spPr/>
      <dgm:t>
        <a:bodyPr/>
        <a:lstStyle/>
        <a:p>
          <a:pPr algn="ctr"/>
          <a:endParaRPr lang="fr-FR"/>
        </a:p>
      </dgm:t>
    </dgm:pt>
    <dgm:pt modelId="{8F583B23-A57B-418D-9311-8A64E7BD3D38}" type="sibTrans" cxnId="{EF017E8C-0186-4CA8-929F-910CA9C8EEC1}">
      <dgm:prSet/>
      <dgm:spPr/>
      <dgm:t>
        <a:bodyPr/>
        <a:lstStyle/>
        <a:p>
          <a:pPr algn="ctr"/>
          <a:endParaRPr lang="fr-FR"/>
        </a:p>
      </dgm:t>
    </dgm:pt>
    <dgm:pt modelId="{B2D17F35-2FBF-4DE5-9FE6-38FA75EE5B05}">
      <dgm:prSet custT="1"/>
      <dgm:spPr/>
      <dgm:t>
        <a:bodyPr/>
        <a:lstStyle/>
        <a:p>
          <a:pPr algn="ctr"/>
          <a:r>
            <a:rPr lang="fr-FR" sz="1000"/>
            <a:t>comparer avec les connaissances qui existent .</a:t>
          </a:r>
        </a:p>
      </dgm:t>
    </dgm:pt>
    <dgm:pt modelId="{7DA10C6A-F408-4974-B782-2866A8D0DE30}" type="parTrans" cxnId="{DF300B1D-48D4-4831-A0B9-BB90A6444D40}">
      <dgm:prSet/>
      <dgm:spPr/>
      <dgm:t>
        <a:bodyPr/>
        <a:lstStyle/>
        <a:p>
          <a:pPr algn="ctr"/>
          <a:endParaRPr lang="fr-FR"/>
        </a:p>
      </dgm:t>
    </dgm:pt>
    <dgm:pt modelId="{312E65AA-6482-42B5-A39C-47A117FF8CC6}" type="sibTrans" cxnId="{DF300B1D-48D4-4831-A0B9-BB90A6444D40}">
      <dgm:prSet/>
      <dgm:spPr/>
      <dgm:t>
        <a:bodyPr/>
        <a:lstStyle/>
        <a:p>
          <a:pPr algn="ctr"/>
          <a:endParaRPr lang="fr-FR"/>
        </a:p>
      </dgm:t>
    </dgm:pt>
    <dgm:pt modelId="{05DA375A-9F75-405C-8860-299A5601D377}">
      <dgm:prSet/>
      <dgm:spPr/>
      <dgm:t>
        <a:bodyPr/>
        <a:lstStyle/>
        <a:p>
          <a:pPr algn="ctr"/>
          <a:r>
            <a:rPr lang="fr-FR"/>
            <a:t>Avec un texte claire  et une structuration logique.</a:t>
          </a:r>
        </a:p>
      </dgm:t>
    </dgm:pt>
    <dgm:pt modelId="{396B2CF1-136F-4B3C-94AF-1BF645B4A57E}" type="parTrans" cxnId="{8DE9F9C9-9B25-4585-8DFC-93ECA38BD0DC}">
      <dgm:prSet/>
      <dgm:spPr/>
      <dgm:t>
        <a:bodyPr/>
        <a:lstStyle/>
        <a:p>
          <a:pPr algn="ctr"/>
          <a:endParaRPr lang="fr-FR"/>
        </a:p>
      </dgm:t>
    </dgm:pt>
    <dgm:pt modelId="{786ED43F-FA47-403B-8394-CFC313301A72}" type="sibTrans" cxnId="{8DE9F9C9-9B25-4585-8DFC-93ECA38BD0DC}">
      <dgm:prSet/>
      <dgm:spPr/>
      <dgm:t>
        <a:bodyPr/>
        <a:lstStyle/>
        <a:p>
          <a:pPr algn="ctr"/>
          <a:endParaRPr lang="fr-FR"/>
        </a:p>
      </dgm:t>
    </dgm:pt>
    <dgm:pt modelId="{6020D173-A490-4BAF-B59B-C1CC18A0936F}" type="pres">
      <dgm:prSet presAssocID="{EC14042E-C479-4016-81F8-BCB9F8D21DDF}" presName="linearFlow" presStyleCnt="0">
        <dgm:presLayoutVars>
          <dgm:dir/>
          <dgm:animLvl val="lvl"/>
          <dgm:resizeHandles val="exact"/>
        </dgm:presLayoutVars>
      </dgm:prSet>
      <dgm:spPr/>
    </dgm:pt>
    <dgm:pt modelId="{72A13716-7F5C-49F4-8459-3E3F79768F0C}" type="pres">
      <dgm:prSet presAssocID="{6918A109-7C9A-45D6-AA43-BF12BABF1CE3}" presName="composite" presStyleCnt="0"/>
      <dgm:spPr/>
    </dgm:pt>
    <dgm:pt modelId="{95925D6A-DCC7-421F-87CC-FF7A182D2CC6}" type="pres">
      <dgm:prSet presAssocID="{6918A109-7C9A-45D6-AA43-BF12BABF1CE3}" presName="parTx" presStyleLbl="node1" presStyleIdx="0" presStyleCnt="3">
        <dgm:presLayoutVars>
          <dgm:chMax val="0"/>
          <dgm:chPref val="0"/>
          <dgm:bulletEnabled val="1"/>
        </dgm:presLayoutVars>
      </dgm:prSet>
      <dgm:spPr/>
      <dgm:t>
        <a:bodyPr/>
        <a:lstStyle/>
        <a:p>
          <a:endParaRPr lang="fr-FR"/>
        </a:p>
      </dgm:t>
    </dgm:pt>
    <dgm:pt modelId="{AFABC21B-2246-4E80-91F6-A62E0C4D389A}" type="pres">
      <dgm:prSet presAssocID="{6918A109-7C9A-45D6-AA43-BF12BABF1CE3}" presName="parSh" presStyleLbl="node1" presStyleIdx="0" presStyleCnt="3"/>
      <dgm:spPr/>
      <dgm:t>
        <a:bodyPr/>
        <a:lstStyle/>
        <a:p>
          <a:endParaRPr lang="fr-FR"/>
        </a:p>
      </dgm:t>
    </dgm:pt>
    <dgm:pt modelId="{F34D7755-D649-4998-B526-06A072070CE6}" type="pres">
      <dgm:prSet presAssocID="{6918A109-7C9A-45D6-AA43-BF12BABF1CE3}" presName="desTx" presStyleLbl="fgAcc1" presStyleIdx="0" presStyleCnt="3">
        <dgm:presLayoutVars>
          <dgm:bulletEnabled val="1"/>
        </dgm:presLayoutVars>
      </dgm:prSet>
      <dgm:spPr/>
      <dgm:t>
        <a:bodyPr/>
        <a:lstStyle/>
        <a:p>
          <a:endParaRPr lang="fr-FR"/>
        </a:p>
      </dgm:t>
    </dgm:pt>
    <dgm:pt modelId="{58F93FF2-C0BA-4D5C-B270-48740833FD18}" type="pres">
      <dgm:prSet presAssocID="{F8FDF435-46CE-4EF7-876E-398CF4EA1151}" presName="sibTrans" presStyleLbl="sibTrans2D1" presStyleIdx="0" presStyleCnt="2"/>
      <dgm:spPr/>
      <dgm:t>
        <a:bodyPr/>
        <a:lstStyle/>
        <a:p>
          <a:endParaRPr lang="fr-FR"/>
        </a:p>
      </dgm:t>
    </dgm:pt>
    <dgm:pt modelId="{06DD084A-6269-4FC9-B378-D0E815F73A71}" type="pres">
      <dgm:prSet presAssocID="{F8FDF435-46CE-4EF7-876E-398CF4EA1151}" presName="connTx" presStyleLbl="sibTrans2D1" presStyleIdx="0" presStyleCnt="2"/>
      <dgm:spPr/>
      <dgm:t>
        <a:bodyPr/>
        <a:lstStyle/>
        <a:p>
          <a:endParaRPr lang="fr-FR"/>
        </a:p>
      </dgm:t>
    </dgm:pt>
    <dgm:pt modelId="{625138D4-F5A3-477D-8537-67A5A71E81EA}" type="pres">
      <dgm:prSet presAssocID="{07F98D34-90A5-41EB-852B-24B204C2A8ED}" presName="composite" presStyleCnt="0"/>
      <dgm:spPr/>
    </dgm:pt>
    <dgm:pt modelId="{AAD505E0-6A48-4A8E-87F3-FCA5BD945B87}" type="pres">
      <dgm:prSet presAssocID="{07F98D34-90A5-41EB-852B-24B204C2A8ED}" presName="parTx" presStyleLbl="node1" presStyleIdx="0" presStyleCnt="3">
        <dgm:presLayoutVars>
          <dgm:chMax val="0"/>
          <dgm:chPref val="0"/>
          <dgm:bulletEnabled val="1"/>
        </dgm:presLayoutVars>
      </dgm:prSet>
      <dgm:spPr/>
      <dgm:t>
        <a:bodyPr/>
        <a:lstStyle/>
        <a:p>
          <a:endParaRPr lang="fr-FR"/>
        </a:p>
      </dgm:t>
    </dgm:pt>
    <dgm:pt modelId="{5F124F29-6972-4BFB-A4F0-4FF8813BFB07}" type="pres">
      <dgm:prSet presAssocID="{07F98D34-90A5-41EB-852B-24B204C2A8ED}" presName="parSh" presStyleLbl="node1" presStyleIdx="1" presStyleCnt="3"/>
      <dgm:spPr/>
      <dgm:t>
        <a:bodyPr/>
        <a:lstStyle/>
        <a:p>
          <a:endParaRPr lang="fr-FR"/>
        </a:p>
      </dgm:t>
    </dgm:pt>
    <dgm:pt modelId="{957A28B7-70AC-4BD1-848B-CD482112E838}" type="pres">
      <dgm:prSet presAssocID="{07F98D34-90A5-41EB-852B-24B204C2A8ED}" presName="desTx" presStyleLbl="fgAcc1" presStyleIdx="1" presStyleCnt="3" custScaleX="109105">
        <dgm:presLayoutVars>
          <dgm:bulletEnabled val="1"/>
        </dgm:presLayoutVars>
      </dgm:prSet>
      <dgm:spPr/>
      <dgm:t>
        <a:bodyPr/>
        <a:lstStyle/>
        <a:p>
          <a:endParaRPr lang="fr-FR"/>
        </a:p>
      </dgm:t>
    </dgm:pt>
    <dgm:pt modelId="{8A795997-D26A-4FE3-8B1A-6D76B22C51FD}" type="pres">
      <dgm:prSet presAssocID="{235DCEFE-6B00-4851-BF1A-5DC4DA5A95DF}" presName="sibTrans" presStyleLbl="sibTrans2D1" presStyleIdx="1" presStyleCnt="2"/>
      <dgm:spPr/>
      <dgm:t>
        <a:bodyPr/>
        <a:lstStyle/>
        <a:p>
          <a:endParaRPr lang="fr-FR"/>
        </a:p>
      </dgm:t>
    </dgm:pt>
    <dgm:pt modelId="{BC6FE941-A0D9-42B0-B3BA-FC804093F28A}" type="pres">
      <dgm:prSet presAssocID="{235DCEFE-6B00-4851-BF1A-5DC4DA5A95DF}" presName="connTx" presStyleLbl="sibTrans2D1" presStyleIdx="1" presStyleCnt="2"/>
      <dgm:spPr/>
      <dgm:t>
        <a:bodyPr/>
        <a:lstStyle/>
        <a:p>
          <a:endParaRPr lang="fr-FR"/>
        </a:p>
      </dgm:t>
    </dgm:pt>
    <dgm:pt modelId="{944A7190-5ED0-4BE4-B4F9-B5E2065D5374}" type="pres">
      <dgm:prSet presAssocID="{465FCD7D-AC57-4776-9583-97D72F50AFB1}" presName="composite" presStyleCnt="0"/>
      <dgm:spPr/>
    </dgm:pt>
    <dgm:pt modelId="{89EBF02C-3B4B-4177-B39C-A8C87A14E6D7}" type="pres">
      <dgm:prSet presAssocID="{465FCD7D-AC57-4776-9583-97D72F50AFB1}" presName="parTx" presStyleLbl="node1" presStyleIdx="1" presStyleCnt="3">
        <dgm:presLayoutVars>
          <dgm:chMax val="0"/>
          <dgm:chPref val="0"/>
          <dgm:bulletEnabled val="1"/>
        </dgm:presLayoutVars>
      </dgm:prSet>
      <dgm:spPr/>
      <dgm:t>
        <a:bodyPr/>
        <a:lstStyle/>
        <a:p>
          <a:endParaRPr lang="fr-FR"/>
        </a:p>
      </dgm:t>
    </dgm:pt>
    <dgm:pt modelId="{225E0A23-62AA-430B-94D9-30A0D5DB4CBB}" type="pres">
      <dgm:prSet presAssocID="{465FCD7D-AC57-4776-9583-97D72F50AFB1}" presName="parSh" presStyleLbl="node1" presStyleIdx="2" presStyleCnt="3"/>
      <dgm:spPr/>
      <dgm:t>
        <a:bodyPr/>
        <a:lstStyle/>
        <a:p>
          <a:endParaRPr lang="fr-FR"/>
        </a:p>
      </dgm:t>
    </dgm:pt>
    <dgm:pt modelId="{CB5926A1-AB8A-4686-9D36-32FF3737B64E}" type="pres">
      <dgm:prSet presAssocID="{465FCD7D-AC57-4776-9583-97D72F50AFB1}" presName="desTx" presStyleLbl="fgAcc1" presStyleIdx="2" presStyleCnt="3">
        <dgm:presLayoutVars>
          <dgm:bulletEnabled val="1"/>
        </dgm:presLayoutVars>
      </dgm:prSet>
      <dgm:spPr/>
      <dgm:t>
        <a:bodyPr/>
        <a:lstStyle/>
        <a:p>
          <a:endParaRPr lang="fr-FR"/>
        </a:p>
      </dgm:t>
    </dgm:pt>
  </dgm:ptLst>
  <dgm:cxnLst>
    <dgm:cxn modelId="{8DE9F9C9-9B25-4585-8DFC-93ECA38BD0DC}" srcId="{465FCD7D-AC57-4776-9583-97D72F50AFB1}" destId="{05DA375A-9F75-405C-8860-299A5601D377}" srcOrd="0" destOrd="0" parTransId="{396B2CF1-136F-4B3C-94AF-1BF645B4A57E}" sibTransId="{786ED43F-FA47-403B-8394-CFC313301A72}"/>
    <dgm:cxn modelId="{1E8D69E6-C1BE-44AA-8B7D-4E2450B3B97B}" type="presOf" srcId="{465FCD7D-AC57-4776-9583-97D72F50AFB1}" destId="{89EBF02C-3B4B-4177-B39C-A8C87A14E6D7}" srcOrd="0" destOrd="0" presId="urn:microsoft.com/office/officeart/2005/8/layout/process3"/>
    <dgm:cxn modelId="{8FF7E9A8-AA10-48C1-988B-FC060F723812}" srcId="{EC14042E-C479-4016-81F8-BCB9F8D21DDF}" destId="{07F98D34-90A5-41EB-852B-24B204C2A8ED}" srcOrd="1" destOrd="0" parTransId="{4AC4E08C-6673-48E6-9074-A96FF8215E14}" sibTransId="{235DCEFE-6B00-4851-BF1A-5DC4DA5A95DF}"/>
    <dgm:cxn modelId="{404A92B7-05B6-4AE6-8400-33404997E643}" type="presOf" srcId="{A8FDFBDF-DBEE-4E43-9B9A-01D2B446EFE1}" destId="{957A28B7-70AC-4BD1-848B-CD482112E838}" srcOrd="0" destOrd="1" presId="urn:microsoft.com/office/officeart/2005/8/layout/process3"/>
    <dgm:cxn modelId="{FA5019F3-D5C1-4768-A372-055EAC3D3D99}" srcId="{07F98D34-90A5-41EB-852B-24B204C2A8ED}" destId="{8A3640B2-5F07-4192-BC7B-9C54B3BF8899}" srcOrd="0" destOrd="0" parTransId="{B8BDBDDB-FE45-43F8-AA43-71A06AB2194A}" sibTransId="{4FF8E5DE-30F1-41C2-BE2D-80CDE17F949C}"/>
    <dgm:cxn modelId="{18B24E6C-2D29-4532-8611-6D11930565C5}" type="presOf" srcId="{D6352EBE-12BD-4859-8F71-0C370AF5C8D7}" destId="{F34D7755-D649-4998-B526-06A072070CE6}" srcOrd="0" destOrd="0" presId="urn:microsoft.com/office/officeart/2005/8/layout/process3"/>
    <dgm:cxn modelId="{B04195DA-419B-482A-AE5A-7ABE1A6A9DDE}" type="presOf" srcId="{07F98D34-90A5-41EB-852B-24B204C2A8ED}" destId="{5F124F29-6972-4BFB-A4F0-4FF8813BFB07}" srcOrd="1" destOrd="0" presId="urn:microsoft.com/office/officeart/2005/8/layout/process3"/>
    <dgm:cxn modelId="{3E58FE6B-80B7-435F-8473-8E30B4BF88A8}" type="presOf" srcId="{07F98D34-90A5-41EB-852B-24B204C2A8ED}" destId="{AAD505E0-6A48-4A8E-87F3-FCA5BD945B87}" srcOrd="0" destOrd="0" presId="urn:microsoft.com/office/officeart/2005/8/layout/process3"/>
    <dgm:cxn modelId="{9C42BD4C-030F-4E04-8E65-DE1EF8EFA1C9}" type="presOf" srcId="{6918A109-7C9A-45D6-AA43-BF12BABF1CE3}" destId="{AFABC21B-2246-4E80-91F6-A62E0C4D389A}" srcOrd="1" destOrd="0" presId="urn:microsoft.com/office/officeart/2005/8/layout/process3"/>
    <dgm:cxn modelId="{7D389EEE-E7F9-447E-9CE8-8125CD7A940C}" type="presOf" srcId="{235DCEFE-6B00-4851-BF1A-5DC4DA5A95DF}" destId="{8A795997-D26A-4FE3-8B1A-6D76B22C51FD}" srcOrd="0" destOrd="0" presId="urn:microsoft.com/office/officeart/2005/8/layout/process3"/>
    <dgm:cxn modelId="{FA71443B-98C0-4D2E-A62A-866D92BDF583}" type="presOf" srcId="{8A3640B2-5F07-4192-BC7B-9C54B3BF8899}" destId="{957A28B7-70AC-4BD1-848B-CD482112E838}" srcOrd="0" destOrd="0" presId="urn:microsoft.com/office/officeart/2005/8/layout/process3"/>
    <dgm:cxn modelId="{B835712D-196E-42B7-821B-2C3B94A84F08}" type="presOf" srcId="{F8FDF435-46CE-4EF7-876E-398CF4EA1151}" destId="{58F93FF2-C0BA-4D5C-B270-48740833FD18}" srcOrd="0" destOrd="0" presId="urn:microsoft.com/office/officeart/2005/8/layout/process3"/>
    <dgm:cxn modelId="{96B8EE91-9AE6-4053-B9BE-5EFC27D3CA78}" srcId="{EC14042E-C479-4016-81F8-BCB9F8D21DDF}" destId="{465FCD7D-AC57-4776-9583-97D72F50AFB1}" srcOrd="2" destOrd="0" parTransId="{D82F252D-AEEC-47D3-8023-99EDA4983EE4}" sibTransId="{64E2F241-111F-420C-88AC-2EC24A655107}"/>
    <dgm:cxn modelId="{3756CCDE-5BD6-4664-9155-7EB6E86F642D}" type="presOf" srcId="{05DA375A-9F75-405C-8860-299A5601D377}" destId="{CB5926A1-AB8A-4686-9D36-32FF3737B64E}" srcOrd="0" destOrd="0" presId="urn:microsoft.com/office/officeart/2005/8/layout/process3"/>
    <dgm:cxn modelId="{2B8ABB7D-25AB-42C5-B633-5407B1F34ADE}" type="presOf" srcId="{F8FDF435-46CE-4EF7-876E-398CF4EA1151}" destId="{06DD084A-6269-4FC9-B378-D0E815F73A71}" srcOrd="1" destOrd="0" presId="urn:microsoft.com/office/officeart/2005/8/layout/process3"/>
    <dgm:cxn modelId="{30E178F0-B880-416C-AD6F-1AB4BA6526AA}" type="presOf" srcId="{235DCEFE-6B00-4851-BF1A-5DC4DA5A95DF}" destId="{BC6FE941-A0D9-42B0-B3BA-FC804093F28A}" srcOrd="1" destOrd="0" presId="urn:microsoft.com/office/officeart/2005/8/layout/process3"/>
    <dgm:cxn modelId="{EF017E8C-0186-4CA8-929F-910CA9C8EEC1}" srcId="{07F98D34-90A5-41EB-852B-24B204C2A8ED}" destId="{A8FDFBDF-DBEE-4E43-9B9A-01D2B446EFE1}" srcOrd="1" destOrd="0" parTransId="{A70271B6-2642-4187-BA81-407E6A72EA81}" sibTransId="{8F583B23-A57B-418D-9311-8A64E7BD3D38}"/>
    <dgm:cxn modelId="{C0F59724-8AA2-4FB4-A86E-A202FDBB9B32}" type="presOf" srcId="{6918A109-7C9A-45D6-AA43-BF12BABF1CE3}" destId="{95925D6A-DCC7-421F-87CC-FF7A182D2CC6}" srcOrd="0" destOrd="0" presId="urn:microsoft.com/office/officeart/2005/8/layout/process3"/>
    <dgm:cxn modelId="{CA7F9B51-EE55-4985-B01D-C6135C5BDB9E}" type="presOf" srcId="{B2D17F35-2FBF-4DE5-9FE6-38FA75EE5B05}" destId="{957A28B7-70AC-4BD1-848B-CD482112E838}" srcOrd="0" destOrd="2" presId="urn:microsoft.com/office/officeart/2005/8/layout/process3"/>
    <dgm:cxn modelId="{72B06ED8-4E95-4426-9AA2-DE1400168F94}" srcId="{EC14042E-C479-4016-81F8-BCB9F8D21DDF}" destId="{6918A109-7C9A-45D6-AA43-BF12BABF1CE3}" srcOrd="0" destOrd="0" parTransId="{A6F2375D-6AFB-46F3-AEE3-684691BA5A5C}" sibTransId="{F8FDF435-46CE-4EF7-876E-398CF4EA1151}"/>
    <dgm:cxn modelId="{FDC53C2F-D5E7-46FF-98A2-3579E934AE66}" srcId="{6918A109-7C9A-45D6-AA43-BF12BABF1CE3}" destId="{D6352EBE-12BD-4859-8F71-0C370AF5C8D7}" srcOrd="0" destOrd="0" parTransId="{9D7A0F86-1FEE-4432-B960-CE89BA142667}" sibTransId="{9A373584-E9A2-4874-8042-23768C4A088F}"/>
    <dgm:cxn modelId="{9024ECFF-4378-4944-B56C-18E53402BEE7}" type="presOf" srcId="{465FCD7D-AC57-4776-9583-97D72F50AFB1}" destId="{225E0A23-62AA-430B-94D9-30A0D5DB4CBB}" srcOrd="1" destOrd="0" presId="urn:microsoft.com/office/officeart/2005/8/layout/process3"/>
    <dgm:cxn modelId="{CCD38636-99FF-454B-8084-04B3B2257270}" type="presOf" srcId="{EC14042E-C479-4016-81F8-BCB9F8D21DDF}" destId="{6020D173-A490-4BAF-B59B-C1CC18A0936F}" srcOrd="0" destOrd="0" presId="urn:microsoft.com/office/officeart/2005/8/layout/process3"/>
    <dgm:cxn modelId="{1F203771-A848-486B-9B7B-27D0E3EBB8C1}" srcId="{6918A109-7C9A-45D6-AA43-BF12BABF1CE3}" destId="{1547213C-A600-4A20-9325-7E0D44FB2DCD}" srcOrd="1" destOrd="0" parTransId="{B44CB80F-1D46-47BE-A619-FD0A5F445B83}" sibTransId="{2542ABC2-27CB-4BBF-95EE-86C6F6752AFD}"/>
    <dgm:cxn modelId="{DF300B1D-48D4-4831-A0B9-BB90A6444D40}" srcId="{07F98D34-90A5-41EB-852B-24B204C2A8ED}" destId="{B2D17F35-2FBF-4DE5-9FE6-38FA75EE5B05}" srcOrd="2" destOrd="0" parTransId="{7DA10C6A-F408-4974-B782-2866A8D0DE30}" sibTransId="{312E65AA-6482-42B5-A39C-47A117FF8CC6}"/>
    <dgm:cxn modelId="{85C90178-3A81-447C-95A8-9A43874EC3F3}" type="presOf" srcId="{1547213C-A600-4A20-9325-7E0D44FB2DCD}" destId="{F34D7755-D649-4998-B526-06A072070CE6}" srcOrd="0" destOrd="1" presId="urn:microsoft.com/office/officeart/2005/8/layout/process3"/>
    <dgm:cxn modelId="{7578CDC7-49D0-418C-ADB1-61F1845346FA}" type="presParOf" srcId="{6020D173-A490-4BAF-B59B-C1CC18A0936F}" destId="{72A13716-7F5C-49F4-8459-3E3F79768F0C}" srcOrd="0" destOrd="0" presId="urn:microsoft.com/office/officeart/2005/8/layout/process3"/>
    <dgm:cxn modelId="{0015D18E-3567-459F-8FEA-A9E248A7DBD4}" type="presParOf" srcId="{72A13716-7F5C-49F4-8459-3E3F79768F0C}" destId="{95925D6A-DCC7-421F-87CC-FF7A182D2CC6}" srcOrd="0" destOrd="0" presId="urn:microsoft.com/office/officeart/2005/8/layout/process3"/>
    <dgm:cxn modelId="{4DDE2A98-E346-4333-9181-9E3A187AF2D6}" type="presParOf" srcId="{72A13716-7F5C-49F4-8459-3E3F79768F0C}" destId="{AFABC21B-2246-4E80-91F6-A62E0C4D389A}" srcOrd="1" destOrd="0" presId="urn:microsoft.com/office/officeart/2005/8/layout/process3"/>
    <dgm:cxn modelId="{AA3ED9A9-56EC-4E35-8362-E7AAE4ECC28F}" type="presParOf" srcId="{72A13716-7F5C-49F4-8459-3E3F79768F0C}" destId="{F34D7755-D649-4998-B526-06A072070CE6}" srcOrd="2" destOrd="0" presId="urn:microsoft.com/office/officeart/2005/8/layout/process3"/>
    <dgm:cxn modelId="{DDDD0E58-357C-42B8-9D05-623E35D119AD}" type="presParOf" srcId="{6020D173-A490-4BAF-B59B-C1CC18A0936F}" destId="{58F93FF2-C0BA-4D5C-B270-48740833FD18}" srcOrd="1" destOrd="0" presId="urn:microsoft.com/office/officeart/2005/8/layout/process3"/>
    <dgm:cxn modelId="{63AE9D7E-4786-493D-B37C-7C7429AD3326}" type="presParOf" srcId="{58F93FF2-C0BA-4D5C-B270-48740833FD18}" destId="{06DD084A-6269-4FC9-B378-D0E815F73A71}" srcOrd="0" destOrd="0" presId="urn:microsoft.com/office/officeart/2005/8/layout/process3"/>
    <dgm:cxn modelId="{453043FC-48B7-49A2-B89C-CA91647C1C50}" type="presParOf" srcId="{6020D173-A490-4BAF-B59B-C1CC18A0936F}" destId="{625138D4-F5A3-477D-8537-67A5A71E81EA}" srcOrd="2" destOrd="0" presId="urn:microsoft.com/office/officeart/2005/8/layout/process3"/>
    <dgm:cxn modelId="{4093206A-CF6F-414D-B4FA-03284FEAABF1}" type="presParOf" srcId="{625138D4-F5A3-477D-8537-67A5A71E81EA}" destId="{AAD505E0-6A48-4A8E-87F3-FCA5BD945B87}" srcOrd="0" destOrd="0" presId="urn:microsoft.com/office/officeart/2005/8/layout/process3"/>
    <dgm:cxn modelId="{18D7DAC7-6239-4A93-B936-F234C99505F0}" type="presParOf" srcId="{625138D4-F5A3-477D-8537-67A5A71E81EA}" destId="{5F124F29-6972-4BFB-A4F0-4FF8813BFB07}" srcOrd="1" destOrd="0" presId="urn:microsoft.com/office/officeart/2005/8/layout/process3"/>
    <dgm:cxn modelId="{0E6002B3-5EE3-4900-B26D-F1991E2D6F73}" type="presParOf" srcId="{625138D4-F5A3-477D-8537-67A5A71E81EA}" destId="{957A28B7-70AC-4BD1-848B-CD482112E838}" srcOrd="2" destOrd="0" presId="urn:microsoft.com/office/officeart/2005/8/layout/process3"/>
    <dgm:cxn modelId="{47D0AF80-B461-472F-9561-57B813B332EE}" type="presParOf" srcId="{6020D173-A490-4BAF-B59B-C1CC18A0936F}" destId="{8A795997-D26A-4FE3-8B1A-6D76B22C51FD}" srcOrd="3" destOrd="0" presId="urn:microsoft.com/office/officeart/2005/8/layout/process3"/>
    <dgm:cxn modelId="{4A49E70C-2F46-437F-8832-E68E39106054}" type="presParOf" srcId="{8A795997-D26A-4FE3-8B1A-6D76B22C51FD}" destId="{BC6FE941-A0D9-42B0-B3BA-FC804093F28A}" srcOrd="0" destOrd="0" presId="urn:microsoft.com/office/officeart/2005/8/layout/process3"/>
    <dgm:cxn modelId="{A68C3AA4-F571-458F-A866-AEC571A4FFEB}" type="presParOf" srcId="{6020D173-A490-4BAF-B59B-C1CC18A0936F}" destId="{944A7190-5ED0-4BE4-B4F9-B5E2065D5374}" srcOrd="4" destOrd="0" presId="urn:microsoft.com/office/officeart/2005/8/layout/process3"/>
    <dgm:cxn modelId="{21678C49-BD06-4847-8A85-EFE04649A83A}" type="presParOf" srcId="{944A7190-5ED0-4BE4-B4F9-B5E2065D5374}" destId="{89EBF02C-3B4B-4177-B39C-A8C87A14E6D7}" srcOrd="0" destOrd="0" presId="urn:microsoft.com/office/officeart/2005/8/layout/process3"/>
    <dgm:cxn modelId="{7EAF85D3-F6E7-41C7-B7EE-481675AF8064}" type="presParOf" srcId="{944A7190-5ED0-4BE4-B4F9-B5E2065D5374}" destId="{225E0A23-62AA-430B-94D9-30A0D5DB4CBB}" srcOrd="1" destOrd="0" presId="urn:microsoft.com/office/officeart/2005/8/layout/process3"/>
    <dgm:cxn modelId="{215798DA-B54F-452F-AABE-806C62A3C0E1}" type="presParOf" srcId="{944A7190-5ED0-4BE4-B4F9-B5E2065D5374}" destId="{CB5926A1-AB8A-4686-9D36-32FF3737B64E}" srcOrd="2" destOrd="0" presId="urn:microsoft.com/office/officeart/2005/8/layout/process3"/>
  </dgm:cxnLst>
  <dgm:bg/>
  <dgm:whole/>
</dgm:dataModel>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5AE07C-36BA-47B5-BB81-6EDF5A19F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1074</TotalTime>
  <Pages>31</Pages>
  <Words>7847</Words>
  <Characters>43159</Characters>
  <Application>Microsoft Office Word</Application>
  <DocSecurity>0</DocSecurity>
  <Lines>359</Lines>
  <Paragraphs>101</Paragraphs>
  <ScaleCrop>false</ScaleCrop>
  <HeadingPairs>
    <vt:vector size="2" baseType="variant">
      <vt:variant>
        <vt:lpstr>Titre</vt:lpstr>
      </vt:variant>
      <vt:variant>
        <vt:i4>1</vt:i4>
      </vt:variant>
    </vt:vector>
  </HeadingPairs>
  <TitlesOfParts>
    <vt:vector size="1" baseType="lpstr">
      <vt:lpstr>VERS L’HABITAT DURABLE  EN ALGERIE : (CAS DU LOGEMENT A HAUTE PERFORMANCE ENERGETIQUE- HPE)</vt:lpstr>
    </vt:vector>
  </TitlesOfParts>
  <Company/>
  <LinksUpToDate>false</LinksUpToDate>
  <CharactersWithSpaces>50905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 L’HABITAT DURABLE  EN ALGERIE : (CAS DU LOGEMENT A HAUTE PERFORMANCE ENERGETIQUE- HPE)</dc:title>
  <dc:creator>pc</dc:creator>
  <cp:lastModifiedBy>pc</cp:lastModifiedBy>
  <cp:revision>73</cp:revision>
  <cp:lastPrinted>2011-05-07T21:18:00Z</cp:lastPrinted>
  <dcterms:created xsi:type="dcterms:W3CDTF">2011-03-03T18:57:00Z</dcterms:created>
  <dcterms:modified xsi:type="dcterms:W3CDTF">2011-06-10T21:02:00Z</dcterms:modified>
</cp:coreProperties>
</file>