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91E" w:rsidRPr="00472D33" w:rsidRDefault="0005691E" w:rsidP="0005691E">
      <w:pPr>
        <w:bidi/>
        <w:spacing w:line="36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bookmarkStart w:id="0" w:name="_GoBack"/>
      <w:bookmarkEnd w:id="0"/>
      <w:proofErr w:type="gramStart"/>
      <w:r w:rsidRPr="00472D3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ملخص</w:t>
      </w:r>
      <w:proofErr w:type="gramEnd"/>
      <w:r w:rsidRPr="00472D3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الدراسة: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ab/>
        <w:t xml:space="preserve">تهدف هذه الدراسة إلى البحث في مدى فاعلية البرنامج العلاجي المقترح في إعادة تأهيل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الأبراكسيا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الفمية الوجهية عند الم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صاب بالحبسة الحركية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، وقد تم استخدام المنهج الشبه تجريبي في تطبيق البرنامج العلاجي المقترح، و ذلك</w:t>
      </w:r>
      <w:r w:rsidRPr="00802623">
        <w:rPr>
          <w:rFonts w:ascii="Simplified Arabic" w:hAnsi="Simplified Arabic" w:cs="Simplified Arabic"/>
          <w:color w:val="FF0000"/>
          <w:sz w:val="28"/>
          <w:szCs w:val="28"/>
          <w:rtl/>
          <w:lang w:bidi="ar-DZ"/>
        </w:rPr>
        <w:t xml:space="preserve"> 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في فترة زمنية محددة من </w:t>
      </w:r>
      <w:r w:rsidRPr="0080262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23/11/2023  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إلى غاية </w:t>
      </w:r>
      <w:r w:rsidRPr="0080262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16/05/2024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على عينة متكونة من 11 حالة تم اختيارهم بطريقة قصدية بالمؤسسة العمومية للصحة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الجوارية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بالمركز الصحي للمتابعة النفسية و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الأرطوفونية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للاضطرابات النمائية العصبية، حي 800 مسكن – مستغانم – .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و قد تم التحقق من فروض الدراسة من خلال استخدام الاختبار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اللابرامتري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802623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Pr="0080262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Wilcoxon</w:t>
      </w:r>
      <w:r w:rsidRPr="00802623">
        <w:rPr>
          <w:rFonts w:ascii="Simplified Arabic" w:hAnsi="Simplified Arabic" w:cs="Simplified Arabic"/>
          <w:sz w:val="28"/>
          <w:szCs w:val="28"/>
          <w:rtl/>
          <w:lang w:val="en-US" w:bidi="ar-DZ"/>
        </w:rPr>
        <w:t>.</w:t>
      </w:r>
      <w:r w:rsidRPr="00802623">
        <w:rPr>
          <w:rFonts w:ascii="Simplified Arabic" w:hAnsi="Simplified Arabic" w:cs="Simplified Arabic"/>
          <w:b/>
          <w:bCs/>
          <w:sz w:val="28"/>
          <w:szCs w:val="28"/>
          <w:rtl/>
          <w:lang w:val="en-US" w:bidi="ar-DZ"/>
        </w:rPr>
        <w:t xml:space="preserve"> 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حيث أسفرت نتائج الدراسة على وجود فروق دالة إحصائيا بين نتائج القياس القبلي و القياس البعدي للحالات المصابة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بالأبراكسيا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الفمية الوجهية، مما يدل على إثبات مدى دور البرنامج العلاجي المقترح في إعادة تأهيل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الأبر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اكسيا</w:t>
      </w:r>
      <w:proofErr w:type="spellEnd"/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الفمية الوجهية عند المصاب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ب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حبسة </w:t>
      </w:r>
      <w:proofErr w:type="spellStart"/>
      <w:r>
        <w:rPr>
          <w:rFonts w:ascii="Simplified Arabic" w:hAnsi="Simplified Arabic" w:cs="Simplified Arabic"/>
          <w:sz w:val="28"/>
          <w:szCs w:val="28"/>
          <w:rtl/>
          <w:lang w:bidi="ar-DZ"/>
        </w:rPr>
        <w:t>بروكا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. و كذا أسفرت الدراسة على النتائج التالية: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r w:rsidRPr="00802623">
        <w:rPr>
          <w:rFonts w:ascii="Simplified Arabic" w:hAnsi="Simplified Arabic" w:cs="Simplified Arabic"/>
          <w:color w:val="FF0000"/>
          <w:sz w:val="28"/>
          <w:szCs w:val="28"/>
          <w:rtl/>
          <w:lang w:bidi="ar-DZ"/>
        </w:rPr>
        <w:t xml:space="preserve"> 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تأثر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الأبراكسيا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الفمية الوجهية على التواصل اللفظي و غير اللفظي عند</w:t>
      </w:r>
      <w:r w:rsidRPr="00802623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المصاب بحبسة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بروكا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.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- تتأثر التغذية الراجعة عند المصاب بالحبسة الحركية</w:t>
      </w:r>
      <w:r w:rsidRPr="00802623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- </w:t>
      </w:r>
      <w:proofErr w:type="gram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عملية</w:t>
      </w:r>
      <w:proofErr w:type="gram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التدليك لها دور أساسي مقارنة مع غيرها من النشاطات في استرجاع مرونة عضلات الوجه</w:t>
      </w:r>
      <w:r w:rsidRPr="00802623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05691E" w:rsidRPr="00802623" w:rsidRDefault="0005691E" w:rsidP="0005691E">
      <w:pPr>
        <w:bidi/>
        <w:spacing w:line="360" w:lineRule="auto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80262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الكلمات المفتاحية:</w:t>
      </w:r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حبسة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بروكا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>الأبراكسيا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الفمية الوجهية، البرنامج العلاجي.  </w:t>
      </w:r>
    </w:p>
    <w:p w:rsidR="0005691E" w:rsidRPr="00802623" w:rsidRDefault="0005691E" w:rsidP="0005691E">
      <w:pPr>
        <w:bidi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val="en-US" w:bidi="ar-DZ"/>
        </w:rPr>
      </w:pPr>
      <w:r w:rsidRPr="0080262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lastRenderedPageBreak/>
        <w:t>Abstract:</w:t>
      </w:r>
    </w:p>
    <w:p w:rsidR="0005691E" w:rsidRPr="00802623" w:rsidRDefault="0005691E" w:rsidP="0005691E">
      <w:pPr>
        <w:ind w:firstLine="708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This study aims to investigate the effectiveness of the proposed treatment program in the rehabilitation of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buccofacial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apraxia  in patients with motor aphasia, and the semi – experimental approach was used in the application of the proposed treatment program, and that in a specific period of time from </w:t>
      </w:r>
      <w:r w:rsidRPr="00305F8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23/11/2023</w:t>
      </w:r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until </w:t>
      </w:r>
      <w:r w:rsidRPr="00305F8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16/05/2024</w:t>
      </w:r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, on a sample of 11 cases selected in an intentional manner at the public institution of Neighborhood Health, Health Center for psychological and Speech Language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Phathology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, follow-up of neurodevelopmental disorders, 800 neighborhood of residences –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Mostaganem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-.</w:t>
      </w:r>
    </w:p>
    <w:p w:rsidR="0005691E" w:rsidRPr="00305F83" w:rsidRDefault="0005691E" w:rsidP="0005691E">
      <w:pPr>
        <w:ind w:firstLine="708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The assumptions of the study were verified using the </w:t>
      </w:r>
      <w:r w:rsidRPr="00305F8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Wilcoxon</w:t>
      </w: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</w:t>
      </w:r>
      <w:proofErr w:type="spell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labrametric</w:t>
      </w:r>
      <w:proofErr w:type="spellEnd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test. The results of the study revealed that there are statistically significant differences between the results of pre-measurement and post-measurement of cases with </w:t>
      </w:r>
      <w:proofErr w:type="spell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buccofacial</w:t>
      </w:r>
      <w:proofErr w:type="spellEnd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apraxia, which indicates proving the extent of the role of the proposed treatment program in the rehabilitation of </w:t>
      </w:r>
      <w:proofErr w:type="spell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bucco</w:t>
      </w:r>
      <w:r>
        <w:rPr>
          <w:rFonts w:ascii="Simplified Arabic" w:hAnsi="Simplified Arabic" w:cs="Simplified Arabic"/>
          <w:sz w:val="28"/>
          <w:szCs w:val="28"/>
          <w:lang w:val="en-US" w:bidi="ar-DZ"/>
        </w:rPr>
        <w:t>facial</w:t>
      </w:r>
      <w:proofErr w:type="spellEnd"/>
      <w:r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apraxia in patients with</w:t>
      </w:r>
      <w:r>
        <w:rPr>
          <w:rFonts w:ascii="Simplified Arabic" w:hAnsi="Simplified Arabic" w:cs="Simplified Arabic" w:hint="cs"/>
          <w:sz w:val="28"/>
          <w:szCs w:val="28"/>
          <w:rtl/>
          <w:lang w:val="en-US"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28"/>
          <w:szCs w:val="28"/>
          <w:lang w:val="en-US" w:bidi="ar-DZ"/>
        </w:rPr>
        <w:t>Broca's</w:t>
      </w:r>
      <w:proofErr w:type="spellEnd"/>
      <w:r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aphasia</w:t>
      </w: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. The study also resulted in the following results:</w:t>
      </w:r>
    </w:p>
    <w:p w:rsidR="0005691E" w:rsidRPr="00305F83" w:rsidRDefault="0005691E" w:rsidP="0005691E">
      <w:pPr>
        <w:ind w:firstLine="708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- </w:t>
      </w:r>
      <w:proofErr w:type="spell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Buccofacial</w:t>
      </w:r>
      <w:proofErr w:type="spellEnd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</w:t>
      </w:r>
      <w:proofErr w:type="gram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apraxia  affects</w:t>
      </w:r>
      <w:proofErr w:type="gramEnd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verbal and non-verbal communication in a patient with </w:t>
      </w:r>
      <w:proofErr w:type="spellStart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Broca's</w:t>
      </w:r>
      <w:proofErr w:type="spellEnd"/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aphasia.</w:t>
      </w:r>
    </w:p>
    <w:p w:rsidR="0005691E" w:rsidRPr="00305F83" w:rsidRDefault="0005691E" w:rsidP="0005691E">
      <w:pPr>
        <w:ind w:firstLine="708"/>
        <w:jc w:val="both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- Feedback is affected in patients with motor aphasia.</w:t>
      </w:r>
    </w:p>
    <w:p w:rsidR="0005691E" w:rsidRPr="00305F83" w:rsidRDefault="0005691E" w:rsidP="0005691E">
      <w:pPr>
        <w:ind w:firstLine="708"/>
        <w:jc w:val="both"/>
        <w:rPr>
          <w:rFonts w:ascii="Simplified Arabic" w:hAnsi="Simplified Arabic" w:cs="Simplified Arabic"/>
          <w:sz w:val="28"/>
          <w:szCs w:val="28"/>
          <w:lang w:val="en-US" w:bidi="ar-DZ"/>
        </w:rPr>
      </w:pPr>
      <w:r w:rsidRPr="00305F83">
        <w:rPr>
          <w:rFonts w:ascii="Simplified Arabic" w:hAnsi="Simplified Arabic" w:cs="Simplified Arabic"/>
          <w:sz w:val="28"/>
          <w:szCs w:val="28"/>
          <w:lang w:val="en-US" w:bidi="ar-DZ"/>
        </w:rPr>
        <w:t>- The massage process has a fundamental role in restoring the elasticity of the facial muscles.</w:t>
      </w:r>
    </w:p>
    <w:p w:rsidR="002A681A" w:rsidRPr="008F6B52" w:rsidRDefault="0005691E" w:rsidP="0005691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802623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Keywords:</w:t>
      </w:r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Broca's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aphasia, </w:t>
      </w:r>
      <w:proofErr w:type="spellStart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>Buccofacial</w:t>
      </w:r>
      <w:proofErr w:type="spellEnd"/>
      <w:r w:rsidRPr="00802623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apraxia, Therapeutic program.</w:t>
      </w:r>
    </w:p>
    <w:sectPr w:rsidR="002A681A" w:rsidRPr="008F6B52" w:rsidSect="008F6B52">
      <w:pgSz w:w="11906" w:h="16838" w:code="9"/>
      <w:pgMar w:top="1418" w:right="1985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B52"/>
    <w:rsid w:val="0005691E"/>
    <w:rsid w:val="007D0060"/>
    <w:rsid w:val="0085071E"/>
    <w:rsid w:val="008F6B52"/>
    <w:rsid w:val="00E6299A"/>
    <w:rsid w:val="00F05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91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91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391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</dc:creator>
  <cp:lastModifiedBy>7</cp:lastModifiedBy>
  <cp:revision>3</cp:revision>
  <cp:lastPrinted>2024-06-30T15:07:00Z</cp:lastPrinted>
  <dcterms:created xsi:type="dcterms:W3CDTF">2024-06-30T14:08:00Z</dcterms:created>
  <dcterms:modified xsi:type="dcterms:W3CDTF">2024-06-30T15:07:00Z</dcterms:modified>
</cp:coreProperties>
</file>