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199D" w:rsidRPr="00AB6FB1" w:rsidRDefault="0033199D" w:rsidP="0033199D">
      <w:pPr>
        <w:spacing w:line="360" w:lineRule="auto"/>
        <w:jc w:val="center"/>
        <w:rPr>
          <w:rStyle w:val="Titre2Car"/>
          <w:rFonts w:asciiTheme="majorBidi" w:hAnsiTheme="majorBidi"/>
          <w:color w:val="000000" w:themeColor="text1"/>
          <w:sz w:val="48"/>
          <w:szCs w:val="48"/>
          <w:rtl/>
          <w:lang w:val="en-US" w:bidi="ar-DZ"/>
        </w:rPr>
      </w:pPr>
      <w:r w:rsidRPr="0074215D">
        <w:rPr>
          <w:rFonts w:asciiTheme="majorBidi" w:hAnsiTheme="majorBidi" w:cstheme="majorBidi"/>
          <w:b/>
          <w:bCs/>
          <w:color w:val="000000" w:themeColor="text1"/>
          <w:sz w:val="48"/>
          <w:szCs w:val="48"/>
          <w:lang w:val="en-US"/>
        </w:rPr>
        <w:t>Abstract</w:t>
      </w:r>
    </w:p>
    <w:p w:rsidR="0033199D" w:rsidRPr="00347B9A" w:rsidRDefault="0033199D" w:rsidP="0033199D">
      <w:pPr>
        <w:spacing w:line="360" w:lineRule="auto"/>
        <w:ind w:firstLine="426"/>
        <w:rPr>
          <w:rFonts w:ascii="Times New Roman" w:eastAsia="Times New Roman" w:hAnsi="Times New Roman" w:cs="Times New Roman"/>
          <w:sz w:val="24"/>
          <w:szCs w:val="24"/>
          <w:lang w:val="en-US" w:eastAsia="fr-FR"/>
        </w:rPr>
      </w:pPr>
      <w:r w:rsidRPr="00347B9A">
        <w:rPr>
          <w:rStyle w:val="Titre2Car"/>
          <w:lang w:val="en-US"/>
        </w:rPr>
        <w:t xml:space="preserve"> </w:t>
      </w:r>
      <w:r w:rsidRPr="00347B9A">
        <w:rPr>
          <w:rFonts w:ascii="Times New Roman" w:eastAsia="Times New Roman" w:hAnsi="Times New Roman" w:cs="Times New Roman"/>
          <w:sz w:val="24"/>
          <w:szCs w:val="24"/>
          <w:lang w:val="en-US" w:eastAsia="fr-FR"/>
        </w:rPr>
        <w:t xml:space="preserve">In recent years the demand for energy has increased significantly, especially in the industrial sector. One of the machines widely used for the production of electrical or mechanical energy in this field is the gas turbine. The purpose of this work is the thermodynamic study of the gas turbine and the external factors that affect them. To prove this, we calculated the efficiency of the frame 7 MR and PR turbines located in the GL3/Z Complex, the results were therefore 33.016% and 32.578% respectively. </w:t>
      </w:r>
    </w:p>
    <w:p w:rsidR="0033199D" w:rsidRPr="00347B9A" w:rsidRDefault="0033199D" w:rsidP="0033199D">
      <w:pPr>
        <w:spacing w:line="360" w:lineRule="auto"/>
        <w:ind w:firstLine="284"/>
        <w:rPr>
          <w:rFonts w:ascii="Times New Roman" w:eastAsia="Times New Roman" w:hAnsi="Times New Roman" w:cs="Times New Roman"/>
          <w:sz w:val="24"/>
          <w:szCs w:val="24"/>
          <w:lang w:val="en-US" w:eastAsia="fr-FR"/>
        </w:rPr>
      </w:pPr>
      <w:r w:rsidRPr="00347B9A">
        <w:rPr>
          <w:rFonts w:ascii="Times New Roman" w:eastAsia="Times New Roman" w:hAnsi="Times New Roman" w:cs="Times New Roman"/>
          <w:b/>
          <w:bCs/>
          <w:sz w:val="24"/>
          <w:szCs w:val="24"/>
          <w:lang w:val="en-US" w:eastAsia="fr-FR"/>
        </w:rPr>
        <w:t>Keywords</w:t>
      </w:r>
      <w:r w:rsidRPr="00347B9A">
        <w:rPr>
          <w:rFonts w:ascii="Times New Roman" w:eastAsia="Times New Roman" w:hAnsi="Times New Roman" w:cs="Times New Roman"/>
          <w:sz w:val="24"/>
          <w:szCs w:val="24"/>
          <w:lang w:val="en-US" w:eastAsia="fr-FR"/>
        </w:rPr>
        <w:t>: Gas Turbine; Thermal performance; useful power.</w:t>
      </w:r>
    </w:p>
    <w:p w:rsidR="0033199D" w:rsidRPr="007970FF" w:rsidRDefault="0033199D" w:rsidP="0033199D">
      <w:pPr>
        <w:spacing w:line="360" w:lineRule="auto"/>
        <w:ind w:firstLine="284"/>
        <w:jc w:val="center"/>
        <w:rPr>
          <w:rFonts w:ascii="Times New Roman" w:hAnsi="Times New Roman" w:cs="Times New Roman"/>
          <w:b/>
          <w:bCs/>
          <w:sz w:val="48"/>
          <w:szCs w:val="48"/>
          <w:lang w:eastAsia="fr-FR"/>
        </w:rPr>
      </w:pPr>
      <w:r w:rsidRPr="007970FF">
        <w:rPr>
          <w:rFonts w:asciiTheme="majorBidi" w:hAnsiTheme="majorBidi" w:cstheme="majorBidi"/>
          <w:b/>
          <w:bCs/>
          <w:noProof/>
          <w:sz w:val="48"/>
          <w:szCs w:val="48"/>
          <w:lang w:eastAsia="fr-FR"/>
        </w:rPr>
        <w:t>Résumé</w:t>
      </w:r>
    </w:p>
    <w:p w:rsidR="0033199D" w:rsidRPr="004C02C5" w:rsidRDefault="0033199D" w:rsidP="0033199D">
      <w:pPr>
        <w:spacing w:line="360" w:lineRule="auto"/>
        <w:ind w:firstLine="284"/>
        <w:rPr>
          <w:rFonts w:ascii="Times New Roman" w:hAnsi="Times New Roman" w:cs="Times New Roman"/>
          <w:sz w:val="24"/>
          <w:szCs w:val="24"/>
          <w:lang w:eastAsia="fr-FR"/>
        </w:rPr>
      </w:pPr>
      <w:r w:rsidRPr="004C02C5">
        <w:rPr>
          <w:rFonts w:ascii="Times New Roman" w:hAnsi="Times New Roman" w:cs="Times New Roman"/>
          <w:sz w:val="24"/>
          <w:szCs w:val="24"/>
          <w:lang w:eastAsia="fr-FR"/>
        </w:rPr>
        <w:t>Ces dernières années la demande d'énergie a connu une augmentation significative, en particulier dans le secteur industriel. L'une des machines largement utilisées pour la production d'énergie électrique ou mécanique dans ce domaine est la turbine à gaz.</w:t>
      </w:r>
    </w:p>
    <w:p w:rsidR="0033199D" w:rsidRPr="004C02C5" w:rsidRDefault="0033199D" w:rsidP="0033199D">
      <w:pPr>
        <w:spacing w:line="360" w:lineRule="auto"/>
        <w:ind w:firstLine="284"/>
        <w:rPr>
          <w:rFonts w:ascii="Times New Roman" w:hAnsi="Times New Roman" w:cs="Times New Roman"/>
          <w:sz w:val="24"/>
          <w:szCs w:val="24"/>
          <w:lang w:eastAsia="fr-FR"/>
        </w:rPr>
      </w:pPr>
      <w:r w:rsidRPr="004C02C5">
        <w:rPr>
          <w:rFonts w:ascii="Times New Roman" w:hAnsi="Times New Roman" w:cs="Times New Roman"/>
          <w:sz w:val="24"/>
          <w:szCs w:val="24"/>
          <w:lang w:eastAsia="fr-FR"/>
        </w:rPr>
        <w:t xml:space="preserve">Le but de ce travail  c'est l'étude thermodynamique de la turbine à gaz et les facteurs externes qui les affectent. Pour le prouver, nous avons calculé l'efficacité des </w:t>
      </w:r>
      <w:r>
        <w:rPr>
          <w:rFonts w:ascii="Times New Roman" w:hAnsi="Times New Roman" w:cs="Times New Roman"/>
          <w:sz w:val="24"/>
          <w:szCs w:val="24"/>
          <w:lang w:eastAsia="fr-FR"/>
        </w:rPr>
        <w:t xml:space="preserve"> turbines </w:t>
      </w:r>
      <w:r w:rsidRPr="004C02C5">
        <w:rPr>
          <w:rFonts w:ascii="Times New Roman" w:hAnsi="Times New Roman" w:cs="Times New Roman"/>
          <w:sz w:val="24"/>
          <w:szCs w:val="24"/>
          <w:lang w:eastAsia="fr-FR"/>
        </w:rPr>
        <w:t>fram</w:t>
      </w:r>
      <w:r>
        <w:rPr>
          <w:rFonts w:ascii="Times New Roman" w:hAnsi="Times New Roman" w:cs="Times New Roman"/>
          <w:sz w:val="24"/>
          <w:szCs w:val="24"/>
          <w:lang w:eastAsia="fr-FR"/>
        </w:rPr>
        <w:t>e</w:t>
      </w:r>
      <w:r w:rsidRPr="004C02C5">
        <w:rPr>
          <w:rFonts w:ascii="Times New Roman" w:hAnsi="Times New Roman" w:cs="Times New Roman"/>
          <w:sz w:val="24"/>
          <w:szCs w:val="24"/>
          <w:lang w:eastAsia="fr-FR"/>
        </w:rPr>
        <w:t xml:space="preserve"> 7 MR et PR turbines situées dans le Complexe GL3/Z, les résultats ont donc  33.016% et32.578% respectivement. </w:t>
      </w:r>
    </w:p>
    <w:p w:rsidR="0033199D" w:rsidRDefault="0033199D" w:rsidP="0033199D">
      <w:pPr>
        <w:spacing w:line="360" w:lineRule="auto"/>
        <w:ind w:firstLine="284"/>
        <w:rPr>
          <w:rFonts w:ascii="Times New Roman" w:hAnsi="Times New Roman" w:cs="Times New Roman"/>
          <w:sz w:val="24"/>
          <w:szCs w:val="24"/>
          <w:lang w:eastAsia="fr-FR"/>
        </w:rPr>
      </w:pPr>
      <w:r w:rsidRPr="003B61F0">
        <w:rPr>
          <w:rFonts w:ascii="Times New Roman" w:hAnsi="Times New Roman" w:cs="Times New Roman"/>
          <w:b/>
          <w:bCs/>
          <w:sz w:val="24"/>
          <w:szCs w:val="24"/>
          <w:lang w:eastAsia="fr-FR"/>
        </w:rPr>
        <w:t>Mots-clés:</w:t>
      </w:r>
      <w:r w:rsidRPr="004C02C5">
        <w:rPr>
          <w:rFonts w:ascii="Times New Roman" w:hAnsi="Times New Roman" w:cs="Times New Roman"/>
          <w:sz w:val="24"/>
          <w:szCs w:val="24"/>
          <w:lang w:eastAsia="fr-FR"/>
        </w:rPr>
        <w:t xml:space="preserve"> Turbine à gaz; Rende</w:t>
      </w:r>
      <w:r>
        <w:rPr>
          <w:rFonts w:ascii="Times New Roman" w:hAnsi="Times New Roman" w:cs="Times New Roman"/>
          <w:sz w:val="24"/>
          <w:szCs w:val="24"/>
          <w:lang w:eastAsia="fr-FR"/>
        </w:rPr>
        <w:t>ment thermique; puissance utile</w:t>
      </w:r>
      <w:r>
        <w:rPr>
          <w:rFonts w:ascii="Times New Roman" w:hAnsi="Times New Roman" w:cs="Times New Roman" w:hint="cs"/>
          <w:sz w:val="24"/>
          <w:szCs w:val="24"/>
          <w:rtl/>
          <w:lang w:eastAsia="fr-FR"/>
        </w:rPr>
        <w:t>.</w:t>
      </w:r>
    </w:p>
    <w:p w:rsidR="0033199D" w:rsidRPr="0074215D" w:rsidRDefault="0033199D" w:rsidP="0033199D">
      <w:pPr>
        <w:bidi/>
        <w:spacing w:line="360" w:lineRule="auto"/>
        <w:ind w:firstLine="709"/>
        <w:jc w:val="center"/>
        <w:rPr>
          <w:rStyle w:val="rynqvb"/>
          <w:rFonts w:asciiTheme="majorBidi" w:hAnsiTheme="majorBidi" w:cstheme="majorBidi"/>
          <w:b/>
          <w:bCs/>
          <w:sz w:val="48"/>
          <w:szCs w:val="48"/>
        </w:rPr>
      </w:pPr>
      <w:proofErr w:type="gramStart"/>
      <w:r w:rsidRPr="007970FF">
        <w:rPr>
          <w:rFonts w:asciiTheme="majorBidi" w:hAnsiTheme="majorBidi" w:cstheme="majorBidi"/>
          <w:b/>
          <w:bCs/>
          <w:sz w:val="48"/>
          <w:szCs w:val="48"/>
          <w:rtl/>
        </w:rPr>
        <w:t>ملخص</w:t>
      </w:r>
      <w:proofErr w:type="gramEnd"/>
    </w:p>
    <w:p w:rsidR="0033199D" w:rsidRPr="0074215D" w:rsidRDefault="0033199D" w:rsidP="0033199D">
      <w:pPr>
        <w:bidi/>
        <w:spacing w:line="360" w:lineRule="auto"/>
        <w:rPr>
          <w:rStyle w:val="rynqvb"/>
          <w:rFonts w:asciiTheme="majorBidi" w:hAnsiTheme="majorBidi" w:cstheme="majorBidi"/>
          <w:sz w:val="24"/>
          <w:szCs w:val="24"/>
        </w:rPr>
      </w:pPr>
      <w:r>
        <w:rPr>
          <w:rStyle w:val="rynqvb"/>
        </w:rPr>
        <w:t xml:space="preserve"> </w:t>
      </w:r>
      <w:proofErr w:type="gramStart"/>
      <w:r w:rsidRPr="0074215D">
        <w:rPr>
          <w:rStyle w:val="rynqvb"/>
          <w:rFonts w:asciiTheme="majorBidi" w:hAnsiTheme="majorBidi" w:cstheme="majorBidi"/>
          <w:sz w:val="24"/>
          <w:szCs w:val="24"/>
          <w:rtl/>
        </w:rPr>
        <w:t>ازداد</w:t>
      </w:r>
      <w:proofErr w:type="gramEnd"/>
      <w:r w:rsidRPr="0074215D">
        <w:rPr>
          <w:rStyle w:val="rynqvb"/>
          <w:rFonts w:asciiTheme="majorBidi" w:hAnsiTheme="majorBidi" w:cstheme="majorBidi"/>
          <w:sz w:val="24"/>
          <w:szCs w:val="24"/>
          <w:rtl/>
        </w:rPr>
        <w:t xml:space="preserve"> الطلب على الطاقة بشكل كبير في السنوات الأخيرة، خاصة في القطاع الصناعي، ومن الآلات المستخدمة على نطاق واسع لإنتاج الطاقة الكهربائية أو الميكانيكية في هذا المجال</w:t>
      </w:r>
      <w:r w:rsidRPr="0074215D">
        <w:rPr>
          <w:rFonts w:asciiTheme="majorBidi" w:eastAsia="TimesNewRomanPSMT" w:hAnsiTheme="majorBidi" w:cstheme="majorBidi"/>
          <w:sz w:val="24"/>
          <w:szCs w:val="24"/>
          <w:rtl/>
          <w:lang w:eastAsia="fr-FR"/>
        </w:rPr>
        <w:t xml:space="preserve"> هي</w:t>
      </w:r>
      <w:r w:rsidRPr="0074215D">
        <w:rPr>
          <w:rStyle w:val="rynqvb"/>
          <w:rFonts w:asciiTheme="majorBidi" w:hAnsiTheme="majorBidi" w:cstheme="majorBidi"/>
          <w:sz w:val="24"/>
          <w:szCs w:val="24"/>
          <w:rtl/>
        </w:rPr>
        <w:t xml:space="preserve"> التربينات الغازية</w:t>
      </w:r>
      <w:r w:rsidRPr="0074215D">
        <w:rPr>
          <w:rStyle w:val="rynqvb"/>
          <w:rFonts w:asciiTheme="majorBidi" w:hAnsiTheme="majorBidi" w:cstheme="majorBidi"/>
          <w:sz w:val="24"/>
          <w:szCs w:val="24"/>
        </w:rPr>
        <w:t xml:space="preserve">. </w:t>
      </w:r>
    </w:p>
    <w:p w:rsidR="0033199D" w:rsidRPr="0074215D" w:rsidRDefault="0033199D" w:rsidP="0033199D">
      <w:pPr>
        <w:bidi/>
        <w:spacing w:line="360" w:lineRule="auto"/>
        <w:rPr>
          <w:rStyle w:val="rynqvb"/>
          <w:rFonts w:asciiTheme="majorBidi" w:hAnsiTheme="majorBidi" w:cstheme="majorBidi"/>
          <w:sz w:val="24"/>
          <w:szCs w:val="24"/>
        </w:rPr>
      </w:pPr>
      <w:r w:rsidRPr="0074215D">
        <w:rPr>
          <w:rStyle w:val="rynqvb"/>
          <w:rFonts w:asciiTheme="majorBidi" w:hAnsiTheme="majorBidi" w:cstheme="majorBidi"/>
          <w:sz w:val="24"/>
          <w:szCs w:val="24"/>
          <w:rtl/>
        </w:rPr>
        <w:t>الغرض من هذا العمل هو الدراسة الديناميكية الحرارية للتربينات الغازية والعوامل الخارجية التي تؤثر عليها</w:t>
      </w:r>
      <w:r w:rsidRPr="0074215D">
        <w:rPr>
          <w:rStyle w:val="rynqvb"/>
          <w:rFonts w:asciiTheme="majorBidi" w:hAnsiTheme="majorBidi" w:cstheme="majorBidi"/>
          <w:sz w:val="24"/>
          <w:szCs w:val="24"/>
        </w:rPr>
        <w:t>.</w:t>
      </w:r>
      <w:r w:rsidRPr="0074215D">
        <w:rPr>
          <w:rStyle w:val="hwtze"/>
          <w:rFonts w:asciiTheme="majorBidi" w:hAnsiTheme="majorBidi" w:cstheme="majorBidi"/>
          <w:sz w:val="24"/>
          <w:szCs w:val="24"/>
        </w:rPr>
        <w:t xml:space="preserve"> </w:t>
      </w:r>
      <w:r w:rsidRPr="0074215D">
        <w:rPr>
          <w:rStyle w:val="rynqvb"/>
          <w:rFonts w:asciiTheme="majorBidi" w:hAnsiTheme="majorBidi" w:cstheme="majorBidi"/>
          <w:sz w:val="24"/>
          <w:szCs w:val="24"/>
          <w:rtl/>
        </w:rPr>
        <w:t>لإثبات ذلك ، قمنا بحساب كفاءة الإطار 7 تربينات</w:t>
      </w:r>
      <w:r w:rsidRPr="0074215D">
        <w:rPr>
          <w:rStyle w:val="rynqvb"/>
          <w:rFonts w:asciiTheme="majorBidi" w:hAnsiTheme="majorBidi" w:cstheme="majorBidi"/>
          <w:sz w:val="24"/>
          <w:szCs w:val="24"/>
        </w:rPr>
        <w:t xml:space="preserve"> MR </w:t>
      </w:r>
      <w:r w:rsidRPr="0074215D">
        <w:rPr>
          <w:rStyle w:val="rynqvb"/>
          <w:rFonts w:asciiTheme="majorBidi" w:hAnsiTheme="majorBidi" w:cstheme="majorBidi"/>
          <w:sz w:val="24"/>
          <w:szCs w:val="24"/>
          <w:rtl/>
        </w:rPr>
        <w:t>و</w:t>
      </w:r>
      <w:r w:rsidRPr="0074215D">
        <w:rPr>
          <w:rStyle w:val="rynqvb"/>
          <w:rFonts w:asciiTheme="majorBidi" w:hAnsiTheme="majorBidi" w:cstheme="majorBidi"/>
          <w:sz w:val="24"/>
          <w:szCs w:val="24"/>
        </w:rPr>
        <w:t xml:space="preserve"> PR </w:t>
      </w:r>
      <w:r w:rsidRPr="0074215D">
        <w:rPr>
          <w:rStyle w:val="rynqvb"/>
          <w:rFonts w:asciiTheme="majorBidi" w:hAnsiTheme="majorBidi" w:cstheme="majorBidi"/>
          <w:sz w:val="24"/>
          <w:szCs w:val="24"/>
          <w:rtl/>
        </w:rPr>
        <w:t>الموجودة في مجمع</w:t>
      </w:r>
      <w:r w:rsidRPr="0074215D">
        <w:rPr>
          <w:rStyle w:val="rynqvb"/>
          <w:rFonts w:asciiTheme="majorBidi" w:hAnsiTheme="majorBidi" w:cstheme="majorBidi"/>
          <w:sz w:val="24"/>
          <w:szCs w:val="24"/>
        </w:rPr>
        <w:t xml:space="preserve"> GL3 / Z </w:t>
      </w:r>
      <w:r w:rsidRPr="0074215D">
        <w:rPr>
          <w:rStyle w:val="rynqvb"/>
          <w:rFonts w:asciiTheme="majorBidi" w:hAnsiTheme="majorBidi" w:cstheme="majorBidi"/>
          <w:sz w:val="24"/>
          <w:szCs w:val="24"/>
          <w:rtl/>
        </w:rPr>
        <w:t>، النتائج</w:t>
      </w:r>
      <w:r>
        <w:rPr>
          <w:rStyle w:val="rynqvb"/>
          <w:rFonts w:asciiTheme="majorBidi" w:hAnsiTheme="majorBidi" w:cstheme="majorBidi" w:hint="cs"/>
          <w:sz w:val="24"/>
          <w:szCs w:val="24"/>
          <w:rtl/>
        </w:rPr>
        <w:t xml:space="preserve"> المتحصل عليها</w:t>
      </w:r>
      <w:r w:rsidRPr="0074215D">
        <w:rPr>
          <w:rStyle w:val="rynqvb"/>
          <w:rFonts w:asciiTheme="majorBidi" w:hAnsiTheme="majorBidi" w:cstheme="majorBidi"/>
          <w:sz w:val="24"/>
          <w:szCs w:val="24"/>
          <w:rtl/>
        </w:rPr>
        <w:t xml:space="preserve"> </w:t>
      </w:r>
      <w:r>
        <w:rPr>
          <w:rStyle w:val="rynqvb"/>
          <w:rFonts w:asciiTheme="majorBidi" w:hAnsiTheme="majorBidi" w:cstheme="majorBidi"/>
          <w:sz w:val="24"/>
          <w:szCs w:val="24"/>
          <w:rtl/>
        </w:rPr>
        <w:t xml:space="preserve">كالتالي </w:t>
      </w:r>
      <w:r w:rsidRPr="0074215D">
        <w:rPr>
          <w:rStyle w:val="rynqvb"/>
          <w:rFonts w:asciiTheme="majorBidi" w:hAnsiTheme="majorBidi" w:cstheme="majorBidi"/>
          <w:sz w:val="24"/>
          <w:szCs w:val="24"/>
          <w:rtl/>
        </w:rPr>
        <w:t>33.016</w:t>
      </w:r>
      <w:r w:rsidRPr="0064060D">
        <w:rPr>
          <w:rStyle w:val="rynqvb"/>
          <w:rFonts w:asciiTheme="majorBidi" w:hAnsiTheme="majorBidi" w:cstheme="majorBidi"/>
          <w:sz w:val="24"/>
          <w:szCs w:val="24"/>
          <w:rtl/>
        </w:rPr>
        <w:t xml:space="preserve"> </w:t>
      </w:r>
      <w:r w:rsidRPr="0074215D">
        <w:rPr>
          <w:rStyle w:val="rynqvb"/>
          <w:rFonts w:asciiTheme="majorBidi" w:hAnsiTheme="majorBidi" w:cstheme="majorBidi"/>
          <w:sz w:val="24"/>
          <w:szCs w:val="24"/>
          <w:rtl/>
        </w:rPr>
        <w:t>٪ و 32.578٪</w:t>
      </w:r>
      <w:r>
        <w:rPr>
          <w:rStyle w:val="rynqvb"/>
          <w:rFonts w:asciiTheme="majorBidi" w:hAnsiTheme="majorBidi" w:cstheme="majorBidi" w:hint="cs"/>
          <w:sz w:val="24"/>
          <w:szCs w:val="24"/>
          <w:rtl/>
        </w:rPr>
        <w:t xml:space="preserve"> ل</w:t>
      </w:r>
      <w:r>
        <w:rPr>
          <w:rStyle w:val="rynqvb"/>
          <w:rFonts w:asciiTheme="majorBidi" w:hAnsiTheme="majorBidi" w:cstheme="majorBidi"/>
          <w:sz w:val="24"/>
          <w:szCs w:val="24"/>
        </w:rPr>
        <w:t>MR</w:t>
      </w:r>
      <w:r w:rsidRPr="0074215D">
        <w:rPr>
          <w:rStyle w:val="rynqvb"/>
          <w:rFonts w:asciiTheme="majorBidi" w:hAnsiTheme="majorBidi" w:cstheme="majorBidi"/>
          <w:sz w:val="24"/>
          <w:szCs w:val="24"/>
          <w:rtl/>
        </w:rPr>
        <w:t xml:space="preserve"> و</w:t>
      </w:r>
      <w:r>
        <w:rPr>
          <w:rStyle w:val="rynqvb"/>
          <w:rFonts w:asciiTheme="majorBidi" w:hAnsiTheme="majorBidi" w:cstheme="majorBidi"/>
          <w:sz w:val="24"/>
          <w:szCs w:val="24"/>
        </w:rPr>
        <w:t>PR</w:t>
      </w:r>
      <w:r w:rsidRPr="0074215D">
        <w:rPr>
          <w:rStyle w:val="rynqvb"/>
          <w:rFonts w:asciiTheme="majorBidi" w:hAnsiTheme="majorBidi" w:cstheme="majorBidi"/>
          <w:sz w:val="24"/>
          <w:szCs w:val="24"/>
          <w:rtl/>
        </w:rPr>
        <w:t xml:space="preserve"> على التوالي</w:t>
      </w:r>
      <w:r w:rsidRPr="0074215D">
        <w:rPr>
          <w:rStyle w:val="rynqvb"/>
          <w:rFonts w:asciiTheme="majorBidi" w:hAnsiTheme="majorBidi" w:cstheme="majorBidi"/>
          <w:sz w:val="24"/>
          <w:szCs w:val="24"/>
        </w:rPr>
        <w:t xml:space="preserve">. </w:t>
      </w:r>
    </w:p>
    <w:p w:rsidR="00817C6D" w:rsidRDefault="0033199D" w:rsidP="0033199D">
      <w:pPr>
        <w:jc w:val="right"/>
      </w:pPr>
      <w:r w:rsidRPr="0064060D">
        <w:rPr>
          <w:rStyle w:val="rynqvb"/>
          <w:rFonts w:asciiTheme="majorBidi" w:hAnsiTheme="majorBidi" w:cstheme="majorBidi"/>
          <w:b/>
          <w:bCs/>
          <w:sz w:val="24"/>
          <w:szCs w:val="24"/>
          <w:rtl/>
        </w:rPr>
        <w:t xml:space="preserve">كلمات </w:t>
      </w:r>
      <w:proofErr w:type="spellStart"/>
      <w:r w:rsidRPr="0064060D">
        <w:rPr>
          <w:rStyle w:val="rynqvb"/>
          <w:rFonts w:asciiTheme="majorBidi" w:hAnsiTheme="majorBidi" w:cstheme="majorBidi"/>
          <w:b/>
          <w:bCs/>
          <w:sz w:val="24"/>
          <w:szCs w:val="24"/>
          <w:rtl/>
        </w:rPr>
        <w:t>مفتاحية</w:t>
      </w:r>
      <w:proofErr w:type="spellEnd"/>
      <w:r w:rsidRPr="0064060D">
        <w:rPr>
          <w:rStyle w:val="rynqvb"/>
          <w:rFonts w:asciiTheme="majorBidi" w:hAnsiTheme="majorBidi" w:cstheme="majorBidi"/>
          <w:b/>
          <w:bCs/>
          <w:sz w:val="24"/>
          <w:szCs w:val="24"/>
          <w:rtl/>
        </w:rPr>
        <w:t>: تربينات غازية؛</w:t>
      </w:r>
      <w:r w:rsidRPr="0064060D">
        <w:rPr>
          <w:rStyle w:val="hwtze"/>
          <w:rFonts w:asciiTheme="majorBidi" w:hAnsiTheme="majorBidi" w:cstheme="majorBidi"/>
          <w:b/>
          <w:bCs/>
          <w:sz w:val="24"/>
          <w:szCs w:val="24"/>
          <w:rtl/>
        </w:rPr>
        <w:t xml:space="preserve"> </w:t>
      </w:r>
      <w:r w:rsidRPr="0064060D">
        <w:rPr>
          <w:rStyle w:val="rynqvb"/>
          <w:rFonts w:asciiTheme="majorBidi" w:hAnsiTheme="majorBidi" w:cstheme="majorBidi"/>
          <w:b/>
          <w:bCs/>
          <w:sz w:val="24"/>
          <w:szCs w:val="24"/>
          <w:rtl/>
        </w:rPr>
        <w:t>الأداء الحراري؛</w:t>
      </w:r>
      <w:r w:rsidRPr="0064060D">
        <w:rPr>
          <w:rStyle w:val="hwtze"/>
          <w:rFonts w:asciiTheme="majorBidi" w:hAnsiTheme="majorBidi" w:cstheme="majorBidi"/>
          <w:b/>
          <w:bCs/>
          <w:sz w:val="24"/>
          <w:szCs w:val="24"/>
          <w:rtl/>
        </w:rPr>
        <w:t xml:space="preserve"> </w:t>
      </w:r>
      <w:r>
        <w:rPr>
          <w:rStyle w:val="rynqvb"/>
          <w:rFonts w:asciiTheme="majorBidi" w:hAnsiTheme="majorBidi" w:cstheme="majorBidi"/>
          <w:b/>
          <w:bCs/>
          <w:sz w:val="24"/>
          <w:szCs w:val="24"/>
          <w:rtl/>
        </w:rPr>
        <w:t>قوة مفيد</w:t>
      </w:r>
      <w:r>
        <w:rPr>
          <w:rStyle w:val="rynqvb"/>
          <w:rFonts w:asciiTheme="majorBidi" w:hAnsiTheme="majorBidi" w:cstheme="majorBidi"/>
          <w:b/>
          <w:bCs/>
          <w:sz w:val="24"/>
          <w:szCs w:val="24"/>
        </w:rPr>
        <w:t>.</w:t>
      </w:r>
    </w:p>
    <w:sectPr w:rsidR="00817C6D" w:rsidSect="00817C6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imesNewRomanPSMT">
    <w:altName w:val="Arial Unicode MS"/>
    <w:charset w:val="81"/>
    <w:family w:val="auto"/>
    <w:pitch w:val="default"/>
    <w:sig w:usb0="00000000" w:usb1="00000000" w:usb2="00000000" w:usb3="00000000" w:csb0="0008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33199D"/>
    <w:rsid w:val="0033199D"/>
    <w:rsid w:val="00817C6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199D"/>
    <w:pPr>
      <w:spacing w:after="0"/>
      <w:jc w:val="both"/>
    </w:pPr>
  </w:style>
  <w:style w:type="paragraph" w:styleId="Titre2">
    <w:name w:val="heading 2"/>
    <w:basedOn w:val="Normal"/>
    <w:next w:val="Normal"/>
    <w:link w:val="Titre2Car"/>
    <w:uiPriority w:val="9"/>
    <w:unhideWhenUsed/>
    <w:qFormat/>
    <w:rsid w:val="0033199D"/>
    <w:pPr>
      <w:keepNext/>
      <w:keepLines/>
      <w:spacing w:before="200" w:line="360" w:lineRule="auto"/>
      <w:ind w:left="777"/>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33199D"/>
    <w:rPr>
      <w:rFonts w:asciiTheme="majorHAnsi" w:eastAsiaTheme="majorEastAsia" w:hAnsiTheme="majorHAnsi" w:cstheme="majorBidi"/>
      <w:b/>
      <w:bCs/>
      <w:color w:val="4F81BD" w:themeColor="accent1"/>
      <w:sz w:val="26"/>
      <w:szCs w:val="26"/>
    </w:rPr>
  </w:style>
  <w:style w:type="character" w:customStyle="1" w:styleId="rynqvb">
    <w:name w:val="rynqvb"/>
    <w:basedOn w:val="Policepardfaut"/>
    <w:qFormat/>
    <w:rsid w:val="0033199D"/>
  </w:style>
  <w:style w:type="character" w:customStyle="1" w:styleId="hwtze">
    <w:name w:val="hwtze"/>
    <w:basedOn w:val="Policepardfaut"/>
    <w:rsid w:val="0033199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262</Words>
  <Characters>1444</Characters>
  <Application>Microsoft Office Word</Application>
  <DocSecurity>0</DocSecurity>
  <Lines>12</Lines>
  <Paragraphs>3</Paragraphs>
  <ScaleCrop>false</ScaleCrop>
  <Company/>
  <LinksUpToDate>false</LinksUpToDate>
  <CharactersWithSpaces>1703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 Ali</dc:creator>
  <cp:lastModifiedBy>Mohamed Ali</cp:lastModifiedBy>
  <cp:revision>1</cp:revision>
  <dcterms:created xsi:type="dcterms:W3CDTF">2023-06-24T21:03:00Z</dcterms:created>
  <dcterms:modified xsi:type="dcterms:W3CDTF">2023-06-24T21:04:00Z</dcterms:modified>
</cp:coreProperties>
</file>