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bin" ContentType="application/vnd.openxmlformats-officedocument.oleObject"/>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header8.xml" ContentType="application/vnd.openxmlformats-officedocument.wordprocessingml.header+xml"/>
  <Override PartName="/word/header9.xml" ContentType="application/vnd.openxmlformats-officedocument.wordprocessingml.header+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header6.xml" ContentType="application/vnd.openxmlformats-officedocument.wordprocessingml.header+xml"/>
  <Override PartName="/word/header7.xml" ContentType="application/vnd.openxmlformats-officedocument.wordprocessingml.header+xml"/>
  <Override PartName="/word/footer1.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72DC3" w:rsidRPr="00972DC3" w:rsidRDefault="00F7272D" w:rsidP="005F3B9A">
      <w:pPr>
        <w:spacing w:after="0"/>
        <w:rPr>
          <w:rFonts w:eastAsia="Times New Roman" w:cstheme="majorBidi"/>
          <w:bCs/>
          <w:smallCaps/>
          <w:sz w:val="28"/>
          <w:szCs w:val="28"/>
          <w:lang w:eastAsia="fr-FR"/>
        </w:rPr>
      </w:pPr>
      <w:r>
        <w:rPr>
          <w:rFonts w:eastAsia="Times New Roman" w:cstheme="majorBidi"/>
          <w:bCs/>
          <w:smallCaps/>
          <w:noProof/>
          <w:sz w:val="28"/>
          <w:szCs w:val="28"/>
          <w:lang w:eastAsia="fr-FR"/>
        </w:rPr>
        <w:pict>
          <v:shapetype id="_x0000_t202" coordsize="21600,21600" o:spt="202" path="m,l,21600r21600,l21600,xe">
            <v:stroke joinstyle="miter"/>
            <v:path gradientshapeok="t" o:connecttype="rect"/>
          </v:shapetype>
          <v:shape id="Text Box 3" o:spid="_x0000_s1026" type="#_x0000_t202" style="position:absolute;margin-left:-25.2pt;margin-top:.3pt;width:146.25pt;height:54.2pt;z-index:251659264;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" filled="f" stroked="f" strokeweight=".5pt">
            <v:textbox style="mso-next-textbox:#Text Box 3">
              <w:txbxContent>
                <w:p w:rsidR="00091022" w:rsidRDefault="00091022">
                  <w:r>
                    <w:rPr>
                      <w:rFonts w:ascii="Times New Roman" w:eastAsia="Times New Roman" w:hAnsi="Times New Roman"/>
                      <w:b/>
                      <w:smallCaps/>
                      <w:noProof/>
                      <w:szCs w:val="24"/>
                      <w:lang w:eastAsia="fr-FR"/>
                    </w:rPr>
                    <w:drawing>
                      <wp:inline distT="0" distB="0" distL="0" distR="0">
                        <wp:extent cx="1400175" cy="640715"/>
                        <wp:effectExtent l="0" t="0" r="9525" b="698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ogomosta.jpg"/>
                                <pic:cNvPicPr/>
                              </pic:nvPicPr>
                              <pic:blipFill>
                                <a:blip r:embed="rId8">
                                  <a:extLst>
                                    <a:ext uri="{28A0092B-C50C-407E-A947-70E740481C1C}">
                                      <a14:useLocalDpi xmlns:arto="http://schemas.microsoft.com/office/word/2006/arto"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1481682" cy="678012"/>
                                </a:xfrm>
                                <a:prstGeom prst="rect">
                                  <a:avLst/>
                                </a:prstGeom>
                              </pic:spPr>
                            </pic:pic>
                          </a:graphicData>
                        </a:graphic>
                      </wp:inline>
                    </w:drawing>
                  </w:r>
                </w:p>
              </w:txbxContent>
            </v:textbox>
          </v:shape>
        </w:pict>
      </w:r>
      <w:r w:rsidR="00972DC3" w:rsidRPr="00972DC3">
        <w:rPr>
          <w:rFonts w:eastAsia="Times New Roman" w:cstheme="majorBidi"/>
          <w:bCs/>
          <w:smallCaps/>
          <w:sz w:val="28"/>
          <w:szCs w:val="28"/>
          <w:lang w:eastAsia="fr-FR"/>
        </w:rPr>
        <w:t>Ministère de l’Enseignement Supérieur et de</w:t>
      </w:r>
    </w:p>
    <w:p w:rsidR="00972DC3" w:rsidRPr="00972DC3" w:rsidRDefault="00972DC3" w:rsidP="00972DC3">
      <w:pPr>
        <w:spacing w:after="0"/>
        <w:jc w:val="center"/>
        <w:rPr>
          <w:rFonts w:eastAsia="Times New Roman" w:cstheme="majorBidi"/>
          <w:bCs/>
          <w:smallCaps/>
          <w:sz w:val="28"/>
          <w:szCs w:val="28"/>
          <w:lang w:eastAsia="fr-FR"/>
        </w:rPr>
      </w:pPr>
      <w:r w:rsidRPr="00972DC3">
        <w:rPr>
          <w:rFonts w:eastAsia="Times New Roman" w:cstheme="majorBidi"/>
          <w:bCs/>
          <w:smallCaps/>
          <w:sz w:val="28"/>
          <w:szCs w:val="28"/>
          <w:lang w:eastAsia="fr-FR"/>
        </w:rPr>
        <w:t>la Recherche Scientifique</w:t>
      </w:r>
    </w:p>
    <w:p w:rsidR="00BA0C8E" w:rsidRPr="00972DC3" w:rsidRDefault="00972DC3" w:rsidP="00972DC3">
      <w:pPr>
        <w:spacing w:after="0"/>
        <w:jc w:val="center"/>
        <w:rPr>
          <w:rFonts w:eastAsia="Times New Roman" w:cstheme="majorBidi"/>
          <w:bCs/>
          <w:smallCaps/>
          <w:sz w:val="28"/>
          <w:szCs w:val="28"/>
          <w:lang w:eastAsia="fr-FR"/>
        </w:rPr>
      </w:pPr>
      <w:r w:rsidRPr="00972DC3">
        <w:rPr>
          <w:rFonts w:eastAsia="Times New Roman" w:cstheme="majorBidi"/>
          <w:bCs/>
          <w:smallCaps/>
          <w:sz w:val="28"/>
          <w:szCs w:val="28"/>
          <w:lang w:eastAsia="fr-FR"/>
        </w:rPr>
        <w:t>Université Abdelhamid Ibn Badis - Mostaganem</w:t>
      </w:r>
    </w:p>
    <w:p w:rsidR="00972DC3" w:rsidRPr="00972DC3" w:rsidRDefault="00972DC3" w:rsidP="00972DC3">
      <w:pPr>
        <w:spacing w:before="360" w:after="0"/>
        <w:jc w:val="center"/>
        <w:rPr>
          <w:rFonts w:ascii="Cambria" w:hAnsi="Cambria" w:cstheme="majorBidi"/>
          <w:b/>
          <w:bCs/>
          <w:sz w:val="28"/>
          <w:szCs w:val="28"/>
        </w:rPr>
      </w:pPr>
      <w:r w:rsidRPr="00972DC3">
        <w:rPr>
          <w:rFonts w:ascii="Cambria" w:hAnsi="Cambria" w:cstheme="majorBidi"/>
          <w:b/>
          <w:bCs/>
          <w:sz w:val="28"/>
          <w:szCs w:val="28"/>
        </w:rPr>
        <w:t>Faculté des Sciences Exactes et de l’Informatique</w:t>
      </w:r>
    </w:p>
    <w:p w:rsidR="00972DC3" w:rsidRPr="00972DC3" w:rsidRDefault="00972DC3" w:rsidP="00972DC3">
      <w:pPr>
        <w:spacing w:after="0"/>
        <w:jc w:val="center"/>
        <w:rPr>
          <w:rFonts w:ascii="Cambria" w:hAnsi="Cambria" w:cstheme="majorBidi"/>
          <w:b/>
          <w:bCs/>
          <w:sz w:val="28"/>
          <w:szCs w:val="28"/>
        </w:rPr>
      </w:pPr>
      <w:r w:rsidRPr="00972DC3">
        <w:rPr>
          <w:rFonts w:ascii="Cambria" w:hAnsi="Cambria" w:cstheme="majorBidi"/>
          <w:b/>
          <w:bCs/>
          <w:sz w:val="28"/>
          <w:szCs w:val="28"/>
        </w:rPr>
        <w:t>Département de Mathématiques et d’Informatique</w:t>
      </w:r>
    </w:p>
    <w:p w:rsidR="00972DC3" w:rsidRPr="00972DC3" w:rsidRDefault="00972DC3" w:rsidP="00972DC3">
      <w:pPr>
        <w:spacing w:after="360"/>
        <w:jc w:val="center"/>
        <w:rPr>
          <w:rFonts w:ascii="Cambria" w:hAnsi="Cambria" w:cstheme="majorBidi"/>
          <w:b/>
          <w:bCs/>
          <w:sz w:val="28"/>
          <w:szCs w:val="28"/>
        </w:rPr>
      </w:pPr>
      <w:r w:rsidRPr="00972DC3">
        <w:rPr>
          <w:rFonts w:ascii="Cambria" w:hAnsi="Cambria" w:cstheme="majorBidi"/>
          <w:b/>
          <w:bCs/>
          <w:sz w:val="28"/>
          <w:szCs w:val="28"/>
        </w:rPr>
        <w:t>Filière : Informatique</w:t>
      </w:r>
    </w:p>
    <w:p w:rsidR="00972DC3" w:rsidRPr="00CB20AF" w:rsidRDefault="00972DC3" w:rsidP="00972DC3">
      <w:pPr>
        <w:spacing w:before="480" w:after="0"/>
        <w:jc w:val="center"/>
        <w:rPr>
          <w:rFonts w:ascii="Cambria" w:hAnsi="Cambria" w:cstheme="majorBidi"/>
          <w:smallCaps/>
          <w:sz w:val="32"/>
          <w:szCs w:val="32"/>
        </w:rPr>
      </w:pPr>
      <w:r w:rsidRPr="00CB20AF">
        <w:rPr>
          <w:rFonts w:ascii="Cambria" w:hAnsi="Cambria" w:cstheme="majorBidi"/>
          <w:smallCaps/>
          <w:sz w:val="32"/>
          <w:szCs w:val="32"/>
        </w:rPr>
        <w:t>Mémoire de Fin d’Etudes</w:t>
      </w:r>
    </w:p>
    <w:p w:rsidR="00972DC3" w:rsidRPr="00CB20AF" w:rsidRDefault="00972DC3" w:rsidP="00972DC3">
      <w:pPr>
        <w:spacing w:after="0"/>
        <w:jc w:val="center"/>
        <w:rPr>
          <w:rFonts w:ascii="Cambria" w:hAnsi="Cambria" w:cstheme="majorBidi"/>
          <w:sz w:val="32"/>
          <w:szCs w:val="32"/>
        </w:rPr>
      </w:pPr>
      <w:r w:rsidRPr="00CB20AF">
        <w:rPr>
          <w:rFonts w:ascii="Cambria" w:hAnsi="Cambria" w:cstheme="majorBidi"/>
          <w:sz w:val="32"/>
          <w:szCs w:val="32"/>
        </w:rPr>
        <w:t>Pour l’Obtention du Diplôme de Mas</w:t>
      </w:r>
      <w:bookmarkStart w:id="0" w:name="_GoBack"/>
      <w:bookmarkEnd w:id="0"/>
      <w:r w:rsidRPr="00CB20AF">
        <w:rPr>
          <w:rFonts w:ascii="Cambria" w:hAnsi="Cambria" w:cstheme="majorBidi"/>
          <w:sz w:val="32"/>
          <w:szCs w:val="32"/>
        </w:rPr>
        <w:t>ter en Informatique</w:t>
      </w:r>
    </w:p>
    <w:p w:rsidR="00972DC3" w:rsidRPr="00CB20AF" w:rsidRDefault="00972DC3" w:rsidP="00972DC3">
      <w:pPr>
        <w:spacing w:after="0"/>
        <w:jc w:val="center"/>
        <w:rPr>
          <w:rFonts w:ascii="Cambria" w:hAnsi="Cambria" w:cstheme="majorBidi"/>
          <w:sz w:val="32"/>
          <w:szCs w:val="32"/>
        </w:rPr>
      </w:pPr>
      <w:r w:rsidRPr="00CB20AF">
        <w:rPr>
          <w:rFonts w:ascii="Cambria" w:hAnsi="Cambria" w:cstheme="majorBidi"/>
          <w:sz w:val="32"/>
          <w:szCs w:val="32"/>
        </w:rPr>
        <w:t xml:space="preserve">Option : </w:t>
      </w:r>
      <w:r w:rsidRPr="00CB20AF">
        <w:rPr>
          <w:rFonts w:ascii="Cambria" w:hAnsi="Cambria" w:cstheme="majorBidi"/>
          <w:b/>
          <w:bCs/>
          <w:sz w:val="32"/>
          <w:szCs w:val="32"/>
        </w:rPr>
        <w:t>Ingénierie des Systèmes d’Information</w:t>
      </w:r>
    </w:p>
    <w:p w:rsidR="00972DC3" w:rsidRPr="00CB20AF" w:rsidRDefault="00CB20AF" w:rsidP="00CB20AF">
      <w:pPr>
        <w:spacing w:before="800" w:after="0"/>
        <w:jc w:val="center"/>
        <w:rPr>
          <w:rFonts w:ascii="Cambria" w:hAnsi="Cambria" w:cstheme="majorBidi"/>
          <w:smallCaps/>
          <w:sz w:val="40"/>
          <w:szCs w:val="40"/>
        </w:rPr>
      </w:pPr>
      <w:r w:rsidRPr="00CB20AF">
        <w:rPr>
          <w:rFonts w:ascii="Cambria" w:hAnsi="Cambria" w:cstheme="majorBidi"/>
          <w:smallCaps/>
          <w:sz w:val="40"/>
          <w:szCs w:val="40"/>
        </w:rPr>
        <w:t>Thème :</w:t>
      </w:r>
    </w:p>
    <w:p w:rsidR="00A5306D" w:rsidRPr="00171DD4" w:rsidRDefault="00A5306D" w:rsidP="00A5306D">
      <w:pPr>
        <w:spacing w:before="1080" w:after="1080" w:line="480" w:lineRule="auto"/>
        <w:ind w:left="720" w:right="821"/>
        <w:jc w:val="center"/>
        <w:rPr>
          <w:rFonts w:cstheme="majorBidi"/>
          <w:b/>
          <w:bCs/>
          <w:color w:val="000000" w:themeColor="text1"/>
          <w:sz w:val="40"/>
          <w:szCs w:val="40"/>
        </w:rPr>
      </w:pPr>
      <w:r w:rsidRPr="00171DD4">
        <w:rPr>
          <w:rFonts w:cstheme="majorBidi"/>
          <w:b/>
          <w:bCs/>
          <w:color w:val="000000" w:themeColor="text1"/>
          <w:sz w:val="40"/>
          <w:szCs w:val="40"/>
        </w:rPr>
        <w:t>Conception physique de l’entrepôt de données parallèle sur un cluster</w:t>
      </w:r>
    </w:p>
    <w:p w:rsidR="00CB20AF" w:rsidRPr="00A5306D" w:rsidRDefault="00171DD4" w:rsidP="00BF28DF">
      <w:pPr>
        <w:spacing w:after="480"/>
        <w:ind w:left="706"/>
        <w:rPr>
          <w:rFonts w:cstheme="majorBidi"/>
          <w:sz w:val="32"/>
          <w:szCs w:val="32"/>
        </w:rPr>
      </w:pPr>
      <w:r>
        <w:rPr>
          <w:rFonts w:cstheme="majorBidi"/>
          <w:sz w:val="32"/>
          <w:szCs w:val="32"/>
        </w:rPr>
        <w:t>Etudiante</w:t>
      </w:r>
      <w:r w:rsidR="00CB20AF" w:rsidRPr="00A5306D">
        <w:rPr>
          <w:rFonts w:cstheme="majorBidi"/>
          <w:sz w:val="32"/>
          <w:szCs w:val="32"/>
        </w:rPr>
        <w:t> :</w:t>
      </w:r>
      <w:r w:rsidR="00CB20AF" w:rsidRPr="00A5306D">
        <w:rPr>
          <w:rFonts w:cstheme="majorBidi"/>
          <w:sz w:val="32"/>
          <w:szCs w:val="32"/>
        </w:rPr>
        <w:tab/>
      </w:r>
      <w:r w:rsidR="00BF28DF" w:rsidRPr="0089650F">
        <w:rPr>
          <w:rFonts w:cstheme="majorBidi"/>
          <w:sz w:val="32"/>
          <w:szCs w:val="32"/>
        </w:rPr>
        <w:t>Mostefa Daouadji Houria</w:t>
      </w:r>
      <w:r w:rsidR="00BF28DF">
        <w:rPr>
          <w:rFonts w:cstheme="majorBidi"/>
          <w:b/>
          <w:bCs/>
          <w:sz w:val="32"/>
          <w:szCs w:val="32"/>
        </w:rPr>
        <w:t xml:space="preserve"> </w:t>
      </w:r>
      <w:r w:rsidR="00BF28DF">
        <w:rPr>
          <w:rFonts w:cstheme="majorBidi"/>
          <w:sz w:val="32"/>
          <w:szCs w:val="32"/>
        </w:rPr>
        <w:t> </w:t>
      </w:r>
    </w:p>
    <w:p w:rsidR="00CB20AF" w:rsidRDefault="00171DD4" w:rsidP="00AC3E17">
      <w:pPr>
        <w:spacing w:after="0"/>
        <w:ind w:left="706"/>
        <w:rPr>
          <w:rFonts w:cstheme="majorBidi"/>
          <w:sz w:val="32"/>
          <w:szCs w:val="32"/>
        </w:rPr>
      </w:pPr>
      <w:r>
        <w:rPr>
          <w:rFonts w:cstheme="majorBidi"/>
          <w:sz w:val="32"/>
          <w:szCs w:val="32"/>
        </w:rPr>
        <w:t>Encadrante</w:t>
      </w:r>
      <w:r w:rsidR="00AC3E17">
        <w:rPr>
          <w:rFonts w:cstheme="majorBidi"/>
          <w:sz w:val="32"/>
          <w:szCs w:val="32"/>
        </w:rPr>
        <w:t xml:space="preserve"> : </w:t>
      </w:r>
      <w:r w:rsidR="00AC3E17">
        <w:rPr>
          <w:rFonts w:cstheme="majorBidi"/>
          <w:sz w:val="32"/>
          <w:szCs w:val="32"/>
        </w:rPr>
        <w:tab/>
        <w:t xml:space="preserve"> Mme Betouati </w:t>
      </w:r>
      <w:r w:rsidR="00CB2B78">
        <w:rPr>
          <w:rFonts w:cstheme="majorBidi"/>
          <w:sz w:val="32"/>
          <w:szCs w:val="32"/>
        </w:rPr>
        <w:t>Fatiha</w:t>
      </w:r>
    </w:p>
    <w:p w:rsidR="00AC3E17" w:rsidRDefault="00AC3E17" w:rsidP="00674DA9">
      <w:pPr>
        <w:spacing w:before="3600" w:after="0"/>
        <w:jc w:val="center"/>
        <w:rPr>
          <w:rFonts w:cstheme="majorBidi"/>
          <w:sz w:val="28"/>
          <w:szCs w:val="28"/>
        </w:rPr>
        <w:sectPr w:rsidR="00AC3E17" w:rsidSect="00AA549F">
          <w:pgSz w:w="11906" w:h="16838"/>
          <w:pgMar w:top="864" w:right="864" w:bottom="864" w:left="864" w:header="720" w:footer="720" w:gutter="0"/>
          <w:pgBorders w:offsetFrom="page">
            <w:top w:val="thinThickThinSmallGap" w:sz="24" w:space="24" w:color="auto"/>
            <w:left w:val="thinThickThinSmallGap" w:sz="24" w:space="24" w:color="auto"/>
            <w:bottom w:val="thinThickThinSmallGap" w:sz="24" w:space="24" w:color="auto"/>
            <w:right w:val="thinThickThinSmallGap" w:sz="24" w:space="24" w:color="auto"/>
          </w:pgBorders>
          <w:cols w:space="720"/>
          <w:docGrid w:linePitch="360"/>
        </w:sectPr>
      </w:pPr>
      <w:r>
        <w:rPr>
          <w:rFonts w:cstheme="majorBidi"/>
          <w:sz w:val="28"/>
          <w:szCs w:val="28"/>
        </w:rPr>
        <w:t>Année Universitaire 2015/2016</w:t>
      </w:r>
    </w:p>
    <w:p w:rsidR="001710E0" w:rsidRDefault="001710E0" w:rsidP="00AC3E17">
      <w:pPr>
        <w:jc w:val="center"/>
        <w:rPr>
          <w:rFonts w:eastAsia="BatangChe" w:cstheme="majorBidi"/>
          <w:b/>
          <w:bCs/>
          <w:szCs w:val="24"/>
        </w:rPr>
      </w:pPr>
    </w:p>
    <w:p w:rsidR="00BF28DF" w:rsidRPr="00356ED9" w:rsidRDefault="00BF28DF" w:rsidP="00356ED9">
      <w:pPr>
        <w:jc w:val="center"/>
        <w:rPr>
          <w:b/>
          <w:bCs/>
          <w:i/>
          <w:iCs/>
          <w:sz w:val="28"/>
          <w:szCs w:val="28"/>
        </w:rPr>
      </w:pPr>
      <w:r w:rsidRPr="00356ED9">
        <w:rPr>
          <w:b/>
          <w:bCs/>
          <w:i/>
          <w:iCs/>
          <w:sz w:val="28"/>
          <w:szCs w:val="28"/>
        </w:rPr>
        <w:t>Résumé</w:t>
      </w:r>
    </w:p>
    <w:p w:rsidR="00BF28DF" w:rsidRPr="005A2B9D" w:rsidRDefault="00BF28DF" w:rsidP="00BF28DF"/>
    <w:p w:rsidR="00BF28DF" w:rsidRPr="005A2B9D" w:rsidRDefault="00BF28DF" w:rsidP="00BF28DF">
      <w:pPr>
        <w:pStyle w:val="Paragraphedeliste"/>
        <w:spacing w:line="276" w:lineRule="auto"/>
        <w:ind w:left="1440"/>
        <w:jc w:val="both"/>
        <w:rPr>
          <w:rFonts w:cstheme="majorBidi"/>
          <w:b/>
          <w:bCs/>
          <w:sz w:val="26"/>
          <w:szCs w:val="26"/>
        </w:rPr>
      </w:pPr>
    </w:p>
    <w:p w:rsidR="00CB2B78" w:rsidRPr="005A2B9D" w:rsidRDefault="00CB2B78" w:rsidP="00CB2B78">
      <w:pPr>
        <w:spacing w:line="276" w:lineRule="auto"/>
        <w:ind w:firstLine="567"/>
        <w:jc w:val="both"/>
        <w:rPr>
          <w:rFonts w:cstheme="majorBidi"/>
          <w:szCs w:val="24"/>
        </w:rPr>
      </w:pPr>
      <w:r w:rsidRPr="005A2B9D">
        <w:rPr>
          <w:rFonts w:cstheme="majorBidi"/>
          <w:szCs w:val="24"/>
        </w:rPr>
        <w:t>La principale caractéristique des requêtes définies sur un entrepôt de données  relationnel est le fait que leurs jointures passent systématiquement par la table de faits. Cette  situation favorise l’interaction entre les requêtes. Cette interaction a été largement exploitée  par les algorithmes d’optimisation de requêtes dans l’entrepôt de données, connue sous le  nom d’optimisation multi-requêtes, mais n’est pas exploitée pour faire la fragmentation, et c’est notre problématique.</w:t>
      </w:r>
    </w:p>
    <w:p w:rsidR="00CB2B78" w:rsidRPr="005A2B9D" w:rsidRDefault="00CB2B78" w:rsidP="00CB2B78">
      <w:pPr>
        <w:spacing w:line="276" w:lineRule="auto"/>
        <w:ind w:firstLine="567"/>
        <w:jc w:val="both"/>
        <w:rPr>
          <w:rFonts w:cstheme="majorBidi"/>
          <w:color w:val="000000" w:themeColor="text1"/>
          <w:szCs w:val="24"/>
        </w:rPr>
      </w:pPr>
      <w:r w:rsidRPr="005A2B9D">
        <w:rPr>
          <w:rFonts w:cstheme="majorBidi"/>
          <w:szCs w:val="28"/>
        </w:rPr>
        <w:t xml:space="preserve">Dans ce </w:t>
      </w:r>
      <w:r>
        <w:rPr>
          <w:rFonts w:cstheme="majorBidi"/>
          <w:szCs w:val="28"/>
        </w:rPr>
        <w:t xml:space="preserve">travail, nous nous intéressons à la recherche des prédicats des sélections d’un schéma de l’entrepôt pour la </w:t>
      </w:r>
      <w:r w:rsidRPr="005A2B9D">
        <w:rPr>
          <w:rFonts w:cstheme="majorBidi"/>
          <w:szCs w:val="28"/>
        </w:rPr>
        <w:t>fragmentation horizontale de</w:t>
      </w:r>
      <w:r w:rsidRPr="005A2B9D">
        <w:rPr>
          <w:rFonts w:cstheme="majorBidi"/>
          <w:szCs w:val="24"/>
        </w:rPr>
        <w:t xml:space="preserve"> l’entrepôt </w:t>
      </w:r>
      <w:r>
        <w:rPr>
          <w:rFonts w:cstheme="majorBidi"/>
          <w:szCs w:val="28"/>
        </w:rPr>
        <w:t>de</w:t>
      </w:r>
      <w:r w:rsidRPr="005A2B9D">
        <w:rPr>
          <w:rFonts w:cstheme="majorBidi"/>
          <w:szCs w:val="28"/>
        </w:rPr>
        <w:t xml:space="preserve"> données </w:t>
      </w:r>
      <w:r w:rsidRPr="005A2B9D">
        <w:rPr>
          <w:rFonts w:cstheme="majorBidi"/>
          <w:szCs w:val="24"/>
        </w:rPr>
        <w:t>parallèle, cette fragmentation permet de rédui</w:t>
      </w:r>
      <w:r>
        <w:rPr>
          <w:rFonts w:cstheme="majorBidi"/>
          <w:szCs w:val="24"/>
        </w:rPr>
        <w:t>re le temps d'exécution</w:t>
      </w:r>
      <w:r w:rsidRPr="005A2B9D">
        <w:rPr>
          <w:rFonts w:cstheme="majorBidi"/>
          <w:szCs w:val="24"/>
        </w:rPr>
        <w:t xml:space="preserve"> des requêtes et de faciliter la gestion des données de l'entrepôt. </w:t>
      </w:r>
      <w:r w:rsidRPr="005A2B9D">
        <w:rPr>
          <w:rFonts w:cstheme="majorBidi"/>
          <w:szCs w:val="28"/>
        </w:rPr>
        <w:t xml:space="preserve">Nous présentons quelques notions de l’entrepôt de données et les techniques d'optimisation des requêtes. Nous présentons quelques travaux concernant le problème de sélection de schéma de la fragmentation horizontale de </w:t>
      </w:r>
      <w:r w:rsidRPr="005A2B9D">
        <w:rPr>
          <w:rFonts w:cstheme="majorBidi"/>
          <w:szCs w:val="24"/>
        </w:rPr>
        <w:t xml:space="preserve">l’entrepôt </w:t>
      </w:r>
      <w:r w:rsidRPr="005A2B9D">
        <w:rPr>
          <w:rFonts w:cstheme="majorBidi"/>
          <w:szCs w:val="28"/>
        </w:rPr>
        <w:t xml:space="preserve">de données et une synthèse pour les </w:t>
      </w:r>
      <w:r w:rsidRPr="005A2B9D">
        <w:rPr>
          <w:rFonts w:cstheme="majorBidi"/>
          <w:szCs w:val="24"/>
        </w:rPr>
        <w:t>travaux existants dans les plateformes : centralisée</w:t>
      </w:r>
      <w:r>
        <w:rPr>
          <w:rFonts w:cstheme="majorBidi"/>
          <w:szCs w:val="24"/>
        </w:rPr>
        <w:t>s</w:t>
      </w:r>
      <w:r w:rsidRPr="005A2B9D">
        <w:rPr>
          <w:rFonts w:cstheme="majorBidi"/>
          <w:szCs w:val="24"/>
        </w:rPr>
        <w:t>, distribuée</w:t>
      </w:r>
      <w:r>
        <w:rPr>
          <w:rFonts w:cstheme="majorBidi"/>
          <w:szCs w:val="24"/>
        </w:rPr>
        <w:t>s</w:t>
      </w:r>
      <w:r w:rsidRPr="005A2B9D">
        <w:rPr>
          <w:rFonts w:cstheme="majorBidi"/>
          <w:szCs w:val="24"/>
        </w:rPr>
        <w:t xml:space="preserve"> et parallèle</w:t>
      </w:r>
      <w:r>
        <w:rPr>
          <w:rFonts w:cstheme="majorBidi"/>
          <w:szCs w:val="24"/>
        </w:rPr>
        <w:t>s</w:t>
      </w:r>
      <w:r w:rsidRPr="005A2B9D">
        <w:rPr>
          <w:rFonts w:cstheme="majorBidi"/>
          <w:szCs w:val="24"/>
        </w:rPr>
        <w:t xml:space="preserve">. Comme </w:t>
      </w:r>
      <w:r w:rsidRPr="005A2B9D">
        <w:rPr>
          <w:rFonts w:eastAsia="Times New Roman" w:cstheme="majorBidi"/>
          <w:szCs w:val="24"/>
        </w:rPr>
        <w:t xml:space="preserve">nous détaillerons les différentes </w:t>
      </w:r>
      <w:r w:rsidRPr="005A2B9D">
        <w:rPr>
          <w:rFonts w:cstheme="majorBidi"/>
          <w:szCs w:val="24"/>
        </w:rPr>
        <w:t xml:space="preserve">étapes </w:t>
      </w:r>
      <w:r w:rsidRPr="005A2B9D">
        <w:rPr>
          <w:rFonts w:cstheme="majorBidi"/>
          <w:color w:val="000000" w:themeColor="text1"/>
          <w:szCs w:val="24"/>
        </w:rPr>
        <w:t>de la phase</w:t>
      </w:r>
      <w:r w:rsidRPr="005A2B9D">
        <w:rPr>
          <w:rFonts w:cstheme="majorBidi"/>
          <w:szCs w:val="24"/>
        </w:rPr>
        <w:t xml:space="preserve"> de conception </w:t>
      </w:r>
      <w:r w:rsidRPr="005A2B9D">
        <w:rPr>
          <w:rFonts w:eastAsia="Times New Roman" w:cstheme="majorBidi"/>
          <w:szCs w:val="24"/>
        </w:rPr>
        <w:t>physique de l’entrepôt de données</w:t>
      </w:r>
      <w:r>
        <w:rPr>
          <w:rFonts w:eastAsia="Times New Roman" w:cstheme="majorBidi"/>
          <w:szCs w:val="24"/>
        </w:rPr>
        <w:t>, l</w:t>
      </w:r>
      <w:r w:rsidRPr="005A2B9D">
        <w:rPr>
          <w:rFonts w:cstheme="majorBidi"/>
          <w:color w:val="000000" w:themeColor="text1"/>
          <w:szCs w:val="24"/>
        </w:rPr>
        <w:t xml:space="preserve">e partitionnement des données de l’entrepôt avec l’utilisation de la fragmentation horizontale dérivée sur un cluster. </w:t>
      </w:r>
    </w:p>
    <w:p w:rsidR="00CB2B78" w:rsidRDefault="00CB2B78" w:rsidP="00CB2B78">
      <w:pPr>
        <w:tabs>
          <w:tab w:val="left" w:pos="284"/>
        </w:tabs>
        <w:spacing w:line="276" w:lineRule="auto"/>
        <w:ind w:firstLine="567"/>
        <w:jc w:val="both"/>
        <w:rPr>
          <w:rFonts w:cstheme="majorBidi"/>
          <w:szCs w:val="24"/>
        </w:rPr>
      </w:pPr>
      <w:r>
        <w:rPr>
          <w:rFonts w:cstheme="majorBidi"/>
          <w:color w:val="000000" w:themeColor="text1"/>
          <w:szCs w:val="24"/>
        </w:rPr>
        <w:t>N</w:t>
      </w:r>
      <w:r w:rsidRPr="005A2B9D">
        <w:rPr>
          <w:rFonts w:cstheme="majorBidi"/>
          <w:color w:val="000000" w:themeColor="text1"/>
          <w:szCs w:val="24"/>
        </w:rPr>
        <w:t xml:space="preserve">ous </w:t>
      </w:r>
      <w:r>
        <w:rPr>
          <w:rFonts w:cstheme="majorBidi"/>
          <w:color w:val="000000" w:themeColor="text1"/>
          <w:szCs w:val="24"/>
        </w:rPr>
        <w:t>avons proposé une</w:t>
      </w:r>
      <w:r>
        <w:rPr>
          <w:rFonts w:cstheme="majorBidi"/>
        </w:rPr>
        <w:t xml:space="preserve"> </w:t>
      </w:r>
      <w:r w:rsidRPr="005A2B9D">
        <w:rPr>
          <w:rFonts w:cstheme="majorBidi"/>
        </w:rPr>
        <w:t xml:space="preserve">approche qui permet de résoudre le problème </w:t>
      </w:r>
      <w:r>
        <w:rPr>
          <w:rFonts w:cstheme="majorBidi"/>
        </w:rPr>
        <w:t>de trouver l</w:t>
      </w:r>
      <w:r w:rsidRPr="005A2B9D">
        <w:rPr>
          <w:rFonts w:cstheme="majorBidi"/>
        </w:rPr>
        <w:t>es prédicats de la s</w:t>
      </w:r>
      <w:r>
        <w:rPr>
          <w:rFonts w:cstheme="majorBidi"/>
        </w:rPr>
        <w:t>élection qui participe à la fragmentation de l’entrepôt sur un cluster,</w:t>
      </w:r>
      <w:r w:rsidRPr="003B4F34">
        <w:rPr>
          <w:rFonts w:cstheme="majorBidi"/>
          <w:color w:val="000000" w:themeColor="text1"/>
          <w:szCs w:val="24"/>
        </w:rPr>
        <w:t xml:space="preserve"> </w:t>
      </w:r>
      <w:r>
        <w:rPr>
          <w:rFonts w:cstheme="majorBidi"/>
          <w:color w:val="000000" w:themeColor="text1"/>
          <w:szCs w:val="24"/>
        </w:rPr>
        <w:t xml:space="preserve">et nous avons présenté </w:t>
      </w:r>
      <w:r w:rsidRPr="006A5A8F">
        <w:rPr>
          <w:rFonts w:cstheme="majorBidi"/>
          <w:szCs w:val="24"/>
        </w:rPr>
        <w:t>les différentes fonctionnalités</w:t>
      </w:r>
      <w:r>
        <w:rPr>
          <w:rFonts w:cstheme="majorBidi"/>
          <w:szCs w:val="24"/>
        </w:rPr>
        <w:t xml:space="preserve"> de notre application</w:t>
      </w:r>
      <w:r w:rsidRPr="006A5A8F">
        <w:rPr>
          <w:rFonts w:cstheme="majorBidi"/>
          <w:szCs w:val="24"/>
        </w:rPr>
        <w:t>.</w:t>
      </w:r>
    </w:p>
    <w:p w:rsidR="00CB2B78" w:rsidRPr="005A2B9D" w:rsidRDefault="00CB2B78" w:rsidP="00CB2B78">
      <w:pPr>
        <w:spacing w:after="0" w:line="276" w:lineRule="auto"/>
        <w:ind w:firstLine="567"/>
        <w:jc w:val="both"/>
        <w:rPr>
          <w:rFonts w:cstheme="majorBidi"/>
        </w:rPr>
      </w:pPr>
    </w:p>
    <w:p w:rsidR="00CB2B78" w:rsidRPr="005A2B9D" w:rsidRDefault="00CB2B78" w:rsidP="00CB2B78">
      <w:pPr>
        <w:spacing w:line="276" w:lineRule="auto"/>
        <w:jc w:val="both"/>
        <w:rPr>
          <w:rFonts w:cstheme="majorBidi"/>
          <w:color w:val="000000" w:themeColor="text1"/>
          <w:szCs w:val="24"/>
        </w:rPr>
      </w:pPr>
      <w:r w:rsidRPr="005A2B9D">
        <w:rPr>
          <w:rFonts w:cstheme="majorBidi"/>
          <w:color w:val="000000" w:themeColor="text1"/>
          <w:szCs w:val="24"/>
        </w:rPr>
        <w:t xml:space="preserve">  </w:t>
      </w:r>
    </w:p>
    <w:p w:rsidR="00CB2B78" w:rsidRPr="005A2B9D" w:rsidRDefault="00CB2B78" w:rsidP="00CB2B78">
      <w:pPr>
        <w:spacing w:line="276" w:lineRule="auto"/>
        <w:jc w:val="both"/>
        <w:rPr>
          <w:rFonts w:cstheme="majorBidi"/>
          <w:szCs w:val="24"/>
        </w:rPr>
      </w:pPr>
    </w:p>
    <w:p w:rsidR="00CB2B78" w:rsidRPr="005A2B9D" w:rsidRDefault="00CB2B78" w:rsidP="00CB2B78">
      <w:pPr>
        <w:spacing w:line="276" w:lineRule="auto"/>
        <w:jc w:val="both"/>
        <w:rPr>
          <w:rFonts w:cstheme="majorBidi"/>
          <w:szCs w:val="24"/>
        </w:rPr>
      </w:pPr>
      <w:r w:rsidRPr="005A2B9D">
        <w:rPr>
          <w:rFonts w:cstheme="majorBidi"/>
          <w:b/>
          <w:bCs/>
          <w:szCs w:val="24"/>
        </w:rPr>
        <w:t>Mots-clefs :</w:t>
      </w:r>
      <w:r w:rsidRPr="005A2B9D">
        <w:rPr>
          <w:rFonts w:cstheme="majorBidi"/>
          <w:szCs w:val="24"/>
        </w:rPr>
        <w:t xml:space="preserve"> Entrepôt  de données parallèle, Fragmentati</w:t>
      </w:r>
      <w:r>
        <w:rPr>
          <w:rFonts w:cstheme="majorBidi"/>
          <w:szCs w:val="24"/>
        </w:rPr>
        <w:t>on, Optimisation multi-requêtes, MVPP</w:t>
      </w:r>
    </w:p>
    <w:p w:rsidR="00356ED9" w:rsidRDefault="00356ED9" w:rsidP="00CB2B78">
      <w:pPr>
        <w:jc w:val="both"/>
        <w:rPr>
          <w:rFonts w:cstheme="majorBidi"/>
        </w:rPr>
      </w:pPr>
    </w:p>
    <w:p w:rsidR="00356ED9" w:rsidRDefault="00356ED9">
      <w:pPr>
        <w:spacing w:after="0"/>
        <w:rPr>
          <w:rFonts w:cstheme="majorBidi"/>
        </w:rPr>
      </w:pPr>
      <w:r>
        <w:rPr>
          <w:rFonts w:cstheme="majorBidi"/>
        </w:rPr>
        <w:br w:type="page"/>
      </w:r>
    </w:p>
    <w:p w:rsidR="00356ED9" w:rsidRDefault="00356ED9" w:rsidP="00754511">
      <w:pPr>
        <w:pStyle w:val="Titre1"/>
      </w:pPr>
      <w:bookmarkStart w:id="1" w:name="_Toc451892673"/>
    </w:p>
    <w:p w:rsidR="00356ED9" w:rsidRDefault="00356ED9" w:rsidP="00754511">
      <w:pPr>
        <w:pStyle w:val="Titre1"/>
      </w:pPr>
    </w:p>
    <w:p w:rsidR="00356ED9" w:rsidRDefault="00356ED9" w:rsidP="00754511">
      <w:pPr>
        <w:pStyle w:val="Titre1"/>
      </w:pPr>
    </w:p>
    <w:bookmarkEnd w:id="1"/>
    <w:p w:rsidR="00356ED9" w:rsidRPr="00356ED9" w:rsidRDefault="00356ED9" w:rsidP="00754511">
      <w:pPr>
        <w:pStyle w:val="Titre1"/>
      </w:pPr>
    </w:p>
    <w:p w:rsidR="00356ED9" w:rsidRDefault="00554777" w:rsidP="00356ED9">
      <w:pPr>
        <w:pStyle w:val="Default"/>
        <w:spacing w:line="360" w:lineRule="auto"/>
        <w:jc w:val="center"/>
        <w:rPr>
          <w:rFonts w:asciiTheme="majorBidi" w:eastAsiaTheme="minorHAnsi" w:hAnsiTheme="majorBidi" w:cstheme="majorBidi"/>
          <w:b/>
          <w:bCs/>
          <w:sz w:val="56"/>
          <w:szCs w:val="56"/>
          <w:lang w:eastAsia="en-US"/>
        </w:rPr>
      </w:pPr>
      <w:r>
        <w:rPr>
          <w:rFonts w:asciiTheme="majorBidi" w:eastAsiaTheme="minorHAnsi" w:hAnsiTheme="majorBidi" w:cstheme="majorBidi"/>
          <w:b/>
          <w:bCs/>
          <w:sz w:val="56"/>
          <w:szCs w:val="56"/>
          <w:lang w:eastAsia="en-US"/>
        </w:rPr>
        <w:t>Dédicaces</w:t>
      </w:r>
    </w:p>
    <w:p w:rsidR="00554777" w:rsidRPr="00554777" w:rsidRDefault="00554777" w:rsidP="00356ED9">
      <w:pPr>
        <w:pStyle w:val="Default"/>
        <w:spacing w:line="360" w:lineRule="auto"/>
        <w:jc w:val="center"/>
        <w:rPr>
          <w:rFonts w:asciiTheme="majorBidi" w:eastAsiaTheme="minorHAnsi" w:hAnsiTheme="majorBidi" w:cstheme="majorBidi"/>
          <w:b/>
          <w:bCs/>
          <w:sz w:val="56"/>
          <w:szCs w:val="56"/>
          <w:lang w:eastAsia="en-US"/>
        </w:rPr>
      </w:pPr>
    </w:p>
    <w:p w:rsidR="00356ED9" w:rsidRPr="005D4B4B" w:rsidRDefault="00356ED9" w:rsidP="00356ED9">
      <w:pPr>
        <w:autoSpaceDE w:val="0"/>
        <w:autoSpaceDN w:val="0"/>
        <w:adjustRightInd w:val="0"/>
        <w:spacing w:after="0" w:line="360" w:lineRule="auto"/>
        <w:jc w:val="center"/>
        <w:rPr>
          <w:rFonts w:eastAsiaTheme="minorHAnsi" w:cstheme="majorBidi"/>
          <w:color w:val="000000"/>
          <w:szCs w:val="24"/>
        </w:rPr>
      </w:pPr>
      <w:r w:rsidRPr="005D4B4B">
        <w:rPr>
          <w:rFonts w:eastAsiaTheme="minorHAnsi" w:cstheme="majorBidi"/>
          <w:i/>
          <w:iCs/>
          <w:color w:val="000000"/>
          <w:szCs w:val="24"/>
        </w:rPr>
        <w:t>Je dédie ce modeste travail :</w:t>
      </w:r>
    </w:p>
    <w:p w:rsidR="00356ED9" w:rsidRPr="005D4B4B" w:rsidRDefault="00356ED9" w:rsidP="00356ED9">
      <w:pPr>
        <w:autoSpaceDE w:val="0"/>
        <w:autoSpaceDN w:val="0"/>
        <w:adjustRightInd w:val="0"/>
        <w:spacing w:before="240" w:line="360" w:lineRule="auto"/>
        <w:jc w:val="center"/>
        <w:rPr>
          <w:rFonts w:eastAsiaTheme="minorHAnsi" w:cstheme="majorBidi"/>
          <w:color w:val="000000"/>
          <w:szCs w:val="24"/>
        </w:rPr>
      </w:pPr>
      <w:r w:rsidRPr="005D4B4B">
        <w:rPr>
          <w:rFonts w:eastAsiaTheme="minorHAnsi" w:cstheme="majorBidi"/>
          <w:i/>
          <w:iCs/>
          <w:color w:val="000000"/>
          <w:szCs w:val="24"/>
        </w:rPr>
        <w:t>À mes très chers parents, qui m’ont inculqué un esprit de combativité et de persévérance et qui m’ont toujours poussé et motivé dans mes études. Sans eux, certainement je ne sériai pas à ce niveau.</w:t>
      </w:r>
    </w:p>
    <w:p w:rsidR="00356ED9" w:rsidRPr="005D4B4B" w:rsidRDefault="00356ED9" w:rsidP="00356ED9">
      <w:pPr>
        <w:autoSpaceDE w:val="0"/>
        <w:autoSpaceDN w:val="0"/>
        <w:adjustRightInd w:val="0"/>
        <w:spacing w:before="240" w:line="360" w:lineRule="auto"/>
        <w:jc w:val="center"/>
        <w:rPr>
          <w:rFonts w:eastAsiaTheme="minorHAnsi" w:cstheme="majorBidi"/>
          <w:color w:val="000000"/>
          <w:szCs w:val="24"/>
        </w:rPr>
      </w:pPr>
      <w:r w:rsidRPr="005D4B4B">
        <w:rPr>
          <w:rFonts w:eastAsiaTheme="minorHAnsi" w:cstheme="majorBidi"/>
          <w:i/>
          <w:iCs/>
          <w:color w:val="000000"/>
          <w:szCs w:val="24"/>
        </w:rPr>
        <w:t>À m</w:t>
      </w:r>
      <w:r>
        <w:rPr>
          <w:rFonts w:eastAsiaTheme="minorHAnsi" w:cstheme="majorBidi"/>
          <w:i/>
          <w:iCs/>
          <w:color w:val="000000"/>
          <w:szCs w:val="24"/>
        </w:rPr>
        <w:t xml:space="preserve">es </w:t>
      </w:r>
      <w:r w:rsidRPr="005D4B4B">
        <w:rPr>
          <w:rFonts w:eastAsiaTheme="minorHAnsi" w:cstheme="majorBidi"/>
          <w:i/>
          <w:iCs/>
          <w:color w:val="000000"/>
          <w:szCs w:val="24"/>
        </w:rPr>
        <w:t>cher</w:t>
      </w:r>
      <w:r>
        <w:rPr>
          <w:rFonts w:eastAsiaTheme="minorHAnsi" w:cstheme="majorBidi"/>
          <w:i/>
          <w:iCs/>
          <w:color w:val="000000"/>
          <w:szCs w:val="24"/>
        </w:rPr>
        <w:t>s</w:t>
      </w:r>
      <w:r w:rsidRPr="005D4B4B">
        <w:rPr>
          <w:rFonts w:eastAsiaTheme="minorHAnsi" w:cstheme="majorBidi"/>
          <w:i/>
          <w:iCs/>
          <w:color w:val="000000"/>
          <w:szCs w:val="24"/>
        </w:rPr>
        <w:t xml:space="preserve"> frère</w:t>
      </w:r>
      <w:r>
        <w:rPr>
          <w:rFonts w:eastAsiaTheme="minorHAnsi" w:cstheme="majorBidi"/>
          <w:i/>
          <w:iCs/>
          <w:color w:val="000000"/>
          <w:szCs w:val="24"/>
        </w:rPr>
        <w:t>s</w:t>
      </w:r>
      <w:r w:rsidRPr="005D4B4B">
        <w:rPr>
          <w:rFonts w:eastAsiaTheme="minorHAnsi" w:cstheme="majorBidi"/>
          <w:i/>
          <w:iCs/>
          <w:color w:val="000000"/>
          <w:szCs w:val="24"/>
        </w:rPr>
        <w:t>, pour son encouragement incessant. Mes cousines, cousins, je n’oublie pas tout la famille.</w:t>
      </w:r>
    </w:p>
    <w:p w:rsidR="00356ED9" w:rsidRPr="005D4B4B" w:rsidRDefault="00356ED9" w:rsidP="00356ED9">
      <w:pPr>
        <w:autoSpaceDE w:val="0"/>
        <w:autoSpaceDN w:val="0"/>
        <w:adjustRightInd w:val="0"/>
        <w:spacing w:after="0" w:line="360" w:lineRule="auto"/>
        <w:jc w:val="center"/>
        <w:rPr>
          <w:rFonts w:eastAsiaTheme="minorHAnsi" w:cstheme="majorBidi"/>
          <w:color w:val="000000"/>
          <w:szCs w:val="24"/>
        </w:rPr>
      </w:pPr>
      <w:r w:rsidRPr="005D4B4B">
        <w:rPr>
          <w:rFonts w:eastAsiaTheme="minorHAnsi" w:cstheme="majorBidi"/>
          <w:i/>
          <w:iCs/>
          <w:color w:val="000000"/>
          <w:szCs w:val="24"/>
        </w:rPr>
        <w:t>À tous mes amies, et tous camarades qui étudient à la promotion. Pour sincère amitié, votre soutien permanent me remonte le moral et vos conseils m’incitent à relever</w:t>
      </w:r>
    </w:p>
    <w:p w:rsidR="00356ED9" w:rsidRPr="005D4B4B" w:rsidRDefault="00356ED9" w:rsidP="00356ED9">
      <w:pPr>
        <w:autoSpaceDE w:val="0"/>
        <w:autoSpaceDN w:val="0"/>
        <w:adjustRightInd w:val="0"/>
        <w:spacing w:after="0" w:line="360" w:lineRule="auto"/>
        <w:jc w:val="center"/>
        <w:rPr>
          <w:rFonts w:eastAsiaTheme="minorHAnsi" w:cstheme="majorBidi"/>
          <w:color w:val="000000"/>
          <w:szCs w:val="24"/>
        </w:rPr>
      </w:pPr>
      <w:r w:rsidRPr="005D4B4B">
        <w:rPr>
          <w:rFonts w:eastAsiaTheme="minorHAnsi" w:cstheme="majorBidi"/>
          <w:i/>
          <w:iCs/>
          <w:color w:val="000000"/>
          <w:szCs w:val="24"/>
        </w:rPr>
        <w:t>Les défis.</w:t>
      </w:r>
    </w:p>
    <w:p w:rsidR="00356ED9" w:rsidRPr="005D4B4B" w:rsidRDefault="00356ED9" w:rsidP="00356ED9">
      <w:pPr>
        <w:pStyle w:val="Default"/>
        <w:spacing w:before="240" w:line="360" w:lineRule="auto"/>
        <w:jc w:val="center"/>
        <w:rPr>
          <w:rFonts w:asciiTheme="majorBidi" w:eastAsiaTheme="minorHAnsi" w:hAnsiTheme="majorBidi" w:cstheme="majorBidi"/>
          <w:lang w:eastAsia="en-US"/>
        </w:rPr>
      </w:pPr>
    </w:p>
    <w:p w:rsidR="00CB2B78" w:rsidRPr="005A2B9D" w:rsidRDefault="00CB2B78" w:rsidP="00CB2B78">
      <w:pPr>
        <w:jc w:val="both"/>
        <w:rPr>
          <w:rFonts w:cstheme="majorBidi"/>
        </w:rPr>
      </w:pPr>
    </w:p>
    <w:p w:rsidR="00BF28DF" w:rsidRPr="005A2B9D" w:rsidRDefault="00BF28DF" w:rsidP="00BF28DF">
      <w:pPr>
        <w:jc w:val="both"/>
        <w:rPr>
          <w:rFonts w:cstheme="majorBidi"/>
          <w:szCs w:val="24"/>
        </w:rPr>
      </w:pPr>
    </w:p>
    <w:p w:rsidR="00AC3E17" w:rsidRDefault="00AC3E17" w:rsidP="00AC3E17">
      <w:pPr>
        <w:jc w:val="center"/>
        <w:rPr>
          <w:rFonts w:cstheme="majorBidi"/>
          <w:b/>
          <w:bCs/>
          <w:sz w:val="28"/>
          <w:szCs w:val="28"/>
        </w:rPr>
      </w:pPr>
    </w:p>
    <w:p w:rsidR="00CB16DA" w:rsidRDefault="00CB16DA" w:rsidP="00AC3E17">
      <w:pPr>
        <w:jc w:val="center"/>
        <w:rPr>
          <w:rFonts w:cstheme="majorBidi"/>
          <w:b/>
          <w:bCs/>
          <w:sz w:val="28"/>
          <w:szCs w:val="28"/>
        </w:rPr>
      </w:pPr>
    </w:p>
    <w:p w:rsidR="00CB16DA" w:rsidRDefault="00CB16DA">
      <w:pPr>
        <w:spacing w:after="0"/>
        <w:rPr>
          <w:rFonts w:cstheme="majorBidi"/>
          <w:b/>
          <w:bCs/>
          <w:sz w:val="28"/>
          <w:szCs w:val="28"/>
        </w:rPr>
      </w:pPr>
      <w:r>
        <w:rPr>
          <w:rFonts w:cstheme="majorBidi"/>
          <w:b/>
          <w:bCs/>
          <w:sz w:val="28"/>
          <w:szCs w:val="28"/>
        </w:rPr>
        <w:br w:type="page"/>
      </w:r>
    </w:p>
    <w:p w:rsidR="00AC3E17" w:rsidRDefault="00AC3E17" w:rsidP="00AC3E17">
      <w:pPr>
        <w:jc w:val="center"/>
        <w:rPr>
          <w:rFonts w:cstheme="majorBidi"/>
          <w:b/>
          <w:bCs/>
          <w:sz w:val="28"/>
          <w:szCs w:val="28"/>
        </w:rPr>
      </w:pPr>
    </w:p>
    <w:p w:rsidR="00AC3E17" w:rsidRDefault="00AC3E17" w:rsidP="00AC3E17">
      <w:pPr>
        <w:jc w:val="center"/>
        <w:rPr>
          <w:rFonts w:cstheme="majorBidi"/>
          <w:b/>
          <w:bCs/>
          <w:sz w:val="28"/>
          <w:szCs w:val="28"/>
        </w:rPr>
      </w:pPr>
    </w:p>
    <w:p w:rsidR="00AC3E17" w:rsidRDefault="00AC3E17" w:rsidP="00AC3E17">
      <w:pPr>
        <w:jc w:val="center"/>
        <w:rPr>
          <w:rFonts w:cstheme="majorBidi"/>
          <w:b/>
          <w:bCs/>
          <w:sz w:val="28"/>
          <w:szCs w:val="28"/>
        </w:rPr>
      </w:pPr>
    </w:p>
    <w:p w:rsidR="00AC3E17" w:rsidRDefault="00554777" w:rsidP="00AC3E17">
      <w:pPr>
        <w:jc w:val="center"/>
        <w:rPr>
          <w:rFonts w:cstheme="majorBidi"/>
          <w:b/>
          <w:bCs/>
          <w:sz w:val="28"/>
          <w:szCs w:val="28"/>
        </w:rPr>
      </w:pPr>
      <w:r>
        <w:rPr>
          <w:rFonts w:cstheme="majorBidi"/>
          <w:b/>
          <w:bCs/>
          <w:sz w:val="28"/>
          <w:szCs w:val="28"/>
        </w:rPr>
        <w:t>Remerciement</w:t>
      </w:r>
    </w:p>
    <w:p w:rsidR="00AC3E17" w:rsidRDefault="00AC3E17" w:rsidP="00AC3E17">
      <w:pPr>
        <w:jc w:val="center"/>
        <w:rPr>
          <w:rFonts w:cstheme="majorBidi"/>
          <w:b/>
          <w:bCs/>
          <w:sz w:val="28"/>
          <w:szCs w:val="28"/>
        </w:rPr>
      </w:pPr>
    </w:p>
    <w:p w:rsidR="00AC3E17" w:rsidRDefault="00AC3E17" w:rsidP="00AC3E17">
      <w:pPr>
        <w:jc w:val="center"/>
        <w:rPr>
          <w:rFonts w:cstheme="majorBidi"/>
          <w:b/>
          <w:bCs/>
          <w:sz w:val="28"/>
          <w:szCs w:val="28"/>
        </w:rPr>
      </w:pPr>
    </w:p>
    <w:p w:rsidR="00CB16DA" w:rsidRPr="005D4B4B" w:rsidRDefault="00CB16DA" w:rsidP="00CB16DA">
      <w:pPr>
        <w:spacing w:line="360" w:lineRule="auto"/>
        <w:jc w:val="center"/>
        <w:rPr>
          <w:rFonts w:ascii="TimesNewRomanPS-ItalicMT" w:hAnsi="TimesNewRomanPS-ItalicMT"/>
          <w:i/>
          <w:iCs/>
          <w:color w:val="231F20"/>
          <w:szCs w:val="24"/>
        </w:rPr>
      </w:pPr>
    </w:p>
    <w:p w:rsidR="00CB16DA" w:rsidRPr="005D4B4B" w:rsidRDefault="00CB16DA" w:rsidP="00CB16DA">
      <w:pPr>
        <w:spacing w:line="360" w:lineRule="auto"/>
        <w:jc w:val="center"/>
        <w:rPr>
          <w:rFonts w:ascii="TimesNewRomanPS-ItalicMT" w:hAnsi="TimesNewRomanPS-ItalicMT"/>
          <w:i/>
          <w:iCs/>
          <w:color w:val="231F20"/>
          <w:szCs w:val="24"/>
        </w:rPr>
      </w:pPr>
    </w:p>
    <w:p w:rsidR="00CB16DA" w:rsidRPr="005D4B4B" w:rsidRDefault="00CB16DA" w:rsidP="00CB16DA">
      <w:pPr>
        <w:spacing w:line="360" w:lineRule="auto"/>
        <w:jc w:val="center"/>
        <w:rPr>
          <w:rFonts w:ascii="TimesNewRomanPS-ItalicMT" w:hAnsi="TimesNewRomanPS-ItalicMT"/>
          <w:i/>
          <w:iCs/>
          <w:color w:val="231F20"/>
          <w:szCs w:val="24"/>
        </w:rPr>
      </w:pPr>
      <w:r w:rsidRPr="005D4B4B">
        <w:rPr>
          <w:rFonts w:cstheme="majorBidi"/>
          <w:i/>
          <w:iCs/>
          <w:color w:val="231F20"/>
          <w:szCs w:val="24"/>
        </w:rPr>
        <w:t xml:space="preserve">Avant tout, </w:t>
      </w:r>
      <w:r w:rsidRPr="005D4B4B">
        <w:rPr>
          <w:rFonts w:cstheme="majorBidi"/>
          <w:i/>
          <w:szCs w:val="24"/>
        </w:rPr>
        <w:t>nous remercions</w:t>
      </w:r>
      <w:r w:rsidRPr="005D4B4B">
        <w:rPr>
          <w:i/>
          <w:szCs w:val="24"/>
        </w:rPr>
        <w:t xml:space="preserve"> </w:t>
      </w:r>
      <w:r w:rsidRPr="005D4B4B">
        <w:rPr>
          <w:rFonts w:ascii="TimesNewRomanPS-ItalicMT" w:hAnsi="TimesNewRomanPS-ItalicMT"/>
          <w:b/>
          <w:bCs/>
          <w:i/>
          <w:iCs/>
          <w:color w:val="231F20"/>
          <w:szCs w:val="24"/>
        </w:rPr>
        <w:t>DIEU</w:t>
      </w:r>
      <w:r w:rsidRPr="005D4B4B">
        <w:rPr>
          <w:rFonts w:ascii="TimesNewRomanPS-ItalicMT" w:hAnsi="TimesNewRomanPS-ItalicMT"/>
          <w:i/>
          <w:iCs/>
          <w:color w:val="231F20"/>
          <w:szCs w:val="24"/>
        </w:rPr>
        <w:t>, le tout puissant, pour la force, la volonté, la santé et la</w:t>
      </w:r>
      <w:r w:rsidRPr="005D4B4B">
        <w:rPr>
          <w:rFonts w:ascii="TimesNewRomanPS-ItalicMT" w:hAnsi="TimesNewRomanPS-ItalicMT"/>
          <w:color w:val="231F20"/>
          <w:szCs w:val="24"/>
        </w:rPr>
        <w:br/>
      </w:r>
      <w:r w:rsidRPr="005D4B4B">
        <w:rPr>
          <w:rFonts w:ascii="Italic" w:hAnsi="Italic"/>
          <w:i/>
          <w:iCs/>
          <w:color w:val="231F20"/>
          <w:szCs w:val="24"/>
        </w:rPr>
        <w:t xml:space="preserve">patience qu’il ma donné </w:t>
      </w:r>
      <w:r w:rsidRPr="005D4B4B">
        <w:rPr>
          <w:rFonts w:ascii="TimesNewRomanPS-ItalicMT" w:hAnsi="TimesNewRomanPS-ItalicMT"/>
          <w:i/>
          <w:iCs/>
          <w:color w:val="231F20"/>
          <w:szCs w:val="24"/>
        </w:rPr>
        <w:t>pour accomplir ce travail.</w:t>
      </w:r>
    </w:p>
    <w:p w:rsidR="00CB16DA" w:rsidRPr="005D4B4B" w:rsidRDefault="00CB16DA" w:rsidP="00CB16DA">
      <w:pPr>
        <w:spacing w:line="360" w:lineRule="auto"/>
        <w:jc w:val="center"/>
        <w:rPr>
          <w:rFonts w:ascii="TimesNewRomanPS-ItalicMT" w:hAnsi="TimesNewRomanPS-ItalicMT"/>
          <w:i/>
          <w:iCs/>
          <w:color w:val="231F20"/>
          <w:szCs w:val="24"/>
        </w:rPr>
      </w:pPr>
      <w:r w:rsidRPr="005D4B4B">
        <w:rPr>
          <w:rFonts w:ascii="TimesNewRomanPS-ItalicMT" w:hAnsi="TimesNewRomanPS-ItalicMT"/>
          <w:i/>
          <w:iCs/>
          <w:color w:val="231F20"/>
          <w:szCs w:val="24"/>
        </w:rPr>
        <w:t>Nous tenons à exprimer mon grand respect et ma gratitude à mon promoteur l’encadrante:</w:t>
      </w:r>
      <w:r w:rsidRPr="005D4B4B">
        <w:rPr>
          <w:rFonts w:ascii="TimesNewRomanPS-ItalicMT" w:hAnsi="TimesNewRomanPS-ItalicMT"/>
          <w:color w:val="231F20"/>
          <w:szCs w:val="24"/>
        </w:rPr>
        <w:br/>
      </w:r>
      <w:r>
        <w:rPr>
          <w:rFonts w:ascii="TimesNewRomanPS-ItalicMT" w:hAnsi="TimesNewRomanPS-ItalicMT"/>
          <w:b/>
          <w:bCs/>
          <w:i/>
          <w:iCs/>
          <w:color w:val="231F20"/>
          <w:szCs w:val="24"/>
        </w:rPr>
        <w:t>Betouati Fatiha</w:t>
      </w:r>
      <w:r w:rsidRPr="005D4B4B">
        <w:rPr>
          <w:rFonts w:ascii="TimesNewRomanPS-ItalicMT" w:hAnsi="TimesNewRomanPS-ItalicMT"/>
          <w:i/>
          <w:iCs/>
          <w:color w:val="231F20"/>
          <w:szCs w:val="24"/>
        </w:rPr>
        <w:t xml:space="preserve">, pour </w:t>
      </w:r>
      <w:r w:rsidRPr="005D4B4B">
        <w:rPr>
          <w:rFonts w:ascii="Italic" w:hAnsi="Italic"/>
          <w:i/>
          <w:iCs/>
          <w:color w:val="231F20"/>
          <w:szCs w:val="24"/>
        </w:rPr>
        <w:t xml:space="preserve">m’avoir honoré en acceptant de diriger mon mémoire, pour </w:t>
      </w:r>
      <w:r w:rsidRPr="005D4B4B">
        <w:rPr>
          <w:rFonts w:ascii="TimesNewRomanPS-ItalicMT" w:hAnsi="TimesNewRomanPS-ItalicMT"/>
          <w:i/>
          <w:iCs/>
          <w:color w:val="231F20"/>
          <w:szCs w:val="24"/>
        </w:rPr>
        <w:t>son</w:t>
      </w:r>
      <w:r w:rsidRPr="005D4B4B">
        <w:rPr>
          <w:rFonts w:ascii="TimesNewRomanPS-ItalicMT" w:hAnsi="TimesNewRomanPS-ItalicMT"/>
          <w:color w:val="231F20"/>
          <w:szCs w:val="24"/>
        </w:rPr>
        <w:br/>
      </w:r>
      <w:r w:rsidRPr="005D4B4B">
        <w:rPr>
          <w:rFonts w:ascii="TimesNewRomanPS-ItalicMT" w:hAnsi="TimesNewRomanPS-ItalicMT"/>
          <w:i/>
          <w:iCs/>
          <w:color w:val="231F20"/>
          <w:szCs w:val="24"/>
        </w:rPr>
        <w:t>encadrement de qualité, ses précieuses suggestions scientifiques, sa présence encourageante,</w:t>
      </w:r>
      <w:r w:rsidRPr="005D4B4B">
        <w:rPr>
          <w:rFonts w:ascii="TimesNewRomanPS-ItalicMT" w:hAnsi="TimesNewRomanPS-ItalicMT"/>
          <w:color w:val="231F20"/>
          <w:szCs w:val="24"/>
        </w:rPr>
        <w:br/>
      </w:r>
      <w:r w:rsidRPr="005D4B4B">
        <w:rPr>
          <w:rFonts w:ascii="TimesNewRomanPS-ItalicMT" w:hAnsi="TimesNewRomanPS-ItalicMT"/>
          <w:i/>
          <w:iCs/>
          <w:color w:val="231F20"/>
          <w:szCs w:val="24"/>
        </w:rPr>
        <w:t>et sa patience tout au long de ce travail.</w:t>
      </w:r>
    </w:p>
    <w:p w:rsidR="00CB16DA" w:rsidRPr="005D4B4B" w:rsidRDefault="00CB16DA" w:rsidP="00CB16DA">
      <w:pPr>
        <w:spacing w:after="240" w:line="360" w:lineRule="auto"/>
        <w:jc w:val="center"/>
        <w:rPr>
          <w:rFonts w:cstheme="majorBidi"/>
          <w:i/>
          <w:szCs w:val="24"/>
        </w:rPr>
      </w:pPr>
      <w:r w:rsidRPr="005D4B4B">
        <w:rPr>
          <w:rFonts w:cstheme="majorBidi"/>
          <w:i/>
          <w:szCs w:val="24"/>
        </w:rPr>
        <w:t>Nos reconnaissances vont aussi à tous nos enseignants pour leurs apports inestimables en informations indispensables pour notre formation.</w:t>
      </w:r>
    </w:p>
    <w:p w:rsidR="00CB16DA" w:rsidRPr="005D4B4B" w:rsidRDefault="00CB16DA" w:rsidP="00CB16DA">
      <w:pPr>
        <w:spacing w:line="360" w:lineRule="auto"/>
        <w:jc w:val="center"/>
        <w:rPr>
          <w:rFonts w:cstheme="majorBidi"/>
          <w:i/>
          <w:szCs w:val="24"/>
        </w:rPr>
      </w:pPr>
      <w:r w:rsidRPr="005D4B4B">
        <w:rPr>
          <w:rFonts w:cstheme="majorBidi"/>
          <w:i/>
          <w:szCs w:val="24"/>
        </w:rPr>
        <w:t>Enfin, nous remercions chaleureusement toutes personnes ayant contribués de prés ou de loin à l’élaboration de ce travail.</w:t>
      </w:r>
    </w:p>
    <w:p w:rsidR="00CB16DA" w:rsidRPr="005D4B4B" w:rsidRDefault="00CB16DA" w:rsidP="00CB16DA">
      <w:pPr>
        <w:pStyle w:val="Default"/>
        <w:spacing w:before="240" w:after="240" w:line="360" w:lineRule="auto"/>
        <w:jc w:val="center"/>
        <w:rPr>
          <w:rFonts w:asciiTheme="majorBidi" w:hAnsiTheme="majorBidi" w:cstheme="majorBidi"/>
          <w:color w:val="231F20"/>
        </w:rPr>
      </w:pPr>
      <w:r w:rsidRPr="005D4B4B">
        <w:rPr>
          <w:rFonts w:ascii="Italic" w:hAnsi="Italic"/>
          <w:i/>
          <w:iCs/>
          <w:color w:val="231F20"/>
        </w:rPr>
        <w:t xml:space="preserve">Nous adresse mes remerciements infinis à </w:t>
      </w:r>
      <w:r w:rsidRPr="005D4B4B">
        <w:rPr>
          <w:rFonts w:ascii="TimesNewRomanPS-ItalicMT" w:hAnsi="TimesNewRomanPS-ItalicMT"/>
          <w:i/>
          <w:iCs/>
          <w:color w:val="231F20"/>
        </w:rPr>
        <w:t>nos parents pour leurs soutiens et leurs</w:t>
      </w:r>
      <w:r w:rsidRPr="005D4B4B">
        <w:rPr>
          <w:rFonts w:ascii="TimesNewRomanPS-ItalicMT" w:hAnsi="TimesNewRomanPS-ItalicMT"/>
          <w:color w:val="231F20"/>
        </w:rPr>
        <w:t xml:space="preserve"> </w:t>
      </w:r>
      <w:r w:rsidRPr="005D4B4B">
        <w:rPr>
          <w:rFonts w:asciiTheme="majorBidi" w:hAnsiTheme="majorBidi" w:cstheme="majorBidi"/>
          <w:i/>
          <w:iCs/>
          <w:color w:val="231F20"/>
        </w:rPr>
        <w:t>encouragements</w:t>
      </w:r>
      <w:r w:rsidRPr="005D4B4B">
        <w:rPr>
          <w:rFonts w:asciiTheme="majorBidi" w:hAnsiTheme="majorBidi" w:cstheme="majorBidi"/>
          <w:color w:val="231F20"/>
        </w:rPr>
        <w:t>.</w:t>
      </w:r>
      <w:r w:rsidRPr="005D4B4B">
        <w:rPr>
          <w:rFonts w:asciiTheme="majorBidi" w:hAnsiTheme="majorBidi" w:cstheme="majorBidi"/>
          <w:color w:val="231F20"/>
        </w:rPr>
        <w:br/>
      </w:r>
      <w:r w:rsidRPr="005D4B4B">
        <w:rPr>
          <w:rFonts w:asciiTheme="majorBidi" w:hAnsiTheme="majorBidi" w:cstheme="majorBidi"/>
          <w:i/>
          <w:iCs/>
          <w:color w:val="231F20"/>
        </w:rPr>
        <w:t xml:space="preserve">Une pensée particulière est adressée à tous nos collègues et amis, </w:t>
      </w:r>
      <w:r w:rsidRPr="005D4B4B">
        <w:rPr>
          <w:rFonts w:asciiTheme="majorBidi" w:hAnsiTheme="majorBidi" w:cstheme="majorBidi"/>
          <w:color w:val="231F20"/>
        </w:rPr>
        <w:br/>
      </w:r>
      <w:r w:rsidRPr="005D4B4B">
        <w:rPr>
          <w:rFonts w:asciiTheme="majorBidi" w:hAnsiTheme="majorBidi" w:cstheme="majorBidi"/>
          <w:i/>
          <w:iCs/>
          <w:color w:val="231F20"/>
        </w:rPr>
        <w:t>Pour terminer, Merci pour tous ceux qui, par leurs remarques et leurs conseils, ont</w:t>
      </w:r>
      <w:r w:rsidRPr="005D4B4B">
        <w:rPr>
          <w:rFonts w:asciiTheme="majorBidi" w:hAnsiTheme="majorBidi" w:cstheme="majorBidi"/>
          <w:color w:val="231F20"/>
        </w:rPr>
        <w:br/>
      </w:r>
      <w:r w:rsidRPr="005D4B4B">
        <w:rPr>
          <w:rFonts w:asciiTheme="majorBidi" w:hAnsiTheme="majorBidi" w:cstheme="majorBidi"/>
          <w:i/>
          <w:iCs/>
          <w:color w:val="231F20"/>
        </w:rPr>
        <w:t>contribué à la réalisation de ce travail.</w:t>
      </w:r>
    </w:p>
    <w:p w:rsidR="00AC3E17" w:rsidRDefault="00AC3E17" w:rsidP="00AC3E17">
      <w:pPr>
        <w:jc w:val="center"/>
        <w:rPr>
          <w:rFonts w:cstheme="majorBidi"/>
          <w:b/>
          <w:bCs/>
          <w:sz w:val="28"/>
          <w:szCs w:val="28"/>
        </w:rPr>
      </w:pPr>
    </w:p>
    <w:p w:rsidR="00C675DD" w:rsidRDefault="00C675DD" w:rsidP="00C675DD">
      <w:pPr>
        <w:rPr>
          <w:rFonts w:cstheme="majorBidi"/>
          <w:b/>
          <w:bCs/>
          <w:sz w:val="28"/>
          <w:szCs w:val="28"/>
        </w:rPr>
        <w:sectPr w:rsidR="00C675DD" w:rsidSect="008244E4">
          <w:headerReference w:type="default" r:id="rId9"/>
          <w:footerReference w:type="default" r:id="rId10"/>
          <w:headerReference w:type="first" r:id="rId11"/>
          <w:pgSz w:w="11906" w:h="16838" w:code="9"/>
          <w:pgMar w:top="1418" w:right="1418" w:bottom="1418" w:left="1418" w:header="709" w:footer="709" w:gutter="0"/>
          <w:pgNumType w:fmt="lowerRoman" w:start="1"/>
          <w:cols w:space="708"/>
          <w:docGrid w:linePitch="360"/>
        </w:sectPr>
      </w:pPr>
    </w:p>
    <w:p w:rsidR="00AC3E17" w:rsidRPr="006D4F29" w:rsidRDefault="00AC3E17" w:rsidP="00C675DD">
      <w:pPr>
        <w:jc w:val="center"/>
        <w:rPr>
          <w:rFonts w:cstheme="majorBidi"/>
          <w:b/>
          <w:bCs/>
          <w:sz w:val="28"/>
          <w:szCs w:val="28"/>
        </w:rPr>
      </w:pPr>
      <w:r w:rsidRPr="006D4F29">
        <w:rPr>
          <w:rFonts w:cstheme="majorBidi"/>
          <w:b/>
          <w:bCs/>
          <w:sz w:val="28"/>
          <w:szCs w:val="28"/>
        </w:rPr>
        <w:lastRenderedPageBreak/>
        <w:t>Sommaire</w:t>
      </w:r>
    </w:p>
    <w:p w:rsidR="00B92977" w:rsidRPr="00B92977" w:rsidRDefault="00F7272D" w:rsidP="0050528E">
      <w:pPr>
        <w:pStyle w:val="TM1"/>
        <w:rPr>
          <w:rFonts w:asciiTheme="minorHAnsi" w:eastAsiaTheme="minorEastAsia" w:hAnsiTheme="minorHAnsi" w:cstheme="minorBidi"/>
          <w:noProof/>
          <w:color w:val="000000" w:themeColor="text1"/>
          <w:lang w:eastAsia="fr-FR"/>
        </w:rPr>
      </w:pPr>
      <w:hyperlink w:anchor="_Toc451892672" w:history="1">
        <w:r w:rsidR="00B92977" w:rsidRPr="00B92977">
          <w:rPr>
            <w:rStyle w:val="Lienhypertexte"/>
            <w:i/>
            <w:iCs/>
            <w:noProof/>
            <w:color w:val="000000" w:themeColor="text1"/>
            <w:u w:val="none"/>
          </w:rPr>
          <w:t>Résumé</w:t>
        </w:r>
        <w:r w:rsidR="00B92977" w:rsidRPr="00B92977">
          <w:rPr>
            <w:noProof/>
            <w:webHidden/>
            <w:color w:val="000000" w:themeColor="text1"/>
          </w:rPr>
          <w:tab/>
        </w:r>
        <w:r w:rsidR="00091022">
          <w:rPr>
            <w:noProof/>
            <w:webHidden/>
            <w:color w:val="000000" w:themeColor="text1"/>
          </w:rPr>
          <w:t>i</w:t>
        </w:r>
      </w:hyperlink>
    </w:p>
    <w:p w:rsidR="00B92977" w:rsidRPr="00B92977" w:rsidRDefault="00F7272D" w:rsidP="0050528E">
      <w:pPr>
        <w:pStyle w:val="TM1"/>
        <w:rPr>
          <w:rFonts w:asciiTheme="minorHAnsi" w:eastAsiaTheme="minorEastAsia" w:hAnsiTheme="minorHAnsi" w:cstheme="minorBidi"/>
          <w:noProof/>
          <w:color w:val="000000" w:themeColor="text1"/>
          <w:lang w:eastAsia="fr-FR"/>
        </w:rPr>
      </w:pPr>
      <w:hyperlink w:anchor="_Toc451892673" w:history="1">
        <w:r w:rsidR="00E43264">
          <w:rPr>
            <w:rFonts w:eastAsia="Times New Roman"/>
          </w:rPr>
          <w:t>Dédicaces</w:t>
        </w:r>
        <w:r w:rsidR="00B92977" w:rsidRPr="00B92977">
          <w:rPr>
            <w:noProof/>
            <w:webHidden/>
            <w:color w:val="000000" w:themeColor="text1"/>
          </w:rPr>
          <w:tab/>
        </w:r>
        <w:r w:rsidRPr="00B92977">
          <w:rPr>
            <w:noProof/>
            <w:webHidden/>
            <w:color w:val="000000" w:themeColor="text1"/>
          </w:rPr>
          <w:fldChar w:fldCharType="begin"/>
        </w:r>
        <w:r w:rsidR="00B92977" w:rsidRPr="00B92977">
          <w:rPr>
            <w:noProof/>
            <w:webHidden/>
            <w:color w:val="000000" w:themeColor="text1"/>
          </w:rPr>
          <w:instrText xml:space="preserve"> PAGEREF _Toc451892673 \h </w:instrText>
        </w:r>
        <w:r w:rsidRPr="00B92977">
          <w:rPr>
            <w:noProof/>
            <w:webHidden/>
            <w:color w:val="000000" w:themeColor="text1"/>
          </w:rPr>
        </w:r>
        <w:r w:rsidRPr="00B92977">
          <w:rPr>
            <w:noProof/>
            <w:webHidden/>
            <w:color w:val="000000" w:themeColor="text1"/>
          </w:rPr>
          <w:fldChar w:fldCharType="separate"/>
        </w:r>
        <w:r w:rsidR="00A453F9">
          <w:rPr>
            <w:noProof/>
            <w:webHidden/>
            <w:color w:val="000000" w:themeColor="text1"/>
          </w:rPr>
          <w:t>ii</w:t>
        </w:r>
        <w:r w:rsidRPr="00B92977">
          <w:rPr>
            <w:noProof/>
            <w:webHidden/>
            <w:color w:val="000000" w:themeColor="text1"/>
          </w:rPr>
          <w:fldChar w:fldCharType="end"/>
        </w:r>
      </w:hyperlink>
    </w:p>
    <w:p w:rsidR="00B92977" w:rsidRPr="00091022" w:rsidRDefault="00F7272D" w:rsidP="0050528E">
      <w:pPr>
        <w:pStyle w:val="TM1"/>
        <w:rPr>
          <w:rFonts w:asciiTheme="minorHAnsi" w:eastAsiaTheme="minorEastAsia" w:hAnsiTheme="minorHAnsi" w:cstheme="minorBidi"/>
          <w:noProof/>
          <w:lang w:eastAsia="fr-FR"/>
        </w:rPr>
      </w:pPr>
      <w:hyperlink w:anchor="_Toc451892674" w:history="1">
        <w:r w:rsidR="00E43264" w:rsidRPr="00091022">
          <w:rPr>
            <w:rStyle w:val="Lienhypertexte"/>
            <w:noProof/>
            <w:color w:val="000000" w:themeColor="text1"/>
            <w:u w:val="none"/>
          </w:rPr>
          <w:t>Remerciement</w:t>
        </w:r>
        <w:r w:rsidR="00B92977" w:rsidRPr="00091022">
          <w:rPr>
            <w:noProof/>
            <w:webHidden/>
          </w:rPr>
          <w:tab/>
        </w:r>
        <w:r w:rsidRPr="00091022">
          <w:rPr>
            <w:noProof/>
            <w:webHidden/>
          </w:rPr>
          <w:fldChar w:fldCharType="begin"/>
        </w:r>
        <w:r w:rsidR="00B92977" w:rsidRPr="00091022">
          <w:rPr>
            <w:noProof/>
            <w:webHidden/>
          </w:rPr>
          <w:instrText xml:space="preserve"> PAGEREF _Toc451892674 \h </w:instrText>
        </w:r>
        <w:r w:rsidRPr="00091022">
          <w:rPr>
            <w:noProof/>
            <w:webHidden/>
          </w:rPr>
        </w:r>
        <w:r w:rsidRPr="00091022">
          <w:rPr>
            <w:noProof/>
            <w:webHidden/>
          </w:rPr>
          <w:fldChar w:fldCharType="separate"/>
        </w:r>
        <w:r w:rsidR="00091022" w:rsidRPr="00091022">
          <w:rPr>
            <w:noProof/>
            <w:webHidden/>
          </w:rPr>
          <w:t>iii</w:t>
        </w:r>
        <w:r w:rsidRPr="00091022">
          <w:rPr>
            <w:noProof/>
            <w:webHidden/>
          </w:rPr>
          <w:fldChar w:fldCharType="end"/>
        </w:r>
      </w:hyperlink>
    </w:p>
    <w:p w:rsidR="00B92977" w:rsidRPr="00091022" w:rsidRDefault="00F7272D" w:rsidP="0050528E">
      <w:pPr>
        <w:pStyle w:val="TM1"/>
        <w:rPr>
          <w:rFonts w:asciiTheme="minorHAnsi" w:eastAsiaTheme="minorEastAsia" w:hAnsiTheme="minorHAnsi" w:cstheme="minorBidi"/>
          <w:noProof/>
          <w:lang w:eastAsia="fr-FR"/>
        </w:rPr>
      </w:pPr>
      <w:hyperlink w:anchor="_Toc451892675" w:history="1">
        <w:r w:rsidR="0025105B" w:rsidRPr="00091022">
          <w:rPr>
            <w:rStyle w:val="Lienhypertexte"/>
            <w:noProof/>
            <w:color w:val="000000" w:themeColor="text1"/>
            <w:u w:val="none"/>
          </w:rPr>
          <w:t>Liste des Figures</w:t>
        </w:r>
        <w:r w:rsidR="00B92977" w:rsidRPr="00091022">
          <w:rPr>
            <w:noProof/>
            <w:webHidden/>
          </w:rPr>
          <w:tab/>
        </w:r>
        <w:r w:rsidRPr="00091022">
          <w:rPr>
            <w:noProof/>
            <w:webHidden/>
          </w:rPr>
          <w:fldChar w:fldCharType="begin"/>
        </w:r>
        <w:r w:rsidR="00B92977" w:rsidRPr="00091022">
          <w:rPr>
            <w:noProof/>
            <w:webHidden/>
          </w:rPr>
          <w:instrText xml:space="preserve"> PAGEREF _Toc451892675 \h </w:instrText>
        </w:r>
        <w:r w:rsidRPr="00091022">
          <w:rPr>
            <w:noProof/>
            <w:webHidden/>
          </w:rPr>
        </w:r>
        <w:r w:rsidRPr="00091022">
          <w:rPr>
            <w:noProof/>
            <w:webHidden/>
          </w:rPr>
          <w:fldChar w:fldCharType="separate"/>
        </w:r>
        <w:r w:rsidR="00091022" w:rsidRPr="00091022">
          <w:rPr>
            <w:noProof/>
            <w:webHidden/>
          </w:rPr>
          <w:t>viii</w:t>
        </w:r>
        <w:r w:rsidRPr="00091022">
          <w:rPr>
            <w:noProof/>
            <w:webHidden/>
          </w:rPr>
          <w:fldChar w:fldCharType="end"/>
        </w:r>
      </w:hyperlink>
    </w:p>
    <w:p w:rsidR="00B92977" w:rsidRPr="00091022" w:rsidRDefault="00F7272D" w:rsidP="0050528E">
      <w:pPr>
        <w:pStyle w:val="TM1"/>
        <w:rPr>
          <w:rFonts w:asciiTheme="minorHAnsi" w:eastAsiaTheme="minorEastAsia" w:hAnsiTheme="minorHAnsi" w:cstheme="minorBidi"/>
          <w:noProof/>
          <w:lang w:eastAsia="fr-FR"/>
        </w:rPr>
      </w:pPr>
      <w:hyperlink w:anchor="_Toc451892676" w:history="1">
        <w:r w:rsidR="00B92977" w:rsidRPr="00091022">
          <w:rPr>
            <w:rStyle w:val="Lienhypertexte"/>
            <w:noProof/>
            <w:color w:val="000000" w:themeColor="text1"/>
            <w:u w:val="none"/>
          </w:rPr>
          <w:t xml:space="preserve">Liste des </w:t>
        </w:r>
        <w:r w:rsidR="0025105B" w:rsidRPr="00091022">
          <w:rPr>
            <w:rStyle w:val="Lienhypertexte"/>
            <w:noProof/>
            <w:color w:val="000000" w:themeColor="text1"/>
            <w:u w:val="none"/>
          </w:rPr>
          <w:t>Tableaux</w:t>
        </w:r>
        <w:r w:rsidR="00B92977" w:rsidRPr="00091022">
          <w:rPr>
            <w:noProof/>
            <w:webHidden/>
          </w:rPr>
          <w:tab/>
        </w:r>
        <w:r w:rsidRPr="00091022">
          <w:rPr>
            <w:noProof/>
            <w:webHidden/>
          </w:rPr>
          <w:fldChar w:fldCharType="begin"/>
        </w:r>
        <w:r w:rsidR="00B92977" w:rsidRPr="00091022">
          <w:rPr>
            <w:noProof/>
            <w:webHidden/>
          </w:rPr>
          <w:instrText xml:space="preserve"> PAGEREF _Toc451892676 \h </w:instrText>
        </w:r>
        <w:r w:rsidRPr="00091022">
          <w:rPr>
            <w:noProof/>
            <w:webHidden/>
          </w:rPr>
        </w:r>
        <w:r w:rsidRPr="00091022">
          <w:rPr>
            <w:noProof/>
            <w:webHidden/>
          </w:rPr>
          <w:fldChar w:fldCharType="separate"/>
        </w:r>
        <w:r w:rsidR="00091022" w:rsidRPr="00091022">
          <w:rPr>
            <w:noProof/>
            <w:webHidden/>
          </w:rPr>
          <w:t>viii</w:t>
        </w:r>
        <w:r w:rsidRPr="00091022">
          <w:rPr>
            <w:noProof/>
            <w:webHidden/>
          </w:rPr>
          <w:fldChar w:fldCharType="end"/>
        </w:r>
      </w:hyperlink>
    </w:p>
    <w:p w:rsidR="00B92977" w:rsidRDefault="00F7272D" w:rsidP="00AB4519">
      <w:hyperlink w:anchor="_Toc451892677" w:history="1">
        <w:r w:rsidR="00B92977" w:rsidRPr="00B92977">
          <w:rPr>
            <w:rStyle w:val="Lienhypertexte"/>
            <w:rFonts w:eastAsiaTheme="minorHAnsi" w:cstheme="majorBidi"/>
            <w:noProof/>
            <w:color w:val="000000" w:themeColor="text1"/>
            <w:u w:val="none"/>
          </w:rPr>
          <w:t>Liste des Abréviations</w:t>
        </w:r>
        <w:r w:rsidR="006D4F29">
          <w:rPr>
            <w:noProof/>
            <w:webHidden/>
            <w:color w:val="000000" w:themeColor="text1"/>
          </w:rPr>
          <w:t>………………………………………………………………</w:t>
        </w:r>
        <w:r w:rsidR="00AB4519">
          <w:rPr>
            <w:noProof/>
            <w:webHidden/>
            <w:color w:val="000000" w:themeColor="text1"/>
          </w:rPr>
          <w:t>……….viii</w:t>
        </w:r>
      </w:hyperlink>
    </w:p>
    <w:p w:rsidR="00CA4B7B" w:rsidRDefault="00CA4B7B" w:rsidP="00AB4519">
      <w:r>
        <w:t>Introduction générale…………………………………………………………………………..1</w:t>
      </w:r>
    </w:p>
    <w:sdt>
      <w:sdtPr>
        <w:rPr>
          <w:rFonts w:asciiTheme="majorBidi" w:eastAsia="Calibri" w:hAnsiTheme="majorBidi" w:cs="Times New Roman"/>
          <w:b w:val="0"/>
          <w:bCs w:val="0"/>
          <w:color w:val="auto"/>
          <w:sz w:val="24"/>
          <w:szCs w:val="22"/>
        </w:rPr>
        <w:id w:val="465704"/>
        <w:docPartObj>
          <w:docPartGallery w:val="Table of Contents"/>
          <w:docPartUnique/>
        </w:docPartObj>
      </w:sdtPr>
      <w:sdtContent>
        <w:p w:rsidR="00773579" w:rsidRDefault="00773579">
          <w:pPr>
            <w:pStyle w:val="En-ttedetabledesmatires"/>
            <w:rPr>
              <w:color w:val="auto"/>
            </w:rPr>
          </w:pPr>
          <w:r w:rsidRPr="00952BB4">
            <w:rPr>
              <w:color w:val="auto"/>
            </w:rPr>
            <w:t>Sommaire</w:t>
          </w:r>
        </w:p>
        <w:p w:rsidR="003C5BAC" w:rsidRDefault="003E02C3" w:rsidP="003E02C3">
          <w:pPr>
            <w:rPr>
              <w:rFonts w:eastAsiaTheme="minorHAnsi" w:cstheme="majorBidi"/>
              <w:b/>
              <w:bCs/>
              <w:szCs w:val="24"/>
            </w:rPr>
          </w:pPr>
          <w:r>
            <w:t>Chapitre I :</w:t>
          </w:r>
          <w:r w:rsidR="003C5BAC" w:rsidRPr="003C5BAC">
            <w:rPr>
              <w:rFonts w:eastAsiaTheme="minorHAnsi" w:cstheme="majorBidi"/>
              <w:b/>
              <w:bCs/>
              <w:szCs w:val="24"/>
            </w:rPr>
            <w:t xml:space="preserve"> </w:t>
          </w:r>
        </w:p>
        <w:p w:rsidR="003E02C3" w:rsidRPr="003E02C3" w:rsidRDefault="003C5BAC" w:rsidP="003E02C3">
          <w:r w:rsidRPr="003C5BAC">
            <w:rPr>
              <w:rFonts w:eastAsiaTheme="minorHAnsi" w:cstheme="majorBidi"/>
              <w:szCs w:val="24"/>
            </w:rPr>
            <w:t xml:space="preserve">Entrepôt de données </w:t>
          </w:r>
          <w:r w:rsidRPr="003C5BAC">
            <w:rPr>
              <w:rFonts w:eastAsia="Times New Roman" w:cstheme="majorBidi"/>
              <w:szCs w:val="24"/>
            </w:rPr>
            <w:t>Relationnels</w:t>
          </w:r>
          <w:r>
            <w:rPr>
              <w:rFonts w:eastAsia="Times New Roman" w:cstheme="majorBidi"/>
              <w:szCs w:val="24"/>
            </w:rPr>
            <w:t>…………………………………………………………….. 3</w:t>
          </w:r>
        </w:p>
        <w:p w:rsidR="00773579" w:rsidRDefault="00F7272D" w:rsidP="0050528E">
          <w:pPr>
            <w:pStyle w:val="TM1"/>
            <w:rPr>
              <w:rFonts w:asciiTheme="minorHAnsi" w:eastAsiaTheme="minorEastAsia" w:hAnsiTheme="minorHAnsi" w:cstheme="minorBidi"/>
              <w:noProof/>
              <w:sz w:val="22"/>
              <w:lang w:eastAsia="fr-FR"/>
            </w:rPr>
          </w:pPr>
          <w:r w:rsidRPr="00F7272D">
            <w:fldChar w:fldCharType="begin"/>
          </w:r>
          <w:r w:rsidR="00773579">
            <w:instrText xml:space="preserve"> TOC \o "1-3" \h \z \u </w:instrText>
          </w:r>
          <w:r w:rsidRPr="00F7272D">
            <w:fldChar w:fldCharType="separate"/>
          </w:r>
          <w:hyperlink w:anchor="_Toc453060473" w:history="1">
            <w:r w:rsidR="00773579" w:rsidRPr="00A44E7A">
              <w:rPr>
                <w:rStyle w:val="Lienhypertexte"/>
                <w:noProof/>
              </w:rPr>
              <w:t>I. Introduction</w:t>
            </w:r>
            <w:r w:rsidR="00773579">
              <w:rPr>
                <w:noProof/>
                <w:webHidden/>
              </w:rPr>
              <w:tab/>
            </w:r>
            <w:r>
              <w:rPr>
                <w:noProof/>
                <w:webHidden/>
              </w:rPr>
              <w:fldChar w:fldCharType="begin"/>
            </w:r>
            <w:r w:rsidR="00773579">
              <w:rPr>
                <w:noProof/>
                <w:webHidden/>
              </w:rPr>
              <w:instrText xml:space="preserve"> PAGEREF _Toc453060473 \h </w:instrText>
            </w:r>
            <w:r>
              <w:rPr>
                <w:noProof/>
                <w:webHidden/>
              </w:rPr>
            </w:r>
            <w:r>
              <w:rPr>
                <w:noProof/>
                <w:webHidden/>
              </w:rPr>
              <w:fldChar w:fldCharType="separate"/>
            </w:r>
            <w:r w:rsidR="00A453F9">
              <w:rPr>
                <w:noProof/>
                <w:webHidden/>
              </w:rPr>
              <w:t>3</w:t>
            </w:r>
            <w:r>
              <w:rPr>
                <w:noProof/>
                <w:webHidden/>
              </w:rPr>
              <w:fldChar w:fldCharType="end"/>
            </w:r>
          </w:hyperlink>
        </w:p>
        <w:p w:rsidR="00773579" w:rsidRDefault="00F7272D" w:rsidP="0050528E">
          <w:pPr>
            <w:pStyle w:val="TM1"/>
            <w:rPr>
              <w:rFonts w:asciiTheme="minorHAnsi" w:eastAsiaTheme="minorEastAsia" w:hAnsiTheme="minorHAnsi" w:cstheme="minorBidi"/>
              <w:noProof/>
              <w:sz w:val="22"/>
              <w:lang w:eastAsia="fr-FR"/>
            </w:rPr>
          </w:pPr>
          <w:hyperlink w:anchor="_Toc453060474" w:history="1">
            <w:r w:rsidR="00773579" w:rsidRPr="00A44E7A">
              <w:rPr>
                <w:rStyle w:val="Lienhypertexte"/>
                <w:noProof/>
              </w:rPr>
              <w:t>II.L’entrepôt de données</w:t>
            </w:r>
            <w:r w:rsidR="00773579">
              <w:rPr>
                <w:noProof/>
                <w:webHidden/>
              </w:rPr>
              <w:tab/>
            </w:r>
            <w:r>
              <w:rPr>
                <w:noProof/>
                <w:webHidden/>
              </w:rPr>
              <w:fldChar w:fldCharType="begin"/>
            </w:r>
            <w:r w:rsidR="00773579">
              <w:rPr>
                <w:noProof/>
                <w:webHidden/>
              </w:rPr>
              <w:instrText xml:space="preserve"> PAGEREF _Toc453060474 \h </w:instrText>
            </w:r>
            <w:r>
              <w:rPr>
                <w:noProof/>
                <w:webHidden/>
              </w:rPr>
            </w:r>
            <w:r>
              <w:rPr>
                <w:noProof/>
                <w:webHidden/>
              </w:rPr>
              <w:fldChar w:fldCharType="separate"/>
            </w:r>
            <w:r w:rsidR="00A453F9">
              <w:rPr>
                <w:noProof/>
                <w:webHidden/>
              </w:rPr>
              <w:t>3</w:t>
            </w:r>
            <w:r>
              <w:rPr>
                <w:noProof/>
                <w:webHidden/>
              </w:rPr>
              <w:fldChar w:fldCharType="end"/>
            </w:r>
          </w:hyperlink>
        </w:p>
        <w:p w:rsidR="00773579" w:rsidRDefault="00F7272D">
          <w:pPr>
            <w:pStyle w:val="TM2"/>
            <w:tabs>
              <w:tab w:val="right" w:leader="dot" w:pos="9060"/>
            </w:tabs>
            <w:rPr>
              <w:rFonts w:asciiTheme="minorHAnsi" w:eastAsiaTheme="minorEastAsia" w:hAnsiTheme="minorHAnsi" w:cstheme="minorBidi"/>
              <w:noProof/>
              <w:sz w:val="22"/>
              <w:lang w:eastAsia="fr-FR"/>
            </w:rPr>
          </w:pPr>
          <w:hyperlink w:anchor="_Toc453060475" w:history="1">
            <w:r w:rsidR="00773579" w:rsidRPr="00A44E7A">
              <w:rPr>
                <w:rStyle w:val="Lienhypertexte"/>
                <w:noProof/>
              </w:rPr>
              <w:t>II.1. Les caractéristiques des données de l’ED</w:t>
            </w:r>
            <w:r w:rsidR="00773579">
              <w:rPr>
                <w:noProof/>
                <w:webHidden/>
              </w:rPr>
              <w:tab/>
            </w:r>
            <w:r>
              <w:rPr>
                <w:noProof/>
                <w:webHidden/>
              </w:rPr>
              <w:fldChar w:fldCharType="begin"/>
            </w:r>
            <w:r w:rsidR="00773579">
              <w:rPr>
                <w:noProof/>
                <w:webHidden/>
              </w:rPr>
              <w:instrText xml:space="preserve"> PAGEREF _Toc453060475 \h </w:instrText>
            </w:r>
            <w:r>
              <w:rPr>
                <w:noProof/>
                <w:webHidden/>
              </w:rPr>
            </w:r>
            <w:r>
              <w:rPr>
                <w:noProof/>
                <w:webHidden/>
              </w:rPr>
              <w:fldChar w:fldCharType="separate"/>
            </w:r>
            <w:r w:rsidR="00A453F9">
              <w:rPr>
                <w:noProof/>
                <w:webHidden/>
              </w:rPr>
              <w:t>3</w:t>
            </w:r>
            <w:r>
              <w:rPr>
                <w:noProof/>
                <w:webHidden/>
              </w:rPr>
              <w:fldChar w:fldCharType="end"/>
            </w:r>
          </w:hyperlink>
        </w:p>
        <w:p w:rsidR="00773579" w:rsidRDefault="00F7272D">
          <w:pPr>
            <w:pStyle w:val="TM2"/>
            <w:tabs>
              <w:tab w:val="right" w:leader="dot" w:pos="9060"/>
            </w:tabs>
            <w:rPr>
              <w:rFonts w:asciiTheme="minorHAnsi" w:eastAsiaTheme="minorEastAsia" w:hAnsiTheme="minorHAnsi" w:cstheme="minorBidi"/>
              <w:noProof/>
              <w:sz w:val="22"/>
              <w:lang w:eastAsia="fr-FR"/>
            </w:rPr>
          </w:pPr>
          <w:hyperlink w:anchor="_Toc453060476" w:history="1">
            <w:r w:rsidR="00773579" w:rsidRPr="00A44E7A">
              <w:rPr>
                <w:rStyle w:val="Lienhypertexte"/>
                <w:rFonts w:eastAsia="Times New Roman"/>
                <w:noProof/>
              </w:rPr>
              <w:t>II.2. Historique de l’entrepôt de données</w:t>
            </w:r>
            <w:r w:rsidR="00773579">
              <w:rPr>
                <w:noProof/>
                <w:webHidden/>
              </w:rPr>
              <w:tab/>
            </w:r>
            <w:r>
              <w:rPr>
                <w:noProof/>
                <w:webHidden/>
              </w:rPr>
              <w:fldChar w:fldCharType="begin"/>
            </w:r>
            <w:r w:rsidR="00773579">
              <w:rPr>
                <w:noProof/>
                <w:webHidden/>
              </w:rPr>
              <w:instrText xml:space="preserve"> PAGEREF _Toc453060476 \h </w:instrText>
            </w:r>
            <w:r>
              <w:rPr>
                <w:noProof/>
                <w:webHidden/>
              </w:rPr>
            </w:r>
            <w:r>
              <w:rPr>
                <w:noProof/>
                <w:webHidden/>
              </w:rPr>
              <w:fldChar w:fldCharType="separate"/>
            </w:r>
            <w:r w:rsidR="00A453F9">
              <w:rPr>
                <w:noProof/>
                <w:webHidden/>
              </w:rPr>
              <w:t>4</w:t>
            </w:r>
            <w:r>
              <w:rPr>
                <w:noProof/>
                <w:webHidden/>
              </w:rPr>
              <w:fldChar w:fldCharType="end"/>
            </w:r>
          </w:hyperlink>
        </w:p>
        <w:p w:rsidR="00773579" w:rsidRDefault="00F7272D" w:rsidP="0050528E">
          <w:pPr>
            <w:pStyle w:val="TM1"/>
            <w:rPr>
              <w:rFonts w:asciiTheme="minorHAnsi" w:eastAsiaTheme="minorEastAsia" w:hAnsiTheme="minorHAnsi" w:cstheme="minorBidi"/>
              <w:noProof/>
              <w:sz w:val="22"/>
              <w:lang w:eastAsia="fr-FR"/>
            </w:rPr>
          </w:pPr>
          <w:hyperlink w:anchor="_Toc453060477" w:history="1">
            <w:r w:rsidR="00773579" w:rsidRPr="00A44E7A">
              <w:rPr>
                <w:rStyle w:val="Lienhypertexte"/>
                <w:noProof/>
              </w:rPr>
              <w:t>III. Cycle de vie de conception d’un entrepôt de données :</w:t>
            </w:r>
            <w:r w:rsidR="00773579">
              <w:rPr>
                <w:noProof/>
                <w:webHidden/>
              </w:rPr>
              <w:tab/>
            </w:r>
            <w:r>
              <w:rPr>
                <w:noProof/>
                <w:webHidden/>
              </w:rPr>
              <w:fldChar w:fldCharType="begin"/>
            </w:r>
            <w:r w:rsidR="00773579">
              <w:rPr>
                <w:noProof/>
                <w:webHidden/>
              </w:rPr>
              <w:instrText xml:space="preserve"> PAGEREF _Toc453060477 \h </w:instrText>
            </w:r>
            <w:r>
              <w:rPr>
                <w:noProof/>
                <w:webHidden/>
              </w:rPr>
            </w:r>
            <w:r>
              <w:rPr>
                <w:noProof/>
                <w:webHidden/>
              </w:rPr>
              <w:fldChar w:fldCharType="separate"/>
            </w:r>
            <w:r w:rsidR="00A453F9">
              <w:rPr>
                <w:noProof/>
                <w:webHidden/>
              </w:rPr>
              <w:t>5</w:t>
            </w:r>
            <w:r>
              <w:rPr>
                <w:noProof/>
                <w:webHidden/>
              </w:rPr>
              <w:fldChar w:fldCharType="end"/>
            </w:r>
          </w:hyperlink>
        </w:p>
        <w:p w:rsidR="00773579" w:rsidRDefault="00F7272D">
          <w:pPr>
            <w:pStyle w:val="TM2"/>
            <w:tabs>
              <w:tab w:val="right" w:leader="dot" w:pos="9060"/>
            </w:tabs>
            <w:rPr>
              <w:rFonts w:asciiTheme="minorHAnsi" w:eastAsiaTheme="minorEastAsia" w:hAnsiTheme="minorHAnsi" w:cstheme="minorBidi"/>
              <w:noProof/>
              <w:sz w:val="22"/>
              <w:lang w:eastAsia="fr-FR"/>
            </w:rPr>
          </w:pPr>
          <w:hyperlink w:anchor="_Toc453060478" w:history="1">
            <w:r w:rsidR="00773579" w:rsidRPr="00A44E7A">
              <w:rPr>
                <w:rStyle w:val="Lienhypertexte"/>
                <w:noProof/>
              </w:rPr>
              <w:t>III.1. Analyse des besoins</w:t>
            </w:r>
            <w:r w:rsidR="00773579">
              <w:rPr>
                <w:noProof/>
                <w:webHidden/>
              </w:rPr>
              <w:tab/>
            </w:r>
            <w:r>
              <w:rPr>
                <w:noProof/>
                <w:webHidden/>
              </w:rPr>
              <w:fldChar w:fldCharType="begin"/>
            </w:r>
            <w:r w:rsidR="00773579">
              <w:rPr>
                <w:noProof/>
                <w:webHidden/>
              </w:rPr>
              <w:instrText xml:space="preserve"> PAGEREF _Toc453060478 \h </w:instrText>
            </w:r>
            <w:r>
              <w:rPr>
                <w:noProof/>
                <w:webHidden/>
              </w:rPr>
            </w:r>
            <w:r>
              <w:rPr>
                <w:noProof/>
                <w:webHidden/>
              </w:rPr>
              <w:fldChar w:fldCharType="separate"/>
            </w:r>
            <w:r w:rsidR="00A453F9">
              <w:rPr>
                <w:noProof/>
                <w:webHidden/>
              </w:rPr>
              <w:t>6</w:t>
            </w:r>
            <w:r>
              <w:rPr>
                <w:noProof/>
                <w:webHidden/>
              </w:rPr>
              <w:fldChar w:fldCharType="end"/>
            </w:r>
          </w:hyperlink>
        </w:p>
        <w:p w:rsidR="00773579" w:rsidRDefault="00F7272D">
          <w:pPr>
            <w:pStyle w:val="TM2"/>
            <w:tabs>
              <w:tab w:val="right" w:leader="dot" w:pos="9060"/>
            </w:tabs>
            <w:rPr>
              <w:rFonts w:asciiTheme="minorHAnsi" w:eastAsiaTheme="minorEastAsia" w:hAnsiTheme="minorHAnsi" w:cstheme="minorBidi"/>
              <w:noProof/>
              <w:sz w:val="22"/>
              <w:lang w:eastAsia="fr-FR"/>
            </w:rPr>
          </w:pPr>
          <w:hyperlink w:anchor="_Toc453060479" w:history="1">
            <w:r w:rsidR="00773579" w:rsidRPr="00A44E7A">
              <w:rPr>
                <w:rStyle w:val="Lienhypertexte"/>
                <w:noProof/>
              </w:rPr>
              <w:t>III.2. Conception logique</w:t>
            </w:r>
            <w:r w:rsidR="00773579">
              <w:rPr>
                <w:noProof/>
                <w:webHidden/>
              </w:rPr>
              <w:tab/>
            </w:r>
            <w:r>
              <w:rPr>
                <w:noProof/>
                <w:webHidden/>
              </w:rPr>
              <w:fldChar w:fldCharType="begin"/>
            </w:r>
            <w:r w:rsidR="00773579">
              <w:rPr>
                <w:noProof/>
                <w:webHidden/>
              </w:rPr>
              <w:instrText xml:space="preserve"> PAGEREF _Toc453060479 \h </w:instrText>
            </w:r>
            <w:r>
              <w:rPr>
                <w:noProof/>
                <w:webHidden/>
              </w:rPr>
            </w:r>
            <w:r>
              <w:rPr>
                <w:noProof/>
                <w:webHidden/>
              </w:rPr>
              <w:fldChar w:fldCharType="separate"/>
            </w:r>
            <w:r w:rsidR="00A453F9">
              <w:rPr>
                <w:noProof/>
                <w:webHidden/>
              </w:rPr>
              <w:t>7</w:t>
            </w:r>
            <w:r>
              <w:rPr>
                <w:noProof/>
                <w:webHidden/>
              </w:rPr>
              <w:fldChar w:fldCharType="end"/>
            </w:r>
          </w:hyperlink>
        </w:p>
        <w:p w:rsidR="00773579" w:rsidRDefault="00F7272D">
          <w:pPr>
            <w:pStyle w:val="TM3"/>
            <w:tabs>
              <w:tab w:val="right" w:leader="dot" w:pos="9060"/>
            </w:tabs>
            <w:rPr>
              <w:rFonts w:asciiTheme="minorHAnsi" w:eastAsiaTheme="minorEastAsia" w:hAnsiTheme="minorHAnsi" w:cstheme="minorBidi"/>
              <w:noProof/>
              <w:sz w:val="22"/>
              <w:lang w:eastAsia="fr-FR"/>
            </w:rPr>
          </w:pPr>
          <w:hyperlink w:anchor="_Toc453060480" w:history="1">
            <w:r w:rsidR="00773579" w:rsidRPr="00A44E7A">
              <w:rPr>
                <w:rStyle w:val="Lienhypertexte"/>
                <w:noProof/>
              </w:rPr>
              <w:t>III.2.1. Les modèles multidimensionnels</w:t>
            </w:r>
            <w:r w:rsidR="00773579">
              <w:rPr>
                <w:noProof/>
                <w:webHidden/>
              </w:rPr>
              <w:tab/>
            </w:r>
            <w:r>
              <w:rPr>
                <w:noProof/>
                <w:webHidden/>
              </w:rPr>
              <w:fldChar w:fldCharType="begin"/>
            </w:r>
            <w:r w:rsidR="00773579">
              <w:rPr>
                <w:noProof/>
                <w:webHidden/>
              </w:rPr>
              <w:instrText xml:space="preserve"> PAGEREF _Toc453060480 \h </w:instrText>
            </w:r>
            <w:r>
              <w:rPr>
                <w:noProof/>
                <w:webHidden/>
              </w:rPr>
            </w:r>
            <w:r>
              <w:rPr>
                <w:noProof/>
                <w:webHidden/>
              </w:rPr>
              <w:fldChar w:fldCharType="separate"/>
            </w:r>
            <w:r w:rsidR="00A453F9">
              <w:rPr>
                <w:noProof/>
                <w:webHidden/>
              </w:rPr>
              <w:t>7</w:t>
            </w:r>
            <w:r>
              <w:rPr>
                <w:noProof/>
                <w:webHidden/>
              </w:rPr>
              <w:fldChar w:fldCharType="end"/>
            </w:r>
          </w:hyperlink>
        </w:p>
        <w:p w:rsidR="00773579" w:rsidRDefault="00F7272D">
          <w:pPr>
            <w:pStyle w:val="TM3"/>
            <w:tabs>
              <w:tab w:val="right" w:leader="dot" w:pos="9060"/>
            </w:tabs>
            <w:rPr>
              <w:rFonts w:asciiTheme="minorHAnsi" w:eastAsiaTheme="minorEastAsia" w:hAnsiTheme="minorHAnsi" w:cstheme="minorBidi"/>
              <w:noProof/>
              <w:sz w:val="22"/>
              <w:lang w:eastAsia="fr-FR"/>
            </w:rPr>
          </w:pPr>
          <w:hyperlink w:anchor="_Toc453060481" w:history="1">
            <w:r w:rsidR="00773579" w:rsidRPr="00A44E7A">
              <w:rPr>
                <w:rStyle w:val="Lienhypertexte"/>
                <w:noProof/>
                <w:shd w:val="clear" w:color="auto" w:fill="FFFFFF"/>
              </w:rPr>
              <w:t>III.2.2. Les systèmes MOLAP</w:t>
            </w:r>
            <w:r w:rsidR="00773579">
              <w:rPr>
                <w:noProof/>
                <w:webHidden/>
              </w:rPr>
              <w:tab/>
            </w:r>
            <w:r>
              <w:rPr>
                <w:noProof/>
                <w:webHidden/>
              </w:rPr>
              <w:fldChar w:fldCharType="begin"/>
            </w:r>
            <w:r w:rsidR="00773579">
              <w:rPr>
                <w:noProof/>
                <w:webHidden/>
              </w:rPr>
              <w:instrText xml:space="preserve"> PAGEREF _Toc453060481 \h </w:instrText>
            </w:r>
            <w:r>
              <w:rPr>
                <w:noProof/>
                <w:webHidden/>
              </w:rPr>
            </w:r>
            <w:r>
              <w:rPr>
                <w:noProof/>
                <w:webHidden/>
              </w:rPr>
              <w:fldChar w:fldCharType="separate"/>
            </w:r>
            <w:r w:rsidR="00A453F9">
              <w:rPr>
                <w:noProof/>
                <w:webHidden/>
              </w:rPr>
              <w:t>8</w:t>
            </w:r>
            <w:r>
              <w:rPr>
                <w:noProof/>
                <w:webHidden/>
              </w:rPr>
              <w:fldChar w:fldCharType="end"/>
            </w:r>
          </w:hyperlink>
        </w:p>
        <w:p w:rsidR="00773579" w:rsidRDefault="00F7272D">
          <w:pPr>
            <w:pStyle w:val="TM3"/>
            <w:tabs>
              <w:tab w:val="right" w:leader="dot" w:pos="9060"/>
            </w:tabs>
            <w:rPr>
              <w:rFonts w:asciiTheme="minorHAnsi" w:eastAsiaTheme="minorEastAsia" w:hAnsiTheme="minorHAnsi" w:cstheme="minorBidi"/>
              <w:noProof/>
              <w:sz w:val="22"/>
              <w:lang w:eastAsia="fr-FR"/>
            </w:rPr>
          </w:pPr>
          <w:hyperlink w:anchor="_Toc453060482" w:history="1">
            <w:r w:rsidR="00773579" w:rsidRPr="00A44E7A">
              <w:rPr>
                <w:rStyle w:val="Lienhypertexte"/>
                <w:noProof/>
              </w:rPr>
              <w:t>III.2.3. Les systèmes ROLAP</w:t>
            </w:r>
            <w:r w:rsidR="00773579">
              <w:rPr>
                <w:noProof/>
                <w:webHidden/>
              </w:rPr>
              <w:tab/>
            </w:r>
            <w:r>
              <w:rPr>
                <w:noProof/>
                <w:webHidden/>
              </w:rPr>
              <w:fldChar w:fldCharType="begin"/>
            </w:r>
            <w:r w:rsidR="00773579">
              <w:rPr>
                <w:noProof/>
                <w:webHidden/>
              </w:rPr>
              <w:instrText xml:space="preserve"> PAGEREF _Toc453060482 \h </w:instrText>
            </w:r>
            <w:r>
              <w:rPr>
                <w:noProof/>
                <w:webHidden/>
              </w:rPr>
            </w:r>
            <w:r>
              <w:rPr>
                <w:noProof/>
                <w:webHidden/>
              </w:rPr>
              <w:fldChar w:fldCharType="separate"/>
            </w:r>
            <w:r w:rsidR="00A453F9">
              <w:rPr>
                <w:noProof/>
                <w:webHidden/>
              </w:rPr>
              <w:t>8</w:t>
            </w:r>
            <w:r>
              <w:rPr>
                <w:noProof/>
                <w:webHidden/>
              </w:rPr>
              <w:fldChar w:fldCharType="end"/>
            </w:r>
          </w:hyperlink>
        </w:p>
        <w:p w:rsidR="00773579" w:rsidRDefault="00F7272D">
          <w:pPr>
            <w:pStyle w:val="TM3"/>
            <w:tabs>
              <w:tab w:val="right" w:leader="dot" w:pos="9060"/>
            </w:tabs>
            <w:rPr>
              <w:rFonts w:asciiTheme="minorHAnsi" w:eastAsiaTheme="minorEastAsia" w:hAnsiTheme="minorHAnsi" w:cstheme="minorBidi"/>
              <w:noProof/>
              <w:sz w:val="22"/>
              <w:lang w:eastAsia="fr-FR"/>
            </w:rPr>
          </w:pPr>
          <w:hyperlink w:anchor="_Toc453060483" w:history="1">
            <w:r w:rsidR="00773579" w:rsidRPr="00A44E7A">
              <w:rPr>
                <w:rStyle w:val="Lienhypertexte"/>
                <w:noProof/>
              </w:rPr>
              <w:t>III.2.4. Les systèmes HOLAP</w:t>
            </w:r>
            <w:r w:rsidR="00773579">
              <w:rPr>
                <w:noProof/>
                <w:webHidden/>
              </w:rPr>
              <w:tab/>
            </w:r>
            <w:r>
              <w:rPr>
                <w:noProof/>
                <w:webHidden/>
              </w:rPr>
              <w:fldChar w:fldCharType="begin"/>
            </w:r>
            <w:r w:rsidR="00773579">
              <w:rPr>
                <w:noProof/>
                <w:webHidden/>
              </w:rPr>
              <w:instrText xml:space="preserve"> PAGEREF _Toc453060483 \h </w:instrText>
            </w:r>
            <w:r>
              <w:rPr>
                <w:noProof/>
                <w:webHidden/>
              </w:rPr>
            </w:r>
            <w:r>
              <w:rPr>
                <w:noProof/>
                <w:webHidden/>
              </w:rPr>
              <w:fldChar w:fldCharType="separate"/>
            </w:r>
            <w:r w:rsidR="00A453F9">
              <w:rPr>
                <w:noProof/>
                <w:webHidden/>
              </w:rPr>
              <w:t>12</w:t>
            </w:r>
            <w:r>
              <w:rPr>
                <w:noProof/>
                <w:webHidden/>
              </w:rPr>
              <w:fldChar w:fldCharType="end"/>
            </w:r>
          </w:hyperlink>
        </w:p>
        <w:p w:rsidR="00773579" w:rsidRDefault="00F7272D">
          <w:pPr>
            <w:pStyle w:val="TM2"/>
            <w:tabs>
              <w:tab w:val="right" w:leader="dot" w:pos="9060"/>
            </w:tabs>
            <w:rPr>
              <w:rFonts w:asciiTheme="minorHAnsi" w:eastAsiaTheme="minorEastAsia" w:hAnsiTheme="minorHAnsi" w:cstheme="minorBidi"/>
              <w:noProof/>
              <w:sz w:val="22"/>
              <w:lang w:eastAsia="fr-FR"/>
            </w:rPr>
          </w:pPr>
          <w:hyperlink w:anchor="_Toc453060484" w:history="1">
            <w:r w:rsidR="00773579" w:rsidRPr="00A44E7A">
              <w:rPr>
                <w:rStyle w:val="Lienhypertexte"/>
                <w:noProof/>
                <w:lang w:val="en-US"/>
              </w:rPr>
              <w:t>III.3. Phase ETL (Extract-Transform-Load)</w:t>
            </w:r>
            <w:r w:rsidR="00773579">
              <w:rPr>
                <w:noProof/>
                <w:webHidden/>
              </w:rPr>
              <w:tab/>
            </w:r>
            <w:r>
              <w:rPr>
                <w:noProof/>
                <w:webHidden/>
              </w:rPr>
              <w:fldChar w:fldCharType="begin"/>
            </w:r>
            <w:r w:rsidR="00773579">
              <w:rPr>
                <w:noProof/>
                <w:webHidden/>
              </w:rPr>
              <w:instrText xml:space="preserve"> PAGEREF _Toc453060484 \h </w:instrText>
            </w:r>
            <w:r>
              <w:rPr>
                <w:noProof/>
                <w:webHidden/>
              </w:rPr>
            </w:r>
            <w:r>
              <w:rPr>
                <w:noProof/>
                <w:webHidden/>
              </w:rPr>
              <w:fldChar w:fldCharType="separate"/>
            </w:r>
            <w:r w:rsidR="00A453F9">
              <w:rPr>
                <w:noProof/>
                <w:webHidden/>
              </w:rPr>
              <w:t>12</w:t>
            </w:r>
            <w:r>
              <w:rPr>
                <w:noProof/>
                <w:webHidden/>
              </w:rPr>
              <w:fldChar w:fldCharType="end"/>
            </w:r>
          </w:hyperlink>
        </w:p>
        <w:p w:rsidR="00773579" w:rsidRDefault="00F7272D">
          <w:pPr>
            <w:pStyle w:val="TM2"/>
            <w:tabs>
              <w:tab w:val="right" w:leader="dot" w:pos="9060"/>
            </w:tabs>
            <w:rPr>
              <w:rFonts w:asciiTheme="minorHAnsi" w:eastAsiaTheme="minorEastAsia" w:hAnsiTheme="minorHAnsi" w:cstheme="minorBidi"/>
              <w:noProof/>
              <w:sz w:val="22"/>
              <w:lang w:eastAsia="fr-FR"/>
            </w:rPr>
          </w:pPr>
          <w:hyperlink w:anchor="_Toc453060485" w:history="1">
            <w:r w:rsidR="00773579" w:rsidRPr="00A44E7A">
              <w:rPr>
                <w:rStyle w:val="Lienhypertexte"/>
                <w:noProof/>
              </w:rPr>
              <w:t xml:space="preserve">III.4. </w:t>
            </w:r>
            <w:r w:rsidR="00773579" w:rsidRPr="00A44E7A">
              <w:rPr>
                <w:rStyle w:val="Lienhypertexte"/>
                <w:noProof/>
                <w:shd w:val="clear" w:color="auto" w:fill="FFFFFF"/>
              </w:rPr>
              <w:t>Conception physique de l’entrepôt de données</w:t>
            </w:r>
            <w:r w:rsidR="00773579">
              <w:rPr>
                <w:noProof/>
                <w:webHidden/>
              </w:rPr>
              <w:tab/>
            </w:r>
            <w:r>
              <w:rPr>
                <w:noProof/>
                <w:webHidden/>
              </w:rPr>
              <w:fldChar w:fldCharType="begin"/>
            </w:r>
            <w:r w:rsidR="00773579">
              <w:rPr>
                <w:noProof/>
                <w:webHidden/>
              </w:rPr>
              <w:instrText xml:space="preserve"> PAGEREF _Toc453060485 \h </w:instrText>
            </w:r>
            <w:r>
              <w:rPr>
                <w:noProof/>
                <w:webHidden/>
              </w:rPr>
            </w:r>
            <w:r>
              <w:rPr>
                <w:noProof/>
                <w:webHidden/>
              </w:rPr>
              <w:fldChar w:fldCharType="separate"/>
            </w:r>
            <w:r w:rsidR="00A453F9">
              <w:rPr>
                <w:noProof/>
                <w:webHidden/>
              </w:rPr>
              <w:t>13</w:t>
            </w:r>
            <w:r>
              <w:rPr>
                <w:noProof/>
                <w:webHidden/>
              </w:rPr>
              <w:fldChar w:fldCharType="end"/>
            </w:r>
          </w:hyperlink>
        </w:p>
        <w:p w:rsidR="00773579" w:rsidRDefault="00F7272D">
          <w:pPr>
            <w:pStyle w:val="TM3"/>
            <w:tabs>
              <w:tab w:val="right" w:leader="dot" w:pos="9060"/>
            </w:tabs>
            <w:rPr>
              <w:rFonts w:asciiTheme="minorHAnsi" w:eastAsiaTheme="minorEastAsia" w:hAnsiTheme="minorHAnsi" w:cstheme="minorBidi"/>
              <w:noProof/>
              <w:sz w:val="22"/>
              <w:lang w:eastAsia="fr-FR"/>
            </w:rPr>
          </w:pPr>
          <w:hyperlink w:anchor="_Toc453060486" w:history="1">
            <w:r w:rsidR="00773579" w:rsidRPr="00A44E7A">
              <w:rPr>
                <w:rStyle w:val="Lienhypertexte"/>
                <w:noProof/>
                <w:shd w:val="clear" w:color="auto" w:fill="FFFFFF"/>
              </w:rPr>
              <w:t>III.4.1. Le choix des structures d’optimisation</w:t>
            </w:r>
            <w:r w:rsidR="00773579">
              <w:rPr>
                <w:noProof/>
                <w:webHidden/>
              </w:rPr>
              <w:tab/>
            </w:r>
            <w:r>
              <w:rPr>
                <w:noProof/>
                <w:webHidden/>
              </w:rPr>
              <w:fldChar w:fldCharType="begin"/>
            </w:r>
            <w:r w:rsidR="00773579">
              <w:rPr>
                <w:noProof/>
                <w:webHidden/>
              </w:rPr>
              <w:instrText xml:space="preserve"> PAGEREF _Toc453060486 \h </w:instrText>
            </w:r>
            <w:r>
              <w:rPr>
                <w:noProof/>
                <w:webHidden/>
              </w:rPr>
            </w:r>
            <w:r>
              <w:rPr>
                <w:noProof/>
                <w:webHidden/>
              </w:rPr>
              <w:fldChar w:fldCharType="separate"/>
            </w:r>
            <w:r w:rsidR="00A453F9">
              <w:rPr>
                <w:noProof/>
                <w:webHidden/>
              </w:rPr>
              <w:t>13</w:t>
            </w:r>
            <w:r>
              <w:rPr>
                <w:noProof/>
                <w:webHidden/>
              </w:rPr>
              <w:fldChar w:fldCharType="end"/>
            </w:r>
          </w:hyperlink>
        </w:p>
        <w:p w:rsidR="00773579" w:rsidRDefault="00F7272D">
          <w:pPr>
            <w:pStyle w:val="TM3"/>
            <w:tabs>
              <w:tab w:val="right" w:leader="dot" w:pos="9060"/>
            </w:tabs>
            <w:rPr>
              <w:rFonts w:asciiTheme="minorHAnsi" w:eastAsiaTheme="minorEastAsia" w:hAnsiTheme="minorHAnsi" w:cstheme="minorBidi"/>
              <w:noProof/>
              <w:sz w:val="22"/>
              <w:lang w:eastAsia="fr-FR"/>
            </w:rPr>
          </w:pPr>
          <w:hyperlink w:anchor="_Toc453060487" w:history="1">
            <w:r w:rsidR="00773579" w:rsidRPr="00A44E7A">
              <w:rPr>
                <w:rStyle w:val="Lienhypertexte"/>
                <w:rFonts w:eastAsia="Times New Roman"/>
                <w:noProof/>
              </w:rPr>
              <w:t>III.4.2. Choix du mode de sélection</w:t>
            </w:r>
            <w:r w:rsidR="00773579">
              <w:rPr>
                <w:noProof/>
                <w:webHidden/>
              </w:rPr>
              <w:tab/>
            </w:r>
            <w:r>
              <w:rPr>
                <w:noProof/>
                <w:webHidden/>
              </w:rPr>
              <w:fldChar w:fldCharType="begin"/>
            </w:r>
            <w:r w:rsidR="00773579">
              <w:rPr>
                <w:noProof/>
                <w:webHidden/>
              </w:rPr>
              <w:instrText xml:space="preserve"> PAGEREF _Toc453060487 \h </w:instrText>
            </w:r>
            <w:r>
              <w:rPr>
                <w:noProof/>
                <w:webHidden/>
              </w:rPr>
            </w:r>
            <w:r>
              <w:rPr>
                <w:noProof/>
                <w:webHidden/>
              </w:rPr>
              <w:fldChar w:fldCharType="separate"/>
            </w:r>
            <w:r w:rsidR="00A453F9">
              <w:rPr>
                <w:noProof/>
                <w:webHidden/>
              </w:rPr>
              <w:t>14</w:t>
            </w:r>
            <w:r>
              <w:rPr>
                <w:noProof/>
                <w:webHidden/>
              </w:rPr>
              <w:fldChar w:fldCharType="end"/>
            </w:r>
          </w:hyperlink>
        </w:p>
        <w:p w:rsidR="00773579" w:rsidRDefault="00F7272D">
          <w:pPr>
            <w:pStyle w:val="TM3"/>
            <w:tabs>
              <w:tab w:val="right" w:leader="dot" w:pos="9060"/>
            </w:tabs>
            <w:rPr>
              <w:rFonts w:asciiTheme="minorHAnsi" w:eastAsiaTheme="minorEastAsia" w:hAnsiTheme="minorHAnsi" w:cstheme="minorBidi"/>
              <w:noProof/>
              <w:sz w:val="22"/>
              <w:lang w:eastAsia="fr-FR"/>
            </w:rPr>
          </w:pPr>
          <w:hyperlink w:anchor="_Toc453060488" w:history="1">
            <w:r w:rsidR="00773579" w:rsidRPr="00A44E7A">
              <w:rPr>
                <w:rStyle w:val="Lienhypertexte"/>
                <w:rFonts w:eastAsia="Times New Roman"/>
                <w:noProof/>
              </w:rPr>
              <w:t>III.4.3. Développement des algorithmes de sélection</w:t>
            </w:r>
            <w:r w:rsidR="00773579">
              <w:rPr>
                <w:noProof/>
                <w:webHidden/>
              </w:rPr>
              <w:tab/>
            </w:r>
            <w:r>
              <w:rPr>
                <w:noProof/>
                <w:webHidden/>
              </w:rPr>
              <w:fldChar w:fldCharType="begin"/>
            </w:r>
            <w:r w:rsidR="00773579">
              <w:rPr>
                <w:noProof/>
                <w:webHidden/>
              </w:rPr>
              <w:instrText xml:space="preserve"> PAGEREF _Toc453060488 \h </w:instrText>
            </w:r>
            <w:r>
              <w:rPr>
                <w:noProof/>
                <w:webHidden/>
              </w:rPr>
            </w:r>
            <w:r>
              <w:rPr>
                <w:noProof/>
                <w:webHidden/>
              </w:rPr>
              <w:fldChar w:fldCharType="separate"/>
            </w:r>
            <w:r w:rsidR="00A453F9">
              <w:rPr>
                <w:noProof/>
                <w:webHidden/>
              </w:rPr>
              <w:t>15</w:t>
            </w:r>
            <w:r>
              <w:rPr>
                <w:noProof/>
                <w:webHidden/>
              </w:rPr>
              <w:fldChar w:fldCharType="end"/>
            </w:r>
          </w:hyperlink>
        </w:p>
        <w:p w:rsidR="00773579" w:rsidRDefault="00F7272D">
          <w:pPr>
            <w:pStyle w:val="TM3"/>
            <w:tabs>
              <w:tab w:val="right" w:leader="dot" w:pos="9060"/>
            </w:tabs>
            <w:rPr>
              <w:rFonts w:asciiTheme="minorHAnsi" w:eastAsiaTheme="minorEastAsia" w:hAnsiTheme="minorHAnsi" w:cstheme="minorBidi"/>
              <w:noProof/>
              <w:sz w:val="22"/>
              <w:lang w:eastAsia="fr-FR"/>
            </w:rPr>
          </w:pPr>
          <w:hyperlink w:anchor="_Toc453060489" w:history="1">
            <w:r w:rsidR="00773579" w:rsidRPr="00A44E7A">
              <w:rPr>
                <w:rStyle w:val="Lienhypertexte"/>
                <w:rFonts w:eastAsia="Times New Roman"/>
                <w:noProof/>
              </w:rPr>
              <w:t>III.4.4. Validation et déploiement des solutions d’optimisation</w:t>
            </w:r>
            <w:r w:rsidR="00773579">
              <w:rPr>
                <w:noProof/>
                <w:webHidden/>
              </w:rPr>
              <w:tab/>
            </w:r>
            <w:r>
              <w:rPr>
                <w:noProof/>
                <w:webHidden/>
              </w:rPr>
              <w:fldChar w:fldCharType="begin"/>
            </w:r>
            <w:r w:rsidR="00773579">
              <w:rPr>
                <w:noProof/>
                <w:webHidden/>
              </w:rPr>
              <w:instrText xml:space="preserve"> PAGEREF _Toc453060489 \h </w:instrText>
            </w:r>
            <w:r>
              <w:rPr>
                <w:noProof/>
                <w:webHidden/>
              </w:rPr>
            </w:r>
            <w:r>
              <w:rPr>
                <w:noProof/>
                <w:webHidden/>
              </w:rPr>
              <w:fldChar w:fldCharType="separate"/>
            </w:r>
            <w:r w:rsidR="00A453F9">
              <w:rPr>
                <w:noProof/>
                <w:webHidden/>
              </w:rPr>
              <w:t>15</w:t>
            </w:r>
            <w:r>
              <w:rPr>
                <w:noProof/>
                <w:webHidden/>
              </w:rPr>
              <w:fldChar w:fldCharType="end"/>
            </w:r>
          </w:hyperlink>
        </w:p>
        <w:p w:rsidR="00773579" w:rsidRDefault="00F7272D" w:rsidP="0050528E">
          <w:pPr>
            <w:pStyle w:val="TM1"/>
          </w:pPr>
          <w:hyperlink w:anchor="_Toc453060490" w:history="1">
            <w:r w:rsidR="00773579" w:rsidRPr="00A44E7A">
              <w:rPr>
                <w:rStyle w:val="Lienhypertexte"/>
                <w:noProof/>
              </w:rPr>
              <w:t>VI.Conclusion</w:t>
            </w:r>
            <w:r w:rsidR="00773579">
              <w:rPr>
                <w:noProof/>
                <w:webHidden/>
              </w:rPr>
              <w:tab/>
            </w:r>
            <w:r w:rsidR="00091022">
              <w:rPr>
                <w:noProof/>
                <w:webHidden/>
              </w:rPr>
              <w:t>15</w:t>
            </w:r>
          </w:hyperlink>
        </w:p>
        <w:p w:rsidR="003C5BAC" w:rsidRDefault="003C5BAC" w:rsidP="003C5BAC">
          <w:pPr>
            <w:pStyle w:val="En-tte"/>
            <w:spacing w:after="0"/>
            <w:rPr>
              <w:rFonts w:eastAsiaTheme="minorHAnsi" w:cstheme="majorBidi"/>
              <w:szCs w:val="24"/>
            </w:rPr>
          </w:pPr>
          <w:r w:rsidRPr="003C5BAC">
            <w:rPr>
              <w:rFonts w:eastAsiaTheme="minorHAnsi" w:cstheme="majorBidi"/>
              <w:szCs w:val="24"/>
            </w:rPr>
            <w:t>Chapitre II :</w:t>
          </w:r>
        </w:p>
        <w:p w:rsidR="003C5BAC" w:rsidRPr="003C5BAC" w:rsidRDefault="003C5BAC" w:rsidP="003C5BAC">
          <w:pPr>
            <w:pStyle w:val="En-tte"/>
            <w:spacing w:after="0"/>
            <w:rPr>
              <w:rFonts w:cstheme="majorBidi"/>
              <w:szCs w:val="24"/>
            </w:rPr>
          </w:pPr>
          <w:r w:rsidRPr="003C5BAC">
            <w:rPr>
              <w:rFonts w:eastAsiaTheme="minorHAnsi" w:cstheme="majorBidi"/>
              <w:szCs w:val="24"/>
            </w:rPr>
            <w:t xml:space="preserve"> </w:t>
          </w:r>
          <w:r w:rsidRPr="003C5BAC">
            <w:rPr>
              <w:rFonts w:cstheme="majorBidi"/>
              <w:szCs w:val="24"/>
            </w:rPr>
            <w:t>Cycle de vie de conception  d’un entrepôt de données parallèle</w:t>
          </w:r>
          <w:r>
            <w:rPr>
              <w:rFonts w:cstheme="majorBidi"/>
              <w:szCs w:val="24"/>
            </w:rPr>
            <w:t>…………………………….16</w:t>
          </w:r>
        </w:p>
        <w:p w:rsidR="00773579" w:rsidRDefault="00F7272D" w:rsidP="0050528E">
          <w:pPr>
            <w:pStyle w:val="TM1"/>
            <w:rPr>
              <w:rFonts w:asciiTheme="minorHAnsi" w:eastAsiaTheme="minorEastAsia" w:hAnsiTheme="minorHAnsi" w:cstheme="minorBidi"/>
              <w:noProof/>
              <w:sz w:val="22"/>
              <w:lang w:eastAsia="fr-FR"/>
            </w:rPr>
          </w:pPr>
          <w:hyperlink w:anchor="_Toc453060491" w:history="1">
            <w:r w:rsidR="00773579" w:rsidRPr="00A44E7A">
              <w:rPr>
                <w:rStyle w:val="Lienhypertexte"/>
                <w:noProof/>
              </w:rPr>
              <w:t>I. Introduction</w:t>
            </w:r>
            <w:r w:rsidR="00773579">
              <w:rPr>
                <w:noProof/>
                <w:webHidden/>
              </w:rPr>
              <w:tab/>
            </w:r>
            <w:r>
              <w:rPr>
                <w:noProof/>
                <w:webHidden/>
              </w:rPr>
              <w:fldChar w:fldCharType="begin"/>
            </w:r>
            <w:r w:rsidR="00773579">
              <w:rPr>
                <w:noProof/>
                <w:webHidden/>
              </w:rPr>
              <w:instrText xml:space="preserve"> PAGEREF _Toc453060491 \h </w:instrText>
            </w:r>
            <w:r>
              <w:rPr>
                <w:noProof/>
                <w:webHidden/>
              </w:rPr>
            </w:r>
            <w:r>
              <w:rPr>
                <w:noProof/>
                <w:webHidden/>
              </w:rPr>
              <w:fldChar w:fldCharType="separate"/>
            </w:r>
            <w:r w:rsidR="00A453F9">
              <w:rPr>
                <w:noProof/>
                <w:webHidden/>
              </w:rPr>
              <w:t>16</w:t>
            </w:r>
            <w:r>
              <w:rPr>
                <w:noProof/>
                <w:webHidden/>
              </w:rPr>
              <w:fldChar w:fldCharType="end"/>
            </w:r>
          </w:hyperlink>
        </w:p>
        <w:p w:rsidR="00773579" w:rsidRDefault="00F7272D" w:rsidP="0050528E">
          <w:pPr>
            <w:pStyle w:val="TM1"/>
            <w:rPr>
              <w:rFonts w:asciiTheme="minorHAnsi" w:eastAsiaTheme="minorEastAsia" w:hAnsiTheme="minorHAnsi" w:cstheme="minorBidi"/>
              <w:noProof/>
              <w:sz w:val="22"/>
              <w:lang w:eastAsia="fr-FR"/>
            </w:rPr>
          </w:pPr>
          <w:hyperlink w:anchor="_Toc453060492" w:history="1">
            <w:r w:rsidR="00773579" w:rsidRPr="00A44E7A">
              <w:rPr>
                <w:rStyle w:val="Lienhypertexte"/>
                <w:noProof/>
                <w:shd w:val="clear" w:color="auto" w:fill="FFFFFF"/>
              </w:rPr>
              <w:t>II. Les étapes de la phase de conception d’un EDP</w:t>
            </w:r>
            <w:r w:rsidR="00773579">
              <w:rPr>
                <w:noProof/>
                <w:webHidden/>
              </w:rPr>
              <w:tab/>
            </w:r>
            <w:r>
              <w:rPr>
                <w:noProof/>
                <w:webHidden/>
              </w:rPr>
              <w:fldChar w:fldCharType="begin"/>
            </w:r>
            <w:r w:rsidR="00773579">
              <w:rPr>
                <w:noProof/>
                <w:webHidden/>
              </w:rPr>
              <w:instrText xml:space="preserve"> PAGEREF _Toc453060492 \h </w:instrText>
            </w:r>
            <w:r>
              <w:rPr>
                <w:noProof/>
                <w:webHidden/>
              </w:rPr>
            </w:r>
            <w:r>
              <w:rPr>
                <w:noProof/>
                <w:webHidden/>
              </w:rPr>
              <w:fldChar w:fldCharType="separate"/>
            </w:r>
            <w:r w:rsidR="00A453F9">
              <w:rPr>
                <w:noProof/>
                <w:webHidden/>
              </w:rPr>
              <w:t>16</w:t>
            </w:r>
            <w:r>
              <w:rPr>
                <w:noProof/>
                <w:webHidden/>
              </w:rPr>
              <w:fldChar w:fldCharType="end"/>
            </w:r>
          </w:hyperlink>
        </w:p>
        <w:p w:rsidR="00773579" w:rsidRDefault="00F7272D">
          <w:pPr>
            <w:pStyle w:val="TM2"/>
            <w:tabs>
              <w:tab w:val="right" w:leader="dot" w:pos="9060"/>
            </w:tabs>
            <w:rPr>
              <w:rFonts w:asciiTheme="minorHAnsi" w:eastAsiaTheme="minorEastAsia" w:hAnsiTheme="minorHAnsi" w:cstheme="minorBidi"/>
              <w:noProof/>
              <w:sz w:val="22"/>
              <w:lang w:eastAsia="fr-FR"/>
            </w:rPr>
          </w:pPr>
          <w:hyperlink w:anchor="_Toc453060493" w:history="1">
            <w:r w:rsidR="00773579" w:rsidRPr="00A44E7A">
              <w:rPr>
                <w:rStyle w:val="Lienhypertexte"/>
                <w:noProof/>
              </w:rPr>
              <w:t>II.1. Choix de l’architecture matérielle</w:t>
            </w:r>
            <w:r w:rsidR="00773579">
              <w:rPr>
                <w:noProof/>
                <w:webHidden/>
              </w:rPr>
              <w:tab/>
            </w:r>
            <w:r>
              <w:rPr>
                <w:noProof/>
                <w:webHidden/>
              </w:rPr>
              <w:fldChar w:fldCharType="begin"/>
            </w:r>
            <w:r w:rsidR="00773579">
              <w:rPr>
                <w:noProof/>
                <w:webHidden/>
              </w:rPr>
              <w:instrText xml:space="preserve"> PAGEREF _Toc453060493 \h </w:instrText>
            </w:r>
            <w:r>
              <w:rPr>
                <w:noProof/>
                <w:webHidden/>
              </w:rPr>
            </w:r>
            <w:r>
              <w:rPr>
                <w:noProof/>
                <w:webHidden/>
              </w:rPr>
              <w:fldChar w:fldCharType="separate"/>
            </w:r>
            <w:r w:rsidR="00A453F9">
              <w:rPr>
                <w:noProof/>
                <w:webHidden/>
              </w:rPr>
              <w:t>16</w:t>
            </w:r>
            <w:r>
              <w:rPr>
                <w:noProof/>
                <w:webHidden/>
              </w:rPr>
              <w:fldChar w:fldCharType="end"/>
            </w:r>
          </w:hyperlink>
        </w:p>
        <w:p w:rsidR="00773579" w:rsidRDefault="00F7272D">
          <w:pPr>
            <w:pStyle w:val="TM3"/>
            <w:tabs>
              <w:tab w:val="right" w:leader="dot" w:pos="9060"/>
            </w:tabs>
            <w:rPr>
              <w:rFonts w:asciiTheme="minorHAnsi" w:eastAsiaTheme="minorEastAsia" w:hAnsiTheme="minorHAnsi" w:cstheme="minorBidi"/>
              <w:noProof/>
              <w:sz w:val="22"/>
              <w:lang w:eastAsia="fr-FR"/>
            </w:rPr>
          </w:pPr>
          <w:hyperlink w:anchor="_Toc453060494" w:history="1">
            <w:r w:rsidR="00773579" w:rsidRPr="00A44E7A">
              <w:rPr>
                <w:rStyle w:val="Lienhypertexte"/>
                <w:noProof/>
              </w:rPr>
              <w:t>II.1.1. Architectures conventionnelles</w:t>
            </w:r>
            <w:r w:rsidR="00773579">
              <w:rPr>
                <w:noProof/>
                <w:webHidden/>
              </w:rPr>
              <w:tab/>
            </w:r>
            <w:r>
              <w:rPr>
                <w:noProof/>
                <w:webHidden/>
              </w:rPr>
              <w:fldChar w:fldCharType="begin"/>
            </w:r>
            <w:r w:rsidR="00773579">
              <w:rPr>
                <w:noProof/>
                <w:webHidden/>
              </w:rPr>
              <w:instrText xml:space="preserve"> PAGEREF _Toc453060494 \h </w:instrText>
            </w:r>
            <w:r>
              <w:rPr>
                <w:noProof/>
                <w:webHidden/>
              </w:rPr>
            </w:r>
            <w:r>
              <w:rPr>
                <w:noProof/>
                <w:webHidden/>
              </w:rPr>
              <w:fldChar w:fldCharType="separate"/>
            </w:r>
            <w:r w:rsidR="00A453F9">
              <w:rPr>
                <w:noProof/>
                <w:webHidden/>
              </w:rPr>
              <w:t>17</w:t>
            </w:r>
            <w:r>
              <w:rPr>
                <w:noProof/>
                <w:webHidden/>
              </w:rPr>
              <w:fldChar w:fldCharType="end"/>
            </w:r>
          </w:hyperlink>
        </w:p>
        <w:p w:rsidR="00773579" w:rsidRDefault="00F7272D">
          <w:pPr>
            <w:pStyle w:val="TM3"/>
            <w:tabs>
              <w:tab w:val="right" w:leader="dot" w:pos="9060"/>
            </w:tabs>
            <w:rPr>
              <w:rFonts w:asciiTheme="minorHAnsi" w:eastAsiaTheme="minorEastAsia" w:hAnsiTheme="minorHAnsi" w:cstheme="minorBidi"/>
              <w:noProof/>
              <w:sz w:val="22"/>
              <w:lang w:eastAsia="fr-FR"/>
            </w:rPr>
          </w:pPr>
          <w:hyperlink w:anchor="_Toc453060495" w:history="1">
            <w:r w:rsidR="00773579" w:rsidRPr="00A44E7A">
              <w:rPr>
                <w:rStyle w:val="Lienhypertexte"/>
                <w:noProof/>
              </w:rPr>
              <w:t>II.1.2. Architectures distribuées</w:t>
            </w:r>
            <w:r w:rsidR="00773579">
              <w:rPr>
                <w:noProof/>
                <w:webHidden/>
              </w:rPr>
              <w:tab/>
            </w:r>
            <w:r>
              <w:rPr>
                <w:noProof/>
                <w:webHidden/>
              </w:rPr>
              <w:fldChar w:fldCharType="begin"/>
            </w:r>
            <w:r w:rsidR="00773579">
              <w:rPr>
                <w:noProof/>
                <w:webHidden/>
              </w:rPr>
              <w:instrText xml:space="preserve"> PAGEREF _Toc453060495 \h </w:instrText>
            </w:r>
            <w:r>
              <w:rPr>
                <w:noProof/>
                <w:webHidden/>
              </w:rPr>
            </w:r>
            <w:r>
              <w:rPr>
                <w:noProof/>
                <w:webHidden/>
              </w:rPr>
              <w:fldChar w:fldCharType="separate"/>
            </w:r>
            <w:r w:rsidR="00A453F9">
              <w:rPr>
                <w:noProof/>
                <w:webHidden/>
              </w:rPr>
              <w:t>18</w:t>
            </w:r>
            <w:r>
              <w:rPr>
                <w:noProof/>
                <w:webHidden/>
              </w:rPr>
              <w:fldChar w:fldCharType="end"/>
            </w:r>
          </w:hyperlink>
        </w:p>
        <w:p w:rsidR="00773579" w:rsidRDefault="00F7272D">
          <w:pPr>
            <w:pStyle w:val="TM2"/>
            <w:tabs>
              <w:tab w:val="right" w:leader="dot" w:pos="9060"/>
            </w:tabs>
            <w:rPr>
              <w:rFonts w:asciiTheme="minorHAnsi" w:eastAsiaTheme="minorEastAsia" w:hAnsiTheme="minorHAnsi" w:cstheme="minorBidi"/>
              <w:noProof/>
              <w:sz w:val="22"/>
              <w:lang w:eastAsia="fr-FR"/>
            </w:rPr>
          </w:pPr>
          <w:hyperlink w:anchor="_Toc453060496" w:history="1">
            <w:r w:rsidR="00773579" w:rsidRPr="00A44E7A">
              <w:rPr>
                <w:rStyle w:val="Lienhypertexte"/>
                <w:noProof/>
              </w:rPr>
              <w:t>II.2. Fragmentation des entrepôts de données</w:t>
            </w:r>
            <w:r w:rsidR="00773579">
              <w:rPr>
                <w:noProof/>
                <w:webHidden/>
              </w:rPr>
              <w:tab/>
            </w:r>
            <w:r>
              <w:rPr>
                <w:noProof/>
                <w:webHidden/>
              </w:rPr>
              <w:fldChar w:fldCharType="begin"/>
            </w:r>
            <w:r w:rsidR="00773579">
              <w:rPr>
                <w:noProof/>
                <w:webHidden/>
              </w:rPr>
              <w:instrText xml:space="preserve"> PAGEREF _Toc453060496 \h </w:instrText>
            </w:r>
            <w:r>
              <w:rPr>
                <w:noProof/>
                <w:webHidden/>
              </w:rPr>
            </w:r>
            <w:r>
              <w:rPr>
                <w:noProof/>
                <w:webHidden/>
              </w:rPr>
              <w:fldChar w:fldCharType="separate"/>
            </w:r>
            <w:r w:rsidR="00A453F9">
              <w:rPr>
                <w:noProof/>
                <w:webHidden/>
              </w:rPr>
              <w:t>19</w:t>
            </w:r>
            <w:r>
              <w:rPr>
                <w:noProof/>
                <w:webHidden/>
              </w:rPr>
              <w:fldChar w:fldCharType="end"/>
            </w:r>
          </w:hyperlink>
        </w:p>
        <w:p w:rsidR="00773579" w:rsidRDefault="00F7272D">
          <w:pPr>
            <w:pStyle w:val="TM3"/>
            <w:tabs>
              <w:tab w:val="right" w:leader="dot" w:pos="9060"/>
            </w:tabs>
            <w:rPr>
              <w:rFonts w:asciiTheme="minorHAnsi" w:eastAsiaTheme="minorEastAsia" w:hAnsiTheme="minorHAnsi" w:cstheme="minorBidi"/>
              <w:noProof/>
              <w:sz w:val="22"/>
              <w:lang w:eastAsia="fr-FR"/>
            </w:rPr>
          </w:pPr>
          <w:hyperlink w:anchor="_Toc453060497" w:history="1">
            <w:r w:rsidR="00773579" w:rsidRPr="00A44E7A">
              <w:rPr>
                <w:rStyle w:val="Lienhypertexte"/>
                <w:noProof/>
              </w:rPr>
              <w:t>II.2.1. Les types de fragmentation</w:t>
            </w:r>
            <w:r w:rsidR="00773579">
              <w:rPr>
                <w:noProof/>
                <w:webHidden/>
              </w:rPr>
              <w:tab/>
            </w:r>
            <w:r>
              <w:rPr>
                <w:noProof/>
                <w:webHidden/>
              </w:rPr>
              <w:fldChar w:fldCharType="begin"/>
            </w:r>
            <w:r w:rsidR="00773579">
              <w:rPr>
                <w:noProof/>
                <w:webHidden/>
              </w:rPr>
              <w:instrText xml:space="preserve"> PAGEREF _Toc453060497 \h </w:instrText>
            </w:r>
            <w:r>
              <w:rPr>
                <w:noProof/>
                <w:webHidden/>
              </w:rPr>
            </w:r>
            <w:r>
              <w:rPr>
                <w:noProof/>
                <w:webHidden/>
              </w:rPr>
              <w:fldChar w:fldCharType="separate"/>
            </w:r>
            <w:r w:rsidR="00A453F9">
              <w:rPr>
                <w:noProof/>
                <w:webHidden/>
              </w:rPr>
              <w:t>19</w:t>
            </w:r>
            <w:r>
              <w:rPr>
                <w:noProof/>
                <w:webHidden/>
              </w:rPr>
              <w:fldChar w:fldCharType="end"/>
            </w:r>
          </w:hyperlink>
        </w:p>
        <w:p w:rsidR="00773579" w:rsidRDefault="00F7272D">
          <w:pPr>
            <w:pStyle w:val="TM2"/>
            <w:tabs>
              <w:tab w:val="right" w:leader="dot" w:pos="9060"/>
            </w:tabs>
            <w:rPr>
              <w:rFonts w:asciiTheme="minorHAnsi" w:eastAsiaTheme="minorEastAsia" w:hAnsiTheme="minorHAnsi" w:cstheme="minorBidi"/>
              <w:noProof/>
              <w:sz w:val="22"/>
              <w:lang w:eastAsia="fr-FR"/>
            </w:rPr>
          </w:pPr>
          <w:hyperlink w:anchor="_Toc453060498" w:history="1">
            <w:r w:rsidR="00773579" w:rsidRPr="00A44E7A">
              <w:rPr>
                <w:rStyle w:val="Lienhypertexte"/>
                <w:noProof/>
              </w:rPr>
              <w:t>II.3. Allocation de données</w:t>
            </w:r>
            <w:r w:rsidR="00773579">
              <w:rPr>
                <w:noProof/>
                <w:webHidden/>
              </w:rPr>
              <w:tab/>
            </w:r>
            <w:r>
              <w:rPr>
                <w:noProof/>
                <w:webHidden/>
              </w:rPr>
              <w:fldChar w:fldCharType="begin"/>
            </w:r>
            <w:r w:rsidR="00773579">
              <w:rPr>
                <w:noProof/>
                <w:webHidden/>
              </w:rPr>
              <w:instrText xml:space="preserve"> PAGEREF _Toc453060498 \h </w:instrText>
            </w:r>
            <w:r>
              <w:rPr>
                <w:noProof/>
                <w:webHidden/>
              </w:rPr>
            </w:r>
            <w:r>
              <w:rPr>
                <w:noProof/>
                <w:webHidden/>
              </w:rPr>
              <w:fldChar w:fldCharType="separate"/>
            </w:r>
            <w:r w:rsidR="00A453F9">
              <w:rPr>
                <w:noProof/>
                <w:webHidden/>
              </w:rPr>
              <w:t>20</w:t>
            </w:r>
            <w:r>
              <w:rPr>
                <w:noProof/>
                <w:webHidden/>
              </w:rPr>
              <w:fldChar w:fldCharType="end"/>
            </w:r>
          </w:hyperlink>
        </w:p>
        <w:p w:rsidR="00773579" w:rsidRDefault="00F7272D">
          <w:pPr>
            <w:pStyle w:val="TM2"/>
            <w:tabs>
              <w:tab w:val="right" w:leader="dot" w:pos="9060"/>
            </w:tabs>
            <w:rPr>
              <w:rFonts w:asciiTheme="minorHAnsi" w:eastAsiaTheme="minorEastAsia" w:hAnsiTheme="minorHAnsi" w:cstheme="minorBidi"/>
              <w:noProof/>
              <w:sz w:val="22"/>
              <w:lang w:eastAsia="fr-FR"/>
            </w:rPr>
          </w:pPr>
          <w:hyperlink w:anchor="_Toc453060499" w:history="1">
            <w:r w:rsidR="00773579" w:rsidRPr="00A44E7A">
              <w:rPr>
                <w:rStyle w:val="Lienhypertexte"/>
                <w:noProof/>
              </w:rPr>
              <w:t>II.4. Réplication des fragments</w:t>
            </w:r>
            <w:r w:rsidR="00773579">
              <w:rPr>
                <w:noProof/>
                <w:webHidden/>
              </w:rPr>
              <w:tab/>
            </w:r>
            <w:r>
              <w:rPr>
                <w:noProof/>
                <w:webHidden/>
              </w:rPr>
              <w:fldChar w:fldCharType="begin"/>
            </w:r>
            <w:r w:rsidR="00773579">
              <w:rPr>
                <w:noProof/>
                <w:webHidden/>
              </w:rPr>
              <w:instrText xml:space="preserve"> PAGEREF _Toc453060499 \h </w:instrText>
            </w:r>
            <w:r>
              <w:rPr>
                <w:noProof/>
                <w:webHidden/>
              </w:rPr>
            </w:r>
            <w:r>
              <w:rPr>
                <w:noProof/>
                <w:webHidden/>
              </w:rPr>
              <w:fldChar w:fldCharType="separate"/>
            </w:r>
            <w:r w:rsidR="00A453F9">
              <w:rPr>
                <w:noProof/>
                <w:webHidden/>
              </w:rPr>
              <w:t>20</w:t>
            </w:r>
            <w:r>
              <w:rPr>
                <w:noProof/>
                <w:webHidden/>
              </w:rPr>
              <w:fldChar w:fldCharType="end"/>
            </w:r>
          </w:hyperlink>
        </w:p>
        <w:p w:rsidR="00773579" w:rsidRDefault="00F7272D">
          <w:pPr>
            <w:pStyle w:val="TM2"/>
            <w:tabs>
              <w:tab w:val="right" w:leader="dot" w:pos="9060"/>
            </w:tabs>
            <w:rPr>
              <w:rFonts w:asciiTheme="minorHAnsi" w:eastAsiaTheme="minorEastAsia" w:hAnsiTheme="minorHAnsi" w:cstheme="minorBidi"/>
              <w:noProof/>
              <w:sz w:val="22"/>
              <w:lang w:eastAsia="fr-FR"/>
            </w:rPr>
          </w:pPr>
          <w:hyperlink w:anchor="_Toc453060500" w:history="1">
            <w:r w:rsidR="00773579" w:rsidRPr="00A44E7A">
              <w:rPr>
                <w:rStyle w:val="Lienhypertexte"/>
                <w:noProof/>
              </w:rPr>
              <w:t>II.5. Equilibrage de charge</w:t>
            </w:r>
            <w:r w:rsidR="00773579">
              <w:rPr>
                <w:noProof/>
                <w:webHidden/>
              </w:rPr>
              <w:tab/>
            </w:r>
            <w:r>
              <w:rPr>
                <w:noProof/>
                <w:webHidden/>
              </w:rPr>
              <w:fldChar w:fldCharType="begin"/>
            </w:r>
            <w:r w:rsidR="00773579">
              <w:rPr>
                <w:noProof/>
                <w:webHidden/>
              </w:rPr>
              <w:instrText xml:space="preserve"> PAGEREF _Toc453060500 \h </w:instrText>
            </w:r>
            <w:r>
              <w:rPr>
                <w:noProof/>
                <w:webHidden/>
              </w:rPr>
            </w:r>
            <w:r>
              <w:rPr>
                <w:noProof/>
                <w:webHidden/>
              </w:rPr>
              <w:fldChar w:fldCharType="separate"/>
            </w:r>
            <w:r w:rsidR="00A453F9">
              <w:rPr>
                <w:noProof/>
                <w:webHidden/>
              </w:rPr>
              <w:t>20</w:t>
            </w:r>
            <w:r>
              <w:rPr>
                <w:noProof/>
                <w:webHidden/>
              </w:rPr>
              <w:fldChar w:fldCharType="end"/>
            </w:r>
          </w:hyperlink>
        </w:p>
        <w:p w:rsidR="00773579" w:rsidRDefault="00F7272D" w:rsidP="0050528E">
          <w:pPr>
            <w:pStyle w:val="TM1"/>
            <w:rPr>
              <w:rFonts w:asciiTheme="minorHAnsi" w:eastAsiaTheme="minorEastAsia" w:hAnsiTheme="minorHAnsi" w:cstheme="minorBidi"/>
              <w:noProof/>
              <w:sz w:val="22"/>
              <w:lang w:eastAsia="fr-FR"/>
            </w:rPr>
          </w:pPr>
          <w:hyperlink w:anchor="_Toc453060501" w:history="1">
            <w:r w:rsidR="00773579" w:rsidRPr="00A44E7A">
              <w:rPr>
                <w:rStyle w:val="Lienhypertexte"/>
                <w:noProof/>
              </w:rPr>
              <w:t>III. Fragmentation horizontale</w:t>
            </w:r>
            <w:r w:rsidR="00773579">
              <w:rPr>
                <w:noProof/>
                <w:webHidden/>
              </w:rPr>
              <w:tab/>
            </w:r>
            <w:r>
              <w:rPr>
                <w:noProof/>
                <w:webHidden/>
              </w:rPr>
              <w:fldChar w:fldCharType="begin"/>
            </w:r>
            <w:r w:rsidR="00773579">
              <w:rPr>
                <w:noProof/>
                <w:webHidden/>
              </w:rPr>
              <w:instrText xml:space="preserve"> PAGEREF _Toc453060501 \h </w:instrText>
            </w:r>
            <w:r>
              <w:rPr>
                <w:noProof/>
                <w:webHidden/>
              </w:rPr>
            </w:r>
            <w:r>
              <w:rPr>
                <w:noProof/>
                <w:webHidden/>
              </w:rPr>
              <w:fldChar w:fldCharType="separate"/>
            </w:r>
            <w:r w:rsidR="00A453F9">
              <w:rPr>
                <w:noProof/>
                <w:webHidden/>
              </w:rPr>
              <w:t>21</w:t>
            </w:r>
            <w:r>
              <w:rPr>
                <w:noProof/>
                <w:webHidden/>
              </w:rPr>
              <w:fldChar w:fldCharType="end"/>
            </w:r>
          </w:hyperlink>
        </w:p>
        <w:p w:rsidR="00773579" w:rsidRDefault="00F7272D">
          <w:pPr>
            <w:pStyle w:val="TM2"/>
            <w:tabs>
              <w:tab w:val="right" w:leader="dot" w:pos="9060"/>
            </w:tabs>
            <w:rPr>
              <w:rFonts w:asciiTheme="minorHAnsi" w:eastAsiaTheme="minorEastAsia" w:hAnsiTheme="minorHAnsi" w:cstheme="minorBidi"/>
              <w:noProof/>
              <w:sz w:val="22"/>
              <w:lang w:eastAsia="fr-FR"/>
            </w:rPr>
          </w:pPr>
          <w:hyperlink w:anchor="_Toc453060502" w:history="1">
            <w:r w:rsidR="00773579" w:rsidRPr="00A44E7A">
              <w:rPr>
                <w:rStyle w:val="Lienhypertexte"/>
                <w:noProof/>
              </w:rPr>
              <w:t>III.1. Les types de fragmentation horizontale</w:t>
            </w:r>
            <w:r w:rsidR="00773579">
              <w:rPr>
                <w:noProof/>
                <w:webHidden/>
              </w:rPr>
              <w:tab/>
            </w:r>
            <w:r>
              <w:rPr>
                <w:noProof/>
                <w:webHidden/>
              </w:rPr>
              <w:fldChar w:fldCharType="begin"/>
            </w:r>
            <w:r w:rsidR="00773579">
              <w:rPr>
                <w:noProof/>
                <w:webHidden/>
              </w:rPr>
              <w:instrText xml:space="preserve"> PAGEREF _Toc453060502 \h </w:instrText>
            </w:r>
            <w:r>
              <w:rPr>
                <w:noProof/>
                <w:webHidden/>
              </w:rPr>
            </w:r>
            <w:r>
              <w:rPr>
                <w:noProof/>
                <w:webHidden/>
              </w:rPr>
              <w:fldChar w:fldCharType="separate"/>
            </w:r>
            <w:r w:rsidR="00A453F9">
              <w:rPr>
                <w:noProof/>
                <w:webHidden/>
              </w:rPr>
              <w:t>21</w:t>
            </w:r>
            <w:r>
              <w:rPr>
                <w:noProof/>
                <w:webHidden/>
              </w:rPr>
              <w:fldChar w:fldCharType="end"/>
            </w:r>
          </w:hyperlink>
        </w:p>
        <w:p w:rsidR="00773579" w:rsidRDefault="00F7272D">
          <w:pPr>
            <w:pStyle w:val="TM2"/>
            <w:tabs>
              <w:tab w:val="right" w:leader="dot" w:pos="9060"/>
            </w:tabs>
            <w:rPr>
              <w:rFonts w:asciiTheme="minorHAnsi" w:eastAsiaTheme="minorEastAsia" w:hAnsiTheme="minorHAnsi" w:cstheme="minorBidi"/>
              <w:noProof/>
              <w:sz w:val="22"/>
              <w:lang w:eastAsia="fr-FR"/>
            </w:rPr>
          </w:pPr>
          <w:hyperlink w:anchor="_Toc453060503" w:history="1">
            <w:r w:rsidR="00773579" w:rsidRPr="00A44E7A">
              <w:rPr>
                <w:rStyle w:val="Lienhypertexte"/>
                <w:noProof/>
              </w:rPr>
              <w:t>III.1.1. La fragmentation horizontale primaire</w:t>
            </w:r>
            <w:r w:rsidR="00773579">
              <w:rPr>
                <w:noProof/>
                <w:webHidden/>
              </w:rPr>
              <w:tab/>
            </w:r>
            <w:r>
              <w:rPr>
                <w:noProof/>
                <w:webHidden/>
              </w:rPr>
              <w:fldChar w:fldCharType="begin"/>
            </w:r>
            <w:r w:rsidR="00773579">
              <w:rPr>
                <w:noProof/>
                <w:webHidden/>
              </w:rPr>
              <w:instrText xml:space="preserve"> PAGEREF _Toc453060503 \h </w:instrText>
            </w:r>
            <w:r>
              <w:rPr>
                <w:noProof/>
                <w:webHidden/>
              </w:rPr>
            </w:r>
            <w:r>
              <w:rPr>
                <w:noProof/>
                <w:webHidden/>
              </w:rPr>
              <w:fldChar w:fldCharType="separate"/>
            </w:r>
            <w:r w:rsidR="00A453F9">
              <w:rPr>
                <w:noProof/>
                <w:webHidden/>
              </w:rPr>
              <w:t>21</w:t>
            </w:r>
            <w:r>
              <w:rPr>
                <w:noProof/>
                <w:webHidden/>
              </w:rPr>
              <w:fldChar w:fldCharType="end"/>
            </w:r>
          </w:hyperlink>
        </w:p>
        <w:p w:rsidR="00773579" w:rsidRDefault="00F7272D">
          <w:pPr>
            <w:pStyle w:val="TM3"/>
            <w:tabs>
              <w:tab w:val="right" w:leader="dot" w:pos="9060"/>
            </w:tabs>
            <w:rPr>
              <w:rFonts w:asciiTheme="minorHAnsi" w:eastAsiaTheme="minorEastAsia" w:hAnsiTheme="minorHAnsi" w:cstheme="minorBidi"/>
              <w:noProof/>
              <w:sz w:val="22"/>
              <w:lang w:eastAsia="fr-FR"/>
            </w:rPr>
          </w:pPr>
          <w:hyperlink w:anchor="_Toc453060504" w:history="1">
            <w:r w:rsidR="00773579" w:rsidRPr="00A44E7A">
              <w:rPr>
                <w:rStyle w:val="Lienhypertexte"/>
                <w:noProof/>
              </w:rPr>
              <w:t>III.1.2. La fragmentation horizontale dérivée</w:t>
            </w:r>
            <w:r w:rsidR="00773579">
              <w:rPr>
                <w:noProof/>
                <w:webHidden/>
              </w:rPr>
              <w:tab/>
            </w:r>
            <w:r>
              <w:rPr>
                <w:noProof/>
                <w:webHidden/>
              </w:rPr>
              <w:fldChar w:fldCharType="begin"/>
            </w:r>
            <w:r w:rsidR="00773579">
              <w:rPr>
                <w:noProof/>
                <w:webHidden/>
              </w:rPr>
              <w:instrText xml:space="preserve"> PAGEREF _Toc453060504 \h </w:instrText>
            </w:r>
            <w:r>
              <w:rPr>
                <w:noProof/>
                <w:webHidden/>
              </w:rPr>
            </w:r>
            <w:r>
              <w:rPr>
                <w:noProof/>
                <w:webHidden/>
              </w:rPr>
              <w:fldChar w:fldCharType="separate"/>
            </w:r>
            <w:r w:rsidR="00A453F9">
              <w:rPr>
                <w:noProof/>
                <w:webHidden/>
              </w:rPr>
              <w:t>21</w:t>
            </w:r>
            <w:r>
              <w:rPr>
                <w:noProof/>
                <w:webHidden/>
              </w:rPr>
              <w:fldChar w:fldCharType="end"/>
            </w:r>
          </w:hyperlink>
        </w:p>
        <w:p w:rsidR="00773579" w:rsidRDefault="00F7272D">
          <w:pPr>
            <w:pStyle w:val="TM2"/>
            <w:tabs>
              <w:tab w:val="right" w:leader="dot" w:pos="9060"/>
            </w:tabs>
            <w:rPr>
              <w:rFonts w:asciiTheme="minorHAnsi" w:eastAsiaTheme="minorEastAsia" w:hAnsiTheme="minorHAnsi" w:cstheme="minorBidi"/>
              <w:noProof/>
              <w:sz w:val="22"/>
              <w:lang w:eastAsia="fr-FR"/>
            </w:rPr>
          </w:pPr>
          <w:hyperlink w:anchor="_Toc453060505" w:history="1">
            <w:r w:rsidR="00773579" w:rsidRPr="00A44E7A">
              <w:rPr>
                <w:rStyle w:val="Lienhypertexte"/>
                <w:noProof/>
              </w:rPr>
              <w:t>III.2. Les modes de fragmentation horizontale</w:t>
            </w:r>
            <w:r w:rsidR="00773579">
              <w:rPr>
                <w:noProof/>
                <w:webHidden/>
              </w:rPr>
              <w:tab/>
            </w:r>
            <w:r>
              <w:rPr>
                <w:noProof/>
                <w:webHidden/>
              </w:rPr>
              <w:fldChar w:fldCharType="begin"/>
            </w:r>
            <w:r w:rsidR="00773579">
              <w:rPr>
                <w:noProof/>
                <w:webHidden/>
              </w:rPr>
              <w:instrText xml:space="preserve"> PAGEREF _Toc453060505 \h </w:instrText>
            </w:r>
            <w:r>
              <w:rPr>
                <w:noProof/>
                <w:webHidden/>
              </w:rPr>
            </w:r>
            <w:r>
              <w:rPr>
                <w:noProof/>
                <w:webHidden/>
              </w:rPr>
              <w:fldChar w:fldCharType="separate"/>
            </w:r>
            <w:r w:rsidR="00A453F9">
              <w:rPr>
                <w:noProof/>
                <w:webHidden/>
              </w:rPr>
              <w:t>22</w:t>
            </w:r>
            <w:r>
              <w:rPr>
                <w:noProof/>
                <w:webHidden/>
              </w:rPr>
              <w:fldChar w:fldCharType="end"/>
            </w:r>
          </w:hyperlink>
        </w:p>
        <w:p w:rsidR="00773579" w:rsidRDefault="00F7272D">
          <w:pPr>
            <w:pStyle w:val="TM3"/>
            <w:tabs>
              <w:tab w:val="right" w:leader="dot" w:pos="9060"/>
            </w:tabs>
            <w:rPr>
              <w:rFonts w:asciiTheme="minorHAnsi" w:eastAsiaTheme="minorEastAsia" w:hAnsiTheme="minorHAnsi" w:cstheme="minorBidi"/>
              <w:noProof/>
              <w:sz w:val="22"/>
              <w:lang w:eastAsia="fr-FR"/>
            </w:rPr>
          </w:pPr>
          <w:hyperlink w:anchor="_Toc453060506" w:history="1">
            <w:r w:rsidR="00773579" w:rsidRPr="00A44E7A">
              <w:rPr>
                <w:rStyle w:val="Lienhypertexte"/>
                <w:noProof/>
              </w:rPr>
              <w:t>III.2.1. Mode simple</w:t>
            </w:r>
            <w:r w:rsidR="00773579">
              <w:rPr>
                <w:noProof/>
                <w:webHidden/>
              </w:rPr>
              <w:tab/>
            </w:r>
            <w:r>
              <w:rPr>
                <w:noProof/>
                <w:webHidden/>
              </w:rPr>
              <w:fldChar w:fldCharType="begin"/>
            </w:r>
            <w:r w:rsidR="00773579">
              <w:rPr>
                <w:noProof/>
                <w:webHidden/>
              </w:rPr>
              <w:instrText xml:space="preserve"> PAGEREF _Toc453060506 \h </w:instrText>
            </w:r>
            <w:r>
              <w:rPr>
                <w:noProof/>
                <w:webHidden/>
              </w:rPr>
            </w:r>
            <w:r>
              <w:rPr>
                <w:noProof/>
                <w:webHidden/>
              </w:rPr>
              <w:fldChar w:fldCharType="separate"/>
            </w:r>
            <w:r w:rsidR="00A453F9">
              <w:rPr>
                <w:noProof/>
                <w:webHidden/>
              </w:rPr>
              <w:t>22</w:t>
            </w:r>
            <w:r>
              <w:rPr>
                <w:noProof/>
                <w:webHidden/>
              </w:rPr>
              <w:fldChar w:fldCharType="end"/>
            </w:r>
          </w:hyperlink>
        </w:p>
        <w:p w:rsidR="00773579" w:rsidRDefault="00F7272D">
          <w:pPr>
            <w:pStyle w:val="TM3"/>
            <w:tabs>
              <w:tab w:val="right" w:leader="dot" w:pos="9060"/>
            </w:tabs>
            <w:rPr>
              <w:rFonts w:asciiTheme="minorHAnsi" w:eastAsiaTheme="minorEastAsia" w:hAnsiTheme="minorHAnsi" w:cstheme="minorBidi"/>
              <w:noProof/>
              <w:sz w:val="22"/>
              <w:lang w:eastAsia="fr-FR"/>
            </w:rPr>
          </w:pPr>
          <w:hyperlink w:anchor="_Toc453060507" w:history="1">
            <w:r w:rsidR="00773579" w:rsidRPr="00A44E7A">
              <w:rPr>
                <w:rStyle w:val="Lienhypertexte"/>
                <w:noProof/>
              </w:rPr>
              <w:t>III.2.2. Mode composé</w:t>
            </w:r>
            <w:r w:rsidR="00773579">
              <w:rPr>
                <w:noProof/>
                <w:webHidden/>
              </w:rPr>
              <w:tab/>
            </w:r>
            <w:r>
              <w:rPr>
                <w:noProof/>
                <w:webHidden/>
              </w:rPr>
              <w:fldChar w:fldCharType="begin"/>
            </w:r>
            <w:r w:rsidR="00773579">
              <w:rPr>
                <w:noProof/>
                <w:webHidden/>
              </w:rPr>
              <w:instrText xml:space="preserve"> PAGEREF _Toc453060507 \h </w:instrText>
            </w:r>
            <w:r>
              <w:rPr>
                <w:noProof/>
                <w:webHidden/>
              </w:rPr>
            </w:r>
            <w:r>
              <w:rPr>
                <w:noProof/>
                <w:webHidden/>
              </w:rPr>
              <w:fldChar w:fldCharType="separate"/>
            </w:r>
            <w:r w:rsidR="00A453F9">
              <w:rPr>
                <w:noProof/>
                <w:webHidden/>
              </w:rPr>
              <w:t>23</w:t>
            </w:r>
            <w:r>
              <w:rPr>
                <w:noProof/>
                <w:webHidden/>
              </w:rPr>
              <w:fldChar w:fldCharType="end"/>
            </w:r>
          </w:hyperlink>
        </w:p>
        <w:p w:rsidR="00773579" w:rsidRDefault="00F7272D">
          <w:pPr>
            <w:pStyle w:val="TM2"/>
            <w:tabs>
              <w:tab w:val="right" w:leader="dot" w:pos="9060"/>
            </w:tabs>
            <w:rPr>
              <w:rFonts w:asciiTheme="minorHAnsi" w:eastAsiaTheme="minorEastAsia" w:hAnsiTheme="minorHAnsi" w:cstheme="minorBidi"/>
              <w:noProof/>
              <w:sz w:val="22"/>
              <w:lang w:eastAsia="fr-FR"/>
            </w:rPr>
          </w:pPr>
          <w:hyperlink w:anchor="_Toc453060508" w:history="1">
            <w:r w:rsidR="00773579" w:rsidRPr="00A44E7A">
              <w:rPr>
                <w:rStyle w:val="Lienhypertexte"/>
                <w:noProof/>
              </w:rPr>
              <w:t>III.3. Règles de la fragmentation horizontale</w:t>
            </w:r>
            <w:r w:rsidR="00773579">
              <w:rPr>
                <w:noProof/>
                <w:webHidden/>
              </w:rPr>
              <w:tab/>
            </w:r>
            <w:r>
              <w:rPr>
                <w:noProof/>
                <w:webHidden/>
              </w:rPr>
              <w:fldChar w:fldCharType="begin"/>
            </w:r>
            <w:r w:rsidR="00773579">
              <w:rPr>
                <w:noProof/>
                <w:webHidden/>
              </w:rPr>
              <w:instrText xml:space="preserve"> PAGEREF _Toc453060508 \h </w:instrText>
            </w:r>
            <w:r>
              <w:rPr>
                <w:noProof/>
                <w:webHidden/>
              </w:rPr>
            </w:r>
            <w:r>
              <w:rPr>
                <w:noProof/>
                <w:webHidden/>
              </w:rPr>
              <w:fldChar w:fldCharType="separate"/>
            </w:r>
            <w:r w:rsidR="00A453F9">
              <w:rPr>
                <w:noProof/>
                <w:webHidden/>
              </w:rPr>
              <w:t>23</w:t>
            </w:r>
            <w:r>
              <w:rPr>
                <w:noProof/>
                <w:webHidden/>
              </w:rPr>
              <w:fldChar w:fldCharType="end"/>
            </w:r>
          </w:hyperlink>
        </w:p>
        <w:p w:rsidR="00773579" w:rsidRDefault="00F7272D">
          <w:pPr>
            <w:pStyle w:val="TM2"/>
            <w:tabs>
              <w:tab w:val="right" w:leader="dot" w:pos="9060"/>
            </w:tabs>
            <w:rPr>
              <w:rFonts w:asciiTheme="minorHAnsi" w:eastAsiaTheme="minorEastAsia" w:hAnsiTheme="minorHAnsi" w:cstheme="minorBidi"/>
              <w:noProof/>
              <w:sz w:val="22"/>
              <w:lang w:eastAsia="fr-FR"/>
            </w:rPr>
          </w:pPr>
          <w:hyperlink w:anchor="_Toc453060509" w:history="1">
            <w:r w:rsidR="00773579" w:rsidRPr="00A44E7A">
              <w:rPr>
                <w:rStyle w:val="Lienhypertexte"/>
                <w:noProof/>
              </w:rPr>
              <w:t>III.4. Formalisation du Problème de la fragmentation horizontale</w:t>
            </w:r>
            <w:r w:rsidR="00773579">
              <w:rPr>
                <w:noProof/>
                <w:webHidden/>
              </w:rPr>
              <w:tab/>
            </w:r>
            <w:r>
              <w:rPr>
                <w:noProof/>
                <w:webHidden/>
              </w:rPr>
              <w:fldChar w:fldCharType="begin"/>
            </w:r>
            <w:r w:rsidR="00773579">
              <w:rPr>
                <w:noProof/>
                <w:webHidden/>
              </w:rPr>
              <w:instrText xml:space="preserve"> PAGEREF _Toc453060509 \h </w:instrText>
            </w:r>
            <w:r>
              <w:rPr>
                <w:noProof/>
                <w:webHidden/>
              </w:rPr>
            </w:r>
            <w:r>
              <w:rPr>
                <w:noProof/>
                <w:webHidden/>
              </w:rPr>
              <w:fldChar w:fldCharType="separate"/>
            </w:r>
            <w:r w:rsidR="00A453F9">
              <w:rPr>
                <w:noProof/>
                <w:webHidden/>
              </w:rPr>
              <w:t>24</w:t>
            </w:r>
            <w:r>
              <w:rPr>
                <w:noProof/>
                <w:webHidden/>
              </w:rPr>
              <w:fldChar w:fldCharType="end"/>
            </w:r>
          </w:hyperlink>
        </w:p>
        <w:p w:rsidR="00773579" w:rsidRDefault="00F7272D">
          <w:pPr>
            <w:pStyle w:val="TM2"/>
            <w:tabs>
              <w:tab w:val="right" w:leader="dot" w:pos="9060"/>
            </w:tabs>
            <w:rPr>
              <w:rFonts w:asciiTheme="minorHAnsi" w:eastAsiaTheme="minorEastAsia" w:hAnsiTheme="minorHAnsi" w:cstheme="minorBidi"/>
              <w:noProof/>
              <w:sz w:val="22"/>
              <w:lang w:eastAsia="fr-FR"/>
            </w:rPr>
          </w:pPr>
          <w:hyperlink w:anchor="_Toc453060510" w:history="1">
            <w:r w:rsidR="00773579" w:rsidRPr="00A44E7A">
              <w:rPr>
                <w:rStyle w:val="Lienhypertexte"/>
                <w:noProof/>
              </w:rPr>
              <w:t>III.5. Travaux existants</w:t>
            </w:r>
            <w:r w:rsidR="00773579">
              <w:rPr>
                <w:noProof/>
                <w:webHidden/>
              </w:rPr>
              <w:tab/>
            </w:r>
            <w:r>
              <w:rPr>
                <w:noProof/>
                <w:webHidden/>
              </w:rPr>
              <w:fldChar w:fldCharType="begin"/>
            </w:r>
            <w:r w:rsidR="00773579">
              <w:rPr>
                <w:noProof/>
                <w:webHidden/>
              </w:rPr>
              <w:instrText xml:space="preserve"> PAGEREF _Toc453060510 \h </w:instrText>
            </w:r>
            <w:r>
              <w:rPr>
                <w:noProof/>
                <w:webHidden/>
              </w:rPr>
            </w:r>
            <w:r>
              <w:rPr>
                <w:noProof/>
                <w:webHidden/>
              </w:rPr>
              <w:fldChar w:fldCharType="separate"/>
            </w:r>
            <w:r w:rsidR="00A453F9">
              <w:rPr>
                <w:noProof/>
                <w:webHidden/>
              </w:rPr>
              <w:t>24</w:t>
            </w:r>
            <w:r>
              <w:rPr>
                <w:noProof/>
                <w:webHidden/>
              </w:rPr>
              <w:fldChar w:fldCharType="end"/>
            </w:r>
          </w:hyperlink>
        </w:p>
        <w:p w:rsidR="00773579" w:rsidRDefault="00F7272D">
          <w:pPr>
            <w:pStyle w:val="TM3"/>
            <w:tabs>
              <w:tab w:val="right" w:leader="dot" w:pos="9060"/>
            </w:tabs>
            <w:rPr>
              <w:rFonts w:asciiTheme="minorHAnsi" w:eastAsiaTheme="minorEastAsia" w:hAnsiTheme="minorHAnsi" w:cstheme="minorBidi"/>
              <w:noProof/>
              <w:sz w:val="22"/>
              <w:lang w:eastAsia="fr-FR"/>
            </w:rPr>
          </w:pPr>
          <w:hyperlink w:anchor="_Toc453060511" w:history="1">
            <w:r w:rsidR="00773579" w:rsidRPr="00A44E7A">
              <w:rPr>
                <w:rStyle w:val="Lienhypertexte"/>
                <w:noProof/>
              </w:rPr>
              <w:t>III.5.1. Travaux existant dans le contexte centralisé</w:t>
            </w:r>
            <w:r w:rsidR="00773579">
              <w:rPr>
                <w:noProof/>
                <w:webHidden/>
              </w:rPr>
              <w:tab/>
            </w:r>
            <w:r>
              <w:rPr>
                <w:noProof/>
                <w:webHidden/>
              </w:rPr>
              <w:fldChar w:fldCharType="begin"/>
            </w:r>
            <w:r w:rsidR="00773579">
              <w:rPr>
                <w:noProof/>
                <w:webHidden/>
              </w:rPr>
              <w:instrText xml:space="preserve"> PAGEREF _Toc453060511 \h </w:instrText>
            </w:r>
            <w:r>
              <w:rPr>
                <w:noProof/>
                <w:webHidden/>
              </w:rPr>
            </w:r>
            <w:r>
              <w:rPr>
                <w:noProof/>
                <w:webHidden/>
              </w:rPr>
              <w:fldChar w:fldCharType="separate"/>
            </w:r>
            <w:r w:rsidR="00A453F9">
              <w:rPr>
                <w:noProof/>
                <w:webHidden/>
              </w:rPr>
              <w:t>24</w:t>
            </w:r>
            <w:r>
              <w:rPr>
                <w:noProof/>
                <w:webHidden/>
              </w:rPr>
              <w:fldChar w:fldCharType="end"/>
            </w:r>
          </w:hyperlink>
        </w:p>
        <w:p w:rsidR="00773579" w:rsidRDefault="00F7272D">
          <w:pPr>
            <w:pStyle w:val="TM3"/>
            <w:tabs>
              <w:tab w:val="right" w:leader="dot" w:pos="9060"/>
            </w:tabs>
            <w:rPr>
              <w:rFonts w:asciiTheme="minorHAnsi" w:eastAsiaTheme="minorEastAsia" w:hAnsiTheme="minorHAnsi" w:cstheme="minorBidi"/>
              <w:noProof/>
              <w:sz w:val="22"/>
              <w:lang w:eastAsia="fr-FR"/>
            </w:rPr>
          </w:pPr>
          <w:hyperlink w:anchor="_Toc453060512" w:history="1">
            <w:r w:rsidR="00773579" w:rsidRPr="00A44E7A">
              <w:rPr>
                <w:rStyle w:val="Lienhypertexte"/>
                <w:noProof/>
              </w:rPr>
              <w:t>III.5.2. Travaux existant  dans le contexte distribué</w:t>
            </w:r>
            <w:r w:rsidR="00773579">
              <w:rPr>
                <w:noProof/>
                <w:webHidden/>
              </w:rPr>
              <w:tab/>
            </w:r>
            <w:r>
              <w:rPr>
                <w:noProof/>
                <w:webHidden/>
              </w:rPr>
              <w:fldChar w:fldCharType="begin"/>
            </w:r>
            <w:r w:rsidR="00773579">
              <w:rPr>
                <w:noProof/>
                <w:webHidden/>
              </w:rPr>
              <w:instrText xml:space="preserve"> PAGEREF _Toc453060512 \h </w:instrText>
            </w:r>
            <w:r>
              <w:rPr>
                <w:noProof/>
                <w:webHidden/>
              </w:rPr>
            </w:r>
            <w:r>
              <w:rPr>
                <w:noProof/>
                <w:webHidden/>
              </w:rPr>
              <w:fldChar w:fldCharType="separate"/>
            </w:r>
            <w:r w:rsidR="00A453F9">
              <w:rPr>
                <w:noProof/>
                <w:webHidden/>
              </w:rPr>
              <w:t>27</w:t>
            </w:r>
            <w:r>
              <w:rPr>
                <w:noProof/>
                <w:webHidden/>
              </w:rPr>
              <w:fldChar w:fldCharType="end"/>
            </w:r>
          </w:hyperlink>
        </w:p>
        <w:p w:rsidR="00773579" w:rsidRDefault="00F7272D">
          <w:pPr>
            <w:pStyle w:val="TM3"/>
            <w:tabs>
              <w:tab w:val="right" w:leader="dot" w:pos="9060"/>
            </w:tabs>
            <w:rPr>
              <w:rFonts w:asciiTheme="minorHAnsi" w:eastAsiaTheme="minorEastAsia" w:hAnsiTheme="minorHAnsi" w:cstheme="minorBidi"/>
              <w:noProof/>
              <w:sz w:val="22"/>
              <w:lang w:eastAsia="fr-FR"/>
            </w:rPr>
          </w:pPr>
          <w:hyperlink w:anchor="_Toc453060513" w:history="1">
            <w:r w:rsidR="00773579" w:rsidRPr="00A44E7A">
              <w:rPr>
                <w:rStyle w:val="Lienhypertexte"/>
                <w:noProof/>
              </w:rPr>
              <w:t>III.5.3. Travaux existant  dans le contexte parallèle</w:t>
            </w:r>
            <w:r w:rsidR="00773579">
              <w:rPr>
                <w:noProof/>
                <w:webHidden/>
              </w:rPr>
              <w:tab/>
            </w:r>
            <w:r>
              <w:rPr>
                <w:noProof/>
                <w:webHidden/>
              </w:rPr>
              <w:fldChar w:fldCharType="begin"/>
            </w:r>
            <w:r w:rsidR="00773579">
              <w:rPr>
                <w:noProof/>
                <w:webHidden/>
              </w:rPr>
              <w:instrText xml:space="preserve"> PAGEREF _Toc453060513 \h </w:instrText>
            </w:r>
            <w:r>
              <w:rPr>
                <w:noProof/>
                <w:webHidden/>
              </w:rPr>
            </w:r>
            <w:r>
              <w:rPr>
                <w:noProof/>
                <w:webHidden/>
              </w:rPr>
              <w:fldChar w:fldCharType="separate"/>
            </w:r>
            <w:r w:rsidR="00A453F9">
              <w:rPr>
                <w:noProof/>
                <w:webHidden/>
              </w:rPr>
              <w:t>27</w:t>
            </w:r>
            <w:r>
              <w:rPr>
                <w:noProof/>
                <w:webHidden/>
              </w:rPr>
              <w:fldChar w:fldCharType="end"/>
            </w:r>
          </w:hyperlink>
        </w:p>
        <w:p w:rsidR="00773579" w:rsidRDefault="00F7272D" w:rsidP="0050528E">
          <w:pPr>
            <w:pStyle w:val="TM1"/>
            <w:rPr>
              <w:rFonts w:asciiTheme="minorHAnsi" w:eastAsiaTheme="minorEastAsia" w:hAnsiTheme="minorHAnsi" w:cstheme="minorBidi"/>
              <w:noProof/>
              <w:sz w:val="22"/>
              <w:lang w:eastAsia="fr-FR"/>
            </w:rPr>
          </w:pPr>
          <w:hyperlink w:anchor="_Toc453060514" w:history="1">
            <w:r w:rsidR="00773579" w:rsidRPr="00A44E7A">
              <w:rPr>
                <w:rStyle w:val="Lienhypertexte"/>
                <w:noProof/>
              </w:rPr>
              <w:t>IV. Synthèse des travaux</w:t>
            </w:r>
            <w:r w:rsidR="00773579">
              <w:rPr>
                <w:noProof/>
                <w:webHidden/>
              </w:rPr>
              <w:tab/>
            </w:r>
            <w:r>
              <w:rPr>
                <w:noProof/>
                <w:webHidden/>
              </w:rPr>
              <w:fldChar w:fldCharType="begin"/>
            </w:r>
            <w:r w:rsidR="00773579">
              <w:rPr>
                <w:noProof/>
                <w:webHidden/>
              </w:rPr>
              <w:instrText xml:space="preserve"> PAGEREF _Toc453060514 \h </w:instrText>
            </w:r>
            <w:r>
              <w:rPr>
                <w:noProof/>
                <w:webHidden/>
              </w:rPr>
            </w:r>
            <w:r>
              <w:rPr>
                <w:noProof/>
                <w:webHidden/>
              </w:rPr>
              <w:fldChar w:fldCharType="separate"/>
            </w:r>
            <w:r w:rsidR="00A453F9">
              <w:rPr>
                <w:noProof/>
                <w:webHidden/>
              </w:rPr>
              <w:t>28</w:t>
            </w:r>
            <w:r>
              <w:rPr>
                <w:noProof/>
                <w:webHidden/>
              </w:rPr>
              <w:fldChar w:fldCharType="end"/>
            </w:r>
          </w:hyperlink>
        </w:p>
        <w:p w:rsidR="0050528E" w:rsidRDefault="0050528E" w:rsidP="0050528E">
          <w:pPr>
            <w:pStyle w:val="TM1"/>
          </w:pPr>
          <w:r w:rsidRPr="0050528E">
            <w:t xml:space="preserve">Chapitre III : </w:t>
          </w:r>
        </w:p>
        <w:p w:rsidR="0050528E" w:rsidRPr="0050528E" w:rsidRDefault="0050528E" w:rsidP="0050528E">
          <w:pPr>
            <w:pStyle w:val="TM1"/>
          </w:pPr>
          <w:r w:rsidRPr="0050528E">
            <w:t>Conception et Implémentation de l’application</w:t>
          </w:r>
          <w:r>
            <w:t>………………………………………………29</w:t>
          </w:r>
        </w:p>
        <w:p w:rsidR="00773579" w:rsidRDefault="00F7272D" w:rsidP="0050528E">
          <w:pPr>
            <w:pStyle w:val="TM1"/>
            <w:rPr>
              <w:rFonts w:asciiTheme="minorHAnsi" w:eastAsiaTheme="minorEastAsia" w:hAnsiTheme="minorHAnsi" w:cstheme="minorBidi"/>
              <w:noProof/>
              <w:sz w:val="22"/>
              <w:lang w:eastAsia="fr-FR"/>
            </w:rPr>
          </w:pPr>
          <w:hyperlink w:anchor="_Toc453060516" w:history="1">
            <w:r w:rsidR="00773579" w:rsidRPr="00A44E7A">
              <w:rPr>
                <w:rStyle w:val="Lienhypertexte"/>
                <w:noProof/>
              </w:rPr>
              <w:t>I. Introduction</w:t>
            </w:r>
            <w:r w:rsidR="00773579">
              <w:rPr>
                <w:noProof/>
                <w:webHidden/>
              </w:rPr>
              <w:tab/>
            </w:r>
            <w:r>
              <w:rPr>
                <w:noProof/>
                <w:webHidden/>
              </w:rPr>
              <w:fldChar w:fldCharType="begin"/>
            </w:r>
            <w:r w:rsidR="00773579">
              <w:rPr>
                <w:noProof/>
                <w:webHidden/>
              </w:rPr>
              <w:instrText xml:space="preserve"> PAGEREF _Toc453060516 \h </w:instrText>
            </w:r>
            <w:r>
              <w:rPr>
                <w:noProof/>
                <w:webHidden/>
              </w:rPr>
            </w:r>
            <w:r>
              <w:rPr>
                <w:noProof/>
                <w:webHidden/>
              </w:rPr>
              <w:fldChar w:fldCharType="separate"/>
            </w:r>
            <w:r w:rsidR="00A453F9">
              <w:rPr>
                <w:noProof/>
                <w:webHidden/>
              </w:rPr>
              <w:t>29</w:t>
            </w:r>
            <w:r>
              <w:rPr>
                <w:noProof/>
                <w:webHidden/>
              </w:rPr>
              <w:fldChar w:fldCharType="end"/>
            </w:r>
          </w:hyperlink>
        </w:p>
        <w:p w:rsidR="00773579" w:rsidRDefault="00F7272D" w:rsidP="0050528E">
          <w:pPr>
            <w:pStyle w:val="TM1"/>
            <w:rPr>
              <w:rFonts w:asciiTheme="minorHAnsi" w:eastAsiaTheme="minorEastAsia" w:hAnsiTheme="minorHAnsi" w:cstheme="minorBidi"/>
              <w:noProof/>
              <w:sz w:val="22"/>
              <w:lang w:eastAsia="fr-FR"/>
            </w:rPr>
          </w:pPr>
          <w:hyperlink w:anchor="_Toc453060517" w:history="1">
            <w:r w:rsidR="00773579" w:rsidRPr="00A44E7A">
              <w:rPr>
                <w:rStyle w:val="Lienhypertexte"/>
                <w:noProof/>
              </w:rPr>
              <w:t>II. Approche  proposée</w:t>
            </w:r>
            <w:r w:rsidR="00773579">
              <w:rPr>
                <w:noProof/>
                <w:webHidden/>
              </w:rPr>
              <w:tab/>
            </w:r>
            <w:r>
              <w:rPr>
                <w:noProof/>
                <w:webHidden/>
              </w:rPr>
              <w:fldChar w:fldCharType="begin"/>
            </w:r>
            <w:r w:rsidR="00773579">
              <w:rPr>
                <w:noProof/>
                <w:webHidden/>
              </w:rPr>
              <w:instrText xml:space="preserve"> PAGEREF _Toc453060517 \h </w:instrText>
            </w:r>
            <w:r>
              <w:rPr>
                <w:noProof/>
                <w:webHidden/>
              </w:rPr>
            </w:r>
            <w:r>
              <w:rPr>
                <w:noProof/>
                <w:webHidden/>
              </w:rPr>
              <w:fldChar w:fldCharType="separate"/>
            </w:r>
            <w:r w:rsidR="00A453F9">
              <w:rPr>
                <w:noProof/>
                <w:webHidden/>
              </w:rPr>
              <w:t>29</w:t>
            </w:r>
            <w:r>
              <w:rPr>
                <w:noProof/>
                <w:webHidden/>
              </w:rPr>
              <w:fldChar w:fldCharType="end"/>
            </w:r>
          </w:hyperlink>
        </w:p>
        <w:p w:rsidR="00773579" w:rsidRDefault="00F7272D" w:rsidP="0050528E">
          <w:pPr>
            <w:pStyle w:val="TM1"/>
            <w:rPr>
              <w:rFonts w:asciiTheme="minorHAnsi" w:eastAsiaTheme="minorEastAsia" w:hAnsiTheme="minorHAnsi" w:cstheme="minorBidi"/>
              <w:noProof/>
              <w:sz w:val="22"/>
              <w:lang w:eastAsia="fr-FR"/>
            </w:rPr>
          </w:pPr>
          <w:hyperlink w:anchor="_Toc453060518" w:history="1">
            <w:r w:rsidR="00773579" w:rsidRPr="00A44E7A">
              <w:rPr>
                <w:rStyle w:val="Lienhypertexte"/>
                <w:noProof/>
              </w:rPr>
              <w:t>IV. Notre base de données</w:t>
            </w:r>
            <w:r w:rsidR="00773579">
              <w:rPr>
                <w:noProof/>
                <w:webHidden/>
              </w:rPr>
              <w:tab/>
            </w:r>
            <w:r>
              <w:rPr>
                <w:noProof/>
                <w:webHidden/>
              </w:rPr>
              <w:fldChar w:fldCharType="begin"/>
            </w:r>
            <w:r w:rsidR="00773579">
              <w:rPr>
                <w:noProof/>
                <w:webHidden/>
              </w:rPr>
              <w:instrText xml:space="preserve"> PAGEREF _Toc453060518 \h </w:instrText>
            </w:r>
            <w:r>
              <w:rPr>
                <w:noProof/>
                <w:webHidden/>
              </w:rPr>
            </w:r>
            <w:r>
              <w:rPr>
                <w:noProof/>
                <w:webHidden/>
              </w:rPr>
              <w:fldChar w:fldCharType="separate"/>
            </w:r>
            <w:r w:rsidR="00A453F9">
              <w:rPr>
                <w:noProof/>
                <w:webHidden/>
              </w:rPr>
              <w:t>36</w:t>
            </w:r>
            <w:r>
              <w:rPr>
                <w:noProof/>
                <w:webHidden/>
              </w:rPr>
              <w:fldChar w:fldCharType="end"/>
            </w:r>
          </w:hyperlink>
        </w:p>
        <w:p w:rsidR="00773579" w:rsidRDefault="00F7272D">
          <w:pPr>
            <w:pStyle w:val="TM2"/>
            <w:tabs>
              <w:tab w:val="right" w:leader="dot" w:pos="9060"/>
            </w:tabs>
            <w:rPr>
              <w:rFonts w:asciiTheme="minorHAnsi" w:eastAsiaTheme="minorEastAsia" w:hAnsiTheme="minorHAnsi" w:cstheme="minorBidi"/>
              <w:noProof/>
              <w:sz w:val="22"/>
              <w:lang w:eastAsia="fr-FR"/>
            </w:rPr>
          </w:pPr>
          <w:hyperlink w:anchor="_Toc453060519" w:history="1">
            <w:r w:rsidR="00773579" w:rsidRPr="00A44E7A">
              <w:rPr>
                <w:rStyle w:val="Lienhypertexte"/>
                <w:noProof/>
              </w:rPr>
              <w:t>V.1. Connexion de la base de données</w:t>
            </w:r>
            <w:r w:rsidR="00773579">
              <w:rPr>
                <w:noProof/>
                <w:webHidden/>
              </w:rPr>
              <w:tab/>
            </w:r>
            <w:r>
              <w:rPr>
                <w:noProof/>
                <w:webHidden/>
              </w:rPr>
              <w:fldChar w:fldCharType="begin"/>
            </w:r>
            <w:r w:rsidR="00773579">
              <w:rPr>
                <w:noProof/>
                <w:webHidden/>
              </w:rPr>
              <w:instrText xml:space="preserve"> PAGEREF _Toc453060519 \h </w:instrText>
            </w:r>
            <w:r>
              <w:rPr>
                <w:noProof/>
                <w:webHidden/>
              </w:rPr>
            </w:r>
            <w:r>
              <w:rPr>
                <w:noProof/>
                <w:webHidden/>
              </w:rPr>
              <w:fldChar w:fldCharType="separate"/>
            </w:r>
            <w:r w:rsidR="00A453F9">
              <w:rPr>
                <w:noProof/>
                <w:webHidden/>
              </w:rPr>
              <w:t>38</w:t>
            </w:r>
            <w:r>
              <w:rPr>
                <w:noProof/>
                <w:webHidden/>
              </w:rPr>
              <w:fldChar w:fldCharType="end"/>
            </w:r>
          </w:hyperlink>
        </w:p>
        <w:p w:rsidR="00773579" w:rsidRDefault="00F7272D">
          <w:pPr>
            <w:pStyle w:val="TM2"/>
            <w:tabs>
              <w:tab w:val="right" w:leader="dot" w:pos="9060"/>
            </w:tabs>
            <w:rPr>
              <w:rFonts w:asciiTheme="minorHAnsi" w:eastAsiaTheme="minorEastAsia" w:hAnsiTheme="minorHAnsi" w:cstheme="minorBidi"/>
              <w:noProof/>
              <w:sz w:val="22"/>
              <w:lang w:eastAsia="fr-FR"/>
            </w:rPr>
          </w:pPr>
          <w:hyperlink w:anchor="_Toc453060520" w:history="1">
            <w:r w:rsidR="00773579" w:rsidRPr="00A44E7A">
              <w:rPr>
                <w:rStyle w:val="Lienhypertexte"/>
                <w:noProof/>
              </w:rPr>
              <w:t>V.2. Notre interface générale</w:t>
            </w:r>
            <w:r w:rsidR="00773579">
              <w:rPr>
                <w:noProof/>
                <w:webHidden/>
              </w:rPr>
              <w:tab/>
            </w:r>
            <w:r>
              <w:rPr>
                <w:noProof/>
                <w:webHidden/>
              </w:rPr>
              <w:fldChar w:fldCharType="begin"/>
            </w:r>
            <w:r w:rsidR="00773579">
              <w:rPr>
                <w:noProof/>
                <w:webHidden/>
              </w:rPr>
              <w:instrText xml:space="preserve"> PAGEREF _Toc453060520 \h </w:instrText>
            </w:r>
            <w:r>
              <w:rPr>
                <w:noProof/>
                <w:webHidden/>
              </w:rPr>
            </w:r>
            <w:r>
              <w:rPr>
                <w:noProof/>
                <w:webHidden/>
              </w:rPr>
              <w:fldChar w:fldCharType="separate"/>
            </w:r>
            <w:r w:rsidR="00A453F9">
              <w:rPr>
                <w:noProof/>
                <w:webHidden/>
              </w:rPr>
              <w:t>38</w:t>
            </w:r>
            <w:r>
              <w:rPr>
                <w:noProof/>
                <w:webHidden/>
              </w:rPr>
              <w:fldChar w:fldCharType="end"/>
            </w:r>
          </w:hyperlink>
        </w:p>
        <w:p w:rsidR="00773579" w:rsidRDefault="00F7272D">
          <w:pPr>
            <w:pStyle w:val="TM2"/>
            <w:tabs>
              <w:tab w:val="right" w:leader="dot" w:pos="9060"/>
            </w:tabs>
            <w:rPr>
              <w:rFonts w:asciiTheme="minorHAnsi" w:eastAsiaTheme="minorEastAsia" w:hAnsiTheme="minorHAnsi" w:cstheme="minorBidi"/>
              <w:noProof/>
              <w:sz w:val="22"/>
              <w:lang w:eastAsia="fr-FR"/>
            </w:rPr>
          </w:pPr>
          <w:hyperlink w:anchor="_Toc453060521" w:history="1">
            <w:r w:rsidR="00773579" w:rsidRPr="00A44E7A">
              <w:rPr>
                <w:rStyle w:val="Lienhypertexte"/>
                <w:noProof/>
              </w:rPr>
              <w:t>V.3. Charger les requêtes</w:t>
            </w:r>
            <w:r w:rsidR="00773579">
              <w:rPr>
                <w:noProof/>
                <w:webHidden/>
              </w:rPr>
              <w:tab/>
            </w:r>
            <w:r>
              <w:rPr>
                <w:noProof/>
                <w:webHidden/>
              </w:rPr>
              <w:fldChar w:fldCharType="begin"/>
            </w:r>
            <w:r w:rsidR="00773579">
              <w:rPr>
                <w:noProof/>
                <w:webHidden/>
              </w:rPr>
              <w:instrText xml:space="preserve"> PAGEREF _Toc453060521 \h </w:instrText>
            </w:r>
            <w:r>
              <w:rPr>
                <w:noProof/>
                <w:webHidden/>
              </w:rPr>
            </w:r>
            <w:r>
              <w:rPr>
                <w:noProof/>
                <w:webHidden/>
              </w:rPr>
              <w:fldChar w:fldCharType="separate"/>
            </w:r>
            <w:r w:rsidR="00A453F9">
              <w:rPr>
                <w:noProof/>
                <w:webHidden/>
              </w:rPr>
              <w:t>39</w:t>
            </w:r>
            <w:r>
              <w:rPr>
                <w:noProof/>
                <w:webHidden/>
              </w:rPr>
              <w:fldChar w:fldCharType="end"/>
            </w:r>
          </w:hyperlink>
        </w:p>
        <w:p w:rsidR="00773579" w:rsidRDefault="00F7272D">
          <w:pPr>
            <w:pStyle w:val="TM2"/>
            <w:tabs>
              <w:tab w:val="right" w:leader="dot" w:pos="9060"/>
            </w:tabs>
            <w:rPr>
              <w:rFonts w:asciiTheme="minorHAnsi" w:eastAsiaTheme="minorEastAsia" w:hAnsiTheme="minorHAnsi" w:cstheme="minorBidi"/>
              <w:noProof/>
              <w:sz w:val="22"/>
              <w:lang w:eastAsia="fr-FR"/>
            </w:rPr>
          </w:pPr>
          <w:hyperlink w:anchor="_Toc453060522" w:history="1">
            <w:r w:rsidR="00773579" w:rsidRPr="00A44E7A">
              <w:rPr>
                <w:rStyle w:val="Lienhypertexte"/>
                <w:noProof/>
              </w:rPr>
              <w:t>V.5. Le partitionnement K-means</w:t>
            </w:r>
            <w:r w:rsidR="00773579">
              <w:rPr>
                <w:noProof/>
                <w:webHidden/>
              </w:rPr>
              <w:tab/>
            </w:r>
            <w:r>
              <w:rPr>
                <w:noProof/>
                <w:webHidden/>
              </w:rPr>
              <w:fldChar w:fldCharType="begin"/>
            </w:r>
            <w:r w:rsidR="00773579">
              <w:rPr>
                <w:noProof/>
                <w:webHidden/>
              </w:rPr>
              <w:instrText xml:space="preserve"> PAGEREF _Toc453060522 \h </w:instrText>
            </w:r>
            <w:r>
              <w:rPr>
                <w:noProof/>
                <w:webHidden/>
              </w:rPr>
            </w:r>
            <w:r>
              <w:rPr>
                <w:noProof/>
                <w:webHidden/>
              </w:rPr>
              <w:fldChar w:fldCharType="separate"/>
            </w:r>
            <w:r w:rsidR="00A453F9">
              <w:rPr>
                <w:noProof/>
                <w:webHidden/>
              </w:rPr>
              <w:t>40</w:t>
            </w:r>
            <w:r>
              <w:rPr>
                <w:noProof/>
                <w:webHidden/>
              </w:rPr>
              <w:fldChar w:fldCharType="end"/>
            </w:r>
          </w:hyperlink>
        </w:p>
        <w:p w:rsidR="00773579" w:rsidRDefault="00F7272D">
          <w:pPr>
            <w:pStyle w:val="TM2"/>
            <w:tabs>
              <w:tab w:val="right" w:leader="dot" w:pos="9060"/>
            </w:tabs>
            <w:rPr>
              <w:rFonts w:asciiTheme="minorHAnsi" w:eastAsiaTheme="minorEastAsia" w:hAnsiTheme="minorHAnsi" w:cstheme="minorBidi"/>
              <w:noProof/>
              <w:sz w:val="22"/>
              <w:lang w:eastAsia="fr-FR"/>
            </w:rPr>
          </w:pPr>
          <w:hyperlink w:anchor="_Toc453060523" w:history="1">
            <w:r w:rsidR="00773579" w:rsidRPr="00A44E7A">
              <w:rPr>
                <w:rStyle w:val="Lienhypertexte"/>
                <w:noProof/>
              </w:rPr>
              <w:t>V.6. Analyse des classes</w:t>
            </w:r>
            <w:r w:rsidR="00773579">
              <w:rPr>
                <w:noProof/>
                <w:webHidden/>
              </w:rPr>
              <w:tab/>
            </w:r>
            <w:r>
              <w:rPr>
                <w:noProof/>
                <w:webHidden/>
              </w:rPr>
              <w:fldChar w:fldCharType="begin"/>
            </w:r>
            <w:r w:rsidR="00773579">
              <w:rPr>
                <w:noProof/>
                <w:webHidden/>
              </w:rPr>
              <w:instrText xml:space="preserve"> PAGEREF _Toc453060523 \h </w:instrText>
            </w:r>
            <w:r>
              <w:rPr>
                <w:noProof/>
                <w:webHidden/>
              </w:rPr>
            </w:r>
            <w:r>
              <w:rPr>
                <w:noProof/>
                <w:webHidden/>
              </w:rPr>
              <w:fldChar w:fldCharType="separate"/>
            </w:r>
            <w:r w:rsidR="00A453F9">
              <w:rPr>
                <w:noProof/>
                <w:webHidden/>
              </w:rPr>
              <w:t>41</w:t>
            </w:r>
            <w:r>
              <w:rPr>
                <w:noProof/>
                <w:webHidden/>
              </w:rPr>
              <w:fldChar w:fldCharType="end"/>
            </w:r>
          </w:hyperlink>
        </w:p>
        <w:p w:rsidR="00773579" w:rsidRDefault="00F7272D" w:rsidP="0050528E">
          <w:pPr>
            <w:pStyle w:val="TM1"/>
            <w:rPr>
              <w:rFonts w:asciiTheme="minorHAnsi" w:eastAsiaTheme="minorEastAsia" w:hAnsiTheme="minorHAnsi" w:cstheme="minorBidi"/>
              <w:noProof/>
              <w:sz w:val="22"/>
              <w:lang w:eastAsia="fr-FR"/>
            </w:rPr>
          </w:pPr>
          <w:hyperlink w:anchor="_Toc453060524" w:history="1">
            <w:r w:rsidR="00773579" w:rsidRPr="00A44E7A">
              <w:rPr>
                <w:rStyle w:val="Lienhypertexte"/>
                <w:noProof/>
              </w:rPr>
              <w:t>VI. Conclusion</w:t>
            </w:r>
            <w:r w:rsidR="00773579">
              <w:rPr>
                <w:noProof/>
                <w:webHidden/>
              </w:rPr>
              <w:tab/>
            </w:r>
            <w:r>
              <w:rPr>
                <w:noProof/>
                <w:webHidden/>
              </w:rPr>
              <w:fldChar w:fldCharType="begin"/>
            </w:r>
            <w:r w:rsidR="00773579">
              <w:rPr>
                <w:noProof/>
                <w:webHidden/>
              </w:rPr>
              <w:instrText xml:space="preserve"> PAGEREF _Toc453060524 \h </w:instrText>
            </w:r>
            <w:r>
              <w:rPr>
                <w:noProof/>
                <w:webHidden/>
              </w:rPr>
            </w:r>
            <w:r>
              <w:rPr>
                <w:noProof/>
                <w:webHidden/>
              </w:rPr>
              <w:fldChar w:fldCharType="separate"/>
            </w:r>
            <w:r w:rsidR="00A453F9">
              <w:rPr>
                <w:noProof/>
                <w:webHidden/>
              </w:rPr>
              <w:t>41</w:t>
            </w:r>
            <w:r>
              <w:rPr>
                <w:noProof/>
                <w:webHidden/>
              </w:rPr>
              <w:fldChar w:fldCharType="end"/>
            </w:r>
          </w:hyperlink>
        </w:p>
        <w:p w:rsidR="00773579" w:rsidRPr="00773579" w:rsidRDefault="00F7272D" w:rsidP="00773579">
          <w:pPr>
            <w:spacing w:after="0" w:line="276" w:lineRule="auto"/>
            <w:jc w:val="both"/>
            <w:rPr>
              <w:rFonts w:cstheme="majorBidi"/>
              <w:bCs/>
              <w:sz w:val="28"/>
              <w:szCs w:val="24"/>
            </w:rPr>
          </w:pPr>
          <w:r>
            <w:fldChar w:fldCharType="end"/>
          </w:r>
          <w:r w:rsidR="00773579" w:rsidRPr="00773579">
            <w:rPr>
              <w:rFonts w:cstheme="majorBidi"/>
              <w:bCs/>
              <w:sz w:val="28"/>
              <w:szCs w:val="24"/>
            </w:rPr>
            <w:t xml:space="preserve"> </w:t>
          </w:r>
          <w:r w:rsidR="00773579" w:rsidRPr="00A453F9">
            <w:rPr>
              <w:rFonts w:cstheme="majorBidi"/>
              <w:bCs/>
              <w:szCs w:val="24"/>
            </w:rPr>
            <w:t>Bibliographie</w:t>
          </w:r>
          <w:r w:rsidR="00773579" w:rsidRPr="00773579">
            <w:rPr>
              <w:rFonts w:cstheme="majorBidi"/>
              <w:bCs/>
              <w:sz w:val="28"/>
              <w:szCs w:val="24"/>
            </w:rPr>
            <w:t xml:space="preserve"> </w:t>
          </w:r>
          <w:r w:rsidR="00773579">
            <w:rPr>
              <w:rFonts w:cstheme="majorBidi"/>
              <w:bCs/>
              <w:sz w:val="28"/>
              <w:szCs w:val="24"/>
            </w:rPr>
            <w:t>………………………………………………………………….43</w:t>
          </w:r>
        </w:p>
        <w:p w:rsidR="00773579" w:rsidRPr="00061BC3" w:rsidRDefault="00773579" w:rsidP="00773579">
          <w:pPr>
            <w:spacing w:after="0" w:line="276" w:lineRule="auto"/>
            <w:jc w:val="both"/>
            <w:rPr>
              <w:rFonts w:cstheme="majorBidi"/>
              <w:b/>
            </w:rPr>
          </w:pPr>
        </w:p>
        <w:p w:rsidR="00773579" w:rsidRDefault="00F7272D"/>
      </w:sdtContent>
    </w:sdt>
    <w:p w:rsidR="00DA4132" w:rsidRDefault="00DA4132" w:rsidP="00F513AC">
      <w:pPr>
        <w:rPr>
          <w:rFonts w:cstheme="majorBidi"/>
          <w:szCs w:val="24"/>
        </w:rPr>
      </w:pPr>
    </w:p>
    <w:p w:rsidR="00DA4132" w:rsidRDefault="00DA4132">
      <w:pPr>
        <w:spacing w:after="0"/>
        <w:rPr>
          <w:rFonts w:cstheme="majorBidi"/>
          <w:szCs w:val="24"/>
        </w:rPr>
      </w:pPr>
      <w:r>
        <w:rPr>
          <w:rFonts w:cstheme="majorBidi"/>
          <w:szCs w:val="24"/>
        </w:rPr>
        <w:br w:type="page"/>
      </w:r>
    </w:p>
    <w:p w:rsidR="00952BB4" w:rsidRDefault="00952BB4" w:rsidP="00952BB4">
      <w:pPr>
        <w:rPr>
          <w:rFonts w:cstheme="majorBidi"/>
          <w:b/>
          <w:sz w:val="28"/>
          <w:szCs w:val="28"/>
        </w:rPr>
      </w:pPr>
      <w:r w:rsidRPr="00A81BDD">
        <w:rPr>
          <w:rFonts w:cstheme="majorBidi"/>
          <w:b/>
          <w:noProof/>
          <w:sz w:val="28"/>
          <w:szCs w:val="28"/>
        </w:rPr>
        <w:lastRenderedPageBreak/>
        <w:t>Liste des figures</w:t>
      </w:r>
      <w:r w:rsidRPr="00A81BDD">
        <w:rPr>
          <w:rFonts w:cstheme="majorBidi"/>
          <w:b/>
          <w:sz w:val="28"/>
          <w:szCs w:val="28"/>
        </w:rPr>
        <w:t xml:space="preserve"> </w:t>
      </w:r>
    </w:p>
    <w:p w:rsidR="00952BB4" w:rsidRDefault="00A453F9" w:rsidP="00A453F9">
      <w:pPr>
        <w:tabs>
          <w:tab w:val="left" w:pos="2565"/>
        </w:tabs>
        <w:rPr>
          <w:rFonts w:cstheme="majorBidi"/>
          <w:b/>
          <w:sz w:val="28"/>
          <w:szCs w:val="28"/>
        </w:rPr>
      </w:pPr>
      <w:r>
        <w:rPr>
          <w:rFonts w:cstheme="majorBidi"/>
          <w:b/>
          <w:sz w:val="28"/>
          <w:szCs w:val="28"/>
        </w:rPr>
        <w:tab/>
      </w:r>
    </w:p>
    <w:p w:rsidR="00952BB4" w:rsidRPr="001A53E4" w:rsidRDefault="00952BB4" w:rsidP="00952BB4">
      <w:pPr>
        <w:rPr>
          <w:rFonts w:cstheme="majorBidi"/>
          <w:b/>
          <w:sz w:val="28"/>
          <w:szCs w:val="28"/>
        </w:rPr>
      </w:pPr>
      <w:r w:rsidRPr="00A81BDD">
        <w:rPr>
          <w:rFonts w:cstheme="majorBidi"/>
          <w:b/>
          <w:bCs/>
          <w:szCs w:val="24"/>
        </w:rPr>
        <w:t>Figure.1</w:t>
      </w:r>
      <w:r w:rsidRPr="00A81BDD">
        <w:rPr>
          <w:rFonts w:cstheme="majorBidi"/>
          <w:szCs w:val="24"/>
        </w:rPr>
        <w:t>.L’architecture d’un entrepôt de données</w:t>
      </w:r>
      <w:r>
        <w:rPr>
          <w:rFonts w:cstheme="majorBidi"/>
          <w:szCs w:val="24"/>
        </w:rPr>
        <w:t>………………………………………… …4</w:t>
      </w:r>
    </w:p>
    <w:p w:rsidR="00952BB4" w:rsidRDefault="00952BB4" w:rsidP="00952BB4">
      <w:pPr>
        <w:rPr>
          <w:rFonts w:eastAsia="Times New Roman" w:cstheme="majorBidi"/>
          <w:color w:val="000000"/>
          <w:szCs w:val="24"/>
        </w:rPr>
      </w:pPr>
      <w:r w:rsidRPr="00A81BDD">
        <w:rPr>
          <w:rFonts w:eastAsia="Times New Roman" w:cstheme="majorBidi"/>
          <w:b/>
          <w:color w:val="000000"/>
          <w:szCs w:val="24"/>
        </w:rPr>
        <w:t>Figure.2.</w:t>
      </w:r>
      <w:r w:rsidRPr="00A81BDD">
        <w:rPr>
          <w:rFonts w:eastAsia="Times New Roman" w:cstheme="majorBidi"/>
          <w:color w:val="000000"/>
          <w:szCs w:val="24"/>
        </w:rPr>
        <w:t>Évolution des bases de données décisionnelles</w:t>
      </w:r>
      <w:r>
        <w:rPr>
          <w:rFonts w:eastAsia="Times New Roman" w:cstheme="majorBidi"/>
          <w:color w:val="000000"/>
          <w:szCs w:val="24"/>
        </w:rPr>
        <w:t>……………………………………...5</w:t>
      </w:r>
    </w:p>
    <w:p w:rsidR="00952BB4" w:rsidRDefault="00952BB4" w:rsidP="00952BB4">
      <w:pPr>
        <w:rPr>
          <w:rStyle w:val="cordial-err-corr"/>
          <w:rFonts w:cstheme="majorBidi"/>
          <w:szCs w:val="24"/>
          <w:shd w:val="clear" w:color="auto" w:fill="FFFFFF"/>
        </w:rPr>
      </w:pPr>
      <w:r w:rsidRPr="00A81BDD">
        <w:rPr>
          <w:rStyle w:val="cordial-err-corr"/>
          <w:rFonts w:cstheme="majorBidi"/>
          <w:b/>
          <w:bCs/>
          <w:szCs w:val="24"/>
          <w:shd w:val="clear" w:color="auto" w:fill="FFFFFF"/>
        </w:rPr>
        <w:t>Figure.3.</w:t>
      </w:r>
      <w:r w:rsidRPr="00A81BDD">
        <w:rPr>
          <w:rStyle w:val="cordial-err-corr"/>
          <w:rFonts w:cstheme="majorBidi"/>
          <w:szCs w:val="24"/>
          <w:shd w:val="clear" w:color="auto" w:fill="FFFFFF"/>
        </w:rPr>
        <w:t>Cycle de vie des entrepôts de données</w:t>
      </w:r>
      <w:r>
        <w:rPr>
          <w:rStyle w:val="cordial-err-corr"/>
          <w:rFonts w:cstheme="majorBidi"/>
          <w:szCs w:val="24"/>
          <w:shd w:val="clear" w:color="auto" w:fill="FFFFFF"/>
        </w:rPr>
        <w:t>……………………………………………....6</w:t>
      </w:r>
    </w:p>
    <w:p w:rsidR="00952BB4" w:rsidRDefault="00952BB4" w:rsidP="00952BB4">
      <w:pPr>
        <w:rPr>
          <w:rFonts w:eastAsia="Times New Roman" w:cstheme="majorBidi"/>
          <w:szCs w:val="24"/>
        </w:rPr>
      </w:pPr>
      <w:r w:rsidRPr="00A81BDD">
        <w:rPr>
          <w:rFonts w:eastAsia="Times New Roman" w:cstheme="majorBidi"/>
          <w:b/>
          <w:szCs w:val="24"/>
        </w:rPr>
        <w:t>Figure.4.</w:t>
      </w:r>
      <w:r w:rsidRPr="00A81BDD">
        <w:rPr>
          <w:rFonts w:eastAsia="Times New Roman" w:cstheme="majorBidi"/>
          <w:szCs w:val="24"/>
        </w:rPr>
        <w:t xml:space="preserve"> Le modèle multidimensionnel de données</w:t>
      </w:r>
      <w:r>
        <w:rPr>
          <w:rFonts w:eastAsia="Times New Roman" w:cstheme="majorBidi"/>
          <w:szCs w:val="24"/>
        </w:rPr>
        <w:t>………………………………………….8</w:t>
      </w:r>
    </w:p>
    <w:p w:rsidR="00952BB4" w:rsidRDefault="00952BB4" w:rsidP="00952BB4">
      <w:pPr>
        <w:rPr>
          <w:rFonts w:eastAsia="Times New Roman" w:cstheme="majorBidi"/>
          <w:szCs w:val="24"/>
        </w:rPr>
      </w:pPr>
      <w:r w:rsidRPr="00A81BDD">
        <w:rPr>
          <w:rFonts w:eastAsia="Times New Roman" w:cstheme="majorBidi"/>
          <w:b/>
          <w:szCs w:val="24"/>
        </w:rPr>
        <w:t>Figure. 5.</w:t>
      </w:r>
      <w:r w:rsidRPr="00A81BDD">
        <w:rPr>
          <w:rFonts w:eastAsia="Times New Roman" w:cstheme="majorBidi"/>
          <w:szCs w:val="24"/>
          <w:shd w:val="clear" w:color="auto" w:fill="FFFFFF"/>
        </w:rPr>
        <w:t xml:space="preserve"> Modèle</w:t>
      </w:r>
      <w:r w:rsidRPr="00A81BDD">
        <w:rPr>
          <w:rFonts w:eastAsia="Times New Roman" w:cstheme="majorBidi"/>
          <w:szCs w:val="24"/>
        </w:rPr>
        <w:t xml:space="preserve"> en étoile</w:t>
      </w:r>
      <w:r>
        <w:rPr>
          <w:rFonts w:eastAsia="Times New Roman" w:cstheme="majorBidi"/>
          <w:szCs w:val="24"/>
        </w:rPr>
        <w:t>……………………………………………………………………9</w:t>
      </w:r>
    </w:p>
    <w:p w:rsidR="00952BB4" w:rsidRDefault="00952BB4" w:rsidP="00952BB4">
      <w:pPr>
        <w:rPr>
          <w:rFonts w:eastAsia="Times New Roman" w:cstheme="majorBidi"/>
          <w:szCs w:val="24"/>
        </w:rPr>
      </w:pPr>
      <w:r w:rsidRPr="00A81BDD">
        <w:rPr>
          <w:rFonts w:eastAsia="Times New Roman" w:cstheme="majorBidi"/>
          <w:b/>
          <w:szCs w:val="24"/>
        </w:rPr>
        <w:t xml:space="preserve">Figure. 6. </w:t>
      </w:r>
      <w:r w:rsidRPr="00A81BDD">
        <w:rPr>
          <w:rFonts w:eastAsia="Times New Roman" w:cstheme="majorBidi"/>
          <w:szCs w:val="24"/>
        </w:rPr>
        <w:t>M</w:t>
      </w:r>
      <w:r w:rsidRPr="00A81BDD">
        <w:rPr>
          <w:rFonts w:eastAsia="Times New Roman" w:cstheme="majorBidi"/>
          <w:szCs w:val="24"/>
          <w:shd w:val="clear" w:color="auto" w:fill="FFFFFF"/>
        </w:rPr>
        <w:t>odèle</w:t>
      </w:r>
      <w:r w:rsidRPr="00A81BDD">
        <w:rPr>
          <w:rFonts w:eastAsia="Times New Roman" w:cstheme="majorBidi"/>
          <w:szCs w:val="24"/>
        </w:rPr>
        <w:t xml:space="preserve"> en flocon</w:t>
      </w:r>
      <w:r>
        <w:rPr>
          <w:rFonts w:eastAsia="Times New Roman" w:cstheme="majorBidi"/>
          <w:szCs w:val="24"/>
        </w:rPr>
        <w:t>……………………………………………………………….. ..10</w:t>
      </w:r>
    </w:p>
    <w:p w:rsidR="00952BB4" w:rsidRDefault="00952BB4" w:rsidP="00952BB4">
      <w:pPr>
        <w:rPr>
          <w:rFonts w:eastAsia="Times New Roman" w:cstheme="majorBidi"/>
          <w:color w:val="000000"/>
          <w:szCs w:val="24"/>
        </w:rPr>
      </w:pPr>
      <w:r w:rsidRPr="00A81BDD">
        <w:rPr>
          <w:rFonts w:eastAsia="Times New Roman" w:cstheme="majorBidi"/>
          <w:b/>
          <w:szCs w:val="24"/>
        </w:rPr>
        <w:t>Figure.7.</w:t>
      </w:r>
      <w:r w:rsidRPr="00A81BDD">
        <w:rPr>
          <w:rFonts w:eastAsia="Times New Roman" w:cstheme="majorBidi"/>
          <w:szCs w:val="24"/>
        </w:rPr>
        <w:t>Modèle en mixte</w:t>
      </w:r>
      <w:r>
        <w:rPr>
          <w:rFonts w:eastAsia="Times New Roman" w:cstheme="majorBidi"/>
          <w:szCs w:val="24"/>
        </w:rPr>
        <w:t>……………………………………………………………………11</w:t>
      </w:r>
    </w:p>
    <w:p w:rsidR="00952BB4" w:rsidRDefault="00952BB4" w:rsidP="00952BB4">
      <w:pPr>
        <w:rPr>
          <w:rFonts w:eastAsia="Times New Roman" w:cstheme="majorBidi"/>
          <w:color w:val="000000"/>
          <w:szCs w:val="24"/>
        </w:rPr>
      </w:pPr>
      <w:r w:rsidRPr="00A81BDD">
        <w:rPr>
          <w:rFonts w:eastAsia="Times New Roman" w:cstheme="majorBidi"/>
          <w:b/>
          <w:szCs w:val="24"/>
        </w:rPr>
        <w:t>Figure.8.</w:t>
      </w:r>
      <w:r w:rsidRPr="00A81BDD">
        <w:rPr>
          <w:rFonts w:eastAsia="Times New Roman" w:cstheme="majorBidi"/>
          <w:szCs w:val="24"/>
        </w:rPr>
        <w:t>M</w:t>
      </w:r>
      <w:r w:rsidRPr="00A81BDD">
        <w:rPr>
          <w:rFonts w:eastAsia="Times New Roman" w:cstheme="majorBidi"/>
          <w:szCs w:val="24"/>
          <w:shd w:val="clear" w:color="auto" w:fill="FFFFFF"/>
        </w:rPr>
        <w:t>odèle</w:t>
      </w:r>
      <w:r w:rsidRPr="00A81BDD">
        <w:rPr>
          <w:rFonts w:eastAsia="Times New Roman" w:cstheme="majorBidi"/>
          <w:szCs w:val="24"/>
        </w:rPr>
        <w:t xml:space="preserve"> en constellation</w:t>
      </w:r>
      <w:r>
        <w:rPr>
          <w:rFonts w:eastAsia="Times New Roman" w:cstheme="majorBidi"/>
          <w:szCs w:val="24"/>
        </w:rPr>
        <w:t>…………………………………………………… ……....11</w:t>
      </w:r>
    </w:p>
    <w:p w:rsidR="00952BB4" w:rsidRDefault="00952BB4" w:rsidP="00952BB4">
      <w:pPr>
        <w:rPr>
          <w:rFonts w:eastAsia="Times New Roman" w:cstheme="majorBidi"/>
          <w:color w:val="000000"/>
          <w:szCs w:val="24"/>
        </w:rPr>
      </w:pPr>
      <w:r w:rsidRPr="00A81BDD">
        <w:rPr>
          <w:rFonts w:eastAsia="Times New Roman" w:cstheme="majorBidi"/>
          <w:b/>
          <w:szCs w:val="24"/>
          <w:shd w:val="clear" w:color="auto" w:fill="FFFFFF"/>
        </w:rPr>
        <w:t xml:space="preserve">Figure. </w:t>
      </w:r>
      <w:r w:rsidRPr="00A81BDD">
        <w:rPr>
          <w:rFonts w:eastAsia="Times New Roman" w:cstheme="majorBidi"/>
          <w:b/>
          <w:szCs w:val="24"/>
        </w:rPr>
        <w:t xml:space="preserve">9. </w:t>
      </w:r>
      <w:r w:rsidRPr="00A81BDD">
        <w:rPr>
          <w:rFonts w:eastAsia="Times New Roman" w:cstheme="majorBidi"/>
          <w:szCs w:val="24"/>
        </w:rPr>
        <w:t>Classifications </w:t>
      </w:r>
      <w:r w:rsidRPr="00A81BDD">
        <w:rPr>
          <w:rFonts w:eastAsia="Times New Roman" w:cstheme="majorBidi"/>
          <w:szCs w:val="24"/>
          <w:shd w:val="clear" w:color="auto" w:fill="FFFFFF"/>
        </w:rPr>
        <w:t>des techniques  d’optimisation</w:t>
      </w:r>
      <w:r>
        <w:rPr>
          <w:rFonts w:eastAsia="Times New Roman" w:cstheme="majorBidi"/>
          <w:szCs w:val="24"/>
          <w:shd w:val="clear" w:color="auto" w:fill="FFFFFF"/>
        </w:rPr>
        <w:t>……………………………………13</w:t>
      </w:r>
    </w:p>
    <w:p w:rsidR="00952BB4" w:rsidRDefault="00952BB4" w:rsidP="00952BB4">
      <w:pPr>
        <w:rPr>
          <w:rFonts w:eastAsia="Times New Roman" w:cstheme="majorBidi"/>
          <w:color w:val="000000"/>
          <w:szCs w:val="24"/>
        </w:rPr>
      </w:pPr>
      <w:r w:rsidRPr="00A81BDD">
        <w:rPr>
          <w:rFonts w:eastAsia="Times New Roman" w:cstheme="majorBidi"/>
          <w:szCs w:val="24"/>
        </w:rPr>
        <w:t xml:space="preserve"> </w:t>
      </w:r>
      <w:r w:rsidRPr="00A81BDD">
        <w:rPr>
          <w:rFonts w:cstheme="majorBidi"/>
          <w:b/>
          <w:szCs w:val="24"/>
          <w:shd w:val="clear" w:color="auto" w:fill="FFFFFF"/>
        </w:rPr>
        <w:t>Figure.10.</w:t>
      </w:r>
      <w:r w:rsidRPr="00A81BDD">
        <w:rPr>
          <w:rFonts w:cstheme="majorBidi"/>
          <w:szCs w:val="24"/>
          <w:shd w:val="clear" w:color="auto" w:fill="FFFFFF"/>
        </w:rPr>
        <w:t xml:space="preserve"> Cycle de vie de conception des entrepôts de données parallèles</w:t>
      </w:r>
      <w:r>
        <w:rPr>
          <w:rFonts w:cstheme="majorBidi"/>
          <w:szCs w:val="24"/>
          <w:shd w:val="clear" w:color="auto" w:fill="FFFFFF"/>
        </w:rPr>
        <w:t>………………...16</w:t>
      </w:r>
    </w:p>
    <w:p w:rsidR="00952BB4" w:rsidRDefault="00952BB4" w:rsidP="00952BB4">
      <w:pPr>
        <w:rPr>
          <w:rFonts w:eastAsia="Times New Roman" w:cstheme="majorBidi"/>
          <w:color w:val="000000"/>
          <w:szCs w:val="24"/>
        </w:rPr>
      </w:pPr>
      <w:r w:rsidRPr="00A81BDD">
        <w:rPr>
          <w:rFonts w:cstheme="majorBidi"/>
          <w:b/>
          <w:szCs w:val="24"/>
        </w:rPr>
        <w:t xml:space="preserve">Figure.11. </w:t>
      </w:r>
      <w:r w:rsidRPr="00A81BDD">
        <w:rPr>
          <w:rFonts w:cstheme="majorBidi"/>
          <w:szCs w:val="24"/>
        </w:rPr>
        <w:t>l’architecture matérielle</w:t>
      </w:r>
      <w:r>
        <w:rPr>
          <w:rFonts w:cstheme="majorBidi"/>
          <w:szCs w:val="24"/>
        </w:rPr>
        <w:t>…………………………………………………………..17</w:t>
      </w:r>
    </w:p>
    <w:p w:rsidR="00952BB4" w:rsidRDefault="00952BB4" w:rsidP="00952BB4">
      <w:pPr>
        <w:rPr>
          <w:rFonts w:eastAsia="Times New Roman" w:cstheme="majorBidi"/>
          <w:color w:val="000000"/>
          <w:szCs w:val="24"/>
        </w:rPr>
      </w:pPr>
      <w:r w:rsidRPr="00A81BDD">
        <w:rPr>
          <w:rFonts w:cstheme="majorBidi"/>
          <w:b/>
          <w:szCs w:val="24"/>
        </w:rPr>
        <w:t>Figure.12.</w:t>
      </w:r>
      <w:r w:rsidRPr="00A81BDD">
        <w:rPr>
          <w:rFonts w:cstheme="majorBidi"/>
          <w:szCs w:val="24"/>
        </w:rPr>
        <w:t xml:space="preserve"> Exemple d’un cluster d’ordinateurs</w:t>
      </w:r>
      <w:r>
        <w:rPr>
          <w:rFonts w:cstheme="majorBidi"/>
          <w:szCs w:val="24"/>
        </w:rPr>
        <w:t>………………………………………………18</w:t>
      </w:r>
    </w:p>
    <w:p w:rsidR="00952BB4" w:rsidRDefault="00952BB4" w:rsidP="00952BB4">
      <w:pPr>
        <w:autoSpaceDE w:val="0"/>
        <w:autoSpaceDN w:val="0"/>
        <w:adjustRightInd w:val="0"/>
        <w:spacing w:after="0"/>
        <w:rPr>
          <w:rFonts w:cstheme="majorBidi"/>
          <w:szCs w:val="24"/>
        </w:rPr>
      </w:pPr>
      <w:r w:rsidRPr="0036696A">
        <w:rPr>
          <w:rFonts w:cstheme="majorBidi"/>
          <w:b/>
          <w:bCs/>
          <w:szCs w:val="24"/>
        </w:rPr>
        <w:t>Figure.13.</w:t>
      </w:r>
      <w:r w:rsidRPr="0036696A">
        <w:rPr>
          <w:rFonts w:cstheme="majorBidi"/>
          <w:szCs w:val="24"/>
        </w:rPr>
        <w:t>Cloud de calcul</w:t>
      </w:r>
      <w:r>
        <w:rPr>
          <w:rFonts w:cstheme="majorBidi"/>
          <w:szCs w:val="24"/>
        </w:rPr>
        <w:t>……………………………………………………………………19</w:t>
      </w:r>
    </w:p>
    <w:p w:rsidR="00952BB4" w:rsidRPr="0036696A" w:rsidRDefault="00952BB4" w:rsidP="00952BB4">
      <w:pPr>
        <w:autoSpaceDE w:val="0"/>
        <w:autoSpaceDN w:val="0"/>
        <w:adjustRightInd w:val="0"/>
        <w:spacing w:after="0"/>
        <w:rPr>
          <w:rFonts w:eastAsiaTheme="minorEastAsia" w:cstheme="majorBidi"/>
          <w:szCs w:val="24"/>
        </w:rPr>
      </w:pPr>
      <w:r>
        <w:rPr>
          <w:rFonts w:cstheme="majorBidi"/>
          <w:b/>
          <w:szCs w:val="24"/>
          <w:shd w:val="clear" w:color="auto" w:fill="FFFFFF"/>
        </w:rPr>
        <w:t>Figure.14</w:t>
      </w:r>
      <w:r w:rsidRPr="00A81BDD">
        <w:rPr>
          <w:rFonts w:cstheme="majorBidi"/>
          <w:b/>
          <w:szCs w:val="24"/>
          <w:shd w:val="clear" w:color="auto" w:fill="FFFFFF"/>
        </w:rPr>
        <w:t>.</w:t>
      </w:r>
      <w:r w:rsidRPr="00A81BDD">
        <w:rPr>
          <w:rFonts w:cstheme="majorBidi"/>
          <w:szCs w:val="24"/>
          <w:shd w:val="clear" w:color="auto" w:fill="FFFFFF"/>
        </w:rPr>
        <w:t xml:space="preserve"> Exemple de la fragmentation horizontale primaire et dérivée</w:t>
      </w:r>
      <w:r>
        <w:rPr>
          <w:rFonts w:cstheme="majorBidi"/>
          <w:szCs w:val="24"/>
          <w:shd w:val="clear" w:color="auto" w:fill="FFFFFF"/>
        </w:rPr>
        <w:t>……………………22</w:t>
      </w:r>
    </w:p>
    <w:p w:rsidR="00952BB4" w:rsidRDefault="00952BB4" w:rsidP="00952BB4">
      <w:pPr>
        <w:rPr>
          <w:rFonts w:eastAsia="Times New Roman" w:cstheme="majorBidi"/>
          <w:color w:val="000000"/>
          <w:szCs w:val="24"/>
        </w:rPr>
      </w:pPr>
      <w:r>
        <w:rPr>
          <w:rFonts w:cstheme="majorBidi"/>
          <w:b/>
          <w:szCs w:val="24"/>
        </w:rPr>
        <w:t>Figure.15</w:t>
      </w:r>
      <w:r w:rsidRPr="00A81BDD">
        <w:rPr>
          <w:rFonts w:cstheme="majorBidi"/>
          <w:b/>
          <w:szCs w:val="24"/>
        </w:rPr>
        <w:t>.</w:t>
      </w:r>
      <w:r>
        <w:rPr>
          <w:rFonts w:cstheme="majorBidi"/>
          <w:szCs w:val="24"/>
        </w:rPr>
        <w:t>Les modes de fragmentation………………………………………………………23</w:t>
      </w:r>
    </w:p>
    <w:p w:rsidR="00952BB4" w:rsidRDefault="00952BB4" w:rsidP="00952BB4">
      <w:pPr>
        <w:rPr>
          <w:rFonts w:eastAsia="Times New Roman" w:cstheme="majorBidi"/>
          <w:color w:val="000000"/>
          <w:szCs w:val="24"/>
        </w:rPr>
      </w:pPr>
      <w:r>
        <w:rPr>
          <w:rFonts w:cstheme="majorBidi"/>
          <w:b/>
          <w:szCs w:val="24"/>
        </w:rPr>
        <w:t>Figure.16</w:t>
      </w:r>
      <w:r w:rsidRPr="00A81BDD">
        <w:rPr>
          <w:rFonts w:cstheme="majorBidi"/>
          <w:b/>
          <w:szCs w:val="24"/>
        </w:rPr>
        <w:t>.</w:t>
      </w:r>
      <w:r w:rsidRPr="00A81BDD">
        <w:rPr>
          <w:rFonts w:cstheme="majorBidi"/>
          <w:szCs w:val="24"/>
        </w:rPr>
        <w:t>Le déroulement d'un algorithme génétique</w:t>
      </w:r>
      <w:r>
        <w:rPr>
          <w:rFonts w:cstheme="majorBidi"/>
          <w:szCs w:val="24"/>
        </w:rPr>
        <w:t>………………………………… …….26</w:t>
      </w:r>
    </w:p>
    <w:p w:rsidR="00952BB4" w:rsidRPr="00C46558" w:rsidRDefault="00952BB4" w:rsidP="00952BB4">
      <w:pPr>
        <w:rPr>
          <w:rFonts w:eastAsia="Times New Roman" w:cstheme="majorBidi"/>
          <w:color w:val="000000"/>
          <w:szCs w:val="24"/>
        </w:rPr>
      </w:pPr>
      <w:r>
        <w:rPr>
          <w:rFonts w:cstheme="majorBidi"/>
          <w:b/>
          <w:szCs w:val="24"/>
        </w:rPr>
        <w:t>Figure.17</w:t>
      </w:r>
      <w:r w:rsidRPr="00A81BDD">
        <w:rPr>
          <w:rFonts w:cstheme="majorBidi"/>
          <w:b/>
          <w:szCs w:val="24"/>
        </w:rPr>
        <w:t>.</w:t>
      </w:r>
      <w:r w:rsidRPr="00A81BDD">
        <w:rPr>
          <w:rFonts w:cstheme="majorBidi"/>
          <w:szCs w:val="24"/>
        </w:rPr>
        <w:t xml:space="preserve"> Approche de fragmentation basée sur le Data Manning</w:t>
      </w:r>
      <w:r>
        <w:rPr>
          <w:rFonts w:cstheme="majorBidi"/>
          <w:szCs w:val="24"/>
        </w:rPr>
        <w:t xml:space="preserve"> …....................................26</w:t>
      </w:r>
    </w:p>
    <w:p w:rsidR="00952BB4" w:rsidRPr="00A81BDD" w:rsidRDefault="00952BB4" w:rsidP="00952BB4">
      <w:pPr>
        <w:rPr>
          <w:rFonts w:cstheme="majorBidi"/>
          <w:noProof/>
          <w:szCs w:val="24"/>
        </w:rPr>
      </w:pPr>
      <w:r>
        <w:rPr>
          <w:rFonts w:cstheme="majorBidi"/>
          <w:b/>
          <w:bCs/>
          <w:noProof/>
          <w:szCs w:val="24"/>
        </w:rPr>
        <w:t>Figure.18</w:t>
      </w:r>
      <w:r w:rsidRPr="00A81BDD">
        <w:rPr>
          <w:rFonts w:cstheme="majorBidi"/>
          <w:b/>
          <w:bCs/>
          <w:noProof/>
          <w:szCs w:val="24"/>
        </w:rPr>
        <w:t>.</w:t>
      </w:r>
      <w:r w:rsidRPr="00A81BDD">
        <w:rPr>
          <w:rFonts w:cstheme="majorBidi"/>
          <w:noProof/>
          <w:szCs w:val="24"/>
        </w:rPr>
        <w:t>Le partitionnement K-means</w:t>
      </w:r>
      <w:r>
        <w:rPr>
          <w:rFonts w:cstheme="majorBidi"/>
          <w:noProof/>
          <w:szCs w:val="24"/>
        </w:rPr>
        <w:t>………….. …………………………………. ……..29</w:t>
      </w:r>
    </w:p>
    <w:p w:rsidR="00952BB4" w:rsidRPr="00A81BDD" w:rsidRDefault="00952BB4" w:rsidP="00952BB4">
      <w:pPr>
        <w:rPr>
          <w:rFonts w:cstheme="majorBidi"/>
          <w:szCs w:val="24"/>
        </w:rPr>
      </w:pPr>
      <w:r>
        <w:rPr>
          <w:rFonts w:cstheme="majorBidi"/>
          <w:b/>
          <w:bCs/>
          <w:szCs w:val="24"/>
        </w:rPr>
        <w:t>Figure.19</w:t>
      </w:r>
      <w:r w:rsidRPr="00A81BDD">
        <w:rPr>
          <w:rFonts w:cstheme="majorBidi"/>
          <w:b/>
          <w:bCs/>
          <w:szCs w:val="24"/>
        </w:rPr>
        <w:t xml:space="preserve"> .</w:t>
      </w:r>
      <w:r w:rsidRPr="00A81BDD">
        <w:rPr>
          <w:rFonts w:cstheme="majorBidi"/>
          <w:szCs w:val="24"/>
        </w:rPr>
        <w:t>Le partitionnement k -means (K=2)</w:t>
      </w:r>
      <w:r>
        <w:rPr>
          <w:rFonts w:cstheme="majorBidi"/>
          <w:szCs w:val="24"/>
        </w:rPr>
        <w:t>……………………………………………...32</w:t>
      </w:r>
    </w:p>
    <w:p w:rsidR="00952BB4" w:rsidRDefault="00952BB4" w:rsidP="00952BB4">
      <w:pPr>
        <w:rPr>
          <w:rFonts w:cstheme="majorBidi"/>
          <w:szCs w:val="24"/>
        </w:rPr>
      </w:pPr>
      <w:r>
        <w:rPr>
          <w:rFonts w:cstheme="majorBidi"/>
          <w:b/>
          <w:bCs/>
          <w:szCs w:val="24"/>
        </w:rPr>
        <w:t>Figure.20</w:t>
      </w:r>
      <w:r w:rsidRPr="00A81BDD">
        <w:rPr>
          <w:rFonts w:cstheme="majorBidi"/>
          <w:b/>
          <w:bCs/>
          <w:szCs w:val="24"/>
        </w:rPr>
        <w:t>.</w:t>
      </w:r>
      <w:r w:rsidRPr="00A81BDD">
        <w:rPr>
          <w:rFonts w:cstheme="majorBidi"/>
          <w:szCs w:val="24"/>
        </w:rPr>
        <w:t>Le partitionnement k-means (K=6)</w:t>
      </w:r>
      <w:r>
        <w:rPr>
          <w:rFonts w:cstheme="majorBidi"/>
          <w:szCs w:val="24"/>
        </w:rPr>
        <w:t>……………………………………………….32</w:t>
      </w:r>
    </w:p>
    <w:p w:rsidR="00952BB4" w:rsidRDefault="00952BB4" w:rsidP="00952BB4">
      <w:pPr>
        <w:rPr>
          <w:rFonts w:cstheme="majorBidi"/>
          <w:szCs w:val="24"/>
        </w:rPr>
      </w:pPr>
      <w:r>
        <w:rPr>
          <w:rFonts w:cstheme="majorBidi"/>
          <w:b/>
          <w:bCs/>
          <w:szCs w:val="24"/>
        </w:rPr>
        <w:t>Figure.21</w:t>
      </w:r>
      <w:r w:rsidRPr="00A81BDD">
        <w:rPr>
          <w:rFonts w:cstheme="majorBidi"/>
          <w:b/>
          <w:bCs/>
          <w:szCs w:val="24"/>
        </w:rPr>
        <w:t xml:space="preserve"> .</w:t>
      </w:r>
      <w:r w:rsidRPr="00A81BDD">
        <w:rPr>
          <w:rFonts w:cstheme="majorBidi"/>
          <w:szCs w:val="24"/>
        </w:rPr>
        <w:t xml:space="preserve">Multi view processing plan (MVPP) pour </w:t>
      </w:r>
      <w:r w:rsidRPr="00A81BDD">
        <w:rPr>
          <w:rFonts w:cstheme="majorBidi"/>
          <w:color w:val="000000" w:themeColor="text1"/>
          <w:szCs w:val="24"/>
        </w:rPr>
        <w:t xml:space="preserve">la classe </w:t>
      </w:r>
      <w:r w:rsidRPr="00A81BDD">
        <w:rPr>
          <w:rFonts w:cstheme="majorBidi"/>
          <w:szCs w:val="24"/>
        </w:rPr>
        <w:t>C7</w:t>
      </w:r>
      <w:r>
        <w:rPr>
          <w:rFonts w:cstheme="majorBidi"/>
          <w:szCs w:val="24"/>
        </w:rPr>
        <w:t>…………………………..34</w:t>
      </w:r>
    </w:p>
    <w:p w:rsidR="00952BB4" w:rsidRDefault="00952BB4" w:rsidP="00952BB4">
      <w:pPr>
        <w:rPr>
          <w:rFonts w:cstheme="majorBidi"/>
          <w:szCs w:val="24"/>
        </w:rPr>
      </w:pPr>
      <w:r>
        <w:rPr>
          <w:rFonts w:cstheme="majorBidi"/>
          <w:b/>
          <w:bCs/>
          <w:szCs w:val="24"/>
        </w:rPr>
        <w:t>Figure.22</w:t>
      </w:r>
      <w:r w:rsidRPr="00A81BDD">
        <w:rPr>
          <w:rFonts w:cstheme="majorBidi"/>
          <w:b/>
          <w:bCs/>
          <w:szCs w:val="24"/>
        </w:rPr>
        <w:t xml:space="preserve">. </w:t>
      </w:r>
      <w:r w:rsidRPr="00A81BDD">
        <w:rPr>
          <w:rFonts w:cstheme="majorBidi"/>
          <w:szCs w:val="24"/>
        </w:rPr>
        <w:t xml:space="preserve">MVPP pour </w:t>
      </w:r>
      <w:r w:rsidRPr="00A81BDD">
        <w:rPr>
          <w:rFonts w:cstheme="majorBidi"/>
          <w:color w:val="000000" w:themeColor="text1"/>
          <w:szCs w:val="24"/>
        </w:rPr>
        <w:t xml:space="preserve">la classe </w:t>
      </w:r>
      <w:r w:rsidRPr="00A81BDD">
        <w:rPr>
          <w:rFonts w:cstheme="majorBidi"/>
          <w:szCs w:val="24"/>
        </w:rPr>
        <w:t>C0</w:t>
      </w:r>
      <w:r>
        <w:rPr>
          <w:rFonts w:cstheme="majorBidi"/>
          <w:szCs w:val="24"/>
        </w:rPr>
        <w:t>…………………………………………………………</w:t>
      </w:r>
      <w:r w:rsidRPr="00A81BDD">
        <w:rPr>
          <w:rFonts w:cstheme="majorBidi"/>
          <w:szCs w:val="24"/>
        </w:rPr>
        <w:t xml:space="preserve"> </w:t>
      </w:r>
      <w:r>
        <w:rPr>
          <w:rFonts w:cstheme="majorBidi"/>
          <w:szCs w:val="24"/>
        </w:rPr>
        <w:t>34</w:t>
      </w:r>
      <w:r w:rsidRPr="00A81BDD">
        <w:rPr>
          <w:rFonts w:cstheme="majorBidi"/>
          <w:szCs w:val="24"/>
        </w:rPr>
        <w:t xml:space="preserve">                       </w:t>
      </w:r>
    </w:p>
    <w:p w:rsidR="00952BB4" w:rsidRDefault="00952BB4" w:rsidP="00952BB4">
      <w:pPr>
        <w:rPr>
          <w:rFonts w:cstheme="majorBidi"/>
          <w:szCs w:val="24"/>
        </w:rPr>
      </w:pPr>
      <w:r>
        <w:rPr>
          <w:rFonts w:cstheme="majorBidi"/>
          <w:b/>
          <w:bCs/>
          <w:szCs w:val="24"/>
        </w:rPr>
        <w:t>Figure.23</w:t>
      </w:r>
      <w:r w:rsidRPr="00A81BDD">
        <w:rPr>
          <w:rFonts w:cstheme="majorBidi"/>
          <w:b/>
          <w:bCs/>
          <w:szCs w:val="24"/>
        </w:rPr>
        <w:t xml:space="preserve">. </w:t>
      </w:r>
      <w:r w:rsidRPr="00A81BDD">
        <w:rPr>
          <w:rFonts w:cstheme="majorBidi"/>
          <w:szCs w:val="24"/>
        </w:rPr>
        <w:t xml:space="preserve">MVPP pour </w:t>
      </w:r>
      <w:r w:rsidRPr="00A81BDD">
        <w:rPr>
          <w:rFonts w:cstheme="majorBidi"/>
          <w:color w:val="000000" w:themeColor="text1"/>
          <w:szCs w:val="24"/>
        </w:rPr>
        <w:t xml:space="preserve">la classe </w:t>
      </w:r>
      <w:r w:rsidRPr="00A81BDD">
        <w:rPr>
          <w:rFonts w:cstheme="majorBidi"/>
          <w:szCs w:val="24"/>
        </w:rPr>
        <w:t>C3</w:t>
      </w:r>
      <w:r>
        <w:rPr>
          <w:rFonts w:cstheme="majorBidi"/>
          <w:szCs w:val="24"/>
        </w:rPr>
        <w:t>……………………………………………………..…...34</w:t>
      </w:r>
    </w:p>
    <w:p w:rsidR="00952BB4" w:rsidRDefault="00952BB4" w:rsidP="00952BB4">
      <w:pPr>
        <w:rPr>
          <w:rFonts w:cstheme="majorBidi"/>
          <w:szCs w:val="24"/>
        </w:rPr>
      </w:pPr>
      <w:r>
        <w:rPr>
          <w:rFonts w:cstheme="majorBidi"/>
          <w:b/>
          <w:bCs/>
          <w:szCs w:val="24"/>
        </w:rPr>
        <w:t>Figure.24</w:t>
      </w:r>
      <w:r w:rsidRPr="00A81BDD">
        <w:rPr>
          <w:rFonts w:cstheme="majorBidi"/>
          <w:b/>
          <w:bCs/>
          <w:szCs w:val="24"/>
        </w:rPr>
        <w:t>.</w:t>
      </w:r>
      <w:r w:rsidRPr="00A81BDD">
        <w:rPr>
          <w:rFonts w:cstheme="majorBidi"/>
          <w:szCs w:val="24"/>
        </w:rPr>
        <w:t xml:space="preserve"> Schéma logique du banc d’essai SSB</w:t>
      </w:r>
      <w:r>
        <w:rPr>
          <w:rFonts w:cstheme="majorBidi"/>
          <w:szCs w:val="24"/>
        </w:rPr>
        <w:t>…………………………………….. ……..36</w:t>
      </w:r>
    </w:p>
    <w:p w:rsidR="00952BB4" w:rsidRDefault="00952BB4" w:rsidP="00952BB4">
      <w:pPr>
        <w:rPr>
          <w:rFonts w:cstheme="majorBidi"/>
          <w:szCs w:val="24"/>
        </w:rPr>
      </w:pPr>
      <w:r>
        <w:rPr>
          <w:rFonts w:cstheme="majorBidi"/>
          <w:b/>
          <w:bCs/>
          <w:color w:val="231F20"/>
          <w:szCs w:val="24"/>
        </w:rPr>
        <w:t>Figure.</w:t>
      </w:r>
      <w:r w:rsidRPr="0036696A">
        <w:rPr>
          <w:rFonts w:cstheme="majorBidi"/>
          <w:b/>
          <w:bCs/>
          <w:color w:val="231F20"/>
          <w:szCs w:val="24"/>
        </w:rPr>
        <w:t>25.</w:t>
      </w:r>
      <w:r w:rsidRPr="00A81BDD">
        <w:rPr>
          <w:rFonts w:cstheme="majorBidi"/>
          <w:color w:val="231F20"/>
          <w:szCs w:val="24"/>
        </w:rPr>
        <w:t>Connexion de la base de données</w:t>
      </w:r>
      <w:r>
        <w:rPr>
          <w:rFonts w:cstheme="majorBidi"/>
          <w:color w:val="231F20"/>
          <w:szCs w:val="24"/>
        </w:rPr>
        <w:t>…………………………………………. ……..38</w:t>
      </w:r>
    </w:p>
    <w:p w:rsidR="00952BB4" w:rsidRDefault="00952BB4" w:rsidP="00952BB4">
      <w:pPr>
        <w:rPr>
          <w:rFonts w:cstheme="majorBidi"/>
          <w:szCs w:val="24"/>
        </w:rPr>
      </w:pPr>
      <w:r>
        <w:rPr>
          <w:rFonts w:cstheme="majorBidi"/>
          <w:b/>
          <w:bCs/>
          <w:color w:val="231F20"/>
          <w:szCs w:val="24"/>
        </w:rPr>
        <w:t>Figure.26</w:t>
      </w:r>
      <w:r w:rsidRPr="00A81BDD">
        <w:rPr>
          <w:rFonts w:cstheme="majorBidi"/>
          <w:b/>
          <w:bCs/>
          <w:color w:val="231F20"/>
          <w:szCs w:val="24"/>
        </w:rPr>
        <w:t>.</w:t>
      </w:r>
      <w:r w:rsidRPr="00A81BDD">
        <w:rPr>
          <w:rFonts w:cstheme="majorBidi"/>
          <w:color w:val="231F20"/>
          <w:szCs w:val="24"/>
        </w:rPr>
        <w:t>Interface générale</w:t>
      </w:r>
      <w:r>
        <w:rPr>
          <w:rFonts w:cstheme="majorBidi"/>
          <w:color w:val="231F20"/>
          <w:szCs w:val="24"/>
        </w:rPr>
        <w:t>………………………………………………………………….39</w:t>
      </w:r>
    </w:p>
    <w:p w:rsidR="00952BB4" w:rsidRDefault="00952BB4" w:rsidP="00952BB4">
      <w:pPr>
        <w:rPr>
          <w:rFonts w:cstheme="majorBidi"/>
          <w:szCs w:val="24"/>
        </w:rPr>
      </w:pPr>
      <w:r>
        <w:rPr>
          <w:rFonts w:cstheme="majorBidi"/>
          <w:b/>
          <w:bCs/>
          <w:color w:val="231F20"/>
          <w:szCs w:val="24"/>
        </w:rPr>
        <w:t>Figure.27</w:t>
      </w:r>
      <w:r w:rsidRPr="00A81BDD">
        <w:rPr>
          <w:rFonts w:cstheme="majorBidi"/>
          <w:b/>
          <w:bCs/>
          <w:color w:val="231F20"/>
          <w:szCs w:val="24"/>
        </w:rPr>
        <w:t>.</w:t>
      </w:r>
      <w:r w:rsidRPr="00A81BDD">
        <w:rPr>
          <w:rFonts w:cstheme="majorBidi"/>
          <w:color w:val="231F20"/>
          <w:szCs w:val="24"/>
        </w:rPr>
        <w:t>Charger les requêtes</w:t>
      </w:r>
      <w:r>
        <w:rPr>
          <w:rFonts w:cstheme="majorBidi"/>
          <w:color w:val="231F20"/>
          <w:szCs w:val="24"/>
        </w:rPr>
        <w:t>……………………………………………………………….39</w:t>
      </w:r>
    </w:p>
    <w:p w:rsidR="00952BB4" w:rsidRDefault="00952BB4" w:rsidP="00952BB4">
      <w:pPr>
        <w:rPr>
          <w:rFonts w:cstheme="majorBidi"/>
          <w:szCs w:val="24"/>
        </w:rPr>
      </w:pPr>
      <w:r>
        <w:rPr>
          <w:rFonts w:cstheme="majorBidi"/>
          <w:b/>
          <w:bCs/>
          <w:color w:val="231F20"/>
          <w:szCs w:val="24"/>
        </w:rPr>
        <w:t>Figure.28</w:t>
      </w:r>
      <w:r w:rsidRPr="00A81BDD">
        <w:rPr>
          <w:rFonts w:cstheme="majorBidi"/>
          <w:b/>
          <w:bCs/>
          <w:color w:val="231F20"/>
          <w:szCs w:val="24"/>
        </w:rPr>
        <w:t>.</w:t>
      </w:r>
      <w:r w:rsidRPr="00A81BDD">
        <w:rPr>
          <w:rFonts w:cstheme="majorBidi"/>
          <w:color w:val="231F20"/>
          <w:szCs w:val="24"/>
        </w:rPr>
        <w:t>Analyse des requêtes.</w:t>
      </w:r>
      <w:r>
        <w:rPr>
          <w:rFonts w:cstheme="majorBidi"/>
          <w:color w:val="231F20"/>
          <w:szCs w:val="24"/>
        </w:rPr>
        <w:t>. …………………………………………………………….40</w:t>
      </w:r>
    </w:p>
    <w:p w:rsidR="00952BB4" w:rsidRDefault="00952BB4" w:rsidP="00952BB4">
      <w:pPr>
        <w:rPr>
          <w:rFonts w:cstheme="majorBidi"/>
          <w:szCs w:val="24"/>
        </w:rPr>
      </w:pPr>
      <w:r>
        <w:rPr>
          <w:rFonts w:cstheme="majorBidi"/>
          <w:b/>
          <w:bCs/>
          <w:color w:val="231F20"/>
          <w:szCs w:val="24"/>
        </w:rPr>
        <w:t>Figure.29</w:t>
      </w:r>
      <w:r w:rsidRPr="00A81BDD">
        <w:rPr>
          <w:rFonts w:cstheme="majorBidi"/>
          <w:b/>
          <w:bCs/>
          <w:color w:val="231F20"/>
          <w:szCs w:val="24"/>
        </w:rPr>
        <w:t xml:space="preserve"> .</w:t>
      </w:r>
      <w:r w:rsidRPr="00A81BDD">
        <w:rPr>
          <w:rFonts w:cstheme="majorBidi"/>
          <w:color w:val="231F20"/>
          <w:szCs w:val="24"/>
        </w:rPr>
        <w:t>Fenêtre de l’application k-means</w:t>
      </w:r>
      <w:r>
        <w:rPr>
          <w:rFonts w:cstheme="majorBidi"/>
          <w:color w:val="231F20"/>
          <w:szCs w:val="24"/>
        </w:rPr>
        <w:t>…………………………………………………40</w:t>
      </w:r>
    </w:p>
    <w:p w:rsidR="00952BB4" w:rsidRPr="004F6EEE" w:rsidRDefault="00952BB4" w:rsidP="00952BB4">
      <w:pPr>
        <w:rPr>
          <w:rFonts w:cstheme="majorBidi"/>
          <w:szCs w:val="24"/>
        </w:rPr>
      </w:pPr>
      <w:r>
        <w:rPr>
          <w:rFonts w:cstheme="majorBidi"/>
          <w:b/>
          <w:bCs/>
          <w:color w:val="231F20"/>
          <w:szCs w:val="24"/>
        </w:rPr>
        <w:t>Figure.30</w:t>
      </w:r>
      <w:r w:rsidRPr="00A81BDD">
        <w:rPr>
          <w:rFonts w:cstheme="majorBidi"/>
          <w:b/>
          <w:bCs/>
          <w:color w:val="231F20"/>
          <w:szCs w:val="24"/>
        </w:rPr>
        <w:t>.</w:t>
      </w:r>
      <w:r w:rsidRPr="00A81BDD">
        <w:rPr>
          <w:rFonts w:cstheme="majorBidi"/>
          <w:color w:val="231F20"/>
          <w:szCs w:val="24"/>
        </w:rPr>
        <w:t>Fenêtre d’analyse les classes</w:t>
      </w:r>
      <w:r>
        <w:rPr>
          <w:rFonts w:cstheme="majorBidi"/>
          <w:color w:val="231F20"/>
          <w:szCs w:val="24"/>
        </w:rPr>
        <w:t>……………………………………………………...41</w:t>
      </w:r>
    </w:p>
    <w:p w:rsidR="00952BB4" w:rsidRDefault="00952BB4" w:rsidP="00952BB4">
      <w:pPr>
        <w:spacing w:after="0"/>
        <w:rPr>
          <w:rFonts w:cstheme="majorBidi"/>
          <w:b/>
          <w:noProof/>
          <w:sz w:val="28"/>
          <w:szCs w:val="28"/>
        </w:rPr>
      </w:pPr>
    </w:p>
    <w:p w:rsidR="00952BB4" w:rsidRDefault="00952BB4" w:rsidP="00952BB4">
      <w:pPr>
        <w:spacing w:after="0"/>
        <w:rPr>
          <w:rFonts w:cstheme="majorBidi"/>
          <w:b/>
          <w:noProof/>
          <w:sz w:val="28"/>
          <w:szCs w:val="28"/>
        </w:rPr>
      </w:pPr>
    </w:p>
    <w:p w:rsidR="00952BB4" w:rsidRDefault="00952BB4" w:rsidP="00952BB4">
      <w:pPr>
        <w:spacing w:after="0"/>
        <w:rPr>
          <w:rFonts w:cstheme="majorBidi"/>
          <w:b/>
          <w:noProof/>
          <w:sz w:val="28"/>
          <w:szCs w:val="28"/>
        </w:rPr>
      </w:pPr>
    </w:p>
    <w:p w:rsidR="00952BB4" w:rsidRDefault="00952BB4" w:rsidP="00952BB4">
      <w:pPr>
        <w:spacing w:after="0"/>
        <w:rPr>
          <w:rFonts w:cstheme="majorBidi"/>
          <w:b/>
          <w:noProof/>
          <w:sz w:val="28"/>
          <w:szCs w:val="28"/>
        </w:rPr>
      </w:pPr>
    </w:p>
    <w:p w:rsidR="00952BB4" w:rsidRDefault="00952BB4" w:rsidP="00952BB4">
      <w:pPr>
        <w:spacing w:after="0"/>
        <w:rPr>
          <w:rFonts w:cstheme="majorBidi"/>
          <w:b/>
          <w:noProof/>
          <w:sz w:val="28"/>
          <w:szCs w:val="28"/>
        </w:rPr>
      </w:pPr>
    </w:p>
    <w:p w:rsidR="00952BB4" w:rsidRDefault="00952BB4" w:rsidP="00952BB4">
      <w:pPr>
        <w:spacing w:after="0"/>
        <w:rPr>
          <w:rFonts w:cstheme="majorBidi"/>
          <w:b/>
          <w:noProof/>
          <w:sz w:val="28"/>
          <w:szCs w:val="28"/>
        </w:rPr>
      </w:pPr>
    </w:p>
    <w:p w:rsidR="00952BB4" w:rsidRDefault="00952BB4" w:rsidP="00952BB4">
      <w:pPr>
        <w:spacing w:after="0"/>
        <w:rPr>
          <w:rFonts w:cstheme="majorBidi"/>
          <w:b/>
          <w:noProof/>
          <w:sz w:val="28"/>
          <w:szCs w:val="28"/>
        </w:rPr>
      </w:pPr>
    </w:p>
    <w:p w:rsidR="00952BB4" w:rsidRDefault="00952BB4" w:rsidP="00952BB4">
      <w:pPr>
        <w:spacing w:after="0"/>
        <w:rPr>
          <w:rFonts w:cstheme="majorBidi"/>
          <w:b/>
          <w:noProof/>
          <w:sz w:val="28"/>
          <w:szCs w:val="28"/>
        </w:rPr>
      </w:pPr>
      <w:r w:rsidRPr="00A81BDD">
        <w:rPr>
          <w:rFonts w:cstheme="majorBidi"/>
          <w:b/>
          <w:noProof/>
          <w:sz w:val="28"/>
          <w:szCs w:val="28"/>
        </w:rPr>
        <w:lastRenderedPageBreak/>
        <w:t>Liste  des tableaux</w:t>
      </w:r>
    </w:p>
    <w:p w:rsidR="00952BB4" w:rsidRDefault="00952BB4" w:rsidP="00952BB4">
      <w:pPr>
        <w:spacing w:after="0"/>
        <w:rPr>
          <w:rFonts w:cstheme="majorBidi"/>
          <w:b/>
          <w:noProof/>
          <w:sz w:val="28"/>
          <w:szCs w:val="28"/>
        </w:rPr>
      </w:pPr>
    </w:p>
    <w:p w:rsidR="00952BB4" w:rsidRPr="004F6EEE" w:rsidRDefault="00952BB4" w:rsidP="00952BB4">
      <w:pPr>
        <w:rPr>
          <w:rFonts w:eastAsia="Times New Roman" w:cstheme="majorBidi"/>
          <w:szCs w:val="24"/>
        </w:rPr>
      </w:pPr>
      <w:r w:rsidRPr="004F6EEE">
        <w:rPr>
          <w:rFonts w:eastAsia="Times New Roman" w:cstheme="majorBidi"/>
          <w:b/>
          <w:szCs w:val="24"/>
        </w:rPr>
        <w:t>Tableau.1.</w:t>
      </w:r>
      <w:r w:rsidRPr="004F6EEE">
        <w:rPr>
          <w:rFonts w:eastAsia="Times New Roman" w:cstheme="majorBidi"/>
          <w:szCs w:val="24"/>
        </w:rPr>
        <w:t xml:space="preserve"> Comparaison entre la table de faits et la table dimensions</w:t>
      </w:r>
      <w:r>
        <w:rPr>
          <w:rFonts w:eastAsia="Times New Roman" w:cstheme="majorBidi"/>
          <w:szCs w:val="24"/>
        </w:rPr>
        <w:t>………………………7</w:t>
      </w:r>
    </w:p>
    <w:p w:rsidR="00952BB4" w:rsidRPr="004F6EEE" w:rsidRDefault="00952BB4" w:rsidP="00952BB4">
      <w:pPr>
        <w:rPr>
          <w:rFonts w:eastAsia="Times New Roman" w:cstheme="majorBidi"/>
          <w:szCs w:val="24"/>
          <w:shd w:val="clear" w:color="auto" w:fill="FFFFFF"/>
        </w:rPr>
      </w:pPr>
      <w:r w:rsidRPr="004F6EEE">
        <w:rPr>
          <w:rFonts w:eastAsia="Times New Roman" w:cstheme="majorBidi"/>
          <w:b/>
          <w:szCs w:val="24"/>
          <w:shd w:val="clear" w:color="auto" w:fill="FFFFFF"/>
        </w:rPr>
        <w:t>Tableau.2.</w:t>
      </w:r>
      <w:r w:rsidRPr="004F6EEE">
        <w:rPr>
          <w:rFonts w:eastAsia="Times New Roman" w:cstheme="majorBidi"/>
          <w:szCs w:val="24"/>
          <w:shd w:val="clear" w:color="auto" w:fill="FFFFFF"/>
        </w:rPr>
        <w:t>Comparaison entre modèle en étoile et le modèle en flocon</w:t>
      </w:r>
      <w:r>
        <w:rPr>
          <w:rFonts w:eastAsia="Times New Roman" w:cstheme="majorBidi"/>
          <w:szCs w:val="24"/>
          <w:shd w:val="clear" w:color="auto" w:fill="FFFFFF"/>
        </w:rPr>
        <w:t>……………………..10</w:t>
      </w:r>
    </w:p>
    <w:p w:rsidR="00952BB4" w:rsidRPr="004F6EEE" w:rsidRDefault="00952BB4" w:rsidP="00952BB4">
      <w:pPr>
        <w:rPr>
          <w:rFonts w:cstheme="majorBidi"/>
          <w:color w:val="000000"/>
          <w:szCs w:val="24"/>
        </w:rPr>
      </w:pPr>
      <w:r w:rsidRPr="004F6EEE">
        <w:rPr>
          <w:rFonts w:cstheme="majorBidi"/>
          <w:b/>
          <w:color w:val="000000"/>
          <w:szCs w:val="24"/>
        </w:rPr>
        <w:t xml:space="preserve">Tableau.3. </w:t>
      </w:r>
      <w:r w:rsidRPr="004F6EEE">
        <w:rPr>
          <w:rFonts w:cstheme="majorBidi"/>
          <w:color w:val="000000"/>
          <w:szCs w:val="24"/>
        </w:rPr>
        <w:t>Le regroupement des attributs de fragmentation et leurs sous-domaines</w:t>
      </w:r>
      <w:r>
        <w:rPr>
          <w:rFonts w:cstheme="majorBidi"/>
          <w:color w:val="000000"/>
          <w:szCs w:val="24"/>
        </w:rPr>
        <w:t>………..25</w:t>
      </w:r>
    </w:p>
    <w:p w:rsidR="00952BB4" w:rsidRPr="004F6EEE" w:rsidRDefault="00952BB4" w:rsidP="00952BB4">
      <w:pPr>
        <w:rPr>
          <w:rFonts w:cstheme="majorBidi"/>
          <w:b/>
          <w:noProof/>
          <w:szCs w:val="24"/>
        </w:rPr>
      </w:pPr>
      <w:r w:rsidRPr="004F6EEE">
        <w:rPr>
          <w:rFonts w:cstheme="majorBidi"/>
          <w:b/>
          <w:color w:val="000000"/>
          <w:szCs w:val="24"/>
        </w:rPr>
        <w:t>Tableau.4.</w:t>
      </w:r>
      <w:r w:rsidRPr="004F6EEE">
        <w:rPr>
          <w:rFonts w:cstheme="majorBidi"/>
          <w:color w:val="000000"/>
          <w:szCs w:val="24"/>
        </w:rPr>
        <w:t xml:space="preserve"> Schéma de fragmentation codé en chromosome</w:t>
      </w:r>
      <w:r>
        <w:rPr>
          <w:rFonts w:cstheme="majorBidi"/>
          <w:color w:val="000000"/>
          <w:szCs w:val="24"/>
        </w:rPr>
        <w:t>…………………………………25</w:t>
      </w:r>
    </w:p>
    <w:p w:rsidR="00952BB4" w:rsidRPr="004F6EEE" w:rsidRDefault="00952BB4" w:rsidP="00952BB4">
      <w:pPr>
        <w:rPr>
          <w:rFonts w:cstheme="majorBidi"/>
          <w:szCs w:val="24"/>
        </w:rPr>
      </w:pPr>
      <w:r w:rsidRPr="004F6EEE">
        <w:rPr>
          <w:rFonts w:cstheme="majorBidi"/>
          <w:b/>
          <w:szCs w:val="24"/>
        </w:rPr>
        <w:t>Tableau.5.</w:t>
      </w:r>
      <w:r w:rsidRPr="004F6EEE">
        <w:rPr>
          <w:rFonts w:cstheme="majorBidi"/>
          <w:szCs w:val="24"/>
        </w:rPr>
        <w:t>Synthèse de comparaison entre les travaux de fragmentation horizontale</w:t>
      </w:r>
      <w:r>
        <w:rPr>
          <w:rFonts w:cstheme="majorBidi"/>
          <w:szCs w:val="24"/>
        </w:rPr>
        <w:t>……….28</w:t>
      </w:r>
    </w:p>
    <w:p w:rsidR="00952BB4" w:rsidRPr="004F6EEE" w:rsidRDefault="00952BB4" w:rsidP="00952BB4">
      <w:pPr>
        <w:rPr>
          <w:rFonts w:cstheme="majorBidi"/>
          <w:szCs w:val="24"/>
        </w:rPr>
      </w:pPr>
      <w:r w:rsidRPr="004F6EEE">
        <w:rPr>
          <w:rFonts w:cstheme="majorBidi"/>
          <w:b/>
          <w:bCs/>
          <w:szCs w:val="24"/>
        </w:rPr>
        <w:t xml:space="preserve">Tableau.6. </w:t>
      </w:r>
      <w:r w:rsidRPr="004F6EEE">
        <w:rPr>
          <w:rFonts w:cstheme="majorBidi"/>
          <w:szCs w:val="24"/>
        </w:rPr>
        <w:t>donnée d’apprentissage</w:t>
      </w:r>
      <w:r>
        <w:rPr>
          <w:rFonts w:cstheme="majorBidi"/>
          <w:szCs w:val="24"/>
        </w:rPr>
        <w:t>…………………………………………………………..31</w:t>
      </w:r>
    </w:p>
    <w:p w:rsidR="00952BB4" w:rsidRPr="004F6EEE" w:rsidRDefault="00952BB4" w:rsidP="00952BB4">
      <w:pPr>
        <w:rPr>
          <w:rFonts w:cstheme="majorBidi"/>
          <w:szCs w:val="24"/>
        </w:rPr>
      </w:pPr>
      <w:r w:rsidRPr="004F6EEE">
        <w:rPr>
          <w:rFonts w:cstheme="majorBidi"/>
          <w:b/>
          <w:bCs/>
          <w:szCs w:val="24"/>
        </w:rPr>
        <w:t>Tableau.7.</w:t>
      </w:r>
      <w:r w:rsidRPr="004F6EEE">
        <w:rPr>
          <w:rFonts w:cstheme="majorBidi"/>
          <w:szCs w:val="24"/>
        </w:rPr>
        <w:t>Cardinale des tables de SBB</w:t>
      </w:r>
      <w:r>
        <w:rPr>
          <w:rFonts w:cstheme="majorBidi"/>
          <w:szCs w:val="24"/>
        </w:rPr>
        <w:t>……………………………………………… ….….37</w:t>
      </w:r>
    </w:p>
    <w:p w:rsidR="00952BB4" w:rsidRDefault="00952BB4" w:rsidP="00952BB4">
      <w:pPr>
        <w:autoSpaceDE w:val="0"/>
        <w:autoSpaceDN w:val="0"/>
        <w:adjustRightInd w:val="0"/>
        <w:spacing w:after="0"/>
        <w:rPr>
          <w:rFonts w:cstheme="majorBidi"/>
          <w:b/>
          <w:noProof/>
          <w:sz w:val="28"/>
          <w:szCs w:val="28"/>
        </w:rPr>
      </w:pPr>
    </w:p>
    <w:p w:rsidR="00952BB4" w:rsidRDefault="00952BB4" w:rsidP="00952BB4">
      <w:pPr>
        <w:autoSpaceDE w:val="0"/>
        <w:autoSpaceDN w:val="0"/>
        <w:adjustRightInd w:val="0"/>
        <w:spacing w:after="0"/>
        <w:rPr>
          <w:rFonts w:ascii="Times New Roman" w:hAnsi="Times New Roman"/>
          <w:b/>
          <w:sz w:val="28"/>
          <w:szCs w:val="28"/>
        </w:rPr>
      </w:pPr>
      <w:r w:rsidRPr="00802B5E">
        <w:rPr>
          <w:rFonts w:ascii="Times New Roman" w:hAnsi="Times New Roman"/>
          <w:b/>
          <w:sz w:val="28"/>
          <w:szCs w:val="28"/>
        </w:rPr>
        <w:t>Liste des abréviations</w:t>
      </w:r>
    </w:p>
    <w:p w:rsidR="00DA4132" w:rsidRPr="00A81BDD" w:rsidRDefault="00DA4132" w:rsidP="00DA4132">
      <w:pPr>
        <w:autoSpaceDE w:val="0"/>
        <w:autoSpaceDN w:val="0"/>
        <w:adjustRightInd w:val="0"/>
        <w:spacing w:after="0"/>
        <w:rPr>
          <w:rFonts w:cstheme="majorBidi"/>
          <w:b/>
          <w:sz w:val="28"/>
          <w:szCs w:val="28"/>
        </w:rPr>
      </w:pPr>
    </w:p>
    <w:p w:rsidR="00DA4132" w:rsidRPr="004F6EEE" w:rsidRDefault="00DA4132" w:rsidP="00DA4132">
      <w:pPr>
        <w:rPr>
          <w:rFonts w:cstheme="majorBidi"/>
          <w:szCs w:val="24"/>
        </w:rPr>
      </w:pPr>
      <w:r w:rsidRPr="004F6EEE">
        <w:rPr>
          <w:rFonts w:cstheme="majorBidi"/>
          <w:b/>
          <w:szCs w:val="24"/>
        </w:rPr>
        <w:t>AG</w:t>
      </w:r>
      <w:r w:rsidRPr="004F6EEE">
        <w:rPr>
          <w:rFonts w:cstheme="majorBidi"/>
          <w:szCs w:val="24"/>
        </w:rPr>
        <w:t>s: Algorithmes Génétiques.</w:t>
      </w:r>
    </w:p>
    <w:p w:rsidR="00DA4132" w:rsidRPr="004F6EEE" w:rsidRDefault="00DA4132" w:rsidP="00DA4132">
      <w:pPr>
        <w:rPr>
          <w:rFonts w:cstheme="majorBidi"/>
          <w:szCs w:val="24"/>
        </w:rPr>
      </w:pPr>
      <w:r w:rsidRPr="004F6EEE">
        <w:rPr>
          <w:rFonts w:cstheme="majorBidi"/>
          <w:b/>
          <w:szCs w:val="24"/>
        </w:rPr>
        <w:t>ED:</w:t>
      </w:r>
      <w:r w:rsidRPr="004F6EEE">
        <w:rPr>
          <w:rFonts w:cstheme="majorBidi"/>
          <w:szCs w:val="24"/>
        </w:rPr>
        <w:t xml:space="preserve"> Entrepôt de Données.</w:t>
      </w:r>
    </w:p>
    <w:p w:rsidR="00DA4132" w:rsidRPr="004F6EEE" w:rsidRDefault="00DA4132" w:rsidP="00DA4132">
      <w:pPr>
        <w:rPr>
          <w:rFonts w:cstheme="majorBidi"/>
          <w:szCs w:val="24"/>
        </w:rPr>
      </w:pPr>
      <w:r w:rsidRPr="004F6EEE">
        <w:rPr>
          <w:rFonts w:cstheme="majorBidi"/>
          <w:b/>
          <w:szCs w:val="24"/>
        </w:rPr>
        <w:t>ETL</w:t>
      </w:r>
      <w:r w:rsidRPr="004F6EEE">
        <w:rPr>
          <w:rFonts w:cstheme="majorBidi"/>
          <w:szCs w:val="24"/>
        </w:rPr>
        <w:t> </w:t>
      </w:r>
      <w:r w:rsidRPr="004F6EEE">
        <w:rPr>
          <w:rFonts w:cstheme="majorBidi"/>
          <w:b/>
          <w:szCs w:val="24"/>
        </w:rPr>
        <w:t>:</w:t>
      </w:r>
      <w:r w:rsidRPr="004F6EEE">
        <w:rPr>
          <w:rFonts w:cstheme="majorBidi"/>
          <w:szCs w:val="24"/>
        </w:rPr>
        <w:t xml:space="preserve"> Extract, Transform, Load.</w:t>
      </w:r>
    </w:p>
    <w:p w:rsidR="00DA4132" w:rsidRPr="004F6EEE" w:rsidRDefault="00DA4132" w:rsidP="00DA4132">
      <w:pPr>
        <w:rPr>
          <w:rFonts w:cstheme="majorBidi"/>
          <w:szCs w:val="24"/>
        </w:rPr>
      </w:pPr>
      <w:r w:rsidRPr="004F6EEE">
        <w:rPr>
          <w:rFonts w:cstheme="majorBidi"/>
          <w:b/>
          <w:szCs w:val="24"/>
        </w:rPr>
        <w:t>F&amp;A :</w:t>
      </w:r>
      <w:r w:rsidRPr="004F6EEE">
        <w:rPr>
          <w:rFonts w:cstheme="majorBidi"/>
          <w:szCs w:val="24"/>
        </w:rPr>
        <w:t xml:space="preserve"> sélection conjointe de la fragmentation et d’allocation.</w:t>
      </w:r>
    </w:p>
    <w:p w:rsidR="00DA4132" w:rsidRPr="004F6EEE" w:rsidRDefault="00DA4132" w:rsidP="00DA4132">
      <w:pPr>
        <w:rPr>
          <w:rFonts w:cstheme="majorBidi"/>
          <w:szCs w:val="24"/>
        </w:rPr>
      </w:pPr>
      <w:r w:rsidRPr="004F6EEE">
        <w:rPr>
          <w:rFonts w:cstheme="majorBidi"/>
          <w:b/>
          <w:szCs w:val="24"/>
        </w:rPr>
        <w:t>F&amp;A&amp;R:</w:t>
      </w:r>
      <w:r w:rsidRPr="004F6EEE">
        <w:rPr>
          <w:rFonts w:cstheme="majorBidi"/>
          <w:szCs w:val="24"/>
        </w:rPr>
        <w:t xml:space="preserve"> Sélection conjointe de la fragmentation et d’Allocation et la Réplication.</w:t>
      </w:r>
    </w:p>
    <w:p w:rsidR="00DA4132" w:rsidRPr="004F6EEE" w:rsidRDefault="00DA4132" w:rsidP="00DA4132">
      <w:pPr>
        <w:rPr>
          <w:rFonts w:cstheme="majorBidi"/>
          <w:szCs w:val="24"/>
        </w:rPr>
      </w:pPr>
      <w:r w:rsidRPr="004F6EEE">
        <w:rPr>
          <w:rFonts w:cstheme="majorBidi"/>
          <w:b/>
          <w:szCs w:val="24"/>
        </w:rPr>
        <w:t>FH :</w:t>
      </w:r>
      <w:r w:rsidRPr="004F6EEE">
        <w:rPr>
          <w:rFonts w:cstheme="majorBidi"/>
          <w:szCs w:val="24"/>
        </w:rPr>
        <w:t xml:space="preserve"> Fragmentation Horizontale.</w:t>
      </w:r>
    </w:p>
    <w:p w:rsidR="00DA4132" w:rsidRPr="004F6EEE" w:rsidRDefault="00DA4132" w:rsidP="00DA4132">
      <w:pPr>
        <w:rPr>
          <w:rFonts w:cstheme="majorBidi"/>
          <w:szCs w:val="24"/>
        </w:rPr>
      </w:pPr>
      <w:r w:rsidRPr="004F6EEE">
        <w:rPr>
          <w:rFonts w:cstheme="majorBidi"/>
          <w:b/>
          <w:szCs w:val="24"/>
        </w:rPr>
        <w:t>FHD:</w:t>
      </w:r>
      <w:r w:rsidRPr="004F6EEE">
        <w:rPr>
          <w:rFonts w:cstheme="majorBidi"/>
          <w:szCs w:val="24"/>
        </w:rPr>
        <w:t xml:space="preserve"> Fragmentation Horizontale Dérivée  </w:t>
      </w:r>
    </w:p>
    <w:p w:rsidR="00DA4132" w:rsidRPr="004F6EEE" w:rsidRDefault="00DA4132" w:rsidP="00DA4132">
      <w:pPr>
        <w:rPr>
          <w:rFonts w:cstheme="majorBidi"/>
          <w:szCs w:val="24"/>
        </w:rPr>
      </w:pPr>
      <w:r w:rsidRPr="004F6EEE">
        <w:rPr>
          <w:rFonts w:cstheme="majorBidi"/>
          <w:b/>
          <w:szCs w:val="24"/>
        </w:rPr>
        <w:t>FHP :</w:t>
      </w:r>
      <w:r w:rsidRPr="004F6EEE">
        <w:rPr>
          <w:rFonts w:cstheme="majorBidi"/>
          <w:szCs w:val="24"/>
        </w:rPr>
        <w:t xml:space="preserve"> Fragmentation Horizontale Primaire.</w:t>
      </w:r>
    </w:p>
    <w:p w:rsidR="00DA4132" w:rsidRPr="004F6EEE" w:rsidRDefault="00DA4132" w:rsidP="00DA4132">
      <w:pPr>
        <w:rPr>
          <w:rFonts w:cstheme="majorBidi"/>
          <w:szCs w:val="24"/>
        </w:rPr>
      </w:pPr>
      <w:r w:rsidRPr="004F6EEE">
        <w:rPr>
          <w:rFonts w:cstheme="majorBidi"/>
          <w:b/>
          <w:szCs w:val="24"/>
        </w:rPr>
        <w:t>HASH :</w:t>
      </w:r>
      <w:r w:rsidRPr="004F6EEE">
        <w:rPr>
          <w:rFonts w:cstheme="majorBidi"/>
          <w:szCs w:val="24"/>
        </w:rPr>
        <w:t xml:space="preserve"> Mode de fragmentation horizontale permettant de partitionner une table selon une    fonction de hachage.</w:t>
      </w:r>
    </w:p>
    <w:p w:rsidR="00DA4132" w:rsidRPr="004F6EEE" w:rsidRDefault="00DA4132" w:rsidP="00DA4132">
      <w:pPr>
        <w:rPr>
          <w:rFonts w:cstheme="majorBidi"/>
          <w:szCs w:val="24"/>
          <w:lang w:val="en-US"/>
        </w:rPr>
      </w:pPr>
      <w:r w:rsidRPr="004F6EEE">
        <w:rPr>
          <w:rFonts w:cstheme="majorBidi"/>
          <w:b/>
          <w:szCs w:val="24"/>
          <w:lang w:val="en-US"/>
        </w:rPr>
        <w:t>HTML:</w:t>
      </w:r>
      <w:r w:rsidRPr="004F6EEE">
        <w:rPr>
          <w:rFonts w:cstheme="majorBidi"/>
          <w:szCs w:val="24"/>
          <w:lang w:val="en-US"/>
        </w:rPr>
        <w:t xml:space="preserve"> Language Markup Tex Hyper.</w:t>
      </w:r>
    </w:p>
    <w:p w:rsidR="00DA4132" w:rsidRPr="004F6EEE" w:rsidRDefault="00DA4132" w:rsidP="00DA4132">
      <w:pPr>
        <w:rPr>
          <w:rFonts w:cstheme="majorBidi"/>
          <w:szCs w:val="24"/>
        </w:rPr>
      </w:pPr>
      <w:r w:rsidRPr="004F6EEE">
        <w:rPr>
          <w:rFonts w:cstheme="majorBidi"/>
          <w:b/>
          <w:szCs w:val="24"/>
        </w:rPr>
        <w:t>LIST :</w:t>
      </w:r>
      <w:r w:rsidRPr="004F6EEE">
        <w:rPr>
          <w:rFonts w:cstheme="majorBidi"/>
          <w:szCs w:val="24"/>
        </w:rPr>
        <w:t xml:space="preserve"> Mode de fragmentation horizontale permettant de partitionner une table selon des listes de valeurs.</w:t>
      </w:r>
    </w:p>
    <w:p w:rsidR="00DA4132" w:rsidRPr="004F6EEE" w:rsidRDefault="00DA4132" w:rsidP="00DA4132">
      <w:pPr>
        <w:rPr>
          <w:rFonts w:cstheme="majorBidi"/>
          <w:szCs w:val="24"/>
        </w:rPr>
      </w:pPr>
      <w:r w:rsidRPr="004F6EEE">
        <w:rPr>
          <w:rFonts w:cstheme="majorBidi"/>
          <w:b/>
          <w:szCs w:val="24"/>
        </w:rPr>
        <w:t>MMP :</w:t>
      </w:r>
      <w:r w:rsidRPr="004F6EEE">
        <w:rPr>
          <w:rFonts w:cstheme="majorBidi"/>
          <w:szCs w:val="24"/>
        </w:rPr>
        <w:t xml:space="preserve"> Les Machines Massivement Parallèles. </w:t>
      </w:r>
    </w:p>
    <w:p w:rsidR="00DA4132" w:rsidRPr="004F6EEE" w:rsidRDefault="00DA4132" w:rsidP="00DA4132">
      <w:pPr>
        <w:rPr>
          <w:rFonts w:cstheme="majorBidi"/>
          <w:szCs w:val="24"/>
          <w:lang w:val="en-US"/>
        </w:rPr>
      </w:pPr>
      <w:r w:rsidRPr="004F6EEE">
        <w:rPr>
          <w:rFonts w:cstheme="majorBidi"/>
          <w:b/>
          <w:szCs w:val="24"/>
          <w:lang w:val="en-US"/>
        </w:rPr>
        <w:t>MOLAP:</w:t>
      </w:r>
      <w:r w:rsidRPr="004F6EEE">
        <w:rPr>
          <w:rFonts w:cstheme="majorBidi"/>
          <w:szCs w:val="24"/>
          <w:lang w:val="en-US"/>
        </w:rPr>
        <w:t xml:space="preserve"> Multidimensional On-Line Analytical Processing.</w:t>
      </w:r>
    </w:p>
    <w:p w:rsidR="00DA4132" w:rsidRPr="004F6EEE" w:rsidRDefault="00DA4132" w:rsidP="00DA4132">
      <w:pPr>
        <w:rPr>
          <w:rFonts w:cstheme="majorBidi"/>
          <w:szCs w:val="24"/>
          <w:lang w:val="en-US"/>
        </w:rPr>
      </w:pPr>
      <w:r w:rsidRPr="004F6EEE">
        <w:rPr>
          <w:rFonts w:cstheme="majorBidi"/>
          <w:b/>
          <w:szCs w:val="24"/>
          <w:lang w:val="en-US"/>
        </w:rPr>
        <w:t>MVPP:</w:t>
      </w:r>
      <w:r w:rsidRPr="004F6EEE">
        <w:rPr>
          <w:rFonts w:cstheme="majorBidi"/>
          <w:szCs w:val="24"/>
          <w:lang w:val="en-US"/>
        </w:rPr>
        <w:t xml:space="preserve"> Multi view processing plan.</w:t>
      </w:r>
    </w:p>
    <w:p w:rsidR="00DA4132" w:rsidRPr="004F6EEE" w:rsidRDefault="00DA4132" w:rsidP="00DA4132">
      <w:pPr>
        <w:rPr>
          <w:rFonts w:cstheme="majorBidi"/>
          <w:szCs w:val="24"/>
          <w:lang w:val="en-US"/>
        </w:rPr>
      </w:pPr>
      <w:r w:rsidRPr="004F6EEE">
        <w:rPr>
          <w:rFonts w:cstheme="majorBidi"/>
          <w:b/>
          <w:szCs w:val="24"/>
          <w:lang w:val="en-US"/>
        </w:rPr>
        <w:t>OLAP:</w:t>
      </w:r>
      <w:r w:rsidRPr="004F6EEE">
        <w:rPr>
          <w:rFonts w:cstheme="majorBidi"/>
          <w:szCs w:val="24"/>
          <w:lang w:val="en-US"/>
        </w:rPr>
        <w:t xml:space="preserve">  On-Line Analytical Processing.</w:t>
      </w:r>
    </w:p>
    <w:p w:rsidR="00DA4132" w:rsidRPr="004F6EEE" w:rsidRDefault="00DA4132" w:rsidP="00DA4132">
      <w:pPr>
        <w:rPr>
          <w:rFonts w:cstheme="majorBidi"/>
          <w:szCs w:val="24"/>
        </w:rPr>
      </w:pPr>
      <w:r w:rsidRPr="004F6EEE">
        <w:rPr>
          <w:rFonts w:cstheme="majorBidi"/>
          <w:b/>
          <w:szCs w:val="24"/>
        </w:rPr>
        <w:t>RANGE :</w:t>
      </w:r>
      <w:r w:rsidRPr="004F6EEE">
        <w:rPr>
          <w:rFonts w:cstheme="majorBidi"/>
          <w:szCs w:val="24"/>
        </w:rPr>
        <w:t xml:space="preserve"> Mode de fragmentation horizontale permettant de partitionner une table selon des         intervalles de valeurs.</w:t>
      </w:r>
    </w:p>
    <w:p w:rsidR="00DA4132" w:rsidRPr="00DA4132" w:rsidRDefault="00DA4132" w:rsidP="00DA4132">
      <w:pPr>
        <w:rPr>
          <w:rFonts w:cstheme="majorBidi"/>
          <w:szCs w:val="24"/>
          <w:lang w:val="en-US"/>
        </w:rPr>
      </w:pPr>
      <w:r w:rsidRPr="004F6EEE">
        <w:rPr>
          <w:rFonts w:cstheme="majorBidi"/>
          <w:b/>
          <w:szCs w:val="24"/>
          <w:lang w:val="en-US"/>
        </w:rPr>
        <w:t>ROLAP:</w:t>
      </w:r>
      <w:r w:rsidRPr="004F6EEE">
        <w:rPr>
          <w:rFonts w:cstheme="majorBidi"/>
          <w:szCs w:val="24"/>
          <w:lang w:val="en-US"/>
        </w:rPr>
        <w:t xml:space="preserve"> Relational On-Line Analytical Processing.</w:t>
      </w:r>
    </w:p>
    <w:p w:rsidR="00DA4132" w:rsidRPr="004F6EEE" w:rsidRDefault="00DA4132" w:rsidP="00DA4132">
      <w:pPr>
        <w:rPr>
          <w:rFonts w:cstheme="majorBidi"/>
          <w:szCs w:val="24"/>
        </w:rPr>
      </w:pPr>
      <w:r w:rsidRPr="004F6EEE">
        <w:rPr>
          <w:rFonts w:cstheme="majorBidi"/>
          <w:b/>
          <w:szCs w:val="24"/>
        </w:rPr>
        <w:t>SGBD :</w:t>
      </w:r>
      <w:r w:rsidRPr="004F6EEE">
        <w:rPr>
          <w:rFonts w:cstheme="majorBidi"/>
          <w:szCs w:val="24"/>
        </w:rPr>
        <w:t xml:space="preserve"> Système de Gestion de la Base de Données.</w:t>
      </w:r>
    </w:p>
    <w:p w:rsidR="00DA4132" w:rsidRPr="004F6EEE" w:rsidRDefault="00DA4132" w:rsidP="00DA4132">
      <w:pPr>
        <w:rPr>
          <w:rFonts w:cstheme="majorBidi"/>
          <w:szCs w:val="24"/>
        </w:rPr>
      </w:pPr>
      <w:r w:rsidRPr="004F6EEE">
        <w:rPr>
          <w:rFonts w:cstheme="majorBidi"/>
          <w:b/>
          <w:szCs w:val="24"/>
        </w:rPr>
        <w:t>SMP:</w:t>
      </w:r>
      <w:r w:rsidRPr="004F6EEE">
        <w:rPr>
          <w:rFonts w:cstheme="majorBidi"/>
          <w:szCs w:val="24"/>
        </w:rPr>
        <w:t xml:space="preserve"> Multi-processeurs Symétriques.</w:t>
      </w:r>
    </w:p>
    <w:p w:rsidR="00DA4132" w:rsidRPr="00DA4132" w:rsidRDefault="00DA4132" w:rsidP="00DA4132">
      <w:pPr>
        <w:rPr>
          <w:rFonts w:cstheme="majorBidi"/>
          <w:szCs w:val="24"/>
        </w:rPr>
      </w:pPr>
      <w:r w:rsidRPr="00DA4132">
        <w:rPr>
          <w:rFonts w:cstheme="majorBidi"/>
          <w:b/>
          <w:bCs/>
          <w:szCs w:val="24"/>
        </w:rPr>
        <w:t xml:space="preserve">SSB: </w:t>
      </w:r>
      <w:r w:rsidRPr="00DA4132">
        <w:rPr>
          <w:rFonts w:cstheme="majorBidi"/>
          <w:szCs w:val="24"/>
        </w:rPr>
        <w:t>Star Schéma Benchmark.</w:t>
      </w:r>
    </w:p>
    <w:p w:rsidR="00DA4132" w:rsidRPr="004F6EEE" w:rsidRDefault="00DA4132" w:rsidP="00DA4132">
      <w:pPr>
        <w:rPr>
          <w:rFonts w:cstheme="majorBidi"/>
          <w:szCs w:val="24"/>
        </w:rPr>
      </w:pPr>
      <w:r w:rsidRPr="004F6EEE">
        <w:rPr>
          <w:rFonts w:cstheme="majorBidi"/>
          <w:b/>
          <w:szCs w:val="24"/>
        </w:rPr>
        <w:t>SQL:</w:t>
      </w:r>
      <w:r w:rsidRPr="004F6EEE">
        <w:rPr>
          <w:rFonts w:cstheme="majorBidi"/>
          <w:szCs w:val="24"/>
        </w:rPr>
        <w:t xml:space="preserve"> Structured Query Language.</w:t>
      </w:r>
    </w:p>
    <w:p w:rsidR="00DA4132" w:rsidRPr="004F6EEE" w:rsidRDefault="00DA4132" w:rsidP="00DA4132">
      <w:pPr>
        <w:rPr>
          <w:rFonts w:cstheme="majorBidi"/>
          <w:szCs w:val="24"/>
        </w:rPr>
      </w:pPr>
      <w:r w:rsidRPr="004F6EEE">
        <w:rPr>
          <w:rFonts w:cstheme="majorBidi"/>
          <w:b/>
          <w:szCs w:val="24"/>
        </w:rPr>
        <w:t>W :</w:t>
      </w:r>
      <w:r w:rsidRPr="004F6EEE">
        <w:rPr>
          <w:rFonts w:cstheme="majorBidi"/>
          <w:szCs w:val="24"/>
        </w:rPr>
        <w:t xml:space="preserve"> Nombre de fragments que l’administrateur souhaite</w:t>
      </w:r>
      <w:r>
        <w:rPr>
          <w:rFonts w:cstheme="majorBidi"/>
          <w:szCs w:val="24"/>
        </w:rPr>
        <w:t>.</w:t>
      </w:r>
    </w:p>
    <w:p w:rsidR="005B0274" w:rsidRDefault="00F513AC" w:rsidP="005652E6">
      <w:pPr>
        <w:rPr>
          <w:rFonts w:cstheme="majorBidi"/>
          <w:szCs w:val="24"/>
        </w:rPr>
      </w:pPr>
      <w:r>
        <w:rPr>
          <w:rFonts w:cstheme="majorBidi"/>
          <w:szCs w:val="24"/>
        </w:rPr>
        <w:t xml:space="preserve"> </w:t>
      </w:r>
    </w:p>
    <w:p w:rsidR="005652E6" w:rsidRPr="003516C8" w:rsidRDefault="005652E6" w:rsidP="005652E6">
      <w:pPr>
        <w:rPr>
          <w:rFonts w:cstheme="majorBidi"/>
          <w:szCs w:val="24"/>
        </w:rPr>
        <w:sectPr w:rsidR="005652E6" w:rsidRPr="003516C8" w:rsidSect="005C161A">
          <w:headerReference w:type="default" r:id="rId12"/>
          <w:footerReference w:type="default" r:id="rId13"/>
          <w:pgSz w:w="11906" w:h="16838" w:code="9"/>
          <w:pgMar w:top="1418" w:right="1418" w:bottom="1418" w:left="1418" w:header="709" w:footer="709" w:gutter="0"/>
          <w:pgNumType w:fmt="lowerRoman" w:start="5"/>
          <w:cols w:space="708"/>
          <w:docGrid w:linePitch="360"/>
        </w:sectPr>
      </w:pPr>
    </w:p>
    <w:p w:rsidR="00AC3E17" w:rsidRDefault="00AC3E17" w:rsidP="005652E6">
      <w:pPr>
        <w:spacing w:line="276" w:lineRule="auto"/>
        <w:jc w:val="center"/>
        <w:rPr>
          <w:rFonts w:cstheme="majorBidi"/>
          <w:b/>
          <w:bCs/>
          <w:sz w:val="28"/>
          <w:szCs w:val="28"/>
        </w:rPr>
      </w:pPr>
      <w:r w:rsidRPr="007E037F">
        <w:rPr>
          <w:rFonts w:cstheme="majorBidi"/>
          <w:b/>
          <w:bCs/>
          <w:sz w:val="28"/>
          <w:szCs w:val="28"/>
        </w:rPr>
        <w:lastRenderedPageBreak/>
        <w:t>Introduction</w:t>
      </w:r>
      <w:r w:rsidR="003516C8" w:rsidRPr="007E037F">
        <w:rPr>
          <w:rFonts w:cstheme="majorBidi"/>
          <w:b/>
          <w:bCs/>
          <w:sz w:val="28"/>
          <w:szCs w:val="28"/>
        </w:rPr>
        <w:t xml:space="preserve"> Générale</w:t>
      </w:r>
    </w:p>
    <w:p w:rsidR="00DB0EB6" w:rsidRPr="007E037F" w:rsidRDefault="00DB0EB6" w:rsidP="00DB0EB6">
      <w:pPr>
        <w:spacing w:line="276" w:lineRule="auto"/>
        <w:jc w:val="both"/>
        <w:rPr>
          <w:rFonts w:cstheme="majorBidi"/>
          <w:b/>
          <w:bCs/>
          <w:sz w:val="28"/>
          <w:szCs w:val="28"/>
        </w:rPr>
      </w:pPr>
    </w:p>
    <w:p w:rsidR="00DB0EB6" w:rsidRPr="000845F0" w:rsidRDefault="00DB0EB6" w:rsidP="00DB0EB6">
      <w:pPr>
        <w:spacing w:line="276" w:lineRule="auto"/>
        <w:ind w:firstLine="567"/>
        <w:jc w:val="both"/>
        <w:rPr>
          <w:rFonts w:eastAsia="Times New Roman" w:cstheme="majorBidi"/>
          <w:szCs w:val="24"/>
        </w:rPr>
      </w:pPr>
      <w:r w:rsidRPr="000845F0">
        <w:rPr>
          <w:rFonts w:eastAsia="Times New Roman" w:cstheme="majorBidi"/>
          <w:color w:val="000000"/>
          <w:szCs w:val="24"/>
        </w:rPr>
        <w:t>Aujourd'hui, dans le contexte économique concurrentiel, l'acquisition, l'analyse et l'exploitation de l'information sont devenues des conditions stratégiques et inévitables pour chaque entreprise. Les entreprises produisent et manipulent de très importants volumes de données électroniques. Ces données sont stockées dans les systèmes opérationnels de l'entreprise au sein de bases de données, entrepôt de données.</w:t>
      </w:r>
    </w:p>
    <w:p w:rsidR="00DB0EB6" w:rsidRPr="000845F0" w:rsidRDefault="00DB0EB6" w:rsidP="00DB0EB6">
      <w:pPr>
        <w:spacing w:line="276" w:lineRule="auto"/>
        <w:ind w:firstLine="567"/>
        <w:jc w:val="both"/>
        <w:rPr>
          <w:rFonts w:eastAsia="Times New Roman" w:cstheme="majorBidi"/>
          <w:szCs w:val="24"/>
        </w:rPr>
      </w:pPr>
      <w:r w:rsidRPr="000845F0">
        <w:rPr>
          <w:rFonts w:eastAsia="Times New Roman" w:cstheme="majorBidi"/>
          <w:color w:val="000000"/>
          <w:szCs w:val="24"/>
        </w:rPr>
        <w:t>Les entrepôts de données (Data Werehouse) ont émergé comme solution potentielle répondant aux besoins du stockage (l'expertise) et de l'analyse de grands volumes de données. Les entrepôts de données sont habituellement modélisés </w:t>
      </w:r>
      <w:r w:rsidRPr="000845F0">
        <w:rPr>
          <w:rFonts w:eastAsia="Times New Roman" w:cstheme="majorBidi"/>
          <w:color w:val="000000"/>
          <w:szCs w:val="24"/>
          <w:shd w:val="clear" w:color="auto" w:fill="FFFFFF"/>
        </w:rPr>
        <w:t xml:space="preserve">par un schéma en étoile. Ce schéma est caractérisé par une table de faits de </w:t>
      </w:r>
      <w:r w:rsidRPr="000845F0">
        <w:rPr>
          <w:rFonts w:eastAsia="Times New Roman" w:cstheme="majorBidi"/>
          <w:color w:val="000000"/>
          <w:szCs w:val="24"/>
        </w:rPr>
        <w:t> grande taille </w:t>
      </w:r>
      <w:r w:rsidRPr="000845F0">
        <w:rPr>
          <w:rFonts w:eastAsia="Times New Roman" w:cstheme="majorBidi"/>
          <w:color w:val="000000"/>
          <w:szCs w:val="24"/>
          <w:shd w:val="clear" w:color="auto" w:fill="FFFFFF"/>
        </w:rPr>
        <w:t>(allant de quelques giga-octets à plusieurs téra-octets)</w:t>
      </w:r>
      <w:r w:rsidRPr="000845F0">
        <w:rPr>
          <w:rFonts w:eastAsia="Times New Roman" w:cstheme="majorBidi"/>
          <w:color w:val="000000"/>
          <w:szCs w:val="24"/>
        </w:rPr>
        <w:t> liée </w:t>
      </w:r>
      <w:r w:rsidRPr="000845F0">
        <w:rPr>
          <w:rFonts w:eastAsia="Times New Roman" w:cstheme="majorBidi"/>
          <w:color w:val="000000"/>
          <w:szCs w:val="24"/>
          <w:shd w:val="clear" w:color="auto" w:fill="FFFFFF"/>
        </w:rPr>
        <w:t>à un ensemble des tables de dimension de petite taille. La table de faits contient les clés étrangères des tables de dimension. Ces dernières</w:t>
      </w:r>
      <w:r w:rsidRPr="000845F0">
        <w:rPr>
          <w:rFonts w:eastAsia="Times New Roman" w:cstheme="majorBidi"/>
          <w:color w:val="FF0000"/>
          <w:szCs w:val="24"/>
          <w:shd w:val="clear" w:color="auto" w:fill="FFFFFF"/>
        </w:rPr>
        <w:t xml:space="preserve"> </w:t>
      </w:r>
      <w:r w:rsidRPr="000845F0">
        <w:rPr>
          <w:rFonts w:eastAsia="Times New Roman" w:cstheme="majorBidi"/>
          <w:color w:val="000000"/>
          <w:szCs w:val="24"/>
          <w:shd w:val="clear" w:color="auto" w:fill="FFFFFF"/>
        </w:rPr>
        <w:t>contiennent des données qualitatives qui représentent des axes sur lesquels les mesures ont été collectées [1]</w:t>
      </w:r>
      <w:r w:rsidRPr="000845F0">
        <w:rPr>
          <w:rFonts w:eastAsia="Times New Roman" w:cstheme="majorBidi"/>
          <w:color w:val="000000"/>
          <w:szCs w:val="24"/>
        </w:rPr>
        <w:t>.</w:t>
      </w:r>
    </w:p>
    <w:p w:rsidR="00DB0EB6" w:rsidRPr="000845F0" w:rsidRDefault="00DB0EB6" w:rsidP="00DB0EB6">
      <w:pPr>
        <w:spacing w:line="276" w:lineRule="auto"/>
        <w:ind w:firstLine="567"/>
        <w:jc w:val="both"/>
        <w:rPr>
          <w:rFonts w:eastAsia="Times New Roman" w:cstheme="majorBidi"/>
          <w:szCs w:val="24"/>
        </w:rPr>
      </w:pPr>
      <w:r w:rsidRPr="000845F0">
        <w:rPr>
          <w:rFonts w:eastAsia="Times New Roman" w:cstheme="majorBidi"/>
          <w:color w:val="000000"/>
          <w:szCs w:val="24"/>
        </w:rPr>
        <w:t>L’analyse de données de l’entrepôt se fait par les outils OLAP (OLAP : "On-Line Analytical Processing")</w:t>
      </w:r>
      <w:r w:rsidRPr="000845F0">
        <w:rPr>
          <w:rFonts w:eastAsia="Times New Roman" w:cstheme="majorBidi"/>
          <w:color w:val="000000"/>
          <w:szCs w:val="24"/>
          <w:shd w:val="clear" w:color="auto" w:fill="FFFFFF"/>
        </w:rPr>
        <w:t xml:space="preserve">. Les requêtes définies sur un schéma en étoile connues sous le nom "requêtes de jointures en étoile" et elles </w:t>
      </w:r>
      <w:r w:rsidRPr="000845F0">
        <w:rPr>
          <w:rFonts w:eastAsia="Times New Roman" w:cstheme="majorBidi"/>
          <w:color w:val="000000"/>
          <w:szCs w:val="24"/>
        </w:rPr>
        <w:t>comportent généralement l'agrégation qui est réalisée par la clause GROUP-BY du langage d'interrogation structuré SQL (Structured Query Language)</w:t>
      </w:r>
      <w:r w:rsidRPr="000845F0">
        <w:rPr>
          <w:rFonts w:eastAsia="Times New Roman" w:cstheme="majorBidi"/>
          <w:color w:val="000000"/>
          <w:szCs w:val="24"/>
          <w:shd w:val="clear" w:color="auto" w:fill="FFFFFF"/>
        </w:rPr>
        <w:t>. Ces requêtes contiennent</w:t>
      </w:r>
      <w:r w:rsidRPr="000845F0">
        <w:rPr>
          <w:rFonts w:eastAsia="Times New Roman" w:cstheme="majorBidi"/>
          <w:color w:val="000000"/>
          <w:szCs w:val="24"/>
        </w:rPr>
        <w:t> des </w:t>
      </w:r>
      <w:r w:rsidRPr="000845F0">
        <w:rPr>
          <w:rFonts w:eastAsia="Times New Roman" w:cstheme="majorBidi"/>
          <w:color w:val="000000"/>
          <w:szCs w:val="24"/>
          <w:shd w:val="clear" w:color="auto" w:fill="FFFFFF"/>
        </w:rPr>
        <w:t>multiples opérations de sélections, de jointures et d’agrégations. Elles sont très complexes</w:t>
      </w:r>
      <w:r w:rsidRPr="000845F0">
        <w:rPr>
          <w:rFonts w:eastAsia="Times New Roman" w:cstheme="majorBidi"/>
          <w:color w:val="000000"/>
          <w:szCs w:val="24"/>
        </w:rPr>
        <w:t xml:space="preserve"> car </w:t>
      </w:r>
      <w:r w:rsidRPr="000845F0">
        <w:rPr>
          <w:rFonts w:eastAsia="Times New Roman" w:cstheme="majorBidi"/>
          <w:color w:val="000000"/>
          <w:szCs w:val="24"/>
          <w:shd w:val="clear" w:color="auto" w:fill="FFFFFF"/>
        </w:rPr>
        <w:t>elles renferment des opérations de jointures en étoiles entre la</w:t>
      </w:r>
      <w:r w:rsidRPr="000845F0">
        <w:rPr>
          <w:rFonts w:eastAsia="Times New Roman" w:cstheme="majorBidi"/>
          <w:color w:val="000000"/>
          <w:szCs w:val="24"/>
        </w:rPr>
        <w:t> table de faits volumineuse </w:t>
      </w:r>
      <w:r w:rsidRPr="000845F0">
        <w:rPr>
          <w:rFonts w:eastAsia="Times New Roman" w:cstheme="majorBidi"/>
          <w:color w:val="000000"/>
          <w:szCs w:val="24"/>
          <w:shd w:val="clear" w:color="auto" w:fill="FFFFFF"/>
        </w:rPr>
        <w:t>et les tables de dimension avec des opérations de sélections sur les dimensions  [2]</w:t>
      </w:r>
      <w:r w:rsidRPr="000845F0">
        <w:rPr>
          <w:rFonts w:eastAsia="Times New Roman" w:cstheme="majorBidi"/>
          <w:color w:val="000000"/>
          <w:szCs w:val="24"/>
        </w:rPr>
        <w:t xml:space="preserve">. </w:t>
      </w:r>
    </w:p>
    <w:p w:rsidR="00DB0EB6" w:rsidRPr="000845F0" w:rsidRDefault="00DB0EB6" w:rsidP="00DB0EB6">
      <w:pPr>
        <w:spacing w:after="0" w:line="276" w:lineRule="auto"/>
        <w:ind w:firstLine="567"/>
        <w:jc w:val="both"/>
        <w:rPr>
          <w:rFonts w:eastAsia="Times New Roman" w:cstheme="majorBidi"/>
          <w:szCs w:val="24"/>
        </w:rPr>
      </w:pPr>
      <w:r w:rsidRPr="000845F0">
        <w:rPr>
          <w:rFonts w:eastAsia="Times New Roman" w:cstheme="majorBidi"/>
          <w:color w:val="000000"/>
          <w:szCs w:val="24"/>
          <w:shd w:val="clear" w:color="auto" w:fill="FFFFFF"/>
        </w:rPr>
        <w:t>Le coût d’exécution</w:t>
      </w:r>
      <w:r w:rsidRPr="000845F0">
        <w:rPr>
          <w:rFonts w:eastAsia="Times New Roman" w:cstheme="majorBidi"/>
          <w:color w:val="000000"/>
          <w:szCs w:val="24"/>
        </w:rPr>
        <w:t xml:space="preserve"> des requêtes de l’entrepôt de données est très important, et </w:t>
      </w:r>
      <w:r w:rsidRPr="000845F0">
        <w:rPr>
          <w:rFonts w:eastAsia="Times New Roman" w:cstheme="majorBidi"/>
          <w:color w:val="000000"/>
          <w:szCs w:val="24"/>
          <w:shd w:val="clear" w:color="auto" w:fill="FFFFFF"/>
        </w:rPr>
        <w:t xml:space="preserve">peut prendre des heures, voire des jours. Il est primordial d'optimiser ces requêtes. </w:t>
      </w:r>
      <w:r w:rsidRPr="000845F0">
        <w:rPr>
          <w:rFonts w:eastAsia="Times New Roman" w:cstheme="majorBidi"/>
          <w:color w:val="000000"/>
          <w:szCs w:val="24"/>
        </w:rPr>
        <w:t> En conséquence, la gestion et l’exploitation efficaces de cette masse sont devenues un enjeu important. Pour répondre à ce besoin, un grand nombre de travaux proposent la sélection de structures d’optimisation (comme les vues matérialisées, les index, la fragmentation  horizontale, etc.…) dans la phase physique de conception d’un entrepôt de données [3]. Souvent, ces structures sont sélectionnées sur des plateformes centralisées. Ces environnements classiques de déploiement des entrepôts de données ont montré leurs limites pour répondre aux requêtes décisionnelles complexes connues sous le nom "Big Data Analytical Workload". Pour remédier à ces limites, des solutions parallèles ont été proposées. La principale motivation de l’utilisation d’une telle technologie de traitement parallèle dans les entrepôts de données volumineux ne dépend pas seulement de la nécessité de la haute performance, de l’évolution, de la fiabilité, mais aussi du fait que les ordinateurs parallèles ne sont plus un monopole des architectures de super-ordinateurs. Ils sont actuellement disponibles sous plusieurs formats tels que les Multi-Processeurs Symétriques (SMP), les Clusters, les architectures sans partage (Shared-Nothing) et les architectures à disques partagés (Shared Disks) [2].</w:t>
      </w:r>
    </w:p>
    <w:p w:rsidR="00DB0EB6" w:rsidRPr="000845F0" w:rsidRDefault="00DB0EB6" w:rsidP="00DB0EB6">
      <w:pPr>
        <w:spacing w:after="0" w:line="276" w:lineRule="auto"/>
        <w:jc w:val="both"/>
        <w:rPr>
          <w:rFonts w:eastAsia="Times New Roman" w:cstheme="majorBidi"/>
          <w:szCs w:val="24"/>
        </w:rPr>
      </w:pPr>
    </w:p>
    <w:p w:rsidR="00DB0EB6" w:rsidRDefault="00DB0EB6" w:rsidP="00DB0EB6">
      <w:pPr>
        <w:spacing w:after="0" w:line="276" w:lineRule="auto"/>
        <w:ind w:firstLine="567"/>
        <w:jc w:val="both"/>
        <w:rPr>
          <w:rFonts w:eastAsia="Times New Roman" w:cstheme="majorBidi"/>
          <w:color w:val="000000"/>
          <w:szCs w:val="24"/>
          <w:shd w:val="clear" w:color="auto" w:fill="FFFFFF"/>
        </w:rPr>
      </w:pPr>
    </w:p>
    <w:p w:rsidR="00DB0EB6" w:rsidRPr="000845F0" w:rsidRDefault="00DB0EB6" w:rsidP="00303947">
      <w:pPr>
        <w:spacing w:after="0" w:line="276" w:lineRule="auto"/>
        <w:ind w:firstLine="567"/>
        <w:jc w:val="both"/>
        <w:rPr>
          <w:rFonts w:eastAsia="Times New Roman" w:cstheme="majorBidi"/>
          <w:szCs w:val="24"/>
        </w:rPr>
      </w:pPr>
      <w:r w:rsidRPr="000845F0">
        <w:rPr>
          <w:rFonts w:eastAsia="Times New Roman" w:cstheme="majorBidi"/>
          <w:color w:val="000000"/>
          <w:szCs w:val="24"/>
          <w:shd w:val="clear" w:color="auto" w:fill="FFFFFF"/>
        </w:rPr>
        <w:lastRenderedPageBreak/>
        <w:t xml:space="preserve">Dans ce travail, nous revisitons le problème de sélection de schéma de la fragmentation horizontale de l’entrepôt de données parallèle, en prenant en considération les interactions existantes entre les requêtes, et nous présentons une approche qui permet de trouver les prédicats de sélections pour la fragmentation. </w:t>
      </w:r>
    </w:p>
    <w:p w:rsidR="00DB0EB6" w:rsidRPr="000845F0" w:rsidRDefault="00DB0EB6" w:rsidP="00303947">
      <w:pPr>
        <w:spacing w:after="0" w:line="276" w:lineRule="auto"/>
        <w:jc w:val="both"/>
        <w:rPr>
          <w:rFonts w:eastAsia="Times New Roman" w:cstheme="majorBidi"/>
          <w:szCs w:val="24"/>
        </w:rPr>
      </w:pPr>
    </w:p>
    <w:p w:rsidR="00DB0EB6" w:rsidRPr="000845F0" w:rsidRDefault="00DB0EB6" w:rsidP="00303947">
      <w:pPr>
        <w:spacing w:after="0" w:line="276" w:lineRule="auto"/>
        <w:jc w:val="both"/>
        <w:rPr>
          <w:rFonts w:eastAsia="Times New Roman" w:cstheme="majorBidi"/>
          <w:szCs w:val="24"/>
        </w:rPr>
      </w:pPr>
      <w:r w:rsidRPr="000845F0">
        <w:rPr>
          <w:rFonts w:eastAsia="Times New Roman" w:cstheme="majorBidi"/>
          <w:color w:val="000000"/>
          <w:szCs w:val="24"/>
          <w:shd w:val="clear" w:color="auto" w:fill="FFFFFF"/>
        </w:rPr>
        <w:t>Ce mémoire est organisé en trois chapitres comme suit :</w:t>
      </w:r>
    </w:p>
    <w:p w:rsidR="00DB0EB6" w:rsidRPr="000845F0" w:rsidRDefault="00DB0EB6" w:rsidP="00303947">
      <w:pPr>
        <w:spacing w:after="0" w:line="276" w:lineRule="auto"/>
        <w:jc w:val="both"/>
        <w:rPr>
          <w:rFonts w:eastAsia="Times New Roman" w:cstheme="majorBidi"/>
          <w:szCs w:val="24"/>
        </w:rPr>
      </w:pPr>
    </w:p>
    <w:p w:rsidR="00DB0EB6" w:rsidRPr="000845F0" w:rsidRDefault="00DB0EB6" w:rsidP="00303947">
      <w:pPr>
        <w:spacing w:line="276" w:lineRule="auto"/>
        <w:ind w:firstLine="567"/>
        <w:jc w:val="both"/>
        <w:rPr>
          <w:rFonts w:eastAsia="Times New Roman" w:cstheme="majorBidi"/>
          <w:szCs w:val="24"/>
        </w:rPr>
      </w:pPr>
      <w:r w:rsidRPr="000845F0">
        <w:rPr>
          <w:rFonts w:eastAsia="Times New Roman" w:cstheme="majorBidi"/>
          <w:color w:val="000000"/>
          <w:szCs w:val="24"/>
        </w:rPr>
        <w:t>Le premier chapitre est consacré aux définitions des concepts fondamentaux relatifs aux entrepôts de données, tel que les différents modèles pour représenter les entrepôts de données multidimensionnels et relationnels, l’ensemble des phases traditionnelles de cycle de vie de conception d’un entrepôt de données, et aussi les techniques d’optimisations des requêtes ; les index, la fragmentation, et les vues  matérialisés. Dans notre étude, on se focalise sur le problème de sélection de la fragmentation horizontale.</w:t>
      </w:r>
    </w:p>
    <w:p w:rsidR="00DB0EB6" w:rsidRPr="000845F0" w:rsidRDefault="00DB0EB6" w:rsidP="00303947">
      <w:pPr>
        <w:spacing w:line="276" w:lineRule="auto"/>
        <w:ind w:firstLine="567"/>
        <w:jc w:val="both"/>
        <w:rPr>
          <w:rFonts w:eastAsia="Times New Roman" w:cstheme="majorBidi"/>
          <w:szCs w:val="24"/>
        </w:rPr>
      </w:pPr>
      <w:r w:rsidRPr="000845F0">
        <w:rPr>
          <w:rFonts w:eastAsia="Times New Roman" w:cstheme="majorBidi"/>
          <w:color w:val="000000"/>
          <w:szCs w:val="24"/>
        </w:rPr>
        <w:t>Dans le deuxième chapitre, nous détaillons les différentes étapes de la phase de conception physique de l’entrepôt de données. Le partitionnement des données de l’entrepôt avec l’utilisation de la fragmentation horizontale dérivée sur un cluster et nous nous intéressons à ce point. Et nous présentons notre problématique qui consiste à trouver les prédicats de sélections sur lesquels on fait la fragmentation horizontale. Ainsi que les principaux travaux qui concernent le partitionnement des données de l’entrepôt. Cette description nous ramène à présenter une comparaison de ces travaux.</w:t>
      </w:r>
    </w:p>
    <w:p w:rsidR="00DB0EB6" w:rsidRPr="000845F0" w:rsidRDefault="00DB0EB6" w:rsidP="00303947">
      <w:pPr>
        <w:spacing w:after="0" w:line="276" w:lineRule="auto"/>
        <w:ind w:firstLine="567"/>
        <w:jc w:val="both"/>
        <w:rPr>
          <w:rFonts w:eastAsia="Times New Roman" w:cstheme="majorBidi"/>
          <w:szCs w:val="24"/>
        </w:rPr>
      </w:pPr>
      <w:r w:rsidRPr="000845F0">
        <w:rPr>
          <w:rFonts w:eastAsia="Times New Roman" w:cstheme="majorBidi"/>
          <w:color w:val="000000"/>
          <w:szCs w:val="24"/>
        </w:rPr>
        <w:t>Le troisième chapitre sera consacré à la présentation  de notre  approche qui permet de  trouver des prédicats de sélection d’un schéma d’entrepôt de données pour la fragmentation   sur un cluster et l’implémentation de cette approche.</w:t>
      </w:r>
    </w:p>
    <w:p w:rsidR="00DA4132" w:rsidRDefault="00DA4132" w:rsidP="00303947">
      <w:pPr>
        <w:spacing w:line="276" w:lineRule="auto"/>
        <w:jc w:val="both"/>
        <w:rPr>
          <w:rFonts w:cstheme="majorBidi"/>
          <w:b/>
          <w:bCs/>
          <w:szCs w:val="24"/>
        </w:rPr>
      </w:pPr>
    </w:p>
    <w:p w:rsidR="007E037F" w:rsidRPr="00303947" w:rsidRDefault="007E037F" w:rsidP="00303947">
      <w:pPr>
        <w:spacing w:after="0" w:line="276" w:lineRule="auto"/>
        <w:jc w:val="both"/>
        <w:rPr>
          <w:rFonts w:cstheme="majorBidi"/>
          <w:b/>
          <w:bCs/>
          <w:szCs w:val="24"/>
        </w:rPr>
      </w:pPr>
    </w:p>
    <w:p w:rsidR="00317695" w:rsidRDefault="00317695" w:rsidP="00E648D4">
      <w:pPr>
        <w:tabs>
          <w:tab w:val="left" w:pos="1134"/>
        </w:tabs>
        <w:autoSpaceDE w:val="0"/>
        <w:autoSpaceDN w:val="0"/>
        <w:adjustRightInd w:val="0"/>
        <w:spacing w:after="0" w:line="276" w:lineRule="auto"/>
        <w:ind w:firstLine="567"/>
        <w:jc w:val="both"/>
        <w:rPr>
          <w:rFonts w:ascii="Times New Roman" w:eastAsiaTheme="minorHAnsi" w:hAnsi="Times New Roman"/>
          <w:szCs w:val="24"/>
        </w:rPr>
        <w:sectPr w:rsidR="00317695" w:rsidSect="00221F0D">
          <w:headerReference w:type="default" r:id="rId14"/>
          <w:footerReference w:type="default" r:id="rId15"/>
          <w:pgSz w:w="11906" w:h="16838" w:code="9"/>
          <w:pgMar w:top="1418" w:right="1418" w:bottom="1418" w:left="1418" w:header="709" w:footer="709" w:gutter="0"/>
          <w:pgNumType w:start="1"/>
          <w:cols w:space="708"/>
          <w:docGrid w:linePitch="360"/>
        </w:sectPr>
      </w:pPr>
    </w:p>
    <w:p w:rsidR="007E037F" w:rsidRPr="008F464F" w:rsidRDefault="007E037F" w:rsidP="007E037F">
      <w:pPr>
        <w:rPr>
          <w:rFonts w:eastAsia="Times New Roman" w:cstheme="majorBidi"/>
          <w:b/>
          <w:szCs w:val="24"/>
        </w:rPr>
      </w:pPr>
    </w:p>
    <w:p w:rsidR="005652E6" w:rsidRDefault="005652E6" w:rsidP="00754511">
      <w:pPr>
        <w:pStyle w:val="Titre1"/>
      </w:pPr>
      <w:bookmarkStart w:id="2" w:name="_Toc453060473"/>
      <w:r>
        <w:t>I.</w:t>
      </w:r>
      <w:r w:rsidRPr="005652E6">
        <w:t xml:space="preserve"> Introduction</w:t>
      </w:r>
      <w:bookmarkEnd w:id="2"/>
    </w:p>
    <w:p w:rsidR="007E037F" w:rsidRPr="005652E6" w:rsidRDefault="007E037F" w:rsidP="00754511">
      <w:pPr>
        <w:pStyle w:val="Titre1"/>
      </w:pPr>
      <w:r w:rsidRPr="005652E6">
        <w:t xml:space="preserve">  </w:t>
      </w:r>
    </w:p>
    <w:p w:rsidR="007E037F" w:rsidRPr="008F464F" w:rsidRDefault="007E037F" w:rsidP="007E037F">
      <w:pPr>
        <w:spacing w:line="276" w:lineRule="auto"/>
        <w:ind w:firstLine="567"/>
        <w:jc w:val="both"/>
        <w:rPr>
          <w:rFonts w:eastAsia="Times New Roman" w:cstheme="majorBidi"/>
          <w:szCs w:val="24"/>
        </w:rPr>
      </w:pPr>
      <w:r>
        <w:rPr>
          <w:rFonts w:eastAsia="Times New Roman" w:cstheme="majorBidi"/>
          <w:szCs w:val="24"/>
        </w:rPr>
        <w:t xml:space="preserve">Le « Data Warehouse », </w:t>
      </w:r>
      <w:r w:rsidRPr="008F464F">
        <w:rPr>
          <w:rFonts w:eastAsia="Times New Roman" w:cstheme="majorBidi"/>
          <w:szCs w:val="24"/>
        </w:rPr>
        <w:t>« Entrepôt  de  données » en français, est une vision centralisée et universelle de toutes l</w:t>
      </w:r>
      <w:r>
        <w:rPr>
          <w:rFonts w:eastAsia="Times New Roman" w:cstheme="majorBidi"/>
          <w:szCs w:val="24"/>
        </w:rPr>
        <w:t>es informations de l'entreprise, qui regroupe</w:t>
      </w:r>
      <w:r w:rsidRPr="008F464F">
        <w:rPr>
          <w:rFonts w:eastAsia="Times New Roman" w:cstheme="majorBidi"/>
          <w:szCs w:val="24"/>
        </w:rPr>
        <w:t xml:space="preserve"> les données de </w:t>
      </w:r>
      <w:r>
        <w:rPr>
          <w:rFonts w:eastAsia="Times New Roman" w:cstheme="majorBidi"/>
          <w:szCs w:val="24"/>
        </w:rPr>
        <w:t xml:space="preserve">cette </w:t>
      </w:r>
      <w:r w:rsidRPr="008F464F">
        <w:rPr>
          <w:rFonts w:eastAsia="Times New Roman" w:cstheme="majorBidi"/>
          <w:szCs w:val="24"/>
        </w:rPr>
        <w:t>entreprise</w:t>
      </w:r>
      <w:r w:rsidRPr="008F464F">
        <w:rPr>
          <w:rFonts w:eastAsia="Times New Roman" w:cstheme="majorBidi"/>
          <w:szCs w:val="24"/>
          <w:shd w:val="clear" w:color="auto" w:fill="FFFFFF"/>
        </w:rPr>
        <w:t xml:space="preserve"> </w:t>
      </w:r>
      <w:r w:rsidRPr="008F464F">
        <w:rPr>
          <w:rFonts w:eastAsia="Times New Roman" w:cstheme="majorBidi"/>
          <w:szCs w:val="24"/>
        </w:rPr>
        <w:t>pour des fins analytiques et pour aider à la décision stratégique.</w:t>
      </w:r>
    </w:p>
    <w:p w:rsidR="007E037F" w:rsidRPr="00781507" w:rsidRDefault="007E037F" w:rsidP="007E037F">
      <w:pPr>
        <w:spacing w:line="276" w:lineRule="auto"/>
        <w:ind w:firstLine="567"/>
        <w:jc w:val="both"/>
        <w:rPr>
          <w:rFonts w:eastAsia="Times New Roman" w:cstheme="majorBidi"/>
          <w:color w:val="FF0000"/>
          <w:szCs w:val="24"/>
          <w:shd w:val="clear" w:color="auto" w:fill="FFFFFF"/>
        </w:rPr>
      </w:pPr>
      <w:r w:rsidRPr="008F464F">
        <w:rPr>
          <w:rFonts w:eastAsia="Times New Roman" w:cstheme="majorBidi"/>
          <w:szCs w:val="24"/>
        </w:rPr>
        <w:t xml:space="preserve"> La décision</w:t>
      </w:r>
      <w:r w:rsidRPr="008F464F">
        <w:rPr>
          <w:rFonts w:eastAsia="Times New Roman" w:cstheme="majorBidi"/>
          <w:szCs w:val="24"/>
          <w:shd w:val="clear" w:color="auto" w:fill="FFFFFF"/>
        </w:rPr>
        <w:t xml:space="preserve"> </w:t>
      </w:r>
      <w:r w:rsidRPr="008F464F">
        <w:rPr>
          <w:rFonts w:eastAsia="Times New Roman" w:cstheme="majorBidi"/>
          <w:szCs w:val="24"/>
        </w:rPr>
        <w:t>stratégique étant une action entreprise par les décideurs de l'entreprise et qui</w:t>
      </w:r>
      <w:r w:rsidRPr="008F464F">
        <w:rPr>
          <w:rFonts w:eastAsia="Times New Roman" w:cstheme="majorBidi"/>
          <w:szCs w:val="24"/>
          <w:shd w:val="clear" w:color="auto" w:fill="FFFFFF"/>
        </w:rPr>
        <w:t xml:space="preserve"> </w:t>
      </w:r>
      <w:r w:rsidRPr="008F464F">
        <w:rPr>
          <w:rFonts w:eastAsia="Times New Roman" w:cstheme="majorBidi"/>
          <w:szCs w:val="24"/>
        </w:rPr>
        <w:t>vise à améliorer, quantitativement ou qualitativement, la performance de l'entreprise.</w:t>
      </w:r>
      <w:r w:rsidRPr="008F464F">
        <w:rPr>
          <w:rFonts w:eastAsia="Times New Roman" w:cstheme="majorBidi"/>
          <w:szCs w:val="24"/>
          <w:shd w:val="clear" w:color="auto" w:fill="FFFFFF"/>
        </w:rPr>
        <w:t xml:space="preserve"> </w:t>
      </w:r>
      <w:r w:rsidRPr="008F464F">
        <w:rPr>
          <w:rFonts w:eastAsia="Times New Roman" w:cstheme="majorBidi"/>
          <w:szCs w:val="24"/>
        </w:rPr>
        <w:t>En gros, c'est un gigantesque tas d'informations épurées, organisées, historiées et provenant de plusieurs sources de données</w:t>
      </w:r>
      <w:r>
        <w:rPr>
          <w:rFonts w:eastAsia="Times New Roman" w:cstheme="majorBidi"/>
          <w:szCs w:val="24"/>
        </w:rPr>
        <w:t xml:space="preserve"> comme nous allons détailler en cour de ce chapitre</w:t>
      </w:r>
      <w:r w:rsidRPr="008F464F">
        <w:rPr>
          <w:rFonts w:eastAsia="Times New Roman" w:cstheme="majorBidi"/>
          <w:szCs w:val="24"/>
        </w:rPr>
        <w:t xml:space="preserve">, </w:t>
      </w:r>
      <w:r>
        <w:rPr>
          <w:rFonts w:eastAsia="Times New Roman" w:cstheme="majorBidi"/>
          <w:szCs w:val="24"/>
        </w:rPr>
        <w:t xml:space="preserve">et nous donnons premièrement les concepts de base et cycle de vie de la conception de cet </w:t>
      </w:r>
      <w:r w:rsidRPr="008F464F">
        <w:rPr>
          <w:rFonts w:eastAsia="Times New Roman" w:cstheme="majorBidi"/>
          <w:szCs w:val="24"/>
        </w:rPr>
        <w:t>entrepôt de données</w:t>
      </w:r>
      <w:r>
        <w:rPr>
          <w:rFonts w:eastAsia="Times New Roman" w:cstheme="majorBidi"/>
          <w:szCs w:val="24"/>
        </w:rPr>
        <w:t xml:space="preserve"> </w:t>
      </w:r>
      <w:r w:rsidRPr="008F464F">
        <w:rPr>
          <w:rFonts w:eastAsia="Times New Roman" w:cstheme="majorBidi"/>
          <w:szCs w:val="24"/>
          <w:shd w:val="clear" w:color="auto" w:fill="FFFFFF"/>
        </w:rPr>
        <w:t>[1</w:t>
      </w:r>
      <w:r w:rsidRPr="005224B3">
        <w:rPr>
          <w:rFonts w:eastAsia="Times New Roman" w:cstheme="majorBidi"/>
          <w:szCs w:val="24"/>
          <w:shd w:val="clear" w:color="auto" w:fill="FFFFFF"/>
        </w:rPr>
        <w:t>].</w:t>
      </w:r>
      <w:r>
        <w:rPr>
          <w:rFonts w:eastAsia="Times New Roman" w:cstheme="majorBidi"/>
          <w:szCs w:val="24"/>
          <w:shd w:val="clear" w:color="auto" w:fill="FFFFFF"/>
        </w:rPr>
        <w:t xml:space="preserve"> </w:t>
      </w:r>
    </w:p>
    <w:p w:rsidR="007E037F" w:rsidRPr="008F464F" w:rsidRDefault="005652E6" w:rsidP="00754511">
      <w:pPr>
        <w:pStyle w:val="Titre1"/>
      </w:pPr>
      <w:bookmarkStart w:id="3" w:name="_Toc452856021"/>
      <w:bookmarkStart w:id="4" w:name="_Toc453060474"/>
      <w:r>
        <w:t>II.</w:t>
      </w:r>
      <w:r w:rsidR="007E037F" w:rsidRPr="008F464F">
        <w:t>L’entrepôt de données</w:t>
      </w:r>
      <w:bookmarkEnd w:id="3"/>
      <w:bookmarkEnd w:id="4"/>
      <w:r w:rsidR="007E037F" w:rsidRPr="008F464F">
        <w:t> </w:t>
      </w:r>
    </w:p>
    <w:p w:rsidR="007E037F" w:rsidRPr="008F464F" w:rsidRDefault="007E037F" w:rsidP="007E037F">
      <w:pPr>
        <w:keepNext/>
        <w:keepLines/>
        <w:spacing w:before="40" w:after="0"/>
        <w:rPr>
          <w:rFonts w:eastAsia="Times New Roman" w:cstheme="majorBidi"/>
          <w:b/>
          <w:szCs w:val="24"/>
          <w:u w:val="single"/>
        </w:rPr>
      </w:pPr>
    </w:p>
    <w:p w:rsidR="007E037F" w:rsidRPr="008F464F" w:rsidRDefault="007E037F" w:rsidP="007E037F">
      <w:pPr>
        <w:spacing w:after="0" w:line="276" w:lineRule="auto"/>
        <w:ind w:firstLine="567"/>
        <w:jc w:val="both"/>
        <w:rPr>
          <w:rFonts w:eastAsia="Times New Roman" w:cstheme="majorBidi"/>
          <w:szCs w:val="24"/>
        </w:rPr>
      </w:pPr>
      <w:r w:rsidRPr="008F464F">
        <w:rPr>
          <w:rFonts w:eastAsia="Times New Roman" w:cstheme="majorBidi"/>
          <w:szCs w:val="24"/>
        </w:rPr>
        <w:t>Plusieurs définitions ont été données pour le concept d’entrepôt de données comme mentionné par les auteurs [2], ED a été formalisé pour la première fois en 1990 par W.</w:t>
      </w:r>
      <w:r>
        <w:rPr>
          <w:rFonts w:eastAsia="Times New Roman" w:cstheme="majorBidi"/>
          <w:szCs w:val="24"/>
        </w:rPr>
        <w:t xml:space="preserve"> </w:t>
      </w:r>
      <w:r w:rsidRPr="008F464F">
        <w:rPr>
          <w:rFonts w:eastAsia="Times New Roman" w:cstheme="majorBidi"/>
          <w:szCs w:val="24"/>
        </w:rPr>
        <w:t>H.</w:t>
      </w:r>
      <w:r>
        <w:rPr>
          <w:rFonts w:eastAsia="Times New Roman" w:cstheme="majorBidi"/>
          <w:szCs w:val="24"/>
        </w:rPr>
        <w:t xml:space="preserve"> </w:t>
      </w:r>
      <w:r w:rsidRPr="008F464F">
        <w:rPr>
          <w:rFonts w:eastAsia="Times New Roman" w:cstheme="majorBidi"/>
          <w:szCs w:val="24"/>
        </w:rPr>
        <w:t xml:space="preserve">Inmon qui a dit que l’entrepôt de données est  « une collection de données orientées sujets, intégrées, non volatiles et historiées, organisées pour supporter le processus d’aide à la décision ». </w:t>
      </w:r>
    </w:p>
    <w:p w:rsidR="007E037F" w:rsidRPr="008F464F" w:rsidRDefault="007E037F" w:rsidP="007E037F">
      <w:pPr>
        <w:spacing w:after="0" w:line="276" w:lineRule="auto"/>
        <w:ind w:firstLine="567"/>
        <w:jc w:val="both"/>
        <w:rPr>
          <w:rFonts w:eastAsia="Times New Roman" w:cstheme="majorBidi"/>
          <w:szCs w:val="24"/>
        </w:rPr>
      </w:pPr>
    </w:p>
    <w:p w:rsidR="007E037F" w:rsidRPr="007E037F" w:rsidRDefault="007E037F" w:rsidP="007E037F">
      <w:pPr>
        <w:pStyle w:val="Titre2"/>
      </w:pPr>
      <w:bookmarkStart w:id="5" w:name="_Toc442856164"/>
      <w:bookmarkStart w:id="6" w:name="_Toc442987063"/>
      <w:bookmarkStart w:id="7" w:name="_Toc452856022"/>
      <w:bookmarkStart w:id="8" w:name="_Toc453060475"/>
      <w:r w:rsidRPr="007E037F">
        <w:t>II.1. Les caractéristiques des données de l’ED</w:t>
      </w:r>
      <w:bookmarkEnd w:id="5"/>
      <w:bookmarkEnd w:id="6"/>
      <w:bookmarkEnd w:id="7"/>
      <w:bookmarkEnd w:id="8"/>
      <w:r w:rsidRPr="007E037F">
        <w:t xml:space="preserve"> </w:t>
      </w:r>
    </w:p>
    <w:p w:rsidR="007E037F" w:rsidRPr="008F464F" w:rsidRDefault="007E037F" w:rsidP="007E037F">
      <w:pPr>
        <w:pStyle w:val="Sansinterligne"/>
        <w:spacing w:line="276" w:lineRule="auto"/>
        <w:ind w:firstLine="567"/>
        <w:jc w:val="both"/>
        <w:rPr>
          <w:rFonts w:asciiTheme="majorBidi" w:eastAsiaTheme="minorEastAsia" w:hAnsiTheme="majorBidi" w:cstheme="majorBidi"/>
          <w:sz w:val="24"/>
          <w:szCs w:val="24"/>
        </w:rPr>
      </w:pPr>
      <w:r>
        <w:rPr>
          <w:rFonts w:asciiTheme="majorBidi" w:eastAsiaTheme="minorEastAsia" w:hAnsiTheme="majorBidi" w:cstheme="majorBidi"/>
          <w:sz w:val="24"/>
          <w:szCs w:val="24"/>
        </w:rPr>
        <w:t xml:space="preserve">  </w:t>
      </w:r>
      <w:r w:rsidRPr="008F464F">
        <w:rPr>
          <w:rFonts w:asciiTheme="majorBidi" w:hAnsiTheme="majorBidi" w:cstheme="majorBidi"/>
          <w:sz w:val="24"/>
          <w:szCs w:val="24"/>
        </w:rPr>
        <w:t>Nous présentons  les caractéristiques citées dans de l’entrepôt de données :</w:t>
      </w:r>
    </w:p>
    <w:p w:rsidR="007E037F" w:rsidRPr="008F464F" w:rsidRDefault="007E037F" w:rsidP="007E037F">
      <w:pPr>
        <w:pStyle w:val="Sansinterligne"/>
        <w:spacing w:line="276" w:lineRule="auto"/>
        <w:ind w:firstLine="567"/>
        <w:jc w:val="both"/>
        <w:rPr>
          <w:rFonts w:asciiTheme="majorBidi" w:hAnsiTheme="majorBidi" w:cstheme="majorBidi"/>
          <w:sz w:val="24"/>
          <w:szCs w:val="24"/>
        </w:rPr>
      </w:pPr>
    </w:p>
    <w:p w:rsidR="007E037F" w:rsidRDefault="007E037F" w:rsidP="006C7D4B">
      <w:pPr>
        <w:pStyle w:val="Sansinterligne"/>
        <w:numPr>
          <w:ilvl w:val="0"/>
          <w:numId w:val="6"/>
        </w:numPr>
        <w:spacing w:line="276" w:lineRule="auto"/>
        <w:jc w:val="both"/>
        <w:rPr>
          <w:rFonts w:asciiTheme="majorBidi" w:hAnsiTheme="majorBidi" w:cstheme="majorBidi"/>
          <w:sz w:val="24"/>
          <w:szCs w:val="24"/>
          <w:lang w:eastAsia="fr-FR"/>
        </w:rPr>
      </w:pPr>
      <w:r w:rsidRPr="008F464F">
        <w:rPr>
          <w:rFonts w:asciiTheme="majorBidi" w:hAnsiTheme="majorBidi" w:cstheme="majorBidi"/>
          <w:b/>
          <w:bCs/>
          <w:sz w:val="24"/>
          <w:szCs w:val="24"/>
          <w:lang w:eastAsia="fr-FR"/>
        </w:rPr>
        <w:t xml:space="preserve">Données orientées sujet : </w:t>
      </w:r>
      <w:r w:rsidRPr="008F464F">
        <w:rPr>
          <w:rFonts w:asciiTheme="majorBidi" w:hAnsiTheme="majorBidi" w:cstheme="majorBidi"/>
          <w:sz w:val="24"/>
          <w:szCs w:val="24"/>
          <w:lang w:eastAsia="fr-FR"/>
        </w:rPr>
        <w:t xml:space="preserve">Les données s’organisent par sujet ou thème (clients, vendeurs, productions), ce qui permet de rassembler toutes les informations </w:t>
      </w:r>
      <w:r>
        <w:rPr>
          <w:rFonts w:asciiTheme="majorBidi" w:hAnsiTheme="majorBidi" w:cstheme="majorBidi"/>
          <w:sz w:val="24"/>
          <w:szCs w:val="24"/>
          <w:lang w:eastAsia="fr-FR"/>
        </w:rPr>
        <w:t>utiles à la prise de décision [3</w:t>
      </w:r>
      <w:r w:rsidRPr="008F464F">
        <w:rPr>
          <w:rFonts w:asciiTheme="majorBidi" w:hAnsiTheme="majorBidi" w:cstheme="majorBidi"/>
          <w:sz w:val="24"/>
          <w:szCs w:val="24"/>
          <w:lang w:eastAsia="fr-FR"/>
        </w:rPr>
        <w:t>].</w:t>
      </w:r>
    </w:p>
    <w:p w:rsidR="007E037F" w:rsidRPr="008F464F" w:rsidRDefault="007E037F" w:rsidP="007E037F">
      <w:pPr>
        <w:pStyle w:val="Sansinterligne"/>
        <w:spacing w:line="276" w:lineRule="auto"/>
        <w:ind w:left="720"/>
        <w:jc w:val="both"/>
        <w:rPr>
          <w:rFonts w:asciiTheme="majorBidi" w:hAnsiTheme="majorBidi" w:cstheme="majorBidi"/>
          <w:sz w:val="24"/>
          <w:szCs w:val="24"/>
          <w:lang w:eastAsia="fr-FR"/>
        </w:rPr>
      </w:pPr>
    </w:p>
    <w:p w:rsidR="007E037F" w:rsidRDefault="007E037F" w:rsidP="006C7D4B">
      <w:pPr>
        <w:pStyle w:val="Sansinterligne"/>
        <w:numPr>
          <w:ilvl w:val="0"/>
          <w:numId w:val="6"/>
        </w:numPr>
        <w:spacing w:line="276" w:lineRule="auto"/>
        <w:jc w:val="both"/>
        <w:rPr>
          <w:rFonts w:asciiTheme="majorBidi" w:hAnsiTheme="majorBidi" w:cstheme="majorBidi"/>
          <w:sz w:val="24"/>
          <w:szCs w:val="24"/>
          <w:lang w:eastAsia="fr-FR"/>
        </w:rPr>
      </w:pPr>
      <w:r w:rsidRPr="008F464F">
        <w:rPr>
          <w:rFonts w:asciiTheme="majorBidi" w:hAnsiTheme="majorBidi" w:cstheme="majorBidi"/>
          <w:b/>
          <w:bCs/>
          <w:sz w:val="24"/>
          <w:szCs w:val="24"/>
          <w:lang w:eastAsia="fr-FR"/>
        </w:rPr>
        <w:t>Les données intégrées</w:t>
      </w:r>
      <w:r>
        <w:rPr>
          <w:rFonts w:asciiTheme="majorBidi" w:hAnsiTheme="majorBidi" w:cstheme="majorBidi"/>
          <w:b/>
          <w:bCs/>
          <w:sz w:val="24"/>
          <w:szCs w:val="24"/>
          <w:lang w:eastAsia="fr-FR"/>
        </w:rPr>
        <w:t xml:space="preserve"> </w:t>
      </w:r>
      <w:r w:rsidRPr="008F464F">
        <w:rPr>
          <w:rFonts w:asciiTheme="majorBidi" w:hAnsiTheme="majorBidi" w:cstheme="majorBidi"/>
          <w:b/>
          <w:bCs/>
          <w:sz w:val="24"/>
          <w:szCs w:val="24"/>
          <w:lang w:eastAsia="fr-FR"/>
        </w:rPr>
        <w:t>:</w:t>
      </w:r>
      <w:r w:rsidRPr="008F464F">
        <w:rPr>
          <w:rFonts w:asciiTheme="majorBidi" w:hAnsiTheme="majorBidi" w:cstheme="majorBidi"/>
          <w:sz w:val="24"/>
          <w:szCs w:val="24"/>
          <w:lang w:eastAsia="fr-FR"/>
        </w:rPr>
        <w:t xml:space="preserve"> Les données pr</w:t>
      </w:r>
      <w:r>
        <w:rPr>
          <w:rFonts w:asciiTheme="majorBidi" w:hAnsiTheme="majorBidi" w:cstheme="majorBidi"/>
          <w:sz w:val="24"/>
          <w:szCs w:val="24"/>
          <w:lang w:eastAsia="fr-FR"/>
        </w:rPr>
        <w:t xml:space="preserve">oviennent de différentes sources </w:t>
      </w:r>
      <w:r w:rsidRPr="008F464F">
        <w:rPr>
          <w:rFonts w:asciiTheme="majorBidi" w:hAnsiTheme="majorBidi" w:cstheme="majorBidi"/>
          <w:sz w:val="24"/>
          <w:szCs w:val="24"/>
          <w:lang w:eastAsia="fr-FR"/>
        </w:rPr>
        <w:t>souvent structurées et codées de façons différentes. L’intégration assure une représentation uniforme, cohérente et transparente. Cela résout les problèmes d’hétérogénéité des systèmes de stockage, des modèles de donnée</w:t>
      </w:r>
      <w:r>
        <w:rPr>
          <w:rFonts w:asciiTheme="majorBidi" w:hAnsiTheme="majorBidi" w:cstheme="majorBidi"/>
          <w:sz w:val="24"/>
          <w:szCs w:val="24"/>
          <w:lang w:eastAsia="fr-FR"/>
        </w:rPr>
        <w:t>s et de sémantique de données [4</w:t>
      </w:r>
      <w:r w:rsidRPr="008F464F">
        <w:rPr>
          <w:rFonts w:asciiTheme="majorBidi" w:hAnsiTheme="majorBidi" w:cstheme="majorBidi"/>
          <w:sz w:val="24"/>
          <w:szCs w:val="24"/>
          <w:lang w:eastAsia="fr-FR"/>
        </w:rPr>
        <w:t>]</w:t>
      </w:r>
      <w:r>
        <w:rPr>
          <w:rFonts w:asciiTheme="majorBidi" w:hAnsiTheme="majorBidi" w:cstheme="majorBidi"/>
          <w:sz w:val="24"/>
          <w:szCs w:val="24"/>
          <w:lang w:eastAsia="fr-FR"/>
        </w:rPr>
        <w:t>.</w:t>
      </w:r>
    </w:p>
    <w:p w:rsidR="007E037F" w:rsidRPr="008F464F" w:rsidRDefault="007E037F" w:rsidP="007E037F">
      <w:pPr>
        <w:pStyle w:val="Sansinterligne"/>
        <w:spacing w:line="276" w:lineRule="auto"/>
        <w:jc w:val="both"/>
        <w:rPr>
          <w:rFonts w:asciiTheme="majorBidi" w:hAnsiTheme="majorBidi" w:cstheme="majorBidi"/>
          <w:sz w:val="24"/>
          <w:szCs w:val="24"/>
          <w:lang w:eastAsia="fr-FR"/>
        </w:rPr>
      </w:pPr>
    </w:p>
    <w:p w:rsidR="007E037F" w:rsidRDefault="007E037F" w:rsidP="006C7D4B">
      <w:pPr>
        <w:pStyle w:val="Sansinterligne"/>
        <w:numPr>
          <w:ilvl w:val="0"/>
          <w:numId w:val="6"/>
        </w:numPr>
        <w:spacing w:line="276" w:lineRule="auto"/>
        <w:jc w:val="both"/>
        <w:rPr>
          <w:rFonts w:asciiTheme="majorBidi" w:hAnsiTheme="majorBidi" w:cstheme="majorBidi"/>
          <w:sz w:val="24"/>
          <w:szCs w:val="24"/>
          <w:lang w:eastAsia="fr-FR"/>
        </w:rPr>
      </w:pPr>
      <w:r w:rsidRPr="008F464F">
        <w:rPr>
          <w:rFonts w:asciiTheme="majorBidi" w:hAnsiTheme="majorBidi" w:cstheme="majorBidi"/>
          <w:b/>
          <w:bCs/>
          <w:sz w:val="24"/>
          <w:szCs w:val="24"/>
          <w:lang w:eastAsia="fr-FR"/>
        </w:rPr>
        <w:t>Les données non volatiles</w:t>
      </w:r>
      <w:r>
        <w:rPr>
          <w:rFonts w:asciiTheme="majorBidi" w:hAnsiTheme="majorBidi" w:cstheme="majorBidi"/>
          <w:b/>
          <w:bCs/>
          <w:sz w:val="24"/>
          <w:szCs w:val="24"/>
          <w:lang w:eastAsia="fr-FR"/>
        </w:rPr>
        <w:t xml:space="preserve"> </w:t>
      </w:r>
      <w:r w:rsidRPr="008F464F">
        <w:rPr>
          <w:rFonts w:asciiTheme="majorBidi" w:hAnsiTheme="majorBidi" w:cstheme="majorBidi"/>
          <w:b/>
          <w:bCs/>
          <w:sz w:val="24"/>
          <w:szCs w:val="24"/>
          <w:lang w:eastAsia="fr-FR"/>
        </w:rPr>
        <w:t>:</w:t>
      </w:r>
      <w:r w:rsidRPr="008F464F">
        <w:rPr>
          <w:rFonts w:asciiTheme="majorBidi" w:hAnsiTheme="majorBidi" w:cstheme="majorBidi"/>
          <w:sz w:val="24"/>
          <w:szCs w:val="24"/>
          <w:lang w:eastAsia="fr-FR"/>
        </w:rPr>
        <w:t xml:space="preserve"> Les données chargées sont utilisées en mode de consultation, elles ne peuvent pas être modifiées et</w:t>
      </w:r>
      <w:r>
        <w:rPr>
          <w:rFonts w:asciiTheme="majorBidi" w:hAnsiTheme="majorBidi" w:cstheme="majorBidi"/>
          <w:sz w:val="24"/>
          <w:szCs w:val="24"/>
          <w:lang w:eastAsia="fr-FR"/>
        </w:rPr>
        <w:t xml:space="preserve"> supprimées par l’utilisateur [3].</w:t>
      </w:r>
    </w:p>
    <w:p w:rsidR="007E037F" w:rsidRPr="009E380C" w:rsidRDefault="007E037F" w:rsidP="007E037F">
      <w:pPr>
        <w:pStyle w:val="Sansinterligne"/>
        <w:spacing w:line="276" w:lineRule="auto"/>
        <w:jc w:val="both"/>
        <w:rPr>
          <w:rFonts w:asciiTheme="majorBidi" w:hAnsiTheme="majorBidi" w:cstheme="majorBidi"/>
          <w:sz w:val="24"/>
          <w:szCs w:val="24"/>
          <w:lang w:eastAsia="fr-FR"/>
        </w:rPr>
      </w:pPr>
    </w:p>
    <w:p w:rsidR="007E037F" w:rsidRDefault="007E037F" w:rsidP="006C7D4B">
      <w:pPr>
        <w:pStyle w:val="Sansinterligne"/>
        <w:numPr>
          <w:ilvl w:val="0"/>
          <w:numId w:val="6"/>
        </w:numPr>
        <w:spacing w:line="276" w:lineRule="auto"/>
        <w:jc w:val="both"/>
        <w:rPr>
          <w:rFonts w:asciiTheme="majorBidi" w:hAnsiTheme="majorBidi" w:cstheme="majorBidi"/>
          <w:sz w:val="24"/>
          <w:szCs w:val="24"/>
          <w:lang w:eastAsia="fr-FR"/>
        </w:rPr>
      </w:pPr>
      <w:r w:rsidRPr="008F464F">
        <w:rPr>
          <w:rFonts w:asciiTheme="majorBidi" w:hAnsiTheme="majorBidi" w:cstheme="majorBidi"/>
          <w:b/>
          <w:bCs/>
          <w:sz w:val="24"/>
          <w:szCs w:val="24"/>
          <w:lang w:eastAsia="fr-FR"/>
        </w:rPr>
        <w:t>Les données historiées</w:t>
      </w:r>
      <w:r>
        <w:rPr>
          <w:rFonts w:asciiTheme="majorBidi" w:hAnsiTheme="majorBidi" w:cstheme="majorBidi"/>
          <w:b/>
          <w:bCs/>
          <w:sz w:val="24"/>
          <w:szCs w:val="24"/>
          <w:lang w:eastAsia="fr-FR"/>
        </w:rPr>
        <w:t xml:space="preserve"> </w:t>
      </w:r>
      <w:r w:rsidRPr="008F464F">
        <w:rPr>
          <w:rFonts w:asciiTheme="majorBidi" w:hAnsiTheme="majorBidi" w:cstheme="majorBidi"/>
          <w:b/>
          <w:bCs/>
          <w:sz w:val="24"/>
          <w:szCs w:val="24"/>
          <w:lang w:eastAsia="fr-FR"/>
        </w:rPr>
        <w:t>:</w:t>
      </w:r>
      <w:r>
        <w:rPr>
          <w:rFonts w:asciiTheme="majorBidi" w:hAnsiTheme="majorBidi" w:cstheme="majorBidi"/>
          <w:sz w:val="24"/>
          <w:szCs w:val="24"/>
          <w:lang w:eastAsia="fr-FR"/>
        </w:rPr>
        <w:t xml:space="preserve"> l'historisation</w:t>
      </w:r>
      <w:r w:rsidRPr="008F464F">
        <w:rPr>
          <w:rFonts w:asciiTheme="majorBidi" w:hAnsiTheme="majorBidi" w:cstheme="majorBidi"/>
          <w:sz w:val="24"/>
          <w:szCs w:val="24"/>
          <w:lang w:eastAsia="fr-FR"/>
        </w:rPr>
        <w:t> de données est nécessaire pour suivre dans le temps l'évolution des différentes valeur</w:t>
      </w:r>
      <w:r>
        <w:rPr>
          <w:rFonts w:asciiTheme="majorBidi" w:hAnsiTheme="majorBidi" w:cstheme="majorBidi"/>
          <w:sz w:val="24"/>
          <w:szCs w:val="24"/>
          <w:lang w:eastAsia="fr-FR"/>
        </w:rPr>
        <w:t xml:space="preserve">s des indicateurs à analyser </w:t>
      </w:r>
      <w:r w:rsidRPr="002E5AE2">
        <w:rPr>
          <w:rFonts w:asciiTheme="majorBidi" w:hAnsiTheme="majorBidi" w:cstheme="majorBidi"/>
          <w:color w:val="000000" w:themeColor="text1"/>
          <w:sz w:val="24"/>
          <w:szCs w:val="24"/>
          <w:lang w:eastAsia="fr-FR"/>
        </w:rPr>
        <w:t>[5].</w:t>
      </w:r>
      <w:r w:rsidRPr="008F464F">
        <w:rPr>
          <w:rFonts w:asciiTheme="majorBidi" w:hAnsiTheme="majorBidi" w:cstheme="majorBidi"/>
          <w:sz w:val="24"/>
          <w:szCs w:val="24"/>
          <w:lang w:eastAsia="fr-FR"/>
        </w:rPr>
        <w:t xml:space="preserve"> </w:t>
      </w:r>
    </w:p>
    <w:p w:rsidR="007E037F" w:rsidRPr="008F464F" w:rsidRDefault="007E037F" w:rsidP="007E037F">
      <w:pPr>
        <w:pStyle w:val="Sansinterligne"/>
        <w:spacing w:line="276" w:lineRule="auto"/>
        <w:ind w:left="720"/>
        <w:jc w:val="both"/>
        <w:rPr>
          <w:rFonts w:asciiTheme="majorBidi" w:hAnsiTheme="majorBidi" w:cstheme="majorBidi"/>
          <w:sz w:val="24"/>
          <w:szCs w:val="24"/>
          <w:lang w:eastAsia="fr-FR"/>
        </w:rPr>
      </w:pPr>
    </w:p>
    <w:p w:rsidR="007E037F" w:rsidRPr="008F464F" w:rsidRDefault="007E037F" w:rsidP="006C7D4B">
      <w:pPr>
        <w:pStyle w:val="Sansinterligne"/>
        <w:numPr>
          <w:ilvl w:val="0"/>
          <w:numId w:val="6"/>
        </w:numPr>
        <w:spacing w:line="276" w:lineRule="auto"/>
        <w:jc w:val="both"/>
        <w:rPr>
          <w:rFonts w:asciiTheme="majorBidi" w:hAnsiTheme="majorBidi" w:cstheme="majorBidi"/>
          <w:sz w:val="24"/>
          <w:szCs w:val="24"/>
          <w:lang w:eastAsia="fr-FR"/>
        </w:rPr>
      </w:pPr>
      <w:r w:rsidRPr="008F464F">
        <w:rPr>
          <w:rFonts w:asciiTheme="majorBidi" w:hAnsiTheme="majorBidi" w:cstheme="majorBidi"/>
          <w:b/>
          <w:bCs/>
          <w:sz w:val="24"/>
          <w:szCs w:val="24"/>
          <w:lang w:eastAsia="fr-FR"/>
        </w:rPr>
        <w:t>Les données organisées</w:t>
      </w:r>
      <w:r>
        <w:rPr>
          <w:rFonts w:asciiTheme="majorBidi" w:hAnsiTheme="majorBidi" w:cstheme="majorBidi"/>
          <w:b/>
          <w:bCs/>
          <w:sz w:val="24"/>
          <w:szCs w:val="24"/>
          <w:lang w:eastAsia="fr-FR"/>
        </w:rPr>
        <w:t xml:space="preserve"> </w:t>
      </w:r>
      <w:r w:rsidRPr="008F464F">
        <w:rPr>
          <w:rFonts w:asciiTheme="majorBidi" w:hAnsiTheme="majorBidi" w:cstheme="majorBidi"/>
          <w:b/>
          <w:bCs/>
          <w:sz w:val="24"/>
          <w:szCs w:val="24"/>
          <w:lang w:eastAsia="fr-FR"/>
        </w:rPr>
        <w:t>:</w:t>
      </w:r>
      <w:r w:rsidRPr="008F464F">
        <w:rPr>
          <w:rFonts w:asciiTheme="majorBidi" w:hAnsiTheme="majorBidi" w:cstheme="majorBidi"/>
          <w:sz w:val="24"/>
          <w:szCs w:val="24"/>
          <w:lang w:eastAsia="fr-FR"/>
        </w:rPr>
        <w:t xml:space="preserve"> Les informations issues des sources de données doivent être agrégées et réorganisées afin de faciliter le processus de prise de décision.</w:t>
      </w:r>
    </w:p>
    <w:p w:rsidR="007E037F" w:rsidRPr="008F464F" w:rsidRDefault="007E037F" w:rsidP="007E037F">
      <w:pPr>
        <w:pStyle w:val="Sansinterligne"/>
        <w:spacing w:line="276" w:lineRule="auto"/>
        <w:ind w:left="720"/>
        <w:jc w:val="both"/>
        <w:rPr>
          <w:rFonts w:asciiTheme="majorBidi" w:hAnsiTheme="majorBidi" w:cstheme="majorBidi"/>
          <w:sz w:val="24"/>
          <w:szCs w:val="24"/>
          <w:lang w:eastAsia="fr-FR"/>
        </w:rPr>
      </w:pPr>
    </w:p>
    <w:p w:rsidR="007E037F" w:rsidRDefault="007E037F" w:rsidP="007E037F">
      <w:pPr>
        <w:pStyle w:val="Sansinterligne"/>
        <w:spacing w:line="276" w:lineRule="auto"/>
        <w:ind w:left="720"/>
        <w:jc w:val="both"/>
        <w:rPr>
          <w:rFonts w:asciiTheme="majorBidi" w:eastAsiaTheme="majorEastAsia" w:hAnsiTheme="majorBidi" w:cstheme="majorBidi"/>
          <w:sz w:val="24"/>
          <w:szCs w:val="24"/>
        </w:rPr>
      </w:pPr>
      <w:r w:rsidRPr="008F464F">
        <w:rPr>
          <w:rFonts w:asciiTheme="majorBidi" w:eastAsiaTheme="majorEastAsia" w:hAnsiTheme="majorBidi" w:cstheme="majorBidi"/>
          <w:sz w:val="24"/>
          <w:szCs w:val="24"/>
        </w:rPr>
        <w:lastRenderedPageBreak/>
        <w:t xml:space="preserve">    </w:t>
      </w:r>
    </w:p>
    <w:p w:rsidR="007E037F" w:rsidRPr="008F464F" w:rsidRDefault="007E037F" w:rsidP="007E037F">
      <w:pPr>
        <w:pStyle w:val="Sansinterligne"/>
        <w:spacing w:line="276" w:lineRule="auto"/>
        <w:ind w:left="720"/>
        <w:jc w:val="both"/>
        <w:rPr>
          <w:rFonts w:asciiTheme="majorBidi" w:eastAsiaTheme="majorEastAsia" w:hAnsiTheme="majorBidi" w:cstheme="majorBidi"/>
          <w:sz w:val="24"/>
          <w:szCs w:val="24"/>
        </w:rPr>
      </w:pPr>
      <w:r>
        <w:rPr>
          <w:rFonts w:asciiTheme="majorBidi" w:eastAsiaTheme="majorEastAsia" w:hAnsiTheme="majorBidi" w:cstheme="majorBidi"/>
          <w:sz w:val="24"/>
          <w:szCs w:val="24"/>
        </w:rPr>
        <w:t xml:space="preserve">     </w:t>
      </w:r>
      <w:r w:rsidRPr="008F464F">
        <w:rPr>
          <w:rFonts w:asciiTheme="majorBidi" w:eastAsiaTheme="majorEastAsia" w:hAnsiTheme="majorBidi" w:cstheme="majorBidi"/>
          <w:sz w:val="24"/>
          <w:szCs w:val="24"/>
        </w:rPr>
        <w:t>Le but le plus nécessaire d’un entrepôt de données est de fournir rapidement et de façon fiable les informations util</w:t>
      </w:r>
      <w:r>
        <w:rPr>
          <w:rFonts w:asciiTheme="majorBidi" w:eastAsiaTheme="majorEastAsia" w:hAnsiTheme="majorBidi" w:cstheme="majorBidi"/>
          <w:sz w:val="24"/>
          <w:szCs w:val="24"/>
        </w:rPr>
        <w:t xml:space="preserve">es à la prise de </w:t>
      </w:r>
      <w:r w:rsidRPr="0066424D">
        <w:rPr>
          <w:rFonts w:asciiTheme="majorBidi" w:eastAsiaTheme="majorEastAsia" w:hAnsiTheme="majorBidi" w:cstheme="majorBidi"/>
          <w:sz w:val="24"/>
          <w:szCs w:val="24"/>
        </w:rPr>
        <w:t xml:space="preserve">décision </w:t>
      </w:r>
      <w:r>
        <w:rPr>
          <w:rFonts w:asciiTheme="majorBidi" w:eastAsiaTheme="majorEastAsia" w:hAnsiTheme="majorBidi" w:cstheme="majorBidi"/>
          <w:sz w:val="24"/>
          <w:szCs w:val="24"/>
        </w:rPr>
        <w:t>[2</w:t>
      </w:r>
      <w:r w:rsidRPr="008F464F">
        <w:rPr>
          <w:rFonts w:asciiTheme="majorBidi" w:eastAsiaTheme="majorEastAsia" w:hAnsiTheme="majorBidi" w:cstheme="majorBidi"/>
          <w:sz w:val="24"/>
          <w:szCs w:val="24"/>
        </w:rPr>
        <w:t xml:space="preserve">].  </w:t>
      </w:r>
    </w:p>
    <w:p w:rsidR="007E037F" w:rsidRPr="008F464F" w:rsidRDefault="00F7272D" w:rsidP="007E037F">
      <w:pPr>
        <w:pStyle w:val="Sansinterligne"/>
        <w:spacing w:line="276" w:lineRule="auto"/>
        <w:ind w:left="720"/>
        <w:jc w:val="both"/>
        <w:rPr>
          <w:rFonts w:asciiTheme="majorBidi" w:eastAsiaTheme="majorEastAsia" w:hAnsiTheme="majorBidi" w:cstheme="majorBidi"/>
          <w:sz w:val="24"/>
          <w:szCs w:val="24"/>
        </w:rPr>
      </w:pPr>
      <w:r>
        <w:rPr>
          <w:rFonts w:asciiTheme="majorBidi" w:eastAsiaTheme="majorEastAsia" w:hAnsiTheme="majorBidi" w:cstheme="majorBidi"/>
          <w:noProof/>
          <w:sz w:val="24"/>
          <w:szCs w:val="24"/>
          <w:lang w:eastAsia="fr-FR"/>
        </w:rPr>
        <w:pict>
          <v:shape id="_x0000_s1125" type="#_x0000_t202" style="position:absolute;left:0;text-align:left;margin-left:39.65pt;margin-top:4.75pt;width:419.45pt;height:239.35pt;z-index:251753472" filled="f" stroked="f">
            <v:textbox style="mso-next-textbox:#_x0000_s1125">
              <w:txbxContent>
                <w:p w:rsidR="00091022" w:rsidRDefault="00091022" w:rsidP="007E037F"/>
              </w:txbxContent>
            </v:textbox>
          </v:shape>
        </w:pict>
      </w:r>
    </w:p>
    <w:p w:rsidR="007E037F" w:rsidRPr="008F464F" w:rsidRDefault="007E037F" w:rsidP="007E037F">
      <w:pPr>
        <w:pStyle w:val="Sansinterligne"/>
        <w:spacing w:line="276" w:lineRule="auto"/>
        <w:ind w:left="720"/>
        <w:jc w:val="center"/>
        <w:rPr>
          <w:rFonts w:asciiTheme="majorBidi" w:hAnsiTheme="majorBidi" w:cstheme="majorBidi"/>
          <w:sz w:val="24"/>
          <w:szCs w:val="24"/>
          <w:lang w:eastAsia="fr-FR"/>
        </w:rPr>
      </w:pPr>
      <w:r w:rsidRPr="008F464F">
        <w:rPr>
          <w:rFonts w:asciiTheme="majorBidi" w:eastAsiaTheme="majorEastAsia" w:hAnsiTheme="majorBidi" w:cstheme="majorBidi"/>
          <w:noProof/>
          <w:sz w:val="24"/>
          <w:szCs w:val="24"/>
          <w:lang w:eastAsia="fr-FR"/>
        </w:rPr>
        <w:drawing>
          <wp:inline distT="0" distB="0" distL="0" distR="0">
            <wp:extent cx="4552950" cy="2450882"/>
            <wp:effectExtent l="19050" t="0" r="0" b="0"/>
            <wp:docPr id="3" name="Picture 2" descr="C:\Users\hp\Desktop\image\MLr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hp\Desktop\image\MLre.PNG"/>
                    <pic:cNvPicPr>
                      <a:picLocks noChangeAspect="1" noChangeArrowheads="1"/>
                    </pic:cNvPicPr>
                  </pic:nvPicPr>
                  <pic:blipFill>
                    <a:blip r:embed="rId16">
                      <a:extLst>
                        <a:ext uri="{28A0092B-C50C-407E-A947-70E740481C1C}">
                          <a14:useLocalDpi xmlns:arto="http://schemas.microsoft.com/office/word/2006/arto"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4553095" cy="2450960"/>
                    </a:xfrm>
                    <a:prstGeom prst="rect">
                      <a:avLst/>
                    </a:prstGeom>
                    <a:noFill/>
                    <a:ln>
                      <a:noFill/>
                    </a:ln>
                  </pic:spPr>
                </pic:pic>
              </a:graphicData>
            </a:graphic>
          </wp:inline>
        </w:drawing>
      </w:r>
    </w:p>
    <w:p w:rsidR="007E037F" w:rsidRPr="008F464F" w:rsidRDefault="007E037F" w:rsidP="007E037F">
      <w:pPr>
        <w:pStyle w:val="Sansinterligne"/>
        <w:spacing w:line="276" w:lineRule="auto"/>
        <w:ind w:left="720"/>
        <w:jc w:val="both"/>
        <w:rPr>
          <w:rFonts w:asciiTheme="majorBidi" w:hAnsiTheme="majorBidi" w:cstheme="majorBidi"/>
          <w:sz w:val="24"/>
          <w:szCs w:val="24"/>
          <w:lang w:eastAsia="fr-FR"/>
        </w:rPr>
      </w:pPr>
    </w:p>
    <w:p w:rsidR="007E037F" w:rsidRPr="008F464F" w:rsidRDefault="007E037F" w:rsidP="007E037F">
      <w:pPr>
        <w:pStyle w:val="Sansinterligne"/>
        <w:jc w:val="center"/>
        <w:rPr>
          <w:rFonts w:asciiTheme="majorBidi" w:hAnsiTheme="majorBidi" w:cstheme="majorBidi"/>
          <w:sz w:val="24"/>
          <w:szCs w:val="24"/>
        </w:rPr>
      </w:pPr>
      <w:r w:rsidRPr="008F464F">
        <w:rPr>
          <w:rFonts w:asciiTheme="majorBidi" w:hAnsiTheme="majorBidi" w:cstheme="majorBidi"/>
          <w:b/>
          <w:bCs/>
          <w:sz w:val="24"/>
          <w:szCs w:val="24"/>
        </w:rPr>
        <w:t>Figure.1</w:t>
      </w:r>
      <w:r w:rsidRPr="008F464F">
        <w:rPr>
          <w:rFonts w:asciiTheme="majorBidi" w:hAnsiTheme="majorBidi" w:cstheme="majorBidi"/>
          <w:sz w:val="24"/>
          <w:szCs w:val="24"/>
        </w:rPr>
        <w:t>.L’architec</w:t>
      </w:r>
      <w:r>
        <w:rPr>
          <w:rFonts w:asciiTheme="majorBidi" w:hAnsiTheme="majorBidi" w:cstheme="majorBidi"/>
          <w:sz w:val="24"/>
          <w:szCs w:val="24"/>
        </w:rPr>
        <w:t>ture d’un entrepôt de données [4</w:t>
      </w:r>
      <w:r w:rsidRPr="008F464F">
        <w:rPr>
          <w:rFonts w:asciiTheme="majorBidi" w:hAnsiTheme="majorBidi" w:cstheme="majorBidi"/>
          <w:sz w:val="24"/>
          <w:szCs w:val="24"/>
        </w:rPr>
        <w:t>].</w:t>
      </w:r>
    </w:p>
    <w:p w:rsidR="007E037F" w:rsidRPr="008F464F" w:rsidRDefault="007E037F" w:rsidP="007E037F">
      <w:pPr>
        <w:pStyle w:val="Sansinterligne"/>
        <w:spacing w:line="276" w:lineRule="auto"/>
        <w:ind w:left="720"/>
        <w:jc w:val="both"/>
        <w:rPr>
          <w:rFonts w:asciiTheme="majorBidi" w:hAnsiTheme="majorBidi" w:cstheme="majorBidi"/>
          <w:sz w:val="24"/>
          <w:szCs w:val="24"/>
          <w:lang w:eastAsia="fr-FR"/>
        </w:rPr>
      </w:pPr>
    </w:p>
    <w:p w:rsidR="007E037F" w:rsidRPr="008F464F" w:rsidRDefault="007E037F" w:rsidP="007E037F">
      <w:pPr>
        <w:spacing w:after="0" w:line="276" w:lineRule="auto"/>
        <w:ind w:left="720"/>
        <w:jc w:val="both"/>
        <w:rPr>
          <w:rFonts w:eastAsia="Times New Roman" w:cstheme="majorBidi"/>
          <w:szCs w:val="24"/>
        </w:rPr>
      </w:pPr>
    </w:p>
    <w:p w:rsidR="007E037F" w:rsidRDefault="00F76D90" w:rsidP="00F76D90">
      <w:pPr>
        <w:pStyle w:val="Titre2"/>
        <w:rPr>
          <w:rFonts w:eastAsia="Times New Roman"/>
        </w:rPr>
      </w:pPr>
      <w:bookmarkStart w:id="9" w:name="_Toc452856023"/>
      <w:bookmarkStart w:id="10" w:name="_Toc453060476"/>
      <w:r>
        <w:rPr>
          <w:rFonts w:eastAsia="Times New Roman"/>
        </w:rPr>
        <w:t>I</w:t>
      </w:r>
      <w:r w:rsidR="007E037F" w:rsidRPr="00671AE2">
        <w:rPr>
          <w:rFonts w:eastAsia="Times New Roman"/>
        </w:rPr>
        <w:t>I.2. Historique de l’entrepôt de données</w:t>
      </w:r>
      <w:bookmarkEnd w:id="9"/>
      <w:bookmarkEnd w:id="10"/>
      <w:r>
        <w:rPr>
          <w:rFonts w:eastAsia="Times New Roman"/>
        </w:rPr>
        <w:t xml:space="preserve"> </w:t>
      </w:r>
    </w:p>
    <w:p w:rsidR="00DA4132" w:rsidRPr="00DA4132" w:rsidRDefault="00DA4132" w:rsidP="00DA4132"/>
    <w:p w:rsidR="007E037F" w:rsidRPr="008F464F" w:rsidRDefault="007E037F" w:rsidP="00DA4132">
      <w:pPr>
        <w:spacing w:line="276" w:lineRule="auto"/>
        <w:ind w:firstLine="567"/>
        <w:jc w:val="both"/>
        <w:rPr>
          <w:rFonts w:eastAsia="Times New Roman" w:cstheme="majorBidi"/>
          <w:color w:val="000000"/>
          <w:szCs w:val="24"/>
        </w:rPr>
      </w:pPr>
      <w:r w:rsidRPr="008F464F">
        <w:rPr>
          <w:rFonts w:eastAsia="Times New Roman" w:cstheme="majorBidi"/>
          <w:color w:val="000000"/>
          <w:szCs w:val="24"/>
        </w:rPr>
        <w:t>L’origine du concept « Data Warehouse » D.W (entrepôt de données en français) remonte aux années 80, durant lesquelles un intérêt croissant au système décisionnel a vu le jour, dû essentiellement à l’émergence des SGBD relationnel et</w:t>
      </w:r>
      <w:r>
        <w:rPr>
          <w:rFonts w:eastAsia="Times New Roman" w:cstheme="majorBidi"/>
          <w:color w:val="000000"/>
          <w:szCs w:val="24"/>
        </w:rPr>
        <w:t xml:space="preserve"> à</w:t>
      </w:r>
      <w:r w:rsidRPr="008F464F">
        <w:rPr>
          <w:rFonts w:eastAsia="Times New Roman" w:cstheme="majorBidi"/>
          <w:color w:val="000000"/>
          <w:szCs w:val="24"/>
        </w:rPr>
        <w:t xml:space="preserve"> la simplicité du modèle relationnel et la puissance offerte par le langage SQL.</w:t>
      </w:r>
    </w:p>
    <w:p w:rsidR="007E037F" w:rsidRPr="008F464F" w:rsidRDefault="007E037F" w:rsidP="00DA4132">
      <w:pPr>
        <w:spacing w:line="276" w:lineRule="auto"/>
        <w:ind w:firstLine="567"/>
        <w:jc w:val="both"/>
        <w:rPr>
          <w:rFonts w:eastAsia="Times New Roman" w:cstheme="majorBidi"/>
          <w:color w:val="000000"/>
          <w:szCs w:val="24"/>
        </w:rPr>
      </w:pPr>
      <w:r w:rsidRPr="008F464F">
        <w:rPr>
          <w:rFonts w:eastAsia="Times New Roman" w:cstheme="majorBidi"/>
          <w:color w:val="000000"/>
          <w:szCs w:val="24"/>
        </w:rPr>
        <w:t>Au début, le Data Warehouse n’était rien d’autre qu’une copie des données du système opérationnel prise d</w:t>
      </w:r>
      <w:r>
        <w:rPr>
          <w:rFonts w:eastAsia="Times New Roman" w:cstheme="majorBidi"/>
          <w:color w:val="000000"/>
          <w:szCs w:val="24"/>
        </w:rPr>
        <w:t>e façon périodique, dédiée à un</w:t>
      </w:r>
      <w:r w:rsidRPr="008F464F">
        <w:rPr>
          <w:rFonts w:eastAsia="Times New Roman" w:cstheme="majorBidi"/>
          <w:color w:val="000000"/>
          <w:szCs w:val="24"/>
        </w:rPr>
        <w:t xml:space="preserve"> environnement de </w:t>
      </w:r>
      <w:r>
        <w:rPr>
          <w:rFonts w:eastAsia="Times New Roman" w:cstheme="majorBidi"/>
          <w:color w:val="000000"/>
          <w:szCs w:val="24"/>
        </w:rPr>
        <w:t>support à la prise de décision. Ainsi, les données étaient extraites</w:t>
      </w:r>
      <w:r w:rsidRPr="008F464F">
        <w:rPr>
          <w:rFonts w:eastAsia="Times New Roman" w:cstheme="majorBidi"/>
          <w:color w:val="000000"/>
          <w:szCs w:val="24"/>
        </w:rPr>
        <w:t xml:space="preserve"> du</w:t>
      </w:r>
      <w:r>
        <w:rPr>
          <w:rFonts w:eastAsia="Times New Roman" w:cstheme="majorBidi"/>
          <w:color w:val="000000"/>
          <w:szCs w:val="24"/>
        </w:rPr>
        <w:t xml:space="preserve"> système opérationnel, stockées dans une nouvelle base de données</w:t>
      </w:r>
      <w:r w:rsidRPr="008F464F">
        <w:rPr>
          <w:rFonts w:eastAsia="Times New Roman" w:cstheme="majorBidi"/>
          <w:color w:val="000000"/>
          <w:szCs w:val="24"/>
        </w:rPr>
        <w:t xml:space="preserve"> «</w:t>
      </w:r>
      <w:r>
        <w:rPr>
          <w:rFonts w:eastAsia="Times New Roman" w:cstheme="majorBidi"/>
          <w:color w:val="000000"/>
          <w:szCs w:val="24"/>
        </w:rPr>
        <w:t xml:space="preserve"> concept</w:t>
      </w:r>
      <w:r w:rsidRPr="008F464F">
        <w:rPr>
          <w:rFonts w:eastAsia="Times New Roman" w:cstheme="majorBidi"/>
          <w:color w:val="000000"/>
          <w:szCs w:val="24"/>
        </w:rPr>
        <w:t xml:space="preserve"> </w:t>
      </w:r>
      <w:r>
        <w:rPr>
          <w:rFonts w:eastAsia="Times New Roman" w:cstheme="majorBidi"/>
          <w:color w:val="000000"/>
          <w:szCs w:val="24"/>
        </w:rPr>
        <w:t>d’infocentre », le motif principal étant de répondre</w:t>
      </w:r>
      <w:r w:rsidRPr="008F464F">
        <w:rPr>
          <w:rFonts w:eastAsia="Times New Roman" w:cstheme="majorBidi"/>
          <w:color w:val="000000"/>
          <w:szCs w:val="24"/>
        </w:rPr>
        <w:t xml:space="preserve"> aux requêtes des décideurs sans pour autant altérer les performances des systèmes opérationnels. </w:t>
      </w:r>
    </w:p>
    <w:p w:rsidR="007E037F" w:rsidRPr="008F464F" w:rsidRDefault="007E037F" w:rsidP="00DA4132">
      <w:pPr>
        <w:spacing w:line="276" w:lineRule="auto"/>
        <w:ind w:firstLine="567"/>
        <w:jc w:val="both"/>
        <w:rPr>
          <w:rFonts w:eastAsia="Times New Roman" w:cstheme="majorBidi"/>
          <w:color w:val="000000"/>
          <w:szCs w:val="24"/>
        </w:rPr>
      </w:pPr>
      <w:r w:rsidRPr="008F464F">
        <w:rPr>
          <w:rFonts w:eastAsia="Times New Roman" w:cstheme="majorBidi"/>
          <w:color w:val="000000"/>
          <w:szCs w:val="24"/>
        </w:rPr>
        <w:t>Le Data Warehouse, tel qu’on le connaît actuellement, n’est plus vu comme une copie ou un cumul de copies prises de façon périodique des données du système op</w:t>
      </w:r>
      <w:r>
        <w:rPr>
          <w:rFonts w:eastAsia="Times New Roman" w:cstheme="majorBidi"/>
          <w:color w:val="000000"/>
          <w:szCs w:val="24"/>
        </w:rPr>
        <w:t>érationnel. Il est  devenu une nouvelle source d’information,</w:t>
      </w:r>
      <w:r w:rsidRPr="008F464F">
        <w:rPr>
          <w:rFonts w:eastAsia="Times New Roman" w:cstheme="majorBidi"/>
          <w:color w:val="000000"/>
          <w:szCs w:val="24"/>
        </w:rPr>
        <w:t xml:space="preserve"> alimenté</w:t>
      </w:r>
      <w:r>
        <w:rPr>
          <w:rFonts w:eastAsia="Times New Roman" w:cstheme="majorBidi"/>
          <w:color w:val="000000"/>
          <w:szCs w:val="24"/>
        </w:rPr>
        <w:t>e avec des données recueillies</w:t>
      </w:r>
      <w:r w:rsidRPr="008F464F">
        <w:rPr>
          <w:rFonts w:eastAsia="Times New Roman" w:cstheme="majorBidi"/>
          <w:color w:val="000000"/>
          <w:szCs w:val="24"/>
        </w:rPr>
        <w:t xml:space="preserve"> et consolidées des différentes</w:t>
      </w:r>
      <w:r>
        <w:rPr>
          <w:rFonts w:eastAsia="Times New Roman" w:cstheme="majorBidi"/>
          <w:color w:val="000000"/>
          <w:szCs w:val="24"/>
        </w:rPr>
        <w:t xml:space="preserve"> sources internes et externes [4</w:t>
      </w:r>
      <w:r w:rsidRPr="008F464F">
        <w:rPr>
          <w:rFonts w:eastAsia="Times New Roman" w:cstheme="majorBidi"/>
          <w:color w:val="000000"/>
          <w:szCs w:val="24"/>
        </w:rPr>
        <w:t>].</w:t>
      </w:r>
    </w:p>
    <w:p w:rsidR="007E037F" w:rsidRPr="008F464F" w:rsidRDefault="00F7272D" w:rsidP="007E037F">
      <w:pPr>
        <w:ind w:firstLine="567"/>
        <w:jc w:val="center"/>
        <w:rPr>
          <w:rFonts w:eastAsia="Times New Roman" w:cstheme="majorBidi"/>
          <w:color w:val="000000"/>
          <w:szCs w:val="24"/>
        </w:rPr>
      </w:pPr>
      <w:r w:rsidRPr="00F7272D">
        <w:rPr>
          <w:rFonts w:eastAsiaTheme="minorEastAsia" w:cstheme="majorBidi"/>
          <w:noProof/>
          <w:szCs w:val="24"/>
        </w:rPr>
        <w:lastRenderedPageBreak/>
        <w:pict>
          <v:shape id="_x0000_s1126" type="#_x0000_t202" style="position:absolute;left:0;text-align:left;margin-left:55.55pt;margin-top:.3pt;width:375.95pt;height:189.2pt;z-index:251754496" filled="f" stroked="f">
            <v:textbox style="mso-next-textbox:#_x0000_s1126">
              <w:txbxContent>
                <w:p w:rsidR="00091022" w:rsidRDefault="00091022" w:rsidP="007E037F"/>
              </w:txbxContent>
            </v:textbox>
          </v:shape>
        </w:pict>
      </w:r>
      <w:r w:rsidR="007E037F" w:rsidRPr="008F464F">
        <w:rPr>
          <w:rFonts w:cstheme="majorBidi"/>
          <w:szCs w:val="24"/>
        </w:rPr>
        <w:object w:dxaOrig="6134" w:dyaOrig="3133">
          <v:rect id="rectole0000000000" o:spid="_x0000_i1025" style="width:306.75pt;height:156.75pt" o:ole="" o:preferrelative="t" stroked="f">
            <v:imagedata r:id="rId17" o:title=""/>
          </v:rect>
          <o:OLEObject Type="Embed" ProgID="StaticMetafile" ShapeID="rectole0000000000" DrawAspect="Content" ObjectID="_1526809748" r:id="rId18"/>
        </w:object>
      </w:r>
    </w:p>
    <w:p w:rsidR="007E037F" w:rsidRDefault="007E037F" w:rsidP="007E037F">
      <w:pPr>
        <w:ind w:firstLine="567"/>
        <w:jc w:val="center"/>
        <w:rPr>
          <w:rFonts w:eastAsia="Times New Roman" w:cstheme="majorBidi"/>
          <w:color w:val="000000"/>
          <w:szCs w:val="24"/>
        </w:rPr>
      </w:pPr>
      <w:r>
        <w:rPr>
          <w:rFonts w:eastAsia="Times New Roman" w:cstheme="majorBidi"/>
          <w:b/>
          <w:color w:val="000000"/>
          <w:szCs w:val="24"/>
        </w:rPr>
        <w:t>Figure.2</w:t>
      </w:r>
      <w:r w:rsidRPr="008F464F">
        <w:rPr>
          <w:rFonts w:eastAsia="Times New Roman" w:cstheme="majorBidi"/>
          <w:b/>
          <w:color w:val="000000"/>
          <w:szCs w:val="24"/>
        </w:rPr>
        <w:t>.</w:t>
      </w:r>
      <w:r w:rsidRPr="008F464F">
        <w:rPr>
          <w:rFonts w:eastAsia="Times New Roman" w:cstheme="majorBidi"/>
          <w:color w:val="000000"/>
          <w:szCs w:val="24"/>
        </w:rPr>
        <w:t>Évolution des bases de données décisionnelles.</w:t>
      </w:r>
    </w:p>
    <w:p w:rsidR="00DA4132" w:rsidRPr="008F464F" w:rsidRDefault="00DA4132" w:rsidP="007E037F">
      <w:pPr>
        <w:ind w:firstLine="567"/>
        <w:jc w:val="center"/>
        <w:rPr>
          <w:rFonts w:eastAsia="Times New Roman" w:cstheme="majorBidi"/>
          <w:color w:val="000000"/>
          <w:szCs w:val="24"/>
        </w:rPr>
      </w:pPr>
    </w:p>
    <w:p w:rsidR="007E037F" w:rsidRPr="00671AE2" w:rsidRDefault="00D277B1" w:rsidP="00754511">
      <w:pPr>
        <w:pStyle w:val="Titre1"/>
      </w:pPr>
      <w:bookmarkStart w:id="11" w:name="_Toc453060477"/>
      <w:r>
        <w:t>III.</w:t>
      </w:r>
      <w:r w:rsidR="007E037F" w:rsidRPr="00671AE2">
        <w:t xml:space="preserve"> </w:t>
      </w:r>
      <w:bookmarkStart w:id="12" w:name="_Toc452856024"/>
      <w:r w:rsidR="007E037F" w:rsidRPr="00671AE2">
        <w:t>Cycle de vie de conception d’un entrepôt de données</w:t>
      </w:r>
      <w:r w:rsidR="007E037F">
        <w:t xml:space="preserve"> :</w:t>
      </w:r>
      <w:bookmarkEnd w:id="11"/>
      <w:bookmarkEnd w:id="12"/>
    </w:p>
    <w:p w:rsidR="007E037F" w:rsidRPr="008F464F" w:rsidRDefault="007E037F" w:rsidP="007E037F">
      <w:pPr>
        <w:keepNext/>
        <w:keepLines/>
        <w:spacing w:before="40" w:after="0"/>
        <w:rPr>
          <w:rFonts w:eastAsia="Times New Roman" w:cstheme="majorBidi"/>
          <w:b/>
          <w:szCs w:val="24"/>
          <w:u w:val="single"/>
        </w:rPr>
      </w:pPr>
    </w:p>
    <w:p w:rsidR="007E037F" w:rsidRPr="008F464F" w:rsidRDefault="007E037F" w:rsidP="00F76D90">
      <w:pPr>
        <w:pStyle w:val="Sansinterligne"/>
        <w:spacing w:line="276" w:lineRule="auto"/>
        <w:jc w:val="both"/>
        <w:rPr>
          <w:rFonts w:asciiTheme="majorBidi" w:hAnsiTheme="majorBidi" w:cstheme="majorBidi"/>
          <w:sz w:val="24"/>
          <w:szCs w:val="24"/>
          <w:lang w:eastAsia="fr-FR"/>
        </w:rPr>
      </w:pPr>
      <w:r>
        <w:rPr>
          <w:rFonts w:asciiTheme="majorBidi" w:hAnsiTheme="majorBidi" w:cstheme="majorBidi"/>
          <w:sz w:val="24"/>
          <w:szCs w:val="24"/>
          <w:lang w:eastAsia="fr-FR"/>
        </w:rPr>
        <w:t xml:space="preserve">      </w:t>
      </w:r>
      <w:r w:rsidR="00F76D90">
        <w:rPr>
          <w:rFonts w:asciiTheme="majorBidi" w:hAnsiTheme="majorBidi" w:cstheme="majorBidi"/>
          <w:sz w:val="24"/>
          <w:szCs w:val="24"/>
          <w:lang w:eastAsia="fr-FR"/>
        </w:rPr>
        <w:t>L</w:t>
      </w:r>
      <w:r>
        <w:rPr>
          <w:rFonts w:asciiTheme="majorBidi" w:hAnsiTheme="majorBidi" w:cstheme="majorBidi"/>
          <w:sz w:val="24"/>
          <w:szCs w:val="24"/>
          <w:lang w:eastAsia="fr-FR"/>
        </w:rPr>
        <w:t>e</w:t>
      </w:r>
      <w:r w:rsidRPr="008F464F">
        <w:rPr>
          <w:rFonts w:asciiTheme="majorBidi" w:hAnsiTheme="majorBidi" w:cstheme="majorBidi"/>
          <w:sz w:val="24"/>
          <w:szCs w:val="24"/>
          <w:lang w:eastAsia="fr-FR"/>
        </w:rPr>
        <w:t xml:space="preserve"> cycle de vie de conc</w:t>
      </w:r>
      <w:r>
        <w:rPr>
          <w:rFonts w:asciiTheme="majorBidi" w:hAnsiTheme="majorBidi" w:cstheme="majorBidi"/>
          <w:sz w:val="24"/>
          <w:szCs w:val="24"/>
          <w:lang w:eastAsia="fr-FR"/>
        </w:rPr>
        <w:t xml:space="preserve">eption d’un entrepôt de données </w:t>
      </w:r>
      <w:r w:rsidRPr="008F464F">
        <w:rPr>
          <w:rFonts w:asciiTheme="majorBidi" w:hAnsiTheme="majorBidi" w:cstheme="majorBidi"/>
          <w:sz w:val="24"/>
          <w:szCs w:val="24"/>
          <w:lang w:eastAsia="fr-FR"/>
        </w:rPr>
        <w:t xml:space="preserve">contient </w:t>
      </w:r>
      <w:r>
        <w:rPr>
          <w:rFonts w:asciiTheme="majorBidi" w:hAnsiTheme="majorBidi" w:cstheme="majorBidi"/>
          <w:sz w:val="24"/>
          <w:szCs w:val="24"/>
          <w:lang w:eastAsia="fr-FR"/>
        </w:rPr>
        <w:t>l’ensemble des</w:t>
      </w:r>
      <w:r w:rsidRPr="008F464F">
        <w:rPr>
          <w:rFonts w:asciiTheme="majorBidi" w:hAnsiTheme="majorBidi" w:cstheme="majorBidi"/>
          <w:sz w:val="24"/>
          <w:szCs w:val="24"/>
          <w:lang w:eastAsia="fr-FR"/>
        </w:rPr>
        <w:t xml:space="preserve"> phas</w:t>
      </w:r>
      <w:r>
        <w:rPr>
          <w:rFonts w:asciiTheme="majorBidi" w:hAnsiTheme="majorBidi" w:cstheme="majorBidi"/>
          <w:sz w:val="24"/>
          <w:szCs w:val="24"/>
          <w:lang w:eastAsia="fr-FR"/>
        </w:rPr>
        <w:t>es qui ont été détaillées dans [2</w:t>
      </w:r>
      <w:r w:rsidRPr="008F464F">
        <w:rPr>
          <w:rFonts w:asciiTheme="majorBidi" w:hAnsiTheme="majorBidi" w:cstheme="majorBidi"/>
          <w:sz w:val="24"/>
          <w:szCs w:val="24"/>
          <w:lang w:eastAsia="fr-FR"/>
        </w:rPr>
        <w:t>] :</w:t>
      </w:r>
    </w:p>
    <w:p w:rsidR="007E037F" w:rsidRPr="008F464F" w:rsidRDefault="007E037F" w:rsidP="007E037F">
      <w:pPr>
        <w:pStyle w:val="Sansinterligne"/>
        <w:spacing w:line="276" w:lineRule="auto"/>
        <w:ind w:firstLine="567"/>
        <w:jc w:val="both"/>
        <w:rPr>
          <w:rFonts w:asciiTheme="majorBidi" w:hAnsiTheme="majorBidi" w:cstheme="majorBidi"/>
          <w:sz w:val="24"/>
          <w:szCs w:val="24"/>
          <w:lang w:eastAsia="fr-FR"/>
        </w:rPr>
      </w:pPr>
    </w:p>
    <w:p w:rsidR="007E037F" w:rsidRPr="008F464F" w:rsidRDefault="007E037F" w:rsidP="006C7D4B">
      <w:pPr>
        <w:pStyle w:val="Sansinterligne"/>
        <w:numPr>
          <w:ilvl w:val="0"/>
          <w:numId w:val="9"/>
        </w:numPr>
        <w:spacing w:line="276" w:lineRule="auto"/>
        <w:jc w:val="both"/>
        <w:rPr>
          <w:rFonts w:asciiTheme="majorBidi" w:hAnsiTheme="majorBidi" w:cstheme="majorBidi"/>
          <w:sz w:val="24"/>
          <w:szCs w:val="24"/>
          <w:lang w:eastAsia="fr-FR"/>
        </w:rPr>
      </w:pPr>
      <w:r w:rsidRPr="008F464F">
        <w:rPr>
          <w:rFonts w:asciiTheme="majorBidi" w:hAnsiTheme="majorBidi" w:cstheme="majorBidi"/>
          <w:b/>
          <w:bCs/>
          <w:sz w:val="24"/>
          <w:szCs w:val="24"/>
          <w:lang w:eastAsia="fr-FR"/>
        </w:rPr>
        <w:t xml:space="preserve">La planification : </w:t>
      </w:r>
      <w:r w:rsidRPr="008F464F">
        <w:rPr>
          <w:rFonts w:asciiTheme="majorBidi" w:hAnsiTheme="majorBidi" w:cstheme="majorBidi"/>
          <w:sz w:val="24"/>
          <w:szCs w:val="24"/>
          <w:lang w:eastAsia="fr-FR"/>
        </w:rPr>
        <w:t>Cette phase permet de  préparer le terrain pour le développement de l’entrepôt de données. Elle consiste à:</w:t>
      </w:r>
    </w:p>
    <w:p w:rsidR="007E037F" w:rsidRPr="008F464F" w:rsidRDefault="007E037F" w:rsidP="006C7D4B">
      <w:pPr>
        <w:pStyle w:val="Sansinterligne"/>
        <w:numPr>
          <w:ilvl w:val="0"/>
          <w:numId w:val="7"/>
        </w:numPr>
        <w:spacing w:line="276" w:lineRule="auto"/>
        <w:jc w:val="both"/>
        <w:rPr>
          <w:rFonts w:asciiTheme="majorBidi" w:hAnsiTheme="majorBidi" w:cstheme="majorBidi"/>
          <w:sz w:val="24"/>
          <w:szCs w:val="24"/>
          <w:lang w:eastAsia="fr-FR"/>
        </w:rPr>
      </w:pPr>
      <w:r w:rsidRPr="008F464F">
        <w:rPr>
          <w:rFonts w:asciiTheme="majorBidi" w:hAnsiTheme="majorBidi" w:cstheme="majorBidi"/>
          <w:sz w:val="24"/>
          <w:szCs w:val="24"/>
          <w:lang w:eastAsia="fr-FR"/>
        </w:rPr>
        <w:t xml:space="preserve">Déterminer l’étendue du projet et </w:t>
      </w:r>
      <w:r>
        <w:rPr>
          <w:rFonts w:asciiTheme="majorBidi" w:hAnsiTheme="majorBidi" w:cstheme="majorBidi"/>
          <w:sz w:val="24"/>
          <w:szCs w:val="24"/>
          <w:lang w:eastAsia="fr-FR"/>
        </w:rPr>
        <w:t xml:space="preserve">les </w:t>
      </w:r>
      <w:r w:rsidRPr="008F464F">
        <w:rPr>
          <w:rFonts w:asciiTheme="majorBidi" w:hAnsiTheme="majorBidi" w:cstheme="majorBidi"/>
          <w:sz w:val="24"/>
          <w:szCs w:val="24"/>
          <w:lang w:eastAsia="fr-FR"/>
        </w:rPr>
        <w:t>objectifs de l’entrepôt à développer.</w:t>
      </w:r>
    </w:p>
    <w:p w:rsidR="007E037F" w:rsidRPr="008F464F" w:rsidRDefault="007E037F" w:rsidP="006C7D4B">
      <w:pPr>
        <w:pStyle w:val="Sansinterligne"/>
        <w:numPr>
          <w:ilvl w:val="0"/>
          <w:numId w:val="7"/>
        </w:numPr>
        <w:spacing w:line="276" w:lineRule="auto"/>
        <w:jc w:val="both"/>
        <w:rPr>
          <w:rFonts w:asciiTheme="majorBidi" w:hAnsiTheme="majorBidi" w:cstheme="majorBidi"/>
          <w:sz w:val="24"/>
          <w:szCs w:val="24"/>
          <w:lang w:eastAsia="fr-FR"/>
        </w:rPr>
      </w:pPr>
      <w:r w:rsidRPr="008F464F">
        <w:rPr>
          <w:rFonts w:asciiTheme="majorBidi" w:hAnsiTheme="majorBidi" w:cstheme="majorBidi"/>
          <w:sz w:val="24"/>
          <w:szCs w:val="24"/>
          <w:lang w:eastAsia="fr-FR"/>
        </w:rPr>
        <w:t>Estimer la faisabilité technique et économique de l’entrepôt.</w:t>
      </w:r>
    </w:p>
    <w:p w:rsidR="007E037F" w:rsidRPr="008F464F" w:rsidRDefault="007E037F" w:rsidP="006C7D4B">
      <w:pPr>
        <w:pStyle w:val="Sansinterligne"/>
        <w:numPr>
          <w:ilvl w:val="0"/>
          <w:numId w:val="7"/>
        </w:numPr>
        <w:spacing w:line="276" w:lineRule="auto"/>
        <w:jc w:val="both"/>
        <w:rPr>
          <w:rFonts w:asciiTheme="majorBidi" w:hAnsiTheme="majorBidi" w:cstheme="majorBidi"/>
          <w:sz w:val="24"/>
          <w:szCs w:val="24"/>
          <w:lang w:eastAsia="fr-FR"/>
        </w:rPr>
      </w:pPr>
      <w:r w:rsidRPr="008F464F">
        <w:rPr>
          <w:rFonts w:asciiTheme="majorBidi" w:hAnsiTheme="majorBidi" w:cstheme="majorBidi"/>
          <w:sz w:val="24"/>
          <w:szCs w:val="24"/>
          <w:lang w:eastAsia="fr-FR"/>
        </w:rPr>
        <w:t>Identifier les futurs utilisateurs de l’entrepôt.</w:t>
      </w:r>
    </w:p>
    <w:p w:rsidR="007E037F" w:rsidRPr="008F464F" w:rsidRDefault="007E037F" w:rsidP="006C7D4B">
      <w:pPr>
        <w:pStyle w:val="Sansinterligne"/>
        <w:numPr>
          <w:ilvl w:val="0"/>
          <w:numId w:val="9"/>
        </w:numPr>
        <w:spacing w:line="276" w:lineRule="auto"/>
        <w:jc w:val="both"/>
        <w:rPr>
          <w:rFonts w:asciiTheme="majorBidi" w:hAnsiTheme="majorBidi" w:cstheme="majorBidi"/>
          <w:sz w:val="24"/>
          <w:szCs w:val="24"/>
          <w:lang w:eastAsia="fr-FR"/>
        </w:rPr>
      </w:pPr>
      <w:r w:rsidRPr="008F464F">
        <w:rPr>
          <w:rFonts w:asciiTheme="majorBidi" w:hAnsiTheme="majorBidi" w:cstheme="majorBidi"/>
          <w:b/>
          <w:bCs/>
          <w:sz w:val="24"/>
          <w:szCs w:val="24"/>
          <w:lang w:eastAsia="fr-FR"/>
        </w:rPr>
        <w:t xml:space="preserve">La conception et l’implémentation : </w:t>
      </w:r>
      <w:r w:rsidRPr="008F464F">
        <w:rPr>
          <w:rFonts w:asciiTheme="majorBidi" w:hAnsiTheme="majorBidi" w:cstheme="majorBidi"/>
          <w:sz w:val="24"/>
          <w:szCs w:val="24"/>
          <w:lang w:eastAsia="fr-FR"/>
        </w:rPr>
        <w:t>Cette phase </w:t>
      </w:r>
      <w:r w:rsidRPr="008F464F">
        <w:rPr>
          <w:rFonts w:asciiTheme="majorBidi" w:hAnsiTheme="majorBidi" w:cstheme="majorBidi"/>
          <w:bCs/>
          <w:sz w:val="24"/>
          <w:szCs w:val="24"/>
          <w:lang w:eastAsia="fr-FR"/>
        </w:rPr>
        <w:t>consiste</w:t>
      </w:r>
      <w:r w:rsidRPr="008F464F">
        <w:rPr>
          <w:rFonts w:asciiTheme="majorBidi" w:hAnsiTheme="majorBidi" w:cstheme="majorBidi"/>
          <w:sz w:val="24"/>
          <w:szCs w:val="24"/>
          <w:lang w:eastAsia="fr-FR"/>
        </w:rPr>
        <w:t> à développer le schéma de l’entrepôt et à mettre en place toutes les ressources nécessaires à son implémentation et à son déploiement.</w:t>
      </w:r>
    </w:p>
    <w:p w:rsidR="007E037F" w:rsidRPr="008F464F" w:rsidRDefault="007E037F" w:rsidP="006C7D4B">
      <w:pPr>
        <w:pStyle w:val="Sansinterligne"/>
        <w:numPr>
          <w:ilvl w:val="0"/>
          <w:numId w:val="9"/>
        </w:numPr>
        <w:spacing w:line="276" w:lineRule="auto"/>
        <w:jc w:val="both"/>
        <w:rPr>
          <w:rFonts w:asciiTheme="majorBidi" w:hAnsiTheme="majorBidi" w:cstheme="majorBidi"/>
          <w:sz w:val="24"/>
          <w:szCs w:val="24"/>
        </w:rPr>
      </w:pPr>
      <w:r w:rsidRPr="008F464F">
        <w:rPr>
          <w:rFonts w:asciiTheme="majorBidi" w:hAnsiTheme="majorBidi" w:cstheme="majorBidi"/>
          <w:b/>
          <w:bCs/>
          <w:sz w:val="24"/>
          <w:szCs w:val="24"/>
        </w:rPr>
        <w:t>La maintenance et la gestion de l’évolution :</w:t>
      </w:r>
      <w:r w:rsidRPr="008F464F">
        <w:rPr>
          <w:rFonts w:asciiTheme="majorBidi" w:hAnsiTheme="majorBidi" w:cstheme="majorBidi"/>
          <w:sz w:val="24"/>
          <w:szCs w:val="24"/>
        </w:rPr>
        <w:t xml:space="preserve"> Cette</w:t>
      </w:r>
      <w:r w:rsidRPr="008F464F">
        <w:rPr>
          <w:rStyle w:val="apple-converted-space"/>
          <w:sz w:val="24"/>
          <w:szCs w:val="24"/>
        </w:rPr>
        <w:t> </w:t>
      </w:r>
      <w:r w:rsidRPr="008F464F">
        <w:rPr>
          <w:rStyle w:val="cordial-err-corr"/>
          <w:szCs w:val="24"/>
        </w:rPr>
        <w:t>phase implique</w:t>
      </w:r>
      <w:r w:rsidRPr="008F464F">
        <w:rPr>
          <w:rStyle w:val="apple-converted-space"/>
          <w:sz w:val="24"/>
          <w:szCs w:val="24"/>
        </w:rPr>
        <w:t> </w:t>
      </w:r>
      <w:r w:rsidRPr="008F464F">
        <w:rPr>
          <w:rFonts w:asciiTheme="majorBidi" w:hAnsiTheme="majorBidi" w:cstheme="majorBidi"/>
          <w:sz w:val="24"/>
          <w:szCs w:val="24"/>
        </w:rPr>
        <w:t>l’optimisation de ses performances périodiquement. L’évolution</w:t>
      </w:r>
      <w:r w:rsidRPr="008F464F">
        <w:rPr>
          <w:rStyle w:val="apple-converted-space"/>
          <w:sz w:val="24"/>
          <w:szCs w:val="24"/>
        </w:rPr>
        <w:t> </w:t>
      </w:r>
      <w:r w:rsidRPr="008F464F">
        <w:rPr>
          <w:rStyle w:val="cordial-err-corr"/>
          <w:szCs w:val="24"/>
        </w:rPr>
        <w:t>de l’ED</w:t>
      </w:r>
      <w:r w:rsidRPr="008F464F">
        <w:rPr>
          <w:rStyle w:val="apple-converted-space"/>
          <w:sz w:val="24"/>
          <w:szCs w:val="24"/>
        </w:rPr>
        <w:t> </w:t>
      </w:r>
      <w:r w:rsidRPr="008F464F">
        <w:rPr>
          <w:rFonts w:asciiTheme="majorBidi" w:hAnsiTheme="majorBidi" w:cstheme="majorBidi"/>
          <w:sz w:val="24"/>
          <w:szCs w:val="24"/>
        </w:rPr>
        <w:t>concerne la mise à jour de son schéma en fonction des différents changements survenant au niveau des sources ou des besoins des utilisateurs.</w:t>
      </w:r>
    </w:p>
    <w:p w:rsidR="007E037F" w:rsidRPr="008F464F" w:rsidRDefault="007E037F" w:rsidP="006C7D4B">
      <w:pPr>
        <w:pStyle w:val="Sansinterligne"/>
        <w:numPr>
          <w:ilvl w:val="0"/>
          <w:numId w:val="8"/>
        </w:numPr>
        <w:spacing w:line="276" w:lineRule="auto"/>
        <w:jc w:val="both"/>
        <w:rPr>
          <w:rFonts w:asciiTheme="majorBidi" w:hAnsiTheme="majorBidi" w:cstheme="majorBidi"/>
          <w:sz w:val="24"/>
          <w:szCs w:val="24"/>
          <w:shd w:val="clear" w:color="auto" w:fill="FFFFFF"/>
        </w:rPr>
      </w:pPr>
      <w:r w:rsidRPr="008F464F">
        <w:rPr>
          <w:rFonts w:asciiTheme="majorBidi" w:hAnsiTheme="majorBidi" w:cstheme="majorBidi"/>
          <w:b/>
          <w:bCs/>
          <w:sz w:val="24"/>
          <w:szCs w:val="24"/>
          <w:shd w:val="clear" w:color="auto" w:fill="FFFFFF"/>
        </w:rPr>
        <w:t>Les tests :</w:t>
      </w:r>
      <w:r>
        <w:rPr>
          <w:rFonts w:asciiTheme="majorBidi" w:hAnsiTheme="majorBidi" w:cstheme="majorBidi"/>
          <w:sz w:val="24"/>
          <w:szCs w:val="24"/>
          <w:shd w:val="clear" w:color="auto" w:fill="FFFFFF"/>
        </w:rPr>
        <w:t xml:space="preserve"> Le test</w:t>
      </w:r>
      <w:r w:rsidRPr="008F464F">
        <w:rPr>
          <w:rFonts w:asciiTheme="majorBidi" w:hAnsiTheme="majorBidi" w:cstheme="majorBidi"/>
          <w:sz w:val="24"/>
          <w:szCs w:val="24"/>
          <w:shd w:val="clear" w:color="auto" w:fill="FFFFFF"/>
        </w:rPr>
        <w:t xml:space="preserve"> dans l’entrepôt de données est nécessaire</w:t>
      </w:r>
      <w:r w:rsidRPr="008F464F">
        <w:rPr>
          <w:rStyle w:val="cordial-err-corr"/>
          <w:szCs w:val="24"/>
        </w:rPr>
        <w:t xml:space="preserve">, </w:t>
      </w:r>
      <w:r w:rsidRPr="008F464F">
        <w:rPr>
          <w:rFonts w:asciiTheme="majorBidi" w:hAnsiTheme="majorBidi" w:cstheme="majorBidi"/>
          <w:sz w:val="24"/>
          <w:szCs w:val="24"/>
          <w:shd w:val="clear" w:color="auto" w:fill="FFFFFF"/>
        </w:rPr>
        <w:t xml:space="preserve">il </w:t>
      </w:r>
      <w:r>
        <w:rPr>
          <w:rFonts w:asciiTheme="majorBidi" w:hAnsiTheme="majorBidi" w:cstheme="majorBidi"/>
          <w:sz w:val="24"/>
          <w:szCs w:val="24"/>
          <w:shd w:val="clear" w:color="auto" w:fill="FFFFFF"/>
        </w:rPr>
        <w:t xml:space="preserve">permet de tester l’ensemble des </w:t>
      </w:r>
      <w:r w:rsidRPr="008F464F">
        <w:rPr>
          <w:rFonts w:asciiTheme="majorBidi" w:hAnsiTheme="majorBidi" w:cstheme="majorBidi"/>
          <w:sz w:val="24"/>
          <w:szCs w:val="24"/>
          <w:shd w:val="clear" w:color="auto" w:fill="FFFFFF"/>
        </w:rPr>
        <w:t>phases de conception de l’entrepôt</w:t>
      </w:r>
      <w:r w:rsidRPr="008F464F">
        <w:rPr>
          <w:rStyle w:val="apple-converted-space"/>
          <w:sz w:val="24"/>
          <w:szCs w:val="24"/>
          <w:shd w:val="clear" w:color="auto" w:fill="FFFFFF"/>
        </w:rPr>
        <w:t> </w:t>
      </w:r>
      <w:r>
        <w:rPr>
          <w:rStyle w:val="cordial-err-corr"/>
          <w:szCs w:val="24"/>
        </w:rPr>
        <w:t xml:space="preserve">de </w:t>
      </w:r>
      <w:r w:rsidRPr="008F464F">
        <w:rPr>
          <w:rStyle w:val="cordial-err-corr"/>
          <w:szCs w:val="24"/>
        </w:rPr>
        <w:t>données</w:t>
      </w:r>
      <w:r w:rsidRPr="008F464F">
        <w:rPr>
          <w:rStyle w:val="apple-converted-space"/>
          <w:sz w:val="24"/>
          <w:szCs w:val="24"/>
          <w:shd w:val="clear" w:color="auto" w:fill="FFFFFF"/>
        </w:rPr>
        <w:t> </w:t>
      </w:r>
      <w:r w:rsidRPr="008F464F">
        <w:rPr>
          <w:rFonts w:asciiTheme="majorBidi" w:hAnsiTheme="majorBidi" w:cstheme="majorBidi"/>
          <w:sz w:val="24"/>
          <w:szCs w:val="24"/>
          <w:shd w:val="clear" w:color="auto" w:fill="FFFFFF"/>
        </w:rPr>
        <w:t>en termes de performance et de sécurité. </w:t>
      </w:r>
    </w:p>
    <w:p w:rsidR="007E037F" w:rsidRDefault="007E037F" w:rsidP="007E037F">
      <w:pPr>
        <w:pStyle w:val="Sansinterligne"/>
        <w:spacing w:line="276" w:lineRule="auto"/>
        <w:ind w:left="491"/>
        <w:jc w:val="both"/>
        <w:rPr>
          <w:rStyle w:val="cordial-err-corr"/>
          <w:szCs w:val="24"/>
          <w:shd w:val="clear" w:color="auto" w:fill="FFFFFF"/>
        </w:rPr>
      </w:pPr>
    </w:p>
    <w:p w:rsidR="007E037F" w:rsidRDefault="007E037F" w:rsidP="007E037F">
      <w:pPr>
        <w:pStyle w:val="Sansinterligne"/>
        <w:spacing w:line="276" w:lineRule="auto"/>
        <w:ind w:left="491"/>
        <w:jc w:val="both"/>
        <w:rPr>
          <w:rStyle w:val="cordial-err-corr"/>
          <w:szCs w:val="24"/>
          <w:shd w:val="clear" w:color="auto" w:fill="FFFFFF"/>
        </w:rPr>
      </w:pPr>
    </w:p>
    <w:p w:rsidR="007E037F" w:rsidRDefault="007E037F" w:rsidP="007E037F">
      <w:pPr>
        <w:pStyle w:val="Sansinterligne"/>
        <w:spacing w:line="276" w:lineRule="auto"/>
        <w:ind w:left="491"/>
        <w:jc w:val="both"/>
        <w:rPr>
          <w:rStyle w:val="cordial-err-corr"/>
          <w:szCs w:val="24"/>
          <w:shd w:val="clear" w:color="auto" w:fill="FFFFFF"/>
        </w:rPr>
      </w:pPr>
    </w:p>
    <w:p w:rsidR="007E037F" w:rsidRDefault="007E037F" w:rsidP="007E037F">
      <w:pPr>
        <w:pStyle w:val="Sansinterligne"/>
        <w:spacing w:line="276" w:lineRule="auto"/>
        <w:ind w:left="491"/>
        <w:jc w:val="both"/>
        <w:rPr>
          <w:rStyle w:val="cordial-err-corr"/>
          <w:szCs w:val="24"/>
          <w:shd w:val="clear" w:color="auto" w:fill="FFFFFF"/>
        </w:rPr>
      </w:pPr>
    </w:p>
    <w:p w:rsidR="007E037F" w:rsidRDefault="007E037F" w:rsidP="007E037F">
      <w:pPr>
        <w:pStyle w:val="Sansinterligne"/>
        <w:spacing w:line="276" w:lineRule="auto"/>
        <w:ind w:left="491"/>
        <w:jc w:val="both"/>
        <w:rPr>
          <w:rStyle w:val="cordial-err-corr"/>
          <w:szCs w:val="24"/>
          <w:shd w:val="clear" w:color="auto" w:fill="FFFFFF"/>
        </w:rPr>
      </w:pPr>
    </w:p>
    <w:p w:rsidR="007E037F" w:rsidRDefault="007E037F" w:rsidP="007E037F">
      <w:pPr>
        <w:pStyle w:val="Sansinterligne"/>
        <w:spacing w:line="276" w:lineRule="auto"/>
        <w:ind w:left="491"/>
        <w:jc w:val="both"/>
        <w:rPr>
          <w:rStyle w:val="cordial-err-corr"/>
          <w:szCs w:val="24"/>
          <w:shd w:val="clear" w:color="auto" w:fill="FFFFFF"/>
        </w:rPr>
      </w:pPr>
    </w:p>
    <w:p w:rsidR="007E037F" w:rsidRDefault="007E037F" w:rsidP="007E037F">
      <w:pPr>
        <w:pStyle w:val="Sansinterligne"/>
        <w:spacing w:line="276" w:lineRule="auto"/>
        <w:ind w:left="491"/>
        <w:jc w:val="both"/>
        <w:rPr>
          <w:rStyle w:val="cordial-err-corr"/>
          <w:szCs w:val="24"/>
          <w:shd w:val="clear" w:color="auto" w:fill="FFFFFF"/>
        </w:rPr>
      </w:pPr>
    </w:p>
    <w:p w:rsidR="007E037F" w:rsidRDefault="007E037F" w:rsidP="007E037F">
      <w:pPr>
        <w:pStyle w:val="Sansinterligne"/>
        <w:spacing w:line="276" w:lineRule="auto"/>
        <w:ind w:left="491"/>
        <w:jc w:val="both"/>
        <w:rPr>
          <w:rStyle w:val="cordial-err-corr"/>
          <w:szCs w:val="24"/>
          <w:shd w:val="clear" w:color="auto" w:fill="FFFFFF"/>
        </w:rPr>
      </w:pPr>
    </w:p>
    <w:p w:rsidR="007E037F" w:rsidRDefault="007E037F" w:rsidP="007E037F">
      <w:pPr>
        <w:pStyle w:val="Sansinterligne"/>
        <w:spacing w:line="276" w:lineRule="auto"/>
        <w:ind w:left="491"/>
        <w:jc w:val="both"/>
        <w:rPr>
          <w:rStyle w:val="cordial-err-corr"/>
          <w:szCs w:val="24"/>
          <w:shd w:val="clear" w:color="auto" w:fill="FFFFFF"/>
        </w:rPr>
      </w:pPr>
    </w:p>
    <w:p w:rsidR="007E037F" w:rsidRDefault="007E037F" w:rsidP="007E037F">
      <w:pPr>
        <w:pStyle w:val="Sansinterligne"/>
        <w:spacing w:line="276" w:lineRule="auto"/>
        <w:ind w:left="491"/>
        <w:jc w:val="both"/>
        <w:rPr>
          <w:rStyle w:val="cordial-err-corr"/>
          <w:szCs w:val="24"/>
          <w:shd w:val="clear" w:color="auto" w:fill="FFFFFF"/>
        </w:rPr>
      </w:pPr>
    </w:p>
    <w:p w:rsidR="007E037F" w:rsidRDefault="007E037F" w:rsidP="007E037F">
      <w:pPr>
        <w:pStyle w:val="Sansinterligne"/>
        <w:spacing w:line="276" w:lineRule="auto"/>
        <w:ind w:left="491"/>
        <w:jc w:val="both"/>
        <w:rPr>
          <w:rStyle w:val="cordial-err-corr"/>
          <w:szCs w:val="24"/>
          <w:shd w:val="clear" w:color="auto" w:fill="FFFFFF"/>
        </w:rPr>
      </w:pPr>
    </w:p>
    <w:p w:rsidR="007E037F" w:rsidRPr="008F464F" w:rsidRDefault="007E037F" w:rsidP="007E037F">
      <w:pPr>
        <w:pStyle w:val="Sansinterligne"/>
        <w:spacing w:line="276" w:lineRule="auto"/>
        <w:ind w:left="491"/>
        <w:jc w:val="both"/>
        <w:rPr>
          <w:rStyle w:val="cordial-err-corr"/>
          <w:szCs w:val="24"/>
          <w:shd w:val="clear" w:color="auto" w:fill="FFFFFF"/>
        </w:rPr>
      </w:pPr>
    </w:p>
    <w:p w:rsidR="007E037F" w:rsidRPr="005C168A" w:rsidRDefault="00F7272D" w:rsidP="007E037F">
      <w:pPr>
        <w:pStyle w:val="Sansinterligne"/>
        <w:spacing w:line="276" w:lineRule="auto"/>
        <w:ind w:left="491"/>
        <w:jc w:val="center"/>
        <w:rPr>
          <w:rStyle w:val="cordial-err-corr"/>
          <w:szCs w:val="24"/>
          <w:shd w:val="clear" w:color="auto" w:fill="FFFFFF"/>
        </w:rPr>
      </w:pPr>
      <w:r w:rsidRPr="00F7272D">
        <w:rPr>
          <w:rFonts w:asciiTheme="majorBidi" w:hAnsiTheme="majorBidi" w:cstheme="majorBidi"/>
          <w:noProof/>
          <w:sz w:val="24"/>
          <w:szCs w:val="24"/>
          <w:lang w:eastAsia="fr-FR"/>
        </w:rPr>
        <w:pict>
          <v:shape id="_x0000_s1124" type="#_x0000_t202" style="position:absolute;left:0;text-align:left;margin-left:29.6pt;margin-top:-.25pt;width:427.85pt;height:240.25pt;z-index:251752448" filled="f" stroked="f">
            <v:textbox style="mso-next-textbox:#_x0000_s1124">
              <w:txbxContent>
                <w:p w:rsidR="00091022" w:rsidRDefault="00091022" w:rsidP="007E037F"/>
              </w:txbxContent>
            </v:textbox>
          </v:shape>
        </w:pict>
      </w:r>
      <w:r w:rsidR="007E037F" w:rsidRPr="005C168A">
        <w:rPr>
          <w:rFonts w:ascii="Times New Roman" w:eastAsia="Times New Roman" w:hAnsi="Times New Roman" w:cs="Times New Roman"/>
          <w:snapToGrid w:val="0"/>
          <w:color w:val="000000"/>
          <w:w w:val="0"/>
          <w:sz w:val="0"/>
          <w:szCs w:val="0"/>
          <w:u w:color="000000"/>
          <w:bdr w:val="none" w:sz="0" w:space="0" w:color="000000"/>
          <w:shd w:val="clear" w:color="000000" w:fill="000000"/>
        </w:rPr>
        <w:t xml:space="preserve"> </w:t>
      </w:r>
      <w:r w:rsidR="007E037F">
        <w:rPr>
          <w:rFonts w:asciiTheme="majorBidi" w:hAnsiTheme="majorBidi" w:cstheme="majorBidi"/>
          <w:noProof/>
          <w:sz w:val="24"/>
          <w:szCs w:val="24"/>
          <w:shd w:val="clear" w:color="auto" w:fill="FFFFFF"/>
          <w:lang w:eastAsia="fr-FR"/>
        </w:rPr>
        <w:drawing>
          <wp:inline distT="0" distB="0" distL="0" distR="0">
            <wp:extent cx="5257800" cy="2828925"/>
            <wp:effectExtent l="19050" t="0" r="0" b="0"/>
            <wp:docPr id="5" name="Image 3" descr="C:\Users\horia\Desktop\gg.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horia\Desktop\gg.PNG"/>
                    <pic:cNvPicPr>
                      <a:picLocks noChangeAspect="1" noChangeArrowheads="1"/>
                    </pic:cNvPicPr>
                  </pic:nvPicPr>
                  <pic:blipFill>
                    <a:blip r:embed="rId19"/>
                    <a:srcRect/>
                    <a:stretch>
                      <a:fillRect/>
                    </a:stretch>
                  </pic:blipFill>
                  <pic:spPr bwMode="auto">
                    <a:xfrm>
                      <a:off x="0" y="0"/>
                      <a:ext cx="5257800" cy="2828925"/>
                    </a:xfrm>
                    <a:prstGeom prst="rect">
                      <a:avLst/>
                    </a:prstGeom>
                    <a:noFill/>
                    <a:ln w="9525">
                      <a:noFill/>
                      <a:miter lim="800000"/>
                      <a:headEnd/>
                      <a:tailEnd/>
                    </a:ln>
                  </pic:spPr>
                </pic:pic>
              </a:graphicData>
            </a:graphic>
          </wp:inline>
        </w:drawing>
      </w:r>
    </w:p>
    <w:p w:rsidR="007E037F" w:rsidRPr="00DA4132" w:rsidRDefault="007E037F" w:rsidP="007E037F">
      <w:pPr>
        <w:pStyle w:val="Sansinterligne"/>
        <w:spacing w:line="276" w:lineRule="auto"/>
        <w:ind w:left="491"/>
        <w:jc w:val="center"/>
        <w:rPr>
          <w:rFonts w:asciiTheme="majorBidi" w:hAnsiTheme="majorBidi" w:cstheme="majorBidi"/>
          <w:sz w:val="24"/>
          <w:szCs w:val="24"/>
          <w:shd w:val="clear" w:color="auto" w:fill="FFFFFF"/>
        </w:rPr>
      </w:pPr>
      <w:r w:rsidRPr="00DA4132">
        <w:rPr>
          <w:rStyle w:val="cordial-err-corr"/>
          <w:rFonts w:asciiTheme="majorBidi" w:hAnsiTheme="majorBidi" w:cstheme="majorBidi"/>
          <w:b/>
          <w:bCs/>
          <w:sz w:val="24"/>
          <w:szCs w:val="24"/>
          <w:shd w:val="clear" w:color="auto" w:fill="FFFFFF"/>
        </w:rPr>
        <w:t>Figure.3.</w:t>
      </w:r>
      <w:r w:rsidRPr="00DA4132">
        <w:rPr>
          <w:rStyle w:val="cordial-err-corr"/>
          <w:rFonts w:asciiTheme="majorBidi" w:hAnsiTheme="majorBidi" w:cstheme="majorBidi"/>
          <w:sz w:val="24"/>
          <w:szCs w:val="24"/>
          <w:shd w:val="clear" w:color="auto" w:fill="FFFFFF"/>
        </w:rPr>
        <w:t>Cycle de vie des entrepôts de données.</w:t>
      </w:r>
    </w:p>
    <w:p w:rsidR="007E037F" w:rsidRPr="008F464F" w:rsidRDefault="007E037F" w:rsidP="007E037F">
      <w:pPr>
        <w:autoSpaceDE w:val="0"/>
        <w:autoSpaceDN w:val="0"/>
        <w:adjustRightInd w:val="0"/>
        <w:spacing w:after="0"/>
        <w:rPr>
          <w:rFonts w:cstheme="majorBidi"/>
          <w:color w:val="FF0000"/>
          <w:szCs w:val="24"/>
        </w:rPr>
      </w:pPr>
    </w:p>
    <w:p w:rsidR="007E037F" w:rsidRDefault="007E037F" w:rsidP="007E037F">
      <w:pPr>
        <w:keepNext/>
        <w:keepLines/>
        <w:spacing w:before="40" w:after="0"/>
        <w:jc w:val="both"/>
        <w:rPr>
          <w:rFonts w:cstheme="majorBidi"/>
          <w:b/>
          <w:bCs/>
          <w:sz w:val="26"/>
          <w:szCs w:val="26"/>
        </w:rPr>
      </w:pPr>
    </w:p>
    <w:p w:rsidR="007E037F" w:rsidRPr="008A00AB" w:rsidRDefault="007E037F" w:rsidP="007E037F">
      <w:pPr>
        <w:keepNext/>
        <w:keepLines/>
        <w:spacing w:before="40" w:after="0"/>
        <w:ind w:firstLine="567"/>
        <w:jc w:val="both"/>
        <w:rPr>
          <w:rFonts w:eastAsia="Times New Roman" w:cstheme="majorBidi"/>
          <w:bCs/>
          <w:color w:val="70AD47" w:themeColor="accent6"/>
          <w:szCs w:val="24"/>
          <w:shd w:val="clear" w:color="auto" w:fill="FFFFFF"/>
        </w:rPr>
      </w:pPr>
      <w:r w:rsidRPr="008A00AB">
        <w:rPr>
          <w:rFonts w:cstheme="majorBidi"/>
          <w:color w:val="000000"/>
          <w:szCs w:val="24"/>
          <w:shd w:val="clear" w:color="auto" w:fill="FFFFFF"/>
        </w:rPr>
        <w:t>Le cycle de vie de  l’entrepôt de données comprend cinq étapes principales à savoir : l’analyse des besoins, la modélisation conceptuelle, la modélisation logique, le processus d’extraction-transformation-chargement (ETL) et une phase de modélisation physique. Dans ce projet, nous nous concentrons sur la phase de la conception physique.</w:t>
      </w:r>
    </w:p>
    <w:p w:rsidR="007E037F" w:rsidRPr="008A00AB" w:rsidRDefault="007E037F" w:rsidP="007E037F">
      <w:pPr>
        <w:autoSpaceDE w:val="0"/>
        <w:autoSpaceDN w:val="0"/>
        <w:adjustRightInd w:val="0"/>
        <w:spacing w:after="0"/>
        <w:jc w:val="both"/>
        <w:rPr>
          <w:rFonts w:cstheme="majorBidi"/>
          <w:b/>
          <w:bCs/>
          <w:szCs w:val="24"/>
        </w:rPr>
      </w:pPr>
    </w:p>
    <w:p w:rsidR="007E037F" w:rsidRPr="0023340B" w:rsidRDefault="007E037F" w:rsidP="00F76D90">
      <w:pPr>
        <w:pStyle w:val="Titre2"/>
        <w:rPr>
          <w:color w:val="FF0000"/>
        </w:rPr>
      </w:pPr>
      <w:bookmarkStart w:id="13" w:name="_Toc452856025"/>
      <w:bookmarkStart w:id="14" w:name="_Toc453060478"/>
      <w:r w:rsidRPr="0023340B">
        <w:t>I</w:t>
      </w:r>
      <w:r w:rsidR="00F76D90">
        <w:t>I</w:t>
      </w:r>
      <w:r w:rsidRPr="0023340B">
        <w:t>I.1.</w:t>
      </w:r>
      <w:r>
        <w:t xml:space="preserve"> </w:t>
      </w:r>
      <w:r w:rsidRPr="0023340B">
        <w:t>Analyse des besoins</w:t>
      </w:r>
      <w:bookmarkEnd w:id="13"/>
      <w:bookmarkEnd w:id="14"/>
      <w:r>
        <w:t> </w:t>
      </w:r>
    </w:p>
    <w:p w:rsidR="007E037F" w:rsidRPr="008F464F" w:rsidRDefault="007E037F" w:rsidP="007E037F">
      <w:pPr>
        <w:autoSpaceDE w:val="0"/>
        <w:autoSpaceDN w:val="0"/>
        <w:adjustRightInd w:val="0"/>
        <w:spacing w:after="0"/>
        <w:rPr>
          <w:rFonts w:cstheme="majorBidi"/>
          <w:color w:val="FF0000"/>
          <w:szCs w:val="24"/>
        </w:rPr>
      </w:pPr>
    </w:p>
    <w:p w:rsidR="007E037F" w:rsidRDefault="007E037F" w:rsidP="007E037F">
      <w:pPr>
        <w:autoSpaceDE w:val="0"/>
        <w:autoSpaceDN w:val="0"/>
        <w:adjustRightInd w:val="0"/>
        <w:spacing w:after="0" w:line="276" w:lineRule="auto"/>
        <w:ind w:firstLine="567"/>
        <w:jc w:val="both"/>
        <w:rPr>
          <w:rFonts w:cstheme="majorBidi"/>
          <w:color w:val="FF0000"/>
          <w:szCs w:val="24"/>
        </w:rPr>
      </w:pPr>
      <w:r w:rsidRPr="008F464F">
        <w:rPr>
          <w:rFonts w:cstheme="majorBidi"/>
          <w:szCs w:val="24"/>
        </w:rPr>
        <w:t>La phase d’analyse des</w:t>
      </w:r>
      <w:r>
        <w:rPr>
          <w:rFonts w:cstheme="majorBidi"/>
          <w:szCs w:val="24"/>
        </w:rPr>
        <w:t xml:space="preserve"> besoins est une tâche très importante </w:t>
      </w:r>
      <w:r w:rsidRPr="008F464F">
        <w:rPr>
          <w:rFonts w:cstheme="majorBidi"/>
          <w:szCs w:val="24"/>
        </w:rPr>
        <w:t xml:space="preserve">sur laquelle repose le processus de la prise de décision. </w:t>
      </w:r>
      <w:r>
        <w:rPr>
          <w:rFonts w:cstheme="majorBidi"/>
          <w:szCs w:val="24"/>
        </w:rPr>
        <w:t>L</w:t>
      </w:r>
      <w:r w:rsidRPr="008F464F">
        <w:rPr>
          <w:rFonts w:cstheme="majorBidi"/>
          <w:szCs w:val="24"/>
        </w:rPr>
        <w:t>es besoins sont déterminés pour produire une spécification formelle des données nécessaires au traitement de</w:t>
      </w:r>
      <w:r>
        <w:rPr>
          <w:rFonts w:cstheme="majorBidi"/>
          <w:szCs w:val="24"/>
        </w:rPr>
        <w:t>s</w:t>
      </w:r>
      <w:r w:rsidRPr="008F464F">
        <w:rPr>
          <w:rFonts w:cstheme="majorBidi"/>
          <w:szCs w:val="24"/>
        </w:rPr>
        <w:t xml:space="preserve"> données, les relations naturell</w:t>
      </w:r>
      <w:r>
        <w:rPr>
          <w:rFonts w:cstheme="majorBidi"/>
          <w:szCs w:val="24"/>
        </w:rPr>
        <w:t>es. Il existe des besoins fonctionnels et des</w:t>
      </w:r>
      <w:r w:rsidRPr="008F464F">
        <w:rPr>
          <w:rFonts w:cstheme="majorBidi"/>
          <w:szCs w:val="24"/>
        </w:rPr>
        <w:t xml:space="preserve"> besoins non foncti</w:t>
      </w:r>
      <w:r>
        <w:rPr>
          <w:rFonts w:cstheme="majorBidi"/>
          <w:szCs w:val="24"/>
        </w:rPr>
        <w:t>onnels. L</w:t>
      </w:r>
      <w:r w:rsidRPr="008F464F">
        <w:rPr>
          <w:rFonts w:cstheme="majorBidi"/>
          <w:szCs w:val="24"/>
        </w:rPr>
        <w:t xml:space="preserve">es besoins fonctionnels sont ceux qui caractérisent le système (langage de programmation, type SGBD, système d’exploitation, . . . etc.). Par contre, les </w:t>
      </w:r>
      <w:r>
        <w:rPr>
          <w:rFonts w:cstheme="majorBidi"/>
          <w:szCs w:val="24"/>
        </w:rPr>
        <w:t>besoins non fonctionnelles sont d</w:t>
      </w:r>
      <w:r w:rsidRPr="008F464F">
        <w:rPr>
          <w:rFonts w:cstheme="majorBidi"/>
          <w:szCs w:val="24"/>
        </w:rPr>
        <w:t xml:space="preserve">es </w:t>
      </w:r>
      <w:r>
        <w:rPr>
          <w:rFonts w:cstheme="majorBidi"/>
          <w:szCs w:val="24"/>
        </w:rPr>
        <w:t xml:space="preserve">besoins </w:t>
      </w:r>
      <w:r w:rsidRPr="008F464F">
        <w:rPr>
          <w:rFonts w:cstheme="majorBidi"/>
          <w:szCs w:val="24"/>
        </w:rPr>
        <w:t>implicites auxquelles le système doit</w:t>
      </w:r>
      <w:r>
        <w:rPr>
          <w:rFonts w:cstheme="majorBidi"/>
          <w:szCs w:val="24"/>
        </w:rPr>
        <w:t xml:space="preserve"> répondre. Citons</w:t>
      </w:r>
      <w:r w:rsidRPr="008F464F">
        <w:rPr>
          <w:rFonts w:cstheme="majorBidi"/>
          <w:szCs w:val="24"/>
        </w:rPr>
        <w:t xml:space="preserve"> la réuti</w:t>
      </w:r>
      <w:r>
        <w:rPr>
          <w:rFonts w:cstheme="majorBidi"/>
          <w:szCs w:val="24"/>
        </w:rPr>
        <w:t>lisabilité, la fiabilité, ...</w:t>
      </w:r>
      <w:r w:rsidRPr="008F464F">
        <w:rPr>
          <w:rFonts w:cstheme="majorBidi"/>
          <w:szCs w:val="24"/>
        </w:rPr>
        <w:t xml:space="preserve">etc. </w:t>
      </w:r>
    </w:p>
    <w:p w:rsidR="007E037F" w:rsidRDefault="007E037F" w:rsidP="007E037F">
      <w:pPr>
        <w:autoSpaceDE w:val="0"/>
        <w:autoSpaceDN w:val="0"/>
        <w:adjustRightInd w:val="0"/>
        <w:spacing w:after="0" w:line="276" w:lineRule="auto"/>
        <w:jc w:val="both"/>
        <w:rPr>
          <w:rFonts w:cstheme="majorBidi"/>
          <w:szCs w:val="24"/>
        </w:rPr>
      </w:pPr>
      <w:r w:rsidRPr="008F464F">
        <w:rPr>
          <w:rFonts w:cstheme="majorBidi"/>
          <w:szCs w:val="24"/>
        </w:rPr>
        <w:t xml:space="preserve">La collecte des </w:t>
      </w:r>
      <w:r>
        <w:rPr>
          <w:rFonts w:cstheme="majorBidi"/>
          <w:szCs w:val="24"/>
        </w:rPr>
        <w:t>besoins fonctionnels</w:t>
      </w:r>
      <w:r w:rsidRPr="008F464F">
        <w:rPr>
          <w:rFonts w:cstheme="majorBidi"/>
          <w:szCs w:val="24"/>
        </w:rPr>
        <w:t xml:space="preserve"> est généralement classée en trois catégories</w:t>
      </w:r>
      <w:r>
        <w:rPr>
          <w:rFonts w:cstheme="majorBidi"/>
          <w:szCs w:val="24"/>
        </w:rPr>
        <w:t xml:space="preserve"> [2]</w:t>
      </w:r>
      <w:r w:rsidRPr="008F464F">
        <w:rPr>
          <w:rFonts w:cstheme="majorBidi"/>
          <w:szCs w:val="24"/>
        </w:rPr>
        <w:t>.</w:t>
      </w:r>
    </w:p>
    <w:p w:rsidR="007E037F" w:rsidRDefault="007E037F" w:rsidP="007E037F">
      <w:pPr>
        <w:autoSpaceDE w:val="0"/>
        <w:autoSpaceDN w:val="0"/>
        <w:adjustRightInd w:val="0"/>
        <w:spacing w:after="0" w:line="276" w:lineRule="auto"/>
        <w:jc w:val="both"/>
        <w:rPr>
          <w:rFonts w:cstheme="majorBidi"/>
          <w:szCs w:val="24"/>
        </w:rPr>
      </w:pPr>
    </w:p>
    <w:p w:rsidR="007E037F" w:rsidRPr="008A00AB" w:rsidRDefault="007E037F" w:rsidP="006C7D4B">
      <w:pPr>
        <w:pStyle w:val="NormalWeb"/>
        <w:numPr>
          <w:ilvl w:val="0"/>
          <w:numId w:val="14"/>
        </w:numPr>
        <w:spacing w:before="0" w:beforeAutospacing="0" w:after="0" w:afterAutospacing="0" w:line="276" w:lineRule="auto"/>
        <w:jc w:val="both"/>
        <w:textAlignment w:val="baseline"/>
        <w:rPr>
          <w:rFonts w:asciiTheme="majorBidi" w:hAnsiTheme="majorBidi" w:cstheme="majorBidi"/>
          <w:color w:val="000000"/>
        </w:rPr>
      </w:pPr>
      <w:r w:rsidRPr="008A00AB">
        <w:rPr>
          <w:rFonts w:asciiTheme="majorBidi" w:hAnsiTheme="majorBidi" w:cstheme="majorBidi"/>
          <w:color w:val="000000"/>
        </w:rPr>
        <w:t>La collecte axée sur les données : Est une technique bottom-up qui commence par l’analyse des sources de données opérationnelles. Cette approche simplifie la conception de l’ETL où chaque donnée de l’entrepôt de données correspond à un ou plusieurs attributs des bases de données sources. L’approche axée sur les données est simple et non coûteuse (en termes de temps et d’argent) car sa durée ne dépend que des compétences du concepteur et de la complexité des sources de données.</w:t>
      </w:r>
    </w:p>
    <w:p w:rsidR="007E037F" w:rsidRDefault="007E037F" w:rsidP="007E037F">
      <w:pPr>
        <w:autoSpaceDE w:val="0"/>
        <w:autoSpaceDN w:val="0"/>
        <w:adjustRightInd w:val="0"/>
        <w:spacing w:after="0" w:line="276" w:lineRule="auto"/>
        <w:jc w:val="both"/>
        <w:rPr>
          <w:rFonts w:cstheme="majorBidi"/>
          <w:szCs w:val="24"/>
        </w:rPr>
      </w:pPr>
    </w:p>
    <w:p w:rsidR="007E037F" w:rsidRDefault="007E037F" w:rsidP="007E037F">
      <w:pPr>
        <w:autoSpaceDE w:val="0"/>
        <w:autoSpaceDN w:val="0"/>
        <w:adjustRightInd w:val="0"/>
        <w:spacing w:after="0" w:line="276" w:lineRule="auto"/>
        <w:jc w:val="both"/>
        <w:rPr>
          <w:rFonts w:cstheme="majorBidi"/>
          <w:szCs w:val="24"/>
        </w:rPr>
      </w:pPr>
    </w:p>
    <w:p w:rsidR="007E037F" w:rsidRDefault="007E037F" w:rsidP="007E037F">
      <w:pPr>
        <w:autoSpaceDE w:val="0"/>
        <w:autoSpaceDN w:val="0"/>
        <w:adjustRightInd w:val="0"/>
        <w:spacing w:after="0" w:line="276" w:lineRule="auto"/>
        <w:jc w:val="both"/>
        <w:rPr>
          <w:rFonts w:cstheme="majorBidi"/>
          <w:szCs w:val="24"/>
        </w:rPr>
      </w:pPr>
    </w:p>
    <w:p w:rsidR="007E037F" w:rsidRDefault="007E037F" w:rsidP="007E037F">
      <w:pPr>
        <w:autoSpaceDE w:val="0"/>
        <w:autoSpaceDN w:val="0"/>
        <w:adjustRightInd w:val="0"/>
        <w:spacing w:after="0" w:line="276" w:lineRule="auto"/>
        <w:jc w:val="both"/>
        <w:rPr>
          <w:rFonts w:cstheme="majorBidi"/>
          <w:szCs w:val="24"/>
        </w:rPr>
      </w:pPr>
    </w:p>
    <w:p w:rsidR="007E037F" w:rsidRPr="006C54B2" w:rsidRDefault="007E037F" w:rsidP="007E037F">
      <w:pPr>
        <w:autoSpaceDE w:val="0"/>
        <w:autoSpaceDN w:val="0"/>
        <w:adjustRightInd w:val="0"/>
        <w:spacing w:after="0" w:line="276" w:lineRule="auto"/>
        <w:jc w:val="both"/>
        <w:rPr>
          <w:rFonts w:cstheme="majorBidi"/>
          <w:szCs w:val="24"/>
        </w:rPr>
      </w:pPr>
    </w:p>
    <w:p w:rsidR="007E037F" w:rsidRPr="008A00AB" w:rsidRDefault="007E037F" w:rsidP="006C7D4B">
      <w:pPr>
        <w:pStyle w:val="Paragraphedeliste"/>
        <w:numPr>
          <w:ilvl w:val="0"/>
          <w:numId w:val="8"/>
        </w:numPr>
        <w:autoSpaceDE w:val="0"/>
        <w:autoSpaceDN w:val="0"/>
        <w:adjustRightInd w:val="0"/>
        <w:spacing w:after="0" w:line="276" w:lineRule="auto"/>
        <w:jc w:val="both"/>
        <w:rPr>
          <w:rFonts w:cstheme="majorBidi"/>
          <w:color w:val="70AD47" w:themeColor="accent6"/>
          <w:szCs w:val="24"/>
        </w:rPr>
      </w:pPr>
      <w:r w:rsidRPr="008A00AB">
        <w:rPr>
          <w:rFonts w:cstheme="majorBidi"/>
          <w:color w:val="000000"/>
          <w:szCs w:val="24"/>
        </w:rPr>
        <w:t>La collecte axée sur l’utilisateur : Est une technique top-down qui intègre et fait correspondre les points de vue des utilisateurs pour obtenir un ensemble unique de schémas multidimensionnels. Elle  est  utilisée  pour faciliter la participation de l’utilisateur. Cette approche est très estimée par les utilisateurs qui se sentent impliqués dans la conception.</w:t>
      </w:r>
    </w:p>
    <w:p w:rsidR="007E037F" w:rsidRPr="008A00AB" w:rsidRDefault="007E037F" w:rsidP="006C7D4B">
      <w:pPr>
        <w:pStyle w:val="NormalWeb"/>
        <w:numPr>
          <w:ilvl w:val="0"/>
          <w:numId w:val="15"/>
        </w:numPr>
        <w:spacing w:before="0" w:beforeAutospacing="0" w:after="0" w:afterAutospacing="0" w:line="276" w:lineRule="auto"/>
        <w:jc w:val="both"/>
        <w:textAlignment w:val="baseline"/>
        <w:rPr>
          <w:rFonts w:asciiTheme="majorBidi" w:hAnsiTheme="majorBidi" w:cstheme="majorBidi"/>
          <w:color w:val="000000"/>
        </w:rPr>
      </w:pPr>
      <w:r w:rsidRPr="0039088C">
        <w:rPr>
          <w:rFonts w:asciiTheme="majorBidi" w:hAnsiTheme="majorBidi" w:cstheme="majorBidi"/>
          <w:color w:val="70AD47" w:themeColor="accent6"/>
        </w:rPr>
        <w:t xml:space="preserve"> </w:t>
      </w:r>
      <w:r w:rsidRPr="008A00AB">
        <w:rPr>
          <w:rFonts w:asciiTheme="majorBidi" w:hAnsiTheme="majorBidi" w:cstheme="majorBidi"/>
          <w:color w:val="000000"/>
        </w:rPr>
        <w:t>La collecte axée sur les objectifs : Est une technique top-down qui se focalise sur la stratégie de l’entreprise. Elle est généralisée en interrogeant les cadres supérieurs de l’entreprise.</w:t>
      </w:r>
    </w:p>
    <w:p w:rsidR="007E037F" w:rsidRDefault="007E037F" w:rsidP="007E037F">
      <w:pPr>
        <w:keepNext/>
        <w:keepLines/>
        <w:spacing w:before="40" w:after="0"/>
        <w:rPr>
          <w:rFonts w:cstheme="majorBidi"/>
          <w:color w:val="70AD47" w:themeColor="accent6"/>
          <w:szCs w:val="24"/>
        </w:rPr>
      </w:pPr>
    </w:p>
    <w:p w:rsidR="007E037F" w:rsidRDefault="007E037F" w:rsidP="00F76D90">
      <w:pPr>
        <w:pStyle w:val="Titre2"/>
      </w:pPr>
      <w:bookmarkStart w:id="15" w:name="_Toc452856026"/>
      <w:bookmarkStart w:id="16" w:name="_Toc453060479"/>
      <w:r w:rsidRPr="0023340B">
        <w:t>II</w:t>
      </w:r>
      <w:r w:rsidR="00F76D90">
        <w:t>I</w:t>
      </w:r>
      <w:r w:rsidRPr="0023340B">
        <w:t>.2.</w:t>
      </w:r>
      <w:r>
        <w:t xml:space="preserve"> </w:t>
      </w:r>
      <w:r w:rsidRPr="0023340B">
        <w:t>Conception logique</w:t>
      </w:r>
      <w:bookmarkEnd w:id="15"/>
      <w:bookmarkEnd w:id="16"/>
      <w:r>
        <w:t> </w:t>
      </w:r>
    </w:p>
    <w:p w:rsidR="007E037F" w:rsidRDefault="007E037F" w:rsidP="007E037F">
      <w:pPr>
        <w:autoSpaceDE w:val="0"/>
        <w:autoSpaceDN w:val="0"/>
        <w:adjustRightInd w:val="0"/>
        <w:spacing w:after="0" w:line="276" w:lineRule="auto"/>
        <w:jc w:val="both"/>
        <w:rPr>
          <w:rFonts w:cstheme="majorBidi"/>
          <w:b/>
          <w:bCs/>
          <w:sz w:val="26"/>
          <w:szCs w:val="26"/>
        </w:rPr>
      </w:pPr>
    </w:p>
    <w:p w:rsidR="007E037F" w:rsidRPr="0039088C" w:rsidRDefault="007E037F" w:rsidP="007E037F">
      <w:pPr>
        <w:autoSpaceDE w:val="0"/>
        <w:autoSpaceDN w:val="0"/>
        <w:adjustRightInd w:val="0"/>
        <w:spacing w:after="0" w:line="276" w:lineRule="auto"/>
        <w:ind w:firstLine="567"/>
        <w:jc w:val="both"/>
        <w:rPr>
          <w:rFonts w:cstheme="majorBidi"/>
          <w:szCs w:val="24"/>
        </w:rPr>
      </w:pPr>
      <w:r w:rsidRPr="008F464F">
        <w:rPr>
          <w:rFonts w:cstheme="majorBidi"/>
          <w:szCs w:val="24"/>
        </w:rPr>
        <w:t xml:space="preserve">La conception logique d’un entrepôt de données vise à organiser et classer les informations des sources de données par sujet fonctionnel, ces données doivent être </w:t>
      </w:r>
      <w:r>
        <w:rPr>
          <w:rFonts w:cstheme="majorBidi"/>
          <w:szCs w:val="24"/>
        </w:rPr>
        <w:t xml:space="preserve"> </w:t>
      </w:r>
      <w:r w:rsidRPr="008F464F">
        <w:rPr>
          <w:rFonts w:cstheme="majorBidi"/>
          <w:szCs w:val="24"/>
        </w:rPr>
        <w:t>organisées d’une manière à faciliter leur</w:t>
      </w:r>
      <w:r>
        <w:rPr>
          <w:rFonts w:cstheme="majorBidi"/>
          <w:szCs w:val="24"/>
        </w:rPr>
        <w:t>s</w:t>
      </w:r>
      <w:r w:rsidRPr="008F464F">
        <w:rPr>
          <w:rFonts w:cstheme="majorBidi"/>
          <w:szCs w:val="24"/>
        </w:rPr>
        <w:t xml:space="preserve"> exploitation</w:t>
      </w:r>
      <w:r>
        <w:rPr>
          <w:rFonts w:cstheme="majorBidi"/>
          <w:szCs w:val="24"/>
        </w:rPr>
        <w:t>s</w:t>
      </w:r>
      <w:r w:rsidRPr="008F464F">
        <w:rPr>
          <w:rFonts w:cstheme="majorBidi"/>
          <w:szCs w:val="24"/>
        </w:rPr>
        <w:t xml:space="preserve"> ainsi que leur</w:t>
      </w:r>
      <w:r>
        <w:rPr>
          <w:rFonts w:cstheme="majorBidi"/>
          <w:szCs w:val="24"/>
        </w:rPr>
        <w:t>s</w:t>
      </w:r>
      <w:r w:rsidRPr="008F464F">
        <w:rPr>
          <w:rFonts w:cstheme="majorBidi"/>
          <w:szCs w:val="24"/>
        </w:rPr>
        <w:t xml:space="preserve"> analyse</w:t>
      </w:r>
      <w:r>
        <w:rPr>
          <w:rFonts w:cstheme="majorBidi"/>
          <w:szCs w:val="24"/>
        </w:rPr>
        <w:t>s</w:t>
      </w:r>
      <w:r w:rsidRPr="008F464F">
        <w:rPr>
          <w:rFonts w:cstheme="majorBidi"/>
          <w:szCs w:val="24"/>
        </w:rPr>
        <w:t xml:space="preserve"> par les décideurs. Il est évident que ces analyses nécessitent l’exécution de requêtes particulières. Ces requêtes doivent produire comme résultat une représentation des données selon plusieurs axes d’analyses. La conception lo</w:t>
      </w:r>
      <w:r>
        <w:rPr>
          <w:rFonts w:cstheme="majorBidi"/>
          <w:szCs w:val="24"/>
        </w:rPr>
        <w:t>gique d’un entrepôt de données, e</w:t>
      </w:r>
      <w:r w:rsidRPr="008F464F">
        <w:rPr>
          <w:rFonts w:cstheme="majorBidi"/>
          <w:szCs w:val="24"/>
        </w:rPr>
        <w:t>lle est préliminaire à la modélisation multidimensionnelle</w:t>
      </w:r>
      <w:r>
        <w:rPr>
          <w:rFonts w:cstheme="majorBidi"/>
          <w:szCs w:val="24"/>
        </w:rPr>
        <w:t xml:space="preserve"> </w:t>
      </w:r>
      <w:r w:rsidRPr="002E5AE2">
        <w:rPr>
          <w:rFonts w:cstheme="majorBidi"/>
          <w:color w:val="000000" w:themeColor="text1"/>
          <w:szCs w:val="24"/>
        </w:rPr>
        <w:t>[6].</w:t>
      </w:r>
    </w:p>
    <w:p w:rsidR="007E037F" w:rsidRDefault="007E037F" w:rsidP="007E037F">
      <w:pPr>
        <w:autoSpaceDE w:val="0"/>
        <w:autoSpaceDN w:val="0"/>
        <w:adjustRightInd w:val="0"/>
        <w:spacing w:after="0" w:line="276" w:lineRule="auto"/>
        <w:jc w:val="both"/>
        <w:rPr>
          <w:rFonts w:cstheme="majorBidi"/>
          <w:b/>
          <w:bCs/>
          <w:szCs w:val="24"/>
        </w:rPr>
      </w:pPr>
      <w:r w:rsidRPr="008F464F">
        <w:rPr>
          <w:rFonts w:cstheme="majorBidi"/>
          <w:szCs w:val="24"/>
        </w:rPr>
        <w:t xml:space="preserve"> </w:t>
      </w:r>
    </w:p>
    <w:p w:rsidR="007E037F" w:rsidRPr="008F464F" w:rsidRDefault="007E037F" w:rsidP="00F76D90">
      <w:pPr>
        <w:pStyle w:val="Titre3"/>
      </w:pPr>
      <w:bookmarkStart w:id="17" w:name="_Toc452856027"/>
      <w:bookmarkStart w:id="18" w:name="_Toc453060480"/>
      <w:r>
        <w:t>II</w:t>
      </w:r>
      <w:r w:rsidR="00F76D90">
        <w:t>I</w:t>
      </w:r>
      <w:r>
        <w:t xml:space="preserve">.2.1. </w:t>
      </w:r>
      <w:r w:rsidRPr="008F464F">
        <w:t>Les modèles multidimensionnels</w:t>
      </w:r>
      <w:bookmarkEnd w:id="17"/>
      <w:bookmarkEnd w:id="18"/>
      <w:r>
        <w:t> </w:t>
      </w:r>
    </w:p>
    <w:p w:rsidR="007E037F" w:rsidRPr="008F464F" w:rsidRDefault="007E037F" w:rsidP="007E037F">
      <w:pPr>
        <w:keepNext/>
        <w:keepLines/>
        <w:spacing w:before="40" w:after="0"/>
        <w:rPr>
          <w:rFonts w:eastAsia="Times New Roman" w:cstheme="majorBidi"/>
          <w:szCs w:val="24"/>
          <w:shd w:val="clear" w:color="auto" w:fill="FFFFFF"/>
        </w:rPr>
      </w:pPr>
    </w:p>
    <w:p w:rsidR="007E037F" w:rsidRPr="008F464F" w:rsidRDefault="007E037F" w:rsidP="007E037F">
      <w:pPr>
        <w:keepNext/>
        <w:keepLines/>
        <w:spacing w:before="40" w:after="0" w:line="276" w:lineRule="auto"/>
        <w:ind w:firstLine="567"/>
        <w:jc w:val="both"/>
        <w:rPr>
          <w:rFonts w:eastAsia="Times New Roman" w:cstheme="majorBidi"/>
          <w:szCs w:val="24"/>
          <w:shd w:val="clear" w:color="auto" w:fill="FFFFFF"/>
        </w:rPr>
      </w:pPr>
      <w:r w:rsidRPr="008F464F">
        <w:rPr>
          <w:rFonts w:eastAsia="Times New Roman" w:cstheme="majorBidi"/>
          <w:szCs w:val="24"/>
          <w:shd w:val="clear" w:color="auto" w:fill="FFFFFF"/>
        </w:rPr>
        <w:t xml:space="preserve">Le modèle multidimensionnel repose sur le concept de CUBE (ou hypercube) pour représenter les données. Un cube organise les données en une ou plusieurs dimensions qui déterminent une mesure d’intérêt. </w:t>
      </w:r>
      <w:r w:rsidRPr="008F464F">
        <w:rPr>
          <w:rFonts w:eastAsia="Times New Roman" w:cstheme="majorBidi"/>
          <w:szCs w:val="24"/>
        </w:rPr>
        <w:t>La modélisation d</w:t>
      </w:r>
      <w:r>
        <w:rPr>
          <w:rFonts w:eastAsia="Times New Roman" w:cstheme="majorBidi"/>
          <w:szCs w:val="24"/>
        </w:rPr>
        <w:t>es entrepôts de données se base</w:t>
      </w:r>
      <w:r w:rsidRPr="008F464F">
        <w:rPr>
          <w:rFonts w:eastAsia="Times New Roman" w:cstheme="majorBidi"/>
          <w:szCs w:val="24"/>
        </w:rPr>
        <w:t> sur deux concepts fondamentaux : le concept de faits et</w:t>
      </w:r>
      <w:r>
        <w:rPr>
          <w:rFonts w:eastAsia="Times New Roman" w:cstheme="majorBidi"/>
          <w:szCs w:val="24"/>
        </w:rPr>
        <w:t xml:space="preserve"> le concept</w:t>
      </w:r>
      <w:r w:rsidRPr="008F464F">
        <w:rPr>
          <w:rFonts w:eastAsia="Times New Roman" w:cstheme="majorBidi"/>
          <w:szCs w:val="24"/>
        </w:rPr>
        <w:t xml:space="preserve"> de dimension.</w:t>
      </w:r>
    </w:p>
    <w:p w:rsidR="007E037F" w:rsidRPr="008F464F" w:rsidRDefault="00F7272D" w:rsidP="007E037F">
      <w:pPr>
        <w:spacing w:line="276" w:lineRule="auto"/>
        <w:ind w:firstLine="567"/>
        <w:jc w:val="both"/>
        <w:rPr>
          <w:rFonts w:eastAsia="Times New Roman" w:cstheme="majorBidi"/>
          <w:szCs w:val="24"/>
        </w:rPr>
      </w:pPr>
      <w:r w:rsidRPr="00F7272D">
        <w:rPr>
          <w:rFonts w:eastAsia="Times New Roman" w:cstheme="majorBidi"/>
          <w:b/>
          <w:noProof/>
          <w:szCs w:val="24"/>
        </w:rPr>
        <w:pict>
          <v:shape id="_x0000_s1127" type="#_x0000_t202" style="position:absolute;left:0;text-align:left;margin-left:-26.5pt;margin-top:10.4pt;width:536.65pt;height:226.9pt;z-index:251755520" filled="f" stroked="f">
            <v:textbox style="mso-next-textbox:#_x0000_s1127">
              <w:txbxContent>
                <w:p w:rsidR="00091022" w:rsidRDefault="00091022" w:rsidP="007E037F"/>
              </w:txbxContent>
            </v:textbox>
          </v:shape>
        </w:pict>
      </w:r>
    </w:p>
    <w:p w:rsidR="007E037F" w:rsidRPr="008F464F" w:rsidRDefault="007E037F" w:rsidP="007E037F">
      <w:pPr>
        <w:spacing w:line="276" w:lineRule="auto"/>
        <w:ind w:firstLine="567"/>
        <w:jc w:val="center"/>
        <w:rPr>
          <w:rFonts w:eastAsia="Times New Roman" w:cstheme="majorBidi"/>
          <w:szCs w:val="24"/>
        </w:rPr>
      </w:pPr>
      <w:r>
        <w:rPr>
          <w:rFonts w:eastAsia="Times New Roman" w:cstheme="majorBidi"/>
          <w:b/>
          <w:szCs w:val="24"/>
        </w:rPr>
        <w:t>Tableau.1</w:t>
      </w:r>
      <w:r w:rsidRPr="008F464F">
        <w:rPr>
          <w:rFonts w:eastAsia="Times New Roman" w:cstheme="majorBidi"/>
          <w:b/>
          <w:szCs w:val="24"/>
        </w:rPr>
        <w:t>.</w:t>
      </w:r>
      <w:r w:rsidRPr="008F464F">
        <w:rPr>
          <w:rFonts w:eastAsia="Times New Roman" w:cstheme="majorBidi"/>
          <w:szCs w:val="24"/>
        </w:rPr>
        <w:t xml:space="preserve"> Comparaison entre la table de faits et la table dimensions.</w:t>
      </w:r>
    </w:p>
    <w:tbl>
      <w:tblPr>
        <w:tblW w:w="0" w:type="auto"/>
        <w:tblInd w:w="108" w:type="dxa"/>
        <w:tblCellMar>
          <w:left w:w="10" w:type="dxa"/>
          <w:right w:w="10" w:type="dxa"/>
        </w:tblCellMar>
        <w:tblLook w:val="0000"/>
      </w:tblPr>
      <w:tblGrid>
        <w:gridCol w:w="2177"/>
        <w:gridCol w:w="3717"/>
        <w:gridCol w:w="3284"/>
      </w:tblGrid>
      <w:tr w:rsidR="007E037F" w:rsidRPr="008F464F" w:rsidTr="005D1B19">
        <w:trPr>
          <w:trHeight w:val="1"/>
        </w:trPr>
        <w:tc>
          <w:tcPr>
            <w:tcW w:w="226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7E037F" w:rsidRPr="008F464F" w:rsidRDefault="007E037F" w:rsidP="005D1B19">
            <w:pPr>
              <w:spacing w:after="0" w:line="276" w:lineRule="auto"/>
              <w:jc w:val="center"/>
              <w:rPr>
                <w:rFonts w:eastAsia="Times New Roman" w:cstheme="majorBidi"/>
                <w:szCs w:val="24"/>
              </w:rPr>
            </w:pPr>
          </w:p>
        </w:tc>
        <w:tc>
          <w:tcPr>
            <w:tcW w:w="400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7E037F" w:rsidRPr="008F464F" w:rsidRDefault="007E037F" w:rsidP="005D1B19">
            <w:pPr>
              <w:spacing w:after="0" w:line="276" w:lineRule="auto"/>
              <w:jc w:val="center"/>
              <w:rPr>
                <w:rFonts w:eastAsia="Times New Roman" w:cstheme="majorBidi"/>
                <w:szCs w:val="24"/>
              </w:rPr>
            </w:pPr>
            <w:r w:rsidRPr="008F464F">
              <w:rPr>
                <w:rFonts w:eastAsia="Times New Roman" w:cstheme="majorBidi"/>
                <w:szCs w:val="24"/>
              </w:rPr>
              <w:t>Tables de faits</w:t>
            </w:r>
          </w:p>
        </w:tc>
        <w:tc>
          <w:tcPr>
            <w:tcW w:w="3512"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7E037F" w:rsidRPr="008F464F" w:rsidRDefault="007E037F" w:rsidP="005D1B19">
            <w:pPr>
              <w:spacing w:after="0" w:line="276" w:lineRule="auto"/>
              <w:jc w:val="center"/>
              <w:rPr>
                <w:rFonts w:eastAsia="Times New Roman" w:cstheme="majorBidi"/>
                <w:szCs w:val="24"/>
              </w:rPr>
            </w:pPr>
            <w:r w:rsidRPr="008F464F">
              <w:rPr>
                <w:rFonts w:eastAsia="Times New Roman" w:cstheme="majorBidi"/>
                <w:szCs w:val="24"/>
              </w:rPr>
              <w:t>Tables de dimensions</w:t>
            </w:r>
          </w:p>
        </w:tc>
      </w:tr>
      <w:tr w:rsidR="007E037F" w:rsidRPr="008F464F" w:rsidTr="005D1B19">
        <w:trPr>
          <w:trHeight w:val="1"/>
        </w:trPr>
        <w:tc>
          <w:tcPr>
            <w:tcW w:w="226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7E037F" w:rsidRPr="008F464F" w:rsidRDefault="007E037F" w:rsidP="005D1B19">
            <w:pPr>
              <w:spacing w:after="0" w:line="276" w:lineRule="auto"/>
              <w:jc w:val="center"/>
              <w:rPr>
                <w:rFonts w:eastAsia="Times New Roman" w:cstheme="majorBidi"/>
                <w:szCs w:val="24"/>
              </w:rPr>
            </w:pPr>
            <w:r w:rsidRPr="008F464F">
              <w:rPr>
                <w:rFonts w:eastAsia="Times New Roman" w:cstheme="majorBidi"/>
                <w:szCs w:val="24"/>
              </w:rPr>
              <w:t>Structure</w:t>
            </w:r>
          </w:p>
        </w:tc>
        <w:tc>
          <w:tcPr>
            <w:tcW w:w="400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7E037F" w:rsidRPr="008F464F" w:rsidRDefault="007E037F" w:rsidP="005D1B19">
            <w:pPr>
              <w:spacing w:after="0" w:line="276" w:lineRule="auto"/>
              <w:jc w:val="center"/>
              <w:rPr>
                <w:rFonts w:eastAsia="Times New Roman" w:cstheme="majorBidi"/>
                <w:szCs w:val="24"/>
              </w:rPr>
            </w:pPr>
            <w:r w:rsidRPr="008F464F">
              <w:rPr>
                <w:rFonts w:eastAsia="Times New Roman" w:cstheme="majorBidi"/>
                <w:szCs w:val="24"/>
              </w:rPr>
              <w:t>Peu de colonnes, beaucoup de lignes</w:t>
            </w:r>
          </w:p>
        </w:tc>
        <w:tc>
          <w:tcPr>
            <w:tcW w:w="3512"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7E037F" w:rsidRPr="008F464F" w:rsidRDefault="007E037F" w:rsidP="005D1B19">
            <w:pPr>
              <w:spacing w:after="0" w:line="276" w:lineRule="auto"/>
              <w:jc w:val="center"/>
              <w:rPr>
                <w:rFonts w:eastAsia="Times New Roman" w:cstheme="majorBidi"/>
                <w:szCs w:val="24"/>
              </w:rPr>
            </w:pPr>
            <w:r w:rsidRPr="008F464F">
              <w:rPr>
                <w:rFonts w:eastAsia="Times New Roman" w:cstheme="majorBidi"/>
                <w:szCs w:val="24"/>
              </w:rPr>
              <w:t>Peu de lignes, beaucoup de colonnes</w:t>
            </w:r>
          </w:p>
        </w:tc>
      </w:tr>
      <w:tr w:rsidR="007E037F" w:rsidRPr="008F464F" w:rsidTr="005D1B19">
        <w:trPr>
          <w:trHeight w:val="1"/>
        </w:trPr>
        <w:tc>
          <w:tcPr>
            <w:tcW w:w="226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7E037F" w:rsidRPr="008F464F" w:rsidRDefault="007E037F" w:rsidP="005D1B19">
            <w:pPr>
              <w:spacing w:after="0" w:line="276" w:lineRule="auto"/>
              <w:jc w:val="center"/>
              <w:rPr>
                <w:rFonts w:eastAsia="Times New Roman" w:cstheme="majorBidi"/>
                <w:szCs w:val="24"/>
              </w:rPr>
            </w:pPr>
            <w:r w:rsidRPr="008F464F">
              <w:rPr>
                <w:rFonts w:eastAsia="Times New Roman" w:cstheme="majorBidi"/>
                <w:szCs w:val="24"/>
              </w:rPr>
              <w:t>Données</w:t>
            </w:r>
          </w:p>
        </w:tc>
        <w:tc>
          <w:tcPr>
            <w:tcW w:w="400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7E037F" w:rsidRPr="008F464F" w:rsidRDefault="007E037F" w:rsidP="005D1B19">
            <w:pPr>
              <w:spacing w:after="0" w:line="276" w:lineRule="auto"/>
              <w:jc w:val="center"/>
              <w:rPr>
                <w:rFonts w:eastAsia="Times New Roman" w:cstheme="majorBidi"/>
                <w:szCs w:val="24"/>
              </w:rPr>
            </w:pPr>
            <w:r w:rsidRPr="008F464F">
              <w:rPr>
                <w:rFonts w:eastAsia="Times New Roman" w:cstheme="majorBidi"/>
                <w:szCs w:val="24"/>
              </w:rPr>
              <w:t>Mesurables, généralement numérique</w:t>
            </w:r>
          </w:p>
        </w:tc>
        <w:tc>
          <w:tcPr>
            <w:tcW w:w="3512"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7E037F" w:rsidRPr="008F464F" w:rsidRDefault="007E037F" w:rsidP="005D1B19">
            <w:pPr>
              <w:spacing w:after="0" w:line="276" w:lineRule="auto"/>
              <w:jc w:val="center"/>
              <w:rPr>
                <w:rFonts w:eastAsia="Times New Roman" w:cstheme="majorBidi"/>
                <w:szCs w:val="24"/>
              </w:rPr>
            </w:pPr>
            <w:r w:rsidRPr="008F464F">
              <w:rPr>
                <w:rFonts w:eastAsia="Times New Roman" w:cstheme="majorBidi"/>
                <w:szCs w:val="24"/>
              </w:rPr>
              <w:t>Descriptives généralement textuelles</w:t>
            </w:r>
          </w:p>
        </w:tc>
      </w:tr>
      <w:tr w:rsidR="007E037F" w:rsidRPr="008F464F" w:rsidTr="005D1B19">
        <w:trPr>
          <w:trHeight w:val="1"/>
        </w:trPr>
        <w:tc>
          <w:tcPr>
            <w:tcW w:w="226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7E037F" w:rsidRPr="008F464F" w:rsidRDefault="007E037F" w:rsidP="005D1B19">
            <w:pPr>
              <w:spacing w:after="0" w:line="276" w:lineRule="auto"/>
              <w:jc w:val="center"/>
              <w:rPr>
                <w:rFonts w:eastAsia="Times New Roman" w:cstheme="majorBidi"/>
                <w:szCs w:val="24"/>
              </w:rPr>
            </w:pPr>
            <w:r w:rsidRPr="008F464F">
              <w:rPr>
                <w:rFonts w:eastAsia="Times New Roman" w:cstheme="majorBidi"/>
                <w:szCs w:val="24"/>
              </w:rPr>
              <w:t>Référentiel</w:t>
            </w:r>
          </w:p>
        </w:tc>
        <w:tc>
          <w:tcPr>
            <w:tcW w:w="400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7E037F" w:rsidRPr="008F464F" w:rsidRDefault="007E037F" w:rsidP="005D1B19">
            <w:pPr>
              <w:spacing w:after="0" w:line="276" w:lineRule="auto"/>
              <w:jc w:val="center"/>
              <w:rPr>
                <w:rFonts w:eastAsia="Times New Roman" w:cstheme="majorBidi"/>
                <w:szCs w:val="24"/>
              </w:rPr>
            </w:pPr>
            <w:r w:rsidRPr="008F464F">
              <w:rPr>
                <w:rFonts w:eastAsia="Times New Roman" w:cstheme="majorBidi"/>
                <w:szCs w:val="24"/>
              </w:rPr>
              <w:t>Plusieurs clés étrangères</w:t>
            </w:r>
          </w:p>
        </w:tc>
        <w:tc>
          <w:tcPr>
            <w:tcW w:w="3512"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7E037F" w:rsidRPr="008F464F" w:rsidRDefault="007E037F" w:rsidP="005D1B19">
            <w:pPr>
              <w:spacing w:after="0" w:line="276" w:lineRule="auto"/>
              <w:jc w:val="center"/>
              <w:rPr>
                <w:rFonts w:eastAsia="Times New Roman" w:cstheme="majorBidi"/>
                <w:szCs w:val="24"/>
              </w:rPr>
            </w:pPr>
            <w:r w:rsidRPr="008F464F">
              <w:rPr>
                <w:rFonts w:eastAsia="Times New Roman" w:cstheme="majorBidi"/>
                <w:szCs w:val="24"/>
              </w:rPr>
              <w:t>Une clé primaire</w:t>
            </w:r>
          </w:p>
        </w:tc>
      </w:tr>
      <w:tr w:rsidR="007E037F" w:rsidRPr="008F464F" w:rsidTr="005D1B19">
        <w:trPr>
          <w:trHeight w:val="1"/>
        </w:trPr>
        <w:tc>
          <w:tcPr>
            <w:tcW w:w="226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7E037F" w:rsidRPr="008F464F" w:rsidRDefault="007E037F" w:rsidP="005D1B19">
            <w:pPr>
              <w:spacing w:after="0" w:line="276" w:lineRule="auto"/>
              <w:jc w:val="center"/>
              <w:rPr>
                <w:rFonts w:eastAsia="Times New Roman" w:cstheme="majorBidi"/>
                <w:szCs w:val="24"/>
              </w:rPr>
            </w:pPr>
            <w:r w:rsidRPr="008F464F">
              <w:rPr>
                <w:rFonts w:eastAsia="Times New Roman" w:cstheme="majorBidi"/>
                <w:szCs w:val="24"/>
              </w:rPr>
              <w:t>Valeur</w:t>
            </w:r>
          </w:p>
        </w:tc>
        <w:tc>
          <w:tcPr>
            <w:tcW w:w="400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7E037F" w:rsidRPr="008F464F" w:rsidRDefault="007E037F" w:rsidP="005D1B19">
            <w:pPr>
              <w:spacing w:after="0" w:line="276" w:lineRule="auto"/>
              <w:jc w:val="center"/>
              <w:rPr>
                <w:rFonts w:eastAsia="Times New Roman" w:cstheme="majorBidi"/>
                <w:szCs w:val="24"/>
              </w:rPr>
            </w:pPr>
            <w:r w:rsidRPr="008F464F">
              <w:rPr>
                <w:rFonts w:eastAsia="Times New Roman" w:cstheme="majorBidi"/>
                <w:szCs w:val="24"/>
              </w:rPr>
              <w:t>Prend de nombreuses valeurs</w:t>
            </w:r>
          </w:p>
        </w:tc>
        <w:tc>
          <w:tcPr>
            <w:tcW w:w="3512"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7E037F" w:rsidRPr="008F464F" w:rsidRDefault="007E037F" w:rsidP="005D1B19">
            <w:pPr>
              <w:spacing w:after="0" w:line="276" w:lineRule="auto"/>
              <w:jc w:val="center"/>
              <w:rPr>
                <w:rFonts w:eastAsia="Times New Roman" w:cstheme="majorBidi"/>
                <w:szCs w:val="24"/>
              </w:rPr>
            </w:pPr>
            <w:r w:rsidRPr="008F464F">
              <w:rPr>
                <w:rFonts w:eastAsia="Times New Roman" w:cstheme="majorBidi"/>
                <w:szCs w:val="24"/>
              </w:rPr>
              <w:t>Plus ou moins constantes</w:t>
            </w:r>
          </w:p>
        </w:tc>
      </w:tr>
      <w:tr w:rsidR="007E037F" w:rsidRPr="008F464F" w:rsidTr="005D1B19">
        <w:trPr>
          <w:trHeight w:val="1"/>
        </w:trPr>
        <w:tc>
          <w:tcPr>
            <w:tcW w:w="226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7E037F" w:rsidRPr="008F464F" w:rsidRDefault="007E037F" w:rsidP="005D1B19">
            <w:pPr>
              <w:spacing w:after="0" w:line="276" w:lineRule="auto"/>
              <w:jc w:val="center"/>
              <w:rPr>
                <w:rFonts w:eastAsia="Times New Roman" w:cstheme="majorBidi"/>
                <w:szCs w:val="24"/>
              </w:rPr>
            </w:pPr>
            <w:r w:rsidRPr="008F464F">
              <w:rPr>
                <w:rFonts w:eastAsia="Times New Roman" w:cstheme="majorBidi"/>
                <w:szCs w:val="24"/>
              </w:rPr>
              <w:t>Manipulation</w:t>
            </w:r>
          </w:p>
        </w:tc>
        <w:tc>
          <w:tcPr>
            <w:tcW w:w="400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7E037F" w:rsidRPr="008F464F" w:rsidRDefault="007E037F" w:rsidP="005D1B19">
            <w:pPr>
              <w:spacing w:after="0" w:line="276" w:lineRule="auto"/>
              <w:jc w:val="center"/>
              <w:rPr>
                <w:rFonts w:eastAsia="Times New Roman" w:cstheme="majorBidi"/>
                <w:szCs w:val="24"/>
              </w:rPr>
            </w:pPr>
            <w:r w:rsidRPr="008F464F">
              <w:rPr>
                <w:rFonts w:eastAsia="Times New Roman" w:cstheme="majorBidi"/>
                <w:szCs w:val="24"/>
              </w:rPr>
              <w:t>Participe à des calculs</w:t>
            </w:r>
          </w:p>
        </w:tc>
        <w:tc>
          <w:tcPr>
            <w:tcW w:w="3512"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7E037F" w:rsidRPr="008F464F" w:rsidRDefault="007E037F" w:rsidP="005D1B19">
            <w:pPr>
              <w:spacing w:after="0" w:line="276" w:lineRule="auto"/>
              <w:jc w:val="center"/>
              <w:rPr>
                <w:rFonts w:eastAsia="Times New Roman" w:cstheme="majorBidi"/>
                <w:szCs w:val="24"/>
              </w:rPr>
            </w:pPr>
            <w:r w:rsidRPr="008F464F">
              <w:rPr>
                <w:rFonts w:eastAsia="Times New Roman" w:cstheme="majorBidi"/>
                <w:szCs w:val="24"/>
              </w:rPr>
              <w:t>Participe à des contraintes</w:t>
            </w:r>
          </w:p>
        </w:tc>
      </w:tr>
      <w:tr w:rsidR="007E037F" w:rsidRPr="008F464F" w:rsidTr="005D1B19">
        <w:trPr>
          <w:trHeight w:val="1"/>
        </w:trPr>
        <w:tc>
          <w:tcPr>
            <w:tcW w:w="226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7E037F" w:rsidRPr="008F464F" w:rsidRDefault="007E037F" w:rsidP="005D1B19">
            <w:pPr>
              <w:spacing w:after="0" w:line="276" w:lineRule="auto"/>
              <w:jc w:val="center"/>
              <w:rPr>
                <w:rFonts w:eastAsia="Times New Roman" w:cstheme="majorBidi"/>
                <w:szCs w:val="24"/>
              </w:rPr>
            </w:pPr>
            <w:r w:rsidRPr="008F464F">
              <w:rPr>
                <w:rFonts w:eastAsia="Times New Roman" w:cstheme="majorBidi"/>
                <w:szCs w:val="24"/>
              </w:rPr>
              <w:t xml:space="preserve">Signification </w:t>
            </w:r>
          </w:p>
        </w:tc>
        <w:tc>
          <w:tcPr>
            <w:tcW w:w="400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7E037F" w:rsidRPr="008F464F" w:rsidRDefault="007E037F" w:rsidP="005D1B19">
            <w:pPr>
              <w:spacing w:after="0" w:line="276" w:lineRule="auto"/>
              <w:jc w:val="center"/>
              <w:rPr>
                <w:rFonts w:eastAsia="Times New Roman" w:cstheme="majorBidi"/>
                <w:szCs w:val="24"/>
              </w:rPr>
            </w:pPr>
            <w:r w:rsidRPr="008F464F">
              <w:rPr>
                <w:rFonts w:eastAsia="Times New Roman" w:cstheme="majorBidi"/>
                <w:szCs w:val="24"/>
              </w:rPr>
              <w:t>Valeurs de mesure</w:t>
            </w:r>
          </w:p>
        </w:tc>
        <w:tc>
          <w:tcPr>
            <w:tcW w:w="3512"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7E037F" w:rsidRPr="008F464F" w:rsidRDefault="007E037F" w:rsidP="005D1B19">
            <w:pPr>
              <w:spacing w:after="0" w:line="276" w:lineRule="auto"/>
              <w:jc w:val="center"/>
              <w:rPr>
                <w:rFonts w:eastAsia="Times New Roman" w:cstheme="majorBidi"/>
                <w:szCs w:val="24"/>
              </w:rPr>
            </w:pPr>
            <w:r w:rsidRPr="008F464F">
              <w:rPr>
                <w:rFonts w:eastAsia="Times New Roman" w:cstheme="majorBidi"/>
                <w:szCs w:val="24"/>
              </w:rPr>
              <w:t>Descriptive</w:t>
            </w:r>
          </w:p>
        </w:tc>
      </w:tr>
      <w:tr w:rsidR="007E037F" w:rsidRPr="008F464F" w:rsidTr="005D1B19">
        <w:trPr>
          <w:trHeight w:val="1"/>
        </w:trPr>
        <w:tc>
          <w:tcPr>
            <w:tcW w:w="226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7E037F" w:rsidRPr="008F464F" w:rsidRDefault="007E037F" w:rsidP="005D1B19">
            <w:pPr>
              <w:spacing w:after="0" w:line="276" w:lineRule="auto"/>
              <w:jc w:val="center"/>
              <w:rPr>
                <w:rFonts w:eastAsia="Times New Roman" w:cstheme="majorBidi"/>
                <w:szCs w:val="24"/>
              </w:rPr>
            </w:pPr>
            <w:r w:rsidRPr="008F464F">
              <w:rPr>
                <w:rFonts w:eastAsia="Times New Roman" w:cstheme="majorBidi"/>
                <w:szCs w:val="24"/>
              </w:rPr>
              <w:t>Rôle</w:t>
            </w:r>
          </w:p>
        </w:tc>
        <w:tc>
          <w:tcPr>
            <w:tcW w:w="400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7E037F" w:rsidRPr="008F464F" w:rsidRDefault="007E037F" w:rsidP="005D1B19">
            <w:pPr>
              <w:spacing w:after="0" w:line="276" w:lineRule="auto"/>
              <w:jc w:val="center"/>
              <w:rPr>
                <w:rFonts w:eastAsia="Times New Roman" w:cstheme="majorBidi"/>
                <w:szCs w:val="24"/>
              </w:rPr>
            </w:pPr>
            <w:r w:rsidRPr="008F464F">
              <w:rPr>
                <w:rFonts w:eastAsia="Times New Roman" w:cstheme="majorBidi"/>
                <w:szCs w:val="24"/>
              </w:rPr>
              <w:t>Assure les relations entre les dimensions</w:t>
            </w:r>
          </w:p>
        </w:tc>
        <w:tc>
          <w:tcPr>
            <w:tcW w:w="3512"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7E037F" w:rsidRPr="008F464F" w:rsidRDefault="007E037F" w:rsidP="005D1B19">
            <w:pPr>
              <w:spacing w:after="0" w:line="276" w:lineRule="auto"/>
              <w:jc w:val="center"/>
              <w:rPr>
                <w:rFonts w:eastAsia="Times New Roman" w:cstheme="majorBidi"/>
                <w:szCs w:val="24"/>
              </w:rPr>
            </w:pPr>
            <w:r w:rsidRPr="008F464F">
              <w:rPr>
                <w:rFonts w:eastAsia="Times New Roman" w:cstheme="majorBidi"/>
                <w:szCs w:val="24"/>
              </w:rPr>
              <w:t>Assure l’interface homme/EDD</w:t>
            </w:r>
          </w:p>
        </w:tc>
      </w:tr>
    </w:tbl>
    <w:p w:rsidR="007E037F" w:rsidRDefault="007E037F" w:rsidP="007E037F">
      <w:pPr>
        <w:spacing w:line="276" w:lineRule="auto"/>
        <w:rPr>
          <w:rFonts w:eastAsia="Times New Roman" w:cstheme="majorBidi"/>
          <w:szCs w:val="24"/>
        </w:rPr>
      </w:pPr>
    </w:p>
    <w:p w:rsidR="007E037F" w:rsidRPr="008A00AB" w:rsidRDefault="007E037F" w:rsidP="007E037F">
      <w:pPr>
        <w:spacing w:after="0" w:line="276" w:lineRule="auto"/>
        <w:jc w:val="both"/>
        <w:rPr>
          <w:rFonts w:eastAsia="Times New Roman" w:cstheme="majorBidi"/>
          <w:szCs w:val="24"/>
        </w:rPr>
      </w:pPr>
    </w:p>
    <w:p w:rsidR="007E037F" w:rsidRPr="008A00AB" w:rsidRDefault="007E037F" w:rsidP="006C7D4B">
      <w:pPr>
        <w:pStyle w:val="Paragraphedeliste"/>
        <w:numPr>
          <w:ilvl w:val="0"/>
          <w:numId w:val="16"/>
        </w:numPr>
        <w:spacing w:after="0" w:line="276" w:lineRule="auto"/>
        <w:jc w:val="both"/>
        <w:rPr>
          <w:rFonts w:eastAsia="Times New Roman" w:cstheme="majorBidi"/>
          <w:szCs w:val="24"/>
        </w:rPr>
      </w:pPr>
      <w:r w:rsidRPr="008A00AB">
        <w:rPr>
          <w:rFonts w:eastAsia="Times New Roman" w:cstheme="majorBidi"/>
          <w:b/>
          <w:szCs w:val="24"/>
        </w:rPr>
        <w:t>Un fait </w:t>
      </w:r>
      <w:r w:rsidRPr="008A00AB">
        <w:rPr>
          <w:rFonts w:eastAsia="Times New Roman" w:cstheme="majorBidi"/>
          <w:szCs w:val="24"/>
        </w:rPr>
        <w:t>: Représente le sujet analysé. Il est formé de mesures qui correspondent aux informations liées au thème analysé. La table de faits contient les valeurs des mesures et les clés étrangères des tables de dimension [4].</w:t>
      </w:r>
    </w:p>
    <w:p w:rsidR="007E037F" w:rsidRDefault="007E037F" w:rsidP="007E037F">
      <w:pPr>
        <w:spacing w:after="0" w:line="276" w:lineRule="auto"/>
        <w:ind w:left="786"/>
        <w:jc w:val="both"/>
        <w:rPr>
          <w:rFonts w:eastAsia="Times New Roman" w:cstheme="majorBidi"/>
          <w:color w:val="000000" w:themeColor="text1"/>
          <w:szCs w:val="24"/>
        </w:rPr>
      </w:pPr>
    </w:p>
    <w:p w:rsidR="007E037F" w:rsidRPr="008A00AB" w:rsidRDefault="007E037F" w:rsidP="007E037F">
      <w:pPr>
        <w:pStyle w:val="NormalWeb"/>
        <w:spacing w:before="0" w:beforeAutospacing="0" w:after="0" w:afterAutospacing="0" w:line="276" w:lineRule="auto"/>
        <w:ind w:left="786"/>
        <w:jc w:val="both"/>
        <w:rPr>
          <w:rFonts w:asciiTheme="majorBidi" w:hAnsiTheme="majorBidi" w:cstheme="majorBidi"/>
          <w:color w:val="000000" w:themeColor="text1"/>
        </w:rPr>
      </w:pPr>
      <w:r w:rsidRPr="008A00AB">
        <w:rPr>
          <w:rFonts w:asciiTheme="majorBidi" w:hAnsiTheme="majorBidi" w:cstheme="majorBidi"/>
          <w:color w:val="000000" w:themeColor="text1"/>
        </w:rPr>
        <w:t>Une table de faits assure les liens entre les tables de dimensions. Elles comportent des clés étrangères, qui ne sont autres que les clés primaires des tables de dimension.</w:t>
      </w:r>
    </w:p>
    <w:p w:rsidR="007E037F" w:rsidRDefault="007E037F" w:rsidP="007E037F">
      <w:pPr>
        <w:spacing w:after="0" w:line="276" w:lineRule="auto"/>
        <w:ind w:left="786"/>
        <w:jc w:val="both"/>
        <w:rPr>
          <w:rFonts w:eastAsia="Times New Roman" w:cstheme="majorBidi"/>
          <w:color w:val="70AD47" w:themeColor="accent6"/>
          <w:szCs w:val="24"/>
        </w:rPr>
      </w:pPr>
    </w:p>
    <w:p w:rsidR="007E037F" w:rsidRPr="008A00AB" w:rsidRDefault="007E037F" w:rsidP="006C7D4B">
      <w:pPr>
        <w:pStyle w:val="Paragraphedeliste"/>
        <w:numPr>
          <w:ilvl w:val="0"/>
          <w:numId w:val="13"/>
        </w:numPr>
        <w:spacing w:after="0" w:line="276" w:lineRule="auto"/>
        <w:jc w:val="both"/>
        <w:rPr>
          <w:rFonts w:eastAsia="Times New Roman" w:cstheme="majorBidi"/>
          <w:color w:val="70AD47" w:themeColor="accent6"/>
          <w:szCs w:val="24"/>
        </w:rPr>
      </w:pPr>
      <w:r w:rsidRPr="0039088C">
        <w:rPr>
          <w:rFonts w:eastAsia="Times New Roman" w:cstheme="majorBidi"/>
          <w:b/>
          <w:szCs w:val="24"/>
        </w:rPr>
        <w:t xml:space="preserve">Une dimension : </w:t>
      </w:r>
      <w:r w:rsidRPr="0039088C">
        <w:rPr>
          <w:rFonts w:eastAsia="Times New Roman" w:cstheme="majorBidi"/>
          <w:szCs w:val="24"/>
        </w:rPr>
        <w:t>Représente l’axe d’analyse de l’activité. Elle regroupe des paramètres et des informations qui peuvent influencer sur les mesures d’activités des faits. De plus, ces dimensions sont munies d’une ou plusieurs hiérarchies permettant de faire l’analyse d’un niveau faible de détail vers un niveau plus détaillé [4].</w:t>
      </w:r>
    </w:p>
    <w:p w:rsidR="007E037F" w:rsidRPr="008F464F" w:rsidRDefault="007E037F" w:rsidP="007E037F">
      <w:pPr>
        <w:spacing w:after="0"/>
        <w:jc w:val="center"/>
        <w:rPr>
          <w:rFonts w:eastAsia="Times New Roman" w:cstheme="majorBidi"/>
          <w:szCs w:val="24"/>
        </w:rPr>
      </w:pPr>
      <w:r w:rsidRPr="008F464F">
        <w:rPr>
          <w:rFonts w:cstheme="majorBidi"/>
          <w:noProof/>
          <w:szCs w:val="24"/>
          <w:lang w:eastAsia="fr-FR"/>
        </w:rPr>
        <w:drawing>
          <wp:inline distT="0" distB="0" distL="0" distR="0">
            <wp:extent cx="4558010" cy="1859668"/>
            <wp:effectExtent l="0" t="0" r="0" b="0"/>
            <wp:docPr id="3082" name="Picture 3082"/>
            <wp:cNvGraphicFramePr/>
            <a:graphic xmlns:a="http://schemas.openxmlformats.org/drawingml/2006/main">
              <a:graphicData uri="http://schemas.openxmlformats.org/drawingml/2006/picture">
                <pic:pic xmlns:pic="http://schemas.openxmlformats.org/drawingml/2006/picture">
                  <pic:nvPicPr>
                    <pic:cNvPr id="3082" name="Picture 3082"/>
                    <pic:cNvPicPr/>
                  </pic:nvPicPr>
                  <pic:blipFill>
                    <a:blip r:embed="rId20" cstate="print"/>
                    <a:stretch>
                      <a:fillRect/>
                    </a:stretch>
                  </pic:blipFill>
                  <pic:spPr>
                    <a:xfrm>
                      <a:off x="0" y="0"/>
                      <a:ext cx="4558010" cy="1859668"/>
                    </a:xfrm>
                    <a:prstGeom prst="rect">
                      <a:avLst/>
                    </a:prstGeom>
                  </pic:spPr>
                </pic:pic>
              </a:graphicData>
            </a:graphic>
          </wp:inline>
        </w:drawing>
      </w:r>
    </w:p>
    <w:p w:rsidR="007E037F" w:rsidRPr="008F464F" w:rsidRDefault="007E037F" w:rsidP="007E037F">
      <w:pPr>
        <w:spacing w:after="0"/>
        <w:jc w:val="center"/>
        <w:rPr>
          <w:rFonts w:eastAsia="Times New Roman" w:cstheme="majorBidi"/>
          <w:szCs w:val="24"/>
        </w:rPr>
      </w:pPr>
    </w:p>
    <w:p w:rsidR="007E037F" w:rsidRPr="008F464F" w:rsidRDefault="007E037F" w:rsidP="007E037F">
      <w:pPr>
        <w:spacing w:after="0"/>
        <w:jc w:val="center"/>
        <w:rPr>
          <w:rFonts w:eastAsia="Times New Roman" w:cstheme="majorBidi"/>
          <w:szCs w:val="24"/>
        </w:rPr>
      </w:pPr>
      <w:r>
        <w:rPr>
          <w:rFonts w:eastAsia="Times New Roman" w:cstheme="majorBidi"/>
          <w:b/>
          <w:szCs w:val="24"/>
        </w:rPr>
        <w:t>Figure.4</w:t>
      </w:r>
      <w:r w:rsidRPr="008F464F">
        <w:rPr>
          <w:rFonts w:eastAsia="Times New Roman" w:cstheme="majorBidi"/>
          <w:b/>
          <w:szCs w:val="24"/>
        </w:rPr>
        <w:t>.</w:t>
      </w:r>
      <w:r w:rsidRPr="008F464F">
        <w:rPr>
          <w:rFonts w:eastAsia="Times New Roman" w:cstheme="majorBidi"/>
          <w:szCs w:val="24"/>
        </w:rPr>
        <w:t xml:space="preserve"> Le modèle multidimensionnel de données [4].</w:t>
      </w:r>
    </w:p>
    <w:p w:rsidR="007E037F" w:rsidRPr="008F464F" w:rsidRDefault="007E037F" w:rsidP="007E037F">
      <w:pPr>
        <w:spacing w:after="0"/>
        <w:jc w:val="center"/>
        <w:rPr>
          <w:rFonts w:eastAsia="Times New Roman" w:cstheme="majorBidi"/>
          <w:szCs w:val="24"/>
        </w:rPr>
      </w:pPr>
    </w:p>
    <w:p w:rsidR="007E037F" w:rsidRPr="008F464F" w:rsidRDefault="007E037F" w:rsidP="007E037F">
      <w:pPr>
        <w:spacing w:after="0"/>
        <w:jc w:val="center"/>
        <w:rPr>
          <w:rFonts w:eastAsia="Times New Roman" w:cstheme="majorBidi"/>
          <w:szCs w:val="24"/>
        </w:rPr>
      </w:pPr>
    </w:p>
    <w:p w:rsidR="007E037F" w:rsidRDefault="007E037F" w:rsidP="007E037F">
      <w:pPr>
        <w:spacing w:line="276" w:lineRule="auto"/>
        <w:ind w:firstLine="567"/>
        <w:jc w:val="both"/>
        <w:rPr>
          <w:rFonts w:eastAsia="Times New Roman" w:cstheme="majorBidi"/>
          <w:color w:val="000000" w:themeColor="text1"/>
          <w:szCs w:val="24"/>
        </w:rPr>
      </w:pPr>
      <w:r w:rsidRPr="008F464F">
        <w:rPr>
          <w:rFonts w:cstheme="majorBidi"/>
          <w:bCs/>
          <w:szCs w:val="24"/>
        </w:rPr>
        <w:t>L</w:t>
      </w:r>
      <w:r w:rsidRPr="008F464F">
        <w:rPr>
          <w:rFonts w:cstheme="majorBidi"/>
          <w:szCs w:val="24"/>
        </w:rPr>
        <w:t xml:space="preserve">’implémentation du modèle multidimensionnel sur un SGBD réel peut se faire selon </w:t>
      </w:r>
      <w:r>
        <w:rPr>
          <w:rFonts w:cstheme="majorBidi"/>
          <w:szCs w:val="24"/>
        </w:rPr>
        <w:t xml:space="preserve">trois modèles </w:t>
      </w:r>
      <w:r w:rsidRPr="008F464F">
        <w:rPr>
          <w:rFonts w:cstheme="majorBidi"/>
          <w:szCs w:val="24"/>
        </w:rPr>
        <w:t>: MOLAP</w:t>
      </w:r>
      <w:r>
        <w:rPr>
          <w:rFonts w:cstheme="majorBidi"/>
          <w:bCs/>
          <w:szCs w:val="24"/>
        </w:rPr>
        <w:t xml:space="preserve"> </w:t>
      </w:r>
      <w:r w:rsidRPr="008F464F">
        <w:rPr>
          <w:rFonts w:cstheme="majorBidi"/>
          <w:bCs/>
          <w:szCs w:val="24"/>
        </w:rPr>
        <w:t>« </w:t>
      </w:r>
      <w:r w:rsidRPr="008F464F">
        <w:rPr>
          <w:rFonts w:cstheme="majorBidi"/>
          <w:szCs w:val="24"/>
        </w:rPr>
        <w:t>Multidimensional On-line Analytical Processing</w:t>
      </w:r>
      <w:r w:rsidRPr="008F464F">
        <w:rPr>
          <w:rFonts w:eastAsia="Times New Roman" w:cstheme="majorBidi"/>
          <w:color w:val="000000" w:themeColor="text1"/>
          <w:szCs w:val="24"/>
          <w:shd w:val="clear" w:color="auto" w:fill="FFFFFF"/>
        </w:rPr>
        <w:t xml:space="preserve">» </w:t>
      </w:r>
      <w:r>
        <w:rPr>
          <w:rFonts w:cstheme="majorBidi"/>
          <w:szCs w:val="24"/>
        </w:rPr>
        <w:t xml:space="preserve">et </w:t>
      </w:r>
      <w:r w:rsidRPr="008F464F">
        <w:rPr>
          <w:rFonts w:cstheme="majorBidi"/>
          <w:szCs w:val="24"/>
        </w:rPr>
        <w:t xml:space="preserve">ROLAP </w:t>
      </w:r>
      <w:r w:rsidRPr="008F464F">
        <w:rPr>
          <w:rFonts w:eastAsia="Times New Roman" w:cstheme="majorBidi"/>
          <w:color w:val="000000" w:themeColor="text1"/>
          <w:szCs w:val="24"/>
          <w:shd w:val="clear" w:color="auto" w:fill="FFFFFF"/>
        </w:rPr>
        <w:t>«</w:t>
      </w:r>
      <w:r>
        <w:rPr>
          <w:rFonts w:eastAsia="Times New Roman" w:cstheme="majorBidi"/>
          <w:color w:val="000000" w:themeColor="text1"/>
          <w:szCs w:val="24"/>
          <w:shd w:val="clear" w:color="auto" w:fill="FFFFFF"/>
        </w:rPr>
        <w:t xml:space="preserve"> </w:t>
      </w:r>
      <w:r>
        <w:rPr>
          <w:rFonts w:cstheme="majorBidi"/>
          <w:szCs w:val="24"/>
        </w:rPr>
        <w:t xml:space="preserve">Relational </w:t>
      </w:r>
      <w:r w:rsidRPr="008F464F">
        <w:rPr>
          <w:rFonts w:cstheme="majorBidi"/>
          <w:szCs w:val="24"/>
        </w:rPr>
        <w:t>On-line</w:t>
      </w:r>
      <w:r>
        <w:rPr>
          <w:rFonts w:cstheme="majorBidi"/>
          <w:szCs w:val="24"/>
        </w:rPr>
        <w:t xml:space="preserve"> </w:t>
      </w:r>
      <w:r w:rsidRPr="008F464F">
        <w:rPr>
          <w:rFonts w:cstheme="majorBidi"/>
          <w:szCs w:val="24"/>
        </w:rPr>
        <w:t xml:space="preserve">Analytical Processing </w:t>
      </w:r>
      <w:r w:rsidRPr="008F464F">
        <w:rPr>
          <w:rFonts w:eastAsia="Times New Roman" w:cstheme="majorBidi"/>
          <w:color w:val="000000" w:themeColor="text1"/>
          <w:szCs w:val="24"/>
          <w:shd w:val="clear" w:color="auto" w:fill="FFFFFF"/>
        </w:rPr>
        <w:t>»</w:t>
      </w:r>
      <w:r w:rsidRPr="008F464F">
        <w:rPr>
          <w:rFonts w:cstheme="majorBidi"/>
          <w:szCs w:val="24"/>
        </w:rPr>
        <w:t>, HOLAP</w:t>
      </w:r>
      <w:r>
        <w:rPr>
          <w:rFonts w:cstheme="majorBidi"/>
          <w:szCs w:val="24"/>
        </w:rPr>
        <w:t xml:space="preserve"> </w:t>
      </w:r>
      <w:r>
        <w:rPr>
          <w:rFonts w:eastAsia="Times New Roman" w:cstheme="majorBidi"/>
          <w:color w:val="000000" w:themeColor="text1"/>
          <w:szCs w:val="24"/>
          <w:shd w:val="clear" w:color="auto" w:fill="FFFFFF"/>
        </w:rPr>
        <w:t xml:space="preserve">« </w:t>
      </w:r>
      <w:r w:rsidRPr="008F464F">
        <w:rPr>
          <w:rFonts w:eastAsia="Times New Roman" w:cstheme="majorBidi"/>
          <w:color w:val="000000" w:themeColor="text1"/>
          <w:szCs w:val="24"/>
          <w:shd w:val="clear" w:color="auto" w:fill="FFFFFF"/>
        </w:rPr>
        <w:t>Hybri</w:t>
      </w:r>
      <w:r>
        <w:rPr>
          <w:rFonts w:eastAsia="Times New Roman" w:cstheme="majorBidi"/>
          <w:color w:val="000000" w:themeColor="text1"/>
          <w:szCs w:val="24"/>
          <w:shd w:val="clear" w:color="auto" w:fill="FFFFFF"/>
        </w:rPr>
        <w:t xml:space="preserve">d On-line Analytical Processing </w:t>
      </w:r>
      <w:r w:rsidRPr="008F464F">
        <w:rPr>
          <w:rFonts w:eastAsia="Times New Roman" w:cstheme="majorBidi"/>
          <w:color w:val="000000" w:themeColor="text1"/>
          <w:szCs w:val="24"/>
          <w:shd w:val="clear" w:color="auto" w:fill="FFFFFF"/>
        </w:rPr>
        <w:t>»</w:t>
      </w:r>
      <w:r w:rsidRPr="008F464F">
        <w:rPr>
          <w:rFonts w:eastAsia="Times New Roman" w:cstheme="majorBidi"/>
          <w:color w:val="000000" w:themeColor="text1"/>
          <w:szCs w:val="24"/>
        </w:rPr>
        <w:t>.</w:t>
      </w:r>
      <w:bookmarkStart w:id="19" w:name="_Toc442987066"/>
    </w:p>
    <w:p w:rsidR="007E037F" w:rsidRDefault="007E037F" w:rsidP="00F76D90">
      <w:pPr>
        <w:pStyle w:val="Titre3"/>
        <w:rPr>
          <w:shd w:val="clear" w:color="auto" w:fill="FFFFFF"/>
        </w:rPr>
      </w:pPr>
      <w:bookmarkStart w:id="20" w:name="_Toc452856028"/>
      <w:bookmarkStart w:id="21" w:name="_Toc453060481"/>
      <w:r>
        <w:rPr>
          <w:shd w:val="clear" w:color="auto" w:fill="FFFFFF"/>
        </w:rPr>
        <w:t>II</w:t>
      </w:r>
      <w:r w:rsidR="00F76D90">
        <w:rPr>
          <w:shd w:val="clear" w:color="auto" w:fill="FFFFFF"/>
        </w:rPr>
        <w:t>I</w:t>
      </w:r>
      <w:r>
        <w:rPr>
          <w:shd w:val="clear" w:color="auto" w:fill="FFFFFF"/>
        </w:rPr>
        <w:t xml:space="preserve">.2.2. </w:t>
      </w:r>
      <w:r w:rsidRPr="003F46DB">
        <w:rPr>
          <w:shd w:val="clear" w:color="auto" w:fill="FFFFFF"/>
        </w:rPr>
        <w:t>Les systèmes MOLAP</w:t>
      </w:r>
      <w:bookmarkEnd w:id="19"/>
      <w:bookmarkEnd w:id="20"/>
      <w:bookmarkEnd w:id="21"/>
      <w:r>
        <w:rPr>
          <w:shd w:val="clear" w:color="auto" w:fill="FFFFFF"/>
        </w:rPr>
        <w:t xml:space="preserve"> </w:t>
      </w:r>
    </w:p>
    <w:p w:rsidR="007E037F" w:rsidRPr="0039088C" w:rsidRDefault="007E037F" w:rsidP="007E037F">
      <w:pPr>
        <w:spacing w:line="276" w:lineRule="auto"/>
        <w:ind w:firstLine="567"/>
        <w:jc w:val="both"/>
        <w:rPr>
          <w:rFonts w:eastAsia="Times New Roman" w:cstheme="majorBidi"/>
          <w:b/>
          <w:bCs/>
          <w:color w:val="000000" w:themeColor="text1"/>
          <w:szCs w:val="24"/>
        </w:rPr>
      </w:pPr>
      <w:r w:rsidRPr="00BB153E">
        <w:rPr>
          <w:color w:val="000000" w:themeColor="text1"/>
          <w:szCs w:val="24"/>
        </w:rPr>
        <w:t>Les systèmes du type MOLAP permettent de représenter et de stocker les données de l’entrepôt dans un tableau multidimensionnel, où chaque dimension est associée à une dimension du cube. L’intérêt de cette implémentation est l’optimisation du temps d’accès, mais elle présente certaines limites telles que</w:t>
      </w:r>
      <w:r>
        <w:rPr>
          <w:color w:val="000000" w:themeColor="text1"/>
          <w:szCs w:val="24"/>
        </w:rPr>
        <w:t xml:space="preserve"> </w:t>
      </w:r>
      <w:r w:rsidRPr="00BB153E">
        <w:rPr>
          <w:color w:val="000000" w:themeColor="text1"/>
          <w:szCs w:val="24"/>
        </w:rPr>
        <w:t>: les opérations de mise à jour sont difficiles à effectuer, après chaque opération de mise à jour  les valeurs des cellules du tableau multidimensionnel doivent être recalculée</w:t>
      </w:r>
      <w:r>
        <w:rPr>
          <w:color w:val="000000" w:themeColor="text1"/>
          <w:szCs w:val="24"/>
        </w:rPr>
        <w:t>s [6</w:t>
      </w:r>
      <w:r w:rsidRPr="00BB153E">
        <w:rPr>
          <w:color w:val="000000" w:themeColor="text1"/>
          <w:szCs w:val="24"/>
        </w:rPr>
        <w:t>].</w:t>
      </w:r>
    </w:p>
    <w:p w:rsidR="007E037F" w:rsidRPr="00F76D90" w:rsidRDefault="007E037F" w:rsidP="00F76D90">
      <w:pPr>
        <w:pStyle w:val="Titre3"/>
      </w:pPr>
      <w:bookmarkStart w:id="22" w:name="_Toc442626052"/>
      <w:bookmarkStart w:id="23" w:name="_Toc442626141"/>
      <w:bookmarkStart w:id="24" w:name="_Toc442856169"/>
      <w:bookmarkStart w:id="25" w:name="_Toc442987067"/>
      <w:bookmarkStart w:id="26" w:name="_Toc452856029"/>
      <w:bookmarkStart w:id="27" w:name="_Toc453060482"/>
      <w:r w:rsidRPr="00F76D90">
        <w:t>II</w:t>
      </w:r>
      <w:r w:rsidR="00F76D90" w:rsidRPr="00F76D90">
        <w:t>I</w:t>
      </w:r>
      <w:r w:rsidRPr="00F76D90">
        <w:t>.2.3. Les systèmes ROLAP</w:t>
      </w:r>
      <w:bookmarkEnd w:id="22"/>
      <w:bookmarkEnd w:id="23"/>
      <w:bookmarkEnd w:id="24"/>
      <w:bookmarkEnd w:id="25"/>
      <w:bookmarkEnd w:id="26"/>
      <w:bookmarkEnd w:id="27"/>
      <w:r w:rsidRPr="00F76D90">
        <w:t xml:space="preserve"> </w:t>
      </w:r>
    </w:p>
    <w:p w:rsidR="007E037F" w:rsidRDefault="007E037F" w:rsidP="007E037F">
      <w:pPr>
        <w:pStyle w:val="Sansinterligne"/>
        <w:spacing w:line="276" w:lineRule="auto"/>
        <w:jc w:val="both"/>
        <w:rPr>
          <w:rFonts w:asciiTheme="majorBidi" w:eastAsiaTheme="minorEastAsia" w:hAnsiTheme="majorBidi" w:cstheme="majorBidi"/>
          <w:sz w:val="24"/>
          <w:szCs w:val="24"/>
          <w:lang w:eastAsia="fr-FR"/>
        </w:rPr>
      </w:pPr>
    </w:p>
    <w:p w:rsidR="007E037F" w:rsidRDefault="007E037F" w:rsidP="007E037F">
      <w:pPr>
        <w:pStyle w:val="Sansinterligne"/>
        <w:spacing w:line="276" w:lineRule="auto"/>
        <w:ind w:firstLine="567"/>
        <w:jc w:val="both"/>
        <w:rPr>
          <w:rFonts w:asciiTheme="majorBidi" w:hAnsiTheme="majorBidi" w:cstheme="majorBidi"/>
          <w:sz w:val="24"/>
          <w:szCs w:val="24"/>
          <w:lang w:eastAsia="fr-FR"/>
        </w:rPr>
      </w:pPr>
      <w:r w:rsidRPr="008F464F">
        <w:rPr>
          <w:rFonts w:asciiTheme="majorBidi" w:hAnsiTheme="majorBidi" w:cstheme="majorBidi"/>
          <w:sz w:val="24"/>
          <w:szCs w:val="24"/>
          <w:lang w:eastAsia="fr-FR"/>
        </w:rPr>
        <w:t>Les systèmes de type ROLAP utilisent une représentation relationnelle pour stocker de grands v</w:t>
      </w:r>
      <w:r>
        <w:rPr>
          <w:rFonts w:asciiTheme="majorBidi" w:hAnsiTheme="majorBidi" w:cstheme="majorBidi"/>
          <w:sz w:val="24"/>
          <w:szCs w:val="24"/>
          <w:lang w:eastAsia="fr-FR"/>
        </w:rPr>
        <w:t>olumes de données de l’entrepôt</w:t>
      </w:r>
      <w:r w:rsidRPr="008F464F">
        <w:rPr>
          <w:rFonts w:asciiTheme="majorBidi" w:hAnsiTheme="majorBidi" w:cstheme="majorBidi"/>
          <w:sz w:val="24"/>
          <w:szCs w:val="24"/>
          <w:lang w:eastAsia="fr-FR"/>
        </w:rPr>
        <w:t>,</w:t>
      </w:r>
      <w:r>
        <w:rPr>
          <w:rFonts w:asciiTheme="majorBidi" w:hAnsiTheme="majorBidi" w:cstheme="majorBidi"/>
          <w:sz w:val="24"/>
          <w:szCs w:val="24"/>
          <w:lang w:eastAsia="fr-FR"/>
        </w:rPr>
        <w:t xml:space="preserve"> </w:t>
      </w:r>
      <w:r w:rsidRPr="008F464F">
        <w:rPr>
          <w:rFonts w:asciiTheme="majorBidi" w:hAnsiTheme="majorBidi" w:cstheme="majorBidi"/>
          <w:sz w:val="24"/>
          <w:szCs w:val="24"/>
          <w:lang w:eastAsia="fr-FR"/>
        </w:rPr>
        <w:t xml:space="preserve">Il est aussi responsable de la génération des requêtes SQL mieux adaptées au schéma relationnel, mais ils peuvent présenter un temps de </w:t>
      </w:r>
    </w:p>
    <w:p w:rsidR="007E037F" w:rsidRDefault="007E037F" w:rsidP="007E037F">
      <w:pPr>
        <w:pStyle w:val="Sansinterligne"/>
        <w:spacing w:line="276" w:lineRule="auto"/>
        <w:jc w:val="both"/>
        <w:rPr>
          <w:rFonts w:asciiTheme="majorBidi" w:hAnsiTheme="majorBidi" w:cstheme="majorBidi"/>
          <w:sz w:val="24"/>
          <w:szCs w:val="24"/>
          <w:lang w:eastAsia="fr-FR"/>
        </w:rPr>
      </w:pPr>
    </w:p>
    <w:p w:rsidR="007E037F" w:rsidRDefault="007E037F" w:rsidP="007E037F">
      <w:pPr>
        <w:pStyle w:val="Sansinterligne"/>
        <w:spacing w:line="276" w:lineRule="auto"/>
        <w:jc w:val="both"/>
        <w:rPr>
          <w:rFonts w:asciiTheme="majorBidi" w:hAnsiTheme="majorBidi" w:cstheme="majorBidi"/>
          <w:sz w:val="24"/>
          <w:szCs w:val="24"/>
          <w:lang w:eastAsia="fr-FR"/>
        </w:rPr>
      </w:pPr>
    </w:p>
    <w:p w:rsidR="007E037F" w:rsidRDefault="007E037F" w:rsidP="007E037F">
      <w:pPr>
        <w:pStyle w:val="Sansinterligne"/>
        <w:spacing w:line="276" w:lineRule="auto"/>
        <w:jc w:val="both"/>
        <w:rPr>
          <w:rFonts w:asciiTheme="majorBidi" w:hAnsiTheme="majorBidi" w:cstheme="majorBidi"/>
          <w:sz w:val="24"/>
          <w:szCs w:val="24"/>
          <w:lang w:eastAsia="fr-FR"/>
        </w:rPr>
      </w:pPr>
    </w:p>
    <w:p w:rsidR="007E037F" w:rsidRPr="008F464F" w:rsidRDefault="007E037F" w:rsidP="007E037F">
      <w:pPr>
        <w:pStyle w:val="Sansinterligne"/>
        <w:spacing w:line="276" w:lineRule="auto"/>
        <w:jc w:val="both"/>
        <w:rPr>
          <w:rFonts w:asciiTheme="majorBidi" w:hAnsiTheme="majorBidi" w:cstheme="majorBidi"/>
          <w:sz w:val="24"/>
          <w:szCs w:val="24"/>
          <w:lang w:eastAsia="fr-FR"/>
        </w:rPr>
      </w:pPr>
      <w:r w:rsidRPr="008F464F">
        <w:rPr>
          <w:rFonts w:asciiTheme="majorBidi" w:hAnsiTheme="majorBidi" w:cstheme="majorBidi"/>
          <w:sz w:val="24"/>
          <w:szCs w:val="24"/>
          <w:lang w:eastAsia="fr-FR"/>
        </w:rPr>
        <w:t>réponse élevé, leurs avantages sont la facilité d’intégration des bases de données existantes,  une bonne efficacité pour stocker les</w:t>
      </w:r>
      <w:r>
        <w:rPr>
          <w:rFonts w:asciiTheme="majorBidi" w:hAnsiTheme="majorBidi" w:cstheme="majorBidi"/>
          <w:sz w:val="24"/>
          <w:szCs w:val="24"/>
          <w:lang w:eastAsia="fr-FR"/>
        </w:rPr>
        <w:t xml:space="preserve"> données multidimensionnelles </w:t>
      </w:r>
      <w:r>
        <w:rPr>
          <w:rFonts w:asciiTheme="majorBidi" w:hAnsiTheme="majorBidi" w:cstheme="majorBidi"/>
          <w:color w:val="000000" w:themeColor="text1"/>
          <w:sz w:val="24"/>
          <w:szCs w:val="24"/>
          <w:lang w:eastAsia="fr-FR"/>
        </w:rPr>
        <w:t>[1</w:t>
      </w:r>
      <w:r w:rsidRPr="002E5AE2">
        <w:rPr>
          <w:rFonts w:asciiTheme="majorBidi" w:hAnsiTheme="majorBidi" w:cstheme="majorBidi"/>
          <w:color w:val="000000" w:themeColor="text1"/>
          <w:sz w:val="24"/>
          <w:szCs w:val="24"/>
          <w:lang w:eastAsia="fr-FR"/>
        </w:rPr>
        <w:t>].</w:t>
      </w:r>
    </w:p>
    <w:p w:rsidR="007E037F" w:rsidRPr="008F464F" w:rsidRDefault="007E037F" w:rsidP="007E037F">
      <w:pPr>
        <w:pStyle w:val="Sansinterligne"/>
        <w:spacing w:line="276" w:lineRule="auto"/>
        <w:ind w:firstLine="567"/>
        <w:jc w:val="both"/>
        <w:rPr>
          <w:rFonts w:asciiTheme="majorBidi" w:hAnsiTheme="majorBidi" w:cstheme="majorBidi"/>
          <w:sz w:val="24"/>
          <w:szCs w:val="24"/>
          <w:lang w:eastAsia="fr-FR"/>
        </w:rPr>
      </w:pPr>
    </w:p>
    <w:p w:rsidR="007E037F" w:rsidRPr="008F464F" w:rsidRDefault="007E037F" w:rsidP="007E037F">
      <w:pPr>
        <w:pStyle w:val="Sansinterligne"/>
        <w:spacing w:line="276" w:lineRule="auto"/>
        <w:ind w:firstLine="567"/>
        <w:jc w:val="both"/>
        <w:rPr>
          <w:rFonts w:asciiTheme="majorBidi" w:hAnsiTheme="majorBidi" w:cstheme="majorBidi"/>
          <w:sz w:val="24"/>
          <w:szCs w:val="24"/>
          <w:shd w:val="clear" w:color="auto" w:fill="FFFFFF"/>
          <w:lang w:eastAsia="fr-FR"/>
        </w:rPr>
      </w:pPr>
      <w:r w:rsidRPr="008F464F">
        <w:rPr>
          <w:rFonts w:asciiTheme="majorBidi" w:hAnsiTheme="majorBidi" w:cstheme="majorBidi"/>
          <w:sz w:val="24"/>
          <w:szCs w:val="24"/>
          <w:shd w:val="clear" w:color="auto" w:fill="FFFFFF"/>
          <w:lang w:eastAsia="fr-FR"/>
        </w:rPr>
        <w:t xml:space="preserve">Il existe quatre modèles principaux pour la modélisation des systèmes ROLAP : modèle en étoile, modèle en </w:t>
      </w:r>
      <w:r w:rsidRPr="008F464F">
        <w:rPr>
          <w:rFonts w:asciiTheme="majorBidi" w:hAnsiTheme="majorBidi" w:cstheme="majorBidi"/>
          <w:bCs/>
          <w:sz w:val="24"/>
          <w:szCs w:val="24"/>
          <w:lang w:eastAsia="fr-FR"/>
        </w:rPr>
        <w:t>flocons</w:t>
      </w:r>
      <w:r w:rsidRPr="008F464F">
        <w:rPr>
          <w:rFonts w:asciiTheme="majorBidi" w:hAnsiTheme="majorBidi" w:cstheme="majorBidi"/>
          <w:sz w:val="24"/>
          <w:szCs w:val="24"/>
          <w:shd w:val="clear" w:color="auto" w:fill="FFFFFF"/>
          <w:lang w:eastAsia="fr-FR"/>
        </w:rPr>
        <w:t xml:space="preserve">, modèle en mixte, modèle </w:t>
      </w:r>
      <w:r>
        <w:rPr>
          <w:rFonts w:asciiTheme="majorBidi" w:hAnsiTheme="majorBidi" w:cstheme="majorBidi"/>
          <w:sz w:val="24"/>
          <w:szCs w:val="24"/>
          <w:shd w:val="clear" w:color="auto" w:fill="FFFFFF"/>
          <w:lang w:eastAsia="fr-FR"/>
        </w:rPr>
        <w:t xml:space="preserve">en </w:t>
      </w:r>
      <w:r w:rsidRPr="008F464F">
        <w:rPr>
          <w:rFonts w:asciiTheme="majorBidi" w:hAnsiTheme="majorBidi" w:cstheme="majorBidi"/>
          <w:sz w:val="24"/>
          <w:szCs w:val="24"/>
          <w:shd w:val="clear" w:color="auto" w:fill="FFFFFF"/>
          <w:lang w:eastAsia="fr-FR"/>
        </w:rPr>
        <w:t>constellation</w:t>
      </w:r>
      <w:r>
        <w:rPr>
          <w:rFonts w:asciiTheme="majorBidi" w:hAnsiTheme="majorBidi" w:cstheme="majorBidi"/>
          <w:sz w:val="24"/>
          <w:szCs w:val="24"/>
          <w:shd w:val="clear" w:color="auto" w:fill="FFFFFF"/>
          <w:lang w:eastAsia="fr-FR"/>
        </w:rPr>
        <w:t>.</w:t>
      </w:r>
    </w:p>
    <w:p w:rsidR="007E037F" w:rsidRDefault="007E037F" w:rsidP="007E037F">
      <w:pPr>
        <w:pStyle w:val="Sansinterligne"/>
        <w:spacing w:line="276" w:lineRule="auto"/>
        <w:ind w:firstLine="567"/>
        <w:jc w:val="both"/>
        <w:rPr>
          <w:rFonts w:asciiTheme="majorBidi" w:hAnsiTheme="majorBidi" w:cstheme="majorBidi"/>
          <w:sz w:val="24"/>
          <w:szCs w:val="24"/>
          <w:shd w:val="clear" w:color="auto" w:fill="FFFFFF"/>
          <w:lang w:eastAsia="fr-FR"/>
        </w:rPr>
      </w:pPr>
    </w:p>
    <w:p w:rsidR="007E037F" w:rsidRDefault="007E037F" w:rsidP="007E037F">
      <w:pPr>
        <w:pStyle w:val="Sansinterligne"/>
        <w:spacing w:line="276" w:lineRule="auto"/>
        <w:jc w:val="both"/>
        <w:rPr>
          <w:rFonts w:asciiTheme="majorBidi" w:hAnsiTheme="majorBidi" w:cstheme="majorBidi"/>
          <w:sz w:val="24"/>
          <w:szCs w:val="24"/>
          <w:shd w:val="clear" w:color="auto" w:fill="FFFFFF"/>
          <w:lang w:eastAsia="fr-FR"/>
        </w:rPr>
      </w:pPr>
      <w:r w:rsidRPr="00F76D90">
        <w:rPr>
          <w:rStyle w:val="Titre4Car"/>
        </w:rPr>
        <w:t>II</w:t>
      </w:r>
      <w:r w:rsidR="00F76D90" w:rsidRPr="00F76D90">
        <w:rPr>
          <w:rStyle w:val="Titre4Car"/>
        </w:rPr>
        <w:t>I</w:t>
      </w:r>
      <w:r w:rsidRPr="00F76D90">
        <w:rPr>
          <w:rStyle w:val="Titre4Car"/>
        </w:rPr>
        <w:t> .2.3.1. Modèle en étoile</w:t>
      </w:r>
      <w:r w:rsidRPr="008F464F">
        <w:rPr>
          <w:rFonts w:asciiTheme="majorBidi" w:hAnsiTheme="majorBidi" w:cstheme="majorBidi"/>
          <w:b/>
          <w:bCs/>
          <w:sz w:val="24"/>
          <w:szCs w:val="24"/>
          <w:shd w:val="clear" w:color="auto" w:fill="FFFFFF"/>
          <w:lang w:eastAsia="fr-FR"/>
        </w:rPr>
        <w:t xml:space="preserve"> : </w:t>
      </w:r>
      <w:r w:rsidRPr="008F464F">
        <w:rPr>
          <w:rFonts w:asciiTheme="majorBidi" w:hAnsiTheme="majorBidi" w:cstheme="majorBidi"/>
          <w:sz w:val="24"/>
          <w:szCs w:val="24"/>
          <w:shd w:val="clear" w:color="auto" w:fill="FFFFFF"/>
          <w:lang w:eastAsia="fr-FR"/>
        </w:rPr>
        <w:t xml:space="preserve">Dans ce modèle, chaque groupe de dimensions est placé dans une table de dimension, les faits sont placés dans une table de faits. Le résultat de cette classification est un schéma en étoile où la table de faits se trouve au milieu de l’étoile et les tables de dimension dans les côtés </w:t>
      </w:r>
      <w:r>
        <w:rPr>
          <w:rFonts w:asciiTheme="majorBidi" w:hAnsiTheme="majorBidi" w:cstheme="majorBidi"/>
          <w:color w:val="000000" w:themeColor="text1"/>
          <w:sz w:val="24"/>
          <w:szCs w:val="24"/>
          <w:shd w:val="clear" w:color="auto" w:fill="FFFFFF"/>
          <w:lang w:eastAsia="fr-FR"/>
        </w:rPr>
        <w:t>[7</w:t>
      </w:r>
      <w:r w:rsidRPr="002E5AE2">
        <w:rPr>
          <w:rFonts w:asciiTheme="majorBidi" w:hAnsiTheme="majorBidi" w:cstheme="majorBidi"/>
          <w:color w:val="000000" w:themeColor="text1"/>
          <w:sz w:val="24"/>
          <w:szCs w:val="24"/>
          <w:shd w:val="clear" w:color="auto" w:fill="FFFFFF"/>
          <w:lang w:eastAsia="fr-FR"/>
        </w:rPr>
        <w:t>].</w:t>
      </w:r>
      <w:r>
        <w:rPr>
          <w:rFonts w:asciiTheme="majorBidi" w:hAnsiTheme="majorBidi" w:cstheme="majorBidi"/>
          <w:sz w:val="24"/>
          <w:szCs w:val="24"/>
          <w:shd w:val="clear" w:color="auto" w:fill="FFFFFF"/>
          <w:lang w:eastAsia="fr-FR"/>
        </w:rPr>
        <w:t xml:space="preserve"> </w:t>
      </w:r>
    </w:p>
    <w:p w:rsidR="007E037F" w:rsidRPr="008F464F" w:rsidRDefault="007E037F" w:rsidP="007E037F">
      <w:pPr>
        <w:pStyle w:val="Sansinterligne"/>
        <w:spacing w:line="276" w:lineRule="auto"/>
        <w:jc w:val="both"/>
        <w:rPr>
          <w:rFonts w:asciiTheme="majorBidi" w:hAnsiTheme="majorBidi" w:cstheme="majorBidi"/>
          <w:b/>
          <w:bCs/>
          <w:sz w:val="24"/>
          <w:szCs w:val="24"/>
          <w:shd w:val="clear" w:color="auto" w:fill="FFFFFF"/>
          <w:lang w:eastAsia="fr-FR"/>
        </w:rPr>
      </w:pPr>
    </w:p>
    <w:p w:rsidR="007E037F" w:rsidRDefault="007E037F" w:rsidP="007E037F">
      <w:pPr>
        <w:pStyle w:val="Sansinterligne"/>
        <w:spacing w:line="276" w:lineRule="auto"/>
        <w:ind w:firstLine="567"/>
        <w:jc w:val="center"/>
        <w:rPr>
          <w:rFonts w:asciiTheme="majorBidi" w:eastAsia="Times New Roman" w:hAnsiTheme="majorBidi" w:cstheme="majorBidi"/>
          <w:b/>
          <w:sz w:val="24"/>
          <w:szCs w:val="24"/>
        </w:rPr>
      </w:pPr>
      <w:r>
        <w:rPr>
          <w:rFonts w:asciiTheme="majorBidi" w:hAnsiTheme="majorBidi" w:cstheme="majorBidi"/>
          <w:noProof/>
          <w:sz w:val="24"/>
          <w:szCs w:val="24"/>
          <w:lang w:eastAsia="fr-FR"/>
        </w:rPr>
        <w:drawing>
          <wp:inline distT="0" distB="0" distL="0" distR="0">
            <wp:extent cx="4591050" cy="3114675"/>
            <wp:effectExtent l="19050" t="0" r="0" b="0"/>
            <wp:docPr id="12" name="Image 12" descr="C:\Users\horia\Desktop\etoi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C:\Users\horia\Desktop\etoil.PNG"/>
                    <pic:cNvPicPr>
                      <a:picLocks noChangeAspect="1" noChangeArrowheads="1"/>
                    </pic:cNvPicPr>
                  </pic:nvPicPr>
                  <pic:blipFill>
                    <a:blip r:embed="rId21"/>
                    <a:srcRect/>
                    <a:stretch>
                      <a:fillRect/>
                    </a:stretch>
                  </pic:blipFill>
                  <pic:spPr bwMode="auto">
                    <a:xfrm>
                      <a:off x="0" y="0"/>
                      <a:ext cx="4591050" cy="3114675"/>
                    </a:xfrm>
                    <a:prstGeom prst="rect">
                      <a:avLst/>
                    </a:prstGeom>
                    <a:noFill/>
                    <a:ln w="9525">
                      <a:noFill/>
                      <a:miter lim="800000"/>
                      <a:headEnd/>
                      <a:tailEnd/>
                    </a:ln>
                  </pic:spPr>
                </pic:pic>
              </a:graphicData>
            </a:graphic>
          </wp:inline>
        </w:drawing>
      </w:r>
    </w:p>
    <w:p w:rsidR="007E037F" w:rsidRPr="00A32448" w:rsidRDefault="007E037F" w:rsidP="007E037F">
      <w:pPr>
        <w:pStyle w:val="Sansinterligne"/>
        <w:spacing w:line="276" w:lineRule="auto"/>
        <w:ind w:firstLine="567"/>
        <w:jc w:val="center"/>
        <w:rPr>
          <w:rFonts w:asciiTheme="majorBidi" w:hAnsiTheme="majorBidi" w:cstheme="majorBidi"/>
          <w:sz w:val="24"/>
          <w:szCs w:val="24"/>
          <w:lang w:eastAsia="fr-FR"/>
        </w:rPr>
      </w:pPr>
      <w:r>
        <w:rPr>
          <w:rFonts w:asciiTheme="majorBidi" w:eastAsia="Times New Roman" w:hAnsiTheme="majorBidi" w:cstheme="majorBidi"/>
          <w:b/>
          <w:sz w:val="24"/>
          <w:szCs w:val="24"/>
        </w:rPr>
        <w:t>Figure. 5</w:t>
      </w:r>
      <w:r w:rsidRPr="008F464F">
        <w:rPr>
          <w:rFonts w:asciiTheme="majorBidi" w:eastAsia="Times New Roman" w:hAnsiTheme="majorBidi" w:cstheme="majorBidi"/>
          <w:b/>
          <w:sz w:val="24"/>
          <w:szCs w:val="24"/>
        </w:rPr>
        <w:t>.</w:t>
      </w:r>
      <w:r w:rsidRPr="008F464F">
        <w:rPr>
          <w:rFonts w:asciiTheme="majorBidi" w:eastAsia="Times New Roman" w:hAnsiTheme="majorBidi" w:cstheme="majorBidi"/>
          <w:sz w:val="24"/>
          <w:szCs w:val="24"/>
          <w:shd w:val="clear" w:color="auto" w:fill="FFFFFF"/>
        </w:rPr>
        <w:t xml:space="preserve"> Modèle</w:t>
      </w:r>
      <w:r w:rsidRPr="008F464F">
        <w:rPr>
          <w:rFonts w:asciiTheme="majorBidi" w:eastAsia="Times New Roman" w:hAnsiTheme="majorBidi" w:cstheme="majorBidi"/>
          <w:sz w:val="24"/>
          <w:szCs w:val="24"/>
        </w:rPr>
        <w:t xml:space="preserve"> en étoile [4].</w:t>
      </w:r>
    </w:p>
    <w:p w:rsidR="007E037F" w:rsidRPr="008F464F" w:rsidRDefault="007E037F" w:rsidP="007E037F">
      <w:pPr>
        <w:spacing w:after="0" w:line="276" w:lineRule="auto"/>
        <w:ind w:left="720"/>
        <w:jc w:val="center"/>
        <w:rPr>
          <w:rFonts w:eastAsia="Times New Roman" w:cstheme="majorBidi"/>
          <w:b/>
          <w:szCs w:val="24"/>
          <w:shd w:val="clear" w:color="auto" w:fill="FFFFFF"/>
        </w:rPr>
      </w:pPr>
    </w:p>
    <w:p w:rsidR="007E037F" w:rsidRDefault="007E037F" w:rsidP="00F76D90">
      <w:pPr>
        <w:pStyle w:val="Sansinterligne"/>
        <w:spacing w:line="276" w:lineRule="auto"/>
        <w:jc w:val="both"/>
        <w:rPr>
          <w:rFonts w:asciiTheme="majorBidi" w:hAnsiTheme="majorBidi" w:cstheme="majorBidi"/>
          <w:sz w:val="24"/>
          <w:szCs w:val="24"/>
        </w:rPr>
      </w:pPr>
      <w:r>
        <w:rPr>
          <w:rFonts w:asciiTheme="majorBidi" w:hAnsiTheme="majorBidi" w:cstheme="majorBidi"/>
          <w:b/>
          <w:bCs/>
          <w:sz w:val="24"/>
          <w:szCs w:val="24"/>
          <w:shd w:val="clear" w:color="auto" w:fill="FFFFFF"/>
          <w:lang w:eastAsia="fr-FR"/>
        </w:rPr>
        <w:t>II</w:t>
      </w:r>
      <w:r w:rsidR="00F76D90">
        <w:rPr>
          <w:rFonts w:asciiTheme="majorBidi" w:hAnsiTheme="majorBidi" w:cstheme="majorBidi"/>
          <w:b/>
          <w:bCs/>
          <w:sz w:val="24"/>
          <w:szCs w:val="24"/>
          <w:shd w:val="clear" w:color="auto" w:fill="FFFFFF"/>
          <w:lang w:eastAsia="fr-FR"/>
        </w:rPr>
        <w:t>I</w:t>
      </w:r>
      <w:r>
        <w:rPr>
          <w:rFonts w:asciiTheme="majorBidi" w:hAnsiTheme="majorBidi" w:cstheme="majorBidi"/>
          <w:b/>
          <w:bCs/>
          <w:sz w:val="24"/>
          <w:szCs w:val="24"/>
          <w:shd w:val="clear" w:color="auto" w:fill="FFFFFF"/>
          <w:lang w:eastAsia="fr-FR"/>
        </w:rPr>
        <w:t xml:space="preserve">.2.3.2. </w:t>
      </w:r>
      <w:r w:rsidRPr="008F464F">
        <w:rPr>
          <w:rFonts w:asciiTheme="majorBidi" w:hAnsiTheme="majorBidi" w:cstheme="majorBidi"/>
          <w:b/>
          <w:bCs/>
          <w:sz w:val="24"/>
          <w:szCs w:val="24"/>
          <w:shd w:val="clear" w:color="auto" w:fill="FFFFFF"/>
          <w:lang w:eastAsia="fr-FR"/>
        </w:rPr>
        <w:t>Modèle</w:t>
      </w:r>
      <w:r w:rsidRPr="008F464F">
        <w:rPr>
          <w:rFonts w:asciiTheme="majorBidi" w:hAnsiTheme="majorBidi" w:cstheme="majorBidi"/>
          <w:b/>
          <w:bCs/>
          <w:sz w:val="24"/>
          <w:szCs w:val="24"/>
        </w:rPr>
        <w:t xml:space="preserve"> en flocons</w:t>
      </w:r>
      <w:r>
        <w:rPr>
          <w:rFonts w:asciiTheme="majorBidi" w:hAnsiTheme="majorBidi" w:cstheme="majorBidi"/>
          <w:b/>
          <w:bCs/>
          <w:sz w:val="24"/>
          <w:szCs w:val="24"/>
        </w:rPr>
        <w:t xml:space="preserve"> </w:t>
      </w:r>
      <w:r>
        <w:rPr>
          <w:rFonts w:asciiTheme="majorBidi" w:hAnsiTheme="majorBidi" w:cstheme="majorBidi"/>
          <w:sz w:val="24"/>
          <w:szCs w:val="24"/>
        </w:rPr>
        <w:t>: Il est i</w:t>
      </w:r>
      <w:r w:rsidRPr="008F464F">
        <w:rPr>
          <w:rFonts w:asciiTheme="majorBidi" w:hAnsiTheme="majorBidi" w:cstheme="majorBidi"/>
          <w:sz w:val="24"/>
          <w:szCs w:val="24"/>
        </w:rPr>
        <w:t>dentique au modèle en étoile sauf que ces branches sont éclatées en  hiérarchies. La modélisation est généralement justifiée par l’économie d’espace  de stockage</w:t>
      </w:r>
      <w:r>
        <w:rPr>
          <w:rFonts w:asciiTheme="majorBidi" w:hAnsiTheme="majorBidi" w:cstheme="majorBidi"/>
          <w:sz w:val="24"/>
          <w:szCs w:val="24"/>
        </w:rPr>
        <w:t xml:space="preserve"> </w:t>
      </w:r>
      <w:r w:rsidRPr="008F464F">
        <w:rPr>
          <w:rFonts w:asciiTheme="majorBidi" w:hAnsiTheme="majorBidi" w:cstheme="majorBidi"/>
          <w:sz w:val="24"/>
          <w:szCs w:val="24"/>
        </w:rPr>
        <w:t>[4].</w:t>
      </w:r>
    </w:p>
    <w:p w:rsidR="00F76D90" w:rsidRPr="00F76D90" w:rsidRDefault="00F76D90" w:rsidP="00F76D90">
      <w:pPr>
        <w:pStyle w:val="Sansinterligne"/>
        <w:spacing w:line="276" w:lineRule="auto"/>
        <w:jc w:val="both"/>
        <w:rPr>
          <w:rFonts w:asciiTheme="majorBidi" w:hAnsiTheme="majorBidi" w:cstheme="majorBidi"/>
          <w:b/>
          <w:bCs/>
          <w:sz w:val="24"/>
          <w:szCs w:val="24"/>
        </w:rPr>
      </w:pPr>
    </w:p>
    <w:p w:rsidR="00DA4132" w:rsidRDefault="00DA4132" w:rsidP="007E037F">
      <w:pPr>
        <w:spacing w:after="0" w:line="276" w:lineRule="auto"/>
        <w:ind w:firstLine="567"/>
        <w:jc w:val="center"/>
        <w:rPr>
          <w:rFonts w:eastAsia="Times New Roman" w:cstheme="majorBidi"/>
          <w:b/>
          <w:szCs w:val="24"/>
          <w:shd w:val="clear" w:color="auto" w:fill="FFFFFF"/>
        </w:rPr>
      </w:pPr>
    </w:p>
    <w:p w:rsidR="00DA4132" w:rsidRDefault="00DA4132" w:rsidP="007E037F">
      <w:pPr>
        <w:spacing w:after="0" w:line="276" w:lineRule="auto"/>
        <w:ind w:firstLine="567"/>
        <w:jc w:val="center"/>
        <w:rPr>
          <w:rFonts w:eastAsia="Times New Roman" w:cstheme="majorBidi"/>
          <w:b/>
          <w:szCs w:val="24"/>
          <w:shd w:val="clear" w:color="auto" w:fill="FFFFFF"/>
        </w:rPr>
      </w:pPr>
    </w:p>
    <w:p w:rsidR="00DA4132" w:rsidRDefault="00DA4132" w:rsidP="007E037F">
      <w:pPr>
        <w:spacing w:after="0" w:line="276" w:lineRule="auto"/>
        <w:ind w:firstLine="567"/>
        <w:jc w:val="center"/>
        <w:rPr>
          <w:rFonts w:eastAsia="Times New Roman" w:cstheme="majorBidi"/>
          <w:b/>
          <w:szCs w:val="24"/>
          <w:shd w:val="clear" w:color="auto" w:fill="FFFFFF"/>
        </w:rPr>
      </w:pPr>
    </w:p>
    <w:p w:rsidR="00DA4132" w:rsidRDefault="00DA4132" w:rsidP="007E037F">
      <w:pPr>
        <w:spacing w:after="0" w:line="276" w:lineRule="auto"/>
        <w:ind w:firstLine="567"/>
        <w:jc w:val="center"/>
        <w:rPr>
          <w:rFonts w:eastAsia="Times New Roman" w:cstheme="majorBidi"/>
          <w:b/>
          <w:szCs w:val="24"/>
          <w:shd w:val="clear" w:color="auto" w:fill="FFFFFF"/>
        </w:rPr>
      </w:pPr>
    </w:p>
    <w:p w:rsidR="00DA4132" w:rsidRDefault="00DA4132" w:rsidP="007E037F">
      <w:pPr>
        <w:spacing w:after="0" w:line="276" w:lineRule="auto"/>
        <w:ind w:firstLine="567"/>
        <w:jc w:val="center"/>
        <w:rPr>
          <w:rFonts w:eastAsia="Times New Roman" w:cstheme="majorBidi"/>
          <w:b/>
          <w:szCs w:val="24"/>
          <w:shd w:val="clear" w:color="auto" w:fill="FFFFFF"/>
        </w:rPr>
      </w:pPr>
    </w:p>
    <w:p w:rsidR="00DA4132" w:rsidRDefault="00DA4132" w:rsidP="007E037F">
      <w:pPr>
        <w:spacing w:after="0" w:line="276" w:lineRule="auto"/>
        <w:ind w:firstLine="567"/>
        <w:jc w:val="center"/>
        <w:rPr>
          <w:rFonts w:eastAsia="Times New Roman" w:cstheme="majorBidi"/>
          <w:b/>
          <w:szCs w:val="24"/>
          <w:shd w:val="clear" w:color="auto" w:fill="FFFFFF"/>
        </w:rPr>
      </w:pPr>
    </w:p>
    <w:p w:rsidR="00DA4132" w:rsidRDefault="00DA4132" w:rsidP="007E037F">
      <w:pPr>
        <w:spacing w:after="0" w:line="276" w:lineRule="auto"/>
        <w:ind w:firstLine="567"/>
        <w:jc w:val="center"/>
        <w:rPr>
          <w:rFonts w:eastAsia="Times New Roman" w:cstheme="majorBidi"/>
          <w:b/>
          <w:szCs w:val="24"/>
          <w:shd w:val="clear" w:color="auto" w:fill="FFFFFF"/>
        </w:rPr>
      </w:pPr>
    </w:p>
    <w:p w:rsidR="00DA4132" w:rsidRDefault="00DA4132" w:rsidP="007E037F">
      <w:pPr>
        <w:spacing w:after="0" w:line="276" w:lineRule="auto"/>
        <w:ind w:firstLine="567"/>
        <w:jc w:val="center"/>
        <w:rPr>
          <w:rFonts w:eastAsia="Times New Roman" w:cstheme="majorBidi"/>
          <w:b/>
          <w:szCs w:val="24"/>
          <w:shd w:val="clear" w:color="auto" w:fill="FFFFFF"/>
        </w:rPr>
      </w:pPr>
    </w:p>
    <w:p w:rsidR="00DA4132" w:rsidRDefault="00DA4132" w:rsidP="007E037F">
      <w:pPr>
        <w:spacing w:after="0" w:line="276" w:lineRule="auto"/>
        <w:ind w:firstLine="567"/>
        <w:jc w:val="center"/>
        <w:rPr>
          <w:rFonts w:eastAsia="Times New Roman" w:cstheme="majorBidi"/>
          <w:b/>
          <w:szCs w:val="24"/>
          <w:shd w:val="clear" w:color="auto" w:fill="FFFFFF"/>
        </w:rPr>
      </w:pPr>
    </w:p>
    <w:p w:rsidR="00DA4132" w:rsidRDefault="00DA4132" w:rsidP="007E037F">
      <w:pPr>
        <w:spacing w:after="0" w:line="276" w:lineRule="auto"/>
        <w:ind w:firstLine="567"/>
        <w:jc w:val="center"/>
        <w:rPr>
          <w:rFonts w:eastAsia="Times New Roman" w:cstheme="majorBidi"/>
          <w:b/>
          <w:szCs w:val="24"/>
          <w:shd w:val="clear" w:color="auto" w:fill="FFFFFF"/>
        </w:rPr>
      </w:pPr>
    </w:p>
    <w:p w:rsidR="00DA4132" w:rsidRDefault="00DA4132" w:rsidP="007E037F">
      <w:pPr>
        <w:spacing w:after="0" w:line="276" w:lineRule="auto"/>
        <w:ind w:firstLine="567"/>
        <w:jc w:val="center"/>
        <w:rPr>
          <w:rFonts w:eastAsia="Times New Roman" w:cstheme="majorBidi"/>
          <w:b/>
          <w:szCs w:val="24"/>
          <w:shd w:val="clear" w:color="auto" w:fill="FFFFFF"/>
        </w:rPr>
      </w:pPr>
    </w:p>
    <w:p w:rsidR="007E037F" w:rsidRPr="008F464F" w:rsidRDefault="007E037F" w:rsidP="007E037F">
      <w:pPr>
        <w:spacing w:after="0" w:line="276" w:lineRule="auto"/>
        <w:ind w:firstLine="567"/>
        <w:jc w:val="center"/>
        <w:rPr>
          <w:rFonts w:eastAsia="Times New Roman" w:cstheme="majorBidi"/>
          <w:szCs w:val="24"/>
          <w:shd w:val="clear" w:color="auto" w:fill="FFFFFF"/>
        </w:rPr>
      </w:pPr>
      <w:r w:rsidRPr="008F464F">
        <w:rPr>
          <w:rFonts w:eastAsia="Times New Roman" w:cstheme="majorBidi"/>
          <w:b/>
          <w:szCs w:val="24"/>
          <w:shd w:val="clear" w:color="auto" w:fill="FFFFFF"/>
        </w:rPr>
        <w:t>Tableau.2.</w:t>
      </w:r>
      <w:r w:rsidRPr="008F464F">
        <w:rPr>
          <w:rFonts w:eastAsia="Times New Roman" w:cstheme="majorBidi"/>
          <w:szCs w:val="24"/>
          <w:shd w:val="clear" w:color="auto" w:fill="FFFFFF"/>
        </w:rPr>
        <w:t>Comparaison entre modèle en étoile et le modèle en flocon [1].</w:t>
      </w:r>
    </w:p>
    <w:p w:rsidR="007E037F" w:rsidRPr="008F464F" w:rsidRDefault="007E037F" w:rsidP="007E037F">
      <w:pPr>
        <w:spacing w:after="0" w:line="276" w:lineRule="auto"/>
        <w:jc w:val="both"/>
        <w:rPr>
          <w:rFonts w:eastAsia="Times New Roman" w:cstheme="majorBidi"/>
          <w:szCs w:val="24"/>
          <w:shd w:val="clear" w:color="auto" w:fill="FFFFFF"/>
        </w:rPr>
      </w:pPr>
    </w:p>
    <w:tbl>
      <w:tblPr>
        <w:tblW w:w="0" w:type="auto"/>
        <w:tblInd w:w="108" w:type="dxa"/>
        <w:tblCellMar>
          <w:left w:w="10" w:type="dxa"/>
          <w:right w:w="10" w:type="dxa"/>
        </w:tblCellMar>
        <w:tblLook w:val="0000"/>
      </w:tblPr>
      <w:tblGrid>
        <w:gridCol w:w="1800"/>
        <w:gridCol w:w="3764"/>
        <w:gridCol w:w="3614"/>
      </w:tblGrid>
      <w:tr w:rsidR="007E037F" w:rsidRPr="008F464F" w:rsidTr="005D1B19">
        <w:trPr>
          <w:trHeight w:val="1"/>
        </w:trPr>
        <w:tc>
          <w:tcPr>
            <w:tcW w:w="1980" w:type="dxa"/>
            <w:tcBorders>
              <w:top w:val="single" w:sz="3" w:space="0" w:color="000000"/>
              <w:left w:val="single" w:sz="3" w:space="0" w:color="000000"/>
              <w:bottom w:val="single" w:sz="3" w:space="0" w:color="000000"/>
              <w:right w:val="single" w:sz="3" w:space="0" w:color="000000"/>
            </w:tcBorders>
            <w:shd w:val="clear" w:color="000000" w:fill="FFFFFF"/>
            <w:tcMar>
              <w:left w:w="108" w:type="dxa"/>
              <w:right w:w="108" w:type="dxa"/>
            </w:tcMar>
          </w:tcPr>
          <w:p w:rsidR="007E037F" w:rsidRPr="008F464F" w:rsidRDefault="00F7272D" w:rsidP="005D1B19">
            <w:pPr>
              <w:spacing w:after="0" w:line="276" w:lineRule="auto"/>
              <w:rPr>
                <w:rFonts w:eastAsia="Times New Roman" w:cstheme="majorBidi"/>
                <w:szCs w:val="24"/>
              </w:rPr>
            </w:pPr>
            <w:r w:rsidRPr="00F7272D">
              <w:rPr>
                <w:rFonts w:eastAsia="Times New Roman" w:cstheme="majorBidi"/>
                <w:b/>
                <w:noProof/>
                <w:szCs w:val="24"/>
              </w:rPr>
              <w:pict>
                <v:shape id="_x0000_s1129" type="#_x0000_t202" style="position:absolute;margin-left:-51.35pt;margin-top:3.9pt;width:514.9pt;height:231.55pt;z-index:251757568" filled="f" stroked="f">
                  <v:textbox style="mso-next-textbox:#_x0000_s1129">
                    <w:txbxContent>
                      <w:p w:rsidR="00091022" w:rsidRDefault="00091022" w:rsidP="007E037F"/>
                      <w:p w:rsidR="00091022" w:rsidRDefault="00091022" w:rsidP="007E037F"/>
                    </w:txbxContent>
                  </v:textbox>
                </v:shape>
              </w:pict>
            </w:r>
          </w:p>
        </w:tc>
        <w:tc>
          <w:tcPr>
            <w:tcW w:w="3969" w:type="dxa"/>
            <w:tcBorders>
              <w:top w:val="single" w:sz="3" w:space="0" w:color="000000"/>
              <w:left w:val="single" w:sz="3" w:space="0" w:color="000000"/>
              <w:bottom w:val="single" w:sz="3" w:space="0" w:color="000000"/>
              <w:right w:val="single" w:sz="3" w:space="0" w:color="000000"/>
            </w:tcBorders>
            <w:shd w:val="clear" w:color="000000" w:fill="FFFFFF"/>
            <w:tcMar>
              <w:left w:w="108" w:type="dxa"/>
              <w:right w:w="108" w:type="dxa"/>
            </w:tcMar>
          </w:tcPr>
          <w:p w:rsidR="007E037F" w:rsidRPr="008F464F" w:rsidRDefault="007E037F" w:rsidP="005D1B19">
            <w:pPr>
              <w:spacing w:after="0" w:line="276" w:lineRule="auto"/>
              <w:jc w:val="both"/>
              <w:rPr>
                <w:rFonts w:eastAsia="Times New Roman" w:cstheme="majorBidi"/>
                <w:szCs w:val="24"/>
              </w:rPr>
            </w:pPr>
            <w:r w:rsidRPr="008F464F">
              <w:rPr>
                <w:rFonts w:eastAsia="Times New Roman" w:cstheme="majorBidi"/>
                <w:szCs w:val="24"/>
                <w:shd w:val="clear" w:color="auto" w:fill="FFFFFF"/>
              </w:rPr>
              <w:t xml:space="preserve">         Avantages</w:t>
            </w:r>
          </w:p>
        </w:tc>
        <w:tc>
          <w:tcPr>
            <w:tcW w:w="3827" w:type="dxa"/>
            <w:tcBorders>
              <w:top w:val="single" w:sz="3" w:space="0" w:color="000000"/>
              <w:left w:val="single" w:sz="3" w:space="0" w:color="000000"/>
              <w:bottom w:val="single" w:sz="3" w:space="0" w:color="000000"/>
              <w:right w:val="single" w:sz="3" w:space="0" w:color="000000"/>
            </w:tcBorders>
            <w:shd w:val="clear" w:color="000000" w:fill="FFFFFF"/>
            <w:tcMar>
              <w:left w:w="108" w:type="dxa"/>
              <w:right w:w="108" w:type="dxa"/>
            </w:tcMar>
          </w:tcPr>
          <w:p w:rsidR="007E037F" w:rsidRPr="008F464F" w:rsidRDefault="007E037F" w:rsidP="005D1B19">
            <w:pPr>
              <w:spacing w:after="0" w:line="276" w:lineRule="auto"/>
              <w:jc w:val="both"/>
              <w:rPr>
                <w:rFonts w:eastAsia="Times New Roman" w:cstheme="majorBidi"/>
                <w:szCs w:val="24"/>
              </w:rPr>
            </w:pPr>
            <w:r w:rsidRPr="008F464F">
              <w:rPr>
                <w:rFonts w:eastAsia="Times New Roman" w:cstheme="majorBidi"/>
                <w:szCs w:val="24"/>
                <w:shd w:val="clear" w:color="auto" w:fill="FFFFFF"/>
              </w:rPr>
              <w:t xml:space="preserve">       Inconvénients</w:t>
            </w:r>
          </w:p>
        </w:tc>
      </w:tr>
      <w:tr w:rsidR="007E037F" w:rsidRPr="008F464F" w:rsidTr="005D1B19">
        <w:trPr>
          <w:trHeight w:val="1"/>
        </w:trPr>
        <w:tc>
          <w:tcPr>
            <w:tcW w:w="1980" w:type="dxa"/>
            <w:tcBorders>
              <w:top w:val="single" w:sz="3" w:space="0" w:color="000000"/>
              <w:left w:val="single" w:sz="3" w:space="0" w:color="000000"/>
              <w:bottom w:val="single" w:sz="3" w:space="0" w:color="000000"/>
              <w:right w:val="single" w:sz="3" w:space="0" w:color="000000"/>
            </w:tcBorders>
            <w:shd w:val="clear" w:color="000000" w:fill="FFFFFF"/>
            <w:tcMar>
              <w:left w:w="108" w:type="dxa"/>
              <w:right w:w="108" w:type="dxa"/>
            </w:tcMar>
          </w:tcPr>
          <w:p w:rsidR="007E037F" w:rsidRPr="008F464F" w:rsidRDefault="007E037F" w:rsidP="005D1B19">
            <w:pPr>
              <w:spacing w:after="0" w:line="276" w:lineRule="auto"/>
              <w:rPr>
                <w:rFonts w:eastAsia="Times New Roman" w:cstheme="majorBidi"/>
                <w:szCs w:val="24"/>
              </w:rPr>
            </w:pPr>
            <w:r w:rsidRPr="008F464F">
              <w:rPr>
                <w:rFonts w:eastAsia="Times New Roman" w:cstheme="majorBidi"/>
                <w:szCs w:val="24"/>
                <w:shd w:val="clear" w:color="auto" w:fill="FFFFFF"/>
              </w:rPr>
              <w:t>Modèle en étoile</w:t>
            </w:r>
          </w:p>
        </w:tc>
        <w:tc>
          <w:tcPr>
            <w:tcW w:w="3969" w:type="dxa"/>
            <w:tcBorders>
              <w:top w:val="single" w:sz="3" w:space="0" w:color="000000"/>
              <w:left w:val="single" w:sz="3" w:space="0" w:color="000000"/>
              <w:bottom w:val="single" w:sz="3" w:space="0" w:color="000000"/>
              <w:right w:val="single" w:sz="3" w:space="0" w:color="000000"/>
            </w:tcBorders>
            <w:shd w:val="clear" w:color="000000" w:fill="FFFFFF"/>
            <w:tcMar>
              <w:left w:w="108" w:type="dxa"/>
              <w:right w:w="108" w:type="dxa"/>
            </w:tcMar>
          </w:tcPr>
          <w:p w:rsidR="007E037F" w:rsidRPr="008F464F" w:rsidRDefault="007E037F" w:rsidP="006C7D4B">
            <w:pPr>
              <w:numPr>
                <w:ilvl w:val="0"/>
                <w:numId w:val="3"/>
              </w:numPr>
              <w:spacing w:after="0" w:line="276" w:lineRule="auto"/>
              <w:ind w:left="786" w:hanging="360"/>
              <w:jc w:val="both"/>
              <w:rPr>
                <w:rFonts w:eastAsia="Times New Roman" w:cstheme="majorBidi"/>
                <w:szCs w:val="24"/>
                <w:shd w:val="clear" w:color="auto" w:fill="FFFFFF"/>
              </w:rPr>
            </w:pPr>
            <w:r w:rsidRPr="008F464F">
              <w:rPr>
                <w:rFonts w:eastAsia="Times New Roman" w:cstheme="majorBidi"/>
                <w:szCs w:val="24"/>
                <w:shd w:val="clear" w:color="auto" w:fill="FFFFFF"/>
              </w:rPr>
              <w:t>Facilité de navigation.</w:t>
            </w:r>
          </w:p>
          <w:p w:rsidR="007E037F" w:rsidRPr="008F464F" w:rsidRDefault="007E037F" w:rsidP="006C7D4B">
            <w:pPr>
              <w:numPr>
                <w:ilvl w:val="0"/>
                <w:numId w:val="3"/>
              </w:numPr>
              <w:spacing w:after="0" w:line="276" w:lineRule="auto"/>
              <w:ind w:left="786" w:hanging="360"/>
              <w:jc w:val="both"/>
              <w:rPr>
                <w:rFonts w:eastAsia="Times New Roman" w:cstheme="majorBidi"/>
                <w:szCs w:val="24"/>
                <w:shd w:val="clear" w:color="auto" w:fill="FFFFFF"/>
              </w:rPr>
            </w:pPr>
            <w:r w:rsidRPr="008F464F">
              <w:rPr>
                <w:rFonts w:eastAsia="Times New Roman" w:cstheme="majorBidi"/>
                <w:szCs w:val="24"/>
                <w:shd w:val="clear" w:color="auto" w:fill="FFFFFF"/>
              </w:rPr>
              <w:t>Nombre restreint de jointures.</w:t>
            </w:r>
          </w:p>
          <w:p w:rsidR="007E037F" w:rsidRPr="008F464F" w:rsidRDefault="007E037F" w:rsidP="005D1B19">
            <w:pPr>
              <w:spacing w:after="0" w:line="276" w:lineRule="auto"/>
              <w:jc w:val="both"/>
              <w:rPr>
                <w:rFonts w:eastAsia="Times New Roman" w:cstheme="majorBidi"/>
                <w:szCs w:val="24"/>
              </w:rPr>
            </w:pPr>
          </w:p>
        </w:tc>
        <w:tc>
          <w:tcPr>
            <w:tcW w:w="3827" w:type="dxa"/>
            <w:tcBorders>
              <w:top w:val="single" w:sz="3" w:space="0" w:color="000000"/>
              <w:left w:val="single" w:sz="3" w:space="0" w:color="000000"/>
              <w:bottom w:val="single" w:sz="3" w:space="0" w:color="000000"/>
              <w:right w:val="single" w:sz="3" w:space="0" w:color="000000"/>
            </w:tcBorders>
            <w:shd w:val="clear" w:color="000000" w:fill="FFFFFF"/>
            <w:tcMar>
              <w:left w:w="108" w:type="dxa"/>
              <w:right w:w="108" w:type="dxa"/>
            </w:tcMar>
          </w:tcPr>
          <w:p w:rsidR="007E037F" w:rsidRPr="008F464F" w:rsidRDefault="007E037F" w:rsidP="006C7D4B">
            <w:pPr>
              <w:numPr>
                <w:ilvl w:val="0"/>
                <w:numId w:val="4"/>
              </w:numPr>
              <w:spacing w:after="0" w:line="276" w:lineRule="auto"/>
              <w:ind w:left="786" w:hanging="360"/>
              <w:jc w:val="both"/>
              <w:rPr>
                <w:rFonts w:eastAsia="Times New Roman" w:cstheme="majorBidi"/>
                <w:szCs w:val="24"/>
                <w:shd w:val="clear" w:color="auto" w:fill="FFFFFF"/>
              </w:rPr>
            </w:pPr>
            <w:r w:rsidRPr="008F464F">
              <w:rPr>
                <w:rFonts w:eastAsia="Times New Roman" w:cstheme="majorBidi"/>
                <w:szCs w:val="24"/>
                <w:shd w:val="clear" w:color="auto" w:fill="FFFFFF"/>
              </w:rPr>
              <w:t>Redondance des dimensions.</w:t>
            </w:r>
          </w:p>
          <w:p w:rsidR="007E037F" w:rsidRPr="008F464F" w:rsidRDefault="007E037F" w:rsidP="006C7D4B">
            <w:pPr>
              <w:numPr>
                <w:ilvl w:val="0"/>
                <w:numId w:val="4"/>
              </w:numPr>
              <w:spacing w:after="0" w:line="276" w:lineRule="auto"/>
              <w:ind w:left="786" w:hanging="360"/>
              <w:jc w:val="both"/>
              <w:rPr>
                <w:rFonts w:eastAsia="Times New Roman" w:cstheme="majorBidi"/>
                <w:szCs w:val="24"/>
              </w:rPr>
            </w:pPr>
            <w:r w:rsidRPr="008F464F">
              <w:rPr>
                <w:rFonts w:eastAsia="Times New Roman" w:cstheme="majorBidi"/>
                <w:szCs w:val="24"/>
                <w:shd w:val="clear" w:color="auto" w:fill="FFFFFF"/>
              </w:rPr>
              <w:t>Toutes les dimensions ne concernent pas les mesures.</w:t>
            </w:r>
          </w:p>
        </w:tc>
      </w:tr>
      <w:tr w:rsidR="007E037F" w:rsidRPr="008F464F" w:rsidTr="005D1B19">
        <w:trPr>
          <w:trHeight w:val="1"/>
        </w:trPr>
        <w:tc>
          <w:tcPr>
            <w:tcW w:w="1980" w:type="dxa"/>
            <w:tcBorders>
              <w:top w:val="single" w:sz="3" w:space="0" w:color="000000"/>
              <w:left w:val="single" w:sz="3" w:space="0" w:color="000000"/>
              <w:bottom w:val="single" w:sz="3" w:space="0" w:color="000000"/>
              <w:right w:val="single" w:sz="3" w:space="0" w:color="000000"/>
            </w:tcBorders>
            <w:shd w:val="clear" w:color="000000" w:fill="FFFFFF"/>
            <w:tcMar>
              <w:left w:w="108" w:type="dxa"/>
              <w:right w:w="108" w:type="dxa"/>
            </w:tcMar>
          </w:tcPr>
          <w:p w:rsidR="007E037F" w:rsidRPr="008F464F" w:rsidRDefault="007E037F" w:rsidP="005D1B19">
            <w:pPr>
              <w:spacing w:after="0" w:line="276" w:lineRule="auto"/>
              <w:rPr>
                <w:rFonts w:eastAsia="Times New Roman" w:cstheme="majorBidi"/>
                <w:szCs w:val="24"/>
              </w:rPr>
            </w:pPr>
            <w:r w:rsidRPr="008F464F">
              <w:rPr>
                <w:rFonts w:eastAsia="Times New Roman" w:cstheme="majorBidi"/>
                <w:szCs w:val="24"/>
                <w:shd w:val="clear" w:color="auto" w:fill="FFFFFF"/>
              </w:rPr>
              <w:t>Modèle en flocon</w:t>
            </w:r>
          </w:p>
        </w:tc>
        <w:tc>
          <w:tcPr>
            <w:tcW w:w="3969" w:type="dxa"/>
            <w:tcBorders>
              <w:top w:val="single" w:sz="3" w:space="0" w:color="000000"/>
              <w:left w:val="single" w:sz="3" w:space="0" w:color="000000"/>
              <w:bottom w:val="single" w:sz="3" w:space="0" w:color="000000"/>
              <w:right w:val="single" w:sz="3" w:space="0" w:color="000000"/>
            </w:tcBorders>
            <w:shd w:val="clear" w:color="000000" w:fill="FFFFFF"/>
            <w:tcMar>
              <w:left w:w="108" w:type="dxa"/>
              <w:right w:w="108" w:type="dxa"/>
            </w:tcMar>
          </w:tcPr>
          <w:p w:rsidR="007E037F" w:rsidRPr="008F464F" w:rsidRDefault="007E037F" w:rsidP="006C7D4B">
            <w:pPr>
              <w:numPr>
                <w:ilvl w:val="0"/>
                <w:numId w:val="5"/>
              </w:numPr>
              <w:spacing w:after="0" w:line="276" w:lineRule="auto"/>
              <w:ind w:left="786" w:hanging="360"/>
              <w:jc w:val="both"/>
              <w:rPr>
                <w:rFonts w:eastAsia="Times New Roman" w:cstheme="majorBidi"/>
                <w:szCs w:val="24"/>
                <w:shd w:val="clear" w:color="auto" w:fill="FFFFFF"/>
              </w:rPr>
            </w:pPr>
            <w:r w:rsidRPr="008F464F">
              <w:rPr>
                <w:rFonts w:eastAsia="Times New Roman" w:cstheme="majorBidi"/>
                <w:szCs w:val="24"/>
                <w:shd w:val="clear" w:color="auto" w:fill="FFFFFF"/>
              </w:rPr>
              <w:t>Normalisation des dimensions.</w:t>
            </w:r>
          </w:p>
          <w:p w:rsidR="007E037F" w:rsidRPr="008F464F" w:rsidRDefault="007E037F" w:rsidP="006C7D4B">
            <w:pPr>
              <w:numPr>
                <w:ilvl w:val="0"/>
                <w:numId w:val="5"/>
              </w:numPr>
              <w:spacing w:after="0" w:line="276" w:lineRule="auto"/>
              <w:ind w:left="786" w:hanging="360"/>
              <w:jc w:val="both"/>
              <w:rPr>
                <w:rFonts w:eastAsia="Times New Roman" w:cstheme="majorBidi"/>
                <w:szCs w:val="24"/>
              </w:rPr>
            </w:pPr>
            <w:r w:rsidRPr="008F464F">
              <w:rPr>
                <w:rFonts w:eastAsia="Times New Roman" w:cstheme="majorBidi"/>
                <w:szCs w:val="24"/>
                <w:shd w:val="clear" w:color="auto" w:fill="FFFFFF"/>
              </w:rPr>
              <w:t>Economie d’espace disque.</w:t>
            </w:r>
          </w:p>
        </w:tc>
        <w:tc>
          <w:tcPr>
            <w:tcW w:w="3827" w:type="dxa"/>
            <w:tcBorders>
              <w:top w:val="single" w:sz="3" w:space="0" w:color="000000"/>
              <w:left w:val="single" w:sz="3" w:space="0" w:color="000000"/>
              <w:bottom w:val="single" w:sz="3" w:space="0" w:color="000000"/>
              <w:right w:val="single" w:sz="3" w:space="0" w:color="000000"/>
            </w:tcBorders>
            <w:shd w:val="clear" w:color="000000" w:fill="FFFFFF"/>
            <w:tcMar>
              <w:left w:w="108" w:type="dxa"/>
              <w:right w:w="108" w:type="dxa"/>
            </w:tcMar>
          </w:tcPr>
          <w:p w:rsidR="007E037F" w:rsidRPr="008F464F" w:rsidRDefault="007E037F" w:rsidP="006C7D4B">
            <w:pPr>
              <w:numPr>
                <w:ilvl w:val="0"/>
                <w:numId w:val="5"/>
              </w:numPr>
              <w:spacing w:after="0" w:line="276" w:lineRule="auto"/>
              <w:ind w:left="786" w:hanging="360"/>
              <w:jc w:val="both"/>
              <w:rPr>
                <w:rFonts w:eastAsia="Times New Roman" w:cstheme="majorBidi"/>
                <w:szCs w:val="24"/>
                <w:shd w:val="clear" w:color="auto" w:fill="FFFFFF"/>
              </w:rPr>
            </w:pPr>
            <w:r w:rsidRPr="008F464F">
              <w:rPr>
                <w:rFonts w:eastAsia="Times New Roman" w:cstheme="majorBidi"/>
                <w:szCs w:val="24"/>
                <w:shd w:val="clear" w:color="auto" w:fill="FFFFFF"/>
              </w:rPr>
              <w:t>Plus complexe.</w:t>
            </w:r>
          </w:p>
          <w:p w:rsidR="007E037F" w:rsidRPr="008F464F" w:rsidRDefault="007E037F" w:rsidP="006C7D4B">
            <w:pPr>
              <w:numPr>
                <w:ilvl w:val="0"/>
                <w:numId w:val="5"/>
              </w:numPr>
              <w:spacing w:after="0" w:line="276" w:lineRule="auto"/>
              <w:ind w:left="786" w:hanging="360"/>
              <w:jc w:val="both"/>
              <w:rPr>
                <w:rFonts w:eastAsia="Times New Roman" w:cstheme="majorBidi"/>
                <w:szCs w:val="24"/>
              </w:rPr>
            </w:pPr>
            <w:r w:rsidRPr="008F464F">
              <w:rPr>
                <w:rFonts w:eastAsia="Times New Roman" w:cstheme="majorBidi"/>
                <w:szCs w:val="24"/>
                <w:shd w:val="clear" w:color="auto" w:fill="FFFFFF"/>
              </w:rPr>
              <w:t>Plusieurs jointures dans le traitement des requêtes.</w:t>
            </w:r>
          </w:p>
        </w:tc>
      </w:tr>
    </w:tbl>
    <w:p w:rsidR="007E037F" w:rsidRDefault="00F7272D" w:rsidP="007E037F">
      <w:pPr>
        <w:pStyle w:val="Sansinterligne"/>
        <w:rPr>
          <w:rFonts w:asciiTheme="majorBidi" w:hAnsiTheme="majorBidi" w:cstheme="majorBidi"/>
          <w:b/>
          <w:bCs/>
          <w:sz w:val="24"/>
          <w:szCs w:val="24"/>
        </w:rPr>
      </w:pPr>
      <w:r>
        <w:rPr>
          <w:rFonts w:asciiTheme="majorBidi" w:hAnsiTheme="majorBidi" w:cstheme="majorBidi"/>
          <w:b/>
          <w:bCs/>
          <w:noProof/>
          <w:sz w:val="24"/>
          <w:szCs w:val="24"/>
          <w:lang w:eastAsia="fr-FR"/>
        </w:rPr>
        <w:pict>
          <v:shape id="_x0000_s1130" type="#_x0000_t202" style="position:absolute;margin-left:-9.35pt;margin-top:13.35pt;width:454.5pt;height:336pt;z-index:251758592;mso-position-horizontal-relative:text;mso-position-vertical-relative:text" filled="f" strokecolor="white [3212]">
            <v:textbox style="mso-next-textbox:#_x0000_s1130">
              <w:txbxContent>
                <w:p w:rsidR="00091022" w:rsidRDefault="00091022" w:rsidP="007E037F"/>
              </w:txbxContent>
            </v:textbox>
          </v:shape>
        </w:pict>
      </w:r>
    </w:p>
    <w:p w:rsidR="007E037F" w:rsidRDefault="007E037F" w:rsidP="007E037F">
      <w:pPr>
        <w:pStyle w:val="Sansinterligne"/>
        <w:rPr>
          <w:rFonts w:asciiTheme="majorBidi" w:hAnsiTheme="majorBidi" w:cstheme="majorBidi"/>
          <w:b/>
          <w:bCs/>
          <w:sz w:val="24"/>
          <w:szCs w:val="24"/>
        </w:rPr>
      </w:pPr>
    </w:p>
    <w:p w:rsidR="007E037F" w:rsidRPr="008F464F" w:rsidRDefault="007E037F" w:rsidP="007E037F">
      <w:pPr>
        <w:pStyle w:val="Sansinterligne"/>
        <w:ind w:left="720"/>
        <w:rPr>
          <w:rFonts w:asciiTheme="majorBidi" w:hAnsiTheme="majorBidi" w:cstheme="majorBidi"/>
          <w:b/>
          <w:bCs/>
          <w:sz w:val="24"/>
          <w:szCs w:val="24"/>
        </w:rPr>
      </w:pPr>
    </w:p>
    <w:p w:rsidR="007E037F" w:rsidRPr="008F464F" w:rsidRDefault="007E037F" w:rsidP="007E037F">
      <w:pPr>
        <w:spacing w:after="0" w:line="276" w:lineRule="auto"/>
        <w:jc w:val="center"/>
        <w:rPr>
          <w:rFonts w:eastAsia="Times New Roman" w:cstheme="majorBidi"/>
          <w:szCs w:val="24"/>
          <w:shd w:val="clear" w:color="auto" w:fill="FFFFFF"/>
        </w:rPr>
      </w:pPr>
      <w:r>
        <w:rPr>
          <w:rFonts w:cstheme="majorBidi"/>
          <w:noProof/>
          <w:szCs w:val="24"/>
          <w:lang w:eastAsia="fr-FR"/>
        </w:rPr>
        <w:drawing>
          <wp:inline distT="0" distB="0" distL="0" distR="0">
            <wp:extent cx="4772025" cy="3667125"/>
            <wp:effectExtent l="19050" t="0" r="9525" b="0"/>
            <wp:docPr id="6" name="Image 10" descr="C:\Users\horia\Desktop\flocon.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Users\horia\Desktop\flocon.PNG"/>
                    <pic:cNvPicPr>
                      <a:picLocks noChangeAspect="1" noChangeArrowheads="1"/>
                    </pic:cNvPicPr>
                  </pic:nvPicPr>
                  <pic:blipFill>
                    <a:blip r:embed="rId22"/>
                    <a:srcRect/>
                    <a:stretch>
                      <a:fillRect/>
                    </a:stretch>
                  </pic:blipFill>
                  <pic:spPr bwMode="auto">
                    <a:xfrm>
                      <a:off x="0" y="0"/>
                      <a:ext cx="4772025" cy="3667125"/>
                    </a:xfrm>
                    <a:prstGeom prst="rect">
                      <a:avLst/>
                    </a:prstGeom>
                    <a:noFill/>
                    <a:ln w="9525">
                      <a:noFill/>
                      <a:miter lim="800000"/>
                      <a:headEnd/>
                      <a:tailEnd/>
                    </a:ln>
                  </pic:spPr>
                </pic:pic>
              </a:graphicData>
            </a:graphic>
          </wp:inline>
        </w:drawing>
      </w:r>
    </w:p>
    <w:p w:rsidR="007E037F" w:rsidRPr="008F464F" w:rsidRDefault="007E037F" w:rsidP="007E037F">
      <w:pPr>
        <w:spacing w:after="0"/>
        <w:rPr>
          <w:rFonts w:eastAsia="Times New Roman" w:cstheme="majorBidi"/>
          <w:szCs w:val="24"/>
        </w:rPr>
      </w:pPr>
      <w:r>
        <w:rPr>
          <w:rFonts w:eastAsia="Times New Roman" w:cstheme="majorBidi"/>
          <w:b/>
          <w:szCs w:val="24"/>
        </w:rPr>
        <w:t xml:space="preserve">                                                   Figure. 6</w:t>
      </w:r>
      <w:r w:rsidRPr="008F464F">
        <w:rPr>
          <w:rFonts w:eastAsia="Times New Roman" w:cstheme="majorBidi"/>
          <w:b/>
          <w:szCs w:val="24"/>
        </w:rPr>
        <w:t>.</w:t>
      </w:r>
      <w:r>
        <w:rPr>
          <w:rFonts w:eastAsia="Times New Roman" w:cstheme="majorBidi"/>
          <w:b/>
          <w:szCs w:val="24"/>
        </w:rPr>
        <w:t xml:space="preserve"> </w:t>
      </w:r>
      <w:r w:rsidRPr="008F464F">
        <w:rPr>
          <w:rFonts w:eastAsia="Times New Roman" w:cstheme="majorBidi"/>
          <w:szCs w:val="24"/>
        </w:rPr>
        <w:t>M</w:t>
      </w:r>
      <w:r w:rsidRPr="008F464F">
        <w:rPr>
          <w:rFonts w:eastAsia="Times New Roman" w:cstheme="majorBidi"/>
          <w:szCs w:val="24"/>
          <w:shd w:val="clear" w:color="auto" w:fill="FFFFFF"/>
        </w:rPr>
        <w:t>odèle</w:t>
      </w:r>
      <w:r w:rsidRPr="008F464F">
        <w:rPr>
          <w:rFonts w:eastAsia="Times New Roman" w:cstheme="majorBidi"/>
          <w:szCs w:val="24"/>
        </w:rPr>
        <w:t xml:space="preserve"> en flocon [4].</w:t>
      </w:r>
    </w:p>
    <w:p w:rsidR="007E037F" w:rsidRPr="008F464F" w:rsidRDefault="007E037F" w:rsidP="007E037F">
      <w:pPr>
        <w:spacing w:after="0"/>
        <w:ind w:left="720"/>
        <w:jc w:val="center"/>
        <w:rPr>
          <w:rFonts w:eastAsia="Times New Roman" w:cstheme="majorBidi"/>
          <w:szCs w:val="24"/>
        </w:rPr>
      </w:pPr>
    </w:p>
    <w:p w:rsidR="007E037F" w:rsidRPr="008F464F" w:rsidRDefault="00F7272D" w:rsidP="007E037F">
      <w:pPr>
        <w:spacing w:after="0"/>
        <w:ind w:left="720"/>
        <w:jc w:val="center"/>
        <w:rPr>
          <w:rFonts w:eastAsia="Times New Roman" w:cstheme="majorBidi"/>
          <w:szCs w:val="24"/>
        </w:rPr>
      </w:pPr>
      <w:r w:rsidRPr="00F7272D">
        <w:rPr>
          <w:rFonts w:eastAsiaTheme="minorEastAsia" w:cstheme="majorBidi"/>
          <w:noProof/>
          <w:szCs w:val="24"/>
        </w:rPr>
        <w:pict>
          <v:shape id="_x0000_s1128" type="#_x0000_t202" style="position:absolute;left:0;text-align:left;margin-left:39.65pt;margin-top:12.3pt;width:387.65pt;height:20.25pt;z-index:251756544" filled="f" stroked="f">
            <v:textbox style="mso-next-textbox:#_x0000_s1128">
              <w:txbxContent>
                <w:p w:rsidR="00091022" w:rsidRDefault="00091022" w:rsidP="007E037F"/>
                <w:p w:rsidR="00091022" w:rsidRDefault="00091022" w:rsidP="007E037F"/>
                <w:p w:rsidR="00091022" w:rsidRDefault="00091022" w:rsidP="007E037F"/>
              </w:txbxContent>
            </v:textbox>
          </v:shape>
        </w:pict>
      </w:r>
    </w:p>
    <w:p w:rsidR="007E037F" w:rsidRDefault="007E037F" w:rsidP="007E037F">
      <w:pPr>
        <w:spacing w:after="0" w:line="276" w:lineRule="auto"/>
        <w:jc w:val="both"/>
        <w:rPr>
          <w:rFonts w:eastAsia="Times New Roman" w:cstheme="majorBidi"/>
          <w:szCs w:val="24"/>
        </w:rPr>
      </w:pPr>
      <w:r w:rsidRPr="00F76D90">
        <w:rPr>
          <w:rStyle w:val="Titre4Car"/>
        </w:rPr>
        <w:t>I</w:t>
      </w:r>
      <w:r w:rsidR="00F76D90">
        <w:rPr>
          <w:rStyle w:val="Titre4Car"/>
        </w:rPr>
        <w:t>I</w:t>
      </w:r>
      <w:r w:rsidRPr="00F76D90">
        <w:rPr>
          <w:rStyle w:val="Titre4Car"/>
        </w:rPr>
        <w:t>I.2.3.3. Modèle en mixte</w:t>
      </w:r>
      <w:r w:rsidRPr="00B369E8">
        <w:rPr>
          <w:rFonts w:eastAsia="Times New Roman" w:cstheme="majorBidi"/>
          <w:b/>
          <w:szCs w:val="24"/>
        </w:rPr>
        <w:t xml:space="preserve"> </w:t>
      </w:r>
      <w:r w:rsidRPr="00B369E8">
        <w:rPr>
          <w:rFonts w:eastAsia="Times New Roman" w:cstheme="majorBidi"/>
          <w:szCs w:val="24"/>
        </w:rPr>
        <w:t xml:space="preserve">: Il s’agit d’une structure qui résulte de la meilleure combinaison des </w:t>
      </w:r>
      <w:r>
        <w:rPr>
          <w:rFonts w:eastAsia="Times New Roman" w:cstheme="majorBidi"/>
          <w:szCs w:val="24"/>
        </w:rPr>
        <w:t xml:space="preserve"> </w:t>
      </w:r>
      <w:r w:rsidRPr="008F464F">
        <w:rPr>
          <w:rFonts w:eastAsia="Times New Roman" w:cstheme="majorBidi"/>
          <w:szCs w:val="24"/>
        </w:rPr>
        <w:t>deux types de modèle en étoile et en flocon [</w:t>
      </w:r>
      <w:r>
        <w:rPr>
          <w:rFonts w:eastAsia="Times New Roman" w:cstheme="majorBidi"/>
          <w:szCs w:val="24"/>
        </w:rPr>
        <w:t>8</w:t>
      </w:r>
      <w:r w:rsidRPr="008F464F">
        <w:rPr>
          <w:rFonts w:eastAsia="Times New Roman" w:cstheme="majorBidi"/>
          <w:szCs w:val="24"/>
        </w:rPr>
        <w:t>].</w:t>
      </w:r>
    </w:p>
    <w:p w:rsidR="007E037F" w:rsidRDefault="007E037F" w:rsidP="007E037F">
      <w:pPr>
        <w:spacing w:after="0" w:line="276" w:lineRule="auto"/>
        <w:jc w:val="both"/>
        <w:rPr>
          <w:rFonts w:eastAsia="Times New Roman" w:cstheme="majorBidi"/>
          <w:szCs w:val="24"/>
        </w:rPr>
      </w:pPr>
    </w:p>
    <w:p w:rsidR="007E037F" w:rsidRDefault="007E037F" w:rsidP="007E037F">
      <w:pPr>
        <w:spacing w:after="0" w:line="276" w:lineRule="auto"/>
        <w:jc w:val="both"/>
        <w:rPr>
          <w:rFonts w:eastAsia="Times New Roman" w:cstheme="majorBidi"/>
          <w:szCs w:val="24"/>
        </w:rPr>
      </w:pPr>
    </w:p>
    <w:p w:rsidR="007E037F" w:rsidRDefault="007E037F" w:rsidP="007E037F">
      <w:pPr>
        <w:spacing w:after="0" w:line="276" w:lineRule="auto"/>
        <w:jc w:val="both"/>
        <w:rPr>
          <w:rFonts w:eastAsia="Times New Roman" w:cstheme="majorBidi"/>
          <w:szCs w:val="24"/>
        </w:rPr>
      </w:pPr>
    </w:p>
    <w:p w:rsidR="007E037F" w:rsidRDefault="007E037F" w:rsidP="007E037F">
      <w:pPr>
        <w:spacing w:after="0" w:line="276" w:lineRule="auto"/>
        <w:jc w:val="both"/>
        <w:rPr>
          <w:rFonts w:eastAsia="Times New Roman" w:cstheme="majorBidi"/>
          <w:szCs w:val="24"/>
        </w:rPr>
      </w:pPr>
    </w:p>
    <w:p w:rsidR="007E037F" w:rsidRDefault="007E037F" w:rsidP="007E037F">
      <w:pPr>
        <w:spacing w:after="0" w:line="276" w:lineRule="auto"/>
        <w:jc w:val="both"/>
        <w:rPr>
          <w:rFonts w:eastAsia="Times New Roman" w:cstheme="majorBidi"/>
          <w:szCs w:val="24"/>
        </w:rPr>
      </w:pPr>
    </w:p>
    <w:p w:rsidR="007E037F" w:rsidRDefault="007E037F" w:rsidP="007E037F">
      <w:pPr>
        <w:spacing w:after="0" w:line="276" w:lineRule="auto"/>
        <w:jc w:val="both"/>
        <w:rPr>
          <w:rFonts w:eastAsia="Times New Roman" w:cstheme="majorBidi"/>
          <w:szCs w:val="24"/>
        </w:rPr>
      </w:pPr>
    </w:p>
    <w:p w:rsidR="007E037F" w:rsidRDefault="00F7272D" w:rsidP="007E037F">
      <w:pPr>
        <w:spacing w:after="0" w:line="276" w:lineRule="auto"/>
        <w:jc w:val="both"/>
        <w:rPr>
          <w:rFonts w:eastAsia="Times New Roman" w:cstheme="majorBidi"/>
          <w:szCs w:val="24"/>
        </w:rPr>
      </w:pPr>
      <w:r>
        <w:rPr>
          <w:rFonts w:eastAsia="Times New Roman" w:cstheme="majorBidi"/>
          <w:noProof/>
          <w:szCs w:val="24"/>
        </w:rPr>
        <w:pict>
          <v:shape id="_x0000_s1131" type="#_x0000_t202" style="position:absolute;left:0;text-align:left;margin-left:37.15pt;margin-top:9.4pt;width:378pt;height:266.25pt;z-index:251759616" filled="f" strokecolor="white [3212]">
            <v:textbox style="mso-next-textbox:#_x0000_s1131">
              <w:txbxContent>
                <w:p w:rsidR="00091022" w:rsidRDefault="00091022" w:rsidP="007E037F"/>
              </w:txbxContent>
            </v:textbox>
          </v:shape>
        </w:pict>
      </w:r>
    </w:p>
    <w:p w:rsidR="007E037F" w:rsidRDefault="007E037F" w:rsidP="007E037F">
      <w:pPr>
        <w:spacing w:after="0" w:line="276" w:lineRule="auto"/>
        <w:jc w:val="center"/>
        <w:rPr>
          <w:rFonts w:eastAsia="Times New Roman" w:cstheme="majorBidi"/>
          <w:b/>
          <w:szCs w:val="24"/>
        </w:rPr>
      </w:pPr>
      <w:r w:rsidRPr="00D6523F">
        <w:rPr>
          <w:rFonts w:eastAsia="Times New Roman" w:cstheme="majorBidi"/>
          <w:noProof/>
          <w:szCs w:val="24"/>
          <w:lang w:eastAsia="fr-FR"/>
        </w:rPr>
        <w:drawing>
          <wp:inline distT="0" distB="0" distL="0" distR="0">
            <wp:extent cx="4629150" cy="2981325"/>
            <wp:effectExtent l="19050" t="0" r="0" b="0"/>
            <wp:docPr id="4" name="Image 8" descr="C:\Users\horia\Desktop\mixt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horia\Desktop\mixte.PNG"/>
                    <pic:cNvPicPr>
                      <a:picLocks noChangeAspect="1" noChangeArrowheads="1"/>
                    </pic:cNvPicPr>
                  </pic:nvPicPr>
                  <pic:blipFill>
                    <a:blip r:embed="rId23"/>
                    <a:srcRect/>
                    <a:stretch>
                      <a:fillRect/>
                    </a:stretch>
                  </pic:blipFill>
                  <pic:spPr bwMode="auto">
                    <a:xfrm>
                      <a:off x="0" y="0"/>
                      <a:ext cx="4629150" cy="2981325"/>
                    </a:xfrm>
                    <a:prstGeom prst="rect">
                      <a:avLst/>
                    </a:prstGeom>
                    <a:noFill/>
                    <a:ln w="9525">
                      <a:noFill/>
                      <a:miter lim="800000"/>
                      <a:headEnd/>
                      <a:tailEnd/>
                    </a:ln>
                  </pic:spPr>
                </pic:pic>
              </a:graphicData>
            </a:graphic>
          </wp:inline>
        </w:drawing>
      </w:r>
    </w:p>
    <w:p w:rsidR="007E037F" w:rsidRPr="008F464F" w:rsidRDefault="007E037F" w:rsidP="007E037F">
      <w:pPr>
        <w:spacing w:after="0" w:line="276" w:lineRule="auto"/>
        <w:jc w:val="center"/>
        <w:rPr>
          <w:rFonts w:eastAsia="Times New Roman" w:cstheme="majorBidi"/>
          <w:szCs w:val="24"/>
        </w:rPr>
      </w:pPr>
      <w:r>
        <w:rPr>
          <w:rFonts w:eastAsia="Times New Roman" w:cstheme="majorBidi"/>
          <w:b/>
          <w:szCs w:val="24"/>
        </w:rPr>
        <w:t>Figure.7</w:t>
      </w:r>
      <w:r w:rsidRPr="008F464F">
        <w:rPr>
          <w:rFonts w:eastAsia="Times New Roman" w:cstheme="majorBidi"/>
          <w:b/>
          <w:szCs w:val="24"/>
        </w:rPr>
        <w:t>.</w:t>
      </w:r>
      <w:r w:rsidRPr="008F464F">
        <w:rPr>
          <w:rFonts w:eastAsia="Times New Roman" w:cstheme="majorBidi"/>
          <w:szCs w:val="24"/>
        </w:rPr>
        <w:t>Modèle en mixte</w:t>
      </w:r>
      <w:r>
        <w:rPr>
          <w:rFonts w:eastAsia="Times New Roman" w:cstheme="majorBidi"/>
          <w:szCs w:val="24"/>
        </w:rPr>
        <w:t>.</w:t>
      </w:r>
    </w:p>
    <w:p w:rsidR="007E037F" w:rsidRPr="008F464F" w:rsidRDefault="007E037F" w:rsidP="007E037F">
      <w:pPr>
        <w:spacing w:after="0"/>
        <w:ind w:left="720"/>
        <w:jc w:val="center"/>
        <w:rPr>
          <w:rFonts w:eastAsia="Times New Roman" w:cstheme="majorBidi"/>
          <w:szCs w:val="24"/>
        </w:rPr>
      </w:pPr>
    </w:p>
    <w:p w:rsidR="007E037F" w:rsidRDefault="007E037F" w:rsidP="007E037F">
      <w:pPr>
        <w:spacing w:after="0"/>
        <w:ind w:left="720"/>
        <w:jc w:val="center"/>
        <w:rPr>
          <w:rFonts w:eastAsia="Times New Roman" w:cstheme="majorBidi"/>
          <w:szCs w:val="24"/>
        </w:rPr>
      </w:pPr>
    </w:p>
    <w:p w:rsidR="007E037F" w:rsidRDefault="007E037F" w:rsidP="007E037F">
      <w:pPr>
        <w:pStyle w:val="Sansinterligne"/>
        <w:spacing w:line="276" w:lineRule="auto"/>
        <w:jc w:val="both"/>
        <w:rPr>
          <w:rFonts w:asciiTheme="majorBidi" w:hAnsiTheme="majorBidi" w:cstheme="majorBidi"/>
          <w:sz w:val="24"/>
          <w:szCs w:val="24"/>
          <w:lang w:eastAsia="fr-FR"/>
        </w:rPr>
      </w:pPr>
      <w:r w:rsidRPr="00F76D90">
        <w:rPr>
          <w:rStyle w:val="Titre4Car"/>
        </w:rPr>
        <w:t>II</w:t>
      </w:r>
      <w:r w:rsidR="00F76D90">
        <w:rPr>
          <w:rStyle w:val="Titre4Car"/>
        </w:rPr>
        <w:t>I</w:t>
      </w:r>
      <w:r w:rsidRPr="00F76D90">
        <w:rPr>
          <w:rStyle w:val="Titre4Car"/>
        </w:rPr>
        <w:t>.2.3.4. Modèle en constellation</w:t>
      </w:r>
      <w:r w:rsidRPr="008F464F">
        <w:rPr>
          <w:rFonts w:asciiTheme="majorBidi" w:hAnsiTheme="majorBidi" w:cstheme="majorBidi"/>
          <w:b/>
          <w:bCs/>
          <w:sz w:val="24"/>
          <w:szCs w:val="24"/>
          <w:lang w:eastAsia="fr-FR"/>
        </w:rPr>
        <w:t> :</w:t>
      </w:r>
      <w:r w:rsidRPr="008F464F">
        <w:rPr>
          <w:rFonts w:asciiTheme="majorBidi" w:hAnsiTheme="majorBidi" w:cstheme="majorBidi"/>
          <w:sz w:val="24"/>
          <w:szCs w:val="24"/>
          <w:lang w:eastAsia="fr-FR"/>
        </w:rPr>
        <w:t xml:space="preserve"> Dans un </w:t>
      </w:r>
      <w:r w:rsidRPr="008F464F">
        <w:rPr>
          <w:rFonts w:asciiTheme="majorBidi" w:hAnsiTheme="majorBidi" w:cstheme="majorBidi"/>
          <w:sz w:val="24"/>
          <w:szCs w:val="24"/>
          <w:shd w:val="clear" w:color="auto" w:fill="FFFFFF"/>
          <w:lang w:eastAsia="fr-FR"/>
        </w:rPr>
        <w:t>modèle</w:t>
      </w:r>
      <w:r w:rsidRPr="008F464F">
        <w:rPr>
          <w:rFonts w:asciiTheme="majorBidi" w:hAnsiTheme="majorBidi" w:cstheme="majorBidi"/>
          <w:sz w:val="24"/>
          <w:szCs w:val="24"/>
          <w:lang w:eastAsia="fr-FR"/>
        </w:rPr>
        <w:t xml:space="preserve"> en constellation</w:t>
      </w:r>
      <w:r>
        <w:rPr>
          <w:rFonts w:asciiTheme="majorBidi" w:hAnsiTheme="majorBidi" w:cstheme="majorBidi"/>
          <w:sz w:val="24"/>
          <w:szCs w:val="24"/>
          <w:lang w:eastAsia="fr-FR"/>
        </w:rPr>
        <w:t>,</w:t>
      </w:r>
      <w:r w:rsidRPr="008F464F">
        <w:rPr>
          <w:rFonts w:asciiTheme="majorBidi" w:hAnsiTheme="majorBidi" w:cstheme="majorBidi"/>
          <w:sz w:val="24"/>
          <w:szCs w:val="24"/>
          <w:lang w:eastAsia="fr-FR"/>
        </w:rPr>
        <w:t xml:space="preserve"> plusieurs modèles dimensionnels en étoiles se partagent les mêmes dimensions [4].</w:t>
      </w:r>
    </w:p>
    <w:p w:rsidR="007E037F" w:rsidRDefault="00F7272D" w:rsidP="007E037F">
      <w:pPr>
        <w:pStyle w:val="Sansinterligne"/>
        <w:spacing w:line="276" w:lineRule="auto"/>
        <w:jc w:val="both"/>
        <w:rPr>
          <w:rFonts w:asciiTheme="majorBidi" w:hAnsiTheme="majorBidi" w:cstheme="majorBidi"/>
          <w:sz w:val="24"/>
          <w:szCs w:val="24"/>
          <w:lang w:eastAsia="fr-FR"/>
        </w:rPr>
      </w:pPr>
      <w:r>
        <w:rPr>
          <w:rFonts w:asciiTheme="majorBidi" w:hAnsiTheme="majorBidi" w:cstheme="majorBidi"/>
          <w:noProof/>
          <w:sz w:val="24"/>
          <w:szCs w:val="24"/>
          <w:lang w:eastAsia="fr-FR"/>
        </w:rPr>
        <w:pict>
          <v:shape id="_x0000_s1132" type="#_x0000_t202" style="position:absolute;left:0;text-align:left;margin-left:37.15pt;margin-top:8.85pt;width:441.75pt;height:292.7pt;z-index:251760640" filled="f" strokecolor="white [3212]">
            <v:textbox style="mso-next-textbox:#_x0000_s1132">
              <w:txbxContent>
                <w:p w:rsidR="00091022" w:rsidRDefault="00091022" w:rsidP="007E037F"/>
              </w:txbxContent>
            </v:textbox>
          </v:shape>
        </w:pict>
      </w:r>
    </w:p>
    <w:p w:rsidR="007E037F" w:rsidRPr="008F464F" w:rsidRDefault="00F7272D" w:rsidP="007E037F">
      <w:pPr>
        <w:pStyle w:val="Sansinterligne"/>
        <w:spacing w:line="276" w:lineRule="auto"/>
        <w:jc w:val="both"/>
        <w:rPr>
          <w:rFonts w:asciiTheme="majorBidi" w:hAnsiTheme="majorBidi" w:cstheme="majorBidi"/>
          <w:sz w:val="24"/>
          <w:szCs w:val="24"/>
          <w:lang w:eastAsia="fr-FR"/>
        </w:rPr>
      </w:pPr>
      <w:r w:rsidRPr="00F7272D">
        <w:rPr>
          <w:rFonts w:asciiTheme="majorBidi" w:eastAsiaTheme="minorEastAsia" w:hAnsiTheme="majorBidi" w:cstheme="majorBidi"/>
          <w:noProof/>
          <w:sz w:val="24"/>
          <w:szCs w:val="24"/>
        </w:rPr>
        <w:pict>
          <v:shape id="_x0000_s1123" type="#_x0000_t202" style="position:absolute;left:0;text-align:left;margin-left:54.75pt;margin-top:8.15pt;width:391.15pt;height:277.5pt;z-index:251751424" filled="f" stroked="f">
            <v:textbox style="mso-next-textbox:#_x0000_s1123">
              <w:txbxContent>
                <w:p w:rsidR="00091022" w:rsidRDefault="00091022" w:rsidP="007E037F"/>
              </w:txbxContent>
            </v:textbox>
          </v:shape>
        </w:pict>
      </w:r>
    </w:p>
    <w:p w:rsidR="007E037F" w:rsidRPr="008F464F" w:rsidRDefault="007E037F" w:rsidP="007E037F">
      <w:pPr>
        <w:pStyle w:val="Paragraphedeliste"/>
        <w:spacing w:after="0" w:line="276" w:lineRule="auto"/>
        <w:jc w:val="center"/>
        <w:rPr>
          <w:rFonts w:eastAsia="Times New Roman" w:cstheme="majorBidi"/>
          <w:szCs w:val="24"/>
        </w:rPr>
      </w:pPr>
      <w:r>
        <w:rPr>
          <w:rFonts w:cstheme="majorBidi"/>
          <w:noProof/>
          <w:szCs w:val="24"/>
          <w:lang w:eastAsia="fr-FR"/>
        </w:rPr>
        <w:drawing>
          <wp:inline distT="0" distB="0" distL="0" distR="0">
            <wp:extent cx="4371975" cy="3133725"/>
            <wp:effectExtent l="19050" t="0" r="9525" b="0"/>
            <wp:docPr id="10" name="Image 14" descr="C:\Users\horia\Desktop\constelation.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C:\Users\horia\Desktop\constelation.PNG"/>
                    <pic:cNvPicPr>
                      <a:picLocks noChangeAspect="1" noChangeArrowheads="1"/>
                    </pic:cNvPicPr>
                  </pic:nvPicPr>
                  <pic:blipFill>
                    <a:blip r:embed="rId24"/>
                    <a:srcRect/>
                    <a:stretch>
                      <a:fillRect/>
                    </a:stretch>
                  </pic:blipFill>
                  <pic:spPr bwMode="auto">
                    <a:xfrm>
                      <a:off x="0" y="0"/>
                      <a:ext cx="4371975" cy="3133725"/>
                    </a:xfrm>
                    <a:prstGeom prst="rect">
                      <a:avLst/>
                    </a:prstGeom>
                    <a:noFill/>
                    <a:ln w="9525">
                      <a:noFill/>
                      <a:miter lim="800000"/>
                      <a:headEnd/>
                      <a:tailEnd/>
                    </a:ln>
                  </pic:spPr>
                </pic:pic>
              </a:graphicData>
            </a:graphic>
          </wp:inline>
        </w:drawing>
      </w:r>
    </w:p>
    <w:p w:rsidR="007E037F" w:rsidRPr="008F464F" w:rsidRDefault="007E037F" w:rsidP="007E037F">
      <w:pPr>
        <w:pStyle w:val="Paragraphedeliste"/>
        <w:spacing w:after="0"/>
        <w:jc w:val="center"/>
        <w:rPr>
          <w:rFonts w:eastAsia="Times New Roman" w:cstheme="majorBidi"/>
          <w:szCs w:val="24"/>
        </w:rPr>
      </w:pPr>
      <w:r>
        <w:rPr>
          <w:rFonts w:eastAsia="Times New Roman" w:cstheme="majorBidi"/>
          <w:b/>
          <w:szCs w:val="24"/>
        </w:rPr>
        <w:t>Figure.8</w:t>
      </w:r>
      <w:r w:rsidRPr="008F464F">
        <w:rPr>
          <w:rFonts w:eastAsia="Times New Roman" w:cstheme="majorBidi"/>
          <w:b/>
          <w:szCs w:val="24"/>
        </w:rPr>
        <w:t>.</w:t>
      </w:r>
      <w:r w:rsidRPr="008F464F">
        <w:rPr>
          <w:rFonts w:eastAsia="Times New Roman" w:cstheme="majorBidi"/>
          <w:szCs w:val="24"/>
        </w:rPr>
        <w:t>M</w:t>
      </w:r>
      <w:r w:rsidRPr="008F464F">
        <w:rPr>
          <w:rFonts w:eastAsia="Times New Roman" w:cstheme="majorBidi"/>
          <w:szCs w:val="24"/>
          <w:shd w:val="clear" w:color="auto" w:fill="FFFFFF"/>
        </w:rPr>
        <w:t>odèle</w:t>
      </w:r>
      <w:r w:rsidRPr="008F464F">
        <w:rPr>
          <w:rFonts w:eastAsia="Times New Roman" w:cstheme="majorBidi"/>
          <w:szCs w:val="24"/>
        </w:rPr>
        <w:t xml:space="preserve"> en constellation.</w:t>
      </w:r>
    </w:p>
    <w:p w:rsidR="007E037F" w:rsidRPr="008F464F" w:rsidRDefault="007E037F" w:rsidP="007E037F">
      <w:pPr>
        <w:pStyle w:val="Sansinterligne"/>
        <w:spacing w:line="276" w:lineRule="auto"/>
        <w:ind w:left="720"/>
        <w:jc w:val="both"/>
        <w:rPr>
          <w:rFonts w:asciiTheme="majorBidi" w:hAnsiTheme="majorBidi" w:cstheme="majorBidi"/>
          <w:sz w:val="24"/>
          <w:szCs w:val="24"/>
          <w:lang w:eastAsia="fr-FR"/>
        </w:rPr>
      </w:pPr>
    </w:p>
    <w:p w:rsidR="007E037F" w:rsidRPr="008F464F" w:rsidRDefault="007E037F" w:rsidP="007E037F">
      <w:pPr>
        <w:pStyle w:val="Sansinterligne"/>
        <w:spacing w:line="276" w:lineRule="auto"/>
        <w:ind w:left="720"/>
        <w:jc w:val="both"/>
        <w:rPr>
          <w:rFonts w:asciiTheme="majorBidi" w:hAnsiTheme="majorBidi" w:cstheme="majorBidi"/>
          <w:sz w:val="24"/>
          <w:szCs w:val="24"/>
          <w:lang w:eastAsia="fr-FR"/>
        </w:rPr>
      </w:pPr>
    </w:p>
    <w:p w:rsidR="007E037F" w:rsidRDefault="007E037F" w:rsidP="007E037F">
      <w:pPr>
        <w:spacing w:after="0" w:line="276" w:lineRule="auto"/>
        <w:ind w:firstLine="567"/>
        <w:jc w:val="both"/>
        <w:rPr>
          <w:rFonts w:cstheme="majorBidi"/>
          <w:szCs w:val="24"/>
        </w:rPr>
      </w:pPr>
    </w:p>
    <w:p w:rsidR="007E037F" w:rsidRDefault="007E037F" w:rsidP="007E037F">
      <w:pPr>
        <w:spacing w:after="0" w:line="276" w:lineRule="auto"/>
        <w:ind w:firstLine="567"/>
        <w:jc w:val="both"/>
        <w:rPr>
          <w:rFonts w:cstheme="majorBidi"/>
          <w:szCs w:val="24"/>
        </w:rPr>
      </w:pPr>
    </w:p>
    <w:p w:rsidR="007E037F" w:rsidRDefault="007E037F" w:rsidP="007E037F">
      <w:pPr>
        <w:spacing w:after="0" w:line="276" w:lineRule="auto"/>
        <w:ind w:firstLine="567"/>
        <w:jc w:val="both"/>
        <w:rPr>
          <w:rFonts w:cstheme="majorBidi"/>
          <w:szCs w:val="24"/>
        </w:rPr>
      </w:pPr>
    </w:p>
    <w:p w:rsidR="007E037F" w:rsidRDefault="007E037F" w:rsidP="007E037F">
      <w:pPr>
        <w:spacing w:after="0" w:line="276" w:lineRule="auto"/>
        <w:ind w:firstLine="567"/>
        <w:jc w:val="both"/>
        <w:rPr>
          <w:rFonts w:eastAsia="Times New Roman" w:cstheme="majorBidi"/>
          <w:szCs w:val="24"/>
        </w:rPr>
      </w:pPr>
      <w:r w:rsidRPr="008F464F">
        <w:rPr>
          <w:rFonts w:cstheme="majorBidi"/>
          <w:szCs w:val="24"/>
        </w:rPr>
        <w:t xml:space="preserve"> </w:t>
      </w:r>
      <w:r w:rsidRPr="008F464F">
        <w:rPr>
          <w:rFonts w:eastAsia="Times New Roman" w:cstheme="majorBidi"/>
          <w:szCs w:val="24"/>
        </w:rPr>
        <w:t>Les entrepôts de données sont très souvent modélisés par un schéma en étoile. Les requêtes de jointure définies sur ce schéma sont caractérisées par des opérations de sélection sur les tables de dimension, suivi de jointures avec la table de faits [3].</w:t>
      </w:r>
    </w:p>
    <w:p w:rsidR="007E037F" w:rsidRPr="008F464F" w:rsidRDefault="007E037F" w:rsidP="007E037F">
      <w:pPr>
        <w:spacing w:after="0" w:line="276" w:lineRule="auto"/>
        <w:ind w:firstLine="567"/>
        <w:jc w:val="both"/>
        <w:rPr>
          <w:rFonts w:eastAsia="Times New Roman" w:cstheme="majorBidi"/>
          <w:szCs w:val="24"/>
        </w:rPr>
      </w:pPr>
    </w:p>
    <w:p w:rsidR="007E037F" w:rsidRPr="00786C37" w:rsidRDefault="007E037F" w:rsidP="006C7D4B">
      <w:pPr>
        <w:pStyle w:val="Paragraphedeliste"/>
        <w:numPr>
          <w:ilvl w:val="0"/>
          <w:numId w:val="6"/>
        </w:numPr>
        <w:spacing w:after="0" w:line="276" w:lineRule="auto"/>
        <w:jc w:val="both"/>
        <w:rPr>
          <w:rFonts w:eastAsia="Times New Roman" w:cstheme="majorBidi"/>
          <w:szCs w:val="24"/>
        </w:rPr>
      </w:pPr>
      <w:r>
        <w:rPr>
          <w:rFonts w:eastAsia="Times New Roman" w:cstheme="majorBidi"/>
          <w:szCs w:val="24"/>
        </w:rPr>
        <w:t>I</w:t>
      </w:r>
      <w:r w:rsidRPr="00786C37">
        <w:rPr>
          <w:rFonts w:eastAsia="Times New Roman" w:cstheme="majorBidi"/>
          <w:szCs w:val="24"/>
        </w:rPr>
        <w:t>l y a des jointures multiples entre la table de faits et les tables de dimension</w:t>
      </w:r>
      <w:r w:rsidRPr="00786C37">
        <w:rPr>
          <w:rFonts w:eastAsia="Times New Roman" w:cstheme="majorBidi"/>
          <w:color w:val="FF0000"/>
          <w:szCs w:val="24"/>
        </w:rPr>
        <w:t>.</w:t>
      </w:r>
    </w:p>
    <w:p w:rsidR="007E037F" w:rsidRPr="00786C37" w:rsidRDefault="007E037F" w:rsidP="006C7D4B">
      <w:pPr>
        <w:pStyle w:val="Paragraphedeliste"/>
        <w:numPr>
          <w:ilvl w:val="0"/>
          <w:numId w:val="6"/>
        </w:numPr>
        <w:spacing w:after="0" w:line="276" w:lineRule="auto"/>
        <w:jc w:val="both"/>
        <w:rPr>
          <w:rFonts w:eastAsia="Times New Roman" w:cstheme="majorBidi"/>
          <w:szCs w:val="24"/>
        </w:rPr>
      </w:pPr>
      <w:r>
        <w:rPr>
          <w:rFonts w:eastAsia="Times New Roman" w:cstheme="majorBidi"/>
          <w:szCs w:val="24"/>
        </w:rPr>
        <w:t>I</w:t>
      </w:r>
      <w:r w:rsidRPr="00786C37">
        <w:rPr>
          <w:rFonts w:eastAsia="Times New Roman" w:cstheme="majorBidi"/>
          <w:szCs w:val="24"/>
        </w:rPr>
        <w:t>l n’y a pas de jointure entre les tables de dimension.</w:t>
      </w:r>
    </w:p>
    <w:p w:rsidR="007E037F" w:rsidRPr="00786C37" w:rsidRDefault="007E037F" w:rsidP="006C7D4B">
      <w:pPr>
        <w:pStyle w:val="Paragraphedeliste"/>
        <w:numPr>
          <w:ilvl w:val="0"/>
          <w:numId w:val="6"/>
        </w:numPr>
        <w:spacing w:after="0" w:line="276" w:lineRule="auto"/>
        <w:jc w:val="both"/>
        <w:rPr>
          <w:rFonts w:eastAsia="Times New Roman" w:cstheme="majorBidi"/>
          <w:szCs w:val="24"/>
        </w:rPr>
      </w:pPr>
      <w:r w:rsidRPr="00786C37">
        <w:rPr>
          <w:rFonts w:eastAsia="Times New Roman" w:cstheme="majorBidi"/>
          <w:szCs w:val="24"/>
        </w:rPr>
        <w:t xml:space="preserve">Chaque table de dimension impliquée dans une opération de jointure a plusieurs prédicats de sélection sur ses attributs descriptifs. </w:t>
      </w:r>
    </w:p>
    <w:p w:rsidR="007E037F" w:rsidRPr="008F464F" w:rsidRDefault="007E037F" w:rsidP="007E037F">
      <w:pPr>
        <w:spacing w:after="0" w:line="276" w:lineRule="auto"/>
        <w:ind w:left="786"/>
        <w:jc w:val="both"/>
        <w:rPr>
          <w:rFonts w:eastAsia="Times New Roman" w:cstheme="majorBidi"/>
          <w:szCs w:val="24"/>
        </w:rPr>
      </w:pPr>
    </w:p>
    <w:p w:rsidR="007E037F" w:rsidRPr="008F464F" w:rsidRDefault="007E037F" w:rsidP="007E037F">
      <w:pPr>
        <w:spacing w:after="0" w:line="276" w:lineRule="auto"/>
        <w:jc w:val="both"/>
        <w:rPr>
          <w:rFonts w:eastAsia="Times New Roman" w:cstheme="majorBidi"/>
          <w:szCs w:val="24"/>
        </w:rPr>
      </w:pPr>
      <w:r w:rsidRPr="008F464F">
        <w:rPr>
          <w:rFonts w:eastAsia="Times New Roman" w:cstheme="majorBidi"/>
          <w:szCs w:val="24"/>
        </w:rPr>
        <w:t>La syntaxe générale de ces requêtes est la suivante:</w:t>
      </w:r>
    </w:p>
    <w:p w:rsidR="007E037F" w:rsidRPr="008F464F" w:rsidRDefault="007E037F" w:rsidP="007E037F">
      <w:pPr>
        <w:spacing w:after="0" w:line="276" w:lineRule="auto"/>
        <w:jc w:val="both"/>
        <w:rPr>
          <w:rFonts w:eastAsia="Times New Roman" w:cstheme="majorBidi"/>
          <w:szCs w:val="24"/>
        </w:rPr>
      </w:pPr>
    </w:p>
    <w:p w:rsidR="007E037F" w:rsidRDefault="007E037F" w:rsidP="007E037F">
      <w:pPr>
        <w:spacing w:after="0" w:line="276" w:lineRule="auto"/>
        <w:jc w:val="both"/>
        <w:rPr>
          <w:rFonts w:eastAsia="Times New Roman" w:cstheme="majorBidi"/>
          <w:szCs w:val="24"/>
        </w:rPr>
      </w:pPr>
      <w:r>
        <w:rPr>
          <w:rFonts w:eastAsia="Times New Roman" w:cstheme="majorBidi"/>
          <w:szCs w:val="24"/>
        </w:rPr>
        <w:t xml:space="preserve">        </w:t>
      </w:r>
      <w:r w:rsidRPr="008F464F">
        <w:rPr>
          <w:rFonts w:eastAsia="Times New Roman" w:cstheme="majorBidi"/>
          <w:szCs w:val="24"/>
        </w:rPr>
        <w:t xml:space="preserve"> SELECT &lt;Liste de projection&gt;&lt;Liste d'agrégation&gt;</w:t>
      </w:r>
      <w:r>
        <w:rPr>
          <w:rFonts w:eastAsia="Times New Roman" w:cstheme="majorBidi"/>
          <w:szCs w:val="24"/>
        </w:rPr>
        <w:t xml:space="preserve"> </w:t>
      </w:r>
    </w:p>
    <w:p w:rsidR="007E037F" w:rsidRPr="008F464F" w:rsidRDefault="007E037F" w:rsidP="007E037F">
      <w:pPr>
        <w:spacing w:after="0" w:line="276" w:lineRule="auto"/>
        <w:jc w:val="both"/>
        <w:rPr>
          <w:rFonts w:eastAsia="Times New Roman" w:cstheme="majorBidi"/>
          <w:szCs w:val="24"/>
        </w:rPr>
      </w:pPr>
      <w:r>
        <w:rPr>
          <w:rFonts w:eastAsia="Times New Roman" w:cstheme="majorBidi"/>
          <w:szCs w:val="24"/>
        </w:rPr>
        <w:t xml:space="preserve">         </w:t>
      </w:r>
      <w:r w:rsidRPr="008F464F">
        <w:rPr>
          <w:rFonts w:eastAsia="Times New Roman" w:cstheme="majorBidi"/>
          <w:szCs w:val="24"/>
        </w:rPr>
        <w:t>FROM &lt;Nom de la table des faits&gt;&lt;Liste de noms de tables de dimension&gt;</w:t>
      </w:r>
    </w:p>
    <w:p w:rsidR="007E037F" w:rsidRPr="008F464F" w:rsidRDefault="007E037F" w:rsidP="007E037F">
      <w:pPr>
        <w:spacing w:after="0" w:line="276" w:lineRule="auto"/>
        <w:jc w:val="both"/>
        <w:rPr>
          <w:rFonts w:eastAsia="Times New Roman" w:cstheme="majorBidi"/>
          <w:szCs w:val="24"/>
        </w:rPr>
      </w:pPr>
      <w:r>
        <w:rPr>
          <w:rFonts w:eastAsia="Times New Roman" w:cstheme="majorBidi"/>
          <w:szCs w:val="24"/>
        </w:rPr>
        <w:t xml:space="preserve">         </w:t>
      </w:r>
      <w:r w:rsidRPr="008F464F">
        <w:rPr>
          <w:rFonts w:eastAsia="Times New Roman" w:cstheme="majorBidi"/>
          <w:szCs w:val="24"/>
        </w:rPr>
        <w:t>WHERE &lt;Liste de prédicats de sélection &amp; jointure&gt;</w:t>
      </w:r>
    </w:p>
    <w:p w:rsidR="007E037F" w:rsidRDefault="007E037F" w:rsidP="007E037F">
      <w:pPr>
        <w:spacing w:after="0" w:line="276" w:lineRule="auto"/>
        <w:jc w:val="both"/>
        <w:rPr>
          <w:rFonts w:eastAsia="Times New Roman" w:cstheme="majorBidi"/>
          <w:szCs w:val="24"/>
        </w:rPr>
      </w:pPr>
      <w:r>
        <w:rPr>
          <w:rFonts w:eastAsia="Times New Roman" w:cstheme="majorBidi"/>
          <w:szCs w:val="24"/>
        </w:rPr>
        <w:t xml:space="preserve">         </w:t>
      </w:r>
      <w:r w:rsidRPr="008F464F">
        <w:rPr>
          <w:rFonts w:eastAsia="Times New Roman" w:cstheme="majorBidi"/>
          <w:szCs w:val="24"/>
        </w:rPr>
        <w:t>GROUP BY &lt;Liste des attributs de tables de dimension&gt;</w:t>
      </w:r>
    </w:p>
    <w:p w:rsidR="007E037F" w:rsidRPr="008F464F" w:rsidRDefault="007E037F" w:rsidP="007E037F">
      <w:pPr>
        <w:spacing w:after="0" w:line="276" w:lineRule="auto"/>
        <w:jc w:val="both"/>
        <w:rPr>
          <w:rFonts w:eastAsia="Times New Roman" w:cstheme="majorBidi"/>
          <w:szCs w:val="24"/>
        </w:rPr>
      </w:pPr>
      <w:r>
        <w:rPr>
          <w:rFonts w:eastAsia="Times New Roman" w:cstheme="majorBidi"/>
          <w:szCs w:val="24"/>
        </w:rPr>
        <w:t xml:space="preserve">         ORDER BY</w:t>
      </w:r>
      <w:r w:rsidRPr="00605744">
        <w:rPr>
          <w:rFonts w:eastAsia="Times New Roman" w:cstheme="majorBidi"/>
          <w:szCs w:val="24"/>
        </w:rPr>
        <w:t>&lt;Liste  des  attributs  de  tables  de  dimension</w:t>
      </w:r>
      <w:r w:rsidRPr="00F0158D">
        <w:rPr>
          <w:rFonts w:eastAsia="Times New Roman" w:cstheme="majorBidi"/>
          <w:szCs w:val="24"/>
        </w:rPr>
        <w:t>&gt;</w:t>
      </w:r>
    </w:p>
    <w:p w:rsidR="007E037F" w:rsidRPr="008F464F" w:rsidRDefault="007E037F" w:rsidP="007E037F">
      <w:pPr>
        <w:pStyle w:val="Sansinterligne"/>
        <w:spacing w:line="276" w:lineRule="auto"/>
        <w:jc w:val="both"/>
        <w:rPr>
          <w:rFonts w:asciiTheme="majorBidi" w:eastAsia="Times New Roman" w:hAnsiTheme="majorBidi" w:cstheme="majorBidi"/>
          <w:sz w:val="24"/>
          <w:szCs w:val="24"/>
          <w:shd w:val="clear" w:color="auto" w:fill="FFFFFF"/>
        </w:rPr>
      </w:pPr>
    </w:p>
    <w:p w:rsidR="007E037F" w:rsidRPr="00503DDF" w:rsidRDefault="007E037F" w:rsidP="00503DDF">
      <w:pPr>
        <w:pStyle w:val="Titre3"/>
        <w:rPr>
          <w:szCs w:val="24"/>
        </w:rPr>
      </w:pPr>
      <w:bookmarkStart w:id="28" w:name="_Toc452856030"/>
      <w:bookmarkStart w:id="29" w:name="_Toc453060483"/>
      <w:r w:rsidRPr="00503DDF">
        <w:rPr>
          <w:szCs w:val="24"/>
        </w:rPr>
        <w:t>II</w:t>
      </w:r>
      <w:r w:rsidR="00F76D90" w:rsidRPr="00503DDF">
        <w:t>I</w:t>
      </w:r>
      <w:r w:rsidRPr="00503DDF">
        <w:rPr>
          <w:szCs w:val="24"/>
        </w:rPr>
        <w:t>.2.4. Les systèmes HOLAP</w:t>
      </w:r>
      <w:bookmarkEnd w:id="28"/>
      <w:bookmarkEnd w:id="29"/>
      <w:r w:rsidRPr="00503DDF">
        <w:rPr>
          <w:szCs w:val="24"/>
        </w:rPr>
        <w:t xml:space="preserve"> </w:t>
      </w:r>
    </w:p>
    <w:p w:rsidR="007E037F" w:rsidRPr="008F464F" w:rsidRDefault="007E037F" w:rsidP="007E037F">
      <w:pPr>
        <w:spacing w:after="0" w:line="276" w:lineRule="auto"/>
        <w:jc w:val="both"/>
        <w:rPr>
          <w:rFonts w:eastAsia="Times New Roman" w:cstheme="majorBidi"/>
          <w:b/>
          <w:szCs w:val="24"/>
        </w:rPr>
      </w:pPr>
    </w:p>
    <w:p w:rsidR="007E037F" w:rsidRDefault="007E037F" w:rsidP="007E037F">
      <w:pPr>
        <w:spacing w:after="0" w:line="276" w:lineRule="auto"/>
        <w:ind w:firstLine="567"/>
        <w:jc w:val="both"/>
        <w:rPr>
          <w:rFonts w:eastAsia="Times New Roman" w:cstheme="majorBidi"/>
          <w:szCs w:val="24"/>
        </w:rPr>
      </w:pPr>
      <w:r w:rsidRPr="008F464F">
        <w:rPr>
          <w:rFonts w:eastAsia="Times New Roman" w:cstheme="majorBidi"/>
          <w:szCs w:val="24"/>
        </w:rPr>
        <w:t xml:space="preserve">C’est un système qui intégré un stockage des données multidimensionnelles et relationnelles d’une maniéré équivalente. Les données détaillées de base de l’entrepôt sont stockées dans une base de données multidimensionnelle, </w:t>
      </w:r>
      <w:r>
        <w:rPr>
          <w:rFonts w:eastAsia="Times New Roman" w:cstheme="majorBidi"/>
          <w:szCs w:val="24"/>
        </w:rPr>
        <w:t>le serveur HOLAP accède à</w:t>
      </w:r>
      <w:r w:rsidRPr="008F464F">
        <w:rPr>
          <w:rFonts w:eastAsia="Times New Roman" w:cstheme="majorBidi"/>
          <w:szCs w:val="24"/>
        </w:rPr>
        <w:t xml:space="preserve"> deux bases de données et les présente au module client, selon une vue multidimensionnelle dans le cas des données de la BD relationnelle</w:t>
      </w:r>
      <w:r>
        <w:rPr>
          <w:rFonts w:eastAsia="Times New Roman" w:cstheme="majorBidi"/>
          <w:szCs w:val="24"/>
        </w:rPr>
        <w:t xml:space="preserve"> [7]</w:t>
      </w:r>
      <w:r w:rsidRPr="008F464F">
        <w:rPr>
          <w:rFonts w:eastAsia="Times New Roman" w:cstheme="majorBidi"/>
          <w:szCs w:val="24"/>
        </w:rPr>
        <w:t>.</w:t>
      </w:r>
    </w:p>
    <w:p w:rsidR="007E037F" w:rsidRDefault="007E037F" w:rsidP="007E037F">
      <w:pPr>
        <w:spacing w:after="0" w:line="276" w:lineRule="auto"/>
        <w:ind w:firstLine="567"/>
        <w:jc w:val="both"/>
        <w:rPr>
          <w:rFonts w:eastAsia="Times New Roman" w:cstheme="majorBidi"/>
          <w:szCs w:val="24"/>
        </w:rPr>
      </w:pPr>
    </w:p>
    <w:p w:rsidR="007E037F" w:rsidRPr="00A5306D" w:rsidRDefault="007E037F" w:rsidP="00503DDF">
      <w:pPr>
        <w:pStyle w:val="Titre2"/>
        <w:rPr>
          <w:lang w:val="en-US"/>
        </w:rPr>
      </w:pPr>
      <w:bookmarkStart w:id="30" w:name="_Toc452856031"/>
      <w:bookmarkStart w:id="31" w:name="_Toc453060484"/>
      <w:r w:rsidRPr="00A5306D">
        <w:rPr>
          <w:lang w:val="en-US"/>
        </w:rPr>
        <w:t>I</w:t>
      </w:r>
      <w:r w:rsidR="00F76D90" w:rsidRPr="00A5306D">
        <w:rPr>
          <w:lang w:val="en-US"/>
        </w:rPr>
        <w:t>I</w:t>
      </w:r>
      <w:r w:rsidRPr="00A5306D">
        <w:rPr>
          <w:lang w:val="en-US"/>
        </w:rPr>
        <w:t>I.3. Phase ETL (Extract-Transform-Load)</w:t>
      </w:r>
      <w:bookmarkEnd w:id="30"/>
      <w:bookmarkEnd w:id="31"/>
    </w:p>
    <w:p w:rsidR="007E037F" w:rsidRDefault="007E037F" w:rsidP="007E037F">
      <w:pPr>
        <w:autoSpaceDE w:val="0"/>
        <w:autoSpaceDN w:val="0"/>
        <w:adjustRightInd w:val="0"/>
        <w:spacing w:after="0" w:line="276" w:lineRule="auto"/>
        <w:ind w:firstLine="567"/>
        <w:jc w:val="both"/>
        <w:rPr>
          <w:rFonts w:cstheme="majorBidi"/>
          <w:szCs w:val="24"/>
        </w:rPr>
      </w:pPr>
      <w:r w:rsidRPr="0002688B">
        <w:rPr>
          <w:rFonts w:cstheme="majorBidi"/>
          <w:szCs w:val="24"/>
        </w:rPr>
        <w:t xml:space="preserve">« Extract-Transform-Load » est connu sous le terme ETL. Il s'agit d'une technologie informatique qui </w:t>
      </w:r>
      <w:r>
        <w:rPr>
          <w:rFonts w:cstheme="majorBidi"/>
          <w:szCs w:val="24"/>
        </w:rPr>
        <w:t>permet</w:t>
      </w:r>
      <w:r w:rsidRPr="0002688B">
        <w:rPr>
          <w:rFonts w:cstheme="majorBidi"/>
          <w:szCs w:val="24"/>
        </w:rPr>
        <w:t xml:space="preserve"> </w:t>
      </w:r>
      <w:r>
        <w:rPr>
          <w:rFonts w:cstheme="majorBidi"/>
          <w:szCs w:val="24"/>
        </w:rPr>
        <w:t>de nettoyer</w:t>
      </w:r>
      <w:r w:rsidRPr="0002688B">
        <w:rPr>
          <w:rFonts w:cstheme="majorBidi"/>
          <w:szCs w:val="24"/>
        </w:rPr>
        <w:t xml:space="preserve"> tous les éléments de l’entrepôt de données non indispensables aux utilisateurs finaux. Elle est basée sur des connecteurs servant à exporter ou importer les données dans les applications, des transformateurs qui manipulent les données (agrégations, filtres, con</w:t>
      </w:r>
      <w:r>
        <w:rPr>
          <w:rFonts w:cstheme="majorBidi"/>
          <w:szCs w:val="24"/>
        </w:rPr>
        <w:t>versions...) [8]</w:t>
      </w:r>
      <w:r w:rsidRPr="0002688B">
        <w:rPr>
          <w:rFonts w:cstheme="majorBidi"/>
          <w:szCs w:val="24"/>
        </w:rPr>
        <w:t xml:space="preserve">. </w:t>
      </w:r>
    </w:p>
    <w:p w:rsidR="007E037F" w:rsidRPr="0002688B" w:rsidRDefault="007E037F" w:rsidP="007E037F">
      <w:pPr>
        <w:autoSpaceDE w:val="0"/>
        <w:autoSpaceDN w:val="0"/>
        <w:adjustRightInd w:val="0"/>
        <w:spacing w:after="0" w:line="276" w:lineRule="auto"/>
        <w:jc w:val="both"/>
        <w:rPr>
          <w:rFonts w:cstheme="majorBidi"/>
          <w:sz w:val="20"/>
          <w:szCs w:val="20"/>
        </w:rPr>
      </w:pPr>
    </w:p>
    <w:p w:rsidR="007E037F" w:rsidRPr="008F464F" w:rsidRDefault="007E037F" w:rsidP="007E037F">
      <w:pPr>
        <w:autoSpaceDE w:val="0"/>
        <w:autoSpaceDN w:val="0"/>
        <w:adjustRightInd w:val="0"/>
        <w:spacing w:after="0" w:line="276" w:lineRule="auto"/>
        <w:jc w:val="both"/>
        <w:rPr>
          <w:rFonts w:cstheme="majorBidi"/>
          <w:szCs w:val="24"/>
        </w:rPr>
      </w:pPr>
      <w:r w:rsidRPr="008F464F">
        <w:rPr>
          <w:rFonts w:cstheme="majorBidi"/>
          <w:szCs w:val="24"/>
        </w:rPr>
        <w:t>L’alimentation ETL se déroule s</w:t>
      </w:r>
      <w:r>
        <w:rPr>
          <w:rFonts w:cstheme="majorBidi"/>
          <w:szCs w:val="24"/>
        </w:rPr>
        <w:t>elon les trois phases suivantes</w:t>
      </w:r>
      <w:r w:rsidRPr="008F464F">
        <w:rPr>
          <w:rFonts w:cstheme="majorBidi"/>
          <w:szCs w:val="24"/>
        </w:rPr>
        <w:t>:</w:t>
      </w:r>
    </w:p>
    <w:p w:rsidR="007E037F" w:rsidRPr="008F464F" w:rsidRDefault="007E037F" w:rsidP="007E037F">
      <w:pPr>
        <w:autoSpaceDE w:val="0"/>
        <w:autoSpaceDN w:val="0"/>
        <w:adjustRightInd w:val="0"/>
        <w:spacing w:after="0" w:line="276" w:lineRule="auto"/>
        <w:jc w:val="both"/>
        <w:rPr>
          <w:rFonts w:cstheme="majorBidi"/>
          <w:szCs w:val="24"/>
        </w:rPr>
      </w:pPr>
    </w:p>
    <w:p w:rsidR="007E037F" w:rsidRPr="005B2677" w:rsidRDefault="007E037F" w:rsidP="006C7D4B">
      <w:pPr>
        <w:pStyle w:val="Paragraphedeliste"/>
        <w:numPr>
          <w:ilvl w:val="0"/>
          <w:numId w:val="10"/>
        </w:numPr>
        <w:autoSpaceDE w:val="0"/>
        <w:autoSpaceDN w:val="0"/>
        <w:adjustRightInd w:val="0"/>
        <w:spacing w:after="0" w:line="276" w:lineRule="auto"/>
        <w:jc w:val="both"/>
        <w:rPr>
          <w:rFonts w:cstheme="majorBidi"/>
          <w:szCs w:val="24"/>
        </w:rPr>
      </w:pPr>
      <w:r w:rsidRPr="005B2677">
        <w:rPr>
          <w:rFonts w:cstheme="majorBidi"/>
          <w:b/>
          <w:bCs/>
          <w:szCs w:val="24"/>
        </w:rPr>
        <w:t>Extraction de données </w:t>
      </w:r>
      <w:r w:rsidRPr="005B2677">
        <w:rPr>
          <w:rFonts w:cstheme="majorBidi"/>
          <w:szCs w:val="24"/>
        </w:rPr>
        <w:t>: L’extraction est la première étape du processus. Extraire de</w:t>
      </w:r>
      <w:r>
        <w:rPr>
          <w:rFonts w:cstheme="majorBidi"/>
          <w:szCs w:val="24"/>
        </w:rPr>
        <w:t>s</w:t>
      </w:r>
      <w:r w:rsidRPr="005B2677">
        <w:rPr>
          <w:rFonts w:cstheme="majorBidi"/>
          <w:szCs w:val="24"/>
        </w:rPr>
        <w:t xml:space="preserve"> données, cela veut dire lire et interpréter les données sources et les copier dans la zone de préparation en vue de manipulations ultérieures.</w:t>
      </w:r>
    </w:p>
    <w:p w:rsidR="007E037F" w:rsidRPr="008F464F" w:rsidRDefault="007E037F" w:rsidP="007E037F">
      <w:pPr>
        <w:autoSpaceDE w:val="0"/>
        <w:autoSpaceDN w:val="0"/>
        <w:adjustRightInd w:val="0"/>
        <w:spacing w:after="0" w:line="276" w:lineRule="auto"/>
        <w:jc w:val="both"/>
        <w:rPr>
          <w:rFonts w:cstheme="majorBidi"/>
          <w:szCs w:val="24"/>
        </w:rPr>
      </w:pPr>
    </w:p>
    <w:p w:rsidR="007E037F" w:rsidRDefault="007E037F" w:rsidP="006C7D4B">
      <w:pPr>
        <w:pStyle w:val="Paragraphedeliste"/>
        <w:numPr>
          <w:ilvl w:val="0"/>
          <w:numId w:val="10"/>
        </w:numPr>
        <w:autoSpaceDE w:val="0"/>
        <w:autoSpaceDN w:val="0"/>
        <w:adjustRightInd w:val="0"/>
        <w:spacing w:after="0" w:line="276" w:lineRule="auto"/>
        <w:jc w:val="both"/>
        <w:rPr>
          <w:rFonts w:cstheme="majorBidi"/>
          <w:szCs w:val="24"/>
        </w:rPr>
      </w:pPr>
      <w:r w:rsidRPr="005B2677">
        <w:rPr>
          <w:rFonts w:cstheme="majorBidi"/>
          <w:b/>
          <w:bCs/>
          <w:szCs w:val="24"/>
        </w:rPr>
        <w:t>Transformation des données </w:t>
      </w:r>
      <w:r w:rsidRPr="005B2677">
        <w:rPr>
          <w:rFonts w:cstheme="majorBidi"/>
          <w:szCs w:val="24"/>
        </w:rPr>
        <w:t xml:space="preserve">: La transformation est la seconde phase du processus. Cette étape, qui du reste est très importante, assure en réalité plusieurs tâches qui garantissent la fiabilité des données et leurs qualités. Généralement, la partie </w:t>
      </w:r>
    </w:p>
    <w:p w:rsidR="007E037F" w:rsidRPr="00D34AA5" w:rsidRDefault="007E037F" w:rsidP="007E037F">
      <w:pPr>
        <w:autoSpaceDE w:val="0"/>
        <w:autoSpaceDN w:val="0"/>
        <w:adjustRightInd w:val="0"/>
        <w:spacing w:after="0" w:line="276" w:lineRule="auto"/>
        <w:jc w:val="both"/>
        <w:rPr>
          <w:rFonts w:cstheme="majorBidi"/>
          <w:szCs w:val="24"/>
        </w:rPr>
      </w:pPr>
      <w:r w:rsidRPr="00D34AA5">
        <w:rPr>
          <w:rFonts w:cstheme="majorBidi"/>
          <w:szCs w:val="24"/>
        </w:rPr>
        <w:lastRenderedPageBreak/>
        <w:t>transformation de ETL se concentre sur la consolidation des données, la correction des données, l’élimination de toute ambiguïté, l’élimination des données redondantes et compléter le renseignement des valeurs manquantes.</w:t>
      </w:r>
    </w:p>
    <w:p w:rsidR="007E037F" w:rsidRPr="005B2677" w:rsidRDefault="007E037F" w:rsidP="007E037F">
      <w:pPr>
        <w:autoSpaceDE w:val="0"/>
        <w:autoSpaceDN w:val="0"/>
        <w:adjustRightInd w:val="0"/>
        <w:spacing w:after="0" w:line="276" w:lineRule="auto"/>
        <w:jc w:val="both"/>
        <w:rPr>
          <w:rFonts w:cstheme="majorBidi"/>
          <w:szCs w:val="24"/>
        </w:rPr>
      </w:pPr>
    </w:p>
    <w:p w:rsidR="007E037F" w:rsidRPr="005B2677" w:rsidRDefault="007E037F" w:rsidP="006C7D4B">
      <w:pPr>
        <w:pStyle w:val="Paragraphedeliste"/>
        <w:numPr>
          <w:ilvl w:val="0"/>
          <w:numId w:val="10"/>
        </w:numPr>
        <w:autoSpaceDE w:val="0"/>
        <w:autoSpaceDN w:val="0"/>
        <w:adjustRightInd w:val="0"/>
        <w:spacing w:after="0" w:line="276" w:lineRule="auto"/>
        <w:jc w:val="both"/>
        <w:rPr>
          <w:rFonts w:cstheme="majorBidi"/>
          <w:szCs w:val="24"/>
        </w:rPr>
      </w:pPr>
      <w:r w:rsidRPr="005B2677">
        <w:rPr>
          <w:rFonts w:cstheme="majorBidi"/>
          <w:szCs w:val="24"/>
        </w:rPr>
        <w:t xml:space="preserve"> </w:t>
      </w:r>
      <w:r w:rsidRPr="005B2677">
        <w:rPr>
          <w:rFonts w:cstheme="majorBidi"/>
          <w:b/>
          <w:bCs/>
          <w:szCs w:val="24"/>
        </w:rPr>
        <w:t>Chargement des données </w:t>
      </w:r>
      <w:r w:rsidRPr="005B2677">
        <w:rPr>
          <w:rFonts w:cstheme="majorBidi"/>
          <w:szCs w:val="24"/>
        </w:rPr>
        <w:t xml:space="preserve">: C’est la dernière phase de l’alimentation d’un entrepôt de données, le chargement est une étape indispensable. Elle reste toute fois très délicate et exige une certaine connaissance des structures du système de gestion de la base de données (tables et index) afin d’optimiser au mieux  le processus.   </w:t>
      </w:r>
    </w:p>
    <w:p w:rsidR="007E037F" w:rsidRPr="00A84F8F" w:rsidRDefault="007E037F" w:rsidP="007E037F">
      <w:pPr>
        <w:spacing w:after="0" w:line="276" w:lineRule="auto"/>
        <w:jc w:val="both"/>
        <w:rPr>
          <w:rFonts w:eastAsia="Times New Roman" w:cstheme="majorBidi"/>
          <w:szCs w:val="24"/>
        </w:rPr>
      </w:pPr>
    </w:p>
    <w:p w:rsidR="007E037F" w:rsidRPr="00503DDF" w:rsidRDefault="007E037F" w:rsidP="00503DDF">
      <w:pPr>
        <w:pStyle w:val="Titre2"/>
      </w:pPr>
      <w:bookmarkStart w:id="32" w:name="_Toc452856032"/>
      <w:bookmarkStart w:id="33" w:name="_Toc453060485"/>
      <w:r w:rsidRPr="00503DDF">
        <w:t>II</w:t>
      </w:r>
      <w:r w:rsidR="00F76D90" w:rsidRPr="00503DDF">
        <w:t>I</w:t>
      </w:r>
      <w:r w:rsidRPr="00503DDF">
        <w:t xml:space="preserve">.4. </w:t>
      </w:r>
      <w:r w:rsidRPr="00503DDF">
        <w:rPr>
          <w:shd w:val="clear" w:color="auto" w:fill="FFFFFF"/>
        </w:rPr>
        <w:t>Conception physique de l’entrepôt de données</w:t>
      </w:r>
      <w:bookmarkEnd w:id="32"/>
      <w:bookmarkEnd w:id="33"/>
      <w:r w:rsidRPr="00503DDF">
        <w:rPr>
          <w:shd w:val="clear" w:color="auto" w:fill="FFFFFF"/>
        </w:rPr>
        <w:t xml:space="preserve"> </w:t>
      </w:r>
    </w:p>
    <w:p w:rsidR="007E037F" w:rsidRPr="008F464F" w:rsidRDefault="007E037F" w:rsidP="007E037F">
      <w:pPr>
        <w:keepNext/>
        <w:keepLines/>
        <w:spacing w:before="40" w:after="0"/>
        <w:rPr>
          <w:rFonts w:eastAsia="Times New Roman" w:cstheme="majorBidi"/>
          <w:b/>
          <w:szCs w:val="24"/>
          <w:u w:val="single"/>
        </w:rPr>
      </w:pPr>
    </w:p>
    <w:p w:rsidR="007E037F" w:rsidRDefault="007E037F" w:rsidP="007E037F">
      <w:pPr>
        <w:spacing w:after="0" w:line="276" w:lineRule="auto"/>
        <w:ind w:firstLine="567"/>
        <w:jc w:val="both"/>
        <w:rPr>
          <w:rFonts w:eastAsia="Times New Roman" w:cstheme="majorBidi"/>
          <w:szCs w:val="24"/>
        </w:rPr>
      </w:pPr>
      <w:r w:rsidRPr="008F464F">
        <w:rPr>
          <w:rFonts w:eastAsia="Times New Roman" w:cstheme="majorBidi"/>
          <w:szCs w:val="24"/>
        </w:rPr>
        <w:t>La conception physique est une étape très importante</w:t>
      </w:r>
      <w:r>
        <w:rPr>
          <w:rFonts w:eastAsia="Times New Roman" w:cstheme="majorBidi"/>
          <w:szCs w:val="24"/>
        </w:rPr>
        <w:t xml:space="preserve"> et </w:t>
      </w:r>
      <w:r w:rsidRPr="00697ADC">
        <w:rPr>
          <w:rFonts w:eastAsia="Times New Roman" w:cstheme="majorBidi"/>
          <w:szCs w:val="24"/>
        </w:rPr>
        <w:t>nous nous intéressons à cette étap</w:t>
      </w:r>
      <w:r w:rsidRPr="00974F0C">
        <w:rPr>
          <w:rFonts w:eastAsia="Times New Roman" w:cstheme="majorBidi"/>
          <w:szCs w:val="24"/>
        </w:rPr>
        <w:t>e.</w:t>
      </w:r>
      <w:r>
        <w:rPr>
          <w:rFonts w:eastAsia="Times New Roman" w:cstheme="majorBidi"/>
          <w:color w:val="FF0000"/>
          <w:szCs w:val="24"/>
        </w:rPr>
        <w:t xml:space="preserve"> </w:t>
      </w:r>
      <w:r w:rsidRPr="008F464F">
        <w:rPr>
          <w:rFonts w:eastAsia="Times New Roman" w:cstheme="majorBidi"/>
          <w:szCs w:val="24"/>
        </w:rPr>
        <w:t xml:space="preserve">Elle consiste à établir une configuration physique sur le support de stockage. Cela comprend la spécification détaillée des éléments de données, les types de données et la sélection des techniques d’optimisation. Cette dernière est au cours de la conception physique. Durant cette phase la </w:t>
      </w:r>
      <w:r>
        <w:rPr>
          <w:rFonts w:eastAsia="Times New Roman" w:cstheme="majorBidi"/>
          <w:szCs w:val="24"/>
        </w:rPr>
        <w:t>d</w:t>
      </w:r>
      <w:r w:rsidRPr="008F464F">
        <w:rPr>
          <w:rFonts w:eastAsia="Times New Roman" w:cstheme="majorBidi"/>
          <w:szCs w:val="24"/>
        </w:rPr>
        <w:t xml:space="preserve">escription physique est traduite par la spécification des techniques de </w:t>
      </w:r>
    </w:p>
    <w:p w:rsidR="007E037F" w:rsidRPr="00DB3EA8" w:rsidRDefault="007E037F" w:rsidP="007E037F">
      <w:pPr>
        <w:spacing w:after="0" w:line="276" w:lineRule="auto"/>
        <w:jc w:val="both"/>
        <w:rPr>
          <w:rFonts w:eastAsia="Times New Roman" w:cstheme="majorBidi"/>
          <w:szCs w:val="24"/>
        </w:rPr>
      </w:pPr>
      <w:r w:rsidRPr="008F464F">
        <w:rPr>
          <w:rFonts w:eastAsia="Times New Roman" w:cstheme="majorBidi"/>
          <w:szCs w:val="24"/>
        </w:rPr>
        <w:t>stockage et de recherche des données. Pour offrir une meilleure utilisation d’ED, la conception physique e</w:t>
      </w:r>
      <w:r>
        <w:rPr>
          <w:rFonts w:eastAsia="Times New Roman" w:cstheme="majorBidi"/>
          <w:szCs w:val="24"/>
        </w:rPr>
        <w:t xml:space="preserve">st devenue un enjeu important </w:t>
      </w:r>
      <w:r w:rsidRPr="002E5AE2">
        <w:rPr>
          <w:rFonts w:eastAsia="Times New Roman" w:cstheme="majorBidi"/>
          <w:color w:val="000000" w:themeColor="text1"/>
          <w:szCs w:val="24"/>
        </w:rPr>
        <w:t>[9].</w:t>
      </w:r>
    </w:p>
    <w:p w:rsidR="007E037F" w:rsidRPr="008F464F" w:rsidRDefault="007E037F" w:rsidP="007E037F">
      <w:pPr>
        <w:spacing w:after="0" w:line="276" w:lineRule="auto"/>
        <w:ind w:firstLine="567"/>
        <w:jc w:val="both"/>
        <w:rPr>
          <w:rFonts w:eastAsia="Times New Roman" w:cstheme="majorBidi"/>
          <w:szCs w:val="24"/>
        </w:rPr>
      </w:pPr>
      <w:r w:rsidRPr="008F464F">
        <w:rPr>
          <w:rFonts w:eastAsia="Times New Roman" w:cstheme="majorBidi"/>
          <w:szCs w:val="24"/>
        </w:rPr>
        <w:t>Durant la phase de conception physique, il y a quatre tâches principales : (1) le choix des structures d’optimisation, (2) le choix de leurs modes de sélection, (3) le développement des algorithmes de sélection et (4) la validation et le déploieme</w:t>
      </w:r>
      <w:r>
        <w:rPr>
          <w:rFonts w:eastAsia="Times New Roman" w:cstheme="majorBidi"/>
          <w:szCs w:val="24"/>
        </w:rPr>
        <w:t xml:space="preserve">nt des solutions d’optimisation. </w:t>
      </w:r>
    </w:p>
    <w:p w:rsidR="007E037F" w:rsidRDefault="007E037F" w:rsidP="007E037F">
      <w:pPr>
        <w:spacing w:after="0" w:line="276" w:lineRule="auto"/>
        <w:jc w:val="both"/>
        <w:rPr>
          <w:rFonts w:eastAsia="Times New Roman" w:cstheme="majorBidi"/>
          <w:szCs w:val="24"/>
        </w:rPr>
      </w:pPr>
    </w:p>
    <w:p w:rsidR="007E037F" w:rsidRPr="00503DDF" w:rsidRDefault="007E037F" w:rsidP="00503DDF">
      <w:pPr>
        <w:pStyle w:val="Titre3"/>
        <w:rPr>
          <w:szCs w:val="24"/>
          <w:shd w:val="clear" w:color="auto" w:fill="FFFFFF"/>
        </w:rPr>
      </w:pPr>
      <w:bookmarkStart w:id="34" w:name="_Toc452856033"/>
      <w:bookmarkStart w:id="35" w:name="_Toc453060486"/>
      <w:r w:rsidRPr="00503DDF">
        <w:rPr>
          <w:szCs w:val="24"/>
          <w:shd w:val="clear" w:color="auto" w:fill="FFFFFF"/>
        </w:rPr>
        <w:t>II</w:t>
      </w:r>
      <w:r w:rsidR="00F76D90" w:rsidRPr="00503DDF">
        <w:rPr>
          <w:szCs w:val="24"/>
          <w:shd w:val="clear" w:color="auto" w:fill="FFFFFF"/>
        </w:rPr>
        <w:t>I</w:t>
      </w:r>
      <w:r w:rsidRPr="00503DDF">
        <w:rPr>
          <w:szCs w:val="24"/>
          <w:shd w:val="clear" w:color="auto" w:fill="FFFFFF"/>
        </w:rPr>
        <w:t>.4.1. Le choix des structures d’optimisation</w:t>
      </w:r>
      <w:bookmarkEnd w:id="34"/>
      <w:bookmarkEnd w:id="35"/>
      <w:r w:rsidRPr="00503DDF">
        <w:rPr>
          <w:szCs w:val="24"/>
          <w:shd w:val="clear" w:color="auto" w:fill="FFFFFF"/>
        </w:rPr>
        <w:t> </w:t>
      </w:r>
    </w:p>
    <w:p w:rsidR="007E037F" w:rsidRDefault="007E037F" w:rsidP="007E037F">
      <w:pPr>
        <w:spacing w:after="0" w:line="276" w:lineRule="auto"/>
        <w:jc w:val="both"/>
        <w:rPr>
          <w:rFonts w:eastAsia="Times New Roman" w:cstheme="majorBidi"/>
          <w:b/>
          <w:szCs w:val="24"/>
          <w:shd w:val="clear" w:color="auto" w:fill="FFFFFF"/>
        </w:rPr>
      </w:pPr>
    </w:p>
    <w:p w:rsidR="007E037F" w:rsidRPr="00D34AA5" w:rsidRDefault="00F7272D" w:rsidP="007E037F">
      <w:pPr>
        <w:spacing w:after="0" w:line="276" w:lineRule="auto"/>
        <w:ind w:firstLine="567"/>
        <w:jc w:val="both"/>
        <w:rPr>
          <w:rFonts w:eastAsia="Times New Roman" w:cstheme="majorBidi"/>
          <w:szCs w:val="24"/>
          <w:shd w:val="clear" w:color="auto" w:fill="FFFFFF"/>
        </w:rPr>
      </w:pPr>
      <w:r w:rsidRPr="00F7272D">
        <w:rPr>
          <w:rFonts w:eastAsia="Times New Roman" w:cstheme="majorBidi"/>
          <w:b/>
          <w:noProof/>
          <w:szCs w:val="24"/>
        </w:rPr>
        <w:pict>
          <v:shape id="_x0000_s1133" type="#_x0000_t202" style="position:absolute;left:0;text-align:left;margin-left:71.65pt;margin-top:92.75pt;width:327.75pt;height:125.25pt;z-index:251761664" filled="f" strokecolor="white [3212]">
            <v:textbox style="mso-next-textbox:#_x0000_s1133">
              <w:txbxContent>
                <w:p w:rsidR="00091022" w:rsidRDefault="00091022" w:rsidP="007E037F"/>
              </w:txbxContent>
            </v:textbox>
          </v:shape>
        </w:pict>
      </w:r>
      <w:r w:rsidR="007E037F" w:rsidRPr="008F464F">
        <w:rPr>
          <w:rFonts w:eastAsia="Times New Roman" w:cstheme="majorBidi"/>
          <w:b/>
          <w:szCs w:val="24"/>
          <w:shd w:val="clear" w:color="auto" w:fill="FFFFFF"/>
        </w:rPr>
        <w:t xml:space="preserve"> </w:t>
      </w:r>
      <w:r w:rsidR="007E037F" w:rsidRPr="008F464F">
        <w:rPr>
          <w:rFonts w:eastAsia="Times New Roman" w:cstheme="majorBidi"/>
          <w:szCs w:val="24"/>
          <w:shd w:val="clear" w:color="auto" w:fill="FFFFFF"/>
        </w:rPr>
        <w:t>Plusieurs structures ou des techniques d’optimisation ont été </w:t>
      </w:r>
      <w:r w:rsidR="007E037F" w:rsidRPr="008F464F">
        <w:rPr>
          <w:rFonts w:eastAsia="Times New Roman" w:cstheme="majorBidi"/>
          <w:szCs w:val="24"/>
        </w:rPr>
        <w:t>proposées</w:t>
      </w:r>
      <w:r w:rsidR="007E037F" w:rsidRPr="008F464F">
        <w:rPr>
          <w:rFonts w:eastAsia="Times New Roman" w:cstheme="majorBidi"/>
          <w:szCs w:val="24"/>
          <w:shd w:val="clear" w:color="auto" w:fill="FFFFFF"/>
        </w:rPr>
        <w:t> dans le contexte d’entrepôt de données. Ils existent des techniques redondantes (la fragmentation verticale, les index, les vues matérialisées) et des techniques non redondantes (comme la fragmentation horizontale). Les techniques redondantes optimisent les requêtes, mais exigent un coût de stockage et de maintenance. Les techniques non redondante</w:t>
      </w:r>
      <w:r w:rsidR="007E037F">
        <w:rPr>
          <w:rFonts w:eastAsia="Times New Roman" w:cstheme="majorBidi"/>
          <w:szCs w:val="24"/>
          <w:shd w:val="clear" w:color="auto" w:fill="FFFFFF"/>
        </w:rPr>
        <w:t>s</w:t>
      </w:r>
      <w:r w:rsidR="007E037F" w:rsidRPr="008F464F">
        <w:rPr>
          <w:rFonts w:eastAsia="Times New Roman" w:cstheme="majorBidi"/>
          <w:szCs w:val="24"/>
          <w:shd w:val="clear" w:color="auto" w:fill="FFFFFF"/>
        </w:rPr>
        <w:t xml:space="preserve"> ne nécessitent ni coût de st</w:t>
      </w:r>
      <w:r w:rsidR="007E037F">
        <w:rPr>
          <w:rFonts w:eastAsia="Times New Roman" w:cstheme="majorBidi"/>
          <w:szCs w:val="24"/>
          <w:shd w:val="clear" w:color="auto" w:fill="FFFFFF"/>
        </w:rPr>
        <w:t>ockage ni coût de maintenance [10</w:t>
      </w:r>
      <w:r w:rsidR="007E037F" w:rsidRPr="008F464F">
        <w:rPr>
          <w:rFonts w:eastAsia="Times New Roman" w:cstheme="majorBidi"/>
          <w:szCs w:val="24"/>
          <w:shd w:val="clear" w:color="auto" w:fill="FFFFFF"/>
        </w:rPr>
        <w:t>].</w:t>
      </w:r>
    </w:p>
    <w:p w:rsidR="007E037F" w:rsidRDefault="007E037F" w:rsidP="007E037F">
      <w:pPr>
        <w:spacing w:after="0"/>
        <w:ind w:left="360"/>
        <w:jc w:val="center"/>
        <w:rPr>
          <w:rFonts w:cstheme="majorBidi"/>
          <w:szCs w:val="24"/>
        </w:rPr>
      </w:pPr>
      <w:r w:rsidRPr="008F464F">
        <w:rPr>
          <w:rFonts w:cstheme="majorBidi"/>
          <w:szCs w:val="24"/>
        </w:rPr>
        <w:object w:dxaOrig="6825" w:dyaOrig="3110">
          <v:rect id="rectole0000000007" o:spid="_x0000_i1026" style="width:341.25pt;height:155.25pt" o:ole="" o:preferrelative="t" stroked="f">
            <v:imagedata r:id="rId25" o:title=""/>
          </v:rect>
          <o:OLEObject Type="Embed" ProgID="StaticMetafile" ShapeID="rectole0000000007" DrawAspect="Content" ObjectID="_1526809749" r:id="rId26"/>
        </w:object>
      </w:r>
    </w:p>
    <w:p w:rsidR="007E037F" w:rsidRPr="00D34AA5" w:rsidRDefault="007E037F" w:rsidP="00514615">
      <w:pPr>
        <w:spacing w:after="0"/>
        <w:jc w:val="center"/>
        <w:rPr>
          <w:rFonts w:cstheme="majorBidi"/>
          <w:szCs w:val="24"/>
        </w:rPr>
      </w:pPr>
      <w:r w:rsidRPr="008F464F">
        <w:rPr>
          <w:rFonts w:eastAsia="Times New Roman" w:cstheme="majorBidi"/>
          <w:b/>
          <w:szCs w:val="24"/>
          <w:shd w:val="clear" w:color="auto" w:fill="FFFFFF"/>
        </w:rPr>
        <w:t>Figure.</w:t>
      </w:r>
      <w:r>
        <w:rPr>
          <w:rFonts w:eastAsia="Times New Roman" w:cstheme="majorBidi"/>
          <w:b/>
          <w:szCs w:val="24"/>
          <w:shd w:val="clear" w:color="auto" w:fill="FFFFFF"/>
        </w:rPr>
        <w:t xml:space="preserve"> </w:t>
      </w:r>
      <w:r>
        <w:rPr>
          <w:rFonts w:eastAsia="Times New Roman" w:cstheme="majorBidi"/>
          <w:b/>
          <w:szCs w:val="24"/>
        </w:rPr>
        <w:t>9</w:t>
      </w:r>
      <w:r w:rsidRPr="008F464F">
        <w:rPr>
          <w:rFonts w:eastAsia="Times New Roman" w:cstheme="majorBidi"/>
          <w:b/>
          <w:szCs w:val="24"/>
        </w:rPr>
        <w:t>.</w:t>
      </w:r>
      <w:r>
        <w:rPr>
          <w:rFonts w:eastAsia="Times New Roman" w:cstheme="majorBidi"/>
          <w:b/>
          <w:szCs w:val="24"/>
        </w:rPr>
        <w:t xml:space="preserve"> </w:t>
      </w:r>
      <w:r w:rsidRPr="008F464F">
        <w:rPr>
          <w:rFonts w:eastAsia="Times New Roman" w:cstheme="majorBidi"/>
          <w:szCs w:val="24"/>
        </w:rPr>
        <w:t>Classifications </w:t>
      </w:r>
      <w:r w:rsidRPr="008F464F">
        <w:rPr>
          <w:rFonts w:eastAsia="Times New Roman" w:cstheme="majorBidi"/>
          <w:szCs w:val="24"/>
          <w:shd w:val="clear" w:color="auto" w:fill="FFFFFF"/>
        </w:rPr>
        <w:t>des techniques  d’optimisation [4].</w:t>
      </w:r>
    </w:p>
    <w:p w:rsidR="007E037F" w:rsidRPr="008F464F" w:rsidRDefault="007E037F" w:rsidP="007E037F">
      <w:pPr>
        <w:spacing w:after="0"/>
        <w:jc w:val="center"/>
        <w:rPr>
          <w:rFonts w:eastAsia="Times New Roman" w:cstheme="majorBidi"/>
          <w:szCs w:val="24"/>
          <w:shd w:val="clear" w:color="auto" w:fill="FFFFFF"/>
        </w:rPr>
      </w:pPr>
    </w:p>
    <w:p w:rsidR="007E037F" w:rsidRDefault="007E037F" w:rsidP="007E037F">
      <w:pPr>
        <w:pStyle w:val="Paragraphedeliste"/>
        <w:spacing w:after="0" w:line="276" w:lineRule="auto"/>
        <w:ind w:left="1276"/>
        <w:jc w:val="both"/>
        <w:rPr>
          <w:rFonts w:eastAsia="Times New Roman" w:cstheme="majorBidi"/>
          <w:b/>
          <w:bCs/>
          <w:szCs w:val="24"/>
        </w:rPr>
      </w:pPr>
    </w:p>
    <w:p w:rsidR="007E037F" w:rsidRDefault="007E037F" w:rsidP="007E037F">
      <w:pPr>
        <w:spacing w:after="0" w:line="276" w:lineRule="auto"/>
        <w:jc w:val="both"/>
        <w:rPr>
          <w:rFonts w:eastAsia="Times New Roman" w:cstheme="majorBidi"/>
          <w:b/>
          <w:bCs/>
          <w:szCs w:val="24"/>
        </w:rPr>
      </w:pPr>
      <w:r w:rsidRPr="00503DDF">
        <w:rPr>
          <w:rStyle w:val="Titre4Car"/>
        </w:rPr>
        <w:t>II</w:t>
      </w:r>
      <w:r w:rsidR="00F76D90" w:rsidRPr="00503DDF">
        <w:rPr>
          <w:rStyle w:val="Titre4Car"/>
        </w:rPr>
        <w:t>I</w:t>
      </w:r>
      <w:r w:rsidRPr="00503DDF">
        <w:rPr>
          <w:rStyle w:val="Titre4Car"/>
        </w:rPr>
        <w:t>.4.1.1. Techniques d’optimisation redondantes</w:t>
      </w:r>
      <w:r>
        <w:rPr>
          <w:rFonts w:eastAsia="Times New Roman" w:cstheme="majorBidi"/>
          <w:b/>
          <w:bCs/>
          <w:szCs w:val="24"/>
        </w:rPr>
        <w:t> :</w:t>
      </w:r>
    </w:p>
    <w:p w:rsidR="007E037F" w:rsidRDefault="007E037F" w:rsidP="007E037F">
      <w:pPr>
        <w:spacing w:after="0" w:line="276" w:lineRule="auto"/>
        <w:jc w:val="both"/>
        <w:rPr>
          <w:rFonts w:eastAsia="Times New Roman" w:cstheme="majorBidi"/>
          <w:b/>
          <w:bCs/>
          <w:szCs w:val="24"/>
        </w:rPr>
      </w:pPr>
    </w:p>
    <w:p w:rsidR="007E037F" w:rsidRPr="00475AC9" w:rsidRDefault="007E037F" w:rsidP="007E037F">
      <w:pPr>
        <w:spacing w:after="0" w:line="276" w:lineRule="auto"/>
        <w:ind w:firstLine="567"/>
        <w:jc w:val="both"/>
        <w:rPr>
          <w:rFonts w:eastAsia="Times New Roman" w:cstheme="majorBidi"/>
          <w:b/>
          <w:bCs/>
          <w:szCs w:val="24"/>
        </w:rPr>
      </w:pPr>
      <w:r w:rsidRPr="00475AC9">
        <w:rPr>
          <w:rFonts w:eastAsia="Times New Roman" w:cstheme="majorBidi"/>
          <w:b/>
          <w:bCs/>
          <w:szCs w:val="24"/>
        </w:rPr>
        <w:t xml:space="preserve"> </w:t>
      </w:r>
      <w:r w:rsidRPr="00475AC9">
        <w:rPr>
          <w:rFonts w:eastAsia="Times New Roman" w:cstheme="majorBidi"/>
          <w:szCs w:val="24"/>
        </w:rPr>
        <w:t xml:space="preserve">Trois techniques </w:t>
      </w:r>
      <w:r>
        <w:rPr>
          <w:rFonts w:eastAsia="Times New Roman" w:cstheme="majorBidi"/>
          <w:szCs w:val="24"/>
        </w:rPr>
        <w:t xml:space="preserve">d’optimisation redondantes : l’indexation </w:t>
      </w:r>
      <w:r w:rsidRPr="00475AC9">
        <w:rPr>
          <w:rFonts w:eastAsia="Times New Roman" w:cstheme="majorBidi"/>
          <w:szCs w:val="24"/>
        </w:rPr>
        <w:t>et les vues matérialisées et la fragmentation verticale.</w:t>
      </w:r>
    </w:p>
    <w:p w:rsidR="007E037F" w:rsidRPr="008F464F" w:rsidRDefault="007E037F" w:rsidP="007E037F">
      <w:pPr>
        <w:pStyle w:val="Paragraphedeliste"/>
        <w:spacing w:after="0" w:line="276" w:lineRule="auto"/>
        <w:jc w:val="both"/>
        <w:rPr>
          <w:rFonts w:eastAsia="Times New Roman" w:cstheme="majorBidi"/>
          <w:szCs w:val="24"/>
        </w:rPr>
      </w:pPr>
    </w:p>
    <w:p w:rsidR="007E037F" w:rsidRPr="00D34AA5" w:rsidRDefault="007E037F" w:rsidP="006C7D4B">
      <w:pPr>
        <w:pStyle w:val="Paragraphedeliste"/>
        <w:numPr>
          <w:ilvl w:val="0"/>
          <w:numId w:val="16"/>
        </w:numPr>
        <w:spacing w:after="0" w:line="276" w:lineRule="auto"/>
        <w:jc w:val="both"/>
        <w:rPr>
          <w:rFonts w:eastAsia="Times New Roman" w:cstheme="majorBidi"/>
          <w:b/>
          <w:bCs/>
          <w:szCs w:val="24"/>
        </w:rPr>
      </w:pPr>
      <w:r w:rsidRPr="00D34AA5">
        <w:rPr>
          <w:rFonts w:eastAsia="Times New Roman" w:cstheme="majorBidi"/>
          <w:b/>
          <w:bCs/>
          <w:szCs w:val="24"/>
        </w:rPr>
        <w:t xml:space="preserve">Les index : </w:t>
      </w:r>
      <w:r w:rsidRPr="00D34AA5">
        <w:rPr>
          <w:rFonts w:eastAsia="Times New Roman" w:cstheme="majorBidi"/>
          <w:szCs w:val="24"/>
        </w:rPr>
        <w:t>Interroger des tables volumineuses via un ensemble de requêtes pour accéder à un certain nombre de n-uplets est une tâche fréquente dans un environnement d’entrepôt de données. Répondre efficacement à ces requêtes est souvent difficile compte tenu de la nature complexe des requêtes OLAP et des volumes de données. La manière la plus facile de procéder, consiste à effectuer un  balayage complet des tables et à vériﬁer pour chaque n-uplet s’il satisfait le prédicat de la requête. Ce balayage peut être très coûteux lorsque les tables scannées sont  volumineuses [9].</w:t>
      </w:r>
    </w:p>
    <w:p w:rsidR="007E037F" w:rsidRPr="00475AC9" w:rsidRDefault="007E037F" w:rsidP="007E037F">
      <w:pPr>
        <w:pStyle w:val="Paragraphedeliste"/>
        <w:spacing w:after="0" w:line="276" w:lineRule="auto"/>
        <w:jc w:val="both"/>
        <w:rPr>
          <w:rFonts w:eastAsia="Times New Roman" w:cstheme="majorBidi"/>
          <w:b/>
          <w:bCs/>
          <w:szCs w:val="24"/>
        </w:rPr>
      </w:pPr>
    </w:p>
    <w:p w:rsidR="007E037F" w:rsidRPr="00475AC9" w:rsidRDefault="007E037F" w:rsidP="006C7D4B">
      <w:pPr>
        <w:pStyle w:val="Paragraphedeliste"/>
        <w:numPr>
          <w:ilvl w:val="0"/>
          <w:numId w:val="11"/>
        </w:numPr>
        <w:spacing w:after="0" w:line="276" w:lineRule="auto"/>
        <w:jc w:val="both"/>
        <w:rPr>
          <w:rFonts w:eastAsia="Times New Roman" w:cstheme="majorBidi"/>
          <w:b/>
          <w:bCs/>
          <w:szCs w:val="24"/>
        </w:rPr>
      </w:pPr>
      <w:r w:rsidRPr="00475AC9">
        <w:rPr>
          <w:rFonts w:eastAsia="Times New Roman" w:cstheme="majorBidi"/>
          <w:b/>
          <w:bCs/>
          <w:szCs w:val="24"/>
        </w:rPr>
        <w:t xml:space="preserve">Les vues matérialisées : </w:t>
      </w:r>
      <w:r w:rsidRPr="00475AC9">
        <w:rPr>
          <w:rFonts w:eastAsia="Times New Roman" w:cstheme="majorBidi"/>
          <w:szCs w:val="24"/>
        </w:rPr>
        <w:t>Une vue est une requête nommée. Elle est dite matérialisée si son résultat est stocké physiquement. Les vues améliorent l’exécution des requêtes, en pré calculant les opérations les plus coûteuses comme la jointure et l’agrégation et en stockant leurs résultats dans la base. En conséquence, certaines requêtes nécessitent seulement l’accès aux vues matérialisées et sont ainsi exécutées plus rapidement</w:t>
      </w:r>
      <w:r>
        <w:rPr>
          <w:rFonts w:eastAsia="Times New Roman" w:cstheme="majorBidi"/>
          <w:szCs w:val="24"/>
        </w:rPr>
        <w:t xml:space="preserve"> [11]</w:t>
      </w:r>
      <w:r w:rsidRPr="00475AC9">
        <w:rPr>
          <w:rFonts w:eastAsia="Times New Roman" w:cstheme="majorBidi"/>
          <w:szCs w:val="24"/>
        </w:rPr>
        <w:t>.</w:t>
      </w:r>
    </w:p>
    <w:p w:rsidR="007E037F" w:rsidRPr="00475AC9" w:rsidRDefault="007E037F" w:rsidP="007E037F">
      <w:pPr>
        <w:pStyle w:val="Paragraphedeliste"/>
        <w:spacing w:after="0" w:line="276" w:lineRule="auto"/>
        <w:jc w:val="both"/>
        <w:rPr>
          <w:rFonts w:eastAsia="Times New Roman" w:cstheme="majorBidi"/>
          <w:b/>
          <w:bCs/>
          <w:szCs w:val="24"/>
        </w:rPr>
      </w:pPr>
    </w:p>
    <w:p w:rsidR="007E037F" w:rsidRPr="00503DDF" w:rsidRDefault="007E037F" w:rsidP="006C7D4B">
      <w:pPr>
        <w:pStyle w:val="Paragraphedeliste"/>
        <w:numPr>
          <w:ilvl w:val="0"/>
          <w:numId w:val="11"/>
        </w:numPr>
        <w:spacing w:after="0" w:line="276" w:lineRule="auto"/>
        <w:jc w:val="both"/>
        <w:rPr>
          <w:rFonts w:eastAsia="Times New Roman" w:cstheme="majorBidi"/>
          <w:b/>
          <w:bCs/>
          <w:szCs w:val="24"/>
        </w:rPr>
      </w:pPr>
      <w:r w:rsidRPr="00475AC9">
        <w:rPr>
          <w:rFonts w:eastAsia="Times New Roman" w:cstheme="majorBidi"/>
          <w:b/>
          <w:bCs/>
          <w:szCs w:val="24"/>
        </w:rPr>
        <w:t>Les fragmentations verticales :</w:t>
      </w:r>
      <w:r>
        <w:rPr>
          <w:rFonts w:eastAsia="Times New Roman" w:cstheme="majorBidi"/>
          <w:b/>
          <w:bCs/>
          <w:szCs w:val="24"/>
        </w:rPr>
        <w:t xml:space="preserve"> </w:t>
      </w:r>
      <w:r>
        <w:rPr>
          <w:rFonts w:cstheme="majorBidi"/>
        </w:rPr>
        <w:t xml:space="preserve">La </w:t>
      </w:r>
      <w:r w:rsidRPr="00475AC9">
        <w:rPr>
          <w:rFonts w:cstheme="majorBidi"/>
        </w:rPr>
        <w:t>fr</w:t>
      </w:r>
      <w:r>
        <w:rPr>
          <w:rFonts w:cstheme="majorBidi"/>
        </w:rPr>
        <w:t xml:space="preserve">agmentation  verticale  est une </w:t>
      </w:r>
      <w:r w:rsidRPr="00475AC9">
        <w:rPr>
          <w:rFonts w:cstheme="majorBidi"/>
        </w:rPr>
        <w:t>str</w:t>
      </w:r>
      <w:r>
        <w:rPr>
          <w:rFonts w:cstheme="majorBidi"/>
        </w:rPr>
        <w:t>ucture d’optimisation qui consiste</w:t>
      </w:r>
      <w:r w:rsidRPr="00475AC9">
        <w:rPr>
          <w:rFonts w:cstheme="majorBidi"/>
        </w:rPr>
        <w:t> à partitionner les objets. Elle favorise naturellement le traitement des requêtes de projection portant sur les attributs utilisés dans le processus de la fragmentati</w:t>
      </w:r>
      <w:r>
        <w:rPr>
          <w:rFonts w:cstheme="majorBidi"/>
        </w:rPr>
        <w:t>on et la reconstruction se fait</w:t>
      </w:r>
      <w:r w:rsidRPr="00475AC9">
        <w:rPr>
          <w:rFonts w:cstheme="majorBidi"/>
        </w:rPr>
        <w:t xml:space="preserve"> par des jointures</w:t>
      </w:r>
      <w:r>
        <w:rPr>
          <w:rFonts w:cstheme="majorBidi"/>
        </w:rPr>
        <w:t xml:space="preserve"> </w:t>
      </w:r>
      <w:r w:rsidRPr="002E5AE2">
        <w:rPr>
          <w:rFonts w:cstheme="majorBidi"/>
          <w:color w:val="000000" w:themeColor="text1"/>
        </w:rPr>
        <w:t>[12].</w:t>
      </w:r>
    </w:p>
    <w:p w:rsidR="007E037F" w:rsidRDefault="007E037F" w:rsidP="00503DDF">
      <w:pPr>
        <w:pStyle w:val="Titre4"/>
        <w:rPr>
          <w:rFonts w:eastAsia="Times New Roman"/>
        </w:rPr>
      </w:pPr>
      <w:r>
        <w:rPr>
          <w:rFonts w:eastAsia="Times New Roman"/>
        </w:rPr>
        <w:t>II</w:t>
      </w:r>
      <w:r w:rsidR="00503DDF">
        <w:rPr>
          <w:rFonts w:eastAsia="Times New Roman"/>
        </w:rPr>
        <w:t>I</w:t>
      </w:r>
      <w:r>
        <w:rPr>
          <w:rFonts w:eastAsia="Times New Roman"/>
        </w:rPr>
        <w:t xml:space="preserve">.4.1.2. </w:t>
      </w:r>
      <w:r w:rsidRPr="00475AC9">
        <w:rPr>
          <w:rFonts w:eastAsia="Times New Roman"/>
        </w:rPr>
        <w:t>Techniques d’optimisation non redondantes</w:t>
      </w:r>
      <w:r>
        <w:rPr>
          <w:rFonts w:eastAsia="Times New Roman"/>
        </w:rPr>
        <w:t> </w:t>
      </w:r>
    </w:p>
    <w:p w:rsidR="007E037F" w:rsidRDefault="007E037F" w:rsidP="007E037F">
      <w:pPr>
        <w:spacing w:after="0" w:line="276" w:lineRule="auto"/>
        <w:jc w:val="both"/>
        <w:rPr>
          <w:rFonts w:eastAsia="Times New Roman" w:cstheme="majorBidi"/>
          <w:b/>
          <w:bCs/>
          <w:szCs w:val="24"/>
        </w:rPr>
      </w:pPr>
    </w:p>
    <w:p w:rsidR="007E037F" w:rsidRDefault="007E037F" w:rsidP="007E037F">
      <w:pPr>
        <w:spacing w:after="0" w:line="276" w:lineRule="auto"/>
        <w:ind w:firstLine="567"/>
        <w:jc w:val="both"/>
        <w:rPr>
          <w:rFonts w:eastAsia="Times New Roman" w:cstheme="majorBidi"/>
          <w:szCs w:val="24"/>
        </w:rPr>
      </w:pPr>
      <w:r w:rsidRPr="004606B1">
        <w:rPr>
          <w:rFonts w:eastAsia="Times New Roman" w:cstheme="majorBidi"/>
          <w:szCs w:val="24"/>
        </w:rPr>
        <w:t xml:space="preserve"> Il existe</w:t>
      </w:r>
      <w:r>
        <w:rPr>
          <w:rFonts w:eastAsia="Times New Roman" w:cstheme="majorBidi"/>
          <w:b/>
          <w:bCs/>
          <w:szCs w:val="24"/>
        </w:rPr>
        <w:t xml:space="preserve"> </w:t>
      </w:r>
      <w:r>
        <w:rPr>
          <w:rFonts w:eastAsia="Times New Roman" w:cstheme="majorBidi"/>
          <w:szCs w:val="24"/>
        </w:rPr>
        <w:t>des</w:t>
      </w:r>
      <w:r w:rsidRPr="004606B1">
        <w:rPr>
          <w:rFonts w:eastAsia="Times New Roman" w:cstheme="majorBidi"/>
          <w:szCs w:val="24"/>
        </w:rPr>
        <w:t xml:space="preserve"> techniques d’optimisation</w:t>
      </w:r>
      <w:r>
        <w:rPr>
          <w:rFonts w:eastAsia="Times New Roman" w:cstheme="majorBidi"/>
          <w:szCs w:val="24"/>
        </w:rPr>
        <w:t xml:space="preserve"> non redondantes </w:t>
      </w:r>
      <w:r w:rsidRPr="00475AC9">
        <w:rPr>
          <w:rFonts w:eastAsia="Times New Roman" w:cstheme="majorBidi"/>
          <w:szCs w:val="24"/>
        </w:rPr>
        <w:t>à savoir la fragmentation horizontale.</w:t>
      </w:r>
    </w:p>
    <w:p w:rsidR="007E037F" w:rsidRPr="004606B1" w:rsidRDefault="007E037F" w:rsidP="006C7D4B">
      <w:pPr>
        <w:pStyle w:val="Paragraphedeliste"/>
        <w:numPr>
          <w:ilvl w:val="0"/>
          <w:numId w:val="12"/>
        </w:numPr>
        <w:spacing w:after="0" w:line="276" w:lineRule="auto"/>
        <w:jc w:val="both"/>
        <w:rPr>
          <w:rFonts w:eastAsia="Times New Roman" w:cstheme="majorBidi"/>
          <w:b/>
          <w:bCs/>
          <w:szCs w:val="24"/>
        </w:rPr>
      </w:pPr>
      <w:r w:rsidRPr="004606B1">
        <w:rPr>
          <w:rFonts w:cstheme="majorBidi"/>
          <w:b/>
          <w:bCs/>
        </w:rPr>
        <w:t>La fragmentation horizontale</w:t>
      </w:r>
      <w:r w:rsidRPr="004606B1">
        <w:rPr>
          <w:rFonts w:cstheme="majorBidi"/>
        </w:rPr>
        <w:t> : FH est une structure d’optimi</w:t>
      </w:r>
      <w:r>
        <w:rPr>
          <w:rFonts w:cstheme="majorBidi"/>
        </w:rPr>
        <w:t>sation définie par la sélection</w:t>
      </w:r>
      <w:r w:rsidRPr="004606B1">
        <w:rPr>
          <w:rFonts w:cstheme="majorBidi"/>
        </w:rPr>
        <w:t>.</w:t>
      </w:r>
      <w:r>
        <w:rPr>
          <w:rFonts w:cstheme="majorBidi"/>
        </w:rPr>
        <w:t xml:space="preserve"> </w:t>
      </w:r>
      <w:r w:rsidRPr="004606B1">
        <w:rPr>
          <w:rFonts w:cstheme="majorBidi"/>
        </w:rPr>
        <w:t>FH qui consiste à fragmenter la base de données en plusieurs ensembles de lignes appelés fragments horizontaux. La reconstruction de la base se fait par l’opération d’union de ces fragments obtenus</w:t>
      </w:r>
      <w:r>
        <w:rPr>
          <w:rFonts w:cstheme="majorBidi"/>
        </w:rPr>
        <w:t xml:space="preserve"> [13].</w:t>
      </w:r>
    </w:p>
    <w:p w:rsidR="007E037F" w:rsidRDefault="007E037F" w:rsidP="007E037F">
      <w:pPr>
        <w:spacing w:after="0" w:line="276" w:lineRule="auto"/>
        <w:jc w:val="both"/>
        <w:rPr>
          <w:rFonts w:eastAsia="Times New Roman" w:cstheme="majorBidi"/>
          <w:b/>
          <w:szCs w:val="24"/>
        </w:rPr>
      </w:pPr>
    </w:p>
    <w:p w:rsidR="007E037F" w:rsidRDefault="007E037F" w:rsidP="00503DDF">
      <w:pPr>
        <w:pStyle w:val="Titre3"/>
        <w:rPr>
          <w:rFonts w:eastAsia="Times New Roman"/>
        </w:rPr>
      </w:pPr>
      <w:bookmarkStart w:id="36" w:name="_Toc452856034"/>
      <w:bookmarkStart w:id="37" w:name="_Toc453060487"/>
      <w:r>
        <w:rPr>
          <w:rFonts w:eastAsia="Times New Roman"/>
        </w:rPr>
        <w:t>II</w:t>
      </w:r>
      <w:r w:rsidR="00503DDF">
        <w:rPr>
          <w:rFonts w:eastAsia="Times New Roman"/>
        </w:rPr>
        <w:t>I</w:t>
      </w:r>
      <w:r>
        <w:rPr>
          <w:rFonts w:eastAsia="Times New Roman"/>
        </w:rPr>
        <w:t xml:space="preserve">.4.2. </w:t>
      </w:r>
      <w:r w:rsidRPr="008F464F">
        <w:rPr>
          <w:rFonts w:eastAsia="Times New Roman"/>
        </w:rPr>
        <w:t>Choix du mode de sélection</w:t>
      </w:r>
      <w:bookmarkEnd w:id="36"/>
      <w:bookmarkEnd w:id="37"/>
      <w:r>
        <w:rPr>
          <w:rFonts w:eastAsia="Times New Roman"/>
        </w:rPr>
        <w:t xml:space="preserve"> </w:t>
      </w:r>
    </w:p>
    <w:p w:rsidR="007E037F" w:rsidRDefault="007E037F" w:rsidP="007E037F">
      <w:pPr>
        <w:spacing w:after="0" w:line="276" w:lineRule="auto"/>
        <w:jc w:val="both"/>
        <w:rPr>
          <w:rFonts w:eastAsia="Times New Roman" w:cstheme="majorBidi"/>
          <w:szCs w:val="24"/>
        </w:rPr>
      </w:pPr>
    </w:p>
    <w:p w:rsidR="007E037F" w:rsidRDefault="007E037F" w:rsidP="007E037F">
      <w:pPr>
        <w:spacing w:after="0" w:line="276" w:lineRule="auto"/>
        <w:ind w:firstLine="567"/>
        <w:jc w:val="both"/>
        <w:rPr>
          <w:rFonts w:eastAsia="Times New Roman" w:cstheme="majorBidi"/>
          <w:szCs w:val="24"/>
        </w:rPr>
      </w:pPr>
      <w:r w:rsidRPr="008F464F">
        <w:rPr>
          <w:rFonts w:eastAsia="Times New Roman" w:cstheme="majorBidi"/>
          <w:szCs w:val="24"/>
        </w:rPr>
        <w:t>L’optimisation se fait par une ou plusieurs structures d’optimisation. Il s’agit d’une séle</w:t>
      </w:r>
      <w:r>
        <w:rPr>
          <w:rFonts w:eastAsia="Times New Roman" w:cstheme="majorBidi"/>
          <w:szCs w:val="24"/>
        </w:rPr>
        <w:t xml:space="preserve">ction isolée, comme par exemple </w:t>
      </w:r>
      <w:r w:rsidRPr="008F464F">
        <w:rPr>
          <w:rFonts w:eastAsia="Times New Roman" w:cstheme="majorBidi"/>
          <w:szCs w:val="24"/>
        </w:rPr>
        <w:t>les index ou bien les fragmentations horizontales, et d’une sélection multiple.</w:t>
      </w:r>
      <w:r>
        <w:rPr>
          <w:rFonts w:eastAsia="Times New Roman" w:cstheme="majorBidi"/>
          <w:szCs w:val="24"/>
        </w:rPr>
        <w:t xml:space="preserve"> </w:t>
      </w:r>
      <w:r w:rsidRPr="008F464F">
        <w:rPr>
          <w:rFonts w:eastAsia="Times New Roman" w:cstheme="majorBidi"/>
          <w:szCs w:val="24"/>
        </w:rPr>
        <w:t>Dans ce cas, plusieurs scénario</w:t>
      </w:r>
      <w:r>
        <w:rPr>
          <w:rFonts w:eastAsia="Times New Roman" w:cstheme="majorBidi"/>
          <w:szCs w:val="24"/>
        </w:rPr>
        <w:t>s</w:t>
      </w:r>
      <w:r w:rsidRPr="008F464F">
        <w:rPr>
          <w:rFonts w:eastAsia="Times New Roman" w:cstheme="majorBidi"/>
          <w:szCs w:val="24"/>
        </w:rPr>
        <w:t xml:space="preserve"> sont possibles pour combiner ces techniques. Le choix de l’ensemble des structures à employer et du mode de combinaison est déterminé en mati</w:t>
      </w:r>
      <w:r>
        <w:rPr>
          <w:rFonts w:eastAsia="Times New Roman" w:cstheme="majorBidi"/>
          <w:szCs w:val="24"/>
        </w:rPr>
        <w:t>ère de performance du système [10</w:t>
      </w:r>
      <w:r w:rsidRPr="008F464F">
        <w:rPr>
          <w:rFonts w:eastAsia="Times New Roman" w:cstheme="majorBidi"/>
          <w:szCs w:val="24"/>
        </w:rPr>
        <w:t>].</w:t>
      </w:r>
    </w:p>
    <w:p w:rsidR="007E037F" w:rsidRDefault="007E037F" w:rsidP="007E037F">
      <w:pPr>
        <w:spacing w:after="0" w:line="276" w:lineRule="auto"/>
        <w:ind w:firstLine="567"/>
        <w:jc w:val="both"/>
        <w:rPr>
          <w:rFonts w:eastAsia="Times New Roman" w:cstheme="majorBidi"/>
          <w:szCs w:val="24"/>
        </w:rPr>
      </w:pPr>
    </w:p>
    <w:p w:rsidR="007E037F" w:rsidRPr="008F464F" w:rsidRDefault="007E037F" w:rsidP="007E037F">
      <w:pPr>
        <w:spacing w:after="0" w:line="276" w:lineRule="auto"/>
        <w:ind w:firstLine="567"/>
        <w:jc w:val="both"/>
        <w:rPr>
          <w:rFonts w:eastAsia="Times New Roman" w:cstheme="majorBidi"/>
          <w:szCs w:val="24"/>
        </w:rPr>
      </w:pPr>
    </w:p>
    <w:p w:rsidR="007E037F" w:rsidRPr="008F464F" w:rsidRDefault="007E037F" w:rsidP="007E037F">
      <w:pPr>
        <w:spacing w:after="0" w:line="276" w:lineRule="auto"/>
        <w:ind w:left="786"/>
        <w:jc w:val="both"/>
        <w:rPr>
          <w:rFonts w:eastAsia="Times New Roman" w:cstheme="majorBidi"/>
          <w:szCs w:val="24"/>
        </w:rPr>
      </w:pPr>
    </w:p>
    <w:p w:rsidR="007E037F" w:rsidRDefault="007E037F" w:rsidP="00503DDF">
      <w:pPr>
        <w:pStyle w:val="Titre3"/>
        <w:rPr>
          <w:rFonts w:eastAsia="Times New Roman"/>
        </w:rPr>
      </w:pPr>
      <w:bookmarkStart w:id="38" w:name="_Toc452856035"/>
      <w:bookmarkStart w:id="39" w:name="_Toc453060488"/>
      <w:r>
        <w:rPr>
          <w:rFonts w:eastAsia="Times New Roman"/>
        </w:rPr>
        <w:t>II</w:t>
      </w:r>
      <w:r w:rsidR="00503DDF">
        <w:rPr>
          <w:rFonts w:eastAsia="Times New Roman"/>
        </w:rPr>
        <w:t>I</w:t>
      </w:r>
      <w:r>
        <w:rPr>
          <w:rFonts w:eastAsia="Times New Roman"/>
        </w:rPr>
        <w:t xml:space="preserve">.4.3. </w:t>
      </w:r>
      <w:r w:rsidRPr="008F464F">
        <w:rPr>
          <w:rFonts w:eastAsia="Times New Roman"/>
        </w:rPr>
        <w:t>Développeme</w:t>
      </w:r>
      <w:r>
        <w:rPr>
          <w:rFonts w:eastAsia="Times New Roman"/>
        </w:rPr>
        <w:t>nt des algorithmes de sélection</w:t>
      </w:r>
      <w:bookmarkEnd w:id="38"/>
      <w:bookmarkEnd w:id="39"/>
      <w:r>
        <w:rPr>
          <w:rFonts w:eastAsia="Times New Roman"/>
        </w:rPr>
        <w:t xml:space="preserve"> </w:t>
      </w:r>
    </w:p>
    <w:p w:rsidR="007E037F" w:rsidRDefault="007E037F" w:rsidP="007E037F">
      <w:pPr>
        <w:spacing w:after="0" w:line="276" w:lineRule="auto"/>
        <w:jc w:val="both"/>
        <w:rPr>
          <w:rFonts w:eastAsia="Times New Roman" w:cstheme="majorBidi"/>
          <w:b/>
          <w:szCs w:val="24"/>
        </w:rPr>
      </w:pPr>
    </w:p>
    <w:p w:rsidR="007E037F" w:rsidRDefault="007E037F" w:rsidP="007E037F">
      <w:pPr>
        <w:spacing w:after="0" w:line="276" w:lineRule="auto"/>
        <w:ind w:firstLine="567"/>
        <w:jc w:val="both"/>
        <w:rPr>
          <w:rFonts w:eastAsia="Times New Roman" w:cstheme="majorBidi"/>
          <w:szCs w:val="24"/>
        </w:rPr>
      </w:pPr>
      <w:r w:rsidRPr="008F464F">
        <w:rPr>
          <w:rFonts w:eastAsia="Times New Roman" w:cstheme="majorBidi"/>
          <w:b/>
          <w:szCs w:val="24"/>
        </w:rPr>
        <w:t xml:space="preserve"> </w:t>
      </w:r>
      <w:r>
        <w:rPr>
          <w:rFonts w:eastAsia="Times New Roman" w:cstheme="majorBidi"/>
          <w:szCs w:val="24"/>
        </w:rPr>
        <w:t>Pour les algorithmes, i</w:t>
      </w:r>
      <w:r w:rsidRPr="008F464F">
        <w:rPr>
          <w:rFonts w:eastAsia="Times New Roman" w:cstheme="majorBidi"/>
          <w:szCs w:val="24"/>
        </w:rPr>
        <w:t>l existe  des algorithmes simples et des algorithmes lourds, les algorithmes simples sont souvent faciles à mettre en œuvre, mais donnent une faible efficacité (comme la gestion du buffer).</w:t>
      </w:r>
      <w:r>
        <w:rPr>
          <w:rFonts w:eastAsia="Times New Roman" w:cstheme="majorBidi"/>
          <w:szCs w:val="24"/>
        </w:rPr>
        <w:t xml:space="preserve"> </w:t>
      </w:r>
      <w:r w:rsidRPr="008F464F">
        <w:rPr>
          <w:rFonts w:eastAsia="Times New Roman" w:cstheme="majorBidi"/>
          <w:szCs w:val="24"/>
        </w:rPr>
        <w:t>Par contre, Les algorithmes lourds donnent une meilleure efficacité, mais avec un temps d’optimisation élevé (comme la fragmentation horizontale) [2].</w:t>
      </w:r>
    </w:p>
    <w:p w:rsidR="007E037F" w:rsidRDefault="007E037F" w:rsidP="007E037F">
      <w:pPr>
        <w:spacing w:after="0" w:line="276" w:lineRule="auto"/>
        <w:ind w:firstLine="567"/>
        <w:jc w:val="both"/>
        <w:rPr>
          <w:rFonts w:eastAsia="Times New Roman" w:cstheme="majorBidi"/>
          <w:szCs w:val="24"/>
        </w:rPr>
      </w:pPr>
    </w:p>
    <w:p w:rsidR="007E037F" w:rsidRDefault="007E037F" w:rsidP="00503DDF">
      <w:pPr>
        <w:pStyle w:val="Titre3"/>
        <w:rPr>
          <w:rFonts w:eastAsia="Times New Roman"/>
        </w:rPr>
      </w:pPr>
      <w:bookmarkStart w:id="40" w:name="_Toc452856036"/>
      <w:bookmarkStart w:id="41" w:name="_Toc453060489"/>
      <w:r>
        <w:rPr>
          <w:rFonts w:eastAsia="Times New Roman"/>
        </w:rPr>
        <w:t>I</w:t>
      </w:r>
      <w:r w:rsidR="00503DDF">
        <w:rPr>
          <w:rFonts w:eastAsia="Times New Roman"/>
        </w:rPr>
        <w:t>I</w:t>
      </w:r>
      <w:r>
        <w:rPr>
          <w:rFonts w:eastAsia="Times New Roman"/>
        </w:rPr>
        <w:t xml:space="preserve">I.4.4. </w:t>
      </w:r>
      <w:r w:rsidRPr="008F464F">
        <w:rPr>
          <w:rFonts w:eastAsia="Times New Roman"/>
        </w:rPr>
        <w:t>Validation et déploiement des solutions d’optimisation</w:t>
      </w:r>
      <w:bookmarkEnd w:id="40"/>
      <w:bookmarkEnd w:id="41"/>
      <w:r w:rsidR="00503DDF">
        <w:rPr>
          <w:rFonts w:eastAsia="Times New Roman"/>
        </w:rPr>
        <w:t xml:space="preserve"> </w:t>
      </w:r>
    </w:p>
    <w:p w:rsidR="007E037F" w:rsidRDefault="007E037F" w:rsidP="007E037F">
      <w:pPr>
        <w:spacing w:after="0" w:line="276" w:lineRule="auto"/>
        <w:jc w:val="both"/>
        <w:rPr>
          <w:rFonts w:eastAsia="Times New Roman" w:cstheme="majorBidi"/>
          <w:b/>
          <w:szCs w:val="24"/>
        </w:rPr>
      </w:pPr>
    </w:p>
    <w:p w:rsidR="007E037F" w:rsidRDefault="007E037F" w:rsidP="007E037F">
      <w:pPr>
        <w:spacing w:after="0" w:line="276" w:lineRule="auto"/>
        <w:ind w:firstLine="567"/>
        <w:jc w:val="both"/>
        <w:rPr>
          <w:rFonts w:eastAsia="Times New Roman" w:cstheme="majorBidi"/>
          <w:szCs w:val="24"/>
        </w:rPr>
      </w:pPr>
      <w:r>
        <w:rPr>
          <w:rFonts w:eastAsia="Times New Roman" w:cstheme="majorBidi"/>
          <w:szCs w:val="24"/>
        </w:rPr>
        <w:t>Les résultats finaux</w:t>
      </w:r>
      <w:r w:rsidRPr="008F464F">
        <w:rPr>
          <w:rFonts w:eastAsia="Times New Roman" w:cstheme="majorBidi"/>
          <w:szCs w:val="24"/>
        </w:rPr>
        <w:t xml:space="preserve"> d’</w:t>
      </w:r>
      <w:r>
        <w:rPr>
          <w:rFonts w:eastAsia="Times New Roman" w:cstheme="majorBidi"/>
          <w:szCs w:val="24"/>
        </w:rPr>
        <w:t>un algorithme de résolution doivent</w:t>
      </w:r>
      <w:r w:rsidRPr="008F464F">
        <w:rPr>
          <w:rFonts w:eastAsia="Times New Roman" w:cstheme="majorBidi"/>
          <w:szCs w:val="24"/>
        </w:rPr>
        <w:t xml:space="preserve"> être validés pour  le déploiement sur un environnement réel. Plusieurs outils commerciaux proposent ces services comme Oracle SQL Acces Advisor et DB2 Design Advisor [2].</w:t>
      </w:r>
    </w:p>
    <w:p w:rsidR="007E037F" w:rsidRDefault="007E037F" w:rsidP="007E037F">
      <w:pPr>
        <w:spacing w:after="0" w:line="276" w:lineRule="auto"/>
        <w:jc w:val="both"/>
        <w:rPr>
          <w:rFonts w:eastAsia="Times New Roman" w:cstheme="majorBidi"/>
          <w:b/>
          <w:sz w:val="28"/>
          <w:szCs w:val="28"/>
        </w:rPr>
      </w:pPr>
    </w:p>
    <w:p w:rsidR="007E037F" w:rsidRDefault="007E037F" w:rsidP="007E037F">
      <w:pPr>
        <w:spacing w:after="0" w:line="276" w:lineRule="auto"/>
        <w:jc w:val="both"/>
        <w:rPr>
          <w:rFonts w:eastAsia="Times New Roman" w:cstheme="majorBidi"/>
          <w:b/>
          <w:sz w:val="28"/>
          <w:szCs w:val="28"/>
        </w:rPr>
      </w:pPr>
    </w:p>
    <w:p w:rsidR="007E037F" w:rsidRPr="00402B2E" w:rsidRDefault="00952BB4" w:rsidP="00754511">
      <w:pPr>
        <w:pStyle w:val="Titre1"/>
      </w:pPr>
      <w:r>
        <w:t>VI.</w:t>
      </w:r>
      <w:r w:rsidRPr="00402B2E">
        <w:t xml:space="preserve"> Conclusion</w:t>
      </w:r>
      <w:r w:rsidR="007E037F" w:rsidRPr="00402B2E">
        <w:t> </w:t>
      </w:r>
    </w:p>
    <w:p w:rsidR="007E037F" w:rsidRPr="008F464F" w:rsidRDefault="007E037F" w:rsidP="007E037F">
      <w:pPr>
        <w:spacing w:after="0" w:line="276" w:lineRule="auto"/>
        <w:jc w:val="both"/>
        <w:rPr>
          <w:rFonts w:eastAsia="Times New Roman" w:cstheme="majorBidi"/>
          <w:szCs w:val="24"/>
        </w:rPr>
      </w:pPr>
    </w:p>
    <w:p w:rsidR="007E037F" w:rsidRDefault="007E037F" w:rsidP="007E037F">
      <w:pPr>
        <w:spacing w:after="0" w:line="276" w:lineRule="auto"/>
        <w:ind w:firstLine="567"/>
        <w:jc w:val="both"/>
        <w:rPr>
          <w:rFonts w:eastAsia="Times New Roman" w:cstheme="majorBidi"/>
          <w:szCs w:val="24"/>
        </w:rPr>
      </w:pPr>
      <w:r>
        <w:rPr>
          <w:rFonts w:eastAsia="Times New Roman" w:cstheme="majorBidi"/>
          <w:szCs w:val="24"/>
        </w:rPr>
        <w:t>Nous avons vu dans ce chapitre que l</w:t>
      </w:r>
      <w:r w:rsidRPr="008F464F">
        <w:rPr>
          <w:rFonts w:eastAsia="Times New Roman" w:cstheme="majorBidi"/>
          <w:szCs w:val="24"/>
        </w:rPr>
        <w:t>es entrepôts de données sont utilisés pour l'exploitation et l'analyse de grands volumes de données extraits des systèmes d'informations en exploitation,</w:t>
      </w:r>
      <w:r>
        <w:rPr>
          <w:rFonts w:eastAsia="Times New Roman" w:cstheme="majorBidi"/>
          <w:szCs w:val="24"/>
        </w:rPr>
        <w:t xml:space="preserve"> et</w:t>
      </w:r>
      <w:r w:rsidRPr="008F464F">
        <w:rPr>
          <w:rFonts w:eastAsia="Times New Roman" w:cstheme="majorBidi"/>
          <w:szCs w:val="24"/>
        </w:rPr>
        <w:t xml:space="preserve"> nous avons </w:t>
      </w:r>
      <w:r>
        <w:rPr>
          <w:rFonts w:eastAsia="Times New Roman" w:cstheme="majorBidi"/>
          <w:szCs w:val="24"/>
        </w:rPr>
        <w:t>détaillé l</w:t>
      </w:r>
      <w:r w:rsidRPr="008F464F">
        <w:rPr>
          <w:rFonts w:eastAsia="Times New Roman" w:cstheme="majorBidi"/>
          <w:szCs w:val="24"/>
        </w:rPr>
        <w:t>es concepts de l’entrepôt de données</w:t>
      </w:r>
      <w:r>
        <w:rPr>
          <w:rFonts w:eastAsia="Times New Roman" w:cstheme="majorBidi"/>
          <w:szCs w:val="24"/>
        </w:rPr>
        <w:t xml:space="preserve"> tel que </w:t>
      </w:r>
      <w:r w:rsidRPr="008F464F">
        <w:rPr>
          <w:rFonts w:cstheme="majorBidi"/>
          <w:szCs w:val="24"/>
        </w:rPr>
        <w:t xml:space="preserve"> l’ensemble des phases traditionnelles</w:t>
      </w:r>
      <w:r w:rsidRPr="008F464F">
        <w:rPr>
          <w:rFonts w:eastAsia="Times New Roman" w:cstheme="majorBidi"/>
          <w:szCs w:val="24"/>
        </w:rPr>
        <w:t xml:space="preserve"> de cycle de vie de conception d’un entrepôt de données, les différents modèles pour représenter les entrepôts de données multidimensionnels et relationnels. </w:t>
      </w:r>
    </w:p>
    <w:p w:rsidR="007E037F" w:rsidRPr="008F464F" w:rsidRDefault="007E037F" w:rsidP="007E037F">
      <w:pPr>
        <w:spacing w:after="0" w:line="276" w:lineRule="auto"/>
        <w:ind w:firstLine="567"/>
        <w:jc w:val="both"/>
        <w:rPr>
          <w:rFonts w:eastAsia="Times New Roman" w:cstheme="majorBidi"/>
          <w:szCs w:val="24"/>
        </w:rPr>
      </w:pPr>
      <w:r>
        <w:rPr>
          <w:rFonts w:eastAsia="Times New Roman" w:cstheme="majorBidi"/>
          <w:szCs w:val="24"/>
        </w:rPr>
        <w:t>N</w:t>
      </w:r>
      <w:r w:rsidRPr="008F464F">
        <w:rPr>
          <w:rFonts w:eastAsia="Times New Roman" w:cstheme="majorBidi"/>
          <w:szCs w:val="24"/>
        </w:rPr>
        <w:t xml:space="preserve">ous avons </w:t>
      </w:r>
      <w:r>
        <w:rPr>
          <w:rFonts w:eastAsia="Times New Roman" w:cstheme="majorBidi"/>
          <w:szCs w:val="24"/>
        </w:rPr>
        <w:t>mentionné que c'est au niveau de la</w:t>
      </w:r>
      <w:r w:rsidRPr="008F464F">
        <w:rPr>
          <w:rFonts w:eastAsia="Times New Roman" w:cstheme="majorBidi"/>
          <w:szCs w:val="24"/>
        </w:rPr>
        <w:t xml:space="preserve"> </w:t>
      </w:r>
      <w:r>
        <w:rPr>
          <w:rFonts w:eastAsia="Times New Roman" w:cstheme="majorBidi"/>
          <w:szCs w:val="24"/>
          <w:shd w:val="clear" w:color="auto" w:fill="FFFFFF"/>
        </w:rPr>
        <w:t>c</w:t>
      </w:r>
      <w:r w:rsidRPr="008F464F">
        <w:rPr>
          <w:rFonts w:eastAsia="Times New Roman" w:cstheme="majorBidi"/>
          <w:szCs w:val="24"/>
          <w:shd w:val="clear" w:color="auto" w:fill="FFFFFF"/>
        </w:rPr>
        <w:t>onception physique</w:t>
      </w:r>
      <w:r>
        <w:rPr>
          <w:rFonts w:eastAsia="Times New Roman" w:cstheme="majorBidi"/>
          <w:szCs w:val="24"/>
          <w:shd w:val="clear" w:color="auto" w:fill="FFFFFF"/>
        </w:rPr>
        <w:t xml:space="preserve"> que se fait le choix </w:t>
      </w:r>
      <w:r>
        <w:rPr>
          <w:rFonts w:eastAsia="Times New Roman" w:cstheme="majorBidi"/>
          <w:szCs w:val="24"/>
        </w:rPr>
        <w:t>de la</w:t>
      </w:r>
      <w:r w:rsidRPr="008F464F">
        <w:rPr>
          <w:rFonts w:eastAsia="Times New Roman" w:cstheme="majorBidi"/>
          <w:szCs w:val="24"/>
        </w:rPr>
        <w:t xml:space="preserve"> techniques d’optimisation de requêtes définies dans le contexte des entrepôts de données relationnels </w:t>
      </w:r>
      <w:r>
        <w:rPr>
          <w:rFonts w:eastAsia="Times New Roman" w:cstheme="majorBidi"/>
          <w:szCs w:val="24"/>
        </w:rPr>
        <w:t xml:space="preserve">tel que les index, </w:t>
      </w:r>
      <w:r w:rsidRPr="008F464F">
        <w:rPr>
          <w:rFonts w:eastAsia="Times New Roman" w:cstheme="majorBidi"/>
          <w:szCs w:val="24"/>
        </w:rPr>
        <w:t>les vues matérialisées,</w:t>
      </w:r>
      <w:r>
        <w:rPr>
          <w:rFonts w:eastAsia="Times New Roman" w:cstheme="majorBidi"/>
          <w:szCs w:val="24"/>
        </w:rPr>
        <w:t xml:space="preserve"> et parmi celles-ci nous nous intéressons</w:t>
      </w:r>
      <w:r w:rsidRPr="008F464F">
        <w:rPr>
          <w:rFonts w:eastAsia="Times New Roman" w:cstheme="majorBidi"/>
          <w:szCs w:val="24"/>
        </w:rPr>
        <w:t xml:space="preserve"> </w:t>
      </w:r>
      <w:r>
        <w:rPr>
          <w:rFonts w:eastAsia="Times New Roman" w:cstheme="majorBidi"/>
          <w:szCs w:val="24"/>
        </w:rPr>
        <w:t xml:space="preserve">a </w:t>
      </w:r>
      <w:r w:rsidRPr="008F464F">
        <w:rPr>
          <w:rFonts w:eastAsia="Times New Roman" w:cstheme="majorBidi"/>
          <w:szCs w:val="24"/>
        </w:rPr>
        <w:t>la fragmentation horizontale.</w:t>
      </w:r>
    </w:p>
    <w:p w:rsidR="007E037F" w:rsidRPr="008F464F" w:rsidRDefault="007E037F" w:rsidP="007E037F">
      <w:pPr>
        <w:spacing w:after="0" w:line="276" w:lineRule="auto"/>
        <w:jc w:val="both"/>
        <w:rPr>
          <w:rFonts w:eastAsia="Times New Roman" w:cstheme="majorBidi"/>
          <w:szCs w:val="24"/>
        </w:rPr>
      </w:pPr>
    </w:p>
    <w:p w:rsidR="007E037F" w:rsidRDefault="007E037F" w:rsidP="007E037F">
      <w:pPr>
        <w:spacing w:after="0" w:line="276" w:lineRule="auto"/>
        <w:ind w:firstLine="567"/>
        <w:jc w:val="both"/>
        <w:rPr>
          <w:rFonts w:eastAsia="Times New Roman" w:cstheme="majorBidi"/>
          <w:szCs w:val="24"/>
        </w:rPr>
      </w:pPr>
      <w:r w:rsidRPr="008F464F">
        <w:rPr>
          <w:rFonts w:eastAsia="Times New Roman" w:cstheme="majorBidi"/>
          <w:szCs w:val="24"/>
        </w:rPr>
        <w:t>Dans le chapitre suivant, nous détaill</w:t>
      </w:r>
      <w:r>
        <w:rPr>
          <w:rFonts w:eastAsia="Times New Roman" w:cstheme="majorBidi"/>
          <w:szCs w:val="24"/>
        </w:rPr>
        <w:t>er</w:t>
      </w:r>
      <w:r w:rsidRPr="008F464F">
        <w:rPr>
          <w:rFonts w:eastAsia="Times New Roman" w:cstheme="majorBidi"/>
          <w:szCs w:val="24"/>
        </w:rPr>
        <w:t xml:space="preserve">ons les différentes étapes de la phase de </w:t>
      </w:r>
      <w:r>
        <w:rPr>
          <w:rFonts w:eastAsia="Times New Roman" w:cstheme="majorBidi"/>
          <w:szCs w:val="24"/>
        </w:rPr>
        <w:t xml:space="preserve">conception </w:t>
      </w:r>
      <w:r w:rsidRPr="008F464F">
        <w:rPr>
          <w:rFonts w:eastAsia="Times New Roman" w:cstheme="majorBidi"/>
          <w:szCs w:val="24"/>
        </w:rPr>
        <w:t xml:space="preserve"> </w:t>
      </w:r>
      <w:r>
        <w:rPr>
          <w:rFonts w:eastAsia="Times New Roman" w:cstheme="majorBidi"/>
          <w:szCs w:val="24"/>
        </w:rPr>
        <w:t xml:space="preserve">physique </w:t>
      </w:r>
      <w:r w:rsidRPr="008F464F">
        <w:rPr>
          <w:rFonts w:eastAsia="Times New Roman" w:cstheme="majorBidi"/>
          <w:szCs w:val="24"/>
        </w:rPr>
        <w:t>de l’entrepôt de données</w:t>
      </w:r>
      <w:r>
        <w:rPr>
          <w:rFonts w:eastAsia="Times New Roman" w:cstheme="majorBidi"/>
          <w:szCs w:val="24"/>
        </w:rPr>
        <w:t xml:space="preserve"> et notamment </w:t>
      </w:r>
      <w:r w:rsidRPr="008F464F">
        <w:rPr>
          <w:rFonts w:eastAsia="Times New Roman" w:cstheme="majorBidi"/>
          <w:szCs w:val="24"/>
        </w:rPr>
        <w:t>la fragmentation horizontale</w:t>
      </w:r>
      <w:r>
        <w:rPr>
          <w:rFonts w:eastAsia="Times New Roman" w:cstheme="majorBidi"/>
          <w:szCs w:val="24"/>
        </w:rPr>
        <w:t xml:space="preserve"> </w:t>
      </w:r>
      <w:r w:rsidRPr="008F464F">
        <w:rPr>
          <w:rFonts w:eastAsia="Times New Roman" w:cstheme="majorBidi"/>
          <w:szCs w:val="24"/>
        </w:rPr>
        <w:t xml:space="preserve">dans </w:t>
      </w:r>
      <w:r>
        <w:rPr>
          <w:rFonts w:eastAsia="Times New Roman" w:cstheme="majorBidi"/>
          <w:szCs w:val="24"/>
        </w:rPr>
        <w:t xml:space="preserve">le </w:t>
      </w:r>
      <w:r w:rsidRPr="008F464F">
        <w:rPr>
          <w:rFonts w:eastAsia="Times New Roman" w:cstheme="majorBidi"/>
          <w:szCs w:val="24"/>
        </w:rPr>
        <w:t>contexte parallèle.</w:t>
      </w:r>
    </w:p>
    <w:p w:rsidR="007E037F" w:rsidRDefault="007E037F" w:rsidP="007E037F">
      <w:pPr>
        <w:spacing w:after="0" w:line="276" w:lineRule="auto"/>
        <w:ind w:firstLine="567"/>
        <w:jc w:val="both"/>
        <w:rPr>
          <w:rFonts w:eastAsia="Times New Roman" w:cstheme="majorBidi"/>
          <w:szCs w:val="24"/>
        </w:rPr>
      </w:pPr>
    </w:p>
    <w:p w:rsidR="007E037F" w:rsidRPr="008F464F" w:rsidRDefault="007E037F" w:rsidP="007E037F">
      <w:pPr>
        <w:spacing w:after="0" w:line="276" w:lineRule="auto"/>
        <w:ind w:left="786"/>
        <w:jc w:val="both"/>
        <w:rPr>
          <w:rFonts w:eastAsia="Times New Roman" w:cstheme="majorBidi"/>
          <w:szCs w:val="24"/>
        </w:rPr>
      </w:pPr>
    </w:p>
    <w:p w:rsidR="007E037F" w:rsidRPr="008F464F" w:rsidRDefault="007E037F" w:rsidP="007E037F">
      <w:pPr>
        <w:spacing w:after="0"/>
        <w:rPr>
          <w:rFonts w:eastAsia="Times New Roman" w:cstheme="majorBidi"/>
          <w:szCs w:val="24"/>
        </w:rPr>
      </w:pPr>
    </w:p>
    <w:p w:rsidR="007E037F" w:rsidRPr="008F464F" w:rsidRDefault="007E037F" w:rsidP="007E037F">
      <w:pPr>
        <w:spacing w:after="0"/>
        <w:rPr>
          <w:rFonts w:eastAsia="Times New Roman" w:cstheme="majorBidi"/>
          <w:szCs w:val="24"/>
        </w:rPr>
      </w:pPr>
    </w:p>
    <w:p w:rsidR="007E037F" w:rsidRDefault="007E037F" w:rsidP="007E037F">
      <w:pPr>
        <w:spacing w:after="0"/>
        <w:rPr>
          <w:rFonts w:eastAsia="Times New Roman" w:cstheme="majorBidi"/>
          <w:b/>
          <w:sz w:val="28"/>
          <w:szCs w:val="28"/>
        </w:rPr>
      </w:pPr>
    </w:p>
    <w:p w:rsidR="007E037F" w:rsidRDefault="007E037F" w:rsidP="007E037F">
      <w:pPr>
        <w:spacing w:after="0"/>
        <w:rPr>
          <w:rFonts w:eastAsia="Times New Roman" w:cstheme="majorBidi"/>
          <w:b/>
          <w:sz w:val="28"/>
          <w:szCs w:val="28"/>
        </w:rPr>
      </w:pPr>
    </w:p>
    <w:p w:rsidR="007E037F" w:rsidRDefault="007E037F" w:rsidP="007E037F">
      <w:pPr>
        <w:spacing w:after="0"/>
        <w:rPr>
          <w:rFonts w:eastAsia="Times New Roman" w:cstheme="majorBidi"/>
          <w:b/>
          <w:sz w:val="28"/>
          <w:szCs w:val="28"/>
        </w:rPr>
      </w:pPr>
    </w:p>
    <w:p w:rsidR="007E037F" w:rsidRDefault="007E037F" w:rsidP="007E037F">
      <w:pPr>
        <w:spacing w:after="0"/>
        <w:rPr>
          <w:rFonts w:eastAsia="Times New Roman" w:cstheme="majorBidi"/>
          <w:b/>
          <w:sz w:val="28"/>
          <w:szCs w:val="28"/>
        </w:rPr>
      </w:pPr>
    </w:p>
    <w:p w:rsidR="007E037F" w:rsidRDefault="007E037F" w:rsidP="007E037F">
      <w:pPr>
        <w:spacing w:after="0"/>
        <w:rPr>
          <w:rFonts w:eastAsia="Times New Roman" w:cstheme="majorBidi"/>
          <w:b/>
          <w:sz w:val="28"/>
          <w:szCs w:val="28"/>
        </w:rPr>
      </w:pPr>
    </w:p>
    <w:p w:rsidR="007E037F" w:rsidRDefault="007E037F" w:rsidP="00221F0D">
      <w:pPr>
        <w:tabs>
          <w:tab w:val="left" w:pos="1134"/>
        </w:tabs>
        <w:autoSpaceDE w:val="0"/>
        <w:autoSpaceDN w:val="0"/>
        <w:adjustRightInd w:val="0"/>
        <w:spacing w:after="0"/>
        <w:ind w:firstLine="567"/>
        <w:jc w:val="both"/>
        <w:rPr>
          <w:rFonts w:ascii="Times New Roman" w:eastAsiaTheme="minorHAnsi" w:hAnsi="Times New Roman"/>
          <w:color w:val="0D0D0D"/>
          <w:szCs w:val="24"/>
        </w:rPr>
      </w:pPr>
    </w:p>
    <w:p w:rsidR="00221F0D" w:rsidRPr="00754FE4" w:rsidRDefault="00221F0D" w:rsidP="00221F0D">
      <w:pPr>
        <w:rPr>
          <w:lang w:eastAsia="fr-FR"/>
        </w:rPr>
      </w:pPr>
    </w:p>
    <w:p w:rsidR="00FB5248" w:rsidRDefault="00FB5248" w:rsidP="00AC3E17">
      <w:pPr>
        <w:sectPr w:rsidR="00FB5248" w:rsidSect="00BA0C8E">
          <w:headerReference w:type="default" r:id="rId27"/>
          <w:pgSz w:w="11906" w:h="16838" w:code="9"/>
          <w:pgMar w:top="1418" w:right="1418" w:bottom="1418" w:left="1418" w:header="709" w:footer="709" w:gutter="0"/>
          <w:cols w:space="708"/>
          <w:docGrid w:linePitch="360"/>
        </w:sectPr>
      </w:pPr>
    </w:p>
    <w:p w:rsidR="008457CF" w:rsidRPr="00061BC3" w:rsidRDefault="008457CF" w:rsidP="00754511">
      <w:pPr>
        <w:pStyle w:val="Titre1"/>
      </w:pPr>
      <w:bookmarkStart w:id="42" w:name="_Toc452856038"/>
      <w:bookmarkStart w:id="43" w:name="_Toc453060491"/>
      <w:r>
        <w:lastRenderedPageBreak/>
        <w:t xml:space="preserve">I. </w:t>
      </w:r>
      <w:r w:rsidRPr="00061BC3">
        <w:t>Introduction</w:t>
      </w:r>
      <w:bookmarkEnd w:id="42"/>
      <w:bookmarkEnd w:id="43"/>
      <w:r w:rsidRPr="00061BC3">
        <w:t xml:space="preserve"> </w:t>
      </w:r>
    </w:p>
    <w:p w:rsidR="008457CF" w:rsidRPr="009D7AD6" w:rsidRDefault="008457CF" w:rsidP="008457CF">
      <w:pPr>
        <w:keepNext/>
        <w:keepLines/>
        <w:spacing w:before="240" w:after="0" w:line="276" w:lineRule="auto"/>
        <w:ind w:firstLine="567"/>
        <w:jc w:val="both"/>
        <w:rPr>
          <w:rFonts w:cstheme="majorBidi"/>
          <w:color w:val="000000" w:themeColor="text1"/>
        </w:rPr>
      </w:pPr>
      <w:r w:rsidRPr="009D7AD6">
        <w:rPr>
          <w:rFonts w:cstheme="majorBidi"/>
          <w:color w:val="000000" w:themeColor="text1"/>
        </w:rPr>
        <w:t xml:space="preserve">La maturité et l’usage des bases de données ont amené à la définition d’un cycle de vie </w:t>
      </w:r>
      <w:r>
        <w:rPr>
          <w:rFonts w:cstheme="majorBidi"/>
          <w:color w:val="000000" w:themeColor="text1"/>
        </w:rPr>
        <w:t xml:space="preserve">de conception d’un EDP </w:t>
      </w:r>
      <w:r w:rsidRPr="009D7AD6">
        <w:rPr>
          <w:rFonts w:cstheme="majorBidi"/>
          <w:color w:val="000000" w:themeColor="text1"/>
        </w:rPr>
        <w:t>bien établi. Cette phase à un ensemble d’étapes qui sont : le choix de l’architecture matérielle, le partitionnement des données de l’entrepôt et l’allocation des fragments aux nœuds. Cette allocation peut être suivie par une phase de réplication pour assurer une haute disponibilité du système. Finalement, une stratégie de traitement et d’équilibrage de charge doit être définie</w:t>
      </w:r>
      <w:r>
        <w:rPr>
          <w:rFonts w:cstheme="majorBidi"/>
          <w:color w:val="000000" w:themeColor="text1"/>
        </w:rPr>
        <w:t xml:space="preserve"> </w:t>
      </w:r>
      <w:r w:rsidRPr="009D7AD6">
        <w:rPr>
          <w:rFonts w:cstheme="majorBidi"/>
          <w:color w:val="000000" w:themeColor="text1"/>
        </w:rPr>
        <w:t xml:space="preserve"> [2]. </w:t>
      </w:r>
    </w:p>
    <w:p w:rsidR="008457CF" w:rsidRDefault="008457CF" w:rsidP="008457CF">
      <w:pPr>
        <w:spacing w:after="0" w:line="276" w:lineRule="auto"/>
        <w:ind w:firstLine="567"/>
        <w:jc w:val="both"/>
        <w:rPr>
          <w:rFonts w:cstheme="majorBidi"/>
        </w:rPr>
      </w:pPr>
      <w:r w:rsidRPr="00061BC3">
        <w:rPr>
          <w:rFonts w:cstheme="majorBidi"/>
        </w:rPr>
        <w:t>Dans ce chapitre</w:t>
      </w:r>
      <w:r>
        <w:rPr>
          <w:rFonts w:cstheme="majorBidi"/>
        </w:rPr>
        <w:t>,</w:t>
      </w:r>
      <w:r w:rsidRPr="00061BC3">
        <w:rPr>
          <w:rFonts w:cstheme="majorBidi"/>
        </w:rPr>
        <w:t xml:space="preserve"> nous commen</w:t>
      </w:r>
      <w:r>
        <w:rPr>
          <w:rFonts w:cstheme="majorBidi"/>
        </w:rPr>
        <w:t>çons par détailler chaque étape citée en dessus de la phase de conception</w:t>
      </w:r>
      <w:r w:rsidRPr="00061BC3">
        <w:rPr>
          <w:rFonts w:cstheme="majorBidi"/>
        </w:rPr>
        <w:t xml:space="preserve"> ainsi que les principaux travaux </w:t>
      </w:r>
      <w:r>
        <w:rPr>
          <w:rFonts w:cstheme="majorBidi"/>
        </w:rPr>
        <w:t>qui concerne</w:t>
      </w:r>
      <w:r w:rsidRPr="00061BC3">
        <w:rPr>
          <w:rFonts w:cstheme="majorBidi"/>
        </w:rPr>
        <w:t>nt le partitionnement d</w:t>
      </w:r>
      <w:r>
        <w:rPr>
          <w:rFonts w:cstheme="majorBidi"/>
        </w:rPr>
        <w:t>es données de l’entrepôt. C</w:t>
      </w:r>
      <w:r w:rsidRPr="00061BC3">
        <w:rPr>
          <w:rFonts w:cstheme="majorBidi"/>
        </w:rPr>
        <w:t>ette description nous ramène à présenter une comparaison de ces travaux.</w:t>
      </w:r>
    </w:p>
    <w:p w:rsidR="008457CF" w:rsidRPr="00061BC3" w:rsidRDefault="008457CF" w:rsidP="008457CF">
      <w:pPr>
        <w:spacing w:after="0"/>
        <w:rPr>
          <w:rFonts w:cstheme="majorBidi"/>
        </w:rPr>
      </w:pPr>
    </w:p>
    <w:p w:rsidR="008457CF" w:rsidRPr="00061BC3" w:rsidRDefault="008457CF" w:rsidP="00754511">
      <w:pPr>
        <w:pStyle w:val="Titre1"/>
        <w:rPr>
          <w:shd w:val="clear" w:color="auto" w:fill="FFFFFF"/>
        </w:rPr>
      </w:pPr>
      <w:bookmarkStart w:id="44" w:name="_Toc452856039"/>
      <w:bookmarkStart w:id="45" w:name="_Toc453060492"/>
      <w:r w:rsidRPr="00061BC3">
        <w:rPr>
          <w:shd w:val="clear" w:color="auto" w:fill="FFFFFF"/>
        </w:rPr>
        <w:t>I</w:t>
      </w:r>
      <w:r>
        <w:rPr>
          <w:shd w:val="clear" w:color="auto" w:fill="FFFFFF"/>
        </w:rPr>
        <w:t>I</w:t>
      </w:r>
      <w:r w:rsidRPr="00061BC3">
        <w:rPr>
          <w:shd w:val="clear" w:color="auto" w:fill="FFFFFF"/>
        </w:rPr>
        <w:t>. Les é</w:t>
      </w:r>
      <w:r>
        <w:rPr>
          <w:shd w:val="clear" w:color="auto" w:fill="FFFFFF"/>
        </w:rPr>
        <w:t>tapes de la phase de conception</w:t>
      </w:r>
      <w:r w:rsidRPr="00061BC3">
        <w:rPr>
          <w:shd w:val="clear" w:color="auto" w:fill="FFFFFF"/>
        </w:rPr>
        <w:t xml:space="preserve"> d’un EDP</w:t>
      </w:r>
      <w:bookmarkEnd w:id="44"/>
      <w:bookmarkEnd w:id="45"/>
    </w:p>
    <w:p w:rsidR="008457CF" w:rsidRPr="00061BC3" w:rsidRDefault="008457CF" w:rsidP="008457CF">
      <w:pPr>
        <w:spacing w:after="0"/>
        <w:rPr>
          <w:rFonts w:cstheme="majorBidi"/>
          <w:b/>
          <w:sz w:val="28"/>
          <w:u w:val="single"/>
          <w:shd w:val="clear" w:color="auto" w:fill="FFFFFF"/>
        </w:rPr>
      </w:pPr>
    </w:p>
    <w:p w:rsidR="008457CF" w:rsidRPr="00061BC3" w:rsidRDefault="008457CF" w:rsidP="008457CF">
      <w:pPr>
        <w:spacing w:after="0"/>
        <w:ind w:firstLine="567"/>
        <w:jc w:val="both"/>
        <w:rPr>
          <w:rFonts w:cstheme="majorBidi"/>
          <w:shd w:val="clear" w:color="auto" w:fill="FFFFFF"/>
        </w:rPr>
      </w:pPr>
      <w:r w:rsidRPr="00061BC3">
        <w:rPr>
          <w:rFonts w:cstheme="majorBidi"/>
          <w:shd w:val="clear" w:color="auto" w:fill="FFFFFF"/>
        </w:rPr>
        <w:t>Suivant la Figure.12,</w:t>
      </w:r>
      <w:r>
        <w:rPr>
          <w:rFonts w:cstheme="majorBidi"/>
          <w:shd w:val="clear" w:color="auto" w:fill="FFFFFF"/>
        </w:rPr>
        <w:t xml:space="preserve"> la phase de conception d’un entrepôt de données</w:t>
      </w:r>
      <w:r w:rsidRPr="00061BC3">
        <w:rPr>
          <w:rFonts w:cstheme="majorBidi"/>
          <w:shd w:val="clear" w:color="auto" w:fill="FFFFFF"/>
        </w:rPr>
        <w:t xml:space="preserve"> est composée de cinq principales étapes : (1) le choix de l’architecture matérielle, (2) la fragmentation, (3) l’allocation, (4) la réplication et (5) l’équilibrage de charges.</w:t>
      </w:r>
    </w:p>
    <w:p w:rsidR="008457CF" w:rsidRPr="00061BC3" w:rsidRDefault="00F7272D" w:rsidP="008457CF">
      <w:pPr>
        <w:spacing w:after="0"/>
        <w:jc w:val="both"/>
        <w:rPr>
          <w:rFonts w:eastAsia="Times New Roman" w:cstheme="majorBidi"/>
        </w:rPr>
      </w:pPr>
      <w:r>
        <w:rPr>
          <w:rFonts w:eastAsia="Times New Roman" w:cstheme="majorBidi"/>
          <w:noProof/>
        </w:rPr>
        <w:pict>
          <v:shape id="_x0000_s1143" type="#_x0000_t202" style="position:absolute;left:0;text-align:left;margin-left:28.45pt;margin-top:3.3pt;width:397.7pt;height:142.95pt;z-index:251763712" filled="f" strokecolor="white [3212]">
            <v:textbox style="mso-next-textbox:#_x0000_s1143">
              <w:txbxContent>
                <w:p w:rsidR="00091022" w:rsidRDefault="00091022" w:rsidP="008457CF"/>
              </w:txbxContent>
            </v:textbox>
          </v:shape>
        </w:pict>
      </w:r>
    </w:p>
    <w:p w:rsidR="008457CF" w:rsidRPr="00061BC3" w:rsidRDefault="008457CF" w:rsidP="008457CF">
      <w:pPr>
        <w:spacing w:after="0"/>
        <w:jc w:val="both"/>
        <w:rPr>
          <w:rFonts w:eastAsia="Times New Roman" w:cstheme="majorBidi"/>
        </w:rPr>
      </w:pPr>
    </w:p>
    <w:p w:rsidR="008457CF" w:rsidRPr="00061BC3" w:rsidRDefault="008457CF" w:rsidP="008457CF">
      <w:pPr>
        <w:spacing w:after="0"/>
        <w:jc w:val="center"/>
        <w:rPr>
          <w:rFonts w:eastAsia="Times New Roman" w:cstheme="majorBidi"/>
        </w:rPr>
      </w:pPr>
      <w:r w:rsidRPr="00061BC3">
        <w:rPr>
          <w:rFonts w:cstheme="majorBidi"/>
        </w:rPr>
        <w:object w:dxaOrig="5832" w:dyaOrig="1540">
          <v:rect id="_x0000_i1027" style="width:310.5pt;height:100.5pt" o:ole="" o:preferrelative="t" stroked="f">
            <v:imagedata r:id="rId28" o:title=""/>
          </v:rect>
          <o:OLEObject Type="Embed" ProgID="StaticMetafile" ShapeID="_x0000_i1027" DrawAspect="Content" ObjectID="_1526809750" r:id="rId29"/>
        </w:object>
      </w:r>
    </w:p>
    <w:p w:rsidR="008457CF" w:rsidRPr="00061BC3" w:rsidRDefault="008457CF" w:rsidP="008457CF">
      <w:pPr>
        <w:spacing w:after="0"/>
        <w:rPr>
          <w:rFonts w:cstheme="majorBidi"/>
          <w:shd w:val="clear" w:color="auto" w:fill="FFFFFF"/>
        </w:rPr>
      </w:pPr>
      <w:r w:rsidRPr="00061BC3">
        <w:rPr>
          <w:rFonts w:eastAsia="Times New Roman" w:cstheme="majorBidi"/>
        </w:rPr>
        <w:t xml:space="preserve">                   </w:t>
      </w:r>
      <w:r w:rsidR="00514615">
        <w:rPr>
          <w:rFonts w:cstheme="majorBidi"/>
          <w:b/>
          <w:shd w:val="clear" w:color="auto" w:fill="FFFFFF"/>
        </w:rPr>
        <w:t>Figure.10</w:t>
      </w:r>
      <w:r w:rsidRPr="00061BC3">
        <w:rPr>
          <w:rFonts w:cstheme="majorBidi"/>
          <w:b/>
          <w:shd w:val="clear" w:color="auto" w:fill="FFFFFF"/>
        </w:rPr>
        <w:t>.</w:t>
      </w:r>
      <w:r w:rsidRPr="00061BC3">
        <w:rPr>
          <w:rFonts w:cstheme="majorBidi"/>
          <w:shd w:val="clear" w:color="auto" w:fill="FFFFFF"/>
        </w:rPr>
        <w:t xml:space="preserve"> Cycle de vie de conception des entrepôts de données parallèles.</w:t>
      </w:r>
    </w:p>
    <w:p w:rsidR="008457CF" w:rsidRPr="00061BC3" w:rsidRDefault="008457CF" w:rsidP="008457CF">
      <w:pPr>
        <w:spacing w:after="0"/>
        <w:ind w:firstLine="567"/>
        <w:rPr>
          <w:rFonts w:cstheme="majorBidi"/>
          <w:shd w:val="clear" w:color="auto" w:fill="FFFFFF"/>
        </w:rPr>
      </w:pPr>
    </w:p>
    <w:p w:rsidR="008457CF" w:rsidRDefault="00E76284" w:rsidP="00E76284">
      <w:pPr>
        <w:pStyle w:val="Titre2"/>
        <w:rPr>
          <w:rFonts w:eastAsia="Calibri"/>
        </w:rPr>
      </w:pPr>
      <w:bookmarkStart w:id="46" w:name="_Toc452856040"/>
      <w:bookmarkStart w:id="47" w:name="_Toc453060493"/>
      <w:r>
        <w:t>I</w:t>
      </w:r>
      <w:r w:rsidR="008457CF" w:rsidRPr="00061BC3">
        <w:rPr>
          <w:rFonts w:eastAsia="Calibri"/>
        </w:rPr>
        <w:t>I.1.</w:t>
      </w:r>
      <w:r w:rsidR="008457CF">
        <w:rPr>
          <w:rFonts w:eastAsia="Calibri"/>
        </w:rPr>
        <w:t xml:space="preserve"> </w:t>
      </w:r>
      <w:r w:rsidR="008457CF" w:rsidRPr="00061BC3">
        <w:rPr>
          <w:rFonts w:eastAsia="Calibri"/>
        </w:rPr>
        <w:t>Choix de l’architecture matérielle</w:t>
      </w:r>
      <w:bookmarkEnd w:id="46"/>
      <w:bookmarkEnd w:id="47"/>
      <w:r w:rsidR="008457CF" w:rsidRPr="00061BC3">
        <w:rPr>
          <w:rFonts w:eastAsia="Calibri"/>
        </w:rPr>
        <w:t> </w:t>
      </w:r>
    </w:p>
    <w:p w:rsidR="008457CF" w:rsidRPr="00061BC3" w:rsidRDefault="008457CF" w:rsidP="008457CF">
      <w:pPr>
        <w:keepNext/>
        <w:keepLines/>
        <w:spacing w:before="40" w:after="0"/>
        <w:jc w:val="both"/>
        <w:rPr>
          <w:rFonts w:cstheme="majorBidi"/>
          <w:b/>
          <w:sz w:val="26"/>
        </w:rPr>
      </w:pPr>
    </w:p>
    <w:p w:rsidR="008457CF" w:rsidRPr="00560DA4" w:rsidRDefault="008457CF" w:rsidP="008457CF">
      <w:pPr>
        <w:spacing w:after="0"/>
        <w:ind w:firstLine="567"/>
        <w:jc w:val="both"/>
        <w:rPr>
          <w:rFonts w:cstheme="majorBidi"/>
          <w:bCs/>
          <w:szCs w:val="24"/>
        </w:rPr>
      </w:pPr>
      <w:r w:rsidRPr="00061BC3">
        <w:rPr>
          <w:rFonts w:cstheme="majorBidi"/>
        </w:rPr>
        <w:t>Actuellement, les architectures parallèles sont disponibles sous plusieurs formats</w:t>
      </w:r>
      <w:r>
        <w:rPr>
          <w:rFonts w:cstheme="majorBidi"/>
        </w:rPr>
        <w:t>,</w:t>
      </w:r>
      <w:r w:rsidRPr="00061BC3">
        <w:rPr>
          <w:rFonts w:cstheme="majorBidi"/>
        </w:rPr>
        <w:t xml:space="preserve"> comme les Multi-Processeurs Symétriques (SMP), les Clusters, les Machines Massivement Parallèles</w:t>
      </w:r>
      <w:r>
        <w:rPr>
          <w:rFonts w:cstheme="majorBidi"/>
        </w:rPr>
        <w:t xml:space="preserve"> </w:t>
      </w:r>
      <w:r w:rsidRPr="00061BC3">
        <w:rPr>
          <w:rFonts w:cstheme="majorBidi"/>
        </w:rPr>
        <w:t xml:space="preserve">(MMP). Ces architectures sont classifiées selon les différentes catégories : partage de la mémoire </w:t>
      </w:r>
      <w:r w:rsidRPr="00061BC3">
        <w:rPr>
          <w:rFonts w:cstheme="majorBidi"/>
          <w:b/>
        </w:rPr>
        <w:t>(</w:t>
      </w:r>
      <w:r w:rsidRPr="00061BC3">
        <w:rPr>
          <w:rFonts w:cstheme="majorBidi"/>
        </w:rPr>
        <w:t>shared-memory</w:t>
      </w:r>
      <w:r w:rsidRPr="00061BC3">
        <w:rPr>
          <w:rFonts w:cstheme="majorBidi"/>
          <w:b/>
        </w:rPr>
        <w:t xml:space="preserve">), </w:t>
      </w:r>
      <w:r w:rsidRPr="00061BC3">
        <w:rPr>
          <w:rFonts w:cstheme="majorBidi"/>
        </w:rPr>
        <w:t xml:space="preserve">partage des disques (Shared-disks), sans aucun partage (Shared-nothing) et </w:t>
      </w:r>
      <w:r>
        <w:rPr>
          <w:rFonts w:cstheme="majorBidi"/>
        </w:rPr>
        <w:t xml:space="preserve">partage partiel des ressources </w:t>
      </w:r>
      <w:r w:rsidRPr="00920141">
        <w:rPr>
          <w:rFonts w:cstheme="majorBidi"/>
        </w:rPr>
        <w:t>(Shared-something).</w:t>
      </w:r>
      <w:r>
        <w:rPr>
          <w:rFonts w:cstheme="majorBidi"/>
        </w:rPr>
        <w:t xml:space="preserve"> </w:t>
      </w:r>
      <w:r w:rsidRPr="00920141">
        <w:rPr>
          <w:rFonts w:cstheme="majorBidi"/>
        </w:rPr>
        <w:t>En conséquence, les architectures parallèles sont classifiées selon différentes catégories</w:t>
      </w:r>
      <w:r>
        <w:rPr>
          <w:rFonts w:cstheme="majorBidi"/>
        </w:rPr>
        <w:t xml:space="preserve"> </w:t>
      </w:r>
      <w:r w:rsidRPr="00920141">
        <w:rPr>
          <w:rFonts w:cstheme="majorBidi"/>
        </w:rPr>
        <w:t>: shared-memory, shared-disk, shared-nothing et shared-something. </w:t>
      </w:r>
      <w:r w:rsidRPr="00061BC3">
        <w:rPr>
          <w:rFonts w:cstheme="majorBidi"/>
        </w:rPr>
        <w:t xml:space="preserve">Nous décrivons d’abord les trois </w:t>
      </w:r>
      <w:r>
        <w:rPr>
          <w:rFonts w:cstheme="majorBidi"/>
        </w:rPr>
        <w:t xml:space="preserve">architectures conventionnelles et les </w:t>
      </w:r>
      <w:r>
        <w:rPr>
          <w:rFonts w:cstheme="majorBidi"/>
          <w:bCs/>
          <w:szCs w:val="24"/>
        </w:rPr>
        <w:t>a</w:t>
      </w:r>
      <w:r w:rsidRPr="00560DA4">
        <w:rPr>
          <w:rFonts w:cstheme="majorBidi"/>
          <w:bCs/>
          <w:szCs w:val="24"/>
        </w:rPr>
        <w:t>rchitectures hybrides</w:t>
      </w:r>
      <w:r w:rsidRPr="00560DA4">
        <w:rPr>
          <w:rFonts w:cstheme="majorBidi"/>
          <w:bCs/>
          <w:i/>
          <w:szCs w:val="24"/>
        </w:rPr>
        <w:t xml:space="preserve"> </w:t>
      </w:r>
      <w:r w:rsidRPr="00560DA4">
        <w:rPr>
          <w:rFonts w:cstheme="majorBidi"/>
          <w:bCs/>
          <w:szCs w:val="24"/>
        </w:rPr>
        <w:t>(Shared Something)</w:t>
      </w:r>
      <w:r>
        <w:rPr>
          <w:rFonts w:cstheme="majorBidi"/>
          <w:bCs/>
          <w:szCs w:val="24"/>
        </w:rPr>
        <w:t>,</w:t>
      </w:r>
      <w:r w:rsidRPr="00061BC3">
        <w:rPr>
          <w:rFonts w:cstheme="majorBidi"/>
        </w:rPr>
        <w:t xml:space="preserve"> puis les architectures distribuées [2].</w:t>
      </w:r>
      <w:r>
        <w:rPr>
          <w:rFonts w:cstheme="majorBidi"/>
        </w:rPr>
        <w:t xml:space="preserve"> </w:t>
      </w:r>
    </w:p>
    <w:p w:rsidR="008457CF" w:rsidRDefault="008457CF" w:rsidP="008457CF">
      <w:pPr>
        <w:spacing w:after="0"/>
        <w:jc w:val="both"/>
        <w:rPr>
          <w:rFonts w:cstheme="majorBidi"/>
          <w:b/>
        </w:rPr>
      </w:pPr>
    </w:p>
    <w:p w:rsidR="008457CF" w:rsidRDefault="008457CF" w:rsidP="008457CF">
      <w:pPr>
        <w:spacing w:after="0"/>
        <w:jc w:val="both"/>
        <w:rPr>
          <w:rFonts w:cstheme="majorBidi"/>
          <w:b/>
        </w:rPr>
      </w:pPr>
    </w:p>
    <w:p w:rsidR="008457CF" w:rsidRDefault="008457CF" w:rsidP="008457CF">
      <w:pPr>
        <w:spacing w:after="0"/>
        <w:jc w:val="both"/>
        <w:rPr>
          <w:rFonts w:cstheme="majorBidi"/>
          <w:b/>
        </w:rPr>
      </w:pPr>
    </w:p>
    <w:p w:rsidR="008457CF" w:rsidRPr="00061BC3" w:rsidRDefault="008457CF" w:rsidP="00E76284">
      <w:pPr>
        <w:pStyle w:val="Titre3"/>
        <w:rPr>
          <w:rFonts w:eastAsia="Calibri"/>
        </w:rPr>
      </w:pPr>
    </w:p>
    <w:p w:rsidR="008457CF" w:rsidRDefault="00E76284" w:rsidP="00E76284">
      <w:pPr>
        <w:pStyle w:val="Titre3"/>
        <w:rPr>
          <w:rFonts w:eastAsia="Calibri"/>
        </w:rPr>
      </w:pPr>
      <w:bookmarkStart w:id="48" w:name="_Toc452856041"/>
      <w:bookmarkStart w:id="49" w:name="_Toc453060494"/>
      <w:r>
        <w:t>I</w:t>
      </w:r>
      <w:r w:rsidR="008457CF" w:rsidRPr="00061BC3">
        <w:rPr>
          <w:rFonts w:eastAsia="Calibri"/>
        </w:rPr>
        <w:t>I.1.1.</w:t>
      </w:r>
      <w:r w:rsidR="008457CF">
        <w:rPr>
          <w:rFonts w:eastAsia="Calibri"/>
        </w:rPr>
        <w:t xml:space="preserve"> </w:t>
      </w:r>
      <w:r w:rsidR="008457CF" w:rsidRPr="00061BC3">
        <w:rPr>
          <w:rFonts w:eastAsia="Calibri"/>
        </w:rPr>
        <w:t>Architectures conventionnelles</w:t>
      </w:r>
      <w:bookmarkEnd w:id="48"/>
      <w:bookmarkEnd w:id="49"/>
    </w:p>
    <w:p w:rsidR="008457CF" w:rsidRPr="00061BC3" w:rsidRDefault="008457CF" w:rsidP="008457CF">
      <w:pPr>
        <w:spacing w:after="0"/>
        <w:jc w:val="both"/>
        <w:rPr>
          <w:rFonts w:cstheme="majorBidi"/>
          <w:b/>
        </w:rPr>
      </w:pPr>
    </w:p>
    <w:p w:rsidR="008457CF" w:rsidRPr="00061BC3" w:rsidRDefault="00F7272D" w:rsidP="008457CF">
      <w:pPr>
        <w:spacing w:after="0"/>
        <w:ind w:firstLine="567"/>
        <w:jc w:val="both"/>
        <w:rPr>
          <w:rFonts w:cstheme="majorBidi"/>
        </w:rPr>
      </w:pPr>
      <w:r>
        <w:rPr>
          <w:rFonts w:cstheme="majorBidi"/>
          <w:noProof/>
        </w:rPr>
        <w:pict>
          <v:shape id="_x0000_s1144" type="#_x0000_t202" style="position:absolute;left:0;text-align:left;margin-left:8.35pt;margin-top:15.3pt;width:405.25pt;height:293.7pt;z-index:251764736" filled="f" strokecolor="white [3212]">
            <v:textbox style="mso-next-textbox:#_x0000_s1144">
              <w:txbxContent>
                <w:p w:rsidR="00091022" w:rsidRDefault="00091022" w:rsidP="008457CF"/>
              </w:txbxContent>
            </v:textbox>
          </v:shape>
        </w:pict>
      </w:r>
      <w:r w:rsidR="008457CF" w:rsidRPr="00061BC3">
        <w:rPr>
          <w:rFonts w:cstheme="majorBidi"/>
        </w:rPr>
        <w:t>Il y a trois ar</w:t>
      </w:r>
      <w:r w:rsidR="008457CF">
        <w:rPr>
          <w:rFonts w:cstheme="majorBidi"/>
        </w:rPr>
        <w:t>chitectures conventionnelles : a</w:t>
      </w:r>
      <w:r w:rsidR="008457CF" w:rsidRPr="00061BC3">
        <w:rPr>
          <w:rFonts w:cstheme="majorBidi"/>
        </w:rPr>
        <w:t>rc</w:t>
      </w:r>
      <w:r w:rsidR="008457CF">
        <w:rPr>
          <w:rFonts w:cstheme="majorBidi"/>
        </w:rPr>
        <w:t>hitectures à mémoire partagée, a</w:t>
      </w:r>
      <w:r w:rsidR="008457CF" w:rsidRPr="00061BC3">
        <w:rPr>
          <w:rFonts w:cstheme="majorBidi"/>
        </w:rPr>
        <w:t>rc</w:t>
      </w:r>
      <w:r w:rsidR="008457CF">
        <w:rPr>
          <w:rFonts w:cstheme="majorBidi"/>
        </w:rPr>
        <w:t>hitectures à disques partagés, a</w:t>
      </w:r>
      <w:r w:rsidR="008457CF" w:rsidRPr="00061BC3">
        <w:rPr>
          <w:rFonts w:cstheme="majorBidi"/>
        </w:rPr>
        <w:t>rchitectures sans partage</w:t>
      </w:r>
      <w:r w:rsidR="008457CF">
        <w:rPr>
          <w:rFonts w:cstheme="majorBidi"/>
        </w:rPr>
        <w:t xml:space="preserve"> e</w:t>
      </w:r>
      <w:r w:rsidR="008457CF" w:rsidRPr="00061BC3">
        <w:rPr>
          <w:rFonts w:cstheme="majorBidi"/>
        </w:rPr>
        <w:t>t des architectures hybrides.</w:t>
      </w:r>
    </w:p>
    <w:p w:rsidR="008457CF" w:rsidRPr="00061BC3" w:rsidRDefault="008457CF" w:rsidP="008457CF">
      <w:pPr>
        <w:spacing w:after="0"/>
        <w:jc w:val="center"/>
        <w:rPr>
          <w:rFonts w:cstheme="majorBidi"/>
          <w:b/>
        </w:rPr>
      </w:pPr>
      <w:r w:rsidRPr="00061BC3">
        <w:rPr>
          <w:rFonts w:cstheme="majorBidi"/>
        </w:rPr>
        <w:object w:dxaOrig="6891" w:dyaOrig="5168">
          <v:rect id="rectole0000000001" o:spid="_x0000_i1028" style="width:353.25pt;height:266.25pt" o:ole="" o:preferrelative="t" stroked="f">
            <v:imagedata r:id="rId30" o:title=""/>
          </v:rect>
          <o:OLEObject Type="Embed" ProgID="StaticMetafile" ShapeID="rectole0000000001" DrawAspect="Content" ObjectID="_1526809751" r:id="rId31"/>
        </w:object>
      </w:r>
    </w:p>
    <w:p w:rsidR="008457CF" w:rsidRPr="00061BC3" w:rsidRDefault="00514615" w:rsidP="008457CF">
      <w:pPr>
        <w:spacing w:after="0"/>
        <w:jc w:val="center"/>
        <w:rPr>
          <w:rFonts w:cstheme="majorBidi"/>
          <w:b/>
          <w:szCs w:val="24"/>
        </w:rPr>
      </w:pPr>
      <w:r>
        <w:rPr>
          <w:rFonts w:cstheme="majorBidi"/>
          <w:b/>
          <w:szCs w:val="24"/>
        </w:rPr>
        <w:t>Figure.11</w:t>
      </w:r>
      <w:r w:rsidR="008457CF" w:rsidRPr="00061BC3">
        <w:rPr>
          <w:rFonts w:cstheme="majorBidi"/>
          <w:b/>
          <w:szCs w:val="24"/>
        </w:rPr>
        <w:t xml:space="preserve">. </w:t>
      </w:r>
      <w:r w:rsidR="008457CF" w:rsidRPr="00061BC3">
        <w:rPr>
          <w:rFonts w:cstheme="majorBidi"/>
          <w:szCs w:val="24"/>
        </w:rPr>
        <w:t>l’architecture matérielle.</w:t>
      </w:r>
    </w:p>
    <w:p w:rsidR="008457CF" w:rsidRPr="00061BC3" w:rsidRDefault="008457CF" w:rsidP="008457CF">
      <w:pPr>
        <w:spacing w:after="0"/>
        <w:ind w:firstLine="567"/>
        <w:jc w:val="center"/>
        <w:rPr>
          <w:rFonts w:cstheme="majorBidi"/>
        </w:rPr>
      </w:pPr>
    </w:p>
    <w:p w:rsidR="008457CF" w:rsidRPr="00061BC3" w:rsidRDefault="008457CF" w:rsidP="008457CF">
      <w:pPr>
        <w:spacing w:after="0"/>
        <w:rPr>
          <w:rFonts w:cstheme="majorBidi"/>
          <w:b/>
        </w:rPr>
      </w:pPr>
      <w:r w:rsidRPr="00E76284">
        <w:rPr>
          <w:rStyle w:val="Titre4Car"/>
        </w:rPr>
        <w:t>I</w:t>
      </w:r>
      <w:r w:rsidR="00E76284" w:rsidRPr="00E76284">
        <w:rPr>
          <w:rStyle w:val="Titre4Car"/>
        </w:rPr>
        <w:t>I</w:t>
      </w:r>
      <w:r w:rsidRPr="00E76284">
        <w:rPr>
          <w:rStyle w:val="Titre4Car"/>
        </w:rPr>
        <w:t>.1.1.1. Architectures à mémoire partagée (shared-memory</w:t>
      </w:r>
      <w:r w:rsidRPr="00061BC3">
        <w:rPr>
          <w:rFonts w:cstheme="majorBidi"/>
        </w:rPr>
        <w:t>)</w:t>
      </w:r>
      <w:r w:rsidRPr="00061BC3">
        <w:rPr>
          <w:rFonts w:cstheme="majorBidi"/>
          <w:b/>
        </w:rPr>
        <w:t> </w:t>
      </w:r>
    </w:p>
    <w:p w:rsidR="008457CF" w:rsidRPr="00061BC3" w:rsidRDefault="008457CF" w:rsidP="008457CF">
      <w:pPr>
        <w:spacing w:after="0"/>
        <w:rPr>
          <w:rFonts w:cstheme="majorBidi"/>
        </w:rPr>
      </w:pPr>
    </w:p>
    <w:p w:rsidR="008457CF" w:rsidRPr="00061BC3" w:rsidRDefault="008457CF" w:rsidP="008457CF">
      <w:pPr>
        <w:spacing w:after="0"/>
        <w:ind w:firstLine="567"/>
        <w:jc w:val="both"/>
        <w:rPr>
          <w:rFonts w:cstheme="majorBidi"/>
        </w:rPr>
      </w:pPr>
      <w:r w:rsidRPr="00061BC3">
        <w:rPr>
          <w:rFonts w:cstheme="majorBidi"/>
        </w:rPr>
        <w:t>Tous les processeurs et les disques ont accès à une mémoire commune par un bus ou un réseau d’interconnexion (communication entre les processeurs). Les données sont accessibles par n’importe quels processeurs. Chaque processeur peut envoyer rapidement un message aux autres en écrivant en mémoire au lieu d’utiliser les canaux de communication.</w:t>
      </w:r>
    </w:p>
    <w:p w:rsidR="008457CF" w:rsidRPr="00061BC3" w:rsidRDefault="008457CF" w:rsidP="008457CF">
      <w:pPr>
        <w:spacing w:after="0"/>
        <w:ind w:firstLine="567"/>
        <w:jc w:val="center"/>
        <w:rPr>
          <w:rFonts w:cstheme="majorBidi"/>
        </w:rPr>
      </w:pPr>
    </w:p>
    <w:p w:rsidR="008457CF" w:rsidRPr="00061BC3" w:rsidRDefault="00E76284" w:rsidP="00E76284">
      <w:pPr>
        <w:pStyle w:val="Titre4"/>
        <w:rPr>
          <w:rFonts w:eastAsia="Calibri"/>
        </w:rPr>
      </w:pPr>
      <w:r>
        <w:t>I</w:t>
      </w:r>
      <w:r w:rsidR="008457CF" w:rsidRPr="00061BC3">
        <w:rPr>
          <w:rFonts w:eastAsia="Calibri"/>
        </w:rPr>
        <w:t>I.1.1.2.</w:t>
      </w:r>
      <w:r w:rsidR="008457CF">
        <w:rPr>
          <w:rFonts w:eastAsia="Calibri"/>
        </w:rPr>
        <w:t xml:space="preserve"> </w:t>
      </w:r>
      <w:r w:rsidR="008457CF" w:rsidRPr="00061BC3">
        <w:rPr>
          <w:rFonts w:eastAsia="Calibri"/>
        </w:rPr>
        <w:t>Architectures à disques partagés (Shared-disks) </w:t>
      </w:r>
    </w:p>
    <w:p w:rsidR="008457CF" w:rsidRPr="00061BC3" w:rsidRDefault="008457CF" w:rsidP="008457CF">
      <w:pPr>
        <w:keepNext/>
        <w:keepLines/>
        <w:spacing w:before="40" w:after="0" w:line="259" w:lineRule="auto"/>
        <w:rPr>
          <w:rFonts w:cstheme="majorBidi"/>
          <w:b/>
        </w:rPr>
      </w:pPr>
    </w:p>
    <w:p w:rsidR="008457CF" w:rsidRDefault="008457CF" w:rsidP="008457CF">
      <w:pPr>
        <w:spacing w:after="0"/>
        <w:ind w:firstLine="567"/>
        <w:jc w:val="both"/>
        <w:rPr>
          <w:rFonts w:cstheme="majorBidi"/>
        </w:rPr>
      </w:pPr>
      <w:r w:rsidRPr="00061BC3">
        <w:rPr>
          <w:rFonts w:cstheme="majorBidi"/>
        </w:rPr>
        <w:t>Chaque processeur détient sa propre mémoire centrale et le disque est partagé entre tous les processeurs. Elle souffre de congestion dans le réseau d’interconnexion quand plusieurs processeurs essayent d’accéder au disque en même temps. En effet, le traitement de l’ensemble des sous-requêtes a besoin des données du disque partagé pour les stocker dans sa mémoire locale. </w:t>
      </w:r>
    </w:p>
    <w:p w:rsidR="008457CF" w:rsidRPr="00061BC3" w:rsidRDefault="008457CF" w:rsidP="00E76284">
      <w:pPr>
        <w:pStyle w:val="Titre4"/>
        <w:rPr>
          <w:rFonts w:eastAsia="Calibri"/>
          <w:lang w:val="en-US"/>
        </w:rPr>
      </w:pPr>
      <w:r w:rsidRPr="00061BC3">
        <w:rPr>
          <w:rFonts w:eastAsia="Calibri"/>
          <w:lang w:val="en-US"/>
        </w:rPr>
        <w:t>I</w:t>
      </w:r>
      <w:r w:rsidR="00E76284">
        <w:rPr>
          <w:lang w:val="en-US"/>
        </w:rPr>
        <w:t>I</w:t>
      </w:r>
      <w:r w:rsidRPr="00061BC3">
        <w:rPr>
          <w:rFonts w:eastAsia="Calibri"/>
          <w:lang w:val="en-US"/>
        </w:rPr>
        <w:t>.1.1.3. Architectures sans partage (Shared-nothing)</w:t>
      </w:r>
    </w:p>
    <w:p w:rsidR="008457CF" w:rsidRPr="00061BC3" w:rsidRDefault="008457CF" w:rsidP="008457CF">
      <w:pPr>
        <w:keepNext/>
        <w:keepLines/>
        <w:spacing w:before="40" w:after="0" w:line="259" w:lineRule="auto"/>
        <w:rPr>
          <w:rFonts w:cstheme="majorBidi"/>
          <w:b/>
          <w:lang w:val="en-US"/>
        </w:rPr>
      </w:pPr>
    </w:p>
    <w:p w:rsidR="008457CF" w:rsidRDefault="008457CF" w:rsidP="008457CF">
      <w:pPr>
        <w:spacing w:after="0"/>
        <w:ind w:firstLine="567"/>
        <w:jc w:val="both"/>
        <w:rPr>
          <w:rFonts w:cstheme="majorBidi"/>
        </w:rPr>
      </w:pPr>
      <w:r w:rsidRPr="00061BC3">
        <w:rPr>
          <w:rFonts w:cstheme="majorBidi"/>
        </w:rPr>
        <w:t>Chaque processeur </w:t>
      </w:r>
      <w:r>
        <w:rPr>
          <w:rFonts w:cstheme="majorBidi"/>
        </w:rPr>
        <w:t xml:space="preserve">a </w:t>
      </w:r>
      <w:r w:rsidRPr="00061BC3">
        <w:rPr>
          <w:rFonts w:cstheme="majorBidi"/>
        </w:rPr>
        <w:t>sa propre mémoire et son propre disque. Les processeurs communiq</w:t>
      </w:r>
      <w:r>
        <w:rPr>
          <w:rFonts w:cstheme="majorBidi"/>
        </w:rPr>
        <w:t xml:space="preserve">uent entre eux via un réseau de </w:t>
      </w:r>
      <w:r w:rsidRPr="00061BC3">
        <w:rPr>
          <w:rFonts w:cstheme="majorBidi"/>
        </w:rPr>
        <w:t xml:space="preserve">communication à haut débit. Les réseaux </w:t>
      </w:r>
    </w:p>
    <w:p w:rsidR="008457CF" w:rsidRDefault="008457CF" w:rsidP="008457CF">
      <w:pPr>
        <w:spacing w:after="0"/>
        <w:jc w:val="both"/>
        <w:rPr>
          <w:rFonts w:cstheme="majorBidi"/>
        </w:rPr>
      </w:pPr>
    </w:p>
    <w:p w:rsidR="008457CF" w:rsidRDefault="008457CF" w:rsidP="008457CF">
      <w:pPr>
        <w:spacing w:after="0"/>
        <w:jc w:val="both"/>
        <w:rPr>
          <w:rFonts w:cstheme="majorBidi"/>
        </w:rPr>
      </w:pPr>
    </w:p>
    <w:p w:rsidR="008457CF" w:rsidRPr="00061BC3" w:rsidRDefault="008457CF" w:rsidP="008457CF">
      <w:pPr>
        <w:spacing w:after="0"/>
        <w:jc w:val="both"/>
        <w:rPr>
          <w:rFonts w:cstheme="majorBidi"/>
        </w:rPr>
      </w:pPr>
      <w:r w:rsidRPr="00061BC3">
        <w:rPr>
          <w:rFonts w:cstheme="majorBidi"/>
        </w:rPr>
        <w:lastRenderedPageBreak/>
        <w:t>d’interconnexion des systèmes sans partage sont généralement conçus pour être évolutifs, de sorte que leurs capacités de transmission augmentent avec le nombre des nœuds.</w:t>
      </w:r>
    </w:p>
    <w:p w:rsidR="008457CF" w:rsidRPr="00061BC3" w:rsidRDefault="008457CF" w:rsidP="008457CF">
      <w:pPr>
        <w:spacing w:after="0"/>
        <w:ind w:firstLine="567"/>
        <w:jc w:val="both"/>
        <w:rPr>
          <w:rFonts w:cstheme="majorBidi"/>
        </w:rPr>
      </w:pPr>
    </w:p>
    <w:p w:rsidR="008457CF" w:rsidRPr="00866357" w:rsidRDefault="008457CF" w:rsidP="00E76284">
      <w:pPr>
        <w:pStyle w:val="Titre4"/>
        <w:rPr>
          <w:rFonts w:eastAsia="Calibri"/>
          <w:lang w:val="en-US"/>
        </w:rPr>
      </w:pPr>
      <w:r w:rsidRPr="00866357">
        <w:rPr>
          <w:rFonts w:eastAsia="Calibri"/>
          <w:lang w:val="en-US"/>
        </w:rPr>
        <w:t>I</w:t>
      </w:r>
      <w:r w:rsidR="00E76284">
        <w:rPr>
          <w:lang w:val="en-US"/>
        </w:rPr>
        <w:t>I</w:t>
      </w:r>
      <w:r w:rsidRPr="00866357">
        <w:rPr>
          <w:rFonts w:eastAsia="Calibri"/>
          <w:lang w:val="en-US"/>
        </w:rPr>
        <w:t>.1.1.4.</w:t>
      </w:r>
      <w:r>
        <w:rPr>
          <w:rFonts w:eastAsia="Calibri"/>
          <w:lang w:val="en-US"/>
        </w:rPr>
        <w:t xml:space="preserve"> </w:t>
      </w:r>
      <w:r w:rsidRPr="00866357">
        <w:rPr>
          <w:rFonts w:eastAsia="Calibri"/>
          <w:lang w:val="en-US"/>
        </w:rPr>
        <w:t>Architectures hybrides</w:t>
      </w:r>
      <w:r w:rsidRPr="00866357">
        <w:rPr>
          <w:rFonts w:eastAsia="Calibri"/>
          <w:i/>
          <w:lang w:val="en-US"/>
        </w:rPr>
        <w:t xml:space="preserve"> </w:t>
      </w:r>
      <w:r w:rsidRPr="00866357">
        <w:rPr>
          <w:rFonts w:eastAsia="Calibri"/>
          <w:lang w:val="en-US"/>
        </w:rPr>
        <w:t xml:space="preserve">  (Shared Something)</w:t>
      </w:r>
    </w:p>
    <w:p w:rsidR="008457CF" w:rsidRPr="00061BC3" w:rsidRDefault="008457CF" w:rsidP="008457CF">
      <w:pPr>
        <w:spacing w:after="0"/>
        <w:jc w:val="both"/>
        <w:rPr>
          <w:rFonts w:cstheme="majorBidi"/>
          <w:lang w:val="en-US"/>
        </w:rPr>
      </w:pPr>
    </w:p>
    <w:p w:rsidR="008457CF" w:rsidRPr="00866357" w:rsidRDefault="008457CF" w:rsidP="008457CF">
      <w:pPr>
        <w:spacing w:after="0"/>
        <w:ind w:firstLine="567"/>
        <w:jc w:val="both"/>
        <w:rPr>
          <w:rFonts w:cstheme="majorBidi"/>
          <w:b/>
          <w:szCs w:val="24"/>
        </w:rPr>
      </w:pPr>
      <w:r w:rsidRPr="00866357">
        <w:rPr>
          <w:rFonts w:cstheme="majorBidi"/>
          <w:b/>
          <w:szCs w:val="24"/>
          <w:lang w:val="en-US"/>
        </w:rPr>
        <w:t xml:space="preserve"> </w:t>
      </w:r>
      <w:r w:rsidRPr="00866357">
        <w:rPr>
          <w:rFonts w:cstheme="majorBidi"/>
          <w:szCs w:val="24"/>
        </w:rPr>
        <w:t>Il s’agit d’une combinaison des architectures sans partage et à mémoires partagées. Elle combine les avantages de chacune et compense leurs inconvénients respectifs. Elle réalise à la fois l’équilibre de charge des architectures à mémoires partagées et l’extensibilité des architectures sans partage. Cette architecture augmente la flexibilité de la configuration (nombre des nœuds et taille des nœuds) et diminue le coût de communication réseau car le nombre de nœuds est réduit.</w:t>
      </w:r>
    </w:p>
    <w:p w:rsidR="008457CF" w:rsidRPr="00061BC3" w:rsidRDefault="008457CF" w:rsidP="008457CF">
      <w:pPr>
        <w:spacing w:after="0"/>
        <w:ind w:firstLine="567"/>
        <w:jc w:val="both"/>
        <w:rPr>
          <w:rFonts w:cstheme="majorBidi"/>
        </w:rPr>
      </w:pPr>
    </w:p>
    <w:p w:rsidR="008457CF" w:rsidRPr="00061BC3" w:rsidRDefault="00E76284" w:rsidP="00E76284">
      <w:pPr>
        <w:pStyle w:val="Titre3"/>
        <w:rPr>
          <w:rFonts w:eastAsia="Calibri"/>
        </w:rPr>
      </w:pPr>
      <w:bookmarkStart w:id="50" w:name="_Toc452856042"/>
      <w:bookmarkStart w:id="51" w:name="_Toc453060495"/>
      <w:r>
        <w:t>I</w:t>
      </w:r>
      <w:r w:rsidR="008457CF" w:rsidRPr="00061BC3">
        <w:rPr>
          <w:rFonts w:eastAsia="Calibri"/>
        </w:rPr>
        <w:t>I.1.2.</w:t>
      </w:r>
      <w:r w:rsidR="008457CF">
        <w:rPr>
          <w:rFonts w:eastAsia="Calibri"/>
        </w:rPr>
        <w:t xml:space="preserve"> </w:t>
      </w:r>
      <w:r w:rsidR="008457CF" w:rsidRPr="00061BC3">
        <w:rPr>
          <w:rFonts w:eastAsia="Calibri"/>
        </w:rPr>
        <w:t>Architectures distribuées</w:t>
      </w:r>
      <w:bookmarkEnd w:id="50"/>
      <w:bookmarkEnd w:id="51"/>
    </w:p>
    <w:p w:rsidR="008457CF" w:rsidRPr="00061BC3" w:rsidRDefault="008457CF" w:rsidP="008457CF">
      <w:pPr>
        <w:spacing w:after="0"/>
        <w:jc w:val="both"/>
        <w:rPr>
          <w:rFonts w:cstheme="majorBidi"/>
          <w:b/>
        </w:rPr>
      </w:pPr>
    </w:p>
    <w:p w:rsidR="008457CF" w:rsidRPr="004B16BE" w:rsidRDefault="008457CF" w:rsidP="008457CF">
      <w:pPr>
        <w:keepNext/>
        <w:keepLines/>
        <w:spacing w:before="40" w:after="0"/>
        <w:ind w:firstLine="567"/>
        <w:jc w:val="both"/>
        <w:rPr>
          <w:rFonts w:cstheme="majorBidi"/>
          <w:b/>
          <w:color w:val="000000" w:themeColor="text1"/>
        </w:rPr>
      </w:pPr>
      <w:r>
        <w:rPr>
          <w:rFonts w:cstheme="majorBidi"/>
          <w:color w:val="000000" w:themeColor="text1"/>
        </w:rPr>
        <w:t>Plusieurs</w:t>
      </w:r>
      <w:r w:rsidRPr="004B16BE">
        <w:rPr>
          <w:rFonts w:cstheme="majorBidi"/>
          <w:color w:val="000000" w:themeColor="text1"/>
        </w:rPr>
        <w:t xml:space="preserve"> architectures matérielles distribu</w:t>
      </w:r>
      <w:r>
        <w:rPr>
          <w:rFonts w:cstheme="majorBidi"/>
          <w:color w:val="000000" w:themeColor="text1"/>
        </w:rPr>
        <w:t>ées</w:t>
      </w:r>
      <w:r w:rsidRPr="004B16BE">
        <w:rPr>
          <w:rFonts w:cstheme="majorBidi"/>
          <w:color w:val="000000" w:themeColor="text1"/>
        </w:rPr>
        <w:t xml:space="preserve"> peuvent être utilisées pour le déploiement des systèmes parallèles. Comme par exemple, il</w:t>
      </w:r>
      <w:r>
        <w:rPr>
          <w:rFonts w:cstheme="majorBidi"/>
          <w:color w:val="000000" w:themeColor="text1"/>
        </w:rPr>
        <w:t xml:space="preserve"> existe trois types d'</w:t>
      </w:r>
      <w:r w:rsidRPr="004B16BE">
        <w:rPr>
          <w:rFonts w:cstheme="majorBidi"/>
          <w:color w:val="000000" w:themeColor="text1"/>
        </w:rPr>
        <w:t>architectures distribuées :</w:t>
      </w:r>
      <w:r w:rsidRPr="004B16BE">
        <w:rPr>
          <w:rFonts w:cstheme="majorBidi"/>
          <w:bCs/>
          <w:color w:val="000000" w:themeColor="text1"/>
        </w:rPr>
        <w:t xml:space="preserve"> un cluster,</w:t>
      </w:r>
      <w:r w:rsidRPr="004B16BE">
        <w:rPr>
          <w:rFonts w:cstheme="majorBidi"/>
          <w:b/>
          <w:color w:val="000000" w:themeColor="text1"/>
        </w:rPr>
        <w:t xml:space="preserve"> </w:t>
      </w:r>
      <w:r w:rsidRPr="004B16BE">
        <w:rPr>
          <w:rFonts w:cstheme="majorBidi"/>
          <w:bCs/>
          <w:color w:val="000000" w:themeColor="text1"/>
        </w:rPr>
        <w:t>une</w:t>
      </w:r>
      <w:r>
        <w:rPr>
          <w:rFonts w:cstheme="majorBidi"/>
          <w:b/>
          <w:color w:val="000000" w:themeColor="text1"/>
        </w:rPr>
        <w:t xml:space="preserve"> </w:t>
      </w:r>
      <w:r>
        <w:rPr>
          <w:rFonts w:cstheme="majorBidi"/>
          <w:bCs/>
          <w:color w:val="000000" w:themeColor="text1"/>
        </w:rPr>
        <w:t>g</w:t>
      </w:r>
      <w:r w:rsidRPr="004B16BE">
        <w:rPr>
          <w:rFonts w:cstheme="majorBidi"/>
          <w:bCs/>
          <w:color w:val="000000" w:themeColor="text1"/>
        </w:rPr>
        <w:t>rille de calcul</w:t>
      </w:r>
      <w:r w:rsidRPr="004B16BE">
        <w:rPr>
          <w:rFonts w:cstheme="majorBidi"/>
          <w:b/>
          <w:color w:val="000000" w:themeColor="text1"/>
        </w:rPr>
        <w:t> </w:t>
      </w:r>
      <w:r w:rsidRPr="004B16BE">
        <w:rPr>
          <w:rFonts w:cstheme="majorBidi"/>
          <w:bCs/>
          <w:color w:val="000000" w:themeColor="text1"/>
        </w:rPr>
        <w:t xml:space="preserve">et </w:t>
      </w:r>
      <w:r>
        <w:rPr>
          <w:rFonts w:cstheme="majorBidi"/>
          <w:bCs/>
          <w:color w:val="000000" w:themeColor="text1"/>
        </w:rPr>
        <w:t xml:space="preserve">un </w:t>
      </w:r>
      <w:r>
        <w:rPr>
          <w:rFonts w:cstheme="majorBidi"/>
          <w:bCs/>
          <w:color w:val="000000" w:themeColor="text1"/>
          <w:szCs w:val="24"/>
        </w:rPr>
        <w:t>C</w:t>
      </w:r>
      <w:r w:rsidRPr="004B16BE">
        <w:rPr>
          <w:rFonts w:cstheme="majorBidi"/>
          <w:bCs/>
          <w:color w:val="000000" w:themeColor="text1"/>
          <w:szCs w:val="24"/>
        </w:rPr>
        <w:t>loud de calcul</w:t>
      </w:r>
      <w:r>
        <w:rPr>
          <w:rFonts w:cstheme="majorBidi"/>
          <w:bCs/>
          <w:color w:val="000000" w:themeColor="text1"/>
          <w:szCs w:val="24"/>
        </w:rPr>
        <w:t xml:space="preserve"> </w:t>
      </w:r>
      <w:r>
        <w:rPr>
          <w:rFonts w:cstheme="majorBidi"/>
          <w:color w:val="000000" w:themeColor="text1"/>
        </w:rPr>
        <w:t>[2]</w:t>
      </w:r>
      <w:r w:rsidRPr="004B16BE">
        <w:rPr>
          <w:rFonts w:cstheme="majorBidi"/>
          <w:color w:val="000000" w:themeColor="text1"/>
        </w:rPr>
        <w:t>.</w:t>
      </w:r>
    </w:p>
    <w:p w:rsidR="008457CF" w:rsidRPr="00061BC3" w:rsidRDefault="008457CF" w:rsidP="008457CF">
      <w:pPr>
        <w:spacing w:after="0"/>
        <w:ind w:firstLine="567"/>
        <w:jc w:val="both"/>
        <w:rPr>
          <w:rFonts w:cstheme="majorBidi"/>
        </w:rPr>
      </w:pPr>
    </w:p>
    <w:p w:rsidR="008457CF" w:rsidRPr="00061BC3" w:rsidRDefault="008457CF" w:rsidP="00E76284">
      <w:pPr>
        <w:pStyle w:val="Titre4"/>
        <w:rPr>
          <w:rFonts w:eastAsia="Calibri"/>
        </w:rPr>
      </w:pPr>
      <w:r w:rsidRPr="00061BC3">
        <w:rPr>
          <w:rFonts w:eastAsia="Calibri"/>
        </w:rPr>
        <w:t>I</w:t>
      </w:r>
      <w:r w:rsidR="00E76284">
        <w:t>I</w:t>
      </w:r>
      <w:r w:rsidRPr="00061BC3">
        <w:rPr>
          <w:rFonts w:eastAsia="Calibri"/>
        </w:rPr>
        <w:t>.1.2.1.</w:t>
      </w:r>
      <w:r>
        <w:rPr>
          <w:rFonts w:eastAsia="Calibri"/>
        </w:rPr>
        <w:t xml:space="preserve"> </w:t>
      </w:r>
      <w:r w:rsidRPr="00061BC3">
        <w:rPr>
          <w:rFonts w:eastAsia="Calibri"/>
        </w:rPr>
        <w:t>Les architectures grappes de machines (cluster) </w:t>
      </w:r>
    </w:p>
    <w:p w:rsidR="008457CF" w:rsidRPr="00061BC3" w:rsidRDefault="008457CF" w:rsidP="008457CF">
      <w:pPr>
        <w:keepNext/>
        <w:keepLines/>
        <w:spacing w:before="40" w:after="0" w:line="259" w:lineRule="auto"/>
        <w:rPr>
          <w:rFonts w:cstheme="majorBidi"/>
          <w:b/>
        </w:rPr>
      </w:pPr>
    </w:p>
    <w:p w:rsidR="008457CF" w:rsidRPr="00866357" w:rsidRDefault="008457CF" w:rsidP="008457CF">
      <w:pPr>
        <w:spacing w:after="122"/>
        <w:ind w:left="11" w:right="15" w:firstLine="556"/>
        <w:jc w:val="both"/>
        <w:rPr>
          <w:rFonts w:cstheme="majorBidi"/>
          <w:color w:val="000000" w:themeColor="text1"/>
        </w:rPr>
      </w:pPr>
      <w:r>
        <w:rPr>
          <w:rFonts w:cstheme="majorBidi"/>
        </w:rPr>
        <w:t>Un cluster est composé de N nœuds de</w:t>
      </w:r>
      <w:r w:rsidRPr="00061BC3">
        <w:rPr>
          <w:rFonts w:cstheme="majorBidi"/>
        </w:rPr>
        <w:t xml:space="preserve"> traitement hétérogènes (micro-ordinateur), dont chacun stock une partie de l’ED. Les nœuds de traitement sont reliés au nœud coordinateur</w:t>
      </w:r>
      <w:r>
        <w:rPr>
          <w:rFonts w:cstheme="majorBidi"/>
        </w:rPr>
        <w:t xml:space="preserve"> par un réseau d’interconnexion</w:t>
      </w:r>
      <w:r w:rsidRPr="00061BC3">
        <w:rPr>
          <w:rFonts w:cstheme="majorBidi"/>
        </w:rPr>
        <w:t> pour partager des ressources d’un seul système. Les ressources partagées peuvent être un matériel</w:t>
      </w:r>
      <w:r>
        <w:rPr>
          <w:rFonts w:cstheme="majorBidi"/>
        </w:rPr>
        <w:t>,</w:t>
      </w:r>
      <w:r w:rsidRPr="00061BC3">
        <w:rPr>
          <w:rFonts w:cstheme="majorBidi"/>
        </w:rPr>
        <w:t xml:space="preserve"> comme un disque ou un logiciel</w:t>
      </w:r>
      <w:r>
        <w:rPr>
          <w:rFonts w:cstheme="majorBidi"/>
        </w:rPr>
        <w:t>,</w:t>
      </w:r>
      <w:r w:rsidRPr="00061BC3">
        <w:rPr>
          <w:rFonts w:cstheme="majorBidi"/>
        </w:rPr>
        <w:t xml:space="preserve"> ou comme un système de gestion de données. L’architecture d’un cluster peut être soit sans partage, soit à disque partagé.</w:t>
      </w:r>
      <w:r w:rsidRPr="00866357">
        <w:rPr>
          <w:rFonts w:cstheme="majorBidi"/>
        </w:rPr>
        <w:t xml:space="preserve"> </w:t>
      </w:r>
      <w:r w:rsidRPr="00061BC3">
        <w:rPr>
          <w:rFonts w:cstheme="majorBidi"/>
        </w:rPr>
        <w:t>Les clusters sans partage ont été largement utilisés, nous</w:t>
      </w:r>
      <w:r w:rsidRPr="00866357">
        <w:rPr>
          <w:rFonts w:cstheme="majorBidi"/>
          <w:color w:val="000000" w:themeColor="text1"/>
        </w:rPr>
        <w:t xml:space="preserve"> nous intéressons à ce type d’architecture.</w:t>
      </w:r>
    </w:p>
    <w:p w:rsidR="008457CF" w:rsidRDefault="00F7272D" w:rsidP="008457CF">
      <w:pPr>
        <w:spacing w:after="0"/>
        <w:ind w:firstLine="567"/>
        <w:jc w:val="both"/>
        <w:rPr>
          <w:rFonts w:cstheme="majorBidi"/>
        </w:rPr>
      </w:pPr>
      <w:r w:rsidRPr="00F7272D">
        <w:rPr>
          <w:rFonts w:eastAsiaTheme="minorEastAsia" w:cstheme="majorBidi"/>
          <w:noProof/>
          <w:sz w:val="22"/>
        </w:rPr>
        <w:pict>
          <v:shape id="_x0000_s1145" type="#_x0000_t202" style="position:absolute;left:0;text-align:left;margin-left:21.75pt;margin-top:3.5pt;width:381.8pt;height:166.65pt;z-index:251765760" filled="f" strokecolor="white [3212]">
            <v:textbox style="mso-next-textbox:#_x0000_s1145">
              <w:txbxContent>
                <w:p w:rsidR="00091022" w:rsidRDefault="00091022" w:rsidP="008457CF"/>
              </w:txbxContent>
            </v:textbox>
          </v:shape>
        </w:pict>
      </w:r>
    </w:p>
    <w:p w:rsidR="008457CF" w:rsidRPr="00061BC3" w:rsidRDefault="008457CF" w:rsidP="008457CF">
      <w:pPr>
        <w:spacing w:after="0"/>
        <w:ind w:firstLine="567"/>
        <w:jc w:val="both"/>
        <w:rPr>
          <w:rFonts w:cstheme="majorBidi"/>
        </w:rPr>
      </w:pPr>
    </w:p>
    <w:p w:rsidR="008457CF" w:rsidRPr="00061BC3" w:rsidRDefault="008457CF" w:rsidP="008457CF">
      <w:pPr>
        <w:spacing w:after="0"/>
        <w:jc w:val="center"/>
        <w:rPr>
          <w:rFonts w:cstheme="majorBidi"/>
        </w:rPr>
      </w:pPr>
      <w:r w:rsidRPr="00061BC3">
        <w:rPr>
          <w:rFonts w:cstheme="majorBidi"/>
        </w:rPr>
        <w:object w:dxaOrig="6661" w:dyaOrig="2186">
          <v:rect id="rectole0000000002" o:spid="_x0000_i1029" style="width:333.75pt;height:109.5pt" o:ole="" o:preferrelative="t" stroked="f">
            <v:imagedata r:id="rId32" o:title=""/>
          </v:rect>
          <o:OLEObject Type="Embed" ProgID="StaticMetafile" ShapeID="rectole0000000002" DrawAspect="Content" ObjectID="_1526809752" r:id="rId33"/>
        </w:object>
      </w:r>
      <w:r w:rsidRPr="00061BC3">
        <w:rPr>
          <w:rFonts w:cstheme="majorBidi"/>
        </w:rPr>
        <w:br/>
      </w:r>
    </w:p>
    <w:p w:rsidR="008457CF" w:rsidRPr="00061BC3" w:rsidRDefault="00514615" w:rsidP="008457CF">
      <w:pPr>
        <w:spacing w:after="0"/>
        <w:jc w:val="center"/>
        <w:rPr>
          <w:rFonts w:cstheme="majorBidi"/>
        </w:rPr>
      </w:pPr>
      <w:r>
        <w:rPr>
          <w:rFonts w:cstheme="majorBidi"/>
          <w:b/>
        </w:rPr>
        <w:t>Figure.12</w:t>
      </w:r>
      <w:r w:rsidR="008457CF" w:rsidRPr="00061BC3">
        <w:rPr>
          <w:rFonts w:cstheme="majorBidi"/>
          <w:b/>
        </w:rPr>
        <w:t>.</w:t>
      </w:r>
      <w:r w:rsidR="008457CF" w:rsidRPr="00061BC3">
        <w:rPr>
          <w:rFonts w:cstheme="majorBidi"/>
        </w:rPr>
        <w:t xml:space="preserve"> Exemple d’un cluster d’ordinateurs [2].</w:t>
      </w:r>
    </w:p>
    <w:p w:rsidR="008457CF" w:rsidRPr="00061BC3" w:rsidRDefault="008457CF" w:rsidP="008457CF">
      <w:pPr>
        <w:spacing w:after="0"/>
        <w:jc w:val="center"/>
        <w:rPr>
          <w:rFonts w:cstheme="majorBidi"/>
        </w:rPr>
      </w:pPr>
    </w:p>
    <w:p w:rsidR="008457CF" w:rsidRPr="00061BC3" w:rsidRDefault="008457CF" w:rsidP="008457CF">
      <w:pPr>
        <w:spacing w:after="0"/>
        <w:jc w:val="both"/>
        <w:rPr>
          <w:rFonts w:cstheme="majorBidi"/>
        </w:rPr>
      </w:pPr>
    </w:p>
    <w:p w:rsidR="008457CF" w:rsidRPr="00866357" w:rsidRDefault="008457CF" w:rsidP="008457CF">
      <w:pPr>
        <w:spacing w:after="122"/>
        <w:ind w:left="11" w:right="15"/>
        <w:jc w:val="both"/>
        <w:rPr>
          <w:rFonts w:cstheme="majorBidi"/>
          <w:color w:val="000000" w:themeColor="text1"/>
        </w:rPr>
      </w:pPr>
    </w:p>
    <w:p w:rsidR="008457CF" w:rsidRDefault="008457CF" w:rsidP="008457CF">
      <w:pPr>
        <w:keepNext/>
        <w:keepLines/>
        <w:spacing w:before="40" w:after="0"/>
        <w:jc w:val="both"/>
        <w:rPr>
          <w:rFonts w:cstheme="majorBidi"/>
          <w:b/>
        </w:rPr>
      </w:pPr>
    </w:p>
    <w:p w:rsidR="008457CF" w:rsidRPr="00061BC3" w:rsidRDefault="00E76284" w:rsidP="00E76284">
      <w:pPr>
        <w:pStyle w:val="Titre4"/>
        <w:rPr>
          <w:rFonts w:eastAsia="Calibri"/>
        </w:rPr>
      </w:pPr>
      <w:r>
        <w:t>I</w:t>
      </w:r>
      <w:r w:rsidR="008457CF" w:rsidRPr="00061BC3">
        <w:rPr>
          <w:rFonts w:eastAsia="Calibri"/>
        </w:rPr>
        <w:t>I.1.2.2. Grille de calcul </w:t>
      </w:r>
    </w:p>
    <w:p w:rsidR="008457CF" w:rsidRPr="00061BC3" w:rsidRDefault="008457CF" w:rsidP="008457CF">
      <w:pPr>
        <w:keepNext/>
        <w:keepLines/>
        <w:spacing w:before="40" w:after="0"/>
        <w:jc w:val="both"/>
        <w:rPr>
          <w:rFonts w:cstheme="majorBidi"/>
          <w:b/>
        </w:rPr>
      </w:pPr>
    </w:p>
    <w:p w:rsidR="008457CF" w:rsidRDefault="008457CF" w:rsidP="008457CF">
      <w:pPr>
        <w:keepNext/>
        <w:keepLines/>
        <w:spacing w:before="40" w:after="0"/>
        <w:ind w:firstLine="567"/>
        <w:jc w:val="both"/>
        <w:rPr>
          <w:rFonts w:cstheme="majorBidi"/>
        </w:rPr>
      </w:pPr>
      <w:r w:rsidRPr="00061BC3">
        <w:rPr>
          <w:rFonts w:cstheme="majorBidi"/>
        </w:rPr>
        <w:t>Elle découle de la combinaison de ressources informatiques à partir de multiples domaines administratifs appliqués à une tâche commune, généralement à un problème scientifique, qui nécessite le traitement d’une grande quantité de données. Cette arc</w:t>
      </w:r>
      <w:r>
        <w:rPr>
          <w:rFonts w:cstheme="majorBidi"/>
        </w:rPr>
        <w:t xml:space="preserve">hitecture permet le partage, la </w:t>
      </w:r>
      <w:r w:rsidRPr="00061BC3">
        <w:rPr>
          <w:rFonts w:cstheme="majorBidi"/>
        </w:rPr>
        <w:t>sélection et l’agrégation de</w:t>
      </w:r>
      <w:r>
        <w:rPr>
          <w:rFonts w:cstheme="majorBidi"/>
        </w:rPr>
        <w:t>s</w:t>
      </w:r>
      <w:r w:rsidRPr="00061BC3">
        <w:rPr>
          <w:rFonts w:cstheme="majorBidi"/>
        </w:rPr>
        <w:t xml:space="preserve"> ressources autonomes réparties géographiquement de manière dynamique durant l’exécution des requêtes en fonction de leur</w:t>
      </w:r>
      <w:r>
        <w:rPr>
          <w:rFonts w:cstheme="majorBidi"/>
        </w:rPr>
        <w:t>s</w:t>
      </w:r>
      <w:r w:rsidRPr="00061BC3">
        <w:rPr>
          <w:rFonts w:cstheme="majorBidi"/>
        </w:rPr>
        <w:t xml:space="preserve"> disponibilité, capacité de stockage, puissance de calcul, coût et qualité de service.</w:t>
      </w:r>
    </w:p>
    <w:p w:rsidR="008457CF" w:rsidRDefault="008457CF" w:rsidP="008457CF">
      <w:pPr>
        <w:keepNext/>
        <w:keepLines/>
        <w:spacing w:before="40" w:after="0"/>
        <w:ind w:firstLine="567"/>
        <w:jc w:val="both"/>
        <w:rPr>
          <w:rFonts w:cstheme="majorBidi"/>
        </w:rPr>
      </w:pPr>
    </w:p>
    <w:p w:rsidR="008457CF" w:rsidRDefault="008457CF" w:rsidP="00E76284">
      <w:pPr>
        <w:pStyle w:val="Titre4"/>
      </w:pPr>
      <w:r w:rsidRPr="004B16BE">
        <w:rPr>
          <w:rFonts w:eastAsia="Calibri"/>
        </w:rPr>
        <w:t>I</w:t>
      </w:r>
      <w:r w:rsidR="00E76284">
        <w:t>I</w:t>
      </w:r>
      <w:r w:rsidRPr="004B16BE">
        <w:rPr>
          <w:rFonts w:eastAsia="Calibri"/>
        </w:rPr>
        <w:t>.1.2.3.</w:t>
      </w:r>
      <w:r>
        <w:rPr>
          <w:rFonts w:eastAsia="Calibri"/>
        </w:rPr>
        <w:t xml:space="preserve"> </w:t>
      </w:r>
      <w:r w:rsidRPr="004B16BE">
        <w:t>Cloud de calcul</w:t>
      </w:r>
    </w:p>
    <w:p w:rsidR="008457CF" w:rsidRDefault="008457CF" w:rsidP="008457CF">
      <w:pPr>
        <w:keepNext/>
        <w:keepLines/>
        <w:spacing w:before="40" w:after="0"/>
        <w:jc w:val="both"/>
        <w:rPr>
          <w:rFonts w:cstheme="majorBidi"/>
          <w:b/>
          <w:bCs/>
          <w:szCs w:val="24"/>
        </w:rPr>
      </w:pPr>
    </w:p>
    <w:p w:rsidR="008457CF" w:rsidRDefault="008457CF" w:rsidP="008457CF">
      <w:pPr>
        <w:autoSpaceDE w:val="0"/>
        <w:autoSpaceDN w:val="0"/>
        <w:adjustRightInd w:val="0"/>
        <w:spacing w:after="0"/>
        <w:ind w:firstLine="567"/>
        <w:jc w:val="both"/>
        <w:rPr>
          <w:rFonts w:cstheme="majorBidi"/>
          <w:szCs w:val="24"/>
        </w:rPr>
      </w:pPr>
      <w:r>
        <w:rPr>
          <w:rFonts w:cstheme="majorBidi"/>
          <w:szCs w:val="24"/>
        </w:rPr>
        <w:t>Le Cloud est u</w:t>
      </w:r>
      <w:r w:rsidRPr="00B573A7">
        <w:rPr>
          <w:rFonts w:cstheme="majorBidi"/>
          <w:szCs w:val="24"/>
        </w:rPr>
        <w:t>n paradigme de calcul distribué émergeant dans lequel le</w:t>
      </w:r>
      <w:r>
        <w:rPr>
          <w:rFonts w:cstheme="majorBidi"/>
          <w:szCs w:val="24"/>
        </w:rPr>
        <w:t>s données</w:t>
      </w:r>
      <w:r w:rsidRPr="004B16BE">
        <w:rPr>
          <w:rFonts w:cstheme="majorBidi"/>
          <w:szCs w:val="24"/>
        </w:rPr>
        <w:t xml:space="preserve"> où les services</w:t>
      </w:r>
      <w:r w:rsidRPr="00B573A7">
        <w:rPr>
          <w:rFonts w:cstheme="majorBidi"/>
          <w:szCs w:val="24"/>
        </w:rPr>
        <w:t xml:space="preserve"> peuvent être accédés de manière transparente, et</w:t>
      </w:r>
      <w:r w:rsidRPr="004B16BE">
        <w:rPr>
          <w:rFonts w:cstheme="majorBidi"/>
          <w:szCs w:val="24"/>
        </w:rPr>
        <w:t xml:space="preserve"> présentés comme une ou plusieurs ressources informatiques</w:t>
      </w:r>
      <w:r>
        <w:rPr>
          <w:rFonts w:cstheme="majorBidi"/>
          <w:szCs w:val="24"/>
        </w:rPr>
        <w:t xml:space="preserve"> </w:t>
      </w:r>
      <w:r w:rsidRPr="004B16BE">
        <w:rPr>
          <w:rFonts w:cstheme="majorBidi"/>
          <w:szCs w:val="24"/>
        </w:rPr>
        <w:t>unifiées basées sur le service</w:t>
      </w:r>
      <w:r w:rsidRPr="00B573A7">
        <w:rPr>
          <w:rFonts w:cstheme="majorBidi"/>
          <w:szCs w:val="24"/>
        </w:rPr>
        <w:t xml:space="preserve"> (ordinateurs, téléphones, grappes, …) connectés par Internet</w:t>
      </w:r>
      <w:r>
        <w:rPr>
          <w:rFonts w:cstheme="majorBidi"/>
          <w:szCs w:val="24"/>
        </w:rPr>
        <w:t>.</w:t>
      </w:r>
      <w:r w:rsidRPr="00EB2806">
        <w:rPr>
          <w:rFonts w:cstheme="majorBidi"/>
          <w:szCs w:val="24"/>
        </w:rPr>
        <w:t xml:space="preserve"> </w:t>
      </w:r>
      <w:r>
        <w:rPr>
          <w:rFonts w:cstheme="majorBidi"/>
          <w:szCs w:val="24"/>
        </w:rPr>
        <w:t>Il existe deux types de nuage (Cloud),</w:t>
      </w:r>
      <w:r w:rsidRPr="00EB2806">
        <w:rPr>
          <w:rFonts w:cstheme="majorBidi"/>
          <w:szCs w:val="24"/>
        </w:rPr>
        <w:t xml:space="preserve"> </w:t>
      </w:r>
      <w:r w:rsidRPr="004B16BE">
        <w:rPr>
          <w:rFonts w:cstheme="majorBidi"/>
          <w:szCs w:val="24"/>
        </w:rPr>
        <w:t xml:space="preserve">un </w:t>
      </w:r>
      <w:r>
        <w:rPr>
          <w:rFonts w:cstheme="majorBidi"/>
          <w:szCs w:val="24"/>
        </w:rPr>
        <w:t>nuage</w:t>
      </w:r>
      <w:r w:rsidRPr="00937B4D">
        <w:rPr>
          <w:rFonts w:cstheme="majorBidi"/>
          <w:szCs w:val="24"/>
        </w:rPr>
        <w:t xml:space="preserve"> privé ou un nuage public</w:t>
      </w:r>
      <w:r>
        <w:rPr>
          <w:rFonts w:cstheme="majorBidi"/>
          <w:szCs w:val="24"/>
        </w:rPr>
        <w:t xml:space="preserve">. </w:t>
      </w:r>
    </w:p>
    <w:p w:rsidR="008457CF" w:rsidRDefault="00F7272D" w:rsidP="008457CF">
      <w:pPr>
        <w:autoSpaceDE w:val="0"/>
        <w:autoSpaceDN w:val="0"/>
        <w:adjustRightInd w:val="0"/>
        <w:spacing w:after="0"/>
        <w:ind w:firstLine="567"/>
        <w:jc w:val="center"/>
      </w:pPr>
      <w:r>
        <w:rPr>
          <w:noProof/>
        </w:rPr>
        <w:pict>
          <v:shape id="_x0000_s1149" type="#_x0000_t202" style="position:absolute;left:0;text-align:left;margin-left:53.6pt;margin-top:6.95pt;width:364.9pt;height:129.6pt;z-index:251769856" filled="f" strokecolor="white [3212]">
            <v:textbox style="mso-next-textbox:#_x0000_s1149">
              <w:txbxContent>
                <w:p w:rsidR="00091022" w:rsidRDefault="00091022" w:rsidP="008457CF">
                  <w:pPr>
                    <w:jc w:val="center"/>
                  </w:pPr>
                </w:p>
              </w:txbxContent>
            </v:textbox>
          </v:shape>
        </w:pict>
      </w:r>
      <w:r w:rsidR="008457CF">
        <w:rPr>
          <w:noProof/>
          <w:lang w:eastAsia="fr-FR"/>
        </w:rPr>
        <w:drawing>
          <wp:inline distT="0" distB="0" distL="0" distR="0">
            <wp:extent cx="4621001" cy="1457325"/>
            <wp:effectExtent l="19050" t="0" r="8149" b="0"/>
            <wp:docPr id="17" name="Image 10" descr="C:\Users\horia\Desktop\cloud.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Users\horia\Desktop\cloud.PNG"/>
                    <pic:cNvPicPr>
                      <a:picLocks noChangeAspect="1" noChangeArrowheads="1"/>
                    </pic:cNvPicPr>
                  </pic:nvPicPr>
                  <pic:blipFill>
                    <a:blip r:embed="rId34"/>
                    <a:srcRect/>
                    <a:stretch>
                      <a:fillRect/>
                    </a:stretch>
                  </pic:blipFill>
                  <pic:spPr bwMode="auto">
                    <a:xfrm>
                      <a:off x="0" y="0"/>
                      <a:ext cx="4625340" cy="1458693"/>
                    </a:xfrm>
                    <a:prstGeom prst="rect">
                      <a:avLst/>
                    </a:prstGeom>
                    <a:noFill/>
                    <a:ln w="9525">
                      <a:noFill/>
                      <a:miter lim="800000"/>
                      <a:headEnd/>
                      <a:tailEnd/>
                    </a:ln>
                  </pic:spPr>
                </pic:pic>
              </a:graphicData>
            </a:graphic>
          </wp:inline>
        </w:drawing>
      </w:r>
    </w:p>
    <w:p w:rsidR="008457CF" w:rsidRPr="007247C0" w:rsidRDefault="008457CF" w:rsidP="008457CF">
      <w:pPr>
        <w:autoSpaceDE w:val="0"/>
        <w:autoSpaceDN w:val="0"/>
        <w:adjustRightInd w:val="0"/>
        <w:spacing w:after="0"/>
        <w:ind w:firstLine="567"/>
        <w:jc w:val="center"/>
        <w:rPr>
          <w:rFonts w:cstheme="majorBidi"/>
          <w:szCs w:val="24"/>
        </w:rPr>
      </w:pPr>
      <w:r w:rsidRPr="007247C0">
        <w:rPr>
          <w:rFonts w:cstheme="majorBidi"/>
          <w:b/>
          <w:bCs/>
          <w:szCs w:val="24"/>
        </w:rPr>
        <w:t>Figure.</w:t>
      </w:r>
      <w:r w:rsidR="00514615">
        <w:rPr>
          <w:rFonts w:cstheme="majorBidi"/>
          <w:b/>
          <w:bCs/>
          <w:szCs w:val="24"/>
        </w:rPr>
        <w:t>13</w:t>
      </w:r>
      <w:r w:rsidRPr="007247C0">
        <w:rPr>
          <w:rFonts w:cstheme="majorBidi"/>
          <w:b/>
          <w:bCs/>
          <w:szCs w:val="24"/>
        </w:rPr>
        <w:t>.</w:t>
      </w:r>
      <w:r w:rsidRPr="007247C0">
        <w:rPr>
          <w:rFonts w:cstheme="majorBidi"/>
          <w:szCs w:val="24"/>
        </w:rPr>
        <w:t>Cloud de calcul</w:t>
      </w:r>
    </w:p>
    <w:p w:rsidR="008457CF" w:rsidRPr="00061BC3" w:rsidRDefault="008457CF" w:rsidP="008457CF">
      <w:pPr>
        <w:keepNext/>
        <w:keepLines/>
        <w:spacing w:before="40" w:after="0"/>
        <w:jc w:val="both"/>
        <w:rPr>
          <w:rFonts w:cstheme="majorBidi"/>
        </w:rPr>
      </w:pPr>
    </w:p>
    <w:p w:rsidR="008457CF" w:rsidRPr="00061BC3" w:rsidRDefault="00E76284" w:rsidP="00E76284">
      <w:pPr>
        <w:pStyle w:val="Titre2"/>
        <w:rPr>
          <w:rFonts w:eastAsia="Calibri"/>
        </w:rPr>
      </w:pPr>
      <w:bookmarkStart w:id="52" w:name="_Toc452856043"/>
      <w:bookmarkStart w:id="53" w:name="_Toc453060496"/>
      <w:r>
        <w:rPr>
          <w:rFonts w:eastAsia="Calibri"/>
        </w:rPr>
        <w:t>I</w:t>
      </w:r>
      <w:r w:rsidR="008457CF" w:rsidRPr="00061BC3">
        <w:rPr>
          <w:rFonts w:eastAsia="Calibri"/>
        </w:rPr>
        <w:t>I.2.</w:t>
      </w:r>
      <w:r w:rsidR="008457CF">
        <w:rPr>
          <w:rFonts w:eastAsia="Calibri"/>
        </w:rPr>
        <w:t xml:space="preserve"> </w:t>
      </w:r>
      <w:r w:rsidR="008457CF" w:rsidRPr="00061BC3">
        <w:rPr>
          <w:rFonts w:eastAsia="Calibri"/>
        </w:rPr>
        <w:t>Fragmentation des entrepôts de données</w:t>
      </w:r>
      <w:bookmarkEnd w:id="52"/>
      <w:bookmarkEnd w:id="53"/>
      <w:r w:rsidR="008457CF" w:rsidRPr="00061BC3">
        <w:rPr>
          <w:rFonts w:eastAsia="Calibri"/>
        </w:rPr>
        <w:t> </w:t>
      </w:r>
    </w:p>
    <w:p w:rsidR="008457CF" w:rsidRPr="00061BC3" w:rsidRDefault="008457CF" w:rsidP="008457CF">
      <w:pPr>
        <w:keepNext/>
        <w:keepLines/>
        <w:spacing w:before="40" w:after="0"/>
        <w:jc w:val="both"/>
        <w:rPr>
          <w:rFonts w:cstheme="majorBidi"/>
          <w:b/>
          <w:sz w:val="26"/>
        </w:rPr>
      </w:pPr>
    </w:p>
    <w:p w:rsidR="008457CF" w:rsidRPr="00061BC3" w:rsidRDefault="008457CF" w:rsidP="008457CF">
      <w:pPr>
        <w:spacing w:after="0"/>
        <w:ind w:firstLine="567"/>
        <w:jc w:val="both"/>
        <w:rPr>
          <w:rFonts w:cstheme="majorBidi"/>
        </w:rPr>
      </w:pPr>
      <w:r w:rsidRPr="00061BC3">
        <w:rPr>
          <w:rFonts w:cstheme="majorBidi"/>
        </w:rPr>
        <w:t>La fragmentation est un processus de décomposition des objets d’accès (tables, vues matérialisées, index) en un ensemble de partitions disjointes, la décomposition doit se fa</w:t>
      </w:r>
      <w:r>
        <w:rPr>
          <w:rFonts w:cstheme="majorBidi"/>
        </w:rPr>
        <w:t xml:space="preserve">ire sans perte d’informations. </w:t>
      </w:r>
      <w:r w:rsidRPr="00061BC3">
        <w:rPr>
          <w:rFonts w:cstheme="majorBidi"/>
        </w:rPr>
        <w:t>Avec le développement des entrepôts de données, la fragmentation est devenue une des structures d’optimisation la plus importante de la phase de conception physique de l’ED [10].</w:t>
      </w:r>
    </w:p>
    <w:p w:rsidR="008457CF" w:rsidRPr="00061BC3" w:rsidRDefault="008457CF" w:rsidP="008457CF">
      <w:pPr>
        <w:spacing w:after="0"/>
        <w:ind w:firstLine="567"/>
        <w:jc w:val="both"/>
        <w:rPr>
          <w:rFonts w:cstheme="majorBidi"/>
        </w:rPr>
      </w:pPr>
    </w:p>
    <w:p w:rsidR="008457CF" w:rsidRPr="00061BC3" w:rsidRDefault="008457CF" w:rsidP="00E76284">
      <w:pPr>
        <w:pStyle w:val="Titre3"/>
        <w:rPr>
          <w:rFonts w:eastAsia="Calibri"/>
        </w:rPr>
      </w:pPr>
      <w:r w:rsidRPr="00061BC3">
        <w:rPr>
          <w:rFonts w:eastAsia="Calibri"/>
        </w:rPr>
        <w:t> </w:t>
      </w:r>
      <w:bookmarkStart w:id="54" w:name="_Toc452856044"/>
      <w:bookmarkStart w:id="55" w:name="_Toc453060497"/>
      <w:r w:rsidRPr="00061BC3">
        <w:rPr>
          <w:rFonts w:eastAsia="Calibri"/>
        </w:rPr>
        <w:t>I</w:t>
      </w:r>
      <w:r w:rsidR="00E76284">
        <w:rPr>
          <w:rFonts w:eastAsia="Calibri"/>
        </w:rPr>
        <w:t>I</w:t>
      </w:r>
      <w:r w:rsidRPr="00061BC3">
        <w:rPr>
          <w:rFonts w:eastAsia="Calibri"/>
        </w:rPr>
        <w:t>.2.1.</w:t>
      </w:r>
      <w:r>
        <w:rPr>
          <w:rFonts w:eastAsia="Calibri"/>
        </w:rPr>
        <w:t xml:space="preserve"> </w:t>
      </w:r>
      <w:r w:rsidRPr="00061BC3">
        <w:rPr>
          <w:rFonts w:eastAsia="Calibri"/>
        </w:rPr>
        <w:t>Les type</w:t>
      </w:r>
      <w:r>
        <w:rPr>
          <w:rFonts w:eastAsia="Calibri"/>
        </w:rPr>
        <w:t>s</w:t>
      </w:r>
      <w:r w:rsidRPr="00061BC3">
        <w:rPr>
          <w:rFonts w:eastAsia="Calibri"/>
        </w:rPr>
        <w:t xml:space="preserve"> de fragmentation</w:t>
      </w:r>
      <w:bookmarkEnd w:id="54"/>
      <w:bookmarkEnd w:id="55"/>
      <w:r w:rsidRPr="00061BC3">
        <w:rPr>
          <w:rFonts w:eastAsia="Calibri"/>
        </w:rPr>
        <w:t> </w:t>
      </w:r>
    </w:p>
    <w:p w:rsidR="008457CF" w:rsidRPr="00061BC3" w:rsidRDefault="008457CF" w:rsidP="008457CF">
      <w:pPr>
        <w:keepNext/>
        <w:keepLines/>
        <w:spacing w:before="40" w:after="0" w:line="259" w:lineRule="auto"/>
        <w:rPr>
          <w:rFonts w:cstheme="majorBidi"/>
          <w:b/>
        </w:rPr>
      </w:pPr>
    </w:p>
    <w:p w:rsidR="008457CF" w:rsidRDefault="008457CF" w:rsidP="008457CF">
      <w:pPr>
        <w:spacing w:after="0"/>
        <w:ind w:firstLine="567"/>
        <w:jc w:val="both"/>
        <w:rPr>
          <w:rFonts w:cstheme="majorBidi"/>
        </w:rPr>
      </w:pPr>
      <w:r w:rsidRPr="00061BC3">
        <w:rPr>
          <w:rFonts w:cstheme="majorBidi"/>
        </w:rPr>
        <w:t>Trois types de fragmentation existent : la fragmentation verticale, la fragmentation horizontale et la fragmentation mixte.</w:t>
      </w:r>
    </w:p>
    <w:p w:rsidR="008457CF" w:rsidRDefault="008457CF" w:rsidP="008457CF">
      <w:pPr>
        <w:spacing w:after="0"/>
        <w:ind w:firstLine="567"/>
        <w:jc w:val="both"/>
        <w:rPr>
          <w:rFonts w:cstheme="majorBidi"/>
        </w:rPr>
      </w:pPr>
    </w:p>
    <w:p w:rsidR="008457CF" w:rsidRDefault="008457CF" w:rsidP="008457CF">
      <w:pPr>
        <w:spacing w:after="0"/>
        <w:ind w:firstLine="567"/>
        <w:jc w:val="both"/>
        <w:rPr>
          <w:rFonts w:cstheme="majorBidi"/>
        </w:rPr>
      </w:pPr>
    </w:p>
    <w:p w:rsidR="008457CF" w:rsidRDefault="008457CF" w:rsidP="008457CF">
      <w:pPr>
        <w:spacing w:after="0"/>
        <w:ind w:firstLine="567"/>
        <w:jc w:val="both"/>
        <w:rPr>
          <w:rFonts w:cstheme="majorBidi"/>
        </w:rPr>
      </w:pPr>
    </w:p>
    <w:p w:rsidR="008457CF" w:rsidRDefault="008457CF" w:rsidP="008457CF">
      <w:pPr>
        <w:spacing w:after="0"/>
        <w:ind w:firstLine="567"/>
        <w:jc w:val="both"/>
        <w:rPr>
          <w:rFonts w:cstheme="majorBidi"/>
        </w:rPr>
      </w:pPr>
    </w:p>
    <w:p w:rsidR="008457CF" w:rsidRPr="00061BC3" w:rsidRDefault="008457CF" w:rsidP="008457CF">
      <w:pPr>
        <w:spacing w:after="0"/>
        <w:ind w:firstLine="567"/>
        <w:jc w:val="both"/>
        <w:rPr>
          <w:rFonts w:cstheme="majorBidi"/>
        </w:rPr>
      </w:pPr>
    </w:p>
    <w:p w:rsidR="008457CF" w:rsidRDefault="00E76284" w:rsidP="00E76284">
      <w:pPr>
        <w:pStyle w:val="Titre4"/>
        <w:rPr>
          <w:rFonts w:eastAsia="Calibri"/>
        </w:rPr>
      </w:pPr>
      <w:r>
        <w:lastRenderedPageBreak/>
        <w:t>I</w:t>
      </w:r>
      <w:r w:rsidR="008457CF" w:rsidRPr="00061BC3">
        <w:rPr>
          <w:rFonts w:eastAsia="Calibri"/>
        </w:rPr>
        <w:t>I.2.1.1.</w:t>
      </w:r>
      <w:r w:rsidR="008457CF">
        <w:rPr>
          <w:rFonts w:eastAsia="Calibri"/>
        </w:rPr>
        <w:t xml:space="preserve"> </w:t>
      </w:r>
      <w:r w:rsidR="008457CF" w:rsidRPr="00061BC3">
        <w:rPr>
          <w:rFonts w:eastAsia="Calibri"/>
        </w:rPr>
        <w:t>La fragmentation verticale </w:t>
      </w:r>
    </w:p>
    <w:p w:rsidR="00514615" w:rsidRPr="00514615" w:rsidRDefault="00514615" w:rsidP="00514615"/>
    <w:p w:rsidR="008457CF" w:rsidRPr="00061BC3" w:rsidRDefault="008457CF" w:rsidP="008457CF">
      <w:pPr>
        <w:spacing w:after="0"/>
        <w:ind w:firstLine="567"/>
        <w:jc w:val="both"/>
        <w:rPr>
          <w:rFonts w:cstheme="majorBidi"/>
        </w:rPr>
      </w:pPr>
      <w:r w:rsidRPr="00061BC3">
        <w:rPr>
          <w:rFonts w:cstheme="majorBidi"/>
        </w:rPr>
        <w:t>La fragmentation  verticale  est une structure d’optimisation qui consiste à partitionner les objets. Elle favorise naturellement le traitement des requêtes de projection portant sur les attributs utilisés dans le processus de la fragmentati</w:t>
      </w:r>
      <w:r>
        <w:rPr>
          <w:rFonts w:cstheme="majorBidi"/>
        </w:rPr>
        <w:t>on et la reconstruction se fait</w:t>
      </w:r>
      <w:r w:rsidRPr="00061BC3">
        <w:rPr>
          <w:rFonts w:cstheme="majorBidi"/>
        </w:rPr>
        <w:t xml:space="preserve"> par des jointures [</w:t>
      </w:r>
      <w:r>
        <w:rPr>
          <w:rFonts w:cstheme="majorBidi"/>
        </w:rPr>
        <w:t>1</w:t>
      </w:r>
      <w:r w:rsidRPr="00061BC3">
        <w:rPr>
          <w:rFonts w:cstheme="majorBidi"/>
        </w:rPr>
        <w:t>2].</w:t>
      </w:r>
    </w:p>
    <w:p w:rsidR="008457CF" w:rsidRPr="00061BC3" w:rsidRDefault="00E76284" w:rsidP="00E76284">
      <w:pPr>
        <w:pStyle w:val="Titre4"/>
        <w:rPr>
          <w:rFonts w:eastAsia="Calibri"/>
        </w:rPr>
      </w:pPr>
      <w:r>
        <w:t>I</w:t>
      </w:r>
      <w:r w:rsidR="008457CF" w:rsidRPr="00061BC3">
        <w:rPr>
          <w:rFonts w:eastAsia="Calibri"/>
        </w:rPr>
        <w:t>I.2.1.2.</w:t>
      </w:r>
      <w:r w:rsidR="008457CF">
        <w:rPr>
          <w:rFonts w:eastAsia="Calibri"/>
        </w:rPr>
        <w:t xml:space="preserve"> </w:t>
      </w:r>
      <w:r w:rsidR="008457CF" w:rsidRPr="00061BC3">
        <w:rPr>
          <w:rFonts w:eastAsia="Calibri"/>
        </w:rPr>
        <w:t>La fragmentation horizontale</w:t>
      </w:r>
    </w:p>
    <w:p w:rsidR="008457CF" w:rsidRPr="0046545D" w:rsidRDefault="008457CF" w:rsidP="008457CF">
      <w:pPr>
        <w:keepNext/>
        <w:keepLines/>
        <w:spacing w:before="200" w:after="0" w:line="259" w:lineRule="auto"/>
        <w:ind w:firstLine="567"/>
        <w:jc w:val="both"/>
        <w:rPr>
          <w:rFonts w:cstheme="majorBidi"/>
          <w:b/>
        </w:rPr>
      </w:pPr>
      <w:r w:rsidRPr="00061BC3">
        <w:rPr>
          <w:rFonts w:cstheme="majorBidi"/>
          <w:b/>
        </w:rPr>
        <w:t> </w:t>
      </w:r>
      <w:r w:rsidRPr="00061BC3">
        <w:rPr>
          <w:rFonts w:cstheme="majorBidi"/>
        </w:rPr>
        <w:t xml:space="preserve">La fragmentation horizontale </w:t>
      </w:r>
      <w:r>
        <w:rPr>
          <w:rFonts w:cstheme="majorBidi"/>
        </w:rPr>
        <w:t>(</w:t>
      </w:r>
      <w:r w:rsidRPr="00061BC3">
        <w:rPr>
          <w:rFonts w:cstheme="majorBidi"/>
        </w:rPr>
        <w:t>FH</w:t>
      </w:r>
      <w:r>
        <w:rPr>
          <w:rFonts w:cstheme="majorBidi"/>
        </w:rPr>
        <w:t>)</w:t>
      </w:r>
      <w:r w:rsidRPr="00061BC3">
        <w:rPr>
          <w:rFonts w:cstheme="majorBidi"/>
        </w:rPr>
        <w:t xml:space="preserve"> est une structure d’optimisation définie par</w:t>
      </w:r>
      <w:r>
        <w:rPr>
          <w:rFonts w:cstheme="majorBidi"/>
        </w:rPr>
        <w:t xml:space="preserve"> </w:t>
      </w:r>
      <w:r w:rsidRPr="00061BC3">
        <w:rPr>
          <w:rFonts w:cstheme="majorBidi"/>
        </w:rPr>
        <w:t>la sélection</w:t>
      </w:r>
      <w:r>
        <w:rPr>
          <w:rFonts w:cstheme="majorBidi"/>
        </w:rPr>
        <w:t>. FH</w:t>
      </w:r>
      <w:r w:rsidRPr="00061BC3">
        <w:rPr>
          <w:rFonts w:cstheme="majorBidi"/>
        </w:rPr>
        <w:t xml:space="preserve"> consiste à fragmenter la base de données en plusieurs ensembles de lignes appelés fragments horizontaux. La reconstruction de la base se fait par l’opération d’union de ces </w:t>
      </w:r>
      <w:r>
        <w:rPr>
          <w:rFonts w:cstheme="majorBidi"/>
        </w:rPr>
        <w:t>f</w:t>
      </w:r>
      <w:r w:rsidRPr="00061BC3">
        <w:rPr>
          <w:rFonts w:cstheme="majorBidi"/>
        </w:rPr>
        <w:t>ragments obtenus. Chaque fragment horizontal Ti d’une table T est défini par une clause de sélection sur la tab</w:t>
      </w:r>
      <w:r>
        <w:rPr>
          <w:rFonts w:cstheme="majorBidi"/>
        </w:rPr>
        <w:t>le T comme suit : Ti =σcli(T) [13</w:t>
      </w:r>
      <w:r w:rsidRPr="00061BC3">
        <w:rPr>
          <w:rFonts w:cstheme="majorBidi"/>
        </w:rPr>
        <w:t xml:space="preserve">]. </w:t>
      </w:r>
    </w:p>
    <w:p w:rsidR="008457CF" w:rsidRDefault="00E76284" w:rsidP="00E76284">
      <w:pPr>
        <w:pStyle w:val="Titre4"/>
        <w:rPr>
          <w:rFonts w:eastAsia="Calibri"/>
        </w:rPr>
      </w:pPr>
      <w:r>
        <w:t>I</w:t>
      </w:r>
      <w:r w:rsidR="008457CF" w:rsidRPr="00061BC3">
        <w:rPr>
          <w:rFonts w:eastAsia="Calibri"/>
        </w:rPr>
        <w:t>I.2.1.3.</w:t>
      </w:r>
      <w:r w:rsidR="008457CF">
        <w:rPr>
          <w:rFonts w:eastAsia="Calibri"/>
        </w:rPr>
        <w:t xml:space="preserve"> </w:t>
      </w:r>
      <w:r w:rsidR="008457CF" w:rsidRPr="00061BC3">
        <w:rPr>
          <w:rFonts w:eastAsia="Calibri"/>
        </w:rPr>
        <w:t>La fragmentation mixte </w:t>
      </w:r>
    </w:p>
    <w:p w:rsidR="008457CF" w:rsidRDefault="008457CF" w:rsidP="008457CF">
      <w:pPr>
        <w:spacing w:after="0"/>
        <w:jc w:val="both"/>
        <w:rPr>
          <w:rFonts w:cstheme="majorBidi"/>
          <w:b/>
        </w:rPr>
      </w:pPr>
    </w:p>
    <w:p w:rsidR="008457CF" w:rsidRPr="00061BC3" w:rsidRDefault="008457CF" w:rsidP="008457CF">
      <w:pPr>
        <w:spacing w:after="0"/>
        <w:ind w:firstLine="567"/>
        <w:jc w:val="both"/>
        <w:rPr>
          <w:rFonts w:cstheme="majorBidi"/>
        </w:rPr>
      </w:pPr>
      <w:r w:rsidRPr="00061BC3">
        <w:rPr>
          <w:rFonts w:cstheme="majorBidi"/>
        </w:rPr>
        <w:t xml:space="preserve">La fragmentation mixte est la combinaison de deux sortes de fragmentation verticale et horizontale. Elle partitionne verticalement des fragments horizontaux ou horizontalement des </w:t>
      </w:r>
      <w:r>
        <w:rPr>
          <w:rFonts w:cstheme="majorBidi"/>
        </w:rPr>
        <w:t>fragments verticaux [10</w:t>
      </w:r>
      <w:r w:rsidRPr="00061BC3">
        <w:rPr>
          <w:rFonts w:cstheme="majorBidi"/>
        </w:rPr>
        <w:t>].</w:t>
      </w:r>
    </w:p>
    <w:p w:rsidR="008457CF" w:rsidRPr="00061BC3" w:rsidRDefault="008457CF" w:rsidP="008457CF">
      <w:pPr>
        <w:spacing w:after="0"/>
        <w:ind w:firstLine="567"/>
        <w:jc w:val="both"/>
        <w:rPr>
          <w:rFonts w:cstheme="majorBidi"/>
        </w:rPr>
      </w:pPr>
    </w:p>
    <w:p w:rsidR="008457CF" w:rsidRPr="00061BC3" w:rsidRDefault="00E76284" w:rsidP="00E76284">
      <w:pPr>
        <w:pStyle w:val="Titre2"/>
        <w:rPr>
          <w:rFonts w:eastAsia="Calibri"/>
        </w:rPr>
      </w:pPr>
      <w:bookmarkStart w:id="56" w:name="_Toc452856045"/>
      <w:bookmarkStart w:id="57" w:name="_Toc453060498"/>
      <w:r>
        <w:t>I</w:t>
      </w:r>
      <w:r w:rsidR="008457CF" w:rsidRPr="00061BC3">
        <w:rPr>
          <w:rFonts w:eastAsia="Calibri"/>
        </w:rPr>
        <w:t>I.3.</w:t>
      </w:r>
      <w:r w:rsidR="008457CF">
        <w:rPr>
          <w:rFonts w:eastAsia="Calibri"/>
        </w:rPr>
        <w:t xml:space="preserve"> </w:t>
      </w:r>
      <w:r w:rsidR="008457CF" w:rsidRPr="00061BC3">
        <w:rPr>
          <w:rFonts w:eastAsia="Calibri"/>
        </w:rPr>
        <w:t>Allocation de données</w:t>
      </w:r>
      <w:bookmarkEnd w:id="56"/>
      <w:bookmarkEnd w:id="57"/>
      <w:r w:rsidR="008457CF" w:rsidRPr="00061BC3">
        <w:rPr>
          <w:rFonts w:eastAsia="Calibri"/>
        </w:rPr>
        <w:t> </w:t>
      </w:r>
    </w:p>
    <w:p w:rsidR="008457CF" w:rsidRPr="00061BC3" w:rsidRDefault="008457CF" w:rsidP="008457CF">
      <w:pPr>
        <w:keepNext/>
        <w:keepLines/>
        <w:spacing w:before="40" w:after="0" w:line="259" w:lineRule="auto"/>
        <w:rPr>
          <w:rFonts w:cstheme="majorBidi"/>
          <w:b/>
          <w:sz w:val="26"/>
        </w:rPr>
      </w:pPr>
    </w:p>
    <w:p w:rsidR="008457CF" w:rsidRPr="00061BC3" w:rsidRDefault="008457CF" w:rsidP="00C8028A">
      <w:pPr>
        <w:spacing w:after="0" w:line="276" w:lineRule="auto"/>
        <w:ind w:firstLine="426"/>
        <w:jc w:val="both"/>
        <w:rPr>
          <w:rFonts w:cstheme="majorBidi"/>
        </w:rPr>
      </w:pPr>
      <w:r w:rsidRPr="00061BC3">
        <w:rPr>
          <w:rFonts w:cstheme="majorBidi"/>
        </w:rPr>
        <w:t>C’est une technique très importante pour atteindre la haute performance des systèmes parallèles de façon générale, l’allocation d’un ensemble d’objets peut être soit des requê</w:t>
      </w:r>
      <w:r>
        <w:rPr>
          <w:rFonts w:cstheme="majorBidi"/>
        </w:rPr>
        <w:t xml:space="preserve">tes, soit des données comme les tables, </w:t>
      </w:r>
      <w:r w:rsidRPr="00061BC3">
        <w:rPr>
          <w:rFonts w:cstheme="majorBidi"/>
        </w:rPr>
        <w:t>les vues ou les fragments. Ces objets doivent d'une manière judicieuse allouer sur les</w:t>
      </w:r>
      <w:r w:rsidRPr="00061BC3">
        <w:rPr>
          <w:rFonts w:cstheme="majorBidi"/>
          <w:color w:val="FF0000"/>
        </w:rPr>
        <w:t> </w:t>
      </w:r>
      <w:r w:rsidRPr="00061BC3">
        <w:rPr>
          <w:rFonts w:cstheme="majorBidi"/>
        </w:rPr>
        <w:t>nœuds machines pour atteindre la haute performance d’un système [2].</w:t>
      </w:r>
    </w:p>
    <w:p w:rsidR="008457CF" w:rsidRPr="00061BC3" w:rsidRDefault="008457CF" w:rsidP="008457CF">
      <w:pPr>
        <w:spacing w:after="0"/>
        <w:ind w:firstLine="426"/>
        <w:jc w:val="both"/>
        <w:rPr>
          <w:rFonts w:cstheme="majorBidi"/>
        </w:rPr>
      </w:pPr>
    </w:p>
    <w:p w:rsidR="008457CF" w:rsidRPr="00061BC3" w:rsidRDefault="00E76284" w:rsidP="00E76284">
      <w:pPr>
        <w:pStyle w:val="Titre2"/>
        <w:rPr>
          <w:rFonts w:eastAsia="Calibri"/>
        </w:rPr>
      </w:pPr>
      <w:bookmarkStart w:id="58" w:name="_Toc452856046"/>
      <w:bookmarkStart w:id="59" w:name="_Toc453060499"/>
      <w:r>
        <w:t>I</w:t>
      </w:r>
      <w:r w:rsidR="008457CF" w:rsidRPr="00061BC3">
        <w:rPr>
          <w:rFonts w:eastAsia="Calibri"/>
        </w:rPr>
        <w:t>I.4.</w:t>
      </w:r>
      <w:r w:rsidR="008457CF">
        <w:rPr>
          <w:rFonts w:eastAsia="Calibri"/>
        </w:rPr>
        <w:t xml:space="preserve"> </w:t>
      </w:r>
      <w:r w:rsidR="008457CF" w:rsidRPr="00061BC3">
        <w:rPr>
          <w:rFonts w:eastAsia="Calibri"/>
        </w:rPr>
        <w:t>Réplication des fragments</w:t>
      </w:r>
      <w:bookmarkEnd w:id="58"/>
      <w:bookmarkEnd w:id="59"/>
      <w:r w:rsidR="008457CF" w:rsidRPr="00061BC3">
        <w:rPr>
          <w:rFonts w:eastAsia="Calibri"/>
        </w:rPr>
        <w:t> </w:t>
      </w:r>
    </w:p>
    <w:p w:rsidR="008457CF" w:rsidRPr="00061BC3" w:rsidRDefault="008457CF" w:rsidP="008457CF">
      <w:pPr>
        <w:keepNext/>
        <w:keepLines/>
        <w:spacing w:before="40" w:after="0" w:line="259" w:lineRule="auto"/>
        <w:rPr>
          <w:rFonts w:cstheme="majorBidi"/>
          <w:b/>
          <w:sz w:val="26"/>
        </w:rPr>
      </w:pPr>
    </w:p>
    <w:p w:rsidR="008457CF" w:rsidRPr="00061BC3" w:rsidRDefault="008457CF" w:rsidP="00C8028A">
      <w:pPr>
        <w:spacing w:after="0" w:line="276" w:lineRule="auto"/>
        <w:ind w:firstLine="567"/>
        <w:jc w:val="both"/>
        <w:rPr>
          <w:rFonts w:cstheme="majorBidi"/>
        </w:rPr>
      </w:pPr>
      <w:r w:rsidRPr="00061BC3">
        <w:rPr>
          <w:rFonts w:cstheme="majorBidi"/>
        </w:rPr>
        <w:t>La réplication est une technique qui consiste à placer plusieurs copies de l’objet sur les différents nœuds. La réplication permet d’augmenter la fiabilité et la disponibilité des données. En plus, elle fournit une grande disponibilité des données et garantit la tolérance aux pannes en débit de la défaillance des nœuds [</w:t>
      </w:r>
      <w:r>
        <w:rPr>
          <w:rFonts w:cstheme="majorBidi"/>
          <w:color w:val="000000" w:themeColor="text1"/>
        </w:rPr>
        <w:t>6</w:t>
      </w:r>
      <w:r w:rsidRPr="00061BC3">
        <w:rPr>
          <w:rFonts w:cstheme="majorBidi"/>
        </w:rPr>
        <w:t>].</w:t>
      </w:r>
    </w:p>
    <w:p w:rsidR="008457CF" w:rsidRPr="00061BC3" w:rsidRDefault="008457CF" w:rsidP="008457CF">
      <w:pPr>
        <w:spacing w:after="0"/>
        <w:ind w:firstLine="567"/>
        <w:jc w:val="both"/>
        <w:rPr>
          <w:rFonts w:cstheme="majorBidi"/>
        </w:rPr>
      </w:pPr>
    </w:p>
    <w:p w:rsidR="008457CF" w:rsidRPr="00061BC3" w:rsidRDefault="008457CF" w:rsidP="00E76284">
      <w:pPr>
        <w:pStyle w:val="Titre2"/>
        <w:rPr>
          <w:rFonts w:eastAsia="Calibri"/>
        </w:rPr>
      </w:pPr>
      <w:bookmarkStart w:id="60" w:name="_Toc452856047"/>
      <w:bookmarkStart w:id="61" w:name="_Toc453060500"/>
      <w:r w:rsidRPr="00061BC3">
        <w:rPr>
          <w:rFonts w:eastAsia="Calibri"/>
        </w:rPr>
        <w:t>I</w:t>
      </w:r>
      <w:r w:rsidR="00E76284">
        <w:t>I</w:t>
      </w:r>
      <w:r w:rsidRPr="00061BC3">
        <w:rPr>
          <w:rFonts w:eastAsia="Calibri"/>
        </w:rPr>
        <w:t>.5.</w:t>
      </w:r>
      <w:r>
        <w:rPr>
          <w:rFonts w:eastAsia="Calibri"/>
        </w:rPr>
        <w:t xml:space="preserve"> </w:t>
      </w:r>
      <w:r w:rsidRPr="00061BC3">
        <w:rPr>
          <w:rFonts w:eastAsia="Calibri"/>
        </w:rPr>
        <w:t>Equilibrage de charge</w:t>
      </w:r>
      <w:bookmarkEnd w:id="60"/>
      <w:bookmarkEnd w:id="61"/>
      <w:r w:rsidRPr="00061BC3">
        <w:rPr>
          <w:rFonts w:eastAsia="Calibri"/>
        </w:rPr>
        <w:t> </w:t>
      </w:r>
    </w:p>
    <w:p w:rsidR="008457CF" w:rsidRPr="00061BC3" w:rsidRDefault="008457CF" w:rsidP="008457CF">
      <w:pPr>
        <w:keepNext/>
        <w:keepLines/>
        <w:spacing w:before="40" w:after="0" w:line="259" w:lineRule="auto"/>
        <w:rPr>
          <w:rFonts w:cstheme="majorBidi"/>
          <w:b/>
          <w:sz w:val="26"/>
        </w:rPr>
      </w:pPr>
    </w:p>
    <w:p w:rsidR="00E76284" w:rsidRPr="00E76284" w:rsidRDefault="008457CF" w:rsidP="00C8028A">
      <w:pPr>
        <w:spacing w:after="0" w:line="276" w:lineRule="auto"/>
        <w:ind w:firstLine="567"/>
        <w:jc w:val="both"/>
        <w:rPr>
          <w:rFonts w:cstheme="majorBidi"/>
        </w:rPr>
      </w:pPr>
      <w:r w:rsidRPr="00061BC3">
        <w:rPr>
          <w:rFonts w:cstheme="majorBidi"/>
        </w:rPr>
        <w:t xml:space="preserve">C’est une stratégie de traitement des requêtes, </w:t>
      </w:r>
      <w:r>
        <w:rPr>
          <w:rFonts w:cstheme="majorBidi"/>
        </w:rPr>
        <w:t>elle</w:t>
      </w:r>
      <w:r w:rsidRPr="00061BC3">
        <w:rPr>
          <w:rFonts w:cstheme="majorBidi"/>
        </w:rPr>
        <w:t xml:space="preserve"> permet d’allouer la charge de requêtes d’une manière équilibrée sur les nœuds de traitement après la fragmentation, l’allocation et la réplication des données </w:t>
      </w:r>
      <w:r w:rsidRPr="00FB6E59">
        <w:rPr>
          <w:rFonts w:cstheme="majorBidi"/>
          <w:color w:val="000000" w:themeColor="text1"/>
        </w:rPr>
        <w:t>[2].</w:t>
      </w:r>
      <w:r w:rsidRPr="00061BC3">
        <w:rPr>
          <w:rFonts w:cstheme="majorBidi"/>
        </w:rPr>
        <w:t xml:space="preserve">  </w:t>
      </w:r>
    </w:p>
    <w:p w:rsidR="00C8028A" w:rsidRDefault="00C8028A" w:rsidP="00754511">
      <w:pPr>
        <w:pStyle w:val="Titre1"/>
      </w:pPr>
      <w:bookmarkStart w:id="62" w:name="_Toc452856048"/>
    </w:p>
    <w:p w:rsidR="008457CF" w:rsidRDefault="008457CF" w:rsidP="00754511">
      <w:pPr>
        <w:pStyle w:val="Titre1"/>
      </w:pPr>
      <w:bookmarkStart w:id="63" w:name="_Toc453060501"/>
      <w:r w:rsidRPr="00061BC3">
        <w:t>I</w:t>
      </w:r>
      <w:r w:rsidR="00E76284">
        <w:t>I</w:t>
      </w:r>
      <w:r w:rsidRPr="00061BC3">
        <w:t>I. Fragmentation horizontale</w:t>
      </w:r>
      <w:bookmarkEnd w:id="62"/>
      <w:bookmarkEnd w:id="63"/>
      <w:r w:rsidRPr="00061BC3">
        <w:t> </w:t>
      </w:r>
    </w:p>
    <w:p w:rsidR="008457CF" w:rsidRDefault="008457CF" w:rsidP="008457CF">
      <w:pPr>
        <w:spacing w:after="0"/>
        <w:ind w:firstLine="567"/>
        <w:jc w:val="both"/>
        <w:rPr>
          <w:rFonts w:cstheme="majorBidi"/>
          <w:b/>
          <w:sz w:val="28"/>
          <w:u w:val="single"/>
        </w:rPr>
      </w:pPr>
    </w:p>
    <w:p w:rsidR="008457CF" w:rsidRPr="00061BC3" w:rsidRDefault="008457CF" w:rsidP="00C8028A">
      <w:pPr>
        <w:spacing w:after="0" w:line="276" w:lineRule="auto"/>
        <w:ind w:firstLine="567"/>
        <w:jc w:val="both"/>
        <w:rPr>
          <w:rFonts w:cstheme="majorBidi"/>
        </w:rPr>
      </w:pPr>
      <w:r w:rsidRPr="00061BC3">
        <w:rPr>
          <w:rFonts w:cstheme="majorBidi"/>
        </w:rPr>
        <w:t>Dans le contexte d’entrepôts de données parallèles, la fragmentation horizontale a été utilisée pour accélérer l’exécution des requêtes où les données sont horizontalement partitionnées et allouées sur un ensemble de nœuds ind</w:t>
      </w:r>
      <w:r>
        <w:rPr>
          <w:rFonts w:cstheme="majorBidi"/>
        </w:rPr>
        <w:t>épendant [12</w:t>
      </w:r>
      <w:r w:rsidRPr="00061BC3">
        <w:rPr>
          <w:rFonts w:cstheme="majorBidi"/>
        </w:rPr>
        <w:t>].</w:t>
      </w:r>
    </w:p>
    <w:p w:rsidR="008457CF" w:rsidRPr="00061BC3" w:rsidRDefault="008457CF" w:rsidP="008457CF">
      <w:pPr>
        <w:spacing w:after="0"/>
        <w:ind w:firstLine="567"/>
        <w:jc w:val="both"/>
        <w:rPr>
          <w:rFonts w:cstheme="majorBidi"/>
        </w:rPr>
      </w:pPr>
    </w:p>
    <w:p w:rsidR="008457CF" w:rsidRDefault="008457CF" w:rsidP="00E76284">
      <w:pPr>
        <w:pStyle w:val="Titre2"/>
        <w:rPr>
          <w:rFonts w:eastAsia="Calibri"/>
        </w:rPr>
      </w:pPr>
      <w:bookmarkStart w:id="64" w:name="_Toc452856049"/>
      <w:bookmarkStart w:id="65" w:name="_Toc453060502"/>
      <w:r w:rsidRPr="00061BC3">
        <w:rPr>
          <w:rFonts w:eastAsia="Calibri"/>
        </w:rPr>
        <w:t>I</w:t>
      </w:r>
      <w:r w:rsidR="00E76284">
        <w:t>I</w:t>
      </w:r>
      <w:r w:rsidRPr="00061BC3">
        <w:rPr>
          <w:rFonts w:eastAsia="Calibri"/>
        </w:rPr>
        <w:t>I.1.</w:t>
      </w:r>
      <w:r>
        <w:rPr>
          <w:rFonts w:eastAsia="Calibri"/>
        </w:rPr>
        <w:t xml:space="preserve"> </w:t>
      </w:r>
      <w:r w:rsidRPr="00061BC3">
        <w:rPr>
          <w:rFonts w:eastAsia="Calibri"/>
        </w:rPr>
        <w:t>Les types de fragmentation horizontale</w:t>
      </w:r>
      <w:bookmarkEnd w:id="64"/>
      <w:bookmarkEnd w:id="65"/>
    </w:p>
    <w:p w:rsidR="008457CF" w:rsidRPr="00061BC3" w:rsidRDefault="008457CF" w:rsidP="008457CF">
      <w:pPr>
        <w:keepNext/>
        <w:keepLines/>
        <w:spacing w:before="40" w:after="0" w:line="259" w:lineRule="auto"/>
        <w:rPr>
          <w:rFonts w:cstheme="majorBidi"/>
          <w:b/>
          <w:sz w:val="26"/>
        </w:rPr>
      </w:pPr>
    </w:p>
    <w:p w:rsidR="008457CF" w:rsidRDefault="008457CF" w:rsidP="00C8028A">
      <w:pPr>
        <w:keepNext/>
        <w:keepLines/>
        <w:spacing w:before="40" w:after="0" w:line="276" w:lineRule="auto"/>
        <w:ind w:firstLine="567"/>
        <w:jc w:val="both"/>
        <w:rPr>
          <w:rFonts w:cstheme="majorBidi"/>
          <w:color w:val="000000" w:themeColor="text1"/>
          <w:szCs w:val="20"/>
        </w:rPr>
      </w:pPr>
      <w:r w:rsidRPr="00866357">
        <w:rPr>
          <w:rFonts w:cstheme="majorBidi"/>
          <w:color w:val="000000" w:themeColor="text1"/>
          <w:szCs w:val="20"/>
        </w:rPr>
        <w:t>Il existe deux types de fragmentation horizontale : Fragme</w:t>
      </w:r>
      <w:r>
        <w:rPr>
          <w:rFonts w:cstheme="majorBidi"/>
          <w:color w:val="000000" w:themeColor="text1"/>
          <w:szCs w:val="20"/>
        </w:rPr>
        <w:t>ntation horizontale primaire et</w:t>
      </w:r>
      <w:r w:rsidRPr="00866357">
        <w:rPr>
          <w:rFonts w:cstheme="majorBidi"/>
          <w:color w:val="000000" w:themeColor="text1"/>
          <w:szCs w:val="20"/>
        </w:rPr>
        <w:t xml:space="preserve"> Fragmentation horizontale dér</w:t>
      </w:r>
      <w:r>
        <w:rPr>
          <w:rFonts w:cstheme="majorBidi"/>
          <w:color w:val="000000" w:themeColor="text1"/>
          <w:szCs w:val="20"/>
        </w:rPr>
        <w:t>ivée.</w:t>
      </w:r>
    </w:p>
    <w:p w:rsidR="008457CF" w:rsidRPr="00557F34" w:rsidRDefault="008457CF" w:rsidP="008457CF">
      <w:pPr>
        <w:keepNext/>
        <w:keepLines/>
        <w:spacing w:before="40" w:after="0"/>
        <w:ind w:firstLine="567"/>
        <w:jc w:val="both"/>
        <w:rPr>
          <w:rFonts w:cstheme="majorBidi"/>
          <w:color w:val="000000" w:themeColor="text1"/>
          <w:szCs w:val="20"/>
        </w:rPr>
      </w:pPr>
    </w:p>
    <w:p w:rsidR="008457CF" w:rsidRPr="00061BC3" w:rsidRDefault="008457CF" w:rsidP="00E76284">
      <w:pPr>
        <w:pStyle w:val="Titre2"/>
        <w:rPr>
          <w:rFonts w:eastAsia="Calibri"/>
        </w:rPr>
      </w:pPr>
      <w:bookmarkStart w:id="66" w:name="_Toc452856050"/>
      <w:bookmarkStart w:id="67" w:name="_Toc453060503"/>
      <w:r w:rsidRPr="00061BC3">
        <w:rPr>
          <w:rFonts w:eastAsia="Calibri"/>
        </w:rPr>
        <w:t>I</w:t>
      </w:r>
      <w:r w:rsidR="00E76284">
        <w:t>I</w:t>
      </w:r>
      <w:r w:rsidRPr="00061BC3">
        <w:rPr>
          <w:rFonts w:eastAsia="Calibri"/>
        </w:rPr>
        <w:t>I.1.1.</w:t>
      </w:r>
      <w:r>
        <w:rPr>
          <w:rFonts w:eastAsia="Calibri"/>
        </w:rPr>
        <w:t xml:space="preserve"> </w:t>
      </w:r>
      <w:r w:rsidRPr="00061BC3">
        <w:rPr>
          <w:rFonts w:eastAsia="Calibri"/>
        </w:rPr>
        <w:t>La fragmentation horizontale primaire</w:t>
      </w:r>
      <w:bookmarkEnd w:id="66"/>
      <w:bookmarkEnd w:id="67"/>
      <w:r w:rsidRPr="00061BC3">
        <w:rPr>
          <w:rFonts w:eastAsia="Calibri"/>
        </w:rPr>
        <w:t> </w:t>
      </w:r>
    </w:p>
    <w:p w:rsidR="008457CF" w:rsidRPr="00061BC3" w:rsidRDefault="008457CF" w:rsidP="008457CF">
      <w:pPr>
        <w:keepNext/>
        <w:keepLines/>
        <w:spacing w:before="40" w:after="0" w:line="259" w:lineRule="auto"/>
        <w:rPr>
          <w:rFonts w:cstheme="majorBidi"/>
          <w:b/>
        </w:rPr>
      </w:pPr>
    </w:p>
    <w:p w:rsidR="008457CF" w:rsidRPr="00061BC3" w:rsidRDefault="008457CF" w:rsidP="00C8028A">
      <w:pPr>
        <w:spacing w:after="0" w:line="276" w:lineRule="auto"/>
        <w:ind w:firstLine="567"/>
        <w:jc w:val="both"/>
        <w:rPr>
          <w:rFonts w:cstheme="majorBidi"/>
        </w:rPr>
      </w:pPr>
      <w:r w:rsidRPr="00061BC3">
        <w:rPr>
          <w:rFonts w:cstheme="majorBidi"/>
        </w:rPr>
        <w:t>La fragmentation horizontale primaire  (FHP) d’une table se base sur les prédicats de sélec</w:t>
      </w:r>
      <w:r>
        <w:rPr>
          <w:rFonts w:cstheme="majorBidi"/>
        </w:rPr>
        <w:t>tion définis sur cette table [9</w:t>
      </w:r>
      <w:r w:rsidRPr="00061BC3">
        <w:rPr>
          <w:rFonts w:cstheme="majorBidi"/>
        </w:rPr>
        <w:t>].</w:t>
      </w:r>
    </w:p>
    <w:p w:rsidR="008457CF" w:rsidRPr="00061BC3" w:rsidRDefault="008457CF" w:rsidP="008457CF">
      <w:pPr>
        <w:spacing w:after="0"/>
        <w:ind w:firstLine="567"/>
        <w:jc w:val="both"/>
        <w:rPr>
          <w:rFonts w:cstheme="majorBidi"/>
        </w:rPr>
      </w:pPr>
    </w:p>
    <w:p w:rsidR="008457CF" w:rsidRPr="00061BC3" w:rsidRDefault="00E76284" w:rsidP="00E76284">
      <w:pPr>
        <w:pStyle w:val="Titre3"/>
        <w:rPr>
          <w:rFonts w:eastAsia="Calibri"/>
        </w:rPr>
      </w:pPr>
      <w:bookmarkStart w:id="68" w:name="_Toc452856051"/>
      <w:bookmarkStart w:id="69" w:name="_Toc453060504"/>
      <w:r>
        <w:t>I</w:t>
      </w:r>
      <w:r w:rsidR="008457CF" w:rsidRPr="00061BC3">
        <w:rPr>
          <w:rFonts w:eastAsia="Calibri"/>
        </w:rPr>
        <w:t>II.1.2.</w:t>
      </w:r>
      <w:r w:rsidR="008457CF">
        <w:rPr>
          <w:rFonts w:eastAsia="Calibri"/>
        </w:rPr>
        <w:t xml:space="preserve"> </w:t>
      </w:r>
      <w:r w:rsidR="008457CF" w:rsidRPr="00061BC3">
        <w:rPr>
          <w:rFonts w:eastAsia="Calibri"/>
        </w:rPr>
        <w:t>La fragmentation horizontale dérivée</w:t>
      </w:r>
      <w:bookmarkEnd w:id="68"/>
      <w:bookmarkEnd w:id="69"/>
      <w:r w:rsidR="008457CF" w:rsidRPr="00061BC3">
        <w:rPr>
          <w:rFonts w:eastAsia="Calibri"/>
        </w:rPr>
        <w:t> </w:t>
      </w:r>
    </w:p>
    <w:p w:rsidR="008457CF" w:rsidRPr="00061BC3" w:rsidRDefault="008457CF" w:rsidP="008457CF">
      <w:pPr>
        <w:keepNext/>
        <w:keepLines/>
        <w:spacing w:before="40" w:after="0" w:line="259" w:lineRule="auto"/>
        <w:rPr>
          <w:rFonts w:cstheme="majorBidi"/>
          <w:b/>
        </w:rPr>
      </w:pPr>
    </w:p>
    <w:p w:rsidR="008457CF" w:rsidRPr="0079252B" w:rsidRDefault="008457CF" w:rsidP="00C8028A">
      <w:pPr>
        <w:spacing w:after="0" w:line="276" w:lineRule="auto"/>
        <w:ind w:firstLine="567"/>
        <w:jc w:val="both"/>
        <w:rPr>
          <w:rFonts w:cstheme="majorBidi"/>
        </w:rPr>
      </w:pPr>
      <w:r w:rsidRPr="0079252B">
        <w:rPr>
          <w:rFonts w:cstheme="majorBidi"/>
        </w:rPr>
        <w:t xml:space="preserve">La fragmentation dérivée (FHD) d’une table de faits S n’est possible que lorsqu’elle est liée avec une table de dimension T par sa clé étrangère. Une fois la table T fragmentée par la fragmentation primaire, les fragments de S sont générés par une opération de semi-jointure entre S et chaque fragment de la table T. Les deux tables seront équi-partitionnées grâce au lien père-fils [9].   </w:t>
      </w:r>
    </w:p>
    <w:p w:rsidR="008457CF" w:rsidRPr="00061BC3" w:rsidRDefault="008457CF" w:rsidP="008457CF">
      <w:pPr>
        <w:spacing w:after="0"/>
        <w:jc w:val="both"/>
        <w:rPr>
          <w:rFonts w:cstheme="majorBidi"/>
          <w:b/>
        </w:rPr>
      </w:pPr>
      <w:r w:rsidRPr="00061BC3">
        <w:rPr>
          <w:rFonts w:cstheme="majorBidi"/>
          <w:b/>
        </w:rPr>
        <w:t xml:space="preserve">Exemple 1: </w:t>
      </w:r>
    </w:p>
    <w:p w:rsidR="008457CF" w:rsidRPr="00061BC3" w:rsidRDefault="008457CF" w:rsidP="00C8028A">
      <w:pPr>
        <w:spacing w:after="0" w:line="276" w:lineRule="auto"/>
        <w:ind w:firstLine="567"/>
        <w:jc w:val="both"/>
        <w:rPr>
          <w:rFonts w:cstheme="majorBidi"/>
        </w:rPr>
      </w:pPr>
      <w:r w:rsidRPr="00061BC3">
        <w:rPr>
          <w:rFonts w:cstheme="majorBidi"/>
        </w:rPr>
        <w:t>Soit un schéma d’ED constitué d’une ta</w:t>
      </w:r>
      <w:r>
        <w:rPr>
          <w:rFonts w:cstheme="majorBidi"/>
        </w:rPr>
        <w:t>ble dimension Client, une table</w:t>
      </w:r>
      <w:r w:rsidRPr="00061BC3">
        <w:rPr>
          <w:rFonts w:cstheme="majorBidi"/>
        </w:rPr>
        <w:t xml:space="preserve"> de faits Vente. La table Client est fragmentée en trois fragments. Chaque fragment e</w:t>
      </w:r>
      <w:r>
        <w:rPr>
          <w:rFonts w:cstheme="majorBidi"/>
        </w:rPr>
        <w:t>st définit</w:t>
      </w:r>
      <w:r w:rsidRPr="00061BC3">
        <w:rPr>
          <w:rFonts w:cstheme="majorBidi"/>
        </w:rPr>
        <w:t xml:space="preserve"> par un prédicat de sélection sur l’attribut </w:t>
      </w:r>
      <w:r w:rsidRPr="00061BC3">
        <w:rPr>
          <w:rFonts w:cstheme="majorBidi"/>
          <w:i/>
        </w:rPr>
        <w:t>ville</w:t>
      </w:r>
      <w:r w:rsidRPr="00061BC3">
        <w:rPr>
          <w:rFonts w:cstheme="majorBidi"/>
        </w:rPr>
        <w:t xml:space="preserve"> de cette table.</w:t>
      </w:r>
    </w:p>
    <w:p w:rsidR="008457CF" w:rsidRPr="00061BC3" w:rsidRDefault="008457CF" w:rsidP="00C8028A">
      <w:pPr>
        <w:spacing w:after="0" w:line="276" w:lineRule="auto"/>
        <w:ind w:firstLine="426"/>
        <w:jc w:val="both"/>
        <w:rPr>
          <w:rFonts w:cstheme="majorBidi"/>
        </w:rPr>
      </w:pPr>
    </w:p>
    <w:p w:rsidR="008457CF" w:rsidRPr="00061BC3" w:rsidRDefault="008457CF" w:rsidP="00C8028A">
      <w:pPr>
        <w:spacing w:after="0" w:line="276" w:lineRule="auto"/>
        <w:jc w:val="both"/>
        <w:rPr>
          <w:rFonts w:cstheme="majorBidi"/>
        </w:rPr>
      </w:pPr>
      <w:r w:rsidRPr="00061BC3">
        <w:rPr>
          <w:rFonts w:cstheme="majorBidi"/>
        </w:rPr>
        <w:t xml:space="preserve">             Clients1: σ Ville =′Poitiers′ (Client)</w:t>
      </w:r>
    </w:p>
    <w:p w:rsidR="008457CF" w:rsidRPr="00061BC3" w:rsidRDefault="008457CF" w:rsidP="00C8028A">
      <w:pPr>
        <w:spacing w:after="0" w:line="276" w:lineRule="auto"/>
        <w:jc w:val="both"/>
        <w:rPr>
          <w:rFonts w:cstheme="majorBidi"/>
        </w:rPr>
      </w:pPr>
      <w:r w:rsidRPr="00061BC3">
        <w:rPr>
          <w:rFonts w:cstheme="majorBidi"/>
        </w:rPr>
        <w:t xml:space="preserve">             Clients2: σ Ville=′Paris′ (Client)</w:t>
      </w:r>
    </w:p>
    <w:p w:rsidR="008457CF" w:rsidRPr="00061BC3" w:rsidRDefault="008457CF" w:rsidP="00C8028A">
      <w:pPr>
        <w:spacing w:after="0" w:line="276" w:lineRule="auto"/>
        <w:jc w:val="both"/>
        <w:rPr>
          <w:rFonts w:cstheme="majorBidi"/>
        </w:rPr>
      </w:pPr>
      <w:r w:rsidRPr="00061BC3">
        <w:rPr>
          <w:rFonts w:cstheme="majorBidi"/>
        </w:rPr>
        <w:t xml:space="preserve">             Clients3: σ Ville=′Nantes′ (Client)</w:t>
      </w:r>
    </w:p>
    <w:p w:rsidR="008457CF" w:rsidRPr="00061BC3" w:rsidRDefault="008457CF" w:rsidP="00C8028A">
      <w:pPr>
        <w:spacing w:after="0" w:line="276" w:lineRule="auto"/>
        <w:jc w:val="both"/>
        <w:rPr>
          <w:rFonts w:cstheme="majorBidi"/>
        </w:rPr>
      </w:pPr>
    </w:p>
    <w:p w:rsidR="008457CF" w:rsidRPr="00061BC3" w:rsidRDefault="008457CF" w:rsidP="00C8028A">
      <w:pPr>
        <w:spacing w:after="0" w:line="276" w:lineRule="auto"/>
        <w:jc w:val="both"/>
        <w:rPr>
          <w:rFonts w:cstheme="majorBidi"/>
        </w:rPr>
      </w:pPr>
      <w:r w:rsidRPr="00061BC3">
        <w:rPr>
          <w:rFonts w:cstheme="majorBidi"/>
        </w:rPr>
        <w:t>À partir du schéma de fragmentation de la table Client, la table Vente est fragmentée en trois fragments en fonction des trois fragments de la table Client. Chaque fragment de la table Vente est généré à l’aide d’une opération de semi-jointure (</w:t>
      </w:r>
      <w:r w:rsidRPr="00061BC3">
        <w:rPr>
          <w:rFonts w:eastAsia="Cambria Math" w:hAnsi="Cambria Math" w:cstheme="majorBidi"/>
        </w:rPr>
        <w:t>⋉</w:t>
      </w:r>
      <w:r w:rsidRPr="00061BC3">
        <w:rPr>
          <w:rFonts w:cstheme="majorBidi"/>
        </w:rPr>
        <w:t>) entre un fragment de la table Client et la table de faits comme dans la figure 14. (b):</w:t>
      </w:r>
    </w:p>
    <w:p w:rsidR="008457CF" w:rsidRPr="00061BC3" w:rsidRDefault="008457CF" w:rsidP="00C8028A">
      <w:pPr>
        <w:spacing w:after="0" w:line="276" w:lineRule="auto"/>
        <w:jc w:val="both"/>
        <w:rPr>
          <w:rFonts w:cstheme="majorBidi"/>
        </w:rPr>
      </w:pPr>
    </w:p>
    <w:p w:rsidR="008457CF" w:rsidRPr="00061BC3" w:rsidRDefault="008457CF" w:rsidP="00C8028A">
      <w:pPr>
        <w:spacing w:after="0" w:line="276" w:lineRule="auto"/>
        <w:jc w:val="both"/>
        <w:rPr>
          <w:rFonts w:cstheme="majorBidi"/>
        </w:rPr>
      </w:pPr>
      <w:r w:rsidRPr="00061BC3">
        <w:rPr>
          <w:rFonts w:cstheme="majorBidi"/>
        </w:rPr>
        <w:t xml:space="preserve">               Ventes1 = V entes </w:t>
      </w:r>
      <w:r w:rsidRPr="00061BC3">
        <w:rPr>
          <w:rFonts w:eastAsia="Cambria Math" w:hAnsi="Cambria Math" w:cstheme="majorBidi"/>
        </w:rPr>
        <w:t>⋉</w:t>
      </w:r>
      <w:r w:rsidRPr="00061BC3">
        <w:rPr>
          <w:rFonts w:cstheme="majorBidi"/>
        </w:rPr>
        <w:t xml:space="preserve"> Clients1</w:t>
      </w:r>
    </w:p>
    <w:p w:rsidR="008457CF" w:rsidRPr="00061BC3" w:rsidRDefault="008457CF" w:rsidP="00C8028A">
      <w:pPr>
        <w:spacing w:after="0" w:line="276" w:lineRule="auto"/>
        <w:jc w:val="both"/>
        <w:rPr>
          <w:rFonts w:cstheme="majorBidi"/>
        </w:rPr>
      </w:pPr>
      <w:r w:rsidRPr="00061BC3">
        <w:rPr>
          <w:rFonts w:cstheme="majorBidi"/>
        </w:rPr>
        <w:t xml:space="preserve">               Ventes2 = V entes </w:t>
      </w:r>
      <w:r w:rsidRPr="00061BC3">
        <w:rPr>
          <w:rFonts w:eastAsia="Cambria Math" w:hAnsi="Cambria Math" w:cstheme="majorBidi"/>
        </w:rPr>
        <w:t>⋉</w:t>
      </w:r>
      <w:r w:rsidRPr="00061BC3">
        <w:rPr>
          <w:rFonts w:cstheme="majorBidi"/>
        </w:rPr>
        <w:t xml:space="preserve"> Clients2</w:t>
      </w:r>
    </w:p>
    <w:p w:rsidR="008457CF" w:rsidRDefault="008457CF" w:rsidP="00C8028A">
      <w:pPr>
        <w:spacing w:after="0" w:line="276" w:lineRule="auto"/>
        <w:jc w:val="both"/>
        <w:rPr>
          <w:rFonts w:cstheme="majorBidi"/>
        </w:rPr>
      </w:pPr>
      <w:r w:rsidRPr="00061BC3">
        <w:rPr>
          <w:rFonts w:cstheme="majorBidi"/>
        </w:rPr>
        <w:t xml:space="preserve">               Ventes3 = V entes </w:t>
      </w:r>
      <w:r w:rsidRPr="00061BC3">
        <w:rPr>
          <w:rFonts w:eastAsia="Cambria Math" w:hAnsi="Cambria Math" w:cstheme="majorBidi"/>
        </w:rPr>
        <w:t>⋉</w:t>
      </w:r>
      <w:r>
        <w:rPr>
          <w:rFonts w:cstheme="majorBidi"/>
        </w:rPr>
        <w:t xml:space="preserve"> Clients</w:t>
      </w:r>
      <w:r w:rsidR="00C86249">
        <w:rPr>
          <w:rFonts w:cstheme="majorBidi"/>
        </w:rPr>
        <w:t>3</w:t>
      </w:r>
    </w:p>
    <w:p w:rsidR="008457CF" w:rsidRDefault="008457CF" w:rsidP="008457CF">
      <w:pPr>
        <w:spacing w:after="0"/>
        <w:rPr>
          <w:rFonts w:cstheme="majorBidi"/>
        </w:rPr>
      </w:pPr>
    </w:p>
    <w:p w:rsidR="008457CF" w:rsidRPr="00061BC3" w:rsidRDefault="00F7272D" w:rsidP="008457CF">
      <w:pPr>
        <w:spacing w:after="0"/>
        <w:rPr>
          <w:rFonts w:cstheme="majorBidi"/>
        </w:rPr>
      </w:pPr>
      <w:r>
        <w:rPr>
          <w:rFonts w:cstheme="majorBidi"/>
          <w:noProof/>
        </w:rPr>
        <w:pict>
          <v:shape id="_x0000_s1151" type="#_x0000_t202" style="position:absolute;margin-left:-45.75pt;margin-top:10.55pt;width:540.75pt;height:313.5pt;z-index:251771904" filled="f" strokecolor="white [3212]">
            <v:textbox style="mso-next-textbox:#_x0000_s1151">
              <w:txbxContent>
                <w:p w:rsidR="00091022" w:rsidRDefault="00091022" w:rsidP="008457CF"/>
              </w:txbxContent>
            </v:textbox>
          </v:shape>
        </w:pict>
      </w:r>
    </w:p>
    <w:p w:rsidR="008457CF" w:rsidRPr="00061BC3" w:rsidRDefault="008457CF" w:rsidP="008457CF">
      <w:pPr>
        <w:spacing w:after="0"/>
        <w:jc w:val="center"/>
        <w:rPr>
          <w:rFonts w:cstheme="majorBidi"/>
        </w:rPr>
      </w:pPr>
      <w:r w:rsidRPr="00061BC3">
        <w:rPr>
          <w:rFonts w:cstheme="majorBidi"/>
        </w:rPr>
        <w:object w:dxaOrig="9718" w:dyaOrig="5770">
          <v:rect id="rectole0000000003" o:spid="_x0000_i1030" style="width:486.75pt;height:279.75pt" o:ole="" o:preferrelative="t" stroked="f">
            <v:imagedata r:id="rId35" o:title=""/>
          </v:rect>
          <o:OLEObject Type="Embed" ProgID="StaticMetafile" ShapeID="rectole0000000003" DrawAspect="Content" ObjectID="_1526809753" r:id="rId36"/>
        </w:object>
      </w:r>
    </w:p>
    <w:p w:rsidR="008457CF" w:rsidRPr="00061BC3" w:rsidRDefault="00C86249" w:rsidP="008457CF">
      <w:pPr>
        <w:spacing w:after="0"/>
        <w:jc w:val="center"/>
        <w:rPr>
          <w:rFonts w:cstheme="majorBidi"/>
          <w:shd w:val="clear" w:color="auto" w:fill="FFFFFF"/>
        </w:rPr>
      </w:pPr>
      <w:r>
        <w:rPr>
          <w:rFonts w:cstheme="majorBidi"/>
          <w:b/>
          <w:shd w:val="clear" w:color="auto" w:fill="FFFFFF"/>
        </w:rPr>
        <w:t>Figure.14</w:t>
      </w:r>
      <w:r w:rsidR="008457CF" w:rsidRPr="00061BC3">
        <w:rPr>
          <w:rFonts w:cstheme="majorBidi"/>
          <w:b/>
          <w:shd w:val="clear" w:color="auto" w:fill="FFFFFF"/>
        </w:rPr>
        <w:t>.</w:t>
      </w:r>
      <w:r w:rsidR="008457CF" w:rsidRPr="00061BC3">
        <w:rPr>
          <w:rFonts w:cstheme="majorBidi"/>
          <w:shd w:val="clear" w:color="auto" w:fill="FFFFFF"/>
        </w:rPr>
        <w:t xml:space="preserve"> Exemple de la fragmentation ho</w:t>
      </w:r>
      <w:r w:rsidR="008457CF">
        <w:rPr>
          <w:rFonts w:cstheme="majorBidi"/>
          <w:shd w:val="clear" w:color="auto" w:fill="FFFFFF"/>
        </w:rPr>
        <w:t>rizontale primaire et dérivée [6</w:t>
      </w:r>
      <w:r w:rsidR="008457CF" w:rsidRPr="00061BC3">
        <w:rPr>
          <w:rFonts w:cstheme="majorBidi"/>
          <w:shd w:val="clear" w:color="auto" w:fill="FFFFFF"/>
        </w:rPr>
        <w:t>].</w:t>
      </w:r>
    </w:p>
    <w:p w:rsidR="008457CF" w:rsidRPr="00061BC3" w:rsidRDefault="008457CF" w:rsidP="008457CF">
      <w:pPr>
        <w:spacing w:after="0"/>
        <w:jc w:val="center"/>
        <w:rPr>
          <w:rFonts w:cstheme="majorBidi"/>
        </w:rPr>
      </w:pPr>
    </w:p>
    <w:p w:rsidR="008457CF" w:rsidRPr="00061BC3" w:rsidRDefault="008457CF" w:rsidP="008457CF">
      <w:pPr>
        <w:spacing w:after="0"/>
        <w:jc w:val="both"/>
        <w:rPr>
          <w:rFonts w:cstheme="majorBidi"/>
        </w:rPr>
      </w:pPr>
      <w:r w:rsidRPr="00061BC3">
        <w:rPr>
          <w:rFonts w:cstheme="majorBidi"/>
        </w:rPr>
        <w:t>À partir de ces deux définitions de (FHP) et (FHD), nous constatons</w:t>
      </w:r>
      <w:r w:rsidRPr="00061BC3">
        <w:rPr>
          <w:rFonts w:cstheme="majorBidi"/>
          <w:color w:val="FF0000"/>
        </w:rPr>
        <w:t> </w:t>
      </w:r>
      <w:r w:rsidRPr="00061BC3">
        <w:rPr>
          <w:rFonts w:cstheme="majorBidi"/>
        </w:rPr>
        <w:t>que la fragmentation primaire pourrait accélérer les opérations de sélection tandis que la fragmentation dérivée accélérerait les opérations de jointure. </w:t>
      </w:r>
    </w:p>
    <w:p w:rsidR="008457CF" w:rsidRPr="00061BC3" w:rsidRDefault="008457CF" w:rsidP="008457CF">
      <w:pPr>
        <w:spacing w:after="0"/>
        <w:jc w:val="both"/>
        <w:rPr>
          <w:rFonts w:cstheme="majorBidi"/>
        </w:rPr>
      </w:pPr>
    </w:p>
    <w:p w:rsidR="008457CF" w:rsidRPr="00061BC3" w:rsidRDefault="008457CF" w:rsidP="00E76284">
      <w:pPr>
        <w:pStyle w:val="Titre2"/>
        <w:rPr>
          <w:rFonts w:eastAsia="Calibri"/>
        </w:rPr>
      </w:pPr>
      <w:bookmarkStart w:id="70" w:name="_Toc452856052"/>
      <w:bookmarkStart w:id="71" w:name="_Toc453060505"/>
      <w:r w:rsidRPr="00061BC3">
        <w:rPr>
          <w:rFonts w:eastAsia="Calibri"/>
        </w:rPr>
        <w:t>I</w:t>
      </w:r>
      <w:r w:rsidR="00E76284">
        <w:t>I</w:t>
      </w:r>
      <w:r w:rsidRPr="00061BC3">
        <w:rPr>
          <w:rFonts w:eastAsia="Calibri"/>
        </w:rPr>
        <w:t>I.2.</w:t>
      </w:r>
      <w:r>
        <w:rPr>
          <w:rFonts w:eastAsia="Calibri"/>
        </w:rPr>
        <w:t xml:space="preserve"> </w:t>
      </w:r>
      <w:r w:rsidRPr="00061BC3">
        <w:rPr>
          <w:rFonts w:eastAsia="Calibri"/>
        </w:rPr>
        <w:t>Les modes de fragmentation horizontale</w:t>
      </w:r>
      <w:bookmarkEnd w:id="70"/>
      <w:bookmarkEnd w:id="71"/>
      <w:r w:rsidRPr="00061BC3">
        <w:rPr>
          <w:rFonts w:eastAsia="Calibri"/>
        </w:rPr>
        <w:t> </w:t>
      </w:r>
    </w:p>
    <w:p w:rsidR="008457CF" w:rsidRPr="00061BC3" w:rsidRDefault="008457CF" w:rsidP="008457CF">
      <w:pPr>
        <w:keepNext/>
        <w:keepLines/>
        <w:spacing w:before="40" w:after="0" w:line="259" w:lineRule="auto"/>
        <w:rPr>
          <w:rFonts w:cstheme="majorBidi"/>
          <w:b/>
          <w:sz w:val="26"/>
        </w:rPr>
      </w:pPr>
    </w:p>
    <w:p w:rsidR="008457CF" w:rsidRPr="00061BC3" w:rsidRDefault="008457CF" w:rsidP="008457CF">
      <w:pPr>
        <w:spacing w:after="0"/>
        <w:ind w:firstLine="567"/>
        <w:jc w:val="both"/>
        <w:rPr>
          <w:rFonts w:cstheme="majorBidi"/>
        </w:rPr>
      </w:pPr>
      <w:r w:rsidRPr="00061BC3">
        <w:rPr>
          <w:rFonts w:cstheme="majorBidi"/>
        </w:rPr>
        <w:t>Les modes de fragmentation horizontale dans le SGBD Oracle sont : des modes simples (Hash, List et Range)  à un seul niveau, des modes composés à deux niveaux (Range-Range, Hash-List, etc.).</w:t>
      </w:r>
    </w:p>
    <w:p w:rsidR="008457CF" w:rsidRPr="00061BC3" w:rsidRDefault="008457CF" w:rsidP="008457CF">
      <w:pPr>
        <w:spacing w:after="0"/>
        <w:ind w:firstLine="567"/>
        <w:jc w:val="both"/>
        <w:rPr>
          <w:rFonts w:cstheme="majorBidi"/>
        </w:rPr>
      </w:pPr>
    </w:p>
    <w:p w:rsidR="008457CF" w:rsidRPr="00061BC3" w:rsidRDefault="008457CF" w:rsidP="00E76284">
      <w:pPr>
        <w:pStyle w:val="Titre3"/>
        <w:rPr>
          <w:rFonts w:eastAsia="Calibri"/>
        </w:rPr>
      </w:pPr>
      <w:bookmarkStart w:id="72" w:name="_Toc452856053"/>
      <w:bookmarkStart w:id="73" w:name="_Toc453060506"/>
      <w:r w:rsidRPr="00061BC3">
        <w:rPr>
          <w:rFonts w:eastAsia="Calibri"/>
        </w:rPr>
        <w:t>I</w:t>
      </w:r>
      <w:r w:rsidR="00E76284">
        <w:t>I</w:t>
      </w:r>
      <w:r w:rsidRPr="00061BC3">
        <w:rPr>
          <w:rFonts w:eastAsia="Calibri"/>
        </w:rPr>
        <w:t>I.2.1.</w:t>
      </w:r>
      <w:r>
        <w:rPr>
          <w:rFonts w:eastAsia="Calibri"/>
        </w:rPr>
        <w:t xml:space="preserve"> </w:t>
      </w:r>
      <w:r w:rsidRPr="00061BC3">
        <w:rPr>
          <w:rFonts w:eastAsia="Calibri"/>
        </w:rPr>
        <w:t>Mode simple</w:t>
      </w:r>
      <w:bookmarkEnd w:id="72"/>
      <w:bookmarkEnd w:id="73"/>
      <w:r w:rsidRPr="00061BC3">
        <w:rPr>
          <w:rFonts w:eastAsia="Calibri"/>
        </w:rPr>
        <w:t> </w:t>
      </w:r>
    </w:p>
    <w:p w:rsidR="008457CF" w:rsidRPr="00061BC3" w:rsidRDefault="008457CF" w:rsidP="008457CF">
      <w:pPr>
        <w:keepNext/>
        <w:keepLines/>
        <w:spacing w:before="40" w:after="0" w:line="259" w:lineRule="auto"/>
        <w:rPr>
          <w:rFonts w:cstheme="majorBidi"/>
          <w:b/>
        </w:rPr>
      </w:pPr>
    </w:p>
    <w:p w:rsidR="008457CF" w:rsidRDefault="008457CF" w:rsidP="008457CF">
      <w:pPr>
        <w:spacing w:after="0"/>
        <w:ind w:firstLine="567"/>
        <w:jc w:val="both"/>
        <w:rPr>
          <w:rFonts w:cstheme="majorBidi"/>
        </w:rPr>
      </w:pPr>
      <w:r w:rsidRPr="00061BC3">
        <w:rPr>
          <w:rFonts w:cstheme="majorBidi"/>
        </w:rPr>
        <w:t xml:space="preserve">La fragmentation simple permet de partitionner une table selon les valeurs d’un seul attribut en un ensemble de partitions. Trois </w:t>
      </w:r>
      <w:r>
        <w:rPr>
          <w:rFonts w:cstheme="majorBidi"/>
        </w:rPr>
        <w:t>modes simples sont proposées [6</w:t>
      </w:r>
      <w:r w:rsidRPr="00061BC3">
        <w:rPr>
          <w:rFonts w:cstheme="majorBidi"/>
        </w:rPr>
        <w:t>].</w:t>
      </w:r>
    </w:p>
    <w:p w:rsidR="008457CF" w:rsidRPr="00061BC3" w:rsidRDefault="008457CF" w:rsidP="008457CF">
      <w:pPr>
        <w:spacing w:after="0"/>
        <w:ind w:firstLine="567"/>
        <w:jc w:val="both"/>
        <w:rPr>
          <w:rFonts w:cstheme="majorBidi"/>
        </w:rPr>
      </w:pPr>
    </w:p>
    <w:p w:rsidR="008457CF" w:rsidRPr="00466A2A" w:rsidRDefault="008457CF" w:rsidP="006C7D4B">
      <w:pPr>
        <w:numPr>
          <w:ilvl w:val="0"/>
          <w:numId w:val="18"/>
        </w:numPr>
        <w:spacing w:after="0" w:line="276" w:lineRule="auto"/>
        <w:ind w:left="1080" w:hanging="720"/>
        <w:jc w:val="both"/>
        <w:rPr>
          <w:rFonts w:cstheme="majorBidi"/>
        </w:rPr>
      </w:pPr>
      <w:r w:rsidRPr="00466A2A">
        <w:rPr>
          <w:rFonts w:cstheme="majorBidi"/>
          <w:b/>
        </w:rPr>
        <w:t xml:space="preserve">RANGE: </w:t>
      </w:r>
      <w:r w:rsidRPr="00466A2A">
        <w:rPr>
          <w:rFonts w:cstheme="majorBidi"/>
        </w:rPr>
        <w:t xml:space="preserve">Appelée aussi mode intervalle. Il permet de fragmenter une table suivant la réparation en intervalles disjoints du domaine de l’attribut de fragmentation. Avec une relation d’ordre entre  ces valeurs. Par exemple, supposant que la fragmentation par RANGE de la table Client suivant l’attribut Âge, le découpage du domaine est Dom(Âge) = {[1 − 20[, [20 − 60[, [60 − 120]}.   </w:t>
      </w:r>
    </w:p>
    <w:p w:rsidR="008457CF" w:rsidRPr="00061BC3" w:rsidRDefault="008457CF" w:rsidP="008457CF">
      <w:pPr>
        <w:spacing w:after="0"/>
        <w:ind w:left="360"/>
        <w:jc w:val="both"/>
        <w:rPr>
          <w:rFonts w:cstheme="majorBidi"/>
        </w:rPr>
      </w:pPr>
    </w:p>
    <w:p w:rsidR="008457CF" w:rsidRPr="00061BC3" w:rsidRDefault="008457CF" w:rsidP="008457CF">
      <w:pPr>
        <w:spacing w:after="0"/>
        <w:ind w:left="1080"/>
        <w:jc w:val="both"/>
        <w:rPr>
          <w:rFonts w:cstheme="majorBidi"/>
        </w:rPr>
      </w:pPr>
    </w:p>
    <w:p w:rsidR="008457CF" w:rsidRPr="00061BC3" w:rsidRDefault="008457CF" w:rsidP="006C7D4B">
      <w:pPr>
        <w:numPr>
          <w:ilvl w:val="0"/>
          <w:numId w:val="19"/>
        </w:numPr>
        <w:spacing w:after="0" w:line="276" w:lineRule="auto"/>
        <w:ind w:left="1080" w:hanging="720"/>
        <w:jc w:val="both"/>
        <w:rPr>
          <w:rFonts w:cstheme="majorBidi"/>
        </w:rPr>
      </w:pPr>
      <w:r w:rsidRPr="00061BC3">
        <w:rPr>
          <w:rFonts w:cstheme="majorBidi"/>
          <w:b/>
        </w:rPr>
        <w:lastRenderedPageBreak/>
        <w:t>HASH </w:t>
      </w:r>
      <w:r w:rsidRPr="00061BC3">
        <w:rPr>
          <w:rFonts w:cstheme="majorBidi"/>
          <w:b/>
          <w:shd w:val="clear" w:color="auto" w:fill="FFFFFF"/>
        </w:rPr>
        <w:t>:</w:t>
      </w:r>
      <w:r w:rsidRPr="00061BC3">
        <w:rPr>
          <w:rFonts w:cstheme="majorBidi"/>
          <w:shd w:val="clear" w:color="auto" w:fill="FFFFFF"/>
        </w:rPr>
        <w:t xml:space="preserve"> Ce  mode de fragmentation est</w:t>
      </w:r>
      <w:r w:rsidRPr="00061BC3">
        <w:rPr>
          <w:rFonts w:cstheme="majorBidi"/>
        </w:rPr>
        <w:t> fondé </w:t>
      </w:r>
      <w:r w:rsidRPr="00061BC3">
        <w:rPr>
          <w:rFonts w:cstheme="majorBidi"/>
          <w:shd w:val="clear" w:color="auto" w:fill="FFFFFF"/>
        </w:rPr>
        <w:t>sur la fonction de hachage pour fragmenter une table. Il faut donner la clé de la table (entier, réel, caractère, etc.), et le nombre de fragments désirés.</w:t>
      </w:r>
    </w:p>
    <w:p w:rsidR="008457CF" w:rsidRPr="00061BC3" w:rsidRDefault="008457CF" w:rsidP="006C7D4B">
      <w:pPr>
        <w:numPr>
          <w:ilvl w:val="0"/>
          <w:numId w:val="19"/>
        </w:numPr>
        <w:spacing w:after="0" w:line="276" w:lineRule="auto"/>
        <w:ind w:left="1080" w:hanging="720"/>
        <w:jc w:val="both"/>
        <w:rPr>
          <w:rFonts w:cstheme="majorBidi"/>
        </w:rPr>
      </w:pPr>
      <w:r w:rsidRPr="00061BC3">
        <w:rPr>
          <w:rFonts w:cstheme="majorBidi"/>
          <w:b/>
        </w:rPr>
        <w:t>LIST :</w:t>
      </w:r>
      <w:r w:rsidRPr="00061BC3">
        <w:rPr>
          <w:rFonts w:cstheme="majorBidi"/>
        </w:rPr>
        <w:t xml:space="preserve"> Ce mode permet de fragmenter une table suivant les valeurs distinctes de l’attribut de fragmentation.</w:t>
      </w:r>
    </w:p>
    <w:p w:rsidR="008457CF" w:rsidRPr="00061BC3" w:rsidRDefault="008457CF" w:rsidP="008457CF">
      <w:pPr>
        <w:spacing w:after="0"/>
        <w:ind w:left="1080"/>
        <w:jc w:val="both"/>
        <w:rPr>
          <w:rFonts w:cstheme="majorBidi"/>
        </w:rPr>
      </w:pPr>
    </w:p>
    <w:p w:rsidR="008457CF" w:rsidRPr="00061BC3" w:rsidRDefault="008457CF" w:rsidP="005D1B19">
      <w:pPr>
        <w:pStyle w:val="Titre3"/>
        <w:rPr>
          <w:rFonts w:eastAsia="Calibri"/>
        </w:rPr>
      </w:pPr>
      <w:bookmarkStart w:id="74" w:name="_Toc452856054"/>
      <w:bookmarkStart w:id="75" w:name="_Toc453060507"/>
      <w:r w:rsidRPr="00061BC3">
        <w:rPr>
          <w:rFonts w:eastAsia="Calibri"/>
        </w:rPr>
        <w:t>I</w:t>
      </w:r>
      <w:r w:rsidR="005D1B19">
        <w:t>I</w:t>
      </w:r>
      <w:r w:rsidRPr="00061BC3">
        <w:rPr>
          <w:rFonts w:eastAsia="Calibri"/>
        </w:rPr>
        <w:t>I.2.2.</w:t>
      </w:r>
      <w:r>
        <w:rPr>
          <w:rFonts w:eastAsia="Calibri"/>
        </w:rPr>
        <w:t xml:space="preserve"> </w:t>
      </w:r>
      <w:r w:rsidRPr="00061BC3">
        <w:rPr>
          <w:rFonts w:eastAsia="Calibri"/>
        </w:rPr>
        <w:t>Mode composé</w:t>
      </w:r>
      <w:bookmarkEnd w:id="74"/>
      <w:bookmarkEnd w:id="75"/>
      <w:r w:rsidRPr="00061BC3">
        <w:rPr>
          <w:rFonts w:eastAsia="Calibri"/>
        </w:rPr>
        <w:t> </w:t>
      </w:r>
    </w:p>
    <w:p w:rsidR="008457CF" w:rsidRPr="00061BC3" w:rsidRDefault="008457CF" w:rsidP="008457CF">
      <w:pPr>
        <w:keepNext/>
        <w:keepLines/>
        <w:spacing w:before="40" w:after="0" w:line="259" w:lineRule="auto"/>
        <w:rPr>
          <w:rFonts w:cstheme="majorBidi"/>
          <w:b/>
        </w:rPr>
      </w:pPr>
    </w:p>
    <w:p w:rsidR="008457CF" w:rsidRPr="00061BC3" w:rsidRDefault="008457CF" w:rsidP="008457CF">
      <w:pPr>
        <w:spacing w:after="0"/>
        <w:ind w:firstLine="567"/>
        <w:jc w:val="both"/>
        <w:rPr>
          <w:rFonts w:cstheme="majorBidi"/>
        </w:rPr>
      </w:pPr>
      <w:r w:rsidRPr="00061BC3">
        <w:rPr>
          <w:rFonts w:cstheme="majorBidi"/>
        </w:rPr>
        <w:t>Le mode composé permet de combiner deux</w:t>
      </w:r>
      <w:r>
        <w:rPr>
          <w:rFonts w:cstheme="majorBidi"/>
        </w:rPr>
        <w:t xml:space="preserve"> modes simples de fragmentation, </w:t>
      </w:r>
      <w:r w:rsidRPr="00061BC3">
        <w:rPr>
          <w:rFonts w:cstheme="majorBidi"/>
        </w:rPr>
        <w:t xml:space="preserve">RANGE-RANGE, RANGE-LIST, RANGE-HASH, </w:t>
      </w:r>
      <w:r w:rsidR="00C86249" w:rsidRPr="00061BC3">
        <w:rPr>
          <w:rFonts w:cstheme="majorBidi"/>
        </w:rPr>
        <w:t>etc</w:t>
      </w:r>
      <w:r w:rsidR="00C86249">
        <w:rPr>
          <w:rFonts w:cstheme="majorBidi"/>
        </w:rPr>
        <w:t>.</w:t>
      </w:r>
      <w:r>
        <w:rPr>
          <w:rFonts w:cstheme="majorBidi"/>
        </w:rPr>
        <w:t>.</w:t>
      </w:r>
      <w:r w:rsidRPr="00061BC3">
        <w:rPr>
          <w:rFonts w:cstheme="majorBidi"/>
        </w:rPr>
        <w:t xml:space="preserve">. La fragmentation de la </w:t>
      </w:r>
      <w:r>
        <w:rPr>
          <w:rFonts w:cstheme="majorBidi"/>
        </w:rPr>
        <w:t>table se fait en deux niveaux, d</w:t>
      </w:r>
      <w:r w:rsidRPr="00061BC3">
        <w:rPr>
          <w:rFonts w:cstheme="majorBidi"/>
        </w:rPr>
        <w:t>ans le premier nive</w:t>
      </w:r>
      <w:r>
        <w:rPr>
          <w:rFonts w:cstheme="majorBidi"/>
        </w:rPr>
        <w:t>au en fragmentant la table par l</w:t>
      </w:r>
      <w:r w:rsidRPr="00061BC3">
        <w:rPr>
          <w:rFonts w:cstheme="majorBidi"/>
        </w:rPr>
        <w:t>e premier mode simple, dans le second niveau, on fragmente la table partitionnée résultante sui</w:t>
      </w:r>
      <w:r>
        <w:rPr>
          <w:rFonts w:cstheme="majorBidi"/>
        </w:rPr>
        <w:t>vant le deuxième mode simple [14</w:t>
      </w:r>
      <w:r w:rsidRPr="00061BC3">
        <w:rPr>
          <w:rFonts w:cstheme="majorBidi"/>
        </w:rPr>
        <w:t>].</w:t>
      </w:r>
    </w:p>
    <w:p w:rsidR="008457CF" w:rsidRPr="00061BC3" w:rsidRDefault="00F7272D" w:rsidP="008457CF">
      <w:pPr>
        <w:spacing w:after="0"/>
        <w:jc w:val="center"/>
        <w:rPr>
          <w:rFonts w:cstheme="majorBidi"/>
        </w:rPr>
      </w:pPr>
      <w:r w:rsidRPr="00F7272D">
        <w:rPr>
          <w:rFonts w:eastAsiaTheme="minorEastAsia" w:cstheme="majorBidi"/>
          <w:noProof/>
        </w:rPr>
        <w:pict>
          <v:shape id="_x0000_s1150" type="#_x0000_t202" style="position:absolute;left:0;text-align:left;margin-left:36.85pt;margin-top:4.8pt;width:386.8pt;height:194.45pt;z-index:251770880" filled="f" strokecolor="white [3212]">
            <v:textbox style="mso-next-textbox:#_x0000_s1150">
              <w:txbxContent>
                <w:p w:rsidR="00091022" w:rsidRDefault="00091022" w:rsidP="008457CF"/>
              </w:txbxContent>
            </v:textbox>
          </v:shape>
        </w:pict>
      </w:r>
      <w:r w:rsidR="008457CF" w:rsidRPr="00061BC3">
        <w:rPr>
          <w:rFonts w:cstheme="majorBidi"/>
        </w:rPr>
        <w:object w:dxaOrig="7046" w:dyaOrig="3401">
          <v:rect id="rectole0000000004" o:spid="_x0000_i1031" style="width:352.5pt;height:170.25pt" o:ole="" o:preferrelative="t" stroked="f">
            <v:imagedata r:id="rId37" o:title=""/>
          </v:rect>
          <o:OLEObject Type="Embed" ProgID="StaticMetafile" ShapeID="rectole0000000004" DrawAspect="Content" ObjectID="_1526809754" r:id="rId38"/>
        </w:object>
      </w:r>
    </w:p>
    <w:p w:rsidR="008457CF" w:rsidRPr="00061BC3" w:rsidRDefault="008457CF" w:rsidP="008457CF">
      <w:pPr>
        <w:spacing w:after="0"/>
        <w:jc w:val="center"/>
        <w:rPr>
          <w:rFonts w:cstheme="majorBidi"/>
        </w:rPr>
      </w:pPr>
    </w:p>
    <w:p w:rsidR="008457CF" w:rsidRPr="00061BC3" w:rsidRDefault="008457CF" w:rsidP="008457CF">
      <w:pPr>
        <w:spacing w:after="0"/>
        <w:jc w:val="center"/>
        <w:rPr>
          <w:rFonts w:cstheme="majorBidi"/>
        </w:rPr>
      </w:pPr>
      <w:r w:rsidRPr="00061BC3">
        <w:rPr>
          <w:rFonts w:cstheme="majorBidi"/>
        </w:rPr>
        <w:tab/>
      </w:r>
      <w:r w:rsidR="00C86249">
        <w:rPr>
          <w:rFonts w:cstheme="majorBidi"/>
          <w:b/>
        </w:rPr>
        <w:t>Figure.15</w:t>
      </w:r>
      <w:r w:rsidRPr="00061BC3">
        <w:rPr>
          <w:rFonts w:cstheme="majorBidi"/>
          <w:b/>
        </w:rPr>
        <w:t>.</w:t>
      </w:r>
      <w:r>
        <w:rPr>
          <w:rFonts w:cstheme="majorBidi"/>
        </w:rPr>
        <w:t>Les modes de fragmentation [6</w:t>
      </w:r>
      <w:r w:rsidRPr="00061BC3">
        <w:rPr>
          <w:rFonts w:cstheme="majorBidi"/>
        </w:rPr>
        <w:t>].</w:t>
      </w:r>
    </w:p>
    <w:p w:rsidR="008457CF" w:rsidRPr="00061BC3" w:rsidRDefault="008457CF" w:rsidP="008457CF">
      <w:pPr>
        <w:spacing w:after="0"/>
        <w:jc w:val="center"/>
        <w:rPr>
          <w:rFonts w:cstheme="majorBidi"/>
        </w:rPr>
      </w:pPr>
    </w:p>
    <w:p w:rsidR="008457CF" w:rsidRPr="00061BC3" w:rsidRDefault="008457CF" w:rsidP="005D1B19">
      <w:pPr>
        <w:pStyle w:val="Titre2"/>
        <w:rPr>
          <w:rFonts w:eastAsia="Calibri"/>
        </w:rPr>
      </w:pPr>
      <w:bookmarkStart w:id="76" w:name="_Toc452856055"/>
      <w:bookmarkStart w:id="77" w:name="_Toc453060508"/>
      <w:r>
        <w:rPr>
          <w:rFonts w:eastAsia="Calibri"/>
        </w:rPr>
        <w:t>I</w:t>
      </w:r>
      <w:r w:rsidR="005D1B19">
        <w:t>I</w:t>
      </w:r>
      <w:r>
        <w:rPr>
          <w:rFonts w:eastAsia="Calibri"/>
        </w:rPr>
        <w:t>I.3</w:t>
      </w:r>
      <w:r w:rsidRPr="00061BC3">
        <w:rPr>
          <w:rFonts w:eastAsia="Calibri"/>
        </w:rPr>
        <w:t>.</w:t>
      </w:r>
      <w:r>
        <w:rPr>
          <w:rFonts w:eastAsia="Calibri"/>
        </w:rPr>
        <w:t xml:space="preserve"> </w:t>
      </w:r>
      <w:r w:rsidRPr="00061BC3">
        <w:rPr>
          <w:rFonts w:eastAsia="Calibri"/>
        </w:rPr>
        <w:t>Règles de la fragmentation horizontale</w:t>
      </w:r>
      <w:bookmarkEnd w:id="76"/>
      <w:bookmarkEnd w:id="77"/>
    </w:p>
    <w:p w:rsidR="008457CF" w:rsidRPr="00061BC3" w:rsidRDefault="008457CF" w:rsidP="008457CF">
      <w:pPr>
        <w:keepNext/>
        <w:keepLines/>
        <w:spacing w:before="40" w:after="0" w:line="259" w:lineRule="auto"/>
        <w:rPr>
          <w:rFonts w:cstheme="majorBidi"/>
          <w:b/>
          <w:sz w:val="26"/>
        </w:rPr>
      </w:pPr>
    </w:p>
    <w:p w:rsidR="008457CF" w:rsidRPr="00061BC3" w:rsidRDefault="008457CF" w:rsidP="008457CF">
      <w:pPr>
        <w:spacing w:after="0"/>
        <w:ind w:firstLine="567"/>
        <w:jc w:val="both"/>
        <w:rPr>
          <w:rFonts w:cstheme="majorBidi"/>
        </w:rPr>
      </w:pPr>
      <w:r w:rsidRPr="008144C3">
        <w:rPr>
          <w:rFonts w:cstheme="majorBidi"/>
        </w:rPr>
        <w:t> Pour faire une meilleure fragmentation horizontale d’une table T en n fragment T1, T2, .., Tn</w:t>
      </w:r>
      <w:r>
        <w:rPr>
          <w:rFonts w:cstheme="majorBidi"/>
        </w:rPr>
        <w:t>, e</w:t>
      </w:r>
      <w:r w:rsidRPr="00061BC3">
        <w:rPr>
          <w:rFonts w:cstheme="majorBidi"/>
        </w:rPr>
        <w:t>lle doit vérifier  les trois règles : la complétude, la dis</w:t>
      </w:r>
      <w:r>
        <w:rPr>
          <w:rFonts w:cstheme="majorBidi"/>
        </w:rPr>
        <w:t>jonction et la reconstruction [6</w:t>
      </w:r>
      <w:r w:rsidRPr="00061BC3">
        <w:rPr>
          <w:rFonts w:cstheme="majorBidi"/>
        </w:rPr>
        <w:t>].</w:t>
      </w:r>
    </w:p>
    <w:p w:rsidR="008457CF" w:rsidRPr="00061BC3" w:rsidRDefault="008457CF" w:rsidP="008457CF">
      <w:pPr>
        <w:spacing w:after="0"/>
        <w:ind w:firstLine="567"/>
        <w:jc w:val="both"/>
        <w:rPr>
          <w:rFonts w:cstheme="majorBidi"/>
        </w:rPr>
      </w:pPr>
    </w:p>
    <w:p w:rsidR="008457CF" w:rsidRPr="00061BC3" w:rsidRDefault="008457CF" w:rsidP="006C7D4B">
      <w:pPr>
        <w:numPr>
          <w:ilvl w:val="0"/>
          <w:numId w:val="20"/>
        </w:numPr>
        <w:spacing w:after="0" w:line="276" w:lineRule="auto"/>
        <w:ind w:left="720" w:hanging="360"/>
        <w:jc w:val="both"/>
        <w:rPr>
          <w:rFonts w:cstheme="majorBidi"/>
        </w:rPr>
      </w:pPr>
      <w:r w:rsidRPr="00061BC3">
        <w:rPr>
          <w:rFonts w:cstheme="majorBidi"/>
          <w:b/>
        </w:rPr>
        <w:t xml:space="preserve">Complétude : </w:t>
      </w:r>
      <w:r w:rsidRPr="00061BC3">
        <w:rPr>
          <w:rFonts w:cstheme="majorBidi"/>
        </w:rPr>
        <w:t>Elle assure que chaque instance de l’ensemble fragmenté appartient à au moins un fragment</w:t>
      </w:r>
      <w:r w:rsidRPr="00061BC3">
        <w:rPr>
          <w:rFonts w:cstheme="majorBidi"/>
          <w:b/>
        </w:rPr>
        <w:t>.</w:t>
      </w:r>
      <w:r w:rsidRPr="00061BC3">
        <w:rPr>
          <w:rFonts w:cstheme="majorBidi"/>
        </w:rPr>
        <w:t> La complétude garantit qu’aucune instance ne sera perdue après la fragmentation de la table.</w:t>
      </w:r>
    </w:p>
    <w:p w:rsidR="008457CF" w:rsidRPr="00061BC3" w:rsidRDefault="008457CF" w:rsidP="008457CF">
      <w:pPr>
        <w:spacing w:after="0"/>
        <w:ind w:left="720"/>
        <w:jc w:val="both"/>
        <w:rPr>
          <w:rFonts w:cstheme="majorBidi"/>
        </w:rPr>
      </w:pPr>
    </w:p>
    <w:p w:rsidR="008457CF" w:rsidRPr="00061BC3" w:rsidRDefault="008457CF" w:rsidP="006C7D4B">
      <w:pPr>
        <w:numPr>
          <w:ilvl w:val="0"/>
          <w:numId w:val="21"/>
        </w:numPr>
        <w:spacing w:after="0" w:line="276" w:lineRule="auto"/>
        <w:ind w:left="720" w:hanging="360"/>
        <w:jc w:val="both"/>
        <w:rPr>
          <w:rFonts w:cstheme="majorBidi"/>
        </w:rPr>
      </w:pPr>
      <w:r w:rsidRPr="00061BC3">
        <w:rPr>
          <w:rFonts w:cstheme="majorBidi"/>
          <w:b/>
        </w:rPr>
        <w:t xml:space="preserve">Disjonction : </w:t>
      </w:r>
      <w:r w:rsidRPr="00061BC3">
        <w:rPr>
          <w:rFonts w:cstheme="majorBidi"/>
        </w:rPr>
        <w:t>Indique que les fragments doivent être disjoints deux à deux, toute instance appartenant à un fragment Tj ne doit pas appartenir à un autre fragment.</w:t>
      </w:r>
    </w:p>
    <w:p w:rsidR="008457CF" w:rsidRPr="00061BC3" w:rsidRDefault="008457CF" w:rsidP="008457CF">
      <w:pPr>
        <w:spacing w:after="160" w:line="259" w:lineRule="auto"/>
        <w:ind w:left="720"/>
        <w:rPr>
          <w:rFonts w:cstheme="majorBidi"/>
        </w:rPr>
      </w:pPr>
    </w:p>
    <w:p w:rsidR="008457CF" w:rsidRPr="00061BC3" w:rsidRDefault="008457CF" w:rsidP="008457CF">
      <w:pPr>
        <w:spacing w:after="160" w:line="259" w:lineRule="auto"/>
        <w:rPr>
          <w:rFonts w:cstheme="majorBidi"/>
        </w:rPr>
      </w:pPr>
    </w:p>
    <w:p w:rsidR="008457CF" w:rsidRPr="00061BC3" w:rsidRDefault="008457CF" w:rsidP="008457CF">
      <w:pPr>
        <w:spacing w:after="0"/>
        <w:ind w:left="720"/>
        <w:jc w:val="both"/>
        <w:rPr>
          <w:rFonts w:cstheme="majorBidi"/>
        </w:rPr>
      </w:pPr>
    </w:p>
    <w:p w:rsidR="008457CF" w:rsidRPr="00061BC3" w:rsidRDefault="008457CF" w:rsidP="006C7D4B">
      <w:pPr>
        <w:numPr>
          <w:ilvl w:val="0"/>
          <w:numId w:val="22"/>
        </w:numPr>
        <w:spacing w:after="0" w:line="276" w:lineRule="auto"/>
        <w:ind w:left="720" w:hanging="360"/>
        <w:jc w:val="both"/>
        <w:rPr>
          <w:rFonts w:cstheme="majorBidi"/>
        </w:rPr>
      </w:pPr>
      <w:r w:rsidRPr="00061BC3">
        <w:rPr>
          <w:rFonts w:cstheme="majorBidi"/>
          <w:b/>
        </w:rPr>
        <w:lastRenderedPageBreak/>
        <w:t xml:space="preserve">Reconstruction : </w:t>
      </w:r>
      <w:r w:rsidRPr="00061BC3">
        <w:rPr>
          <w:rFonts w:cstheme="majorBidi"/>
        </w:rPr>
        <w:t>Elle garantit la reconstitution de l’ensemble de données sources sans perte ni ajout d’information</w:t>
      </w:r>
      <w:r w:rsidRPr="00061BC3">
        <w:rPr>
          <w:rFonts w:cstheme="majorBidi"/>
          <w:b/>
        </w:rPr>
        <w:t>.</w:t>
      </w:r>
      <w:r w:rsidRPr="00061BC3">
        <w:rPr>
          <w:rFonts w:cstheme="majorBidi"/>
        </w:rPr>
        <w:t xml:space="preserve"> Pour cela, il faut disposer d’un opérateur d’union qui permet de reconstruire la table.</w:t>
      </w:r>
    </w:p>
    <w:p w:rsidR="008457CF" w:rsidRPr="00061BC3" w:rsidRDefault="008457CF" w:rsidP="008457CF">
      <w:pPr>
        <w:keepNext/>
        <w:keepLines/>
        <w:spacing w:before="40" w:after="0"/>
        <w:jc w:val="both"/>
        <w:rPr>
          <w:rFonts w:cstheme="majorBidi"/>
          <w:b/>
          <w:sz w:val="26"/>
        </w:rPr>
      </w:pPr>
    </w:p>
    <w:p w:rsidR="008457CF" w:rsidRDefault="008457CF" w:rsidP="005D1B19">
      <w:pPr>
        <w:pStyle w:val="Titre2"/>
        <w:rPr>
          <w:rFonts w:eastAsia="Calibri"/>
        </w:rPr>
      </w:pPr>
      <w:bookmarkStart w:id="78" w:name="_Toc452856056"/>
      <w:bookmarkStart w:id="79" w:name="_Toc453060509"/>
      <w:r w:rsidRPr="00061BC3">
        <w:rPr>
          <w:rFonts w:eastAsia="Calibri"/>
        </w:rPr>
        <w:t>I</w:t>
      </w:r>
      <w:r w:rsidR="005D1B19">
        <w:rPr>
          <w:rFonts w:eastAsia="Calibri"/>
        </w:rPr>
        <w:t>I</w:t>
      </w:r>
      <w:r w:rsidRPr="00061BC3">
        <w:rPr>
          <w:rFonts w:eastAsia="Calibri"/>
        </w:rPr>
        <w:t>I.4.</w:t>
      </w:r>
      <w:r>
        <w:rPr>
          <w:rFonts w:eastAsia="Calibri"/>
        </w:rPr>
        <w:t xml:space="preserve"> </w:t>
      </w:r>
      <w:r w:rsidRPr="00061BC3">
        <w:rPr>
          <w:rFonts w:eastAsia="Calibri"/>
        </w:rPr>
        <w:t xml:space="preserve">Formalisation du Problème de </w:t>
      </w:r>
      <w:r>
        <w:rPr>
          <w:rFonts w:eastAsia="Calibri"/>
        </w:rPr>
        <w:t xml:space="preserve">la </w:t>
      </w:r>
      <w:r w:rsidRPr="00061BC3">
        <w:rPr>
          <w:rFonts w:eastAsia="Calibri"/>
        </w:rPr>
        <w:t>fragmentation horizontale</w:t>
      </w:r>
      <w:bookmarkEnd w:id="78"/>
      <w:bookmarkEnd w:id="79"/>
      <w:r w:rsidRPr="00061BC3">
        <w:rPr>
          <w:rFonts w:eastAsia="Calibri"/>
        </w:rPr>
        <w:t> </w:t>
      </w:r>
    </w:p>
    <w:p w:rsidR="008457CF" w:rsidRPr="00061BC3" w:rsidRDefault="008457CF" w:rsidP="008457CF">
      <w:pPr>
        <w:keepNext/>
        <w:keepLines/>
        <w:spacing w:before="40" w:after="0"/>
        <w:jc w:val="both"/>
        <w:rPr>
          <w:rFonts w:cstheme="majorBidi"/>
          <w:b/>
          <w:sz w:val="26"/>
        </w:rPr>
      </w:pPr>
    </w:p>
    <w:p w:rsidR="008457CF" w:rsidRPr="00061BC3" w:rsidRDefault="008457CF" w:rsidP="008457CF">
      <w:pPr>
        <w:spacing w:after="0"/>
        <w:ind w:firstLine="567"/>
        <w:jc w:val="both"/>
        <w:rPr>
          <w:rFonts w:cstheme="majorBidi"/>
        </w:rPr>
      </w:pPr>
      <w:r w:rsidRPr="00061BC3">
        <w:rPr>
          <w:rFonts w:cstheme="majorBidi"/>
        </w:rPr>
        <w:t>Dans  ce travail, nous nous intéressons à la fragmentation horizontale. Elle permet de partitionner le schéma de l'ED en plusieurs sous schémas en étoile, Le nombre de sous schémas peut être très important. Cette complexité est en relation avec le nombre de prédicats de sélection existant dans une charge de requêtes. Le contrôle du nombre de sous schémas en étoile est indispensable pour éviter une explosion du nombre de fragments de faits (fragment</w:t>
      </w:r>
    </w:p>
    <w:p w:rsidR="008457CF" w:rsidRPr="00061BC3" w:rsidRDefault="008457CF" w:rsidP="008457CF">
      <w:pPr>
        <w:spacing w:after="0"/>
        <w:jc w:val="both"/>
        <w:rPr>
          <w:rFonts w:cstheme="majorBidi"/>
        </w:rPr>
      </w:pPr>
      <w:r w:rsidRPr="00061BC3">
        <w:rPr>
          <w:rFonts w:cstheme="majorBidi"/>
        </w:rPr>
        <w:t xml:space="preserve"> N ≤ W nombre de fragments que l’administrateur souhaite), assurer une meilleure performance d’un ensemble de requêtes les plus fréquentes. Le problème de la fragmentation horizontale est formalisé comme: </w:t>
      </w:r>
    </w:p>
    <w:p w:rsidR="008457CF" w:rsidRPr="00061BC3" w:rsidRDefault="008457CF" w:rsidP="008457CF">
      <w:pPr>
        <w:spacing w:after="0"/>
        <w:jc w:val="both"/>
        <w:rPr>
          <w:rFonts w:cstheme="majorBidi"/>
        </w:rPr>
      </w:pPr>
    </w:p>
    <w:p w:rsidR="008457CF" w:rsidRPr="00061BC3" w:rsidRDefault="008457CF" w:rsidP="006C7D4B">
      <w:pPr>
        <w:numPr>
          <w:ilvl w:val="0"/>
          <w:numId w:val="23"/>
        </w:numPr>
        <w:spacing w:after="0" w:line="276" w:lineRule="auto"/>
        <w:ind w:left="786" w:hanging="360"/>
        <w:jc w:val="both"/>
        <w:rPr>
          <w:rFonts w:cstheme="majorBidi"/>
        </w:rPr>
      </w:pPr>
      <w:r w:rsidRPr="00061BC3">
        <w:rPr>
          <w:rFonts w:cstheme="majorBidi"/>
        </w:rPr>
        <w:t>Un ensemble de fragments F = {F1, F2, . ., FN}.</w:t>
      </w:r>
    </w:p>
    <w:p w:rsidR="008457CF" w:rsidRPr="00061BC3" w:rsidRDefault="008457CF" w:rsidP="006C7D4B">
      <w:pPr>
        <w:numPr>
          <w:ilvl w:val="0"/>
          <w:numId w:val="23"/>
        </w:numPr>
        <w:spacing w:after="0" w:line="276" w:lineRule="auto"/>
        <w:ind w:left="786" w:hanging="360"/>
        <w:jc w:val="both"/>
        <w:rPr>
          <w:rFonts w:cstheme="majorBidi"/>
        </w:rPr>
      </w:pPr>
      <w:r w:rsidRPr="00061BC3">
        <w:rPr>
          <w:rFonts w:cstheme="majorBidi"/>
        </w:rPr>
        <w:t>Une charge de requêtes de jointure en étoile Q = {Q1, Q2, . ., QK}.</w:t>
      </w:r>
    </w:p>
    <w:p w:rsidR="008457CF" w:rsidRPr="00061BC3" w:rsidRDefault="008457CF" w:rsidP="006C7D4B">
      <w:pPr>
        <w:numPr>
          <w:ilvl w:val="0"/>
          <w:numId w:val="23"/>
        </w:numPr>
        <w:spacing w:after="0" w:line="276" w:lineRule="auto"/>
        <w:ind w:left="786" w:hanging="360"/>
        <w:jc w:val="both"/>
        <w:rPr>
          <w:rFonts w:cstheme="majorBidi"/>
        </w:rPr>
      </w:pPr>
      <w:r w:rsidRPr="00061BC3">
        <w:rPr>
          <w:rFonts w:cstheme="majorBidi"/>
        </w:rPr>
        <w:t>La contrainte W</w:t>
      </w:r>
    </w:p>
    <w:p w:rsidR="008457CF" w:rsidRPr="00061BC3" w:rsidRDefault="008457CF" w:rsidP="008457CF">
      <w:pPr>
        <w:spacing w:after="0"/>
        <w:ind w:firstLine="567"/>
        <w:jc w:val="both"/>
        <w:rPr>
          <w:rFonts w:cstheme="majorBidi"/>
        </w:rPr>
      </w:pPr>
      <w:r w:rsidRPr="00061BC3">
        <w:rPr>
          <w:rFonts w:cstheme="majorBidi"/>
        </w:rPr>
        <w:t> L’objectif d'utilisation de fragmentation horizontale est d’optimiser le coût d’exécution de la charge de requêtes dans l’entrepôt de données parallèle.</w:t>
      </w:r>
    </w:p>
    <w:p w:rsidR="008457CF" w:rsidRPr="00061BC3" w:rsidRDefault="008457CF" w:rsidP="005D1B19">
      <w:pPr>
        <w:pStyle w:val="Titre2"/>
        <w:rPr>
          <w:rFonts w:eastAsia="Calibri"/>
        </w:rPr>
      </w:pPr>
      <w:bookmarkStart w:id="80" w:name="_Toc452856057"/>
      <w:bookmarkStart w:id="81" w:name="_Toc453060510"/>
      <w:r w:rsidRPr="00061BC3">
        <w:rPr>
          <w:rFonts w:eastAsia="Calibri"/>
        </w:rPr>
        <w:t>I</w:t>
      </w:r>
      <w:r w:rsidR="005D1B19">
        <w:t>I</w:t>
      </w:r>
      <w:r w:rsidRPr="00061BC3">
        <w:rPr>
          <w:rFonts w:eastAsia="Calibri"/>
        </w:rPr>
        <w:t>I.5.</w:t>
      </w:r>
      <w:r>
        <w:rPr>
          <w:rFonts w:eastAsia="Calibri"/>
        </w:rPr>
        <w:t xml:space="preserve"> T</w:t>
      </w:r>
      <w:r w:rsidRPr="00061BC3">
        <w:rPr>
          <w:rFonts w:eastAsia="Calibri"/>
        </w:rPr>
        <w:t>ravaux existants</w:t>
      </w:r>
      <w:bookmarkEnd w:id="80"/>
      <w:bookmarkEnd w:id="81"/>
      <w:r w:rsidRPr="00061BC3">
        <w:rPr>
          <w:rFonts w:eastAsia="Calibri"/>
        </w:rPr>
        <w:t> </w:t>
      </w:r>
    </w:p>
    <w:p w:rsidR="008457CF" w:rsidRPr="00061BC3" w:rsidRDefault="008457CF" w:rsidP="008457CF">
      <w:pPr>
        <w:keepNext/>
        <w:keepLines/>
        <w:spacing w:before="40" w:after="0"/>
        <w:jc w:val="both"/>
        <w:rPr>
          <w:rFonts w:cstheme="majorBidi"/>
          <w:b/>
          <w:sz w:val="26"/>
        </w:rPr>
      </w:pPr>
    </w:p>
    <w:p w:rsidR="008457CF" w:rsidRPr="00061BC3" w:rsidRDefault="008457CF" w:rsidP="008457CF">
      <w:pPr>
        <w:spacing w:after="0"/>
        <w:ind w:firstLine="426"/>
        <w:jc w:val="both"/>
        <w:rPr>
          <w:rFonts w:cstheme="majorBidi"/>
        </w:rPr>
      </w:pPr>
      <w:r w:rsidRPr="00061BC3">
        <w:rPr>
          <w:rFonts w:cstheme="majorBidi"/>
        </w:rPr>
        <w:t> Nous présentons l’ensemble des travau</w:t>
      </w:r>
      <w:r>
        <w:rPr>
          <w:rFonts w:cstheme="majorBidi"/>
        </w:rPr>
        <w:t>x existant pour la résolution du</w:t>
      </w:r>
      <w:r w:rsidRPr="00061BC3">
        <w:rPr>
          <w:rFonts w:cstheme="majorBidi"/>
        </w:rPr>
        <w:t xml:space="preserve"> problème de fragmentation horizontale d’entrepôt de données dans le cas centralisé, distribué et parallèle.</w:t>
      </w:r>
    </w:p>
    <w:p w:rsidR="008457CF" w:rsidRPr="00061BC3" w:rsidRDefault="008457CF" w:rsidP="008457CF">
      <w:pPr>
        <w:spacing w:after="0"/>
        <w:ind w:firstLine="426"/>
        <w:jc w:val="both"/>
        <w:rPr>
          <w:rFonts w:cstheme="majorBidi"/>
          <w:b/>
          <w:sz w:val="26"/>
          <w:shd w:val="clear" w:color="auto" w:fill="FFFFFF"/>
        </w:rPr>
      </w:pPr>
    </w:p>
    <w:p w:rsidR="008457CF" w:rsidRPr="00061BC3" w:rsidRDefault="008457CF" w:rsidP="005D1B19">
      <w:pPr>
        <w:pStyle w:val="Titre3"/>
        <w:rPr>
          <w:rFonts w:eastAsia="Calibri"/>
        </w:rPr>
      </w:pPr>
      <w:bookmarkStart w:id="82" w:name="_Toc452856058"/>
      <w:bookmarkStart w:id="83" w:name="_Toc453060511"/>
      <w:r w:rsidRPr="00061BC3">
        <w:rPr>
          <w:rFonts w:eastAsia="Calibri"/>
        </w:rPr>
        <w:t>I</w:t>
      </w:r>
      <w:r w:rsidR="005D1B19">
        <w:t>I</w:t>
      </w:r>
      <w:r w:rsidRPr="00061BC3">
        <w:rPr>
          <w:rFonts w:eastAsia="Calibri"/>
        </w:rPr>
        <w:t>I.5.1.</w:t>
      </w:r>
      <w:r>
        <w:rPr>
          <w:rFonts w:eastAsia="Calibri"/>
        </w:rPr>
        <w:t xml:space="preserve"> </w:t>
      </w:r>
      <w:r w:rsidRPr="00061BC3">
        <w:rPr>
          <w:rFonts w:eastAsia="Calibri"/>
        </w:rPr>
        <w:t>Travaux existant dans le contexte centralisé</w:t>
      </w:r>
      <w:bookmarkEnd w:id="82"/>
      <w:bookmarkEnd w:id="83"/>
      <w:r w:rsidRPr="00061BC3">
        <w:rPr>
          <w:rFonts w:eastAsia="Calibri"/>
        </w:rPr>
        <w:t> </w:t>
      </w:r>
    </w:p>
    <w:p w:rsidR="008457CF" w:rsidRPr="00061BC3" w:rsidRDefault="008457CF" w:rsidP="008457CF">
      <w:pPr>
        <w:keepNext/>
        <w:keepLines/>
        <w:spacing w:before="40" w:after="0"/>
        <w:jc w:val="both"/>
        <w:rPr>
          <w:rFonts w:cstheme="majorBidi"/>
          <w:b/>
        </w:rPr>
      </w:pPr>
    </w:p>
    <w:p w:rsidR="008457CF" w:rsidRPr="00061BC3" w:rsidRDefault="008457CF" w:rsidP="008457CF">
      <w:pPr>
        <w:spacing w:after="0"/>
        <w:jc w:val="both"/>
        <w:rPr>
          <w:rFonts w:cstheme="majorBidi"/>
          <w:b/>
        </w:rPr>
      </w:pPr>
      <w:r w:rsidRPr="00061BC3">
        <w:rPr>
          <w:rFonts w:cstheme="majorBidi"/>
          <w:b/>
        </w:rPr>
        <w:t>« Travaux de Boukhalfa  et al » </w:t>
      </w:r>
    </w:p>
    <w:p w:rsidR="008457CF" w:rsidRPr="00061BC3" w:rsidRDefault="008457CF" w:rsidP="008457CF">
      <w:pPr>
        <w:spacing w:after="0"/>
        <w:jc w:val="both"/>
        <w:rPr>
          <w:rFonts w:cstheme="majorBidi"/>
          <w:b/>
        </w:rPr>
      </w:pPr>
    </w:p>
    <w:p w:rsidR="008457CF" w:rsidRPr="00061BC3" w:rsidRDefault="008457CF" w:rsidP="008457CF">
      <w:pPr>
        <w:spacing w:after="0"/>
        <w:ind w:firstLine="567"/>
        <w:jc w:val="both"/>
        <w:rPr>
          <w:rFonts w:cstheme="majorBidi"/>
          <w:color w:val="000000"/>
        </w:rPr>
      </w:pPr>
      <w:r>
        <w:rPr>
          <w:rFonts w:cstheme="majorBidi"/>
        </w:rPr>
        <w:t>Les auteurs de travail dans [6</w:t>
      </w:r>
      <w:r w:rsidRPr="00061BC3">
        <w:rPr>
          <w:rFonts w:cstheme="majorBidi"/>
        </w:rPr>
        <w:t>] proposent d’utiliser les algorithmes génétiques (AGs) pour fragmenter les tables dimensions par la fragmentation horizontale, et qui permet d'éviter l’explosion du nombre de</w:t>
      </w:r>
      <w:r>
        <w:rPr>
          <w:rFonts w:cstheme="majorBidi"/>
        </w:rPr>
        <w:t xml:space="preserve"> fragments de la table de faits, </w:t>
      </w:r>
      <w:r w:rsidRPr="00061BC3">
        <w:rPr>
          <w:rFonts w:cstheme="majorBidi"/>
        </w:rPr>
        <w:t>tel que le chromosome représ</w:t>
      </w:r>
      <w:r>
        <w:rPr>
          <w:rFonts w:cstheme="majorBidi"/>
        </w:rPr>
        <w:t>ente un schéma de fragmentation. D</w:t>
      </w:r>
      <w:r w:rsidRPr="00061BC3">
        <w:rPr>
          <w:rFonts w:cstheme="majorBidi"/>
        </w:rPr>
        <w:t>onc</w:t>
      </w:r>
      <w:r>
        <w:rPr>
          <w:rFonts w:cstheme="majorBidi"/>
        </w:rPr>
        <w:t>,</w:t>
      </w:r>
      <w:r w:rsidRPr="00061BC3">
        <w:rPr>
          <w:rFonts w:cstheme="majorBidi"/>
        </w:rPr>
        <w:t xml:space="preserve"> i</w:t>
      </w:r>
      <w:r w:rsidRPr="00061BC3">
        <w:rPr>
          <w:rFonts w:cstheme="majorBidi"/>
          <w:color w:val="000000"/>
        </w:rPr>
        <w:t>ls ont proposé de codifier du chromosome en deux étapes:</w:t>
      </w:r>
    </w:p>
    <w:p w:rsidR="008457CF" w:rsidRPr="00061BC3" w:rsidRDefault="008457CF" w:rsidP="008457CF">
      <w:pPr>
        <w:spacing w:after="0"/>
        <w:ind w:firstLine="567"/>
        <w:jc w:val="both"/>
        <w:rPr>
          <w:rFonts w:cstheme="majorBidi"/>
        </w:rPr>
      </w:pPr>
    </w:p>
    <w:p w:rsidR="008457CF" w:rsidRPr="0002593B" w:rsidRDefault="008457CF" w:rsidP="006C7D4B">
      <w:pPr>
        <w:numPr>
          <w:ilvl w:val="0"/>
          <w:numId w:val="24"/>
        </w:numPr>
        <w:spacing w:after="0" w:line="276" w:lineRule="auto"/>
        <w:ind w:left="360" w:hanging="360"/>
        <w:jc w:val="both"/>
        <w:rPr>
          <w:rFonts w:cstheme="majorBidi"/>
          <w:color w:val="000000"/>
        </w:rPr>
      </w:pPr>
      <w:r w:rsidRPr="00061BC3">
        <w:rPr>
          <w:rFonts w:cstheme="majorBidi"/>
          <w:b/>
          <w:color w:val="000000"/>
        </w:rPr>
        <w:t xml:space="preserve">Découpage des domaines des attributs de fragmentation en sous-domaines : </w:t>
      </w:r>
      <w:r>
        <w:rPr>
          <w:rFonts w:cstheme="majorBidi"/>
          <w:color w:val="000000"/>
        </w:rPr>
        <w:t>d</w:t>
      </w:r>
      <w:r w:rsidRPr="00061BC3">
        <w:rPr>
          <w:rFonts w:cstheme="majorBidi"/>
          <w:color w:val="000000"/>
        </w:rPr>
        <w:t>ans un schéma de fragmentation, chaque fragment est caractérisé par une conjonction de prédicats définis sur les attributs des sélections des tables dimensions. Puis, Chaque attribut de fragmentation possède un d</w:t>
      </w:r>
      <w:r>
        <w:rPr>
          <w:rFonts w:cstheme="majorBidi"/>
          <w:color w:val="000000"/>
        </w:rPr>
        <w:t xml:space="preserve">omaine de valeurs qui peut être fini </w:t>
      </w:r>
      <w:r w:rsidRPr="0002593B">
        <w:rPr>
          <w:rFonts w:cstheme="majorBidi"/>
          <w:color w:val="000000"/>
        </w:rPr>
        <w:t>(valeurs discrètes) ou infini (valeurs numériques ou réelles) et les domaines de chaque attribut est découpés en plusieurs sous-domaines</w:t>
      </w:r>
      <w:r>
        <w:rPr>
          <w:rFonts w:cstheme="majorBidi"/>
          <w:color w:val="000000"/>
        </w:rPr>
        <w:t>,</w:t>
      </w:r>
      <w:r w:rsidRPr="0002593B">
        <w:rPr>
          <w:rFonts w:cstheme="majorBidi"/>
          <w:color w:val="000000"/>
        </w:rPr>
        <w:t xml:space="preserve"> par exemple [6] :</w:t>
      </w:r>
    </w:p>
    <w:p w:rsidR="008457CF" w:rsidRPr="00061BC3" w:rsidRDefault="008457CF" w:rsidP="008457CF">
      <w:pPr>
        <w:spacing w:after="0"/>
        <w:ind w:left="360"/>
        <w:jc w:val="both"/>
        <w:rPr>
          <w:rFonts w:cstheme="majorBidi"/>
          <w:color w:val="000000"/>
        </w:rPr>
      </w:pPr>
    </w:p>
    <w:p w:rsidR="008457CF" w:rsidRPr="00061BC3" w:rsidRDefault="008457CF" w:rsidP="006C7D4B">
      <w:pPr>
        <w:numPr>
          <w:ilvl w:val="0"/>
          <w:numId w:val="25"/>
        </w:numPr>
        <w:spacing w:after="0" w:line="276" w:lineRule="auto"/>
        <w:ind w:left="786" w:hanging="360"/>
        <w:jc w:val="both"/>
        <w:rPr>
          <w:rFonts w:cstheme="majorBidi"/>
          <w:color w:val="000000"/>
        </w:rPr>
      </w:pPr>
      <w:r w:rsidRPr="00061BC3">
        <w:rPr>
          <w:rFonts w:cstheme="majorBidi"/>
          <w:color w:val="000000"/>
        </w:rPr>
        <w:t>L’attribut Genre possède un domaine fini, et le découpage de sous-domaines se fait :</w:t>
      </w:r>
    </w:p>
    <w:p w:rsidR="008457CF" w:rsidRPr="00061BC3" w:rsidRDefault="008457CF" w:rsidP="008457CF">
      <w:pPr>
        <w:spacing w:after="0"/>
        <w:ind w:left="720"/>
        <w:jc w:val="both"/>
        <w:rPr>
          <w:rFonts w:cstheme="majorBidi"/>
          <w:color w:val="000000"/>
        </w:rPr>
      </w:pPr>
      <w:r w:rsidRPr="00061BC3">
        <w:rPr>
          <w:rFonts w:cstheme="majorBidi"/>
          <w:color w:val="000000"/>
        </w:rPr>
        <w:t xml:space="preserve">        Dom(Genre) = {‘M’,’F’}</w:t>
      </w:r>
    </w:p>
    <w:p w:rsidR="008457CF" w:rsidRPr="00061BC3" w:rsidRDefault="008457CF" w:rsidP="006C7D4B">
      <w:pPr>
        <w:numPr>
          <w:ilvl w:val="0"/>
          <w:numId w:val="26"/>
        </w:numPr>
        <w:spacing w:after="0" w:line="276" w:lineRule="auto"/>
        <w:ind w:left="786" w:hanging="360"/>
        <w:jc w:val="both"/>
        <w:rPr>
          <w:rFonts w:cstheme="majorBidi"/>
          <w:color w:val="000000"/>
        </w:rPr>
      </w:pPr>
      <w:r w:rsidRPr="00061BC3">
        <w:rPr>
          <w:rFonts w:cstheme="majorBidi"/>
          <w:color w:val="000000"/>
        </w:rPr>
        <w:t>L’attribut Age possède un domaine infini, et le découpage peut être :</w:t>
      </w:r>
    </w:p>
    <w:p w:rsidR="008457CF" w:rsidRPr="00061BC3" w:rsidRDefault="008457CF" w:rsidP="008457CF">
      <w:pPr>
        <w:spacing w:after="0"/>
        <w:jc w:val="both"/>
        <w:rPr>
          <w:rFonts w:cstheme="majorBidi"/>
          <w:color w:val="000000"/>
        </w:rPr>
      </w:pPr>
      <w:r w:rsidRPr="00061BC3">
        <w:rPr>
          <w:rFonts w:cstheme="majorBidi"/>
          <w:color w:val="000000"/>
        </w:rPr>
        <w:t xml:space="preserve">                     Dom(Age) = {‘[0,25[’,’ [25,50[‘,’ [50,90[‘}</w:t>
      </w:r>
    </w:p>
    <w:p w:rsidR="008457CF" w:rsidRPr="00061BC3" w:rsidRDefault="008457CF" w:rsidP="006C7D4B">
      <w:pPr>
        <w:numPr>
          <w:ilvl w:val="0"/>
          <w:numId w:val="27"/>
        </w:numPr>
        <w:spacing w:after="0" w:line="276" w:lineRule="auto"/>
        <w:ind w:left="786" w:hanging="360"/>
        <w:jc w:val="both"/>
        <w:rPr>
          <w:rFonts w:cstheme="majorBidi"/>
          <w:color w:val="000000"/>
        </w:rPr>
      </w:pPr>
      <w:r w:rsidRPr="00061BC3">
        <w:rPr>
          <w:rFonts w:cstheme="majorBidi"/>
          <w:color w:val="000000"/>
        </w:rPr>
        <w:lastRenderedPageBreak/>
        <w:t xml:space="preserve">Le sous-domaine nommé </w:t>
      </w:r>
      <w:r w:rsidRPr="00061BC3">
        <w:rPr>
          <w:rFonts w:cstheme="majorBidi"/>
          <w:i/>
          <w:color w:val="000000"/>
        </w:rPr>
        <w:t xml:space="preserve">(Reste i) </w:t>
      </w:r>
      <w:r w:rsidRPr="00061BC3">
        <w:rPr>
          <w:rFonts w:cstheme="majorBidi"/>
          <w:color w:val="000000"/>
        </w:rPr>
        <w:t>contient les valeurs qui restent dans l’entrepôt.</w:t>
      </w:r>
    </w:p>
    <w:p w:rsidR="008457CF" w:rsidRPr="00061BC3" w:rsidRDefault="008457CF" w:rsidP="006C7D4B">
      <w:pPr>
        <w:numPr>
          <w:ilvl w:val="0"/>
          <w:numId w:val="27"/>
        </w:numPr>
        <w:spacing w:after="0" w:line="276" w:lineRule="auto"/>
        <w:ind w:left="786" w:hanging="360"/>
        <w:jc w:val="both"/>
        <w:rPr>
          <w:rFonts w:cstheme="majorBidi"/>
          <w:color w:val="000000"/>
        </w:rPr>
      </w:pPr>
      <w:r w:rsidRPr="00061BC3">
        <w:rPr>
          <w:rFonts w:cstheme="majorBidi"/>
          <w:color w:val="000000"/>
        </w:rPr>
        <w:t>Le chromosome de schéma FH peut être représenté sous forme d’un tableau de vecteurs.</w:t>
      </w:r>
    </w:p>
    <w:p w:rsidR="008457CF" w:rsidRPr="00061BC3" w:rsidRDefault="008457CF" w:rsidP="008457CF">
      <w:pPr>
        <w:spacing w:after="0"/>
        <w:ind w:left="786"/>
        <w:jc w:val="both"/>
        <w:rPr>
          <w:rFonts w:cstheme="majorBidi"/>
          <w:color w:val="000000"/>
        </w:rPr>
      </w:pPr>
    </w:p>
    <w:p w:rsidR="008457CF" w:rsidRPr="00061BC3" w:rsidRDefault="008457CF" w:rsidP="008457CF">
      <w:pPr>
        <w:spacing w:after="0"/>
        <w:jc w:val="both"/>
        <w:rPr>
          <w:rFonts w:cstheme="majorBidi"/>
          <w:color w:val="000000"/>
        </w:rPr>
      </w:pPr>
      <w:r w:rsidRPr="00061BC3">
        <w:rPr>
          <w:rFonts w:cstheme="majorBidi"/>
          <w:color w:val="000000"/>
        </w:rPr>
        <w:t xml:space="preserve">Dom(Genre)= {'M','F'}, de la table dimension client.  </w:t>
      </w:r>
    </w:p>
    <w:p w:rsidR="008457CF" w:rsidRPr="00061BC3" w:rsidRDefault="008457CF" w:rsidP="008457CF">
      <w:pPr>
        <w:spacing w:after="0"/>
        <w:jc w:val="both"/>
        <w:rPr>
          <w:rFonts w:cstheme="majorBidi"/>
          <w:color w:val="000000"/>
        </w:rPr>
      </w:pPr>
      <w:r w:rsidRPr="00061BC3">
        <w:rPr>
          <w:rFonts w:cstheme="majorBidi"/>
          <w:color w:val="000000"/>
        </w:rPr>
        <w:t xml:space="preserve">Dom(PNom)= {'P1','P2','P3'}, de la table dimension produit.  </w:t>
      </w:r>
    </w:p>
    <w:p w:rsidR="008457CF" w:rsidRPr="00061BC3" w:rsidRDefault="008457CF" w:rsidP="008457CF">
      <w:pPr>
        <w:spacing w:after="0"/>
        <w:jc w:val="both"/>
        <w:rPr>
          <w:rFonts w:cstheme="majorBidi"/>
          <w:color w:val="000000"/>
        </w:rPr>
      </w:pPr>
      <w:r w:rsidRPr="00061BC3">
        <w:rPr>
          <w:rFonts w:cstheme="majorBidi"/>
          <w:color w:val="000000"/>
        </w:rPr>
        <w:t>Dom(Ville)= {'Alger','Oran','Blida','Kala'}, de la table dimension client.</w:t>
      </w:r>
    </w:p>
    <w:p w:rsidR="008457CF" w:rsidRPr="00061BC3" w:rsidRDefault="008457CF" w:rsidP="008457CF">
      <w:pPr>
        <w:spacing w:after="0"/>
        <w:jc w:val="both"/>
        <w:rPr>
          <w:rFonts w:cstheme="majorBidi"/>
          <w:color w:val="000000"/>
        </w:rPr>
      </w:pPr>
      <w:r w:rsidRPr="00061BC3">
        <w:rPr>
          <w:rFonts w:cstheme="majorBidi"/>
          <w:color w:val="000000"/>
        </w:rPr>
        <w:t xml:space="preserve">Les attributs Genre, PNom, Ville sont les prédicats de sélection extraite à partir de la charge de travail. </w:t>
      </w:r>
    </w:p>
    <w:p w:rsidR="008457CF" w:rsidRPr="00061BC3" w:rsidRDefault="008457CF" w:rsidP="008457CF">
      <w:pPr>
        <w:spacing w:after="0"/>
        <w:jc w:val="center"/>
        <w:rPr>
          <w:rFonts w:cstheme="majorBidi"/>
          <w:b/>
          <w:color w:val="000000"/>
        </w:rPr>
      </w:pPr>
    </w:p>
    <w:p w:rsidR="008457CF" w:rsidRPr="00061BC3" w:rsidRDefault="008457CF" w:rsidP="008457CF">
      <w:pPr>
        <w:spacing w:after="0"/>
        <w:jc w:val="center"/>
        <w:rPr>
          <w:rFonts w:cstheme="majorBidi"/>
          <w:color w:val="000000"/>
        </w:rPr>
      </w:pPr>
      <w:r w:rsidRPr="00061BC3">
        <w:rPr>
          <w:rFonts w:cstheme="majorBidi"/>
          <w:b/>
          <w:color w:val="000000"/>
        </w:rPr>
        <w:t>Tableau.3.</w:t>
      </w:r>
      <w:r>
        <w:rPr>
          <w:rFonts w:cstheme="majorBidi"/>
          <w:b/>
          <w:color w:val="000000"/>
        </w:rPr>
        <w:t xml:space="preserve"> </w:t>
      </w:r>
      <w:r>
        <w:rPr>
          <w:rFonts w:cstheme="majorBidi"/>
          <w:color w:val="000000"/>
        </w:rPr>
        <w:t>Le</w:t>
      </w:r>
      <w:r w:rsidRPr="00061BC3">
        <w:rPr>
          <w:rFonts w:cstheme="majorBidi"/>
          <w:color w:val="000000"/>
        </w:rPr>
        <w:t xml:space="preserve"> regroupement des attributs de fragmentation et leurs sous-domaines [</w:t>
      </w:r>
      <w:r>
        <w:rPr>
          <w:rFonts w:cstheme="majorBidi"/>
          <w:color w:val="000000"/>
        </w:rPr>
        <w:t>14</w:t>
      </w:r>
      <w:r w:rsidRPr="00061BC3">
        <w:rPr>
          <w:rFonts w:cstheme="majorBidi"/>
          <w:color w:val="000000"/>
        </w:rPr>
        <w:t>].</w:t>
      </w:r>
    </w:p>
    <w:p w:rsidR="008457CF" w:rsidRPr="00061BC3" w:rsidRDefault="008457CF" w:rsidP="008457CF">
      <w:pPr>
        <w:spacing w:after="0"/>
        <w:jc w:val="center"/>
        <w:rPr>
          <w:rFonts w:cstheme="majorBidi"/>
          <w:color w:val="000000"/>
        </w:rPr>
      </w:pPr>
      <w:r w:rsidRPr="00061BC3">
        <w:rPr>
          <w:rFonts w:cstheme="majorBidi"/>
        </w:rPr>
        <w:object w:dxaOrig="6195" w:dyaOrig="1619">
          <v:rect id="rectole0000000005" o:spid="_x0000_i1032" style="width:309.75pt;height:81pt" o:ole="" o:preferrelative="t" stroked="f">
            <v:imagedata r:id="rId39" o:title=""/>
          </v:rect>
          <o:OLEObject Type="Embed" ProgID="StaticMetafile" ShapeID="rectole0000000005" DrawAspect="Content" ObjectID="_1526809755" r:id="rId40"/>
        </w:object>
      </w:r>
    </w:p>
    <w:p w:rsidR="008457CF" w:rsidRPr="00061BC3" w:rsidRDefault="008457CF" w:rsidP="008457CF">
      <w:pPr>
        <w:spacing w:after="0"/>
        <w:ind w:firstLine="567"/>
        <w:rPr>
          <w:rFonts w:cstheme="majorBidi"/>
          <w:i/>
          <w:color w:val="000000"/>
        </w:rPr>
      </w:pPr>
    </w:p>
    <w:p w:rsidR="008457CF" w:rsidRPr="00061BC3" w:rsidRDefault="008457CF" w:rsidP="006C7D4B">
      <w:pPr>
        <w:numPr>
          <w:ilvl w:val="0"/>
          <w:numId w:val="28"/>
        </w:numPr>
        <w:spacing w:after="0" w:line="276" w:lineRule="auto"/>
        <w:ind w:left="360" w:hanging="360"/>
        <w:jc w:val="both"/>
        <w:rPr>
          <w:rFonts w:cstheme="majorBidi"/>
          <w:color w:val="000000"/>
        </w:rPr>
      </w:pPr>
      <w:r w:rsidRPr="00061BC3">
        <w:rPr>
          <w:rFonts w:cstheme="majorBidi"/>
          <w:b/>
          <w:color w:val="000000"/>
        </w:rPr>
        <w:t>Codage du chromosome</w:t>
      </w:r>
      <w:r>
        <w:rPr>
          <w:rFonts w:cstheme="majorBidi"/>
          <w:b/>
          <w:color w:val="000000"/>
        </w:rPr>
        <w:t xml:space="preserve"> </w:t>
      </w:r>
      <w:r w:rsidRPr="00061BC3">
        <w:rPr>
          <w:rFonts w:cstheme="majorBidi"/>
          <w:b/>
          <w:color w:val="000000"/>
        </w:rPr>
        <w:t>:</w:t>
      </w:r>
      <w:r w:rsidRPr="00061BC3">
        <w:rPr>
          <w:rFonts w:cstheme="majorBidi"/>
          <w:color w:val="000000"/>
        </w:rPr>
        <w:t xml:space="preserve"> Le codage du chromosome se fait par donner un numéro pour chaque sous-domaine qui représente une partition. Les sous-domaines qui possèdent le même numéro sont fusionnés en un seul ensemble.</w:t>
      </w:r>
    </w:p>
    <w:p w:rsidR="008457CF" w:rsidRPr="00061BC3" w:rsidRDefault="008457CF" w:rsidP="008457CF">
      <w:pPr>
        <w:spacing w:after="0"/>
        <w:rPr>
          <w:rFonts w:cstheme="majorBidi"/>
          <w:b/>
          <w:color w:val="000000"/>
        </w:rPr>
      </w:pPr>
    </w:p>
    <w:p w:rsidR="008457CF" w:rsidRPr="00061BC3" w:rsidRDefault="008457CF" w:rsidP="008457CF">
      <w:pPr>
        <w:spacing w:after="0"/>
        <w:jc w:val="center"/>
        <w:rPr>
          <w:rFonts w:cstheme="majorBidi"/>
          <w:color w:val="000000"/>
        </w:rPr>
      </w:pPr>
      <w:r w:rsidRPr="00061BC3">
        <w:rPr>
          <w:rFonts w:cstheme="majorBidi"/>
          <w:b/>
          <w:color w:val="000000"/>
        </w:rPr>
        <w:t>Tableau.4.</w:t>
      </w:r>
      <w:r w:rsidRPr="00061BC3">
        <w:rPr>
          <w:rFonts w:cstheme="majorBidi"/>
          <w:color w:val="000000"/>
        </w:rPr>
        <w:t xml:space="preserve"> Schéma de fragmentation codé en chromosome [</w:t>
      </w:r>
      <w:r>
        <w:rPr>
          <w:rFonts w:cstheme="majorBidi"/>
          <w:color w:val="000000"/>
        </w:rPr>
        <w:t>14</w:t>
      </w:r>
      <w:r w:rsidRPr="00061BC3">
        <w:rPr>
          <w:rFonts w:cstheme="majorBidi"/>
          <w:color w:val="000000"/>
        </w:rPr>
        <w:t>].</w:t>
      </w:r>
    </w:p>
    <w:p w:rsidR="008457CF" w:rsidRPr="00061BC3" w:rsidRDefault="008457CF" w:rsidP="008457CF">
      <w:pPr>
        <w:spacing w:after="0"/>
        <w:ind w:left="360"/>
        <w:jc w:val="center"/>
        <w:rPr>
          <w:rFonts w:cstheme="majorBidi"/>
          <w:color w:val="000000"/>
        </w:rPr>
      </w:pPr>
      <w:r w:rsidRPr="00061BC3">
        <w:rPr>
          <w:rFonts w:cstheme="majorBidi"/>
        </w:rPr>
        <w:object w:dxaOrig="3320" w:dyaOrig="1012">
          <v:rect id="rectole0000000006" o:spid="_x0000_i1033" style="width:165.75pt;height:50.25pt" o:ole="" o:preferrelative="t" stroked="f">
            <v:imagedata r:id="rId41" o:title=""/>
          </v:rect>
          <o:OLEObject Type="Embed" ProgID="StaticMetafile" ShapeID="rectole0000000006" DrawAspect="Content" ObjectID="_1526809756" r:id="rId42"/>
        </w:object>
      </w:r>
    </w:p>
    <w:p w:rsidR="008457CF" w:rsidRPr="00061BC3" w:rsidRDefault="008457CF" w:rsidP="008457CF">
      <w:pPr>
        <w:spacing w:after="0"/>
        <w:ind w:left="360"/>
        <w:jc w:val="center"/>
        <w:rPr>
          <w:rFonts w:cstheme="majorBidi"/>
          <w:color w:val="000000"/>
        </w:rPr>
      </w:pPr>
    </w:p>
    <w:p w:rsidR="008457CF" w:rsidRPr="00061BC3" w:rsidRDefault="008457CF" w:rsidP="008457CF">
      <w:pPr>
        <w:spacing w:after="0"/>
        <w:ind w:firstLine="567"/>
        <w:jc w:val="both"/>
        <w:rPr>
          <w:rFonts w:cstheme="majorBidi"/>
        </w:rPr>
      </w:pPr>
      <w:r w:rsidRPr="00061BC3">
        <w:rPr>
          <w:rFonts w:cstheme="majorBidi"/>
          <w:color w:val="000000"/>
        </w:rPr>
        <w:t>A chaque itération du AG, appelée aussi génération, une population de chromosomes (individus) est manipulée</w:t>
      </w:r>
      <w:r>
        <w:rPr>
          <w:rFonts w:cstheme="majorBidi"/>
          <w:color w:val="000000"/>
        </w:rPr>
        <w:t>s</w:t>
      </w:r>
      <w:r w:rsidRPr="00061BC3">
        <w:rPr>
          <w:rFonts w:cstheme="majorBidi"/>
          <w:color w:val="000000"/>
        </w:rPr>
        <w:t xml:space="preserve"> avec l’utilisation des opérateurs génétiques :</w:t>
      </w:r>
      <w:r w:rsidRPr="00061BC3">
        <w:rPr>
          <w:rFonts w:cstheme="majorBidi"/>
        </w:rPr>
        <w:t xml:space="preserve"> la sélection</w:t>
      </w:r>
      <w:r>
        <w:rPr>
          <w:rFonts w:cstheme="majorBidi"/>
        </w:rPr>
        <w:t>, le croisement, et la mutation. C</w:t>
      </w:r>
      <w:r w:rsidRPr="00061BC3">
        <w:rPr>
          <w:rFonts w:cstheme="majorBidi"/>
        </w:rPr>
        <w:t>es opérateurs permettent de générer les futures populations et d’explorer l’espace de recherche.</w:t>
      </w:r>
    </w:p>
    <w:p w:rsidR="008457CF" w:rsidRDefault="008457CF" w:rsidP="008457CF">
      <w:pPr>
        <w:spacing w:after="0"/>
        <w:jc w:val="both"/>
        <w:rPr>
          <w:rFonts w:cstheme="majorBidi"/>
        </w:rPr>
      </w:pPr>
      <w:r w:rsidRPr="00061BC3">
        <w:rPr>
          <w:rFonts w:cstheme="majorBidi"/>
        </w:rPr>
        <w:t xml:space="preserve">L’amélioration se fait en utilisant deux fonctions </w:t>
      </w:r>
      <w:r w:rsidRPr="00061BC3">
        <w:rPr>
          <w:rFonts w:cstheme="majorBidi"/>
          <w:i/>
        </w:rPr>
        <w:t xml:space="preserve">Marge </w:t>
      </w:r>
      <w:r w:rsidRPr="00061BC3">
        <w:rPr>
          <w:rFonts w:cstheme="majorBidi"/>
        </w:rPr>
        <w:t xml:space="preserve">et </w:t>
      </w:r>
      <w:r w:rsidRPr="00061BC3">
        <w:rPr>
          <w:rFonts w:cstheme="majorBidi"/>
          <w:i/>
        </w:rPr>
        <w:t xml:space="preserve">Split, </w:t>
      </w:r>
      <w:r w:rsidRPr="00061BC3">
        <w:rPr>
          <w:rFonts w:cstheme="majorBidi"/>
        </w:rPr>
        <w:t>qui permettent respectivement de fusionner et d’éclater des partitions pour générer de nouvelles solutions:</w:t>
      </w:r>
    </w:p>
    <w:p w:rsidR="008457CF" w:rsidRDefault="008457CF" w:rsidP="008457CF">
      <w:pPr>
        <w:spacing w:after="0"/>
        <w:jc w:val="both"/>
        <w:rPr>
          <w:rFonts w:cstheme="majorBidi"/>
        </w:rPr>
      </w:pPr>
    </w:p>
    <w:p w:rsidR="008457CF" w:rsidRDefault="008457CF" w:rsidP="006C7D4B">
      <w:pPr>
        <w:pStyle w:val="Paragraphedeliste"/>
        <w:numPr>
          <w:ilvl w:val="0"/>
          <w:numId w:val="33"/>
        </w:numPr>
        <w:spacing w:after="0" w:line="276" w:lineRule="auto"/>
        <w:jc w:val="both"/>
        <w:rPr>
          <w:rFonts w:cstheme="majorBidi"/>
        </w:rPr>
      </w:pPr>
      <w:r w:rsidRPr="0002593B">
        <w:rPr>
          <w:rFonts w:cstheme="majorBidi"/>
          <w:b/>
        </w:rPr>
        <w:t>Sélection :</w:t>
      </w:r>
      <w:r w:rsidRPr="0002593B">
        <w:rPr>
          <w:rFonts w:cstheme="majorBidi"/>
        </w:rPr>
        <w:t xml:space="preserve"> permet de sélectionner les meilleurs individus dans la population dans le but de participer dans la génération de la prochaine population.</w:t>
      </w:r>
    </w:p>
    <w:p w:rsidR="002634B4" w:rsidRDefault="002634B4" w:rsidP="002634B4">
      <w:pPr>
        <w:pStyle w:val="Paragraphedeliste"/>
        <w:spacing w:after="0" w:line="276" w:lineRule="auto"/>
        <w:jc w:val="both"/>
        <w:rPr>
          <w:rFonts w:cstheme="majorBidi"/>
        </w:rPr>
      </w:pPr>
    </w:p>
    <w:p w:rsidR="002634B4" w:rsidRDefault="008457CF" w:rsidP="002634B4">
      <w:pPr>
        <w:pStyle w:val="Paragraphedeliste"/>
        <w:numPr>
          <w:ilvl w:val="0"/>
          <w:numId w:val="33"/>
        </w:numPr>
        <w:spacing w:after="0" w:line="276" w:lineRule="auto"/>
        <w:jc w:val="both"/>
        <w:rPr>
          <w:rFonts w:cstheme="majorBidi"/>
        </w:rPr>
      </w:pPr>
      <w:r w:rsidRPr="0002593B">
        <w:rPr>
          <w:rFonts w:cstheme="majorBidi"/>
          <w:b/>
        </w:rPr>
        <w:t>Croisement :</w:t>
      </w:r>
      <w:r w:rsidRPr="0002593B">
        <w:rPr>
          <w:rFonts w:cstheme="majorBidi"/>
        </w:rPr>
        <w:t xml:space="preserve"> permet à deux individus pères d’échanger leurs gènes par l’opérateur de sélection pour créer des nouveaux individus plus intéressants.</w:t>
      </w:r>
    </w:p>
    <w:p w:rsidR="002634B4" w:rsidRPr="002634B4" w:rsidRDefault="002634B4" w:rsidP="002634B4">
      <w:pPr>
        <w:pStyle w:val="Paragraphedeliste"/>
        <w:rPr>
          <w:rFonts w:cstheme="majorBidi"/>
          <w:b/>
        </w:rPr>
      </w:pPr>
    </w:p>
    <w:p w:rsidR="008457CF" w:rsidRPr="002634B4" w:rsidRDefault="008457CF" w:rsidP="002634B4">
      <w:pPr>
        <w:pStyle w:val="Paragraphedeliste"/>
        <w:numPr>
          <w:ilvl w:val="0"/>
          <w:numId w:val="33"/>
        </w:numPr>
        <w:spacing w:after="0" w:line="276" w:lineRule="auto"/>
        <w:jc w:val="both"/>
        <w:rPr>
          <w:rFonts w:cstheme="majorBidi"/>
        </w:rPr>
      </w:pPr>
      <w:r w:rsidRPr="002634B4">
        <w:rPr>
          <w:rFonts w:cstheme="majorBidi"/>
          <w:b/>
        </w:rPr>
        <w:t>Mutation :</w:t>
      </w:r>
      <w:r w:rsidRPr="002634B4">
        <w:rPr>
          <w:rFonts w:cstheme="majorBidi"/>
        </w:rPr>
        <w:t xml:space="preserve"> permet de modifier occasionnellement des gènes d’un individu pour permettre d’explorer certaines zones dans la codification des individu</w:t>
      </w:r>
      <w:r w:rsidRPr="002634B4">
        <w:rPr>
          <w:rFonts w:cstheme="majorBidi"/>
          <w:color w:val="000000" w:themeColor="text1"/>
        </w:rPr>
        <w:t>s</w:t>
      </w:r>
      <w:r w:rsidRPr="002634B4">
        <w:rPr>
          <w:rFonts w:cstheme="majorBidi"/>
        </w:rPr>
        <w:t>.</w:t>
      </w:r>
    </w:p>
    <w:p w:rsidR="008457CF" w:rsidRPr="00061BC3" w:rsidRDefault="00F7272D" w:rsidP="008457CF">
      <w:pPr>
        <w:spacing w:after="0"/>
        <w:ind w:left="360"/>
        <w:jc w:val="both"/>
        <w:rPr>
          <w:rFonts w:cstheme="majorBidi"/>
        </w:rPr>
      </w:pPr>
      <w:r>
        <w:rPr>
          <w:rFonts w:cstheme="majorBidi"/>
          <w:noProof/>
        </w:rPr>
        <w:pict>
          <v:shape id="_x0000_s1146" type="#_x0000_t202" style="position:absolute;left:0;text-align:left;margin-left:0;margin-top:11.05pt;width:457.5pt;height:211.5pt;z-index:251766784" filled="f" strokecolor="white [3212]">
            <v:textbox style="mso-next-textbox:#_x0000_s1146">
              <w:txbxContent>
                <w:p w:rsidR="00091022" w:rsidRDefault="00091022" w:rsidP="008457CF"/>
              </w:txbxContent>
            </v:textbox>
          </v:shape>
        </w:pict>
      </w:r>
    </w:p>
    <w:p w:rsidR="008457CF" w:rsidRPr="00061BC3" w:rsidRDefault="008457CF" w:rsidP="008457CF">
      <w:pPr>
        <w:spacing w:after="0"/>
        <w:ind w:left="360"/>
        <w:jc w:val="center"/>
        <w:rPr>
          <w:rFonts w:cstheme="majorBidi"/>
        </w:rPr>
      </w:pPr>
      <w:r w:rsidRPr="00061BC3">
        <w:rPr>
          <w:rFonts w:cstheme="majorBidi"/>
        </w:rPr>
        <w:object w:dxaOrig="8524" w:dyaOrig="5629">
          <v:rect id="_x0000_i1034" style="width:352.5pt;height:171.75pt" o:ole="" o:preferrelative="t" stroked="f">
            <v:imagedata r:id="rId43" o:title=""/>
          </v:rect>
          <o:OLEObject Type="Embed" ProgID="StaticMetafile" ShapeID="_x0000_i1034" DrawAspect="Content" ObjectID="_1526809757" r:id="rId44"/>
        </w:object>
      </w:r>
    </w:p>
    <w:p w:rsidR="008457CF" w:rsidRPr="00061BC3" w:rsidRDefault="008457CF" w:rsidP="008457CF">
      <w:pPr>
        <w:spacing w:after="0"/>
        <w:ind w:left="360"/>
        <w:rPr>
          <w:rFonts w:cstheme="majorBidi"/>
        </w:rPr>
      </w:pPr>
    </w:p>
    <w:p w:rsidR="008457CF" w:rsidRPr="00061BC3" w:rsidRDefault="00C86249" w:rsidP="008457CF">
      <w:pPr>
        <w:spacing w:after="0"/>
        <w:ind w:left="360"/>
        <w:jc w:val="center"/>
        <w:rPr>
          <w:rFonts w:cstheme="majorBidi"/>
        </w:rPr>
      </w:pPr>
      <w:r>
        <w:rPr>
          <w:rFonts w:cstheme="majorBidi"/>
          <w:b/>
        </w:rPr>
        <w:t>Figure.1</w:t>
      </w:r>
      <w:r w:rsidR="0066727F">
        <w:rPr>
          <w:rFonts w:cstheme="majorBidi"/>
          <w:b/>
        </w:rPr>
        <w:t>6</w:t>
      </w:r>
      <w:r w:rsidR="008457CF" w:rsidRPr="00061BC3">
        <w:rPr>
          <w:rFonts w:cstheme="majorBidi"/>
          <w:b/>
        </w:rPr>
        <w:t>.</w:t>
      </w:r>
      <w:r w:rsidR="008457CF" w:rsidRPr="00061BC3">
        <w:rPr>
          <w:rFonts w:cstheme="majorBidi"/>
        </w:rPr>
        <w:t>Le déroulement d'un algorithme génétique.</w:t>
      </w:r>
    </w:p>
    <w:p w:rsidR="008457CF" w:rsidRPr="00061BC3" w:rsidRDefault="008457CF" w:rsidP="008457CF">
      <w:pPr>
        <w:spacing w:after="0"/>
        <w:ind w:left="360"/>
        <w:jc w:val="both"/>
        <w:rPr>
          <w:rFonts w:cstheme="majorBidi"/>
        </w:rPr>
      </w:pPr>
    </w:p>
    <w:p w:rsidR="008457CF" w:rsidRPr="00061BC3" w:rsidRDefault="008457CF" w:rsidP="008457CF">
      <w:pPr>
        <w:spacing w:after="0" w:line="360" w:lineRule="auto"/>
        <w:jc w:val="both"/>
        <w:rPr>
          <w:rFonts w:cstheme="majorBidi"/>
        </w:rPr>
      </w:pPr>
      <w:r w:rsidRPr="00061BC3">
        <w:rPr>
          <w:rFonts w:cstheme="majorBidi"/>
          <w:b/>
          <w:shd w:val="clear" w:color="auto" w:fill="FFFFFF"/>
        </w:rPr>
        <w:t xml:space="preserve">« Travaux de Mahboubi  et al » </w:t>
      </w:r>
    </w:p>
    <w:p w:rsidR="008457CF" w:rsidRDefault="008457CF" w:rsidP="008457CF">
      <w:pPr>
        <w:spacing w:after="0"/>
        <w:ind w:firstLine="426"/>
        <w:jc w:val="both"/>
        <w:rPr>
          <w:rFonts w:cstheme="majorBidi"/>
        </w:rPr>
      </w:pPr>
      <w:r w:rsidRPr="00061BC3">
        <w:rPr>
          <w:rFonts w:cstheme="majorBidi"/>
        </w:rPr>
        <w:t xml:space="preserve">Les auteurs [12] s'intéressent à la fragmentation horizontale d’entrepôts de données XML. Ils ont utilisé l’approche Data Manning, la méthode de classification de données </w:t>
      </w:r>
    </w:p>
    <w:p w:rsidR="008457CF" w:rsidRDefault="00F7272D" w:rsidP="008457CF">
      <w:pPr>
        <w:spacing w:after="0"/>
        <w:jc w:val="both"/>
        <w:rPr>
          <w:rFonts w:cstheme="majorBidi"/>
        </w:rPr>
      </w:pPr>
      <w:r>
        <w:rPr>
          <w:rFonts w:cstheme="majorBidi"/>
          <w:noProof/>
        </w:rPr>
        <w:pict>
          <v:shape id="_x0000_s1147" type="#_x0000_t202" style="position:absolute;left:0;text-align:left;margin-left:0;margin-top:19.85pt;width:441.2pt;height:270.2pt;z-index:251767808" filled="f" strokecolor="white [3212]">
            <v:textbox style="mso-next-textbox:#_x0000_s1147">
              <w:txbxContent>
                <w:p w:rsidR="00091022" w:rsidRDefault="00091022" w:rsidP="008457CF">
                  <w:pPr>
                    <w:jc w:val="center"/>
                  </w:pPr>
                </w:p>
              </w:txbxContent>
            </v:textbox>
          </v:shape>
        </w:pict>
      </w:r>
      <w:r w:rsidR="008457CF" w:rsidRPr="00061BC3">
        <w:rPr>
          <w:rFonts w:cstheme="majorBidi"/>
        </w:rPr>
        <w:t>k-means. Cette méthode exploite une charge de requête pour déduire un schéma de fragmentation horizontale  des entrepôts</w:t>
      </w:r>
      <w:r w:rsidR="008457CF">
        <w:rPr>
          <w:rFonts w:cstheme="majorBidi"/>
        </w:rPr>
        <w:t>, elle</w:t>
      </w:r>
      <w:r w:rsidR="008457CF" w:rsidRPr="00061BC3">
        <w:rPr>
          <w:rFonts w:cstheme="majorBidi"/>
        </w:rPr>
        <w:t xml:space="preserve"> se fait en quatre étapes principales.</w:t>
      </w:r>
    </w:p>
    <w:p w:rsidR="008457CF" w:rsidRPr="00061BC3" w:rsidRDefault="008457CF" w:rsidP="008457CF">
      <w:pPr>
        <w:spacing w:after="0"/>
        <w:ind w:firstLine="426"/>
        <w:jc w:val="center"/>
        <w:rPr>
          <w:rFonts w:cstheme="majorBidi"/>
        </w:rPr>
      </w:pPr>
      <w:r w:rsidRPr="00061BC3">
        <w:rPr>
          <w:rFonts w:cstheme="majorBidi"/>
        </w:rPr>
        <w:object w:dxaOrig="4899" w:dyaOrig="4535">
          <v:rect id="rectole0000000008" o:spid="_x0000_i1035" style="width:245.25pt;height:226.5pt" o:ole="" o:preferrelative="t" stroked="f">
            <v:imagedata r:id="rId45" o:title=""/>
          </v:rect>
          <o:OLEObject Type="Embed" ProgID="StaticMetafile" ShapeID="rectole0000000008" DrawAspect="Content" ObjectID="_1526809758" r:id="rId46"/>
        </w:object>
      </w:r>
    </w:p>
    <w:p w:rsidR="008457CF" w:rsidRPr="00061BC3" w:rsidRDefault="008457CF" w:rsidP="008457CF">
      <w:pPr>
        <w:spacing w:after="0"/>
        <w:ind w:firstLine="426"/>
        <w:jc w:val="both"/>
        <w:rPr>
          <w:rFonts w:cstheme="majorBidi"/>
        </w:rPr>
      </w:pPr>
    </w:p>
    <w:p w:rsidR="008457CF" w:rsidRPr="00590DEF" w:rsidRDefault="00C86249" w:rsidP="00C86249">
      <w:pPr>
        <w:spacing w:after="0"/>
        <w:jc w:val="center"/>
        <w:rPr>
          <w:rFonts w:cstheme="majorBidi"/>
        </w:rPr>
      </w:pPr>
      <w:r>
        <w:rPr>
          <w:rFonts w:cstheme="majorBidi"/>
          <w:b/>
        </w:rPr>
        <w:t>Figure.1</w:t>
      </w:r>
      <w:r w:rsidR="0066727F">
        <w:rPr>
          <w:rFonts w:cstheme="majorBidi"/>
          <w:b/>
        </w:rPr>
        <w:t>7</w:t>
      </w:r>
      <w:r w:rsidR="008457CF" w:rsidRPr="00590DEF">
        <w:rPr>
          <w:rFonts w:cstheme="majorBidi"/>
          <w:b/>
        </w:rPr>
        <w:t>.</w:t>
      </w:r>
      <w:r w:rsidR="008457CF" w:rsidRPr="00590DEF">
        <w:rPr>
          <w:rFonts w:cstheme="majorBidi"/>
        </w:rPr>
        <w:t xml:space="preserve"> Approche de fragmentation basée sur le Data Manning.</w:t>
      </w:r>
    </w:p>
    <w:p w:rsidR="008457CF" w:rsidRPr="00061BC3" w:rsidRDefault="008457CF" w:rsidP="008457CF">
      <w:pPr>
        <w:spacing w:after="0"/>
        <w:ind w:firstLine="426"/>
        <w:jc w:val="right"/>
        <w:rPr>
          <w:rFonts w:cstheme="majorBidi"/>
        </w:rPr>
      </w:pPr>
    </w:p>
    <w:p w:rsidR="008457CF" w:rsidRPr="00061BC3" w:rsidRDefault="008457CF" w:rsidP="006C7D4B">
      <w:pPr>
        <w:numPr>
          <w:ilvl w:val="0"/>
          <w:numId w:val="29"/>
        </w:numPr>
        <w:spacing w:after="0" w:line="276" w:lineRule="auto"/>
        <w:ind w:left="720" w:hanging="360"/>
        <w:jc w:val="both"/>
        <w:rPr>
          <w:rFonts w:cstheme="majorBidi"/>
        </w:rPr>
      </w:pPr>
      <w:r w:rsidRPr="00061BC3">
        <w:rPr>
          <w:rFonts w:cstheme="majorBidi"/>
          <w:b/>
        </w:rPr>
        <w:t>Extraction des prédicats de sélection :</w:t>
      </w:r>
      <w:r>
        <w:rPr>
          <w:rFonts w:cstheme="majorBidi"/>
        </w:rPr>
        <w:t xml:space="preserve"> l’ensemble</w:t>
      </w:r>
      <w:r w:rsidRPr="00061BC3">
        <w:rPr>
          <w:rFonts w:cstheme="majorBidi"/>
        </w:rPr>
        <w:t xml:space="preserve"> p des prédicats de sélection est identifié et extrait par une analyse syntaxique de la charge des requêtes pour fragmenter les graphes dimension.</w:t>
      </w:r>
    </w:p>
    <w:p w:rsidR="008457CF" w:rsidRPr="00061BC3" w:rsidRDefault="008457CF" w:rsidP="008457CF">
      <w:pPr>
        <w:spacing w:after="0"/>
        <w:ind w:left="720"/>
        <w:jc w:val="both"/>
        <w:rPr>
          <w:rFonts w:cstheme="majorBidi"/>
        </w:rPr>
      </w:pPr>
    </w:p>
    <w:p w:rsidR="008457CF" w:rsidRPr="00061BC3" w:rsidRDefault="008457CF" w:rsidP="006C7D4B">
      <w:pPr>
        <w:numPr>
          <w:ilvl w:val="0"/>
          <w:numId w:val="30"/>
        </w:numPr>
        <w:spacing w:after="0" w:line="276" w:lineRule="auto"/>
        <w:ind w:left="720" w:hanging="360"/>
        <w:jc w:val="both"/>
        <w:rPr>
          <w:rFonts w:cstheme="majorBidi"/>
        </w:rPr>
      </w:pPr>
      <w:r w:rsidRPr="00061BC3">
        <w:rPr>
          <w:rFonts w:cstheme="majorBidi"/>
          <w:b/>
        </w:rPr>
        <w:t>Codage des prédicats de sélection :</w:t>
      </w:r>
      <w:r w:rsidRPr="00061BC3">
        <w:rPr>
          <w:rFonts w:cstheme="majorBidi"/>
        </w:rPr>
        <w:t xml:space="preserve"> l’auteur propose une matrice, nommée matrice requêtes prédicats QP, qui constitue le contexte de classification. QP [i,j] est égale à 1 si le prédicat Pj apparaît dans la requête, 0 sinon</w:t>
      </w:r>
      <w:r>
        <w:rPr>
          <w:rFonts w:cstheme="majorBidi"/>
        </w:rPr>
        <w:t>.</w:t>
      </w:r>
    </w:p>
    <w:p w:rsidR="008457CF" w:rsidRPr="00061BC3" w:rsidRDefault="008457CF" w:rsidP="008457CF">
      <w:pPr>
        <w:spacing w:after="0"/>
        <w:ind w:left="720"/>
        <w:jc w:val="both"/>
        <w:rPr>
          <w:rFonts w:cstheme="majorBidi"/>
        </w:rPr>
      </w:pPr>
    </w:p>
    <w:p w:rsidR="008457CF" w:rsidRPr="00061BC3" w:rsidRDefault="008457CF" w:rsidP="006C7D4B">
      <w:pPr>
        <w:numPr>
          <w:ilvl w:val="0"/>
          <w:numId w:val="31"/>
        </w:numPr>
        <w:spacing w:after="0" w:line="276" w:lineRule="auto"/>
        <w:ind w:left="720" w:hanging="360"/>
        <w:jc w:val="both"/>
        <w:rPr>
          <w:rFonts w:cstheme="majorBidi"/>
        </w:rPr>
      </w:pPr>
      <w:r w:rsidRPr="00061BC3">
        <w:rPr>
          <w:rFonts w:cstheme="majorBidi"/>
          <w:b/>
        </w:rPr>
        <w:lastRenderedPageBreak/>
        <w:t>Classification des prédicats :</w:t>
      </w:r>
      <w:r>
        <w:rPr>
          <w:rFonts w:cstheme="majorBidi"/>
        </w:rPr>
        <w:t> l</w:t>
      </w:r>
      <w:r w:rsidRPr="00061BC3">
        <w:rPr>
          <w:rFonts w:cstheme="majorBidi"/>
        </w:rPr>
        <w:t>es fragments horizontaux sont constitués à partir des prédicats Pi apparaissant dans P. Dans cette étape, les auteurs doivent regrouper les prédicats présentant des similitudes au niveau syntaxique dans les classes. Pour cela, ils adaptent l’algorithme de classification k-means qui permet de fixer le nombre des classes et des fragments. k-means permet de partitionner un ensemble de données en k classes, il prend en entrée l’ensemble de prédicat Pj et le paramètre k, et fournit en sortie l’ensemble de classes de prédicats C qui représente les partitions.</w:t>
      </w:r>
    </w:p>
    <w:p w:rsidR="008457CF" w:rsidRPr="00061BC3" w:rsidRDefault="008457CF" w:rsidP="008457CF">
      <w:pPr>
        <w:spacing w:after="0"/>
        <w:ind w:left="720"/>
        <w:jc w:val="both"/>
        <w:rPr>
          <w:rFonts w:cstheme="majorBidi"/>
        </w:rPr>
      </w:pPr>
    </w:p>
    <w:p w:rsidR="008457CF" w:rsidRDefault="008457CF" w:rsidP="006C7D4B">
      <w:pPr>
        <w:keepNext/>
        <w:keepLines/>
        <w:numPr>
          <w:ilvl w:val="0"/>
          <w:numId w:val="32"/>
        </w:numPr>
        <w:spacing w:before="40" w:after="0" w:line="276" w:lineRule="auto"/>
        <w:ind w:left="720" w:hanging="360"/>
        <w:jc w:val="both"/>
        <w:rPr>
          <w:rFonts w:cstheme="majorBidi"/>
          <w:color w:val="000000" w:themeColor="text1"/>
        </w:rPr>
      </w:pPr>
      <w:r w:rsidRPr="00C86249">
        <w:rPr>
          <w:rFonts w:cstheme="majorBidi"/>
          <w:b/>
          <w:color w:val="000000" w:themeColor="text1"/>
        </w:rPr>
        <w:t>Construction d’un schéma de fragmentation :</w:t>
      </w:r>
      <w:r w:rsidRPr="00C86249">
        <w:rPr>
          <w:rFonts w:cstheme="majorBidi"/>
          <w:color w:val="000000" w:themeColor="text1"/>
        </w:rPr>
        <w:t xml:space="preserve"> Cette étape  utilise l'ensemble des classes de C qui représente un fragment et est constituée d’un ensemble de prédicats, obtenu dans l’étape précédente. Et le document XML qui représente le schéma de l'entrepôt de données pour construire un nouveau document XML donnant un schéma de fragmentation de l'entrepôt.</w:t>
      </w:r>
    </w:p>
    <w:p w:rsidR="00C86249" w:rsidRPr="00C86249" w:rsidRDefault="00C86249" w:rsidP="00C86249">
      <w:pPr>
        <w:keepNext/>
        <w:keepLines/>
        <w:spacing w:before="40" w:after="0" w:line="276" w:lineRule="auto"/>
        <w:ind w:left="720"/>
        <w:jc w:val="both"/>
        <w:rPr>
          <w:rFonts w:cstheme="majorBidi"/>
          <w:color w:val="000000" w:themeColor="text1"/>
        </w:rPr>
      </w:pPr>
    </w:p>
    <w:p w:rsidR="008457CF" w:rsidRPr="00061BC3" w:rsidRDefault="008457CF" w:rsidP="005D1B19">
      <w:pPr>
        <w:pStyle w:val="Titre3"/>
        <w:rPr>
          <w:rFonts w:eastAsia="Calibri"/>
        </w:rPr>
      </w:pPr>
      <w:bookmarkStart w:id="84" w:name="_Toc452856059"/>
      <w:bookmarkStart w:id="85" w:name="_Toc453060512"/>
      <w:r w:rsidRPr="00061BC3">
        <w:rPr>
          <w:rFonts w:eastAsia="Calibri"/>
        </w:rPr>
        <w:t>I</w:t>
      </w:r>
      <w:r w:rsidR="005D1B19">
        <w:t>I</w:t>
      </w:r>
      <w:r w:rsidRPr="00061BC3">
        <w:rPr>
          <w:rFonts w:eastAsia="Calibri"/>
        </w:rPr>
        <w:t>I.5.2.</w:t>
      </w:r>
      <w:r>
        <w:rPr>
          <w:rFonts w:eastAsia="Calibri"/>
        </w:rPr>
        <w:t xml:space="preserve"> </w:t>
      </w:r>
      <w:r w:rsidRPr="00061BC3">
        <w:rPr>
          <w:rFonts w:eastAsia="Calibri"/>
        </w:rPr>
        <w:t>Travaux existant  dans le contexte distribué</w:t>
      </w:r>
      <w:bookmarkEnd w:id="84"/>
      <w:bookmarkEnd w:id="85"/>
    </w:p>
    <w:p w:rsidR="008457CF" w:rsidRPr="00061BC3" w:rsidRDefault="008457CF" w:rsidP="008457CF">
      <w:pPr>
        <w:keepNext/>
        <w:keepLines/>
        <w:spacing w:before="40" w:after="0" w:line="259" w:lineRule="auto"/>
        <w:rPr>
          <w:rFonts w:cstheme="majorBidi"/>
          <w:b/>
        </w:rPr>
      </w:pPr>
    </w:p>
    <w:p w:rsidR="008457CF" w:rsidRPr="00061BC3" w:rsidRDefault="008457CF" w:rsidP="008457CF">
      <w:pPr>
        <w:spacing w:after="160" w:line="259" w:lineRule="auto"/>
        <w:rPr>
          <w:rFonts w:cstheme="majorBidi"/>
          <w:b/>
        </w:rPr>
      </w:pPr>
      <w:r w:rsidRPr="00061BC3">
        <w:rPr>
          <w:rFonts w:cstheme="majorBidi"/>
          <w:b/>
        </w:rPr>
        <w:t>« Travaux de Noaman et al »</w:t>
      </w:r>
    </w:p>
    <w:p w:rsidR="008457CF" w:rsidRPr="00061BC3" w:rsidRDefault="008457CF" w:rsidP="000D747B">
      <w:pPr>
        <w:spacing w:after="0" w:line="276" w:lineRule="auto"/>
        <w:ind w:firstLine="567"/>
        <w:jc w:val="both"/>
        <w:rPr>
          <w:rFonts w:cstheme="majorBidi"/>
        </w:rPr>
      </w:pPr>
      <w:r w:rsidRPr="00061BC3">
        <w:rPr>
          <w:rFonts w:cstheme="majorBidi"/>
        </w:rPr>
        <w:t>Pour fragmenter un entrepôt de do</w:t>
      </w:r>
      <w:r>
        <w:rPr>
          <w:rFonts w:cstheme="majorBidi"/>
        </w:rPr>
        <w:t>nnées distribué, les auteurs [15</w:t>
      </w:r>
      <w:r w:rsidRPr="00061BC3">
        <w:rPr>
          <w:rFonts w:cstheme="majorBidi"/>
        </w:rPr>
        <w:t xml:space="preserve">] </w:t>
      </w:r>
      <w:r>
        <w:rPr>
          <w:rFonts w:cstheme="majorBidi"/>
        </w:rPr>
        <w:t xml:space="preserve">se </w:t>
      </w:r>
      <w:r w:rsidRPr="00061BC3">
        <w:rPr>
          <w:rFonts w:cstheme="majorBidi"/>
        </w:rPr>
        <w:t>sont basés sur la fragmentation horizontale, et utilisent  une politique descendante. Cette politique permet de partitionner le schéma conceptuel global d’un entrepôt de données pour construire les schémas conceptuels locaux. Cette répartition se fait en deux étapes essentielles : la fragmentation et l’allocation, suivies éventuellement d’une optimisation locale. Les auteurs utilisent un ensemble d’algorithmes différents pour la fragmentation.</w:t>
      </w:r>
    </w:p>
    <w:p w:rsidR="008457CF" w:rsidRPr="00061BC3" w:rsidRDefault="008457CF" w:rsidP="008457CF">
      <w:pPr>
        <w:keepNext/>
        <w:keepLines/>
        <w:spacing w:before="40" w:after="0" w:line="259" w:lineRule="auto"/>
        <w:rPr>
          <w:rFonts w:cstheme="majorBidi"/>
          <w:b/>
        </w:rPr>
      </w:pPr>
    </w:p>
    <w:p w:rsidR="008457CF" w:rsidRPr="00061BC3" w:rsidRDefault="008457CF" w:rsidP="005D1B19">
      <w:pPr>
        <w:pStyle w:val="Titre3"/>
        <w:rPr>
          <w:rFonts w:eastAsia="Calibri"/>
        </w:rPr>
      </w:pPr>
      <w:bookmarkStart w:id="86" w:name="_Toc452856060"/>
      <w:bookmarkStart w:id="87" w:name="_Toc453060513"/>
      <w:r w:rsidRPr="00061BC3">
        <w:rPr>
          <w:rFonts w:eastAsia="Calibri"/>
        </w:rPr>
        <w:t>I</w:t>
      </w:r>
      <w:r w:rsidR="005D1B19">
        <w:t>I</w:t>
      </w:r>
      <w:r w:rsidRPr="00061BC3">
        <w:rPr>
          <w:rFonts w:eastAsia="Calibri"/>
        </w:rPr>
        <w:t>I.5.3.</w:t>
      </w:r>
      <w:r>
        <w:rPr>
          <w:rFonts w:eastAsia="Calibri"/>
        </w:rPr>
        <w:t xml:space="preserve"> </w:t>
      </w:r>
      <w:r w:rsidRPr="00061BC3">
        <w:rPr>
          <w:rFonts w:eastAsia="Calibri"/>
        </w:rPr>
        <w:t>Travaux existant  dans le contexte parallèle</w:t>
      </w:r>
      <w:bookmarkEnd w:id="86"/>
      <w:bookmarkEnd w:id="87"/>
    </w:p>
    <w:p w:rsidR="008457CF" w:rsidRPr="00061BC3" w:rsidRDefault="008457CF" w:rsidP="008457CF">
      <w:pPr>
        <w:keepNext/>
        <w:keepLines/>
        <w:spacing w:before="40" w:after="0" w:line="259" w:lineRule="auto"/>
        <w:rPr>
          <w:rFonts w:cstheme="majorBidi"/>
          <w:b/>
        </w:rPr>
      </w:pPr>
    </w:p>
    <w:p w:rsidR="008457CF" w:rsidRPr="00061BC3" w:rsidRDefault="008457CF" w:rsidP="008457CF">
      <w:pPr>
        <w:spacing w:after="0"/>
        <w:jc w:val="both"/>
        <w:rPr>
          <w:rFonts w:cstheme="majorBidi"/>
          <w:b/>
        </w:rPr>
      </w:pPr>
      <w:r w:rsidRPr="00061BC3">
        <w:rPr>
          <w:rFonts w:cstheme="majorBidi"/>
          <w:b/>
        </w:rPr>
        <w:t>« Travaux de Soumia Benkrid et al »</w:t>
      </w:r>
    </w:p>
    <w:p w:rsidR="008457CF" w:rsidRPr="00061BC3" w:rsidRDefault="008457CF" w:rsidP="008457CF">
      <w:pPr>
        <w:spacing w:after="0"/>
        <w:jc w:val="both"/>
        <w:rPr>
          <w:rFonts w:cstheme="majorBidi"/>
          <w:b/>
        </w:rPr>
      </w:pPr>
    </w:p>
    <w:p w:rsidR="008457CF" w:rsidRPr="00061BC3" w:rsidRDefault="008457CF" w:rsidP="000D747B">
      <w:pPr>
        <w:spacing w:after="0" w:line="276" w:lineRule="auto"/>
        <w:ind w:firstLine="567"/>
        <w:jc w:val="both"/>
        <w:rPr>
          <w:rFonts w:cstheme="majorBidi"/>
        </w:rPr>
      </w:pPr>
      <w:r>
        <w:rPr>
          <w:rFonts w:cstheme="majorBidi"/>
        </w:rPr>
        <w:t>L</w:t>
      </w:r>
      <w:r w:rsidRPr="00061BC3">
        <w:rPr>
          <w:rFonts w:cstheme="majorBidi"/>
        </w:rPr>
        <w:t>es auteurs</w:t>
      </w:r>
      <w:r>
        <w:rPr>
          <w:rFonts w:cstheme="majorBidi"/>
        </w:rPr>
        <w:t xml:space="preserve">  de ce travail ont constaté que l</w:t>
      </w:r>
      <w:r w:rsidRPr="00061BC3">
        <w:rPr>
          <w:rFonts w:cstheme="majorBidi"/>
        </w:rPr>
        <w:t>a plupart des travaux existants traitent les problèmes de fragmentation, d’allocation, de réplication et d’équilibrage de charges d’une manière isolée et i</w:t>
      </w:r>
      <w:r>
        <w:rPr>
          <w:rFonts w:cstheme="majorBidi"/>
        </w:rPr>
        <w:t>gnorent l’interaction entre eux, alors</w:t>
      </w:r>
      <w:r w:rsidRPr="00061BC3">
        <w:rPr>
          <w:rFonts w:cstheme="majorBidi"/>
        </w:rPr>
        <w:t xml:space="preserve"> </w:t>
      </w:r>
      <w:r>
        <w:rPr>
          <w:rFonts w:cstheme="majorBidi"/>
        </w:rPr>
        <w:t>ils ont [2] donné</w:t>
      </w:r>
      <w:r w:rsidRPr="00061BC3">
        <w:rPr>
          <w:rFonts w:cstheme="majorBidi"/>
        </w:rPr>
        <w:t xml:space="preserve"> plus d’imp</w:t>
      </w:r>
      <w:r>
        <w:rPr>
          <w:rFonts w:cstheme="majorBidi"/>
        </w:rPr>
        <w:t>ortance pour faire</w:t>
      </w:r>
      <w:r w:rsidRPr="00061BC3">
        <w:rPr>
          <w:rFonts w:cstheme="majorBidi"/>
        </w:rPr>
        <w:t xml:space="preserve"> l’interaction </w:t>
      </w:r>
      <w:r w:rsidRPr="003806DF">
        <w:rPr>
          <w:rFonts w:cstheme="majorBidi"/>
        </w:rPr>
        <w:t>entre les phases de conception de déploiement de l’entrepôt de données parallèle.</w:t>
      </w:r>
      <w:r w:rsidRPr="00061BC3">
        <w:rPr>
          <w:rFonts w:cstheme="majorBidi"/>
        </w:rPr>
        <w:t xml:space="preserve"> La composition de toutes les phases des déploiements de l’ED est une tâche difficile. Pour réduire sa complexité, Les auteurs proposent une approche nommée </w:t>
      </w:r>
      <w:r w:rsidR="00C86249">
        <w:rPr>
          <w:rFonts w:cstheme="majorBidi"/>
        </w:rPr>
        <w:t xml:space="preserve"> </w:t>
      </w:r>
      <w:r w:rsidRPr="00061BC3">
        <w:rPr>
          <w:rFonts w:cstheme="majorBidi"/>
        </w:rPr>
        <w:t xml:space="preserve">approche pas à pas qui consiste d’abord à composer les deux premières phases, à savoir la fragmentation et </w:t>
      </w:r>
      <w:r>
        <w:rPr>
          <w:rFonts w:cstheme="majorBidi"/>
        </w:rPr>
        <w:t>l'</w:t>
      </w:r>
      <w:r w:rsidRPr="00061BC3">
        <w:rPr>
          <w:rFonts w:cstheme="majorBidi"/>
        </w:rPr>
        <w:t xml:space="preserve">allocation avec une démarche F&amp;A, cette démarche est basée sur un algorithme Hill Climping et l’algorithme génétique. Et ensuite, l’approche F&amp;A&amp;R combinant la fragmentation, allocation, réplication avec l’utilisation d'algorithmes basés sur la logique floue est présentée par le processus d’allocation avec réplication. Les auteurs se sont basés sur le modèle de coût, donc ils proposent  une démarche modulaire </w:t>
      </w:r>
      <w:r w:rsidRPr="003806DF">
        <w:rPr>
          <w:rFonts w:cstheme="majorBidi"/>
        </w:rPr>
        <w:t xml:space="preserve">de collecte des paramètres de modèle de coût, les paramètres sont les </w:t>
      </w:r>
      <w:r w:rsidRPr="003806DF">
        <w:rPr>
          <w:rFonts w:cstheme="majorBidi"/>
          <w:shd w:val="clear" w:color="auto" w:fill="FFFFFF"/>
        </w:rPr>
        <w:t>paramètres de l’entrepôt de données</w:t>
      </w:r>
      <w:r w:rsidRPr="00061BC3">
        <w:rPr>
          <w:rFonts w:cstheme="majorBidi"/>
          <w:shd w:val="clear" w:color="auto" w:fill="FFFFFF"/>
        </w:rPr>
        <w:t xml:space="preserve">, </w:t>
      </w:r>
      <w:r w:rsidRPr="00061BC3">
        <w:rPr>
          <w:rFonts w:cstheme="majorBidi"/>
        </w:rPr>
        <w:t>paramètres liés à l’architecture de déploiement, politique de traitement de requêtes.</w:t>
      </w:r>
    </w:p>
    <w:p w:rsidR="008457CF" w:rsidRPr="00061BC3" w:rsidRDefault="008457CF" w:rsidP="000D747B">
      <w:pPr>
        <w:spacing w:after="0" w:line="276" w:lineRule="auto"/>
        <w:jc w:val="both"/>
        <w:rPr>
          <w:rFonts w:cstheme="majorBidi"/>
        </w:rPr>
      </w:pPr>
    </w:p>
    <w:p w:rsidR="00C86249" w:rsidRDefault="00C86249" w:rsidP="00754511">
      <w:pPr>
        <w:pStyle w:val="Titre1"/>
      </w:pPr>
      <w:bookmarkStart w:id="88" w:name="_Toc452856061"/>
    </w:p>
    <w:p w:rsidR="008457CF" w:rsidRPr="00061BC3" w:rsidRDefault="008457CF" w:rsidP="00754511">
      <w:pPr>
        <w:pStyle w:val="Titre1"/>
      </w:pPr>
      <w:bookmarkStart w:id="89" w:name="_Toc453060514"/>
      <w:r w:rsidRPr="00061BC3">
        <w:t>I</w:t>
      </w:r>
      <w:r w:rsidR="005D1B19">
        <w:t>V</w:t>
      </w:r>
      <w:r w:rsidRPr="00061BC3">
        <w:t>. Synthèse des travaux</w:t>
      </w:r>
      <w:bookmarkEnd w:id="88"/>
      <w:bookmarkEnd w:id="89"/>
      <w:r w:rsidRPr="00061BC3">
        <w:t> </w:t>
      </w:r>
    </w:p>
    <w:p w:rsidR="008457CF" w:rsidRPr="00061BC3" w:rsidRDefault="008457CF" w:rsidP="00AD4054">
      <w:pPr>
        <w:spacing w:after="160" w:line="276" w:lineRule="auto"/>
        <w:jc w:val="both"/>
        <w:rPr>
          <w:rFonts w:cstheme="majorBidi"/>
        </w:rPr>
      </w:pPr>
    </w:p>
    <w:p w:rsidR="008457CF" w:rsidRDefault="008457CF" w:rsidP="00AD4054">
      <w:pPr>
        <w:spacing w:after="0" w:line="276" w:lineRule="auto"/>
        <w:ind w:firstLine="567"/>
        <w:jc w:val="both"/>
        <w:rPr>
          <w:rFonts w:cstheme="majorBidi"/>
        </w:rPr>
      </w:pPr>
      <w:r w:rsidRPr="00061BC3">
        <w:rPr>
          <w:rFonts w:cstheme="majorBidi"/>
        </w:rPr>
        <w:t xml:space="preserve">Nous avons vu l’importance de la fragmentation horizontale dans la conception des bases/entrepôts de données. Elle permet d’optimiser les requêtes, de faciliter la gestion de données, cette fragmentation a été déployée sur diverses plateformes : centralisée, distribuée, parallèle, avec l’utilisation des différents algorithmes. La majorité des travaux sont fondés sur la fragmentation horizontale pour fragmenter les entrepôts de données parallèles, ils utilisent un modèle de coût de l’exécution des requêtes pour évaluer la qualité du schéma de fragmentation retenu. Nous constatons que tous les travaux présentés jusqu’à maintenant ne prennent pas en considération l’interaction entre les requêtes de la charge du travail pour faire </w:t>
      </w:r>
    </w:p>
    <w:p w:rsidR="008457CF" w:rsidRPr="00061BC3" w:rsidRDefault="008457CF" w:rsidP="00AD4054">
      <w:pPr>
        <w:spacing w:after="0" w:line="276" w:lineRule="auto"/>
        <w:jc w:val="both"/>
        <w:rPr>
          <w:rFonts w:cstheme="majorBidi"/>
        </w:rPr>
      </w:pPr>
      <w:r>
        <w:rPr>
          <w:rFonts w:cstheme="majorBidi"/>
        </w:rPr>
        <w:t>l</w:t>
      </w:r>
      <w:r w:rsidRPr="00061BC3">
        <w:rPr>
          <w:rFonts w:cstheme="majorBidi"/>
        </w:rPr>
        <w:t>a fragmentation</w:t>
      </w:r>
      <w:r>
        <w:rPr>
          <w:rFonts w:cstheme="majorBidi"/>
        </w:rPr>
        <w:t>,</w:t>
      </w:r>
      <w:r w:rsidRPr="00061BC3">
        <w:rPr>
          <w:rFonts w:cstheme="majorBidi"/>
        </w:rPr>
        <w:t xml:space="preserve"> surtout dans les plates-formes parallèles. Cela a suscité notre grand intérêt  pour traiter ce problème dans </w:t>
      </w:r>
      <w:r>
        <w:rPr>
          <w:rFonts w:cstheme="majorBidi"/>
        </w:rPr>
        <w:t>l'</w:t>
      </w:r>
      <w:r w:rsidRPr="00061BC3">
        <w:rPr>
          <w:rFonts w:cstheme="majorBidi"/>
        </w:rPr>
        <w:t>entrepôt de données parallèle sur un cluster.</w:t>
      </w:r>
    </w:p>
    <w:p w:rsidR="008457CF" w:rsidRDefault="008457CF" w:rsidP="008457CF">
      <w:pPr>
        <w:spacing w:after="0"/>
        <w:jc w:val="both"/>
        <w:rPr>
          <w:rFonts w:cstheme="majorBidi"/>
        </w:rPr>
      </w:pPr>
    </w:p>
    <w:p w:rsidR="008457CF" w:rsidRPr="00061BC3" w:rsidRDefault="008457CF" w:rsidP="000D747B">
      <w:pPr>
        <w:spacing w:after="0" w:line="276" w:lineRule="auto"/>
        <w:jc w:val="both"/>
        <w:rPr>
          <w:rFonts w:cstheme="majorBidi"/>
        </w:rPr>
      </w:pPr>
      <w:r w:rsidRPr="00061BC3">
        <w:rPr>
          <w:rFonts w:cstheme="majorBidi"/>
        </w:rPr>
        <w:t xml:space="preserve">Le tableau suivant résume les travaux présentés dans ce </w:t>
      </w:r>
      <w:r>
        <w:rPr>
          <w:rFonts w:cstheme="majorBidi"/>
        </w:rPr>
        <w:t>projet</w:t>
      </w:r>
      <w:r w:rsidRPr="00061BC3">
        <w:rPr>
          <w:rFonts w:cstheme="majorBidi"/>
        </w:rPr>
        <w:t>. Pour chaque travail, il est mentionné l’unité fragmentée, l’algorithme de sélection et la plate-forme de déploiement.</w:t>
      </w:r>
    </w:p>
    <w:p w:rsidR="008457CF" w:rsidRPr="00061BC3" w:rsidRDefault="00F7272D" w:rsidP="008457CF">
      <w:pPr>
        <w:spacing w:after="0"/>
        <w:rPr>
          <w:rFonts w:cstheme="majorBidi"/>
          <w:b/>
        </w:rPr>
      </w:pPr>
      <w:r>
        <w:rPr>
          <w:rFonts w:cstheme="majorBidi"/>
          <w:b/>
          <w:noProof/>
        </w:rPr>
        <w:pict>
          <v:shape id="_x0000_s1148" type="#_x0000_t202" style="position:absolute;margin-left:-36.85pt;margin-top:4.3pt;width:502.35pt;height:158.25pt;z-index:251768832" filled="f" strokecolor="white [3212]">
            <v:textbox style="mso-next-textbox:#_x0000_s1148">
              <w:txbxContent>
                <w:p w:rsidR="00091022" w:rsidRDefault="00091022" w:rsidP="008457CF"/>
              </w:txbxContent>
            </v:textbox>
          </v:shape>
        </w:pict>
      </w:r>
    </w:p>
    <w:p w:rsidR="008457CF" w:rsidRPr="00061BC3" w:rsidRDefault="008457CF" w:rsidP="008457CF">
      <w:pPr>
        <w:spacing w:after="0"/>
        <w:rPr>
          <w:rFonts w:cstheme="majorBidi"/>
        </w:rPr>
      </w:pPr>
      <w:r w:rsidRPr="00061BC3">
        <w:rPr>
          <w:rFonts w:cstheme="majorBidi"/>
          <w:b/>
        </w:rPr>
        <w:t>Tableau.5.</w:t>
      </w:r>
      <w:r w:rsidRPr="00061BC3">
        <w:rPr>
          <w:rFonts w:cstheme="majorBidi"/>
        </w:rPr>
        <w:t>Synthèse de comparaison entre les travaux de fragmentation horizontale.</w:t>
      </w:r>
    </w:p>
    <w:p w:rsidR="008457CF" w:rsidRPr="00061BC3" w:rsidRDefault="008457CF" w:rsidP="008457CF">
      <w:pPr>
        <w:spacing w:after="0"/>
        <w:rPr>
          <w:rFonts w:cstheme="majorBidi"/>
        </w:rPr>
      </w:pPr>
    </w:p>
    <w:tbl>
      <w:tblPr>
        <w:tblW w:w="0" w:type="auto"/>
        <w:jc w:val="center"/>
        <w:tblCellMar>
          <w:left w:w="10" w:type="dxa"/>
          <w:right w:w="10" w:type="dxa"/>
        </w:tblCellMar>
        <w:tblLook w:val="0000"/>
      </w:tblPr>
      <w:tblGrid>
        <w:gridCol w:w="1617"/>
        <w:gridCol w:w="1521"/>
        <w:gridCol w:w="1789"/>
        <w:gridCol w:w="2037"/>
        <w:gridCol w:w="2098"/>
      </w:tblGrid>
      <w:tr w:rsidR="008457CF" w:rsidRPr="00061BC3" w:rsidTr="005D1B19">
        <w:trPr>
          <w:trHeight w:val="1"/>
          <w:jc w:val="center"/>
        </w:trPr>
        <w:tc>
          <w:tcPr>
            <w:tcW w:w="1617"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8457CF" w:rsidRPr="00061BC3" w:rsidRDefault="008457CF" w:rsidP="005D1B19">
            <w:pPr>
              <w:spacing w:after="0"/>
              <w:jc w:val="both"/>
              <w:rPr>
                <w:rFonts w:cstheme="majorBidi"/>
              </w:rPr>
            </w:pPr>
            <w:r w:rsidRPr="00061BC3">
              <w:rPr>
                <w:rFonts w:cstheme="majorBidi"/>
              </w:rPr>
              <w:t>Type</w:t>
            </w:r>
          </w:p>
        </w:tc>
        <w:tc>
          <w:tcPr>
            <w:tcW w:w="152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8457CF" w:rsidRPr="00061BC3" w:rsidRDefault="008457CF" w:rsidP="005D1B19">
            <w:pPr>
              <w:spacing w:after="0"/>
              <w:jc w:val="both"/>
              <w:rPr>
                <w:rFonts w:cstheme="majorBidi"/>
              </w:rPr>
            </w:pPr>
            <w:r w:rsidRPr="00061BC3">
              <w:rPr>
                <w:rFonts w:cstheme="majorBidi"/>
              </w:rPr>
              <w:t>Plateforme</w:t>
            </w:r>
          </w:p>
        </w:tc>
        <w:tc>
          <w:tcPr>
            <w:tcW w:w="1789"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8457CF" w:rsidRPr="00061BC3" w:rsidRDefault="008457CF" w:rsidP="005D1B19">
            <w:pPr>
              <w:spacing w:after="0"/>
              <w:jc w:val="both"/>
              <w:rPr>
                <w:rFonts w:cstheme="majorBidi"/>
              </w:rPr>
            </w:pPr>
            <w:r w:rsidRPr="00061BC3">
              <w:rPr>
                <w:rFonts w:cstheme="majorBidi"/>
              </w:rPr>
              <w:t>Travaux</w:t>
            </w:r>
          </w:p>
        </w:tc>
        <w:tc>
          <w:tcPr>
            <w:tcW w:w="2037"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8457CF" w:rsidRPr="00061BC3" w:rsidRDefault="008457CF" w:rsidP="005D1B19">
            <w:pPr>
              <w:spacing w:after="0"/>
              <w:jc w:val="both"/>
              <w:rPr>
                <w:rFonts w:cstheme="majorBidi"/>
              </w:rPr>
            </w:pPr>
            <w:r w:rsidRPr="00061BC3">
              <w:rPr>
                <w:rFonts w:cstheme="majorBidi"/>
              </w:rPr>
              <w:t>Unité fragmenté</w:t>
            </w:r>
          </w:p>
        </w:tc>
        <w:tc>
          <w:tcPr>
            <w:tcW w:w="209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8457CF" w:rsidRPr="00061BC3" w:rsidRDefault="008457CF" w:rsidP="005D1B19">
            <w:pPr>
              <w:spacing w:after="0"/>
              <w:jc w:val="both"/>
              <w:rPr>
                <w:rFonts w:cstheme="majorBidi"/>
              </w:rPr>
            </w:pPr>
            <w:r w:rsidRPr="00061BC3">
              <w:rPr>
                <w:rFonts w:cstheme="majorBidi"/>
              </w:rPr>
              <w:t>Algorithmes</w:t>
            </w:r>
          </w:p>
          <w:p w:rsidR="008457CF" w:rsidRPr="00061BC3" w:rsidRDefault="008457CF" w:rsidP="005D1B19">
            <w:pPr>
              <w:spacing w:after="0"/>
              <w:jc w:val="both"/>
              <w:rPr>
                <w:rFonts w:cstheme="majorBidi"/>
              </w:rPr>
            </w:pPr>
          </w:p>
        </w:tc>
      </w:tr>
      <w:tr w:rsidR="008457CF" w:rsidRPr="00061BC3" w:rsidTr="005D1B19">
        <w:trPr>
          <w:trHeight w:val="1"/>
          <w:jc w:val="center"/>
        </w:trPr>
        <w:tc>
          <w:tcPr>
            <w:tcW w:w="1617" w:type="dxa"/>
            <w:vMerge w:val="restart"/>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8457CF" w:rsidRPr="00061BC3" w:rsidRDefault="008457CF" w:rsidP="005D1B19">
            <w:pPr>
              <w:spacing w:after="0"/>
              <w:jc w:val="both"/>
              <w:rPr>
                <w:rFonts w:cstheme="majorBidi"/>
              </w:rPr>
            </w:pPr>
          </w:p>
          <w:p w:rsidR="008457CF" w:rsidRPr="00061BC3" w:rsidRDefault="008457CF" w:rsidP="005D1B19">
            <w:pPr>
              <w:spacing w:after="0"/>
              <w:jc w:val="both"/>
              <w:rPr>
                <w:rFonts w:cstheme="majorBidi"/>
              </w:rPr>
            </w:pPr>
            <w:r w:rsidRPr="00061BC3">
              <w:rPr>
                <w:rFonts w:cstheme="majorBidi"/>
              </w:rPr>
              <w:t>Fragmentation</w:t>
            </w:r>
          </w:p>
          <w:p w:rsidR="008457CF" w:rsidRPr="00061BC3" w:rsidRDefault="008457CF" w:rsidP="005D1B19">
            <w:pPr>
              <w:spacing w:after="0"/>
              <w:jc w:val="both"/>
              <w:rPr>
                <w:rFonts w:cstheme="majorBidi"/>
              </w:rPr>
            </w:pPr>
            <w:r w:rsidRPr="00061BC3">
              <w:rPr>
                <w:rFonts w:cstheme="majorBidi"/>
              </w:rPr>
              <w:t>Horizontale</w:t>
            </w:r>
          </w:p>
          <w:p w:rsidR="008457CF" w:rsidRPr="00061BC3" w:rsidRDefault="008457CF" w:rsidP="005D1B19">
            <w:pPr>
              <w:spacing w:after="0"/>
              <w:jc w:val="both"/>
              <w:rPr>
                <w:rFonts w:cstheme="majorBidi"/>
              </w:rPr>
            </w:pPr>
          </w:p>
          <w:p w:rsidR="008457CF" w:rsidRPr="00061BC3" w:rsidRDefault="008457CF" w:rsidP="005D1B19">
            <w:pPr>
              <w:spacing w:after="0"/>
              <w:jc w:val="both"/>
              <w:rPr>
                <w:rFonts w:cstheme="majorBidi"/>
              </w:rPr>
            </w:pPr>
          </w:p>
        </w:tc>
        <w:tc>
          <w:tcPr>
            <w:tcW w:w="1521" w:type="dxa"/>
            <w:vMerge w:val="restart"/>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8457CF" w:rsidRPr="00061BC3" w:rsidRDefault="008457CF" w:rsidP="005D1B19">
            <w:pPr>
              <w:spacing w:after="0"/>
              <w:rPr>
                <w:rFonts w:cstheme="majorBidi"/>
              </w:rPr>
            </w:pPr>
            <w:r w:rsidRPr="00061BC3">
              <w:rPr>
                <w:rFonts w:cstheme="majorBidi"/>
              </w:rPr>
              <w:t>Centralisée</w:t>
            </w:r>
          </w:p>
        </w:tc>
        <w:tc>
          <w:tcPr>
            <w:tcW w:w="1789"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8457CF" w:rsidRPr="00061BC3" w:rsidRDefault="008457CF" w:rsidP="005D1B19">
            <w:pPr>
              <w:spacing w:after="0"/>
              <w:jc w:val="both"/>
              <w:rPr>
                <w:rFonts w:cstheme="majorBidi"/>
              </w:rPr>
            </w:pPr>
            <w:r w:rsidRPr="00061BC3">
              <w:rPr>
                <w:rFonts w:cstheme="majorBidi"/>
              </w:rPr>
              <w:t>Mahboubi et al</w:t>
            </w:r>
          </w:p>
        </w:tc>
        <w:tc>
          <w:tcPr>
            <w:tcW w:w="2037"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8457CF" w:rsidRPr="00061BC3" w:rsidRDefault="008457CF" w:rsidP="005D1B19">
            <w:pPr>
              <w:spacing w:after="0"/>
              <w:jc w:val="both"/>
              <w:rPr>
                <w:rFonts w:cstheme="majorBidi"/>
              </w:rPr>
            </w:pPr>
            <w:r w:rsidRPr="00061BC3">
              <w:rPr>
                <w:rFonts w:cstheme="majorBidi"/>
              </w:rPr>
              <w:t>ED XML</w:t>
            </w:r>
          </w:p>
        </w:tc>
        <w:tc>
          <w:tcPr>
            <w:tcW w:w="209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8457CF" w:rsidRPr="00061BC3" w:rsidRDefault="008457CF" w:rsidP="005D1B19">
            <w:pPr>
              <w:spacing w:after="0"/>
              <w:jc w:val="both"/>
              <w:rPr>
                <w:rFonts w:cstheme="majorBidi"/>
              </w:rPr>
            </w:pPr>
            <w:r w:rsidRPr="00061BC3">
              <w:rPr>
                <w:rFonts w:cstheme="majorBidi"/>
              </w:rPr>
              <w:t>Data Mining</w:t>
            </w:r>
          </w:p>
        </w:tc>
      </w:tr>
      <w:tr w:rsidR="008457CF" w:rsidRPr="00061BC3" w:rsidTr="005D1B19">
        <w:trPr>
          <w:trHeight w:val="1"/>
          <w:jc w:val="center"/>
        </w:trPr>
        <w:tc>
          <w:tcPr>
            <w:tcW w:w="1617" w:type="dxa"/>
            <w:vMerge/>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8457CF" w:rsidRPr="00061BC3" w:rsidRDefault="008457CF" w:rsidP="005D1B19">
            <w:pPr>
              <w:rPr>
                <w:rFonts w:cstheme="majorBidi"/>
              </w:rPr>
            </w:pPr>
          </w:p>
        </w:tc>
        <w:tc>
          <w:tcPr>
            <w:tcW w:w="1521" w:type="dxa"/>
            <w:vMerge/>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8457CF" w:rsidRPr="00061BC3" w:rsidRDefault="008457CF" w:rsidP="005D1B19">
            <w:pPr>
              <w:rPr>
                <w:rFonts w:cstheme="majorBidi"/>
              </w:rPr>
            </w:pPr>
          </w:p>
        </w:tc>
        <w:tc>
          <w:tcPr>
            <w:tcW w:w="1789"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8457CF" w:rsidRPr="00061BC3" w:rsidRDefault="008457CF" w:rsidP="005D1B19">
            <w:pPr>
              <w:spacing w:after="0"/>
              <w:jc w:val="both"/>
              <w:rPr>
                <w:rFonts w:cstheme="majorBidi"/>
              </w:rPr>
            </w:pPr>
            <w:r w:rsidRPr="00061BC3">
              <w:rPr>
                <w:rFonts w:cstheme="majorBidi"/>
              </w:rPr>
              <w:t>Boukhalfa et al</w:t>
            </w:r>
          </w:p>
        </w:tc>
        <w:tc>
          <w:tcPr>
            <w:tcW w:w="2037"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8457CF" w:rsidRPr="00061BC3" w:rsidRDefault="008457CF" w:rsidP="005D1B19">
            <w:pPr>
              <w:spacing w:after="0"/>
              <w:jc w:val="both"/>
              <w:rPr>
                <w:rFonts w:cstheme="majorBidi"/>
              </w:rPr>
            </w:pPr>
            <w:r w:rsidRPr="00061BC3">
              <w:rPr>
                <w:rFonts w:cstheme="majorBidi"/>
              </w:rPr>
              <w:t>ED</w:t>
            </w:r>
          </w:p>
        </w:tc>
        <w:tc>
          <w:tcPr>
            <w:tcW w:w="209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8457CF" w:rsidRPr="00061BC3" w:rsidRDefault="008457CF" w:rsidP="005D1B19">
            <w:pPr>
              <w:spacing w:after="0"/>
              <w:jc w:val="both"/>
              <w:rPr>
                <w:rFonts w:cstheme="majorBidi"/>
              </w:rPr>
            </w:pPr>
            <w:r w:rsidRPr="00061BC3">
              <w:rPr>
                <w:rFonts w:cstheme="majorBidi"/>
              </w:rPr>
              <w:t>Meta-heuristiques</w:t>
            </w:r>
          </w:p>
        </w:tc>
      </w:tr>
      <w:tr w:rsidR="008457CF" w:rsidRPr="00061BC3" w:rsidTr="005D1B19">
        <w:trPr>
          <w:trHeight w:val="1"/>
          <w:jc w:val="center"/>
        </w:trPr>
        <w:tc>
          <w:tcPr>
            <w:tcW w:w="1617" w:type="dxa"/>
            <w:vMerge/>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8457CF" w:rsidRPr="00061BC3" w:rsidRDefault="008457CF" w:rsidP="005D1B19">
            <w:pPr>
              <w:rPr>
                <w:rFonts w:cstheme="majorBidi"/>
              </w:rPr>
            </w:pPr>
          </w:p>
        </w:tc>
        <w:tc>
          <w:tcPr>
            <w:tcW w:w="152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8457CF" w:rsidRPr="00061BC3" w:rsidRDefault="008457CF" w:rsidP="005D1B19">
            <w:pPr>
              <w:spacing w:after="0"/>
              <w:jc w:val="both"/>
              <w:rPr>
                <w:rFonts w:cstheme="majorBidi"/>
              </w:rPr>
            </w:pPr>
            <w:r w:rsidRPr="00061BC3">
              <w:rPr>
                <w:rFonts w:cstheme="majorBidi"/>
              </w:rPr>
              <w:t>Distribuée</w:t>
            </w:r>
          </w:p>
        </w:tc>
        <w:tc>
          <w:tcPr>
            <w:tcW w:w="1789"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8457CF" w:rsidRPr="00061BC3" w:rsidRDefault="008457CF" w:rsidP="005D1B19">
            <w:pPr>
              <w:spacing w:after="0"/>
              <w:jc w:val="both"/>
              <w:rPr>
                <w:rFonts w:cstheme="majorBidi"/>
              </w:rPr>
            </w:pPr>
            <w:r w:rsidRPr="00061BC3">
              <w:rPr>
                <w:rFonts w:cstheme="majorBidi"/>
              </w:rPr>
              <w:t>Noamen et al</w:t>
            </w:r>
          </w:p>
        </w:tc>
        <w:tc>
          <w:tcPr>
            <w:tcW w:w="2037"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8457CF" w:rsidRPr="00061BC3" w:rsidRDefault="008457CF" w:rsidP="005D1B19">
            <w:pPr>
              <w:spacing w:after="0"/>
              <w:rPr>
                <w:rFonts w:cstheme="majorBidi"/>
              </w:rPr>
            </w:pPr>
            <w:r w:rsidRPr="00061BC3">
              <w:rPr>
                <w:rFonts w:cstheme="majorBidi"/>
              </w:rPr>
              <w:t>ED</w:t>
            </w:r>
          </w:p>
        </w:tc>
        <w:tc>
          <w:tcPr>
            <w:tcW w:w="209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8457CF" w:rsidRPr="00061BC3" w:rsidRDefault="008457CF" w:rsidP="005D1B19">
            <w:pPr>
              <w:spacing w:after="0"/>
              <w:jc w:val="both"/>
              <w:rPr>
                <w:rFonts w:cstheme="majorBidi"/>
              </w:rPr>
            </w:pPr>
            <w:r w:rsidRPr="00061BC3">
              <w:rPr>
                <w:rFonts w:cstheme="majorBidi"/>
              </w:rPr>
              <w:t>Glouton + graphe</w:t>
            </w:r>
          </w:p>
        </w:tc>
      </w:tr>
      <w:tr w:rsidR="008457CF" w:rsidRPr="00061BC3" w:rsidTr="005D1B19">
        <w:trPr>
          <w:trHeight w:val="1"/>
          <w:jc w:val="center"/>
        </w:trPr>
        <w:tc>
          <w:tcPr>
            <w:tcW w:w="1617" w:type="dxa"/>
            <w:vMerge/>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8457CF" w:rsidRPr="00061BC3" w:rsidRDefault="008457CF" w:rsidP="005D1B19">
            <w:pPr>
              <w:rPr>
                <w:rFonts w:cstheme="majorBidi"/>
              </w:rPr>
            </w:pPr>
          </w:p>
        </w:tc>
        <w:tc>
          <w:tcPr>
            <w:tcW w:w="152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8457CF" w:rsidRPr="00061BC3" w:rsidRDefault="008457CF" w:rsidP="005D1B19">
            <w:pPr>
              <w:spacing w:after="0"/>
              <w:jc w:val="both"/>
              <w:rPr>
                <w:rFonts w:cstheme="majorBidi"/>
              </w:rPr>
            </w:pPr>
            <w:r w:rsidRPr="00061BC3">
              <w:rPr>
                <w:rFonts w:cstheme="majorBidi"/>
              </w:rPr>
              <w:t>Parallèle</w:t>
            </w:r>
          </w:p>
        </w:tc>
        <w:tc>
          <w:tcPr>
            <w:tcW w:w="1789"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8457CF" w:rsidRPr="00061BC3" w:rsidRDefault="008457CF" w:rsidP="005D1B19">
            <w:pPr>
              <w:spacing w:after="0"/>
              <w:jc w:val="both"/>
              <w:rPr>
                <w:rFonts w:cstheme="majorBidi"/>
              </w:rPr>
            </w:pPr>
            <w:r w:rsidRPr="00061BC3">
              <w:rPr>
                <w:rFonts w:cstheme="majorBidi"/>
              </w:rPr>
              <w:t>S. Benkrid et al</w:t>
            </w:r>
          </w:p>
        </w:tc>
        <w:tc>
          <w:tcPr>
            <w:tcW w:w="2037"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8457CF" w:rsidRPr="00061BC3" w:rsidRDefault="008457CF" w:rsidP="005D1B19">
            <w:pPr>
              <w:spacing w:after="0"/>
              <w:rPr>
                <w:rFonts w:cstheme="majorBidi"/>
              </w:rPr>
            </w:pPr>
            <w:r w:rsidRPr="00061BC3">
              <w:rPr>
                <w:rFonts w:cstheme="majorBidi"/>
              </w:rPr>
              <w:t>ED</w:t>
            </w:r>
          </w:p>
        </w:tc>
        <w:tc>
          <w:tcPr>
            <w:tcW w:w="209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8457CF" w:rsidRPr="00061BC3" w:rsidRDefault="008457CF" w:rsidP="005D1B19">
            <w:pPr>
              <w:spacing w:after="0"/>
              <w:jc w:val="both"/>
              <w:rPr>
                <w:rFonts w:cstheme="majorBidi"/>
              </w:rPr>
            </w:pPr>
            <w:r w:rsidRPr="00061BC3">
              <w:rPr>
                <w:rFonts w:cstheme="majorBidi"/>
              </w:rPr>
              <w:t>Meta-heuristiques</w:t>
            </w:r>
          </w:p>
        </w:tc>
      </w:tr>
    </w:tbl>
    <w:p w:rsidR="008457CF" w:rsidRPr="00061BC3" w:rsidRDefault="008457CF" w:rsidP="008457CF">
      <w:pPr>
        <w:spacing w:after="0"/>
        <w:jc w:val="center"/>
        <w:rPr>
          <w:rFonts w:cstheme="majorBidi"/>
        </w:rPr>
      </w:pPr>
    </w:p>
    <w:p w:rsidR="008457CF" w:rsidRPr="00061BC3" w:rsidRDefault="005D1B19" w:rsidP="00754511">
      <w:pPr>
        <w:pStyle w:val="Titre1"/>
      </w:pPr>
      <w:bookmarkStart w:id="90" w:name="_Toc452856062"/>
      <w:bookmarkStart w:id="91" w:name="_Toc453060515"/>
      <w:r>
        <w:t xml:space="preserve">V. </w:t>
      </w:r>
      <w:r w:rsidR="008457CF" w:rsidRPr="00061BC3">
        <w:t>Conclusion</w:t>
      </w:r>
      <w:bookmarkEnd w:id="90"/>
      <w:bookmarkEnd w:id="91"/>
      <w:r w:rsidR="008457CF" w:rsidRPr="00061BC3">
        <w:t xml:space="preserve"> </w:t>
      </w:r>
    </w:p>
    <w:p w:rsidR="008457CF" w:rsidRPr="00542382" w:rsidRDefault="008457CF" w:rsidP="008457CF">
      <w:pPr>
        <w:spacing w:after="0"/>
        <w:jc w:val="both"/>
        <w:rPr>
          <w:rFonts w:cstheme="majorBidi"/>
          <w:b/>
          <w:color w:val="000000" w:themeColor="text1"/>
          <w:sz w:val="28"/>
        </w:rPr>
      </w:pPr>
    </w:p>
    <w:p w:rsidR="008457CF" w:rsidRDefault="008457CF" w:rsidP="008457CF">
      <w:pPr>
        <w:spacing w:after="0"/>
        <w:ind w:firstLine="567"/>
        <w:jc w:val="both"/>
        <w:rPr>
          <w:rFonts w:cstheme="majorBidi"/>
          <w:color w:val="FF0000"/>
        </w:rPr>
      </w:pPr>
      <w:r>
        <w:rPr>
          <w:rFonts w:cstheme="majorBidi"/>
          <w:color w:val="000000" w:themeColor="text1"/>
        </w:rPr>
        <w:t>On</w:t>
      </w:r>
      <w:r w:rsidRPr="00542382">
        <w:rPr>
          <w:rFonts w:cstheme="majorBidi"/>
          <w:color w:val="000000" w:themeColor="text1"/>
        </w:rPr>
        <w:t xml:space="preserve"> a vu </w:t>
      </w:r>
      <w:r>
        <w:rPr>
          <w:rFonts w:cstheme="majorBidi"/>
          <w:color w:val="000000" w:themeColor="text1"/>
        </w:rPr>
        <w:t>tout au long de ce chapitre</w:t>
      </w:r>
      <w:r w:rsidRPr="00542382">
        <w:rPr>
          <w:rFonts w:cstheme="majorBidi"/>
          <w:color w:val="000000" w:themeColor="text1"/>
        </w:rPr>
        <w:t xml:space="preserve"> que le cycle de conception des entrepôts de données parallèles est composé</w:t>
      </w:r>
      <w:r>
        <w:rPr>
          <w:rFonts w:cstheme="majorBidi"/>
          <w:color w:val="000000" w:themeColor="text1"/>
        </w:rPr>
        <w:t xml:space="preserve"> de cinq phases. Dans ce projet, nous nous intéressons à la phase de cycle de conception physique </w:t>
      </w:r>
      <w:r w:rsidRPr="00542382">
        <w:rPr>
          <w:rFonts w:cstheme="majorBidi"/>
          <w:color w:val="000000" w:themeColor="text1"/>
        </w:rPr>
        <w:t xml:space="preserve">de l’entrepôt de données </w:t>
      </w:r>
      <w:r>
        <w:rPr>
          <w:rFonts w:cstheme="majorBidi"/>
          <w:color w:val="000000" w:themeColor="text1"/>
        </w:rPr>
        <w:t>c</w:t>
      </w:r>
      <w:r w:rsidRPr="00542382">
        <w:rPr>
          <w:rFonts w:cstheme="majorBidi"/>
          <w:color w:val="000000" w:themeColor="text1"/>
        </w:rPr>
        <w:t xml:space="preserve">.-à-d. </w:t>
      </w:r>
      <w:r>
        <w:rPr>
          <w:rFonts w:cstheme="majorBidi"/>
          <w:color w:val="000000" w:themeColor="text1"/>
        </w:rPr>
        <w:t>l</w:t>
      </w:r>
      <w:r w:rsidRPr="00542382">
        <w:rPr>
          <w:rFonts w:cstheme="majorBidi"/>
          <w:color w:val="000000" w:themeColor="text1"/>
        </w:rPr>
        <w:t xml:space="preserve">e partitionnement des données de l’entrepôt avec l’utilisation de la fragmentation horizontale dérivée sur </w:t>
      </w:r>
      <w:r>
        <w:rPr>
          <w:rFonts w:cstheme="majorBidi"/>
          <w:color w:val="000000" w:themeColor="text1"/>
        </w:rPr>
        <w:t xml:space="preserve">un </w:t>
      </w:r>
      <w:r w:rsidRPr="00542382">
        <w:rPr>
          <w:rFonts w:cstheme="majorBidi"/>
          <w:color w:val="000000" w:themeColor="text1"/>
        </w:rPr>
        <w:t>cluster</w:t>
      </w:r>
      <w:r w:rsidRPr="0006781D">
        <w:rPr>
          <w:rFonts w:cstheme="majorBidi"/>
          <w:color w:val="000000" w:themeColor="text1"/>
        </w:rPr>
        <w:t xml:space="preserve">. Et nous avons présentées notre problématique </w:t>
      </w:r>
      <w:r>
        <w:rPr>
          <w:rFonts w:cstheme="majorBidi"/>
          <w:color w:val="000000" w:themeColor="text1"/>
        </w:rPr>
        <w:t xml:space="preserve">qui </w:t>
      </w:r>
      <w:r w:rsidRPr="0006781D">
        <w:rPr>
          <w:rFonts w:cstheme="majorBidi"/>
          <w:color w:val="000000" w:themeColor="text1"/>
        </w:rPr>
        <w:t xml:space="preserve">est de trouver les prédicats de sélections sur lesquels on fait la fragmentation horizontale. </w:t>
      </w:r>
      <w:r w:rsidRPr="00352899">
        <w:rPr>
          <w:rFonts w:cstheme="majorBidi"/>
          <w:color w:val="000000" w:themeColor="text1"/>
        </w:rPr>
        <w:t xml:space="preserve">Nous avons </w:t>
      </w:r>
      <w:r>
        <w:rPr>
          <w:rFonts w:cstheme="majorBidi"/>
          <w:color w:val="000000" w:themeColor="text1"/>
        </w:rPr>
        <w:t>présenté</w:t>
      </w:r>
      <w:r w:rsidRPr="00352899">
        <w:rPr>
          <w:rFonts w:cstheme="majorBidi"/>
          <w:color w:val="000000" w:themeColor="text1"/>
        </w:rPr>
        <w:t xml:space="preserve"> </w:t>
      </w:r>
      <w:r>
        <w:rPr>
          <w:rFonts w:cstheme="majorBidi"/>
          <w:color w:val="000000" w:themeColor="text1"/>
        </w:rPr>
        <w:t>à la</w:t>
      </w:r>
      <w:r w:rsidRPr="00352899">
        <w:rPr>
          <w:rFonts w:cstheme="majorBidi"/>
          <w:color w:val="000000" w:themeColor="text1"/>
        </w:rPr>
        <w:t xml:space="preserve"> fin de </w:t>
      </w:r>
      <w:r>
        <w:rPr>
          <w:rFonts w:cstheme="majorBidi"/>
          <w:color w:val="000000" w:themeColor="text1"/>
        </w:rPr>
        <w:t xml:space="preserve">ce </w:t>
      </w:r>
      <w:r w:rsidRPr="00352899">
        <w:rPr>
          <w:rFonts w:cstheme="majorBidi"/>
          <w:color w:val="000000" w:themeColor="text1"/>
        </w:rPr>
        <w:t>chapitre</w:t>
      </w:r>
      <w:r>
        <w:rPr>
          <w:rFonts w:cstheme="majorBidi"/>
          <w:color w:val="000000" w:themeColor="text1"/>
        </w:rPr>
        <w:t xml:space="preserve"> quelque travail qui ont déjà existé dans tous les plates formes de l’entrepôt et une synthèse qui permet de faire la comparaison entre les travaux</w:t>
      </w:r>
      <w:r w:rsidRPr="0006781D">
        <w:rPr>
          <w:rFonts w:cstheme="majorBidi"/>
          <w:color w:val="000000" w:themeColor="text1"/>
        </w:rPr>
        <w:t xml:space="preserve"> qui sont présentés.</w:t>
      </w:r>
      <w:r w:rsidRPr="00061BC3">
        <w:rPr>
          <w:rFonts w:cstheme="majorBidi"/>
          <w:color w:val="FF0000"/>
        </w:rPr>
        <w:t xml:space="preserve"> </w:t>
      </w:r>
    </w:p>
    <w:p w:rsidR="008457CF" w:rsidRPr="0006781D" w:rsidRDefault="008457CF" w:rsidP="008457CF">
      <w:pPr>
        <w:spacing w:after="0"/>
        <w:ind w:firstLine="567"/>
        <w:jc w:val="both"/>
        <w:rPr>
          <w:rFonts w:cstheme="majorBidi"/>
          <w:color w:val="000000" w:themeColor="text1"/>
        </w:rPr>
      </w:pPr>
    </w:p>
    <w:p w:rsidR="008457CF" w:rsidRPr="00061BC3" w:rsidRDefault="008457CF" w:rsidP="008457CF">
      <w:pPr>
        <w:spacing w:after="0"/>
        <w:ind w:firstLine="567"/>
        <w:jc w:val="both"/>
        <w:rPr>
          <w:rFonts w:cstheme="majorBidi"/>
        </w:rPr>
      </w:pPr>
      <w:r w:rsidRPr="00352899">
        <w:rPr>
          <w:rFonts w:cstheme="majorBidi"/>
        </w:rPr>
        <w:t>Le chapitre suivant sera consacré à la présentation</w:t>
      </w:r>
      <w:r>
        <w:rPr>
          <w:rFonts w:cstheme="majorBidi"/>
        </w:rPr>
        <w:t xml:space="preserve"> de notre approche qui permet de résoudre le problème suivant : comment trouver les prédicats de sélection et comment se fera  la fragmentation sur un cluster ?</w:t>
      </w:r>
    </w:p>
    <w:p w:rsidR="008457CF" w:rsidRPr="00061BC3" w:rsidRDefault="008457CF" w:rsidP="008457CF">
      <w:pPr>
        <w:spacing w:after="0"/>
        <w:jc w:val="both"/>
        <w:rPr>
          <w:rFonts w:cstheme="majorBidi"/>
          <w:b/>
        </w:rPr>
      </w:pPr>
    </w:p>
    <w:p w:rsidR="008457CF" w:rsidRPr="00061BC3" w:rsidRDefault="008457CF" w:rsidP="008457CF">
      <w:pPr>
        <w:spacing w:after="0"/>
        <w:jc w:val="both"/>
        <w:rPr>
          <w:rFonts w:cstheme="majorBidi"/>
          <w:b/>
        </w:rPr>
      </w:pPr>
    </w:p>
    <w:p w:rsidR="008457CF" w:rsidRPr="00061BC3" w:rsidRDefault="008457CF" w:rsidP="008457CF">
      <w:pPr>
        <w:spacing w:after="0"/>
        <w:jc w:val="both"/>
        <w:rPr>
          <w:rFonts w:cstheme="majorBidi"/>
          <w:b/>
        </w:rPr>
      </w:pPr>
    </w:p>
    <w:p w:rsidR="00A66735" w:rsidRDefault="00A66735" w:rsidP="00AC3E17">
      <w:pPr>
        <w:sectPr w:rsidR="00A66735" w:rsidSect="00BA0C8E">
          <w:headerReference w:type="default" r:id="rId47"/>
          <w:pgSz w:w="11906" w:h="16838" w:code="9"/>
          <w:pgMar w:top="1418" w:right="1418" w:bottom="1418" w:left="1418" w:header="709" w:footer="709" w:gutter="0"/>
          <w:cols w:space="708"/>
          <w:docGrid w:linePitch="360"/>
        </w:sectPr>
      </w:pPr>
    </w:p>
    <w:p w:rsidR="00A711A7" w:rsidRDefault="00A711A7" w:rsidP="00A711A7">
      <w:pPr>
        <w:rPr>
          <w:rFonts w:cstheme="majorBidi"/>
          <w:color w:val="000000" w:themeColor="text1"/>
          <w:sz w:val="28"/>
          <w:szCs w:val="28"/>
        </w:rPr>
      </w:pPr>
    </w:p>
    <w:p w:rsidR="00A711A7" w:rsidRPr="00364532" w:rsidRDefault="008755B2" w:rsidP="00754511">
      <w:pPr>
        <w:pStyle w:val="Titre1"/>
      </w:pPr>
      <w:bookmarkStart w:id="92" w:name="_Toc452856063"/>
      <w:bookmarkStart w:id="93" w:name="_Toc453060516"/>
      <w:r>
        <w:t xml:space="preserve">I. </w:t>
      </w:r>
      <w:r w:rsidR="00A711A7" w:rsidRPr="00364532">
        <w:t>Introduction</w:t>
      </w:r>
      <w:bookmarkEnd w:id="92"/>
      <w:bookmarkEnd w:id="93"/>
      <w:r w:rsidR="00A711A7" w:rsidRPr="00364532">
        <w:t xml:space="preserve">  </w:t>
      </w:r>
    </w:p>
    <w:p w:rsidR="00A711A7" w:rsidRDefault="00A711A7" w:rsidP="00A711A7">
      <w:pPr>
        <w:tabs>
          <w:tab w:val="left" w:pos="284"/>
        </w:tabs>
        <w:spacing w:line="276" w:lineRule="auto"/>
        <w:ind w:firstLine="567"/>
        <w:jc w:val="both"/>
        <w:rPr>
          <w:rFonts w:cstheme="majorBidi"/>
          <w:szCs w:val="24"/>
        </w:rPr>
      </w:pPr>
      <w:r w:rsidRPr="00364532">
        <w:rPr>
          <w:color w:val="000000" w:themeColor="text1"/>
        </w:rPr>
        <w:t xml:space="preserve">    </w:t>
      </w:r>
      <w:r w:rsidRPr="00364532">
        <w:rPr>
          <w:rFonts w:cstheme="majorBidi"/>
          <w:color w:val="000000" w:themeColor="text1"/>
          <w:szCs w:val="24"/>
        </w:rPr>
        <w:t>Après avoir donné une vue théorique d’ensemble sur les différents aspects qui nous on été nécessaires d’étudier. Dans ce chapitre</w:t>
      </w:r>
      <w:r>
        <w:rPr>
          <w:rFonts w:cstheme="majorBidi"/>
          <w:color w:val="000000" w:themeColor="text1"/>
          <w:szCs w:val="24"/>
        </w:rPr>
        <w:t>, nous décrivons notre approche qui passe par deux phases, à savoir la sélection des prédicats et la fragmentation horizontale dérivée, ensuite, nous présentons l’implémentation de notre approche et la base de données à utiliser</w:t>
      </w:r>
      <w:r w:rsidRPr="00364532">
        <w:rPr>
          <w:rFonts w:cstheme="majorBidi"/>
          <w:color w:val="000000" w:themeColor="text1"/>
          <w:szCs w:val="24"/>
        </w:rPr>
        <w:t xml:space="preserve">, aussi </w:t>
      </w:r>
      <w:r w:rsidRPr="006A5A8F">
        <w:rPr>
          <w:rFonts w:cstheme="majorBidi"/>
          <w:szCs w:val="24"/>
        </w:rPr>
        <w:t>les différentes fonctionnalités</w:t>
      </w:r>
      <w:r>
        <w:rPr>
          <w:rFonts w:cstheme="majorBidi"/>
          <w:szCs w:val="24"/>
        </w:rPr>
        <w:t xml:space="preserve"> de notre application</w:t>
      </w:r>
      <w:r w:rsidRPr="006A5A8F">
        <w:rPr>
          <w:rFonts w:cstheme="majorBidi"/>
          <w:szCs w:val="24"/>
        </w:rPr>
        <w:t>.</w:t>
      </w:r>
    </w:p>
    <w:p w:rsidR="00A711A7" w:rsidRPr="00E86897" w:rsidRDefault="00A711A7" w:rsidP="00754511">
      <w:pPr>
        <w:pStyle w:val="Titre1"/>
      </w:pPr>
      <w:bookmarkStart w:id="94" w:name="_Toc452856064"/>
      <w:bookmarkStart w:id="95" w:name="_Toc453060517"/>
      <w:r w:rsidRPr="00E86897">
        <w:t>I</w:t>
      </w:r>
      <w:r w:rsidR="008755B2">
        <w:t>I</w:t>
      </w:r>
      <w:r w:rsidRPr="00E86897">
        <w:t>. Approche  proposée</w:t>
      </w:r>
      <w:bookmarkEnd w:id="94"/>
      <w:bookmarkEnd w:id="95"/>
      <w:r w:rsidRPr="00E86897">
        <w:t xml:space="preserve"> </w:t>
      </w:r>
    </w:p>
    <w:p w:rsidR="00A711A7" w:rsidRDefault="00A711A7" w:rsidP="00A711A7">
      <w:pPr>
        <w:spacing w:line="276" w:lineRule="auto"/>
        <w:ind w:firstLine="567"/>
        <w:jc w:val="both"/>
        <w:rPr>
          <w:rFonts w:cstheme="majorBidi"/>
          <w:color w:val="000000" w:themeColor="text1"/>
          <w:szCs w:val="24"/>
          <w:lang w:eastAsia="fr-FR"/>
        </w:rPr>
      </w:pPr>
      <w:r w:rsidRPr="00E86897">
        <w:rPr>
          <w:rFonts w:cstheme="majorBidi"/>
          <w:color w:val="000000" w:themeColor="text1"/>
          <w:szCs w:val="24"/>
        </w:rPr>
        <w:t>L’approche que nous proposons</w:t>
      </w:r>
      <w:r w:rsidRPr="00E86897">
        <w:rPr>
          <w:rFonts w:cstheme="majorBidi"/>
          <w:color w:val="000000" w:themeColor="text1"/>
          <w:sz w:val="28"/>
          <w:szCs w:val="28"/>
          <w:lang w:eastAsia="fr-FR"/>
        </w:rPr>
        <w:t xml:space="preserve"> </w:t>
      </w:r>
      <w:r w:rsidRPr="00E86897">
        <w:rPr>
          <w:rFonts w:cstheme="majorBidi"/>
          <w:color w:val="000000" w:themeColor="text1"/>
          <w:szCs w:val="24"/>
          <w:lang w:eastAsia="fr-FR"/>
        </w:rPr>
        <w:t xml:space="preserve">est basé sur l’utilisation de </w:t>
      </w:r>
      <w:r>
        <w:rPr>
          <w:rFonts w:cstheme="majorBidi"/>
          <w:color w:val="000000" w:themeColor="text1"/>
          <w:szCs w:val="24"/>
          <w:lang w:eastAsia="fr-FR"/>
        </w:rPr>
        <w:t xml:space="preserve">la </w:t>
      </w:r>
      <w:r w:rsidRPr="00E86897">
        <w:rPr>
          <w:rFonts w:cstheme="majorBidi"/>
          <w:color w:val="000000" w:themeColor="text1"/>
          <w:szCs w:val="24"/>
          <w:lang w:eastAsia="fr-FR"/>
        </w:rPr>
        <w:t>technique du Data Manning, la méthode de classification de données k-means</w:t>
      </w:r>
      <w:r>
        <w:rPr>
          <w:rFonts w:cstheme="majorBidi"/>
          <w:color w:val="000000" w:themeColor="text1"/>
          <w:szCs w:val="24"/>
          <w:lang w:eastAsia="fr-FR"/>
        </w:rPr>
        <w:t xml:space="preserve"> qui</w:t>
      </w:r>
      <w:r w:rsidRPr="00E86897">
        <w:rPr>
          <w:rFonts w:cstheme="majorBidi"/>
          <w:color w:val="000000" w:themeColor="text1"/>
          <w:szCs w:val="24"/>
          <w:lang w:eastAsia="fr-FR"/>
        </w:rPr>
        <w:t xml:space="preserve"> exploite </w:t>
      </w:r>
      <w:r>
        <w:rPr>
          <w:rFonts w:cstheme="majorBidi"/>
          <w:color w:val="000000" w:themeColor="text1"/>
          <w:szCs w:val="24"/>
          <w:lang w:eastAsia="fr-FR"/>
        </w:rPr>
        <w:t xml:space="preserve">la </w:t>
      </w:r>
      <w:r w:rsidRPr="00E86897">
        <w:rPr>
          <w:rFonts w:cstheme="majorBidi"/>
          <w:color w:val="000000" w:themeColor="text1"/>
          <w:szCs w:val="24"/>
          <w:lang w:eastAsia="fr-FR"/>
        </w:rPr>
        <w:t xml:space="preserve">charge de requêtes Q, </w:t>
      </w:r>
      <w:r>
        <w:rPr>
          <w:rFonts w:cstheme="majorBidi"/>
          <w:color w:val="000000" w:themeColor="text1"/>
          <w:szCs w:val="24"/>
          <w:lang w:eastAsia="fr-FR"/>
        </w:rPr>
        <w:t>et classé l’ensemble de ces</w:t>
      </w:r>
      <w:r w:rsidRPr="00E86897">
        <w:rPr>
          <w:rFonts w:cstheme="majorBidi"/>
          <w:color w:val="000000" w:themeColor="text1"/>
          <w:szCs w:val="24"/>
          <w:lang w:eastAsia="fr-FR"/>
        </w:rPr>
        <w:t xml:space="preserve"> requêtes suivant les nœuds de jointure en k </w:t>
      </w:r>
      <w:r>
        <w:rPr>
          <w:rFonts w:cstheme="majorBidi"/>
          <w:color w:val="000000" w:themeColor="text1"/>
          <w:szCs w:val="24"/>
          <w:lang w:eastAsia="fr-FR"/>
        </w:rPr>
        <w:t>classes.</w:t>
      </w:r>
    </w:p>
    <w:p w:rsidR="00A711A7" w:rsidRPr="00E86897" w:rsidRDefault="00A711A7" w:rsidP="00AD4054">
      <w:pPr>
        <w:spacing w:line="276" w:lineRule="auto"/>
        <w:ind w:firstLine="567"/>
        <w:jc w:val="both"/>
        <w:rPr>
          <w:rFonts w:cstheme="majorBidi"/>
          <w:color w:val="000000" w:themeColor="text1"/>
          <w:szCs w:val="24"/>
          <w:lang w:eastAsia="fr-FR"/>
        </w:rPr>
      </w:pPr>
      <w:r w:rsidRPr="00E86897">
        <w:rPr>
          <w:rFonts w:cstheme="majorBidi"/>
          <w:color w:val="000000" w:themeColor="text1"/>
          <w:szCs w:val="24"/>
          <w:lang w:eastAsia="fr-FR"/>
        </w:rPr>
        <w:t xml:space="preserve"> Le but de l’utilisation </w:t>
      </w:r>
      <w:r>
        <w:rPr>
          <w:rFonts w:cstheme="majorBidi"/>
          <w:color w:val="000000" w:themeColor="text1"/>
          <w:szCs w:val="24"/>
          <w:lang w:eastAsia="fr-FR"/>
        </w:rPr>
        <w:t>K-means</w:t>
      </w:r>
      <w:r w:rsidRPr="00E86897">
        <w:rPr>
          <w:rFonts w:cstheme="majorBidi"/>
          <w:color w:val="000000" w:themeColor="text1"/>
          <w:szCs w:val="24"/>
          <w:lang w:eastAsia="fr-FR"/>
        </w:rPr>
        <w:t xml:space="preserve"> est </w:t>
      </w:r>
      <w:r>
        <w:rPr>
          <w:rFonts w:cstheme="majorBidi"/>
          <w:color w:val="000000" w:themeColor="text1"/>
          <w:szCs w:val="24"/>
          <w:lang w:eastAsia="fr-FR"/>
        </w:rPr>
        <w:t xml:space="preserve">de </w:t>
      </w:r>
      <w:r w:rsidRPr="00E86897">
        <w:rPr>
          <w:rFonts w:cstheme="majorBidi"/>
          <w:color w:val="000000" w:themeColor="text1"/>
          <w:szCs w:val="24"/>
          <w:lang w:eastAsia="fr-FR"/>
        </w:rPr>
        <w:t xml:space="preserve">regrouper </w:t>
      </w:r>
      <w:r>
        <w:rPr>
          <w:rFonts w:cstheme="majorBidi"/>
          <w:color w:val="000000" w:themeColor="text1"/>
          <w:szCs w:val="24"/>
          <w:lang w:eastAsia="fr-FR"/>
        </w:rPr>
        <w:t xml:space="preserve">initialement </w:t>
      </w:r>
      <w:r w:rsidRPr="00E86897">
        <w:rPr>
          <w:rFonts w:cstheme="majorBidi"/>
          <w:color w:val="000000" w:themeColor="text1"/>
          <w:szCs w:val="24"/>
          <w:lang w:eastAsia="fr-FR"/>
        </w:rPr>
        <w:t xml:space="preserve">les requêtes de la base de données </w:t>
      </w:r>
      <w:r>
        <w:rPr>
          <w:rFonts w:cstheme="majorBidi"/>
          <w:color w:val="000000" w:themeColor="text1"/>
          <w:szCs w:val="24"/>
          <w:lang w:eastAsia="fr-FR"/>
        </w:rPr>
        <w:t xml:space="preserve">qui sont similaires syntaxiquement suivant </w:t>
      </w:r>
      <w:r w:rsidRPr="00E86897">
        <w:rPr>
          <w:rFonts w:cstheme="majorBidi"/>
          <w:color w:val="000000" w:themeColor="text1"/>
          <w:szCs w:val="24"/>
          <w:lang w:eastAsia="fr-FR"/>
        </w:rPr>
        <w:t xml:space="preserve">les nœuds de jointure </w:t>
      </w:r>
      <w:r>
        <w:rPr>
          <w:rFonts w:cstheme="majorBidi"/>
          <w:color w:val="000000" w:themeColor="text1"/>
          <w:szCs w:val="24"/>
          <w:lang w:eastAsia="fr-FR"/>
        </w:rPr>
        <w:t>au lieu d’un partitionnement initial aléatoire comme dans le travail [</w:t>
      </w:r>
      <w:r w:rsidR="00AD4054">
        <w:rPr>
          <w:rFonts w:cstheme="majorBidi"/>
          <w:color w:val="000000" w:themeColor="text1"/>
          <w:szCs w:val="24"/>
          <w:lang w:eastAsia="fr-FR"/>
        </w:rPr>
        <w:t>16</w:t>
      </w:r>
      <w:r>
        <w:rPr>
          <w:rFonts w:cstheme="majorBidi"/>
          <w:color w:val="000000" w:themeColor="text1"/>
          <w:szCs w:val="24"/>
          <w:lang w:eastAsia="fr-FR"/>
        </w:rPr>
        <w:t>].</w:t>
      </w:r>
    </w:p>
    <w:p w:rsidR="00A711A7" w:rsidRPr="00E86897" w:rsidRDefault="00A711A7" w:rsidP="00A711A7">
      <w:pPr>
        <w:spacing w:line="276" w:lineRule="auto"/>
        <w:ind w:firstLine="567"/>
        <w:jc w:val="both"/>
        <w:rPr>
          <w:rFonts w:cstheme="majorBidi"/>
          <w:color w:val="000000" w:themeColor="text1"/>
          <w:szCs w:val="24"/>
          <w:lang w:eastAsia="fr-FR"/>
        </w:rPr>
      </w:pPr>
      <w:r w:rsidRPr="00E86897">
        <w:rPr>
          <w:rFonts w:cstheme="majorBidi"/>
          <w:color w:val="000000" w:themeColor="text1"/>
          <w:szCs w:val="24"/>
          <w:lang w:eastAsia="fr-FR"/>
        </w:rPr>
        <w:t>Le partitionnement en k-moyennes (ou k-means en anglais), k-means est l'un des plus simples algorithmes d'apprentissage non supervisés qui résolvent le problème de clustering et est une méthode de partitionnement</w:t>
      </w:r>
      <w:r>
        <w:rPr>
          <w:rFonts w:cstheme="majorBidi"/>
          <w:color w:val="000000" w:themeColor="text1"/>
          <w:szCs w:val="24"/>
          <w:lang w:eastAsia="fr-FR"/>
        </w:rPr>
        <w:t xml:space="preserve"> de données</w:t>
      </w:r>
      <w:r w:rsidRPr="00E86897">
        <w:rPr>
          <w:rFonts w:cstheme="majorBidi"/>
          <w:color w:val="000000" w:themeColor="text1"/>
          <w:szCs w:val="24"/>
          <w:lang w:eastAsia="fr-FR"/>
        </w:rPr>
        <w:t>.</w:t>
      </w:r>
      <w:r>
        <w:rPr>
          <w:rFonts w:cstheme="majorBidi"/>
          <w:color w:val="000000" w:themeColor="text1"/>
          <w:szCs w:val="24"/>
          <w:lang w:eastAsia="fr-FR"/>
        </w:rPr>
        <w:t xml:space="preserve"> </w:t>
      </w:r>
      <w:r w:rsidRPr="00E86897">
        <w:rPr>
          <w:rFonts w:cstheme="majorBidi"/>
          <w:color w:val="000000" w:themeColor="text1"/>
          <w:szCs w:val="24"/>
          <w:lang w:eastAsia="fr-FR"/>
        </w:rPr>
        <w:t xml:space="preserve">Étant donnés des points et un entier k, le problème est de diviser les points en k partitions, souvent appelés clusters, de façon à minimiser une certaine fonction. On considère la distance d'un point à la moyenne des points de son cluster, et la fonction à minimiser est la somme des </w:t>
      </w:r>
      <w:r>
        <w:rPr>
          <w:rFonts w:cstheme="majorBidi"/>
          <w:color w:val="000000" w:themeColor="text1"/>
          <w:szCs w:val="24"/>
          <w:lang w:eastAsia="fr-FR"/>
        </w:rPr>
        <w:t>carrés de ces distances.</w:t>
      </w:r>
    </w:p>
    <w:p w:rsidR="00A711A7" w:rsidRDefault="00A711A7" w:rsidP="00A711A7">
      <w:pPr>
        <w:spacing w:line="276" w:lineRule="auto"/>
        <w:jc w:val="center"/>
        <w:rPr>
          <w:noProof/>
          <w:lang w:eastAsia="fr-FR"/>
        </w:rPr>
      </w:pPr>
      <w:r>
        <w:rPr>
          <w:noProof/>
          <w:lang w:eastAsia="fr-FR"/>
        </w:rPr>
        <w:drawing>
          <wp:inline distT="0" distB="0" distL="0" distR="0">
            <wp:extent cx="2165350" cy="2259965"/>
            <wp:effectExtent l="19050" t="0" r="6350" b="0"/>
            <wp:docPr id="18" name="Image 7" descr="C:\Users\horia\Desktop\hhhhs.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horia\Desktop\hhhhs.PNG"/>
                    <pic:cNvPicPr>
                      <a:picLocks noChangeAspect="1" noChangeArrowheads="1"/>
                    </pic:cNvPicPr>
                  </pic:nvPicPr>
                  <pic:blipFill>
                    <a:blip r:embed="rId48"/>
                    <a:srcRect/>
                    <a:stretch>
                      <a:fillRect/>
                    </a:stretch>
                  </pic:blipFill>
                  <pic:spPr bwMode="auto">
                    <a:xfrm>
                      <a:off x="0" y="0"/>
                      <a:ext cx="2165350" cy="2259965"/>
                    </a:xfrm>
                    <a:prstGeom prst="rect">
                      <a:avLst/>
                    </a:prstGeom>
                    <a:noFill/>
                    <a:ln w="9525">
                      <a:noFill/>
                      <a:miter lim="800000"/>
                      <a:headEnd/>
                      <a:tailEnd/>
                    </a:ln>
                  </pic:spPr>
                </pic:pic>
              </a:graphicData>
            </a:graphic>
          </wp:inline>
        </w:drawing>
      </w:r>
    </w:p>
    <w:p w:rsidR="00A711A7" w:rsidRPr="00E86897" w:rsidRDefault="00A711A7" w:rsidP="00A711A7">
      <w:pPr>
        <w:spacing w:line="276" w:lineRule="auto"/>
        <w:ind w:firstLine="567"/>
        <w:jc w:val="center"/>
        <w:rPr>
          <w:rFonts w:cstheme="majorBidi"/>
          <w:b/>
          <w:bCs/>
          <w:color w:val="5B9BD5" w:themeColor="accent1"/>
          <w:szCs w:val="24"/>
          <w:lang w:eastAsia="fr-FR"/>
        </w:rPr>
      </w:pPr>
      <w:r w:rsidRPr="00E86897">
        <w:rPr>
          <w:rFonts w:cstheme="majorBidi"/>
          <w:b/>
          <w:bCs/>
          <w:noProof/>
          <w:szCs w:val="24"/>
          <w:lang w:eastAsia="fr-FR"/>
        </w:rPr>
        <w:t>Figure.</w:t>
      </w:r>
      <w:r w:rsidR="0066727F">
        <w:rPr>
          <w:rFonts w:cstheme="majorBidi"/>
          <w:b/>
          <w:bCs/>
          <w:noProof/>
          <w:szCs w:val="24"/>
          <w:lang w:eastAsia="fr-FR"/>
        </w:rPr>
        <w:t>18</w:t>
      </w:r>
      <w:r w:rsidRPr="00E86897">
        <w:rPr>
          <w:rFonts w:cstheme="majorBidi"/>
          <w:b/>
          <w:bCs/>
          <w:noProof/>
          <w:szCs w:val="24"/>
          <w:lang w:eastAsia="fr-FR"/>
        </w:rPr>
        <w:t>.</w:t>
      </w:r>
      <w:r w:rsidRPr="00E86897">
        <w:rPr>
          <w:rFonts w:cstheme="majorBidi"/>
          <w:noProof/>
          <w:szCs w:val="24"/>
          <w:lang w:eastAsia="fr-FR"/>
        </w:rPr>
        <w:t>Le</w:t>
      </w:r>
      <w:r>
        <w:rPr>
          <w:rFonts w:cstheme="majorBidi"/>
          <w:noProof/>
          <w:szCs w:val="24"/>
          <w:lang w:eastAsia="fr-FR"/>
        </w:rPr>
        <w:t xml:space="preserve"> partitionnement K-means.</w:t>
      </w:r>
    </w:p>
    <w:p w:rsidR="00A711A7" w:rsidRDefault="00A711A7" w:rsidP="00A711A7">
      <w:pPr>
        <w:spacing w:line="276" w:lineRule="auto"/>
        <w:jc w:val="both"/>
        <w:rPr>
          <w:rFonts w:cstheme="majorBidi"/>
          <w:color w:val="5B9BD5" w:themeColor="accent1"/>
          <w:szCs w:val="24"/>
          <w:lang w:eastAsia="fr-FR"/>
        </w:rPr>
      </w:pPr>
    </w:p>
    <w:p w:rsidR="00A711A7" w:rsidRDefault="00A711A7" w:rsidP="00A711A7">
      <w:pPr>
        <w:spacing w:line="276" w:lineRule="auto"/>
        <w:jc w:val="both"/>
        <w:rPr>
          <w:rFonts w:cstheme="majorBidi"/>
          <w:color w:val="5B9BD5" w:themeColor="accent1"/>
          <w:szCs w:val="24"/>
          <w:lang w:eastAsia="fr-FR"/>
        </w:rPr>
      </w:pPr>
    </w:p>
    <w:p w:rsidR="00A711A7" w:rsidRDefault="00A711A7" w:rsidP="00A711A7">
      <w:pPr>
        <w:spacing w:line="276" w:lineRule="auto"/>
        <w:jc w:val="both"/>
        <w:rPr>
          <w:rFonts w:cstheme="majorBidi"/>
          <w:color w:val="5B9BD5" w:themeColor="accent1"/>
          <w:szCs w:val="24"/>
          <w:lang w:eastAsia="fr-FR"/>
        </w:rPr>
      </w:pPr>
    </w:p>
    <w:p w:rsidR="00A711A7" w:rsidRDefault="00A711A7" w:rsidP="00A711A7">
      <w:pPr>
        <w:spacing w:line="276" w:lineRule="auto"/>
        <w:jc w:val="both"/>
        <w:rPr>
          <w:rFonts w:cstheme="majorBidi"/>
          <w:color w:val="5B9BD5" w:themeColor="accent1"/>
          <w:szCs w:val="24"/>
          <w:lang w:eastAsia="fr-FR"/>
        </w:rPr>
      </w:pPr>
    </w:p>
    <w:p w:rsidR="00A711A7" w:rsidRDefault="00A711A7" w:rsidP="00A711A7">
      <w:pPr>
        <w:spacing w:line="276" w:lineRule="auto"/>
        <w:jc w:val="both"/>
        <w:rPr>
          <w:rFonts w:cstheme="majorBidi"/>
          <w:color w:val="5B9BD5" w:themeColor="accent1"/>
          <w:szCs w:val="24"/>
          <w:lang w:eastAsia="fr-FR"/>
        </w:rPr>
      </w:pPr>
    </w:p>
    <w:p w:rsidR="00A711A7" w:rsidRDefault="00A711A7" w:rsidP="00A711A7">
      <w:pPr>
        <w:spacing w:line="276" w:lineRule="auto"/>
        <w:jc w:val="both"/>
        <w:rPr>
          <w:rFonts w:cstheme="majorBidi"/>
          <w:b/>
          <w:bCs/>
          <w:color w:val="000000" w:themeColor="text1"/>
          <w:szCs w:val="24"/>
          <w:lang w:eastAsia="fr-FR"/>
        </w:rPr>
      </w:pPr>
    </w:p>
    <w:p w:rsidR="00A711A7" w:rsidRPr="00251390" w:rsidRDefault="00A711A7" w:rsidP="00A711A7">
      <w:pPr>
        <w:spacing w:line="276" w:lineRule="auto"/>
        <w:jc w:val="both"/>
        <w:rPr>
          <w:rFonts w:cstheme="majorBidi"/>
          <w:b/>
          <w:bCs/>
          <w:color w:val="000000" w:themeColor="text1"/>
          <w:szCs w:val="24"/>
          <w:lang w:eastAsia="fr-FR"/>
        </w:rPr>
      </w:pPr>
      <w:r w:rsidRPr="00251390">
        <w:rPr>
          <w:rFonts w:cstheme="majorBidi"/>
          <w:b/>
          <w:bCs/>
          <w:color w:val="000000" w:themeColor="text1"/>
          <w:szCs w:val="24"/>
          <w:lang w:eastAsia="fr-FR"/>
        </w:rPr>
        <w:lastRenderedPageBreak/>
        <w:t>Exemple de motivation</w:t>
      </w:r>
    </w:p>
    <w:p w:rsidR="00A711A7" w:rsidRPr="0034079B" w:rsidRDefault="00A711A7" w:rsidP="00A711A7">
      <w:pPr>
        <w:spacing w:line="276" w:lineRule="auto"/>
        <w:jc w:val="both"/>
        <w:rPr>
          <w:rFonts w:cstheme="majorBidi"/>
          <w:color w:val="5B9BD5" w:themeColor="accent1"/>
          <w:szCs w:val="24"/>
          <w:lang w:eastAsia="fr-FR"/>
        </w:rPr>
      </w:pPr>
      <w:r>
        <w:rPr>
          <w:rFonts w:cstheme="majorBidi"/>
          <w:szCs w:val="24"/>
          <w:lang w:eastAsia="fr-FR"/>
        </w:rPr>
        <w:t>En prenant un exemple de</w:t>
      </w:r>
      <w:r w:rsidRPr="00287B5C">
        <w:rPr>
          <w:rFonts w:cstheme="majorBidi"/>
          <w:color w:val="000000" w:themeColor="text1"/>
          <w:szCs w:val="24"/>
          <w:lang w:eastAsia="fr-FR"/>
        </w:rPr>
        <w:t xml:space="preserve"> 10</w:t>
      </w:r>
      <w:r>
        <w:rPr>
          <w:rFonts w:cstheme="majorBidi"/>
          <w:szCs w:val="24"/>
          <w:lang w:eastAsia="fr-FR"/>
        </w:rPr>
        <w:t xml:space="preserve"> requêtes désignées ci-après. </w:t>
      </w:r>
    </w:p>
    <w:p w:rsidR="00A711A7" w:rsidRPr="00A443CA" w:rsidRDefault="00A711A7" w:rsidP="00A711A7">
      <w:pPr>
        <w:autoSpaceDE w:val="0"/>
        <w:autoSpaceDN w:val="0"/>
        <w:adjustRightInd w:val="0"/>
        <w:spacing w:after="0" w:line="276" w:lineRule="auto"/>
        <w:jc w:val="both"/>
        <w:rPr>
          <w:rFonts w:cstheme="majorBidi"/>
          <w:szCs w:val="24"/>
          <w:lang w:val="en-US"/>
        </w:rPr>
      </w:pPr>
      <w:r w:rsidRPr="00A443CA">
        <w:rPr>
          <w:rFonts w:cstheme="majorBidi"/>
          <w:b/>
          <w:bCs/>
          <w:szCs w:val="24"/>
          <w:lang w:val="en-US"/>
        </w:rPr>
        <w:t>Q0:</w:t>
      </w:r>
      <w:r w:rsidRPr="00A443CA">
        <w:rPr>
          <w:lang w:val="en-US"/>
        </w:rPr>
        <w:t xml:space="preserve"> </w:t>
      </w:r>
      <w:r w:rsidRPr="00A443CA">
        <w:rPr>
          <w:rFonts w:cstheme="majorBidi"/>
          <w:szCs w:val="24"/>
          <w:lang w:val="en-US"/>
        </w:rPr>
        <w:t>select sum (lo_extendedprice*lo_discount) as revenue from lineorder, dates where lo_orderdate = d_datekey and d_year = 1993 and lo_discount &gt;= 1 and lo_discount &lt;= 3 and lo_quantity &lt; 25</w:t>
      </w:r>
    </w:p>
    <w:p w:rsidR="00A711A7" w:rsidRPr="00A443CA" w:rsidRDefault="00A711A7" w:rsidP="00A711A7">
      <w:pPr>
        <w:autoSpaceDE w:val="0"/>
        <w:autoSpaceDN w:val="0"/>
        <w:adjustRightInd w:val="0"/>
        <w:spacing w:after="0" w:line="276" w:lineRule="auto"/>
        <w:jc w:val="both"/>
        <w:rPr>
          <w:rFonts w:cstheme="majorBidi"/>
          <w:szCs w:val="24"/>
          <w:lang w:val="en-US"/>
        </w:rPr>
      </w:pPr>
      <w:r w:rsidRPr="00A443CA">
        <w:rPr>
          <w:rFonts w:cstheme="majorBidi"/>
          <w:b/>
          <w:bCs/>
          <w:szCs w:val="24"/>
          <w:lang w:val="en-US"/>
        </w:rPr>
        <w:t xml:space="preserve">Q1: </w:t>
      </w:r>
      <w:r w:rsidRPr="00A443CA">
        <w:rPr>
          <w:rFonts w:cstheme="majorBidi"/>
          <w:szCs w:val="24"/>
          <w:lang w:val="en-US"/>
        </w:rPr>
        <w:t>select count (*) from lineorder, dates where lo_orderdate = d_datekey and d_year = 1993 and lo_discount &gt;= 1 and lo_discount &lt;= 3 and lo_quantity &lt; 25</w:t>
      </w:r>
    </w:p>
    <w:p w:rsidR="00A711A7" w:rsidRPr="00A443CA" w:rsidRDefault="00A711A7" w:rsidP="00A711A7">
      <w:pPr>
        <w:autoSpaceDE w:val="0"/>
        <w:autoSpaceDN w:val="0"/>
        <w:adjustRightInd w:val="0"/>
        <w:spacing w:after="0" w:line="276" w:lineRule="auto"/>
        <w:jc w:val="both"/>
        <w:rPr>
          <w:rFonts w:cstheme="majorBidi"/>
          <w:szCs w:val="24"/>
          <w:lang w:val="en-US"/>
        </w:rPr>
      </w:pPr>
      <w:r w:rsidRPr="00A443CA">
        <w:rPr>
          <w:rFonts w:cstheme="majorBidi"/>
          <w:b/>
          <w:bCs/>
          <w:szCs w:val="24"/>
          <w:lang w:val="en-US"/>
        </w:rPr>
        <w:t xml:space="preserve">Q2: </w:t>
      </w:r>
      <w:r w:rsidRPr="00A443CA">
        <w:rPr>
          <w:rFonts w:cstheme="majorBidi"/>
          <w:szCs w:val="24"/>
          <w:lang w:val="en-US"/>
        </w:rPr>
        <w:t xml:space="preserve">select sum (lo_extendedprice*lo_discount) as revenue from lineorder, dates where lo_orderdate = d_datekey and d_year = 1993 </w:t>
      </w:r>
    </w:p>
    <w:p w:rsidR="00A711A7" w:rsidRPr="00A443CA" w:rsidRDefault="00A711A7" w:rsidP="00A711A7">
      <w:pPr>
        <w:autoSpaceDE w:val="0"/>
        <w:autoSpaceDN w:val="0"/>
        <w:adjustRightInd w:val="0"/>
        <w:spacing w:after="0" w:line="276" w:lineRule="auto"/>
        <w:jc w:val="both"/>
        <w:rPr>
          <w:rFonts w:cstheme="majorBidi"/>
          <w:szCs w:val="24"/>
          <w:lang w:val="en-US"/>
        </w:rPr>
      </w:pPr>
      <w:r w:rsidRPr="00A443CA">
        <w:rPr>
          <w:rFonts w:cstheme="majorBidi"/>
          <w:b/>
          <w:bCs/>
          <w:szCs w:val="24"/>
          <w:lang w:val="en-US"/>
        </w:rPr>
        <w:t xml:space="preserve">Q3: </w:t>
      </w:r>
      <w:r w:rsidRPr="00A443CA">
        <w:rPr>
          <w:rFonts w:cstheme="majorBidi"/>
          <w:szCs w:val="24"/>
          <w:lang w:val="en-US"/>
        </w:rPr>
        <w:t xml:space="preserve">select count (*) from lineorder, dates where lo_orderdate = d_datekey and d_year = 1993 </w:t>
      </w:r>
    </w:p>
    <w:p w:rsidR="00A711A7" w:rsidRDefault="00A711A7" w:rsidP="00A711A7">
      <w:pPr>
        <w:autoSpaceDE w:val="0"/>
        <w:autoSpaceDN w:val="0"/>
        <w:adjustRightInd w:val="0"/>
        <w:spacing w:after="0" w:line="276" w:lineRule="auto"/>
        <w:jc w:val="both"/>
        <w:rPr>
          <w:rFonts w:cstheme="majorBidi"/>
          <w:szCs w:val="24"/>
          <w:lang w:val="en-US"/>
        </w:rPr>
      </w:pPr>
      <w:r w:rsidRPr="00A443CA">
        <w:rPr>
          <w:rFonts w:cstheme="majorBidi"/>
          <w:b/>
          <w:bCs/>
          <w:szCs w:val="24"/>
          <w:lang w:val="en-US"/>
        </w:rPr>
        <w:t xml:space="preserve">Q4: </w:t>
      </w:r>
      <w:r w:rsidRPr="00A443CA">
        <w:rPr>
          <w:rFonts w:cstheme="majorBidi"/>
          <w:szCs w:val="24"/>
          <w:lang w:val="en-US"/>
        </w:rPr>
        <w:t>select sum (lo_revenue), d_year from lineorder, dates, part, supplier where      lo_orderdate = d_datekey and lo_partkey = p_partkey and lo_suppkey = s_suppkey and p_brand1 = 'mfgr#2221' and s_region = 'asia' group by d_year order by d_year</w:t>
      </w:r>
    </w:p>
    <w:p w:rsidR="00A711A7" w:rsidRPr="00C707C4" w:rsidRDefault="00A711A7" w:rsidP="00A711A7">
      <w:pPr>
        <w:autoSpaceDE w:val="0"/>
        <w:autoSpaceDN w:val="0"/>
        <w:adjustRightInd w:val="0"/>
        <w:spacing w:after="0" w:line="276" w:lineRule="auto"/>
        <w:jc w:val="both"/>
        <w:rPr>
          <w:rFonts w:cstheme="majorBidi"/>
          <w:szCs w:val="24"/>
          <w:lang w:val="en-US"/>
        </w:rPr>
      </w:pPr>
      <w:r w:rsidRPr="00C707C4">
        <w:rPr>
          <w:rFonts w:cstheme="majorBidi"/>
          <w:b/>
          <w:bCs/>
          <w:szCs w:val="24"/>
          <w:lang w:val="en-US"/>
        </w:rPr>
        <w:t>Q5:</w:t>
      </w:r>
      <w:r>
        <w:rPr>
          <w:rFonts w:cstheme="majorBidi"/>
          <w:b/>
          <w:bCs/>
          <w:szCs w:val="24"/>
          <w:lang w:val="en-US"/>
        </w:rPr>
        <w:t xml:space="preserve"> </w:t>
      </w:r>
      <w:r w:rsidRPr="00C707C4">
        <w:rPr>
          <w:rFonts w:cstheme="majorBidi"/>
          <w:szCs w:val="24"/>
          <w:lang w:val="en-US"/>
        </w:rPr>
        <w:t xml:space="preserve">select sum(lo_revenue) from lineorder, part where lo_partkey = p_partkey and p_brand1 = 'MFGR#2221'  </w:t>
      </w:r>
    </w:p>
    <w:p w:rsidR="00A711A7" w:rsidRPr="00C707C4" w:rsidRDefault="00A711A7" w:rsidP="00A711A7">
      <w:pPr>
        <w:autoSpaceDE w:val="0"/>
        <w:autoSpaceDN w:val="0"/>
        <w:adjustRightInd w:val="0"/>
        <w:spacing w:after="0" w:line="276" w:lineRule="auto"/>
        <w:jc w:val="both"/>
        <w:rPr>
          <w:rFonts w:cstheme="majorBidi"/>
          <w:szCs w:val="24"/>
          <w:lang w:val="en-US"/>
        </w:rPr>
      </w:pPr>
      <w:r w:rsidRPr="00C707C4">
        <w:rPr>
          <w:rFonts w:cstheme="majorBidi"/>
          <w:b/>
          <w:bCs/>
          <w:szCs w:val="24"/>
          <w:lang w:val="en-US"/>
        </w:rPr>
        <w:t>Q6:</w:t>
      </w:r>
      <w:r>
        <w:rPr>
          <w:rFonts w:cstheme="majorBidi"/>
          <w:b/>
          <w:bCs/>
          <w:szCs w:val="24"/>
          <w:lang w:val="en-US"/>
        </w:rPr>
        <w:t xml:space="preserve"> </w:t>
      </w:r>
      <w:r w:rsidRPr="00C707C4">
        <w:rPr>
          <w:rFonts w:cstheme="majorBidi"/>
          <w:szCs w:val="24"/>
          <w:lang w:val="en-US"/>
        </w:rPr>
        <w:t>select avg(lo_revenue), d_year from lineorder, dates, part, supplier where lo_orderdate = d_datekey and lo_partkey = p_partkey and lo_suppkey = s_suppkey and p_brand1 = 'MFGR#2221' and s_region = 'ASIA' group by d_year order by d_year</w:t>
      </w:r>
    </w:p>
    <w:p w:rsidR="00A711A7" w:rsidRDefault="00A711A7" w:rsidP="00A711A7">
      <w:pPr>
        <w:autoSpaceDE w:val="0"/>
        <w:autoSpaceDN w:val="0"/>
        <w:adjustRightInd w:val="0"/>
        <w:spacing w:after="0" w:line="276" w:lineRule="auto"/>
        <w:jc w:val="both"/>
        <w:rPr>
          <w:rFonts w:cstheme="majorBidi"/>
          <w:szCs w:val="24"/>
          <w:lang w:val="en-US"/>
        </w:rPr>
      </w:pPr>
      <w:r w:rsidRPr="00C707C4">
        <w:rPr>
          <w:rFonts w:cstheme="majorBidi"/>
          <w:b/>
          <w:bCs/>
          <w:szCs w:val="24"/>
          <w:lang w:val="en-US"/>
        </w:rPr>
        <w:t>Q7:</w:t>
      </w:r>
      <w:r>
        <w:rPr>
          <w:rFonts w:cstheme="majorBidi"/>
          <w:b/>
          <w:bCs/>
          <w:szCs w:val="24"/>
          <w:lang w:val="en-US"/>
        </w:rPr>
        <w:t xml:space="preserve"> </w:t>
      </w:r>
      <w:r w:rsidRPr="00C707C4">
        <w:rPr>
          <w:rFonts w:cstheme="majorBidi"/>
          <w:szCs w:val="24"/>
          <w:lang w:val="en-US"/>
        </w:rPr>
        <w:t>select sum(lo_revenue), d_year from lineorder, dates, part, supplier where lo_orderdate = d_datekey and lo_partkey = p_partkey and lo_suppkey = s_suppkey and p_brand1 = 'MFGR#2221' and s_region = 'EUROPE' group by d_year, p_brand</w:t>
      </w:r>
      <w:r>
        <w:rPr>
          <w:rFonts w:cstheme="majorBidi"/>
          <w:szCs w:val="24"/>
          <w:lang w:val="en-US"/>
        </w:rPr>
        <w:t>1</w:t>
      </w:r>
      <w:r w:rsidRPr="00C707C4">
        <w:rPr>
          <w:rFonts w:cstheme="majorBidi"/>
          <w:szCs w:val="24"/>
          <w:lang w:val="en-US"/>
        </w:rPr>
        <w:t xml:space="preserve"> order by d_year, p_brand1</w:t>
      </w:r>
      <w:r w:rsidRPr="00C707C4">
        <w:rPr>
          <w:rFonts w:cstheme="majorBidi"/>
          <w:szCs w:val="24"/>
          <w:lang w:val="en-US"/>
        </w:rPr>
        <w:cr/>
      </w:r>
      <w:r w:rsidRPr="00C707C4">
        <w:rPr>
          <w:rFonts w:cstheme="majorBidi"/>
          <w:b/>
          <w:bCs/>
          <w:szCs w:val="24"/>
          <w:lang w:val="en-US"/>
        </w:rPr>
        <w:t>Q8:</w:t>
      </w:r>
      <w:r>
        <w:rPr>
          <w:rFonts w:cstheme="majorBidi"/>
          <w:b/>
          <w:bCs/>
          <w:szCs w:val="24"/>
          <w:lang w:val="en-US"/>
        </w:rPr>
        <w:t xml:space="preserve"> </w:t>
      </w:r>
      <w:r w:rsidRPr="00C707C4">
        <w:rPr>
          <w:rFonts w:cstheme="majorBidi"/>
          <w:szCs w:val="24"/>
          <w:lang w:val="en-US"/>
        </w:rPr>
        <w:t>select sum (lo_revenue) from lineorder, part, supplier where lo_partkey = p_partkey and lo_suppkey = s_suppkey and p_brand1 = 'MFGR#2221' and s_region = 'EUROPE'</w:t>
      </w:r>
    </w:p>
    <w:p w:rsidR="00A711A7" w:rsidRDefault="00A711A7" w:rsidP="00A711A7">
      <w:pPr>
        <w:autoSpaceDE w:val="0"/>
        <w:autoSpaceDN w:val="0"/>
        <w:adjustRightInd w:val="0"/>
        <w:spacing w:after="0" w:line="276" w:lineRule="auto"/>
        <w:jc w:val="both"/>
        <w:rPr>
          <w:rFonts w:cstheme="majorBidi"/>
          <w:szCs w:val="24"/>
          <w:lang w:val="en-US"/>
        </w:rPr>
      </w:pPr>
      <w:r w:rsidRPr="00C707C4">
        <w:rPr>
          <w:rFonts w:cstheme="majorBidi"/>
          <w:b/>
          <w:bCs/>
          <w:color w:val="000000" w:themeColor="text1"/>
          <w:szCs w:val="24"/>
          <w:lang w:val="en-US"/>
        </w:rPr>
        <w:t>Q9:</w:t>
      </w:r>
      <w:r>
        <w:rPr>
          <w:rFonts w:cstheme="majorBidi"/>
          <w:b/>
          <w:bCs/>
          <w:color w:val="000000" w:themeColor="text1"/>
          <w:szCs w:val="24"/>
          <w:lang w:val="en-US"/>
        </w:rPr>
        <w:t xml:space="preserve"> </w:t>
      </w:r>
      <w:r w:rsidRPr="00C707C4">
        <w:rPr>
          <w:rFonts w:cstheme="majorBidi"/>
          <w:szCs w:val="24"/>
          <w:lang w:val="en-US"/>
        </w:rPr>
        <w:t>select count (*), d_year from lineorder, dates, part, supplier where lo_orderdate = d_datekey and lo_partkey = p_partkey and lo_suppkey = s_suppkey and p_brand1 = 'MFGR#2221' and s_region = 'EUROPE' group by d_year order by d_year</w:t>
      </w:r>
    </w:p>
    <w:p w:rsidR="00A711A7" w:rsidRPr="00747BA2" w:rsidRDefault="00A711A7" w:rsidP="00A711A7">
      <w:pPr>
        <w:autoSpaceDE w:val="0"/>
        <w:autoSpaceDN w:val="0"/>
        <w:adjustRightInd w:val="0"/>
        <w:spacing w:after="0" w:line="276" w:lineRule="auto"/>
        <w:jc w:val="both"/>
        <w:rPr>
          <w:rFonts w:cstheme="majorBidi"/>
          <w:szCs w:val="24"/>
          <w:lang w:val="en-US"/>
        </w:rPr>
      </w:pPr>
    </w:p>
    <w:p w:rsidR="00A711A7" w:rsidRPr="00747BA2" w:rsidRDefault="00A711A7" w:rsidP="00A711A7">
      <w:pPr>
        <w:autoSpaceDE w:val="0"/>
        <w:autoSpaceDN w:val="0"/>
        <w:adjustRightInd w:val="0"/>
        <w:spacing w:after="0" w:line="276" w:lineRule="auto"/>
        <w:jc w:val="both"/>
        <w:rPr>
          <w:rFonts w:cstheme="majorBidi"/>
          <w:szCs w:val="24"/>
          <w:lang w:val="en-US"/>
        </w:rPr>
      </w:pPr>
    </w:p>
    <w:p w:rsidR="00A711A7" w:rsidRPr="00F965A6" w:rsidRDefault="00A711A7" w:rsidP="006C7D4B">
      <w:pPr>
        <w:pStyle w:val="Paragraphedeliste"/>
        <w:numPr>
          <w:ilvl w:val="0"/>
          <w:numId w:val="36"/>
        </w:numPr>
        <w:autoSpaceDE w:val="0"/>
        <w:autoSpaceDN w:val="0"/>
        <w:adjustRightInd w:val="0"/>
        <w:spacing w:after="0" w:line="276" w:lineRule="auto"/>
        <w:jc w:val="both"/>
        <w:rPr>
          <w:rFonts w:cstheme="majorBidi"/>
          <w:b/>
          <w:bCs/>
          <w:szCs w:val="24"/>
        </w:rPr>
      </w:pPr>
      <w:r>
        <w:rPr>
          <w:rFonts w:cstheme="majorBidi"/>
          <w:b/>
          <w:bCs/>
          <w:szCs w:val="24"/>
        </w:rPr>
        <w:t>1</w:t>
      </w:r>
      <w:r w:rsidRPr="00493CB4">
        <w:rPr>
          <w:rFonts w:cstheme="majorBidi"/>
          <w:b/>
          <w:bCs/>
          <w:szCs w:val="24"/>
          <w:vertAlign w:val="superscript"/>
        </w:rPr>
        <w:t>ère</w:t>
      </w:r>
      <w:r w:rsidRPr="00F965A6">
        <w:rPr>
          <w:rFonts w:cstheme="majorBidi"/>
          <w:b/>
          <w:bCs/>
          <w:szCs w:val="24"/>
        </w:rPr>
        <w:t xml:space="preserve"> Phase</w:t>
      </w:r>
      <w:r>
        <w:rPr>
          <w:rFonts w:cstheme="majorBidi"/>
          <w:b/>
          <w:bCs/>
          <w:szCs w:val="24"/>
        </w:rPr>
        <w:t> :</w:t>
      </w:r>
      <w:r w:rsidRPr="00F965A6">
        <w:rPr>
          <w:rFonts w:cstheme="majorBidi"/>
          <w:b/>
          <w:bCs/>
          <w:szCs w:val="24"/>
        </w:rPr>
        <w:t xml:space="preserve"> </w:t>
      </w:r>
      <w:r>
        <w:rPr>
          <w:rFonts w:cstheme="majorBidi"/>
          <w:b/>
          <w:bCs/>
          <w:szCs w:val="24"/>
        </w:rPr>
        <w:t>recherche des prédicats de sélection</w:t>
      </w:r>
    </w:p>
    <w:p w:rsidR="00A711A7" w:rsidRPr="00DB6A39" w:rsidRDefault="00A711A7" w:rsidP="00A711A7">
      <w:pPr>
        <w:autoSpaceDE w:val="0"/>
        <w:autoSpaceDN w:val="0"/>
        <w:adjustRightInd w:val="0"/>
        <w:spacing w:after="0" w:line="276" w:lineRule="auto"/>
        <w:jc w:val="both"/>
        <w:rPr>
          <w:rFonts w:cstheme="majorBidi"/>
          <w:color w:val="FF0000"/>
          <w:szCs w:val="24"/>
        </w:rPr>
      </w:pPr>
      <w:r w:rsidRPr="00DB6A39">
        <w:rPr>
          <w:rFonts w:cstheme="majorBidi"/>
          <w:color w:val="FF0000"/>
          <w:szCs w:val="24"/>
        </w:rPr>
        <w:t xml:space="preserve"> </w:t>
      </w:r>
    </w:p>
    <w:p w:rsidR="00A711A7" w:rsidRPr="0034079B" w:rsidRDefault="00A711A7" w:rsidP="00A711A7">
      <w:pPr>
        <w:autoSpaceDE w:val="0"/>
        <w:autoSpaceDN w:val="0"/>
        <w:adjustRightInd w:val="0"/>
        <w:spacing w:after="0" w:line="276" w:lineRule="auto"/>
        <w:ind w:firstLine="567"/>
        <w:jc w:val="both"/>
        <w:rPr>
          <w:rFonts w:cstheme="majorBidi"/>
          <w:color w:val="000000" w:themeColor="text1"/>
          <w:szCs w:val="24"/>
        </w:rPr>
      </w:pPr>
      <w:r w:rsidRPr="0034079B">
        <w:rPr>
          <w:rFonts w:cstheme="majorBidi"/>
          <w:color w:val="000000" w:themeColor="text1"/>
          <w:szCs w:val="24"/>
        </w:rPr>
        <w:t xml:space="preserve">Avec </w:t>
      </w:r>
      <w:r>
        <w:rPr>
          <w:rFonts w:cstheme="majorBidi"/>
          <w:color w:val="000000" w:themeColor="text1"/>
          <w:szCs w:val="24"/>
        </w:rPr>
        <w:t>cette charge de requête</w:t>
      </w:r>
      <w:r w:rsidRPr="0034079B">
        <w:rPr>
          <w:rFonts w:cstheme="majorBidi"/>
          <w:color w:val="000000" w:themeColor="text1"/>
          <w:szCs w:val="24"/>
        </w:rPr>
        <w:t xml:space="preserve">, nous </w:t>
      </w:r>
      <w:r>
        <w:rPr>
          <w:rFonts w:cstheme="majorBidi"/>
          <w:color w:val="000000" w:themeColor="text1"/>
          <w:szCs w:val="24"/>
        </w:rPr>
        <w:t>extrayons</w:t>
      </w:r>
      <w:r w:rsidRPr="0034079B">
        <w:rPr>
          <w:rFonts w:cstheme="majorBidi"/>
          <w:color w:val="000000" w:themeColor="text1"/>
          <w:szCs w:val="24"/>
        </w:rPr>
        <w:t xml:space="preserve"> </w:t>
      </w:r>
      <w:r>
        <w:rPr>
          <w:rFonts w:cstheme="majorBidi"/>
          <w:color w:val="000000" w:themeColor="text1"/>
          <w:szCs w:val="24"/>
        </w:rPr>
        <w:t>premièrement</w:t>
      </w:r>
      <w:r w:rsidRPr="0034079B">
        <w:rPr>
          <w:rFonts w:cstheme="majorBidi"/>
          <w:color w:val="000000" w:themeColor="text1"/>
          <w:szCs w:val="24"/>
        </w:rPr>
        <w:t xml:space="preserve"> tou</w:t>
      </w:r>
      <w:r>
        <w:rPr>
          <w:rFonts w:cstheme="majorBidi"/>
          <w:color w:val="000000" w:themeColor="text1"/>
          <w:szCs w:val="24"/>
        </w:rPr>
        <w:t>tes les tables</w:t>
      </w:r>
      <w:r w:rsidRPr="0034079B">
        <w:rPr>
          <w:rFonts w:cstheme="majorBidi"/>
          <w:color w:val="000000" w:themeColor="text1"/>
          <w:szCs w:val="24"/>
        </w:rPr>
        <w:t xml:space="preserve"> et les sélections, les jointures de ces requêtes, et nous </w:t>
      </w:r>
      <w:r>
        <w:rPr>
          <w:rFonts w:cstheme="majorBidi"/>
          <w:color w:val="000000" w:themeColor="text1"/>
          <w:szCs w:val="24"/>
        </w:rPr>
        <w:t xml:space="preserve">les codons </w:t>
      </w:r>
      <w:r w:rsidRPr="0034079B">
        <w:rPr>
          <w:rFonts w:cstheme="majorBidi"/>
          <w:color w:val="000000" w:themeColor="text1"/>
          <w:szCs w:val="24"/>
        </w:rPr>
        <w:t>respectivement.</w:t>
      </w:r>
    </w:p>
    <w:p w:rsidR="00A711A7" w:rsidRDefault="00A711A7" w:rsidP="00A711A7">
      <w:pPr>
        <w:autoSpaceDE w:val="0"/>
        <w:autoSpaceDN w:val="0"/>
        <w:adjustRightInd w:val="0"/>
        <w:spacing w:after="0"/>
        <w:jc w:val="both"/>
        <w:rPr>
          <w:rFonts w:cstheme="majorBidi"/>
          <w:b/>
          <w:bCs/>
          <w:szCs w:val="24"/>
        </w:rPr>
      </w:pPr>
    </w:p>
    <w:p w:rsidR="00A711A7" w:rsidRDefault="00A711A7" w:rsidP="00A711A7">
      <w:pPr>
        <w:autoSpaceDE w:val="0"/>
        <w:autoSpaceDN w:val="0"/>
        <w:adjustRightInd w:val="0"/>
        <w:spacing w:after="0"/>
        <w:jc w:val="both"/>
        <w:rPr>
          <w:rFonts w:cstheme="majorBidi"/>
          <w:b/>
          <w:bCs/>
          <w:szCs w:val="24"/>
        </w:rPr>
      </w:pPr>
      <w:r>
        <w:rPr>
          <w:rFonts w:cstheme="majorBidi"/>
          <w:b/>
          <w:bCs/>
          <w:szCs w:val="24"/>
        </w:rPr>
        <w:t xml:space="preserve">Exemple : </w:t>
      </w:r>
    </w:p>
    <w:p w:rsidR="00A711A7" w:rsidRPr="0034079B" w:rsidRDefault="00A711A7" w:rsidP="006C7D4B">
      <w:pPr>
        <w:pStyle w:val="Paragraphedeliste"/>
        <w:numPr>
          <w:ilvl w:val="0"/>
          <w:numId w:val="34"/>
        </w:numPr>
        <w:autoSpaceDE w:val="0"/>
        <w:autoSpaceDN w:val="0"/>
        <w:adjustRightInd w:val="0"/>
        <w:spacing w:after="0" w:line="276" w:lineRule="auto"/>
        <w:jc w:val="both"/>
        <w:rPr>
          <w:rFonts w:cstheme="majorBidi"/>
          <w:szCs w:val="24"/>
        </w:rPr>
      </w:pPr>
      <w:r w:rsidRPr="0034079B">
        <w:rPr>
          <w:rFonts w:cstheme="majorBidi"/>
          <w:szCs w:val="24"/>
        </w:rPr>
        <w:t xml:space="preserve">Les tables </w:t>
      </w:r>
    </w:p>
    <w:p w:rsidR="00A711A7" w:rsidRDefault="00A711A7" w:rsidP="00A711A7">
      <w:pPr>
        <w:autoSpaceDE w:val="0"/>
        <w:autoSpaceDN w:val="0"/>
        <w:adjustRightInd w:val="0"/>
        <w:spacing w:after="0"/>
        <w:jc w:val="both"/>
        <w:rPr>
          <w:rFonts w:cstheme="majorBidi"/>
          <w:szCs w:val="24"/>
        </w:rPr>
      </w:pPr>
      <w:r w:rsidRPr="00F37117">
        <w:rPr>
          <w:rFonts w:cstheme="majorBidi"/>
          <w:szCs w:val="24"/>
        </w:rPr>
        <w:t>0:</w:t>
      </w:r>
      <w:r>
        <w:rPr>
          <w:rFonts w:cstheme="majorBidi"/>
          <w:szCs w:val="24"/>
        </w:rPr>
        <w:t xml:space="preserve"> LINEORDER </w:t>
      </w:r>
    </w:p>
    <w:p w:rsidR="00A711A7" w:rsidRDefault="00A711A7" w:rsidP="00A711A7">
      <w:pPr>
        <w:autoSpaceDE w:val="0"/>
        <w:autoSpaceDN w:val="0"/>
        <w:adjustRightInd w:val="0"/>
        <w:spacing w:after="0"/>
        <w:jc w:val="both"/>
        <w:rPr>
          <w:rFonts w:cstheme="majorBidi"/>
          <w:szCs w:val="24"/>
        </w:rPr>
      </w:pPr>
      <w:r w:rsidRPr="00F37117">
        <w:rPr>
          <w:rFonts w:cstheme="majorBidi"/>
          <w:szCs w:val="24"/>
        </w:rPr>
        <w:t>1:</w:t>
      </w:r>
      <w:r>
        <w:rPr>
          <w:rFonts w:cstheme="majorBidi"/>
          <w:b/>
          <w:bCs/>
          <w:szCs w:val="24"/>
        </w:rPr>
        <w:t xml:space="preserve"> </w:t>
      </w:r>
      <w:r>
        <w:rPr>
          <w:rFonts w:cstheme="majorBidi"/>
          <w:szCs w:val="24"/>
        </w:rPr>
        <w:t>DATES</w:t>
      </w:r>
    </w:p>
    <w:p w:rsidR="00A711A7" w:rsidRPr="00F80C88" w:rsidRDefault="00A711A7" w:rsidP="00A711A7">
      <w:pPr>
        <w:autoSpaceDE w:val="0"/>
        <w:autoSpaceDN w:val="0"/>
        <w:adjustRightInd w:val="0"/>
        <w:spacing w:after="0"/>
        <w:jc w:val="both"/>
        <w:rPr>
          <w:rFonts w:cstheme="majorBidi"/>
          <w:szCs w:val="24"/>
        </w:rPr>
      </w:pPr>
      <w:r w:rsidRPr="00F37117">
        <w:rPr>
          <w:rFonts w:cstheme="majorBidi"/>
          <w:szCs w:val="24"/>
        </w:rPr>
        <w:t>2 :</w:t>
      </w:r>
      <w:r>
        <w:rPr>
          <w:rFonts w:cstheme="majorBidi"/>
          <w:b/>
          <w:bCs/>
          <w:szCs w:val="24"/>
        </w:rPr>
        <w:t xml:space="preserve"> </w:t>
      </w:r>
      <w:r>
        <w:rPr>
          <w:rFonts w:cstheme="majorBidi"/>
          <w:szCs w:val="24"/>
        </w:rPr>
        <w:t>PART</w:t>
      </w:r>
    </w:p>
    <w:p w:rsidR="00A711A7" w:rsidRDefault="00A711A7" w:rsidP="00A711A7">
      <w:pPr>
        <w:autoSpaceDE w:val="0"/>
        <w:autoSpaceDN w:val="0"/>
        <w:adjustRightInd w:val="0"/>
        <w:spacing w:after="0"/>
        <w:jc w:val="both"/>
        <w:rPr>
          <w:rFonts w:cstheme="majorBidi"/>
          <w:szCs w:val="24"/>
        </w:rPr>
      </w:pPr>
      <w:r w:rsidRPr="00F37117">
        <w:rPr>
          <w:rFonts w:cstheme="majorBidi"/>
          <w:szCs w:val="24"/>
        </w:rPr>
        <w:t>3 :</w:t>
      </w:r>
      <w:r>
        <w:rPr>
          <w:rFonts w:cstheme="majorBidi"/>
          <w:szCs w:val="24"/>
        </w:rPr>
        <w:t xml:space="preserve"> SUPPLIER</w:t>
      </w:r>
    </w:p>
    <w:p w:rsidR="00A711A7" w:rsidRDefault="00A711A7" w:rsidP="00A711A7">
      <w:pPr>
        <w:autoSpaceDE w:val="0"/>
        <w:autoSpaceDN w:val="0"/>
        <w:adjustRightInd w:val="0"/>
        <w:spacing w:after="0"/>
        <w:jc w:val="both"/>
        <w:rPr>
          <w:rFonts w:cstheme="majorBidi"/>
          <w:szCs w:val="24"/>
        </w:rPr>
      </w:pPr>
    </w:p>
    <w:p w:rsidR="0066727F" w:rsidRDefault="0066727F" w:rsidP="00A711A7">
      <w:pPr>
        <w:autoSpaceDE w:val="0"/>
        <w:autoSpaceDN w:val="0"/>
        <w:adjustRightInd w:val="0"/>
        <w:spacing w:after="0"/>
        <w:jc w:val="both"/>
        <w:rPr>
          <w:rFonts w:cstheme="majorBidi"/>
          <w:szCs w:val="24"/>
        </w:rPr>
      </w:pPr>
    </w:p>
    <w:p w:rsidR="0066727F" w:rsidRDefault="0066727F" w:rsidP="00A711A7">
      <w:pPr>
        <w:autoSpaceDE w:val="0"/>
        <w:autoSpaceDN w:val="0"/>
        <w:adjustRightInd w:val="0"/>
        <w:spacing w:after="0"/>
        <w:jc w:val="both"/>
        <w:rPr>
          <w:rFonts w:cstheme="majorBidi"/>
          <w:szCs w:val="24"/>
        </w:rPr>
      </w:pPr>
    </w:p>
    <w:p w:rsidR="0066727F" w:rsidRDefault="0066727F" w:rsidP="00A711A7">
      <w:pPr>
        <w:autoSpaceDE w:val="0"/>
        <w:autoSpaceDN w:val="0"/>
        <w:adjustRightInd w:val="0"/>
        <w:spacing w:after="0"/>
        <w:jc w:val="both"/>
        <w:rPr>
          <w:rFonts w:cstheme="majorBidi"/>
          <w:szCs w:val="24"/>
        </w:rPr>
      </w:pPr>
    </w:p>
    <w:p w:rsidR="00A711A7" w:rsidRDefault="00A711A7" w:rsidP="00A711A7">
      <w:pPr>
        <w:autoSpaceDE w:val="0"/>
        <w:autoSpaceDN w:val="0"/>
        <w:adjustRightInd w:val="0"/>
        <w:spacing w:after="0"/>
        <w:jc w:val="both"/>
        <w:rPr>
          <w:rFonts w:cstheme="majorBidi"/>
          <w:szCs w:val="24"/>
        </w:rPr>
      </w:pPr>
    </w:p>
    <w:p w:rsidR="00A711A7" w:rsidRDefault="00A711A7" w:rsidP="00A711A7">
      <w:pPr>
        <w:autoSpaceDE w:val="0"/>
        <w:autoSpaceDN w:val="0"/>
        <w:adjustRightInd w:val="0"/>
        <w:spacing w:after="0"/>
        <w:jc w:val="both"/>
        <w:rPr>
          <w:rFonts w:cstheme="majorBidi"/>
          <w:szCs w:val="24"/>
        </w:rPr>
      </w:pPr>
    </w:p>
    <w:p w:rsidR="00A711A7" w:rsidRPr="0034079B" w:rsidRDefault="00A711A7" w:rsidP="006C7D4B">
      <w:pPr>
        <w:pStyle w:val="Paragraphedeliste"/>
        <w:numPr>
          <w:ilvl w:val="0"/>
          <w:numId w:val="34"/>
        </w:numPr>
        <w:autoSpaceDE w:val="0"/>
        <w:autoSpaceDN w:val="0"/>
        <w:adjustRightInd w:val="0"/>
        <w:spacing w:after="0" w:line="276" w:lineRule="auto"/>
        <w:jc w:val="both"/>
        <w:rPr>
          <w:rFonts w:cstheme="majorBidi"/>
          <w:szCs w:val="24"/>
        </w:rPr>
      </w:pPr>
      <w:r w:rsidRPr="0034079B">
        <w:rPr>
          <w:rFonts w:cstheme="majorBidi"/>
          <w:szCs w:val="24"/>
        </w:rPr>
        <w:lastRenderedPageBreak/>
        <w:t xml:space="preserve">Les sélections </w:t>
      </w:r>
    </w:p>
    <w:p w:rsidR="00A711A7" w:rsidRPr="00F80C88" w:rsidRDefault="00A711A7" w:rsidP="00A711A7">
      <w:pPr>
        <w:autoSpaceDE w:val="0"/>
        <w:autoSpaceDN w:val="0"/>
        <w:adjustRightInd w:val="0"/>
        <w:spacing w:after="0"/>
        <w:jc w:val="both"/>
        <w:rPr>
          <w:rFonts w:cstheme="majorBidi"/>
          <w:szCs w:val="24"/>
        </w:rPr>
      </w:pPr>
      <w:r w:rsidRPr="00F37117">
        <w:rPr>
          <w:rFonts w:cstheme="majorBidi"/>
          <w:szCs w:val="24"/>
        </w:rPr>
        <w:t>4 :</w:t>
      </w:r>
      <w:r>
        <w:rPr>
          <w:rFonts w:cstheme="majorBidi"/>
          <w:b/>
          <w:bCs/>
          <w:szCs w:val="24"/>
        </w:rPr>
        <w:t xml:space="preserve"> </w:t>
      </w:r>
      <w:r>
        <w:rPr>
          <w:rFonts w:cstheme="majorBidi"/>
          <w:szCs w:val="24"/>
        </w:rPr>
        <w:t xml:space="preserve">D_YEAR=1993 </w:t>
      </w:r>
    </w:p>
    <w:p w:rsidR="00A711A7" w:rsidRPr="00A443CA" w:rsidRDefault="00A711A7" w:rsidP="00A711A7">
      <w:pPr>
        <w:autoSpaceDE w:val="0"/>
        <w:autoSpaceDN w:val="0"/>
        <w:adjustRightInd w:val="0"/>
        <w:spacing w:after="0"/>
        <w:jc w:val="both"/>
        <w:rPr>
          <w:rFonts w:cstheme="majorBidi"/>
          <w:szCs w:val="24"/>
          <w:lang w:val="en-US"/>
        </w:rPr>
      </w:pPr>
      <w:r w:rsidRPr="00F37117">
        <w:rPr>
          <w:rFonts w:cstheme="majorBidi"/>
          <w:szCs w:val="24"/>
          <w:lang w:val="en-US"/>
        </w:rPr>
        <w:t>5:</w:t>
      </w:r>
      <w:r w:rsidRPr="00A443CA">
        <w:rPr>
          <w:rFonts w:cstheme="majorBidi"/>
          <w:szCs w:val="24"/>
          <w:lang w:val="en-US"/>
        </w:rPr>
        <w:t xml:space="preserve"> </w:t>
      </w:r>
      <w:r w:rsidRPr="00F37117">
        <w:rPr>
          <w:rFonts w:cstheme="majorBidi"/>
          <w:szCs w:val="24"/>
          <w:lang w:val="en-US"/>
        </w:rPr>
        <w:t>LO_DISCOUNT&gt;=1</w:t>
      </w:r>
      <w:r>
        <w:rPr>
          <w:rFonts w:cstheme="majorBidi"/>
          <w:szCs w:val="24"/>
          <w:lang w:val="en-US"/>
        </w:rPr>
        <w:t xml:space="preserve"> </w:t>
      </w:r>
      <w:r w:rsidRPr="00F37117">
        <w:rPr>
          <w:rFonts w:cstheme="majorBidi"/>
          <w:szCs w:val="24"/>
          <w:lang w:val="en-US"/>
        </w:rPr>
        <w:t>AND LO_DISCOUNT&lt;=3</w:t>
      </w:r>
    </w:p>
    <w:p w:rsidR="00A711A7" w:rsidRPr="00A443CA" w:rsidRDefault="00A711A7" w:rsidP="00A711A7">
      <w:pPr>
        <w:autoSpaceDE w:val="0"/>
        <w:autoSpaceDN w:val="0"/>
        <w:adjustRightInd w:val="0"/>
        <w:spacing w:after="0"/>
        <w:jc w:val="both"/>
        <w:rPr>
          <w:rFonts w:cstheme="majorBidi"/>
          <w:szCs w:val="24"/>
          <w:lang w:val="en-US"/>
        </w:rPr>
      </w:pPr>
      <w:r w:rsidRPr="00F37117">
        <w:rPr>
          <w:rFonts w:cstheme="majorBidi"/>
          <w:szCs w:val="24"/>
          <w:lang w:val="en-US"/>
        </w:rPr>
        <w:t>6:</w:t>
      </w:r>
      <w:r w:rsidRPr="00A443CA">
        <w:rPr>
          <w:rFonts w:cstheme="majorBidi"/>
          <w:szCs w:val="24"/>
          <w:lang w:val="en-US"/>
        </w:rPr>
        <w:t xml:space="preserve"> </w:t>
      </w:r>
      <w:r w:rsidRPr="00F37117">
        <w:rPr>
          <w:rFonts w:cstheme="majorBidi"/>
          <w:szCs w:val="24"/>
          <w:lang w:val="en-US"/>
        </w:rPr>
        <w:t>LO_QUANTITY&lt;25</w:t>
      </w:r>
    </w:p>
    <w:p w:rsidR="00A711A7" w:rsidRPr="00A443CA" w:rsidRDefault="00A711A7" w:rsidP="00A711A7">
      <w:pPr>
        <w:autoSpaceDE w:val="0"/>
        <w:autoSpaceDN w:val="0"/>
        <w:adjustRightInd w:val="0"/>
        <w:spacing w:after="0"/>
        <w:jc w:val="both"/>
        <w:rPr>
          <w:rFonts w:cstheme="majorBidi"/>
          <w:szCs w:val="24"/>
          <w:lang w:val="en-US"/>
        </w:rPr>
      </w:pPr>
      <w:r w:rsidRPr="00F37117">
        <w:rPr>
          <w:rFonts w:cstheme="majorBidi"/>
          <w:szCs w:val="24"/>
          <w:lang w:val="en-US"/>
        </w:rPr>
        <w:t>7:</w:t>
      </w:r>
      <w:r w:rsidRPr="00A443CA">
        <w:rPr>
          <w:rFonts w:cstheme="majorBidi"/>
          <w:szCs w:val="24"/>
          <w:lang w:val="en-US"/>
        </w:rPr>
        <w:t xml:space="preserve"> </w:t>
      </w:r>
      <w:r w:rsidRPr="00F37117">
        <w:rPr>
          <w:rFonts w:cstheme="majorBidi"/>
          <w:szCs w:val="24"/>
          <w:lang w:val="en-US"/>
        </w:rPr>
        <w:t>P_BRAND1='MFGR#2221'</w:t>
      </w:r>
    </w:p>
    <w:p w:rsidR="00A711A7" w:rsidRDefault="00A711A7" w:rsidP="00A711A7">
      <w:pPr>
        <w:autoSpaceDE w:val="0"/>
        <w:autoSpaceDN w:val="0"/>
        <w:adjustRightInd w:val="0"/>
        <w:spacing w:after="0"/>
        <w:jc w:val="both"/>
        <w:rPr>
          <w:rFonts w:cstheme="majorBidi"/>
          <w:szCs w:val="24"/>
          <w:lang w:val="en-US"/>
        </w:rPr>
      </w:pPr>
      <w:r w:rsidRPr="00F37117">
        <w:rPr>
          <w:rFonts w:cstheme="majorBidi"/>
          <w:szCs w:val="24"/>
          <w:lang w:val="en-US"/>
        </w:rPr>
        <w:t>8:</w:t>
      </w:r>
      <w:r w:rsidRPr="00A443CA">
        <w:rPr>
          <w:rFonts w:cstheme="majorBidi"/>
          <w:szCs w:val="24"/>
          <w:lang w:val="en-US"/>
        </w:rPr>
        <w:t xml:space="preserve"> </w:t>
      </w:r>
      <w:r w:rsidRPr="00F37117">
        <w:rPr>
          <w:rFonts w:cstheme="majorBidi"/>
          <w:szCs w:val="24"/>
          <w:lang w:val="en-US"/>
        </w:rPr>
        <w:t>S_REGION='ASIA'</w:t>
      </w:r>
    </w:p>
    <w:p w:rsidR="00A711A7" w:rsidRDefault="00A711A7" w:rsidP="00A711A7">
      <w:pPr>
        <w:autoSpaceDE w:val="0"/>
        <w:autoSpaceDN w:val="0"/>
        <w:adjustRightInd w:val="0"/>
        <w:spacing w:after="0"/>
        <w:jc w:val="both"/>
        <w:rPr>
          <w:rFonts w:cstheme="majorBidi"/>
          <w:szCs w:val="24"/>
          <w:lang w:val="en-US"/>
        </w:rPr>
      </w:pPr>
      <w:r>
        <w:rPr>
          <w:rFonts w:cstheme="majorBidi"/>
          <w:szCs w:val="24"/>
          <w:lang w:val="en-US"/>
        </w:rPr>
        <w:t>9.</w:t>
      </w:r>
      <w:r w:rsidRPr="00F37117">
        <w:t xml:space="preserve"> </w:t>
      </w:r>
      <w:r w:rsidRPr="00F37117">
        <w:rPr>
          <w:rFonts w:cstheme="majorBidi"/>
          <w:szCs w:val="24"/>
          <w:lang w:val="en-US"/>
        </w:rPr>
        <w:t>S_REGION='EUROPE'</w:t>
      </w:r>
    </w:p>
    <w:p w:rsidR="00A711A7" w:rsidRPr="00A443CA" w:rsidRDefault="00A711A7" w:rsidP="00A711A7">
      <w:pPr>
        <w:autoSpaceDE w:val="0"/>
        <w:autoSpaceDN w:val="0"/>
        <w:adjustRightInd w:val="0"/>
        <w:spacing w:after="0"/>
        <w:jc w:val="both"/>
        <w:rPr>
          <w:rFonts w:cstheme="majorBidi"/>
          <w:b/>
          <w:bCs/>
          <w:szCs w:val="24"/>
          <w:lang w:val="en-US"/>
        </w:rPr>
      </w:pPr>
    </w:p>
    <w:p w:rsidR="00A711A7" w:rsidRPr="0034079B" w:rsidRDefault="00A711A7" w:rsidP="006C7D4B">
      <w:pPr>
        <w:pStyle w:val="Paragraphedeliste"/>
        <w:numPr>
          <w:ilvl w:val="0"/>
          <w:numId w:val="34"/>
        </w:numPr>
        <w:autoSpaceDE w:val="0"/>
        <w:autoSpaceDN w:val="0"/>
        <w:adjustRightInd w:val="0"/>
        <w:spacing w:after="0" w:line="276" w:lineRule="auto"/>
        <w:jc w:val="both"/>
        <w:rPr>
          <w:rFonts w:cstheme="majorBidi"/>
          <w:szCs w:val="24"/>
          <w:lang w:val="en-US" w:eastAsia="fr-FR"/>
        </w:rPr>
      </w:pPr>
      <w:r w:rsidRPr="0034079B">
        <w:rPr>
          <w:rFonts w:cstheme="majorBidi"/>
          <w:szCs w:val="24"/>
          <w:lang w:val="en-US" w:eastAsia="fr-FR"/>
        </w:rPr>
        <w:t>Les jointures</w:t>
      </w:r>
    </w:p>
    <w:p w:rsidR="00A711A7" w:rsidRPr="00A443CA" w:rsidRDefault="00A711A7" w:rsidP="00A711A7">
      <w:pPr>
        <w:autoSpaceDE w:val="0"/>
        <w:autoSpaceDN w:val="0"/>
        <w:adjustRightInd w:val="0"/>
        <w:spacing w:after="0"/>
        <w:jc w:val="both"/>
        <w:rPr>
          <w:rFonts w:cstheme="majorBidi"/>
          <w:szCs w:val="24"/>
          <w:lang w:val="en-US" w:eastAsia="fr-FR"/>
        </w:rPr>
      </w:pPr>
      <w:r w:rsidRPr="00F37117">
        <w:rPr>
          <w:rFonts w:cstheme="majorBidi"/>
          <w:szCs w:val="24"/>
          <w:lang w:val="en-US" w:eastAsia="fr-FR"/>
        </w:rPr>
        <w:t>10:</w:t>
      </w:r>
      <w:r>
        <w:rPr>
          <w:rFonts w:cstheme="majorBidi"/>
          <w:szCs w:val="24"/>
          <w:lang w:val="en-US" w:eastAsia="fr-FR"/>
        </w:rPr>
        <w:t xml:space="preserve"> </w:t>
      </w:r>
      <w:r w:rsidRPr="00F37117">
        <w:rPr>
          <w:rFonts w:cstheme="majorBidi"/>
          <w:szCs w:val="24"/>
          <w:lang w:val="en-US" w:eastAsia="fr-FR"/>
        </w:rPr>
        <w:t>LO_ORDERDATE = D_DATEKEY</w:t>
      </w:r>
    </w:p>
    <w:p w:rsidR="00A711A7" w:rsidRPr="00A443CA" w:rsidRDefault="00A711A7" w:rsidP="00A711A7">
      <w:pPr>
        <w:autoSpaceDE w:val="0"/>
        <w:autoSpaceDN w:val="0"/>
        <w:adjustRightInd w:val="0"/>
        <w:spacing w:after="0"/>
        <w:jc w:val="both"/>
        <w:rPr>
          <w:rFonts w:cstheme="majorBidi"/>
          <w:szCs w:val="24"/>
          <w:lang w:val="en-US" w:eastAsia="fr-FR"/>
        </w:rPr>
      </w:pPr>
      <w:r w:rsidRPr="00F37117">
        <w:rPr>
          <w:rFonts w:cstheme="majorBidi"/>
          <w:szCs w:val="24"/>
          <w:lang w:val="en-US" w:eastAsia="fr-FR"/>
        </w:rPr>
        <w:t>11:</w:t>
      </w:r>
      <w:r w:rsidRPr="00A443CA">
        <w:rPr>
          <w:rFonts w:cstheme="majorBidi"/>
          <w:szCs w:val="24"/>
          <w:lang w:val="en-US" w:eastAsia="fr-FR"/>
        </w:rPr>
        <w:t xml:space="preserve"> </w:t>
      </w:r>
      <w:r w:rsidRPr="00F37117">
        <w:rPr>
          <w:rFonts w:cstheme="majorBidi"/>
          <w:szCs w:val="24"/>
          <w:lang w:val="en-US" w:eastAsia="fr-FR"/>
        </w:rPr>
        <w:t>LO_ORDERDATE = D_DATEKEY</w:t>
      </w:r>
    </w:p>
    <w:p w:rsidR="00A711A7" w:rsidRPr="00A443CA" w:rsidRDefault="00A711A7" w:rsidP="00A711A7">
      <w:pPr>
        <w:autoSpaceDE w:val="0"/>
        <w:autoSpaceDN w:val="0"/>
        <w:adjustRightInd w:val="0"/>
        <w:spacing w:after="0"/>
        <w:jc w:val="both"/>
        <w:rPr>
          <w:rFonts w:cstheme="majorBidi"/>
          <w:szCs w:val="24"/>
          <w:lang w:val="en-US" w:eastAsia="fr-FR"/>
        </w:rPr>
      </w:pPr>
      <w:r w:rsidRPr="00F37117">
        <w:rPr>
          <w:rFonts w:cstheme="majorBidi"/>
          <w:szCs w:val="24"/>
          <w:lang w:val="en-US" w:eastAsia="fr-FR"/>
        </w:rPr>
        <w:t>12:</w:t>
      </w:r>
      <w:r w:rsidRPr="00F37117">
        <w:t xml:space="preserve"> </w:t>
      </w:r>
      <w:r w:rsidRPr="00F37117">
        <w:rPr>
          <w:rFonts w:cstheme="majorBidi"/>
          <w:szCs w:val="24"/>
          <w:lang w:val="en-US" w:eastAsia="fr-FR"/>
        </w:rPr>
        <w:t>LO_ORDERDATE = D_DATEKEY</w:t>
      </w:r>
    </w:p>
    <w:p w:rsidR="00A711A7" w:rsidRPr="00A443CA" w:rsidRDefault="00A711A7" w:rsidP="00A711A7">
      <w:pPr>
        <w:autoSpaceDE w:val="0"/>
        <w:autoSpaceDN w:val="0"/>
        <w:adjustRightInd w:val="0"/>
        <w:spacing w:after="0"/>
        <w:jc w:val="both"/>
        <w:rPr>
          <w:rFonts w:cstheme="majorBidi"/>
          <w:szCs w:val="24"/>
          <w:lang w:val="en-US" w:eastAsia="fr-FR"/>
        </w:rPr>
      </w:pPr>
      <w:r w:rsidRPr="00F37117">
        <w:rPr>
          <w:rFonts w:cstheme="majorBidi"/>
          <w:szCs w:val="24"/>
          <w:lang w:val="en-US" w:eastAsia="fr-FR"/>
        </w:rPr>
        <w:t>13:</w:t>
      </w:r>
      <w:r w:rsidRPr="00F37117">
        <w:t xml:space="preserve"> </w:t>
      </w:r>
      <w:r w:rsidRPr="00F37117">
        <w:rPr>
          <w:rFonts w:cstheme="majorBidi"/>
          <w:szCs w:val="24"/>
          <w:lang w:val="en-US" w:eastAsia="fr-FR"/>
        </w:rPr>
        <w:t>LO_PARTKEY = P_PARTKEY</w:t>
      </w:r>
    </w:p>
    <w:p w:rsidR="00A711A7" w:rsidRDefault="00A711A7" w:rsidP="00A711A7">
      <w:pPr>
        <w:autoSpaceDE w:val="0"/>
        <w:autoSpaceDN w:val="0"/>
        <w:adjustRightInd w:val="0"/>
        <w:spacing w:after="0"/>
        <w:jc w:val="both"/>
        <w:rPr>
          <w:rFonts w:cstheme="majorBidi"/>
          <w:szCs w:val="24"/>
          <w:lang w:val="en-US" w:eastAsia="fr-FR"/>
        </w:rPr>
      </w:pPr>
      <w:r w:rsidRPr="00F37117">
        <w:rPr>
          <w:rFonts w:cstheme="majorBidi"/>
          <w:szCs w:val="24"/>
          <w:lang w:val="en-US" w:eastAsia="fr-FR"/>
        </w:rPr>
        <w:t>14:</w:t>
      </w:r>
      <w:r w:rsidRPr="00F37117">
        <w:t xml:space="preserve"> </w:t>
      </w:r>
      <w:r w:rsidRPr="00F37117">
        <w:rPr>
          <w:rFonts w:cstheme="majorBidi"/>
          <w:szCs w:val="24"/>
          <w:lang w:val="en-US" w:eastAsia="fr-FR"/>
        </w:rPr>
        <w:t>LO_SUPPKEY = S_SUPPKEY</w:t>
      </w:r>
    </w:p>
    <w:p w:rsidR="00A711A7" w:rsidRPr="00F37117" w:rsidRDefault="00A711A7" w:rsidP="00A711A7">
      <w:pPr>
        <w:autoSpaceDE w:val="0"/>
        <w:autoSpaceDN w:val="0"/>
        <w:adjustRightInd w:val="0"/>
        <w:spacing w:after="0"/>
        <w:jc w:val="both"/>
        <w:rPr>
          <w:rFonts w:cstheme="majorBidi"/>
          <w:szCs w:val="24"/>
          <w:lang w:eastAsia="fr-FR"/>
        </w:rPr>
      </w:pPr>
      <w:r w:rsidRPr="00F37117">
        <w:rPr>
          <w:rFonts w:cstheme="majorBidi"/>
          <w:szCs w:val="24"/>
          <w:lang w:eastAsia="fr-FR"/>
        </w:rPr>
        <w:t>15.</w:t>
      </w:r>
      <w:r w:rsidRPr="00F37117">
        <w:t xml:space="preserve"> </w:t>
      </w:r>
      <w:r w:rsidRPr="00F37117">
        <w:rPr>
          <w:rFonts w:cstheme="majorBidi"/>
          <w:szCs w:val="24"/>
          <w:lang w:eastAsia="fr-FR"/>
        </w:rPr>
        <w:t xml:space="preserve">LO_SUPPKEY = S_SUPPKEY </w:t>
      </w:r>
    </w:p>
    <w:p w:rsidR="00A711A7" w:rsidRDefault="00A711A7" w:rsidP="00A711A7">
      <w:pPr>
        <w:autoSpaceDE w:val="0"/>
        <w:autoSpaceDN w:val="0"/>
        <w:adjustRightInd w:val="0"/>
        <w:spacing w:after="0" w:line="276" w:lineRule="auto"/>
        <w:ind w:firstLine="567"/>
        <w:jc w:val="both"/>
        <w:rPr>
          <w:rFonts w:cstheme="majorBidi"/>
          <w:szCs w:val="24"/>
        </w:rPr>
      </w:pPr>
    </w:p>
    <w:p w:rsidR="00A711A7" w:rsidRDefault="00A711A7" w:rsidP="00A711A7">
      <w:pPr>
        <w:autoSpaceDE w:val="0"/>
        <w:autoSpaceDN w:val="0"/>
        <w:adjustRightInd w:val="0"/>
        <w:spacing w:after="0" w:line="276" w:lineRule="auto"/>
        <w:ind w:firstLine="567"/>
        <w:jc w:val="both"/>
        <w:rPr>
          <w:rFonts w:cstheme="majorBidi"/>
          <w:szCs w:val="24"/>
        </w:rPr>
      </w:pPr>
      <w:r w:rsidRPr="002F64DD">
        <w:rPr>
          <w:rFonts w:cstheme="majorBidi"/>
          <w:szCs w:val="24"/>
        </w:rPr>
        <w:t>Afin d’appliquer k-means, on doit préparer</w:t>
      </w:r>
      <w:r>
        <w:rPr>
          <w:rFonts w:cstheme="majorBidi"/>
          <w:szCs w:val="24"/>
        </w:rPr>
        <w:t xml:space="preserve"> les donnée d’apprentissage dans notre approche sont les nœuds de jointures extraits au dessus pour chaque requête, tel que T[i][j] est égale à 1 si le nœud de jointure Nj apparait dans la requête Qi,0 sinon. </w:t>
      </w:r>
    </w:p>
    <w:p w:rsidR="00A711A7" w:rsidRDefault="00A711A7" w:rsidP="00A711A7">
      <w:pPr>
        <w:autoSpaceDE w:val="0"/>
        <w:autoSpaceDN w:val="0"/>
        <w:adjustRightInd w:val="0"/>
        <w:spacing w:after="0" w:line="276" w:lineRule="auto"/>
        <w:ind w:firstLine="567"/>
        <w:jc w:val="both"/>
        <w:rPr>
          <w:rFonts w:cstheme="majorBidi"/>
          <w:szCs w:val="24"/>
        </w:rPr>
      </w:pPr>
    </w:p>
    <w:p w:rsidR="00A711A7" w:rsidRDefault="00A711A7" w:rsidP="00A711A7">
      <w:pPr>
        <w:autoSpaceDE w:val="0"/>
        <w:autoSpaceDN w:val="0"/>
        <w:adjustRightInd w:val="0"/>
        <w:spacing w:after="0"/>
        <w:jc w:val="center"/>
        <w:rPr>
          <w:rFonts w:cstheme="majorBidi"/>
          <w:b/>
          <w:bCs/>
          <w:szCs w:val="24"/>
        </w:rPr>
      </w:pPr>
    </w:p>
    <w:p w:rsidR="00A711A7" w:rsidRDefault="00A711A7" w:rsidP="00A711A7">
      <w:pPr>
        <w:autoSpaceDE w:val="0"/>
        <w:autoSpaceDN w:val="0"/>
        <w:adjustRightInd w:val="0"/>
        <w:spacing w:after="0"/>
        <w:jc w:val="center"/>
        <w:rPr>
          <w:rFonts w:cstheme="majorBidi"/>
          <w:szCs w:val="24"/>
        </w:rPr>
      </w:pPr>
      <w:r w:rsidRPr="00474BE5">
        <w:rPr>
          <w:rFonts w:cstheme="majorBidi"/>
          <w:b/>
          <w:bCs/>
          <w:szCs w:val="24"/>
        </w:rPr>
        <w:t>Tableau.</w:t>
      </w:r>
      <w:r>
        <w:rPr>
          <w:rFonts w:cstheme="majorBidi"/>
          <w:b/>
          <w:bCs/>
          <w:szCs w:val="24"/>
        </w:rPr>
        <w:t>6</w:t>
      </w:r>
      <w:r w:rsidRPr="00474BE5">
        <w:rPr>
          <w:rFonts w:cstheme="majorBidi"/>
          <w:b/>
          <w:bCs/>
          <w:szCs w:val="24"/>
        </w:rPr>
        <w:t>.</w:t>
      </w:r>
      <w:r>
        <w:rPr>
          <w:rFonts w:cstheme="majorBidi"/>
          <w:b/>
          <w:bCs/>
          <w:szCs w:val="24"/>
        </w:rPr>
        <w:t xml:space="preserve"> </w:t>
      </w:r>
      <w:r>
        <w:rPr>
          <w:rFonts w:cstheme="majorBidi"/>
          <w:szCs w:val="24"/>
        </w:rPr>
        <w:t>donnée d’apprentissage.</w:t>
      </w:r>
    </w:p>
    <w:p w:rsidR="005C7E7E" w:rsidRPr="00474BE5" w:rsidRDefault="005C7E7E" w:rsidP="00A711A7">
      <w:pPr>
        <w:autoSpaceDE w:val="0"/>
        <w:autoSpaceDN w:val="0"/>
        <w:adjustRightInd w:val="0"/>
        <w:spacing w:after="0"/>
        <w:jc w:val="center"/>
        <w:rPr>
          <w:rFonts w:cstheme="majorBidi"/>
          <w:szCs w:val="24"/>
        </w:rPr>
      </w:pPr>
    </w:p>
    <w:tbl>
      <w:tblPr>
        <w:tblStyle w:val="Grilledutableau"/>
        <w:tblW w:w="0" w:type="auto"/>
        <w:jc w:val="center"/>
        <w:tblLook w:val="04A0"/>
      </w:tblPr>
      <w:tblGrid>
        <w:gridCol w:w="1343"/>
        <w:gridCol w:w="1331"/>
        <w:gridCol w:w="1331"/>
        <w:gridCol w:w="1332"/>
        <w:gridCol w:w="1332"/>
        <w:gridCol w:w="1332"/>
        <w:gridCol w:w="1287"/>
      </w:tblGrid>
      <w:tr w:rsidR="00A711A7" w:rsidTr="00DB0EB6">
        <w:trPr>
          <w:jc w:val="center"/>
        </w:trPr>
        <w:tc>
          <w:tcPr>
            <w:tcW w:w="1343" w:type="dxa"/>
          </w:tcPr>
          <w:p w:rsidR="00A711A7" w:rsidRDefault="00A711A7" w:rsidP="00DB0EB6">
            <w:pPr>
              <w:autoSpaceDE w:val="0"/>
              <w:autoSpaceDN w:val="0"/>
              <w:adjustRightInd w:val="0"/>
              <w:jc w:val="center"/>
              <w:rPr>
                <w:rFonts w:cstheme="majorBidi"/>
                <w:szCs w:val="24"/>
              </w:rPr>
            </w:pPr>
          </w:p>
        </w:tc>
        <w:tc>
          <w:tcPr>
            <w:tcW w:w="1331" w:type="dxa"/>
          </w:tcPr>
          <w:p w:rsidR="00A711A7" w:rsidRPr="005724A9" w:rsidRDefault="00A711A7" w:rsidP="00DB0EB6">
            <w:pPr>
              <w:autoSpaceDE w:val="0"/>
              <w:autoSpaceDN w:val="0"/>
              <w:adjustRightInd w:val="0"/>
              <w:jc w:val="center"/>
              <w:rPr>
                <w:rFonts w:cstheme="majorBidi"/>
                <w:b/>
                <w:bCs/>
                <w:szCs w:val="24"/>
              </w:rPr>
            </w:pPr>
            <w:r>
              <w:rPr>
                <w:rFonts w:cstheme="majorBidi"/>
                <w:b/>
                <w:bCs/>
                <w:szCs w:val="24"/>
              </w:rPr>
              <w:t>10</w:t>
            </w:r>
          </w:p>
        </w:tc>
        <w:tc>
          <w:tcPr>
            <w:tcW w:w="1331" w:type="dxa"/>
          </w:tcPr>
          <w:p w:rsidR="00A711A7" w:rsidRPr="005724A9" w:rsidRDefault="00A711A7" w:rsidP="00DB0EB6">
            <w:pPr>
              <w:autoSpaceDE w:val="0"/>
              <w:autoSpaceDN w:val="0"/>
              <w:adjustRightInd w:val="0"/>
              <w:jc w:val="center"/>
              <w:rPr>
                <w:rFonts w:cstheme="majorBidi"/>
                <w:b/>
                <w:bCs/>
                <w:szCs w:val="24"/>
              </w:rPr>
            </w:pPr>
            <w:r>
              <w:rPr>
                <w:rFonts w:cstheme="majorBidi"/>
                <w:b/>
                <w:bCs/>
                <w:szCs w:val="24"/>
              </w:rPr>
              <w:t>11</w:t>
            </w:r>
          </w:p>
        </w:tc>
        <w:tc>
          <w:tcPr>
            <w:tcW w:w="1332" w:type="dxa"/>
          </w:tcPr>
          <w:p w:rsidR="00A711A7" w:rsidRPr="005724A9" w:rsidRDefault="00A711A7" w:rsidP="00DB0EB6">
            <w:pPr>
              <w:autoSpaceDE w:val="0"/>
              <w:autoSpaceDN w:val="0"/>
              <w:adjustRightInd w:val="0"/>
              <w:jc w:val="center"/>
              <w:rPr>
                <w:rFonts w:cstheme="majorBidi"/>
                <w:b/>
                <w:bCs/>
                <w:szCs w:val="24"/>
              </w:rPr>
            </w:pPr>
            <w:r>
              <w:rPr>
                <w:rFonts w:cstheme="majorBidi"/>
                <w:b/>
                <w:bCs/>
                <w:szCs w:val="24"/>
              </w:rPr>
              <w:t>12</w:t>
            </w:r>
          </w:p>
        </w:tc>
        <w:tc>
          <w:tcPr>
            <w:tcW w:w="1332" w:type="dxa"/>
          </w:tcPr>
          <w:p w:rsidR="00A711A7" w:rsidRPr="005724A9" w:rsidRDefault="00A711A7" w:rsidP="00DB0EB6">
            <w:pPr>
              <w:autoSpaceDE w:val="0"/>
              <w:autoSpaceDN w:val="0"/>
              <w:adjustRightInd w:val="0"/>
              <w:jc w:val="center"/>
              <w:rPr>
                <w:rFonts w:cstheme="majorBidi"/>
                <w:b/>
                <w:bCs/>
                <w:szCs w:val="24"/>
              </w:rPr>
            </w:pPr>
            <w:r>
              <w:rPr>
                <w:rFonts w:cstheme="majorBidi"/>
                <w:b/>
                <w:bCs/>
                <w:szCs w:val="24"/>
              </w:rPr>
              <w:t>13</w:t>
            </w:r>
          </w:p>
        </w:tc>
        <w:tc>
          <w:tcPr>
            <w:tcW w:w="1332" w:type="dxa"/>
          </w:tcPr>
          <w:p w:rsidR="00A711A7" w:rsidRDefault="00A711A7" w:rsidP="00DB0EB6">
            <w:pPr>
              <w:autoSpaceDE w:val="0"/>
              <w:autoSpaceDN w:val="0"/>
              <w:adjustRightInd w:val="0"/>
              <w:jc w:val="center"/>
              <w:rPr>
                <w:rFonts w:cstheme="majorBidi"/>
                <w:b/>
                <w:bCs/>
                <w:szCs w:val="24"/>
              </w:rPr>
            </w:pPr>
            <w:r>
              <w:rPr>
                <w:rFonts w:cstheme="majorBidi"/>
                <w:b/>
                <w:bCs/>
                <w:szCs w:val="24"/>
              </w:rPr>
              <w:t>14</w:t>
            </w:r>
          </w:p>
        </w:tc>
        <w:tc>
          <w:tcPr>
            <w:tcW w:w="1287" w:type="dxa"/>
          </w:tcPr>
          <w:p w:rsidR="00A711A7" w:rsidRDefault="00A711A7" w:rsidP="00DB0EB6">
            <w:pPr>
              <w:autoSpaceDE w:val="0"/>
              <w:autoSpaceDN w:val="0"/>
              <w:adjustRightInd w:val="0"/>
              <w:jc w:val="center"/>
              <w:rPr>
                <w:rFonts w:cstheme="majorBidi"/>
                <w:b/>
                <w:bCs/>
                <w:szCs w:val="24"/>
              </w:rPr>
            </w:pPr>
            <w:r>
              <w:rPr>
                <w:rFonts w:cstheme="majorBidi"/>
                <w:b/>
                <w:bCs/>
                <w:szCs w:val="24"/>
              </w:rPr>
              <w:t>15</w:t>
            </w:r>
          </w:p>
        </w:tc>
      </w:tr>
      <w:tr w:rsidR="00A711A7" w:rsidTr="00DB0EB6">
        <w:trPr>
          <w:jc w:val="center"/>
        </w:trPr>
        <w:tc>
          <w:tcPr>
            <w:tcW w:w="1343" w:type="dxa"/>
          </w:tcPr>
          <w:p w:rsidR="00A711A7" w:rsidRPr="005724A9" w:rsidRDefault="00A711A7" w:rsidP="00DB0EB6">
            <w:pPr>
              <w:autoSpaceDE w:val="0"/>
              <w:autoSpaceDN w:val="0"/>
              <w:adjustRightInd w:val="0"/>
              <w:jc w:val="center"/>
              <w:rPr>
                <w:rFonts w:cstheme="majorBidi"/>
                <w:b/>
                <w:bCs/>
                <w:szCs w:val="24"/>
              </w:rPr>
            </w:pPr>
            <w:r w:rsidRPr="005724A9">
              <w:rPr>
                <w:rFonts w:cstheme="majorBidi"/>
                <w:b/>
                <w:bCs/>
                <w:szCs w:val="24"/>
              </w:rPr>
              <w:t>Q</w:t>
            </w:r>
            <w:r>
              <w:rPr>
                <w:rFonts w:cstheme="majorBidi"/>
                <w:b/>
                <w:bCs/>
                <w:szCs w:val="24"/>
              </w:rPr>
              <w:t>0</w:t>
            </w:r>
          </w:p>
        </w:tc>
        <w:tc>
          <w:tcPr>
            <w:tcW w:w="1331" w:type="dxa"/>
          </w:tcPr>
          <w:p w:rsidR="00A711A7" w:rsidRDefault="00A711A7" w:rsidP="00DB0EB6">
            <w:pPr>
              <w:autoSpaceDE w:val="0"/>
              <w:autoSpaceDN w:val="0"/>
              <w:adjustRightInd w:val="0"/>
              <w:jc w:val="center"/>
              <w:rPr>
                <w:rFonts w:cstheme="majorBidi"/>
                <w:szCs w:val="24"/>
              </w:rPr>
            </w:pPr>
            <w:r>
              <w:rPr>
                <w:rFonts w:cstheme="majorBidi"/>
                <w:szCs w:val="24"/>
              </w:rPr>
              <w:t>1</w:t>
            </w:r>
          </w:p>
        </w:tc>
        <w:tc>
          <w:tcPr>
            <w:tcW w:w="1331" w:type="dxa"/>
          </w:tcPr>
          <w:p w:rsidR="00A711A7" w:rsidRDefault="00A711A7" w:rsidP="00DB0EB6">
            <w:pPr>
              <w:autoSpaceDE w:val="0"/>
              <w:autoSpaceDN w:val="0"/>
              <w:adjustRightInd w:val="0"/>
              <w:jc w:val="center"/>
              <w:rPr>
                <w:rFonts w:cstheme="majorBidi"/>
                <w:szCs w:val="24"/>
              </w:rPr>
            </w:pPr>
            <w:r>
              <w:rPr>
                <w:rFonts w:cstheme="majorBidi"/>
                <w:szCs w:val="24"/>
              </w:rPr>
              <w:t>0</w:t>
            </w:r>
          </w:p>
        </w:tc>
        <w:tc>
          <w:tcPr>
            <w:tcW w:w="1332" w:type="dxa"/>
          </w:tcPr>
          <w:p w:rsidR="00A711A7" w:rsidRDefault="00A711A7" w:rsidP="00DB0EB6">
            <w:pPr>
              <w:autoSpaceDE w:val="0"/>
              <w:autoSpaceDN w:val="0"/>
              <w:adjustRightInd w:val="0"/>
              <w:jc w:val="center"/>
              <w:rPr>
                <w:rFonts w:cstheme="majorBidi"/>
                <w:szCs w:val="24"/>
              </w:rPr>
            </w:pPr>
            <w:r>
              <w:rPr>
                <w:rFonts w:cstheme="majorBidi"/>
                <w:szCs w:val="24"/>
              </w:rPr>
              <w:t>0</w:t>
            </w:r>
          </w:p>
        </w:tc>
        <w:tc>
          <w:tcPr>
            <w:tcW w:w="1332" w:type="dxa"/>
          </w:tcPr>
          <w:p w:rsidR="00A711A7" w:rsidRDefault="00A711A7" w:rsidP="00DB0EB6">
            <w:pPr>
              <w:autoSpaceDE w:val="0"/>
              <w:autoSpaceDN w:val="0"/>
              <w:adjustRightInd w:val="0"/>
              <w:jc w:val="center"/>
              <w:rPr>
                <w:rFonts w:cstheme="majorBidi"/>
                <w:szCs w:val="24"/>
              </w:rPr>
            </w:pPr>
            <w:r>
              <w:rPr>
                <w:rFonts w:cstheme="majorBidi"/>
                <w:szCs w:val="24"/>
              </w:rPr>
              <w:t>0</w:t>
            </w:r>
          </w:p>
        </w:tc>
        <w:tc>
          <w:tcPr>
            <w:tcW w:w="1332" w:type="dxa"/>
          </w:tcPr>
          <w:p w:rsidR="00A711A7" w:rsidRDefault="00A711A7" w:rsidP="00DB0EB6">
            <w:pPr>
              <w:autoSpaceDE w:val="0"/>
              <w:autoSpaceDN w:val="0"/>
              <w:adjustRightInd w:val="0"/>
              <w:jc w:val="center"/>
              <w:rPr>
                <w:rFonts w:cstheme="majorBidi"/>
                <w:szCs w:val="24"/>
              </w:rPr>
            </w:pPr>
            <w:r>
              <w:rPr>
                <w:rFonts w:cstheme="majorBidi"/>
                <w:szCs w:val="24"/>
              </w:rPr>
              <w:t>0</w:t>
            </w:r>
          </w:p>
        </w:tc>
        <w:tc>
          <w:tcPr>
            <w:tcW w:w="1287" w:type="dxa"/>
          </w:tcPr>
          <w:p w:rsidR="00A711A7" w:rsidRDefault="00A711A7" w:rsidP="00DB0EB6">
            <w:pPr>
              <w:autoSpaceDE w:val="0"/>
              <w:autoSpaceDN w:val="0"/>
              <w:adjustRightInd w:val="0"/>
              <w:jc w:val="center"/>
              <w:rPr>
                <w:rFonts w:cstheme="majorBidi"/>
                <w:szCs w:val="24"/>
              </w:rPr>
            </w:pPr>
            <w:r>
              <w:rPr>
                <w:rFonts w:cstheme="majorBidi"/>
                <w:szCs w:val="24"/>
              </w:rPr>
              <w:t>0</w:t>
            </w:r>
          </w:p>
        </w:tc>
      </w:tr>
      <w:tr w:rsidR="00A711A7" w:rsidTr="00DB0EB6">
        <w:trPr>
          <w:jc w:val="center"/>
        </w:trPr>
        <w:tc>
          <w:tcPr>
            <w:tcW w:w="1343" w:type="dxa"/>
          </w:tcPr>
          <w:p w:rsidR="00A711A7" w:rsidRPr="005724A9" w:rsidRDefault="00A711A7" w:rsidP="00DB0EB6">
            <w:pPr>
              <w:autoSpaceDE w:val="0"/>
              <w:autoSpaceDN w:val="0"/>
              <w:adjustRightInd w:val="0"/>
              <w:jc w:val="center"/>
              <w:rPr>
                <w:rFonts w:cstheme="majorBidi"/>
                <w:b/>
                <w:bCs/>
                <w:szCs w:val="24"/>
              </w:rPr>
            </w:pPr>
            <w:r w:rsidRPr="005724A9">
              <w:rPr>
                <w:rFonts w:cstheme="majorBidi"/>
                <w:b/>
                <w:bCs/>
                <w:szCs w:val="24"/>
              </w:rPr>
              <w:t>Q</w:t>
            </w:r>
            <w:r>
              <w:rPr>
                <w:rFonts w:cstheme="majorBidi"/>
                <w:b/>
                <w:bCs/>
                <w:szCs w:val="24"/>
              </w:rPr>
              <w:t>1</w:t>
            </w:r>
          </w:p>
        </w:tc>
        <w:tc>
          <w:tcPr>
            <w:tcW w:w="1331" w:type="dxa"/>
          </w:tcPr>
          <w:p w:rsidR="00A711A7" w:rsidRDefault="00A711A7" w:rsidP="00DB0EB6">
            <w:pPr>
              <w:autoSpaceDE w:val="0"/>
              <w:autoSpaceDN w:val="0"/>
              <w:adjustRightInd w:val="0"/>
              <w:jc w:val="center"/>
              <w:rPr>
                <w:rFonts w:cstheme="majorBidi"/>
                <w:szCs w:val="24"/>
              </w:rPr>
            </w:pPr>
            <w:r>
              <w:rPr>
                <w:rFonts w:cstheme="majorBidi"/>
                <w:szCs w:val="24"/>
              </w:rPr>
              <w:t>1</w:t>
            </w:r>
          </w:p>
        </w:tc>
        <w:tc>
          <w:tcPr>
            <w:tcW w:w="1331" w:type="dxa"/>
          </w:tcPr>
          <w:p w:rsidR="00A711A7" w:rsidRDefault="00A711A7" w:rsidP="00DB0EB6">
            <w:pPr>
              <w:autoSpaceDE w:val="0"/>
              <w:autoSpaceDN w:val="0"/>
              <w:adjustRightInd w:val="0"/>
              <w:jc w:val="center"/>
              <w:rPr>
                <w:rFonts w:cstheme="majorBidi"/>
                <w:szCs w:val="24"/>
              </w:rPr>
            </w:pPr>
            <w:r>
              <w:rPr>
                <w:rFonts w:cstheme="majorBidi"/>
                <w:szCs w:val="24"/>
              </w:rPr>
              <w:t>0</w:t>
            </w:r>
          </w:p>
        </w:tc>
        <w:tc>
          <w:tcPr>
            <w:tcW w:w="1332" w:type="dxa"/>
          </w:tcPr>
          <w:p w:rsidR="00A711A7" w:rsidRDefault="00A711A7" w:rsidP="00DB0EB6">
            <w:pPr>
              <w:autoSpaceDE w:val="0"/>
              <w:autoSpaceDN w:val="0"/>
              <w:adjustRightInd w:val="0"/>
              <w:jc w:val="center"/>
              <w:rPr>
                <w:rFonts w:cstheme="majorBidi"/>
                <w:szCs w:val="24"/>
              </w:rPr>
            </w:pPr>
            <w:r>
              <w:rPr>
                <w:rFonts w:cstheme="majorBidi"/>
                <w:szCs w:val="24"/>
              </w:rPr>
              <w:t>0</w:t>
            </w:r>
          </w:p>
        </w:tc>
        <w:tc>
          <w:tcPr>
            <w:tcW w:w="1332" w:type="dxa"/>
          </w:tcPr>
          <w:p w:rsidR="00A711A7" w:rsidRDefault="00A711A7" w:rsidP="00DB0EB6">
            <w:pPr>
              <w:autoSpaceDE w:val="0"/>
              <w:autoSpaceDN w:val="0"/>
              <w:adjustRightInd w:val="0"/>
              <w:jc w:val="center"/>
              <w:rPr>
                <w:rFonts w:cstheme="majorBidi"/>
                <w:szCs w:val="24"/>
              </w:rPr>
            </w:pPr>
            <w:r>
              <w:rPr>
                <w:rFonts w:cstheme="majorBidi"/>
                <w:szCs w:val="24"/>
              </w:rPr>
              <w:t>0</w:t>
            </w:r>
          </w:p>
        </w:tc>
        <w:tc>
          <w:tcPr>
            <w:tcW w:w="1332" w:type="dxa"/>
          </w:tcPr>
          <w:p w:rsidR="00A711A7" w:rsidRDefault="00A711A7" w:rsidP="00DB0EB6">
            <w:pPr>
              <w:autoSpaceDE w:val="0"/>
              <w:autoSpaceDN w:val="0"/>
              <w:adjustRightInd w:val="0"/>
              <w:jc w:val="center"/>
              <w:rPr>
                <w:rFonts w:cstheme="majorBidi"/>
                <w:szCs w:val="24"/>
              </w:rPr>
            </w:pPr>
            <w:r>
              <w:rPr>
                <w:rFonts w:cstheme="majorBidi"/>
                <w:szCs w:val="24"/>
              </w:rPr>
              <w:t>0</w:t>
            </w:r>
          </w:p>
        </w:tc>
        <w:tc>
          <w:tcPr>
            <w:tcW w:w="1287" w:type="dxa"/>
          </w:tcPr>
          <w:p w:rsidR="00A711A7" w:rsidRDefault="00A711A7" w:rsidP="00DB0EB6">
            <w:pPr>
              <w:autoSpaceDE w:val="0"/>
              <w:autoSpaceDN w:val="0"/>
              <w:adjustRightInd w:val="0"/>
              <w:jc w:val="center"/>
              <w:rPr>
                <w:rFonts w:cstheme="majorBidi"/>
                <w:szCs w:val="24"/>
              </w:rPr>
            </w:pPr>
            <w:r>
              <w:rPr>
                <w:rFonts w:cstheme="majorBidi"/>
                <w:szCs w:val="24"/>
              </w:rPr>
              <w:t>0</w:t>
            </w:r>
          </w:p>
        </w:tc>
      </w:tr>
      <w:tr w:rsidR="00A711A7" w:rsidTr="00DB0EB6">
        <w:trPr>
          <w:jc w:val="center"/>
        </w:trPr>
        <w:tc>
          <w:tcPr>
            <w:tcW w:w="1343" w:type="dxa"/>
          </w:tcPr>
          <w:p w:rsidR="00A711A7" w:rsidRPr="005724A9" w:rsidRDefault="00A711A7" w:rsidP="00DB0EB6">
            <w:pPr>
              <w:autoSpaceDE w:val="0"/>
              <w:autoSpaceDN w:val="0"/>
              <w:adjustRightInd w:val="0"/>
              <w:jc w:val="center"/>
              <w:rPr>
                <w:rFonts w:cstheme="majorBidi"/>
                <w:b/>
                <w:bCs/>
                <w:szCs w:val="24"/>
              </w:rPr>
            </w:pPr>
            <w:r w:rsidRPr="005724A9">
              <w:rPr>
                <w:rFonts w:cstheme="majorBidi"/>
                <w:b/>
                <w:bCs/>
                <w:szCs w:val="24"/>
              </w:rPr>
              <w:t>Q</w:t>
            </w:r>
            <w:r>
              <w:rPr>
                <w:rFonts w:cstheme="majorBidi"/>
                <w:b/>
                <w:bCs/>
                <w:szCs w:val="24"/>
              </w:rPr>
              <w:t>2</w:t>
            </w:r>
          </w:p>
        </w:tc>
        <w:tc>
          <w:tcPr>
            <w:tcW w:w="1331" w:type="dxa"/>
          </w:tcPr>
          <w:p w:rsidR="00A711A7" w:rsidRDefault="00A711A7" w:rsidP="00DB0EB6">
            <w:pPr>
              <w:autoSpaceDE w:val="0"/>
              <w:autoSpaceDN w:val="0"/>
              <w:adjustRightInd w:val="0"/>
              <w:jc w:val="center"/>
              <w:rPr>
                <w:rFonts w:cstheme="majorBidi"/>
                <w:szCs w:val="24"/>
              </w:rPr>
            </w:pPr>
            <w:r>
              <w:rPr>
                <w:rFonts w:cstheme="majorBidi"/>
                <w:szCs w:val="24"/>
              </w:rPr>
              <w:t>0</w:t>
            </w:r>
          </w:p>
        </w:tc>
        <w:tc>
          <w:tcPr>
            <w:tcW w:w="1331" w:type="dxa"/>
          </w:tcPr>
          <w:p w:rsidR="00A711A7" w:rsidRDefault="00A711A7" w:rsidP="00DB0EB6">
            <w:pPr>
              <w:autoSpaceDE w:val="0"/>
              <w:autoSpaceDN w:val="0"/>
              <w:adjustRightInd w:val="0"/>
              <w:jc w:val="center"/>
              <w:rPr>
                <w:rFonts w:cstheme="majorBidi"/>
                <w:szCs w:val="24"/>
              </w:rPr>
            </w:pPr>
            <w:r>
              <w:rPr>
                <w:rFonts w:cstheme="majorBidi"/>
                <w:szCs w:val="24"/>
              </w:rPr>
              <w:t>1</w:t>
            </w:r>
          </w:p>
        </w:tc>
        <w:tc>
          <w:tcPr>
            <w:tcW w:w="1332" w:type="dxa"/>
          </w:tcPr>
          <w:p w:rsidR="00A711A7" w:rsidRDefault="00A711A7" w:rsidP="00DB0EB6">
            <w:pPr>
              <w:autoSpaceDE w:val="0"/>
              <w:autoSpaceDN w:val="0"/>
              <w:adjustRightInd w:val="0"/>
              <w:jc w:val="center"/>
              <w:rPr>
                <w:rFonts w:cstheme="majorBidi"/>
                <w:szCs w:val="24"/>
              </w:rPr>
            </w:pPr>
            <w:r>
              <w:rPr>
                <w:rFonts w:cstheme="majorBidi"/>
                <w:szCs w:val="24"/>
              </w:rPr>
              <w:t>0</w:t>
            </w:r>
          </w:p>
        </w:tc>
        <w:tc>
          <w:tcPr>
            <w:tcW w:w="1332" w:type="dxa"/>
          </w:tcPr>
          <w:p w:rsidR="00A711A7" w:rsidRDefault="00A711A7" w:rsidP="00DB0EB6">
            <w:pPr>
              <w:autoSpaceDE w:val="0"/>
              <w:autoSpaceDN w:val="0"/>
              <w:adjustRightInd w:val="0"/>
              <w:jc w:val="center"/>
              <w:rPr>
                <w:rFonts w:cstheme="majorBidi"/>
                <w:szCs w:val="24"/>
              </w:rPr>
            </w:pPr>
            <w:r>
              <w:rPr>
                <w:rFonts w:cstheme="majorBidi"/>
                <w:szCs w:val="24"/>
              </w:rPr>
              <w:t>0</w:t>
            </w:r>
          </w:p>
        </w:tc>
        <w:tc>
          <w:tcPr>
            <w:tcW w:w="1332" w:type="dxa"/>
          </w:tcPr>
          <w:p w:rsidR="00A711A7" w:rsidRDefault="00A711A7" w:rsidP="00DB0EB6">
            <w:pPr>
              <w:autoSpaceDE w:val="0"/>
              <w:autoSpaceDN w:val="0"/>
              <w:adjustRightInd w:val="0"/>
              <w:jc w:val="center"/>
              <w:rPr>
                <w:rFonts w:cstheme="majorBidi"/>
                <w:szCs w:val="24"/>
              </w:rPr>
            </w:pPr>
            <w:r>
              <w:rPr>
                <w:rFonts w:cstheme="majorBidi"/>
                <w:szCs w:val="24"/>
              </w:rPr>
              <w:t>0</w:t>
            </w:r>
          </w:p>
        </w:tc>
        <w:tc>
          <w:tcPr>
            <w:tcW w:w="1287" w:type="dxa"/>
          </w:tcPr>
          <w:p w:rsidR="00A711A7" w:rsidRDefault="00A711A7" w:rsidP="00DB0EB6">
            <w:pPr>
              <w:autoSpaceDE w:val="0"/>
              <w:autoSpaceDN w:val="0"/>
              <w:adjustRightInd w:val="0"/>
              <w:jc w:val="center"/>
              <w:rPr>
                <w:rFonts w:cstheme="majorBidi"/>
                <w:szCs w:val="24"/>
              </w:rPr>
            </w:pPr>
            <w:r>
              <w:rPr>
                <w:rFonts w:cstheme="majorBidi"/>
                <w:szCs w:val="24"/>
              </w:rPr>
              <w:t>0</w:t>
            </w:r>
          </w:p>
        </w:tc>
      </w:tr>
      <w:tr w:rsidR="00A711A7" w:rsidTr="00DB0EB6">
        <w:trPr>
          <w:jc w:val="center"/>
        </w:trPr>
        <w:tc>
          <w:tcPr>
            <w:tcW w:w="1343" w:type="dxa"/>
          </w:tcPr>
          <w:p w:rsidR="00A711A7" w:rsidRPr="005724A9" w:rsidRDefault="00A711A7" w:rsidP="00DB0EB6">
            <w:pPr>
              <w:autoSpaceDE w:val="0"/>
              <w:autoSpaceDN w:val="0"/>
              <w:adjustRightInd w:val="0"/>
              <w:jc w:val="center"/>
              <w:rPr>
                <w:rFonts w:cstheme="majorBidi"/>
                <w:b/>
                <w:bCs/>
                <w:szCs w:val="24"/>
              </w:rPr>
            </w:pPr>
            <w:r w:rsidRPr="005724A9">
              <w:rPr>
                <w:rFonts w:cstheme="majorBidi"/>
                <w:b/>
                <w:bCs/>
                <w:szCs w:val="24"/>
              </w:rPr>
              <w:t>Q</w:t>
            </w:r>
            <w:r>
              <w:rPr>
                <w:rFonts w:cstheme="majorBidi"/>
                <w:b/>
                <w:bCs/>
                <w:szCs w:val="24"/>
              </w:rPr>
              <w:t>3</w:t>
            </w:r>
          </w:p>
        </w:tc>
        <w:tc>
          <w:tcPr>
            <w:tcW w:w="1331" w:type="dxa"/>
          </w:tcPr>
          <w:p w:rsidR="00A711A7" w:rsidRDefault="00A711A7" w:rsidP="00DB0EB6">
            <w:pPr>
              <w:autoSpaceDE w:val="0"/>
              <w:autoSpaceDN w:val="0"/>
              <w:adjustRightInd w:val="0"/>
              <w:jc w:val="center"/>
              <w:rPr>
                <w:rFonts w:cstheme="majorBidi"/>
                <w:szCs w:val="24"/>
              </w:rPr>
            </w:pPr>
            <w:r>
              <w:rPr>
                <w:rFonts w:cstheme="majorBidi"/>
                <w:szCs w:val="24"/>
              </w:rPr>
              <w:t>0</w:t>
            </w:r>
          </w:p>
        </w:tc>
        <w:tc>
          <w:tcPr>
            <w:tcW w:w="1331" w:type="dxa"/>
          </w:tcPr>
          <w:p w:rsidR="00A711A7" w:rsidRDefault="00A711A7" w:rsidP="00DB0EB6">
            <w:pPr>
              <w:autoSpaceDE w:val="0"/>
              <w:autoSpaceDN w:val="0"/>
              <w:adjustRightInd w:val="0"/>
              <w:jc w:val="center"/>
              <w:rPr>
                <w:rFonts w:cstheme="majorBidi"/>
                <w:szCs w:val="24"/>
              </w:rPr>
            </w:pPr>
            <w:r>
              <w:rPr>
                <w:rFonts w:cstheme="majorBidi"/>
                <w:szCs w:val="24"/>
              </w:rPr>
              <w:t>1</w:t>
            </w:r>
          </w:p>
        </w:tc>
        <w:tc>
          <w:tcPr>
            <w:tcW w:w="1332" w:type="dxa"/>
          </w:tcPr>
          <w:p w:rsidR="00A711A7" w:rsidRDefault="00A711A7" w:rsidP="00DB0EB6">
            <w:pPr>
              <w:autoSpaceDE w:val="0"/>
              <w:autoSpaceDN w:val="0"/>
              <w:adjustRightInd w:val="0"/>
              <w:jc w:val="center"/>
              <w:rPr>
                <w:rFonts w:cstheme="majorBidi"/>
                <w:szCs w:val="24"/>
              </w:rPr>
            </w:pPr>
            <w:r>
              <w:rPr>
                <w:rFonts w:cstheme="majorBidi"/>
                <w:szCs w:val="24"/>
              </w:rPr>
              <w:t>0</w:t>
            </w:r>
          </w:p>
        </w:tc>
        <w:tc>
          <w:tcPr>
            <w:tcW w:w="1332" w:type="dxa"/>
          </w:tcPr>
          <w:p w:rsidR="00A711A7" w:rsidRDefault="00A711A7" w:rsidP="00DB0EB6">
            <w:pPr>
              <w:autoSpaceDE w:val="0"/>
              <w:autoSpaceDN w:val="0"/>
              <w:adjustRightInd w:val="0"/>
              <w:jc w:val="center"/>
              <w:rPr>
                <w:rFonts w:cstheme="majorBidi"/>
                <w:szCs w:val="24"/>
              </w:rPr>
            </w:pPr>
            <w:r>
              <w:rPr>
                <w:rFonts w:cstheme="majorBidi"/>
                <w:szCs w:val="24"/>
              </w:rPr>
              <w:t>0</w:t>
            </w:r>
          </w:p>
        </w:tc>
        <w:tc>
          <w:tcPr>
            <w:tcW w:w="1332" w:type="dxa"/>
          </w:tcPr>
          <w:p w:rsidR="00A711A7" w:rsidRDefault="00A711A7" w:rsidP="00DB0EB6">
            <w:pPr>
              <w:autoSpaceDE w:val="0"/>
              <w:autoSpaceDN w:val="0"/>
              <w:adjustRightInd w:val="0"/>
              <w:jc w:val="center"/>
              <w:rPr>
                <w:rFonts w:cstheme="majorBidi"/>
                <w:szCs w:val="24"/>
              </w:rPr>
            </w:pPr>
            <w:r>
              <w:rPr>
                <w:rFonts w:cstheme="majorBidi"/>
                <w:szCs w:val="24"/>
              </w:rPr>
              <w:t>0</w:t>
            </w:r>
          </w:p>
        </w:tc>
        <w:tc>
          <w:tcPr>
            <w:tcW w:w="1287" w:type="dxa"/>
          </w:tcPr>
          <w:p w:rsidR="00A711A7" w:rsidRDefault="00A711A7" w:rsidP="00DB0EB6">
            <w:pPr>
              <w:autoSpaceDE w:val="0"/>
              <w:autoSpaceDN w:val="0"/>
              <w:adjustRightInd w:val="0"/>
              <w:jc w:val="center"/>
              <w:rPr>
                <w:rFonts w:cstheme="majorBidi"/>
                <w:szCs w:val="24"/>
              </w:rPr>
            </w:pPr>
            <w:r>
              <w:rPr>
                <w:rFonts w:cstheme="majorBidi"/>
                <w:szCs w:val="24"/>
              </w:rPr>
              <w:t>0</w:t>
            </w:r>
          </w:p>
        </w:tc>
      </w:tr>
      <w:tr w:rsidR="00A711A7" w:rsidTr="00DB0EB6">
        <w:trPr>
          <w:jc w:val="center"/>
        </w:trPr>
        <w:tc>
          <w:tcPr>
            <w:tcW w:w="1343" w:type="dxa"/>
          </w:tcPr>
          <w:p w:rsidR="00A711A7" w:rsidRPr="005724A9" w:rsidRDefault="00A711A7" w:rsidP="00DB0EB6">
            <w:pPr>
              <w:autoSpaceDE w:val="0"/>
              <w:autoSpaceDN w:val="0"/>
              <w:adjustRightInd w:val="0"/>
              <w:jc w:val="center"/>
              <w:rPr>
                <w:rFonts w:cstheme="majorBidi"/>
                <w:b/>
                <w:bCs/>
                <w:szCs w:val="24"/>
              </w:rPr>
            </w:pPr>
            <w:r w:rsidRPr="005724A9">
              <w:rPr>
                <w:rFonts w:cstheme="majorBidi"/>
                <w:b/>
                <w:bCs/>
                <w:szCs w:val="24"/>
              </w:rPr>
              <w:t>Q</w:t>
            </w:r>
            <w:r>
              <w:rPr>
                <w:rFonts w:cstheme="majorBidi"/>
                <w:b/>
                <w:bCs/>
                <w:szCs w:val="24"/>
              </w:rPr>
              <w:t>4</w:t>
            </w:r>
          </w:p>
        </w:tc>
        <w:tc>
          <w:tcPr>
            <w:tcW w:w="1331" w:type="dxa"/>
          </w:tcPr>
          <w:p w:rsidR="00A711A7" w:rsidRDefault="00A711A7" w:rsidP="00DB0EB6">
            <w:pPr>
              <w:autoSpaceDE w:val="0"/>
              <w:autoSpaceDN w:val="0"/>
              <w:adjustRightInd w:val="0"/>
              <w:jc w:val="center"/>
              <w:rPr>
                <w:rFonts w:cstheme="majorBidi"/>
                <w:szCs w:val="24"/>
              </w:rPr>
            </w:pPr>
            <w:r>
              <w:rPr>
                <w:rFonts w:cstheme="majorBidi"/>
                <w:szCs w:val="24"/>
              </w:rPr>
              <w:t>0</w:t>
            </w:r>
          </w:p>
        </w:tc>
        <w:tc>
          <w:tcPr>
            <w:tcW w:w="1331" w:type="dxa"/>
          </w:tcPr>
          <w:p w:rsidR="00A711A7" w:rsidRDefault="00A711A7" w:rsidP="00DB0EB6">
            <w:pPr>
              <w:autoSpaceDE w:val="0"/>
              <w:autoSpaceDN w:val="0"/>
              <w:adjustRightInd w:val="0"/>
              <w:jc w:val="center"/>
              <w:rPr>
                <w:rFonts w:cstheme="majorBidi"/>
                <w:szCs w:val="24"/>
              </w:rPr>
            </w:pPr>
            <w:r>
              <w:rPr>
                <w:rFonts w:cstheme="majorBidi"/>
                <w:szCs w:val="24"/>
              </w:rPr>
              <w:t>0</w:t>
            </w:r>
          </w:p>
        </w:tc>
        <w:tc>
          <w:tcPr>
            <w:tcW w:w="1332" w:type="dxa"/>
          </w:tcPr>
          <w:p w:rsidR="00A711A7" w:rsidRDefault="00A711A7" w:rsidP="00DB0EB6">
            <w:pPr>
              <w:autoSpaceDE w:val="0"/>
              <w:autoSpaceDN w:val="0"/>
              <w:adjustRightInd w:val="0"/>
              <w:jc w:val="center"/>
              <w:rPr>
                <w:rFonts w:cstheme="majorBidi"/>
                <w:szCs w:val="24"/>
              </w:rPr>
            </w:pPr>
            <w:r>
              <w:rPr>
                <w:rFonts w:cstheme="majorBidi"/>
                <w:szCs w:val="24"/>
              </w:rPr>
              <w:t>1</w:t>
            </w:r>
          </w:p>
        </w:tc>
        <w:tc>
          <w:tcPr>
            <w:tcW w:w="1332" w:type="dxa"/>
          </w:tcPr>
          <w:p w:rsidR="00A711A7" w:rsidRDefault="00A711A7" w:rsidP="00DB0EB6">
            <w:pPr>
              <w:autoSpaceDE w:val="0"/>
              <w:autoSpaceDN w:val="0"/>
              <w:adjustRightInd w:val="0"/>
              <w:jc w:val="center"/>
              <w:rPr>
                <w:rFonts w:cstheme="majorBidi"/>
                <w:szCs w:val="24"/>
              </w:rPr>
            </w:pPr>
            <w:r>
              <w:rPr>
                <w:rFonts w:cstheme="majorBidi"/>
                <w:szCs w:val="24"/>
              </w:rPr>
              <w:t>1</w:t>
            </w:r>
          </w:p>
        </w:tc>
        <w:tc>
          <w:tcPr>
            <w:tcW w:w="1332" w:type="dxa"/>
          </w:tcPr>
          <w:p w:rsidR="00A711A7" w:rsidRDefault="00A711A7" w:rsidP="00DB0EB6">
            <w:pPr>
              <w:autoSpaceDE w:val="0"/>
              <w:autoSpaceDN w:val="0"/>
              <w:adjustRightInd w:val="0"/>
              <w:jc w:val="center"/>
              <w:rPr>
                <w:rFonts w:cstheme="majorBidi"/>
                <w:szCs w:val="24"/>
              </w:rPr>
            </w:pPr>
            <w:r>
              <w:rPr>
                <w:rFonts w:cstheme="majorBidi"/>
                <w:szCs w:val="24"/>
              </w:rPr>
              <w:t>1</w:t>
            </w:r>
          </w:p>
        </w:tc>
        <w:tc>
          <w:tcPr>
            <w:tcW w:w="1287" w:type="dxa"/>
          </w:tcPr>
          <w:p w:rsidR="00A711A7" w:rsidRDefault="00A711A7" w:rsidP="00DB0EB6">
            <w:pPr>
              <w:autoSpaceDE w:val="0"/>
              <w:autoSpaceDN w:val="0"/>
              <w:adjustRightInd w:val="0"/>
              <w:jc w:val="center"/>
              <w:rPr>
                <w:rFonts w:cstheme="majorBidi"/>
                <w:szCs w:val="24"/>
              </w:rPr>
            </w:pPr>
            <w:r>
              <w:rPr>
                <w:rFonts w:cstheme="majorBidi"/>
                <w:szCs w:val="24"/>
              </w:rPr>
              <w:t>0</w:t>
            </w:r>
          </w:p>
        </w:tc>
      </w:tr>
      <w:tr w:rsidR="00A711A7" w:rsidTr="00DB0EB6">
        <w:trPr>
          <w:jc w:val="center"/>
        </w:trPr>
        <w:tc>
          <w:tcPr>
            <w:tcW w:w="1343" w:type="dxa"/>
          </w:tcPr>
          <w:p w:rsidR="00A711A7" w:rsidRPr="005724A9" w:rsidRDefault="00A711A7" w:rsidP="00DB0EB6">
            <w:pPr>
              <w:autoSpaceDE w:val="0"/>
              <w:autoSpaceDN w:val="0"/>
              <w:adjustRightInd w:val="0"/>
              <w:jc w:val="center"/>
              <w:rPr>
                <w:rFonts w:cstheme="majorBidi"/>
                <w:b/>
                <w:bCs/>
                <w:szCs w:val="24"/>
              </w:rPr>
            </w:pPr>
            <w:r>
              <w:rPr>
                <w:rFonts w:cstheme="majorBidi"/>
                <w:b/>
                <w:bCs/>
                <w:szCs w:val="24"/>
              </w:rPr>
              <w:t>Q5</w:t>
            </w:r>
          </w:p>
        </w:tc>
        <w:tc>
          <w:tcPr>
            <w:tcW w:w="1331" w:type="dxa"/>
          </w:tcPr>
          <w:p w:rsidR="00A711A7" w:rsidRDefault="00A711A7" w:rsidP="00DB0EB6">
            <w:pPr>
              <w:autoSpaceDE w:val="0"/>
              <w:autoSpaceDN w:val="0"/>
              <w:adjustRightInd w:val="0"/>
              <w:jc w:val="center"/>
              <w:rPr>
                <w:rFonts w:cstheme="majorBidi"/>
                <w:szCs w:val="24"/>
              </w:rPr>
            </w:pPr>
            <w:r>
              <w:rPr>
                <w:rFonts w:cstheme="majorBidi"/>
                <w:szCs w:val="24"/>
              </w:rPr>
              <w:t>0</w:t>
            </w:r>
          </w:p>
        </w:tc>
        <w:tc>
          <w:tcPr>
            <w:tcW w:w="1331" w:type="dxa"/>
          </w:tcPr>
          <w:p w:rsidR="00A711A7" w:rsidRDefault="00A711A7" w:rsidP="00DB0EB6">
            <w:pPr>
              <w:autoSpaceDE w:val="0"/>
              <w:autoSpaceDN w:val="0"/>
              <w:adjustRightInd w:val="0"/>
              <w:jc w:val="center"/>
              <w:rPr>
                <w:rFonts w:cstheme="majorBidi"/>
                <w:szCs w:val="24"/>
              </w:rPr>
            </w:pPr>
            <w:r>
              <w:rPr>
                <w:rFonts w:cstheme="majorBidi"/>
                <w:szCs w:val="24"/>
              </w:rPr>
              <w:t>0</w:t>
            </w:r>
          </w:p>
        </w:tc>
        <w:tc>
          <w:tcPr>
            <w:tcW w:w="1332" w:type="dxa"/>
          </w:tcPr>
          <w:p w:rsidR="00A711A7" w:rsidRDefault="00A711A7" w:rsidP="00DB0EB6">
            <w:pPr>
              <w:autoSpaceDE w:val="0"/>
              <w:autoSpaceDN w:val="0"/>
              <w:adjustRightInd w:val="0"/>
              <w:jc w:val="center"/>
              <w:rPr>
                <w:rFonts w:cstheme="majorBidi"/>
                <w:szCs w:val="24"/>
              </w:rPr>
            </w:pPr>
            <w:r>
              <w:rPr>
                <w:rFonts w:cstheme="majorBidi"/>
                <w:szCs w:val="24"/>
              </w:rPr>
              <w:t>0</w:t>
            </w:r>
          </w:p>
        </w:tc>
        <w:tc>
          <w:tcPr>
            <w:tcW w:w="1332" w:type="dxa"/>
          </w:tcPr>
          <w:p w:rsidR="00A711A7" w:rsidRDefault="00A711A7" w:rsidP="00DB0EB6">
            <w:pPr>
              <w:autoSpaceDE w:val="0"/>
              <w:autoSpaceDN w:val="0"/>
              <w:adjustRightInd w:val="0"/>
              <w:jc w:val="center"/>
              <w:rPr>
                <w:rFonts w:cstheme="majorBidi"/>
                <w:szCs w:val="24"/>
              </w:rPr>
            </w:pPr>
            <w:r>
              <w:rPr>
                <w:rFonts w:cstheme="majorBidi"/>
                <w:szCs w:val="24"/>
              </w:rPr>
              <w:t>1</w:t>
            </w:r>
          </w:p>
        </w:tc>
        <w:tc>
          <w:tcPr>
            <w:tcW w:w="1332" w:type="dxa"/>
          </w:tcPr>
          <w:p w:rsidR="00A711A7" w:rsidRDefault="00A711A7" w:rsidP="00DB0EB6">
            <w:pPr>
              <w:autoSpaceDE w:val="0"/>
              <w:autoSpaceDN w:val="0"/>
              <w:adjustRightInd w:val="0"/>
              <w:jc w:val="center"/>
              <w:rPr>
                <w:rFonts w:cstheme="majorBidi"/>
                <w:szCs w:val="24"/>
              </w:rPr>
            </w:pPr>
            <w:r>
              <w:rPr>
                <w:rFonts w:cstheme="majorBidi"/>
                <w:szCs w:val="24"/>
              </w:rPr>
              <w:t>0</w:t>
            </w:r>
          </w:p>
        </w:tc>
        <w:tc>
          <w:tcPr>
            <w:tcW w:w="1287" w:type="dxa"/>
          </w:tcPr>
          <w:p w:rsidR="00A711A7" w:rsidRDefault="00A711A7" w:rsidP="00DB0EB6">
            <w:pPr>
              <w:autoSpaceDE w:val="0"/>
              <w:autoSpaceDN w:val="0"/>
              <w:adjustRightInd w:val="0"/>
              <w:jc w:val="center"/>
              <w:rPr>
                <w:rFonts w:cstheme="majorBidi"/>
                <w:szCs w:val="24"/>
              </w:rPr>
            </w:pPr>
            <w:r>
              <w:rPr>
                <w:rFonts w:cstheme="majorBidi"/>
                <w:szCs w:val="24"/>
              </w:rPr>
              <w:t>0</w:t>
            </w:r>
          </w:p>
        </w:tc>
      </w:tr>
      <w:tr w:rsidR="00A711A7" w:rsidTr="00DB0EB6">
        <w:trPr>
          <w:jc w:val="center"/>
        </w:trPr>
        <w:tc>
          <w:tcPr>
            <w:tcW w:w="1343" w:type="dxa"/>
          </w:tcPr>
          <w:p w:rsidR="00A711A7" w:rsidRDefault="00A711A7" w:rsidP="00DB0EB6">
            <w:pPr>
              <w:autoSpaceDE w:val="0"/>
              <w:autoSpaceDN w:val="0"/>
              <w:adjustRightInd w:val="0"/>
              <w:jc w:val="center"/>
              <w:rPr>
                <w:rFonts w:cstheme="majorBidi"/>
                <w:b/>
                <w:bCs/>
                <w:szCs w:val="24"/>
              </w:rPr>
            </w:pPr>
            <w:r>
              <w:rPr>
                <w:rFonts w:cstheme="majorBidi"/>
                <w:b/>
                <w:bCs/>
                <w:szCs w:val="24"/>
              </w:rPr>
              <w:t>Q6</w:t>
            </w:r>
          </w:p>
        </w:tc>
        <w:tc>
          <w:tcPr>
            <w:tcW w:w="1331" w:type="dxa"/>
          </w:tcPr>
          <w:p w:rsidR="00A711A7" w:rsidRDefault="00A711A7" w:rsidP="00DB0EB6">
            <w:pPr>
              <w:autoSpaceDE w:val="0"/>
              <w:autoSpaceDN w:val="0"/>
              <w:adjustRightInd w:val="0"/>
              <w:jc w:val="center"/>
              <w:rPr>
                <w:rFonts w:cstheme="majorBidi"/>
                <w:szCs w:val="24"/>
              </w:rPr>
            </w:pPr>
            <w:r>
              <w:rPr>
                <w:rFonts w:cstheme="majorBidi"/>
                <w:szCs w:val="24"/>
              </w:rPr>
              <w:t>0</w:t>
            </w:r>
          </w:p>
        </w:tc>
        <w:tc>
          <w:tcPr>
            <w:tcW w:w="1331" w:type="dxa"/>
          </w:tcPr>
          <w:p w:rsidR="00A711A7" w:rsidRDefault="00A711A7" w:rsidP="00DB0EB6">
            <w:pPr>
              <w:autoSpaceDE w:val="0"/>
              <w:autoSpaceDN w:val="0"/>
              <w:adjustRightInd w:val="0"/>
              <w:jc w:val="center"/>
              <w:rPr>
                <w:rFonts w:cstheme="majorBidi"/>
                <w:szCs w:val="24"/>
              </w:rPr>
            </w:pPr>
            <w:r>
              <w:rPr>
                <w:rFonts w:cstheme="majorBidi"/>
                <w:szCs w:val="24"/>
              </w:rPr>
              <w:t>0</w:t>
            </w:r>
          </w:p>
        </w:tc>
        <w:tc>
          <w:tcPr>
            <w:tcW w:w="1332" w:type="dxa"/>
          </w:tcPr>
          <w:p w:rsidR="00A711A7" w:rsidRDefault="00A711A7" w:rsidP="00DB0EB6">
            <w:pPr>
              <w:autoSpaceDE w:val="0"/>
              <w:autoSpaceDN w:val="0"/>
              <w:adjustRightInd w:val="0"/>
              <w:jc w:val="center"/>
              <w:rPr>
                <w:rFonts w:cstheme="majorBidi"/>
                <w:szCs w:val="24"/>
              </w:rPr>
            </w:pPr>
            <w:r>
              <w:rPr>
                <w:rFonts w:cstheme="majorBidi"/>
                <w:szCs w:val="24"/>
              </w:rPr>
              <w:t>1</w:t>
            </w:r>
          </w:p>
        </w:tc>
        <w:tc>
          <w:tcPr>
            <w:tcW w:w="1332" w:type="dxa"/>
          </w:tcPr>
          <w:p w:rsidR="00A711A7" w:rsidRDefault="00A711A7" w:rsidP="00DB0EB6">
            <w:pPr>
              <w:autoSpaceDE w:val="0"/>
              <w:autoSpaceDN w:val="0"/>
              <w:adjustRightInd w:val="0"/>
              <w:jc w:val="center"/>
              <w:rPr>
                <w:rFonts w:cstheme="majorBidi"/>
                <w:szCs w:val="24"/>
              </w:rPr>
            </w:pPr>
            <w:r>
              <w:rPr>
                <w:rFonts w:cstheme="majorBidi"/>
                <w:szCs w:val="24"/>
              </w:rPr>
              <w:t>1</w:t>
            </w:r>
          </w:p>
        </w:tc>
        <w:tc>
          <w:tcPr>
            <w:tcW w:w="1332" w:type="dxa"/>
          </w:tcPr>
          <w:p w:rsidR="00A711A7" w:rsidRDefault="00A711A7" w:rsidP="00DB0EB6">
            <w:pPr>
              <w:autoSpaceDE w:val="0"/>
              <w:autoSpaceDN w:val="0"/>
              <w:adjustRightInd w:val="0"/>
              <w:jc w:val="center"/>
              <w:rPr>
                <w:rFonts w:cstheme="majorBidi"/>
                <w:szCs w:val="24"/>
              </w:rPr>
            </w:pPr>
            <w:r>
              <w:rPr>
                <w:rFonts w:cstheme="majorBidi"/>
                <w:szCs w:val="24"/>
              </w:rPr>
              <w:t>1</w:t>
            </w:r>
          </w:p>
        </w:tc>
        <w:tc>
          <w:tcPr>
            <w:tcW w:w="1287" w:type="dxa"/>
          </w:tcPr>
          <w:p w:rsidR="00A711A7" w:rsidRDefault="00A711A7" w:rsidP="00DB0EB6">
            <w:pPr>
              <w:autoSpaceDE w:val="0"/>
              <w:autoSpaceDN w:val="0"/>
              <w:adjustRightInd w:val="0"/>
              <w:jc w:val="center"/>
              <w:rPr>
                <w:rFonts w:cstheme="majorBidi"/>
                <w:szCs w:val="24"/>
              </w:rPr>
            </w:pPr>
            <w:r>
              <w:rPr>
                <w:rFonts w:cstheme="majorBidi"/>
                <w:szCs w:val="24"/>
              </w:rPr>
              <w:t>0</w:t>
            </w:r>
          </w:p>
        </w:tc>
      </w:tr>
      <w:tr w:rsidR="00A711A7" w:rsidTr="00DB0EB6">
        <w:trPr>
          <w:jc w:val="center"/>
        </w:trPr>
        <w:tc>
          <w:tcPr>
            <w:tcW w:w="1343" w:type="dxa"/>
          </w:tcPr>
          <w:p w:rsidR="00A711A7" w:rsidRDefault="00A711A7" w:rsidP="00DB0EB6">
            <w:pPr>
              <w:autoSpaceDE w:val="0"/>
              <w:autoSpaceDN w:val="0"/>
              <w:adjustRightInd w:val="0"/>
              <w:jc w:val="center"/>
              <w:rPr>
                <w:rFonts w:cstheme="majorBidi"/>
                <w:b/>
                <w:bCs/>
                <w:szCs w:val="24"/>
              </w:rPr>
            </w:pPr>
            <w:r>
              <w:rPr>
                <w:rFonts w:cstheme="majorBidi"/>
                <w:b/>
                <w:bCs/>
                <w:szCs w:val="24"/>
              </w:rPr>
              <w:t>Q7</w:t>
            </w:r>
          </w:p>
        </w:tc>
        <w:tc>
          <w:tcPr>
            <w:tcW w:w="1331" w:type="dxa"/>
          </w:tcPr>
          <w:p w:rsidR="00A711A7" w:rsidRDefault="00A711A7" w:rsidP="00DB0EB6">
            <w:pPr>
              <w:autoSpaceDE w:val="0"/>
              <w:autoSpaceDN w:val="0"/>
              <w:adjustRightInd w:val="0"/>
              <w:jc w:val="center"/>
              <w:rPr>
                <w:rFonts w:cstheme="majorBidi"/>
                <w:szCs w:val="24"/>
              </w:rPr>
            </w:pPr>
            <w:r>
              <w:rPr>
                <w:rFonts w:cstheme="majorBidi"/>
                <w:szCs w:val="24"/>
              </w:rPr>
              <w:t>0</w:t>
            </w:r>
          </w:p>
        </w:tc>
        <w:tc>
          <w:tcPr>
            <w:tcW w:w="1331" w:type="dxa"/>
          </w:tcPr>
          <w:p w:rsidR="00A711A7" w:rsidRDefault="00A711A7" w:rsidP="00DB0EB6">
            <w:pPr>
              <w:autoSpaceDE w:val="0"/>
              <w:autoSpaceDN w:val="0"/>
              <w:adjustRightInd w:val="0"/>
              <w:jc w:val="center"/>
              <w:rPr>
                <w:rFonts w:cstheme="majorBidi"/>
                <w:szCs w:val="24"/>
              </w:rPr>
            </w:pPr>
            <w:r>
              <w:rPr>
                <w:rFonts w:cstheme="majorBidi"/>
                <w:szCs w:val="24"/>
              </w:rPr>
              <w:t>0</w:t>
            </w:r>
          </w:p>
        </w:tc>
        <w:tc>
          <w:tcPr>
            <w:tcW w:w="1332" w:type="dxa"/>
          </w:tcPr>
          <w:p w:rsidR="00A711A7" w:rsidRDefault="00A711A7" w:rsidP="00DB0EB6">
            <w:pPr>
              <w:autoSpaceDE w:val="0"/>
              <w:autoSpaceDN w:val="0"/>
              <w:adjustRightInd w:val="0"/>
              <w:jc w:val="center"/>
              <w:rPr>
                <w:rFonts w:cstheme="majorBidi"/>
                <w:szCs w:val="24"/>
              </w:rPr>
            </w:pPr>
            <w:r>
              <w:rPr>
                <w:rFonts w:cstheme="majorBidi"/>
                <w:szCs w:val="24"/>
              </w:rPr>
              <w:t>1</w:t>
            </w:r>
          </w:p>
        </w:tc>
        <w:tc>
          <w:tcPr>
            <w:tcW w:w="1332" w:type="dxa"/>
          </w:tcPr>
          <w:p w:rsidR="00A711A7" w:rsidRDefault="00A711A7" w:rsidP="00DB0EB6">
            <w:pPr>
              <w:autoSpaceDE w:val="0"/>
              <w:autoSpaceDN w:val="0"/>
              <w:adjustRightInd w:val="0"/>
              <w:jc w:val="center"/>
              <w:rPr>
                <w:rFonts w:cstheme="majorBidi"/>
                <w:szCs w:val="24"/>
              </w:rPr>
            </w:pPr>
            <w:r>
              <w:rPr>
                <w:rFonts w:cstheme="majorBidi"/>
                <w:szCs w:val="24"/>
              </w:rPr>
              <w:t>1</w:t>
            </w:r>
          </w:p>
        </w:tc>
        <w:tc>
          <w:tcPr>
            <w:tcW w:w="1332" w:type="dxa"/>
          </w:tcPr>
          <w:p w:rsidR="00A711A7" w:rsidRDefault="00A711A7" w:rsidP="00DB0EB6">
            <w:pPr>
              <w:autoSpaceDE w:val="0"/>
              <w:autoSpaceDN w:val="0"/>
              <w:adjustRightInd w:val="0"/>
              <w:jc w:val="center"/>
              <w:rPr>
                <w:rFonts w:cstheme="majorBidi"/>
                <w:szCs w:val="24"/>
              </w:rPr>
            </w:pPr>
            <w:r>
              <w:rPr>
                <w:rFonts w:cstheme="majorBidi"/>
                <w:szCs w:val="24"/>
              </w:rPr>
              <w:t>0</w:t>
            </w:r>
          </w:p>
        </w:tc>
        <w:tc>
          <w:tcPr>
            <w:tcW w:w="1287" w:type="dxa"/>
          </w:tcPr>
          <w:p w:rsidR="00A711A7" w:rsidRDefault="00A711A7" w:rsidP="00DB0EB6">
            <w:pPr>
              <w:autoSpaceDE w:val="0"/>
              <w:autoSpaceDN w:val="0"/>
              <w:adjustRightInd w:val="0"/>
              <w:jc w:val="center"/>
              <w:rPr>
                <w:rFonts w:cstheme="majorBidi"/>
                <w:szCs w:val="24"/>
              </w:rPr>
            </w:pPr>
            <w:r>
              <w:rPr>
                <w:rFonts w:cstheme="majorBidi"/>
                <w:szCs w:val="24"/>
              </w:rPr>
              <w:t>1</w:t>
            </w:r>
          </w:p>
        </w:tc>
      </w:tr>
      <w:tr w:rsidR="00A711A7" w:rsidTr="00DB0EB6">
        <w:trPr>
          <w:jc w:val="center"/>
        </w:trPr>
        <w:tc>
          <w:tcPr>
            <w:tcW w:w="1343" w:type="dxa"/>
          </w:tcPr>
          <w:p w:rsidR="00A711A7" w:rsidRDefault="00A711A7" w:rsidP="00DB0EB6">
            <w:pPr>
              <w:autoSpaceDE w:val="0"/>
              <w:autoSpaceDN w:val="0"/>
              <w:adjustRightInd w:val="0"/>
              <w:jc w:val="center"/>
              <w:rPr>
                <w:rFonts w:cstheme="majorBidi"/>
                <w:b/>
                <w:bCs/>
                <w:szCs w:val="24"/>
              </w:rPr>
            </w:pPr>
            <w:r>
              <w:rPr>
                <w:rFonts w:cstheme="majorBidi"/>
                <w:b/>
                <w:bCs/>
                <w:szCs w:val="24"/>
              </w:rPr>
              <w:t>Q8</w:t>
            </w:r>
          </w:p>
        </w:tc>
        <w:tc>
          <w:tcPr>
            <w:tcW w:w="1331" w:type="dxa"/>
          </w:tcPr>
          <w:p w:rsidR="00A711A7" w:rsidRDefault="00A711A7" w:rsidP="00DB0EB6">
            <w:pPr>
              <w:autoSpaceDE w:val="0"/>
              <w:autoSpaceDN w:val="0"/>
              <w:adjustRightInd w:val="0"/>
              <w:jc w:val="center"/>
              <w:rPr>
                <w:rFonts w:cstheme="majorBidi"/>
                <w:szCs w:val="24"/>
              </w:rPr>
            </w:pPr>
            <w:r>
              <w:rPr>
                <w:rFonts w:cstheme="majorBidi"/>
                <w:szCs w:val="24"/>
              </w:rPr>
              <w:t>0</w:t>
            </w:r>
          </w:p>
        </w:tc>
        <w:tc>
          <w:tcPr>
            <w:tcW w:w="1331" w:type="dxa"/>
          </w:tcPr>
          <w:p w:rsidR="00A711A7" w:rsidRDefault="00A711A7" w:rsidP="00DB0EB6">
            <w:pPr>
              <w:autoSpaceDE w:val="0"/>
              <w:autoSpaceDN w:val="0"/>
              <w:adjustRightInd w:val="0"/>
              <w:jc w:val="center"/>
              <w:rPr>
                <w:rFonts w:cstheme="majorBidi"/>
                <w:szCs w:val="24"/>
              </w:rPr>
            </w:pPr>
            <w:r>
              <w:rPr>
                <w:rFonts w:cstheme="majorBidi"/>
                <w:szCs w:val="24"/>
              </w:rPr>
              <w:t>0</w:t>
            </w:r>
          </w:p>
        </w:tc>
        <w:tc>
          <w:tcPr>
            <w:tcW w:w="1332" w:type="dxa"/>
          </w:tcPr>
          <w:p w:rsidR="00A711A7" w:rsidRDefault="00A711A7" w:rsidP="00DB0EB6">
            <w:pPr>
              <w:autoSpaceDE w:val="0"/>
              <w:autoSpaceDN w:val="0"/>
              <w:adjustRightInd w:val="0"/>
              <w:jc w:val="center"/>
              <w:rPr>
                <w:rFonts w:cstheme="majorBidi"/>
                <w:szCs w:val="24"/>
              </w:rPr>
            </w:pPr>
            <w:r>
              <w:rPr>
                <w:rFonts w:cstheme="majorBidi"/>
                <w:szCs w:val="24"/>
              </w:rPr>
              <w:t>0</w:t>
            </w:r>
          </w:p>
        </w:tc>
        <w:tc>
          <w:tcPr>
            <w:tcW w:w="1332" w:type="dxa"/>
          </w:tcPr>
          <w:p w:rsidR="00A711A7" w:rsidRDefault="00A711A7" w:rsidP="00DB0EB6">
            <w:pPr>
              <w:autoSpaceDE w:val="0"/>
              <w:autoSpaceDN w:val="0"/>
              <w:adjustRightInd w:val="0"/>
              <w:jc w:val="center"/>
              <w:rPr>
                <w:rFonts w:cstheme="majorBidi"/>
                <w:szCs w:val="24"/>
              </w:rPr>
            </w:pPr>
            <w:r>
              <w:rPr>
                <w:rFonts w:cstheme="majorBidi"/>
                <w:szCs w:val="24"/>
              </w:rPr>
              <w:t>1</w:t>
            </w:r>
          </w:p>
        </w:tc>
        <w:tc>
          <w:tcPr>
            <w:tcW w:w="1332" w:type="dxa"/>
          </w:tcPr>
          <w:p w:rsidR="00A711A7" w:rsidRDefault="00A711A7" w:rsidP="00DB0EB6">
            <w:pPr>
              <w:autoSpaceDE w:val="0"/>
              <w:autoSpaceDN w:val="0"/>
              <w:adjustRightInd w:val="0"/>
              <w:jc w:val="center"/>
              <w:rPr>
                <w:rFonts w:cstheme="majorBidi"/>
                <w:szCs w:val="24"/>
              </w:rPr>
            </w:pPr>
            <w:r>
              <w:rPr>
                <w:rFonts w:cstheme="majorBidi"/>
                <w:szCs w:val="24"/>
              </w:rPr>
              <w:t>0</w:t>
            </w:r>
          </w:p>
        </w:tc>
        <w:tc>
          <w:tcPr>
            <w:tcW w:w="1287" w:type="dxa"/>
          </w:tcPr>
          <w:p w:rsidR="00A711A7" w:rsidRDefault="00A711A7" w:rsidP="00DB0EB6">
            <w:pPr>
              <w:autoSpaceDE w:val="0"/>
              <w:autoSpaceDN w:val="0"/>
              <w:adjustRightInd w:val="0"/>
              <w:jc w:val="center"/>
              <w:rPr>
                <w:rFonts w:cstheme="majorBidi"/>
                <w:szCs w:val="24"/>
              </w:rPr>
            </w:pPr>
            <w:r>
              <w:rPr>
                <w:rFonts w:cstheme="majorBidi"/>
                <w:szCs w:val="24"/>
              </w:rPr>
              <w:t>1</w:t>
            </w:r>
          </w:p>
        </w:tc>
      </w:tr>
      <w:tr w:rsidR="00A711A7" w:rsidTr="00DB0EB6">
        <w:trPr>
          <w:jc w:val="center"/>
        </w:trPr>
        <w:tc>
          <w:tcPr>
            <w:tcW w:w="1343" w:type="dxa"/>
          </w:tcPr>
          <w:p w:rsidR="00A711A7" w:rsidRDefault="00A711A7" w:rsidP="00DB0EB6">
            <w:pPr>
              <w:autoSpaceDE w:val="0"/>
              <w:autoSpaceDN w:val="0"/>
              <w:adjustRightInd w:val="0"/>
              <w:jc w:val="center"/>
              <w:rPr>
                <w:rFonts w:cstheme="majorBidi"/>
                <w:b/>
                <w:bCs/>
                <w:szCs w:val="24"/>
              </w:rPr>
            </w:pPr>
            <w:r>
              <w:rPr>
                <w:rFonts w:cstheme="majorBidi"/>
                <w:b/>
                <w:bCs/>
                <w:szCs w:val="24"/>
              </w:rPr>
              <w:t>Q9</w:t>
            </w:r>
          </w:p>
        </w:tc>
        <w:tc>
          <w:tcPr>
            <w:tcW w:w="1331" w:type="dxa"/>
          </w:tcPr>
          <w:p w:rsidR="00A711A7" w:rsidRDefault="00A711A7" w:rsidP="00DB0EB6">
            <w:pPr>
              <w:autoSpaceDE w:val="0"/>
              <w:autoSpaceDN w:val="0"/>
              <w:adjustRightInd w:val="0"/>
              <w:jc w:val="center"/>
              <w:rPr>
                <w:rFonts w:cstheme="majorBidi"/>
                <w:szCs w:val="24"/>
              </w:rPr>
            </w:pPr>
            <w:r>
              <w:rPr>
                <w:rFonts w:cstheme="majorBidi"/>
                <w:szCs w:val="24"/>
              </w:rPr>
              <w:t>0</w:t>
            </w:r>
          </w:p>
        </w:tc>
        <w:tc>
          <w:tcPr>
            <w:tcW w:w="1331" w:type="dxa"/>
          </w:tcPr>
          <w:p w:rsidR="00A711A7" w:rsidRDefault="00A711A7" w:rsidP="00DB0EB6">
            <w:pPr>
              <w:autoSpaceDE w:val="0"/>
              <w:autoSpaceDN w:val="0"/>
              <w:adjustRightInd w:val="0"/>
              <w:jc w:val="center"/>
              <w:rPr>
                <w:rFonts w:cstheme="majorBidi"/>
                <w:szCs w:val="24"/>
              </w:rPr>
            </w:pPr>
            <w:r>
              <w:rPr>
                <w:rFonts w:cstheme="majorBidi"/>
                <w:szCs w:val="24"/>
              </w:rPr>
              <w:t>0</w:t>
            </w:r>
          </w:p>
        </w:tc>
        <w:tc>
          <w:tcPr>
            <w:tcW w:w="1332" w:type="dxa"/>
          </w:tcPr>
          <w:p w:rsidR="00A711A7" w:rsidRDefault="00A711A7" w:rsidP="00DB0EB6">
            <w:pPr>
              <w:autoSpaceDE w:val="0"/>
              <w:autoSpaceDN w:val="0"/>
              <w:adjustRightInd w:val="0"/>
              <w:jc w:val="center"/>
              <w:rPr>
                <w:rFonts w:cstheme="majorBidi"/>
                <w:szCs w:val="24"/>
              </w:rPr>
            </w:pPr>
            <w:r>
              <w:rPr>
                <w:rFonts w:cstheme="majorBidi"/>
                <w:szCs w:val="24"/>
              </w:rPr>
              <w:t>1</w:t>
            </w:r>
          </w:p>
        </w:tc>
        <w:tc>
          <w:tcPr>
            <w:tcW w:w="1332" w:type="dxa"/>
          </w:tcPr>
          <w:p w:rsidR="00A711A7" w:rsidRDefault="00A711A7" w:rsidP="00DB0EB6">
            <w:pPr>
              <w:autoSpaceDE w:val="0"/>
              <w:autoSpaceDN w:val="0"/>
              <w:adjustRightInd w:val="0"/>
              <w:jc w:val="center"/>
              <w:rPr>
                <w:rFonts w:cstheme="majorBidi"/>
                <w:szCs w:val="24"/>
              </w:rPr>
            </w:pPr>
            <w:r>
              <w:rPr>
                <w:rFonts w:cstheme="majorBidi"/>
                <w:szCs w:val="24"/>
              </w:rPr>
              <w:t>1</w:t>
            </w:r>
          </w:p>
        </w:tc>
        <w:tc>
          <w:tcPr>
            <w:tcW w:w="1332" w:type="dxa"/>
          </w:tcPr>
          <w:p w:rsidR="00A711A7" w:rsidRDefault="00A711A7" w:rsidP="00DB0EB6">
            <w:pPr>
              <w:autoSpaceDE w:val="0"/>
              <w:autoSpaceDN w:val="0"/>
              <w:adjustRightInd w:val="0"/>
              <w:jc w:val="center"/>
              <w:rPr>
                <w:rFonts w:cstheme="majorBidi"/>
                <w:szCs w:val="24"/>
              </w:rPr>
            </w:pPr>
            <w:r>
              <w:rPr>
                <w:rFonts w:cstheme="majorBidi"/>
                <w:szCs w:val="24"/>
              </w:rPr>
              <w:t>0</w:t>
            </w:r>
          </w:p>
        </w:tc>
        <w:tc>
          <w:tcPr>
            <w:tcW w:w="1287" w:type="dxa"/>
          </w:tcPr>
          <w:p w:rsidR="00A711A7" w:rsidRDefault="00A711A7" w:rsidP="00DB0EB6">
            <w:pPr>
              <w:autoSpaceDE w:val="0"/>
              <w:autoSpaceDN w:val="0"/>
              <w:adjustRightInd w:val="0"/>
              <w:jc w:val="center"/>
              <w:rPr>
                <w:rFonts w:cstheme="majorBidi"/>
                <w:szCs w:val="24"/>
              </w:rPr>
            </w:pPr>
            <w:r>
              <w:rPr>
                <w:rFonts w:cstheme="majorBidi"/>
                <w:szCs w:val="24"/>
              </w:rPr>
              <w:t>1</w:t>
            </w:r>
          </w:p>
        </w:tc>
      </w:tr>
    </w:tbl>
    <w:p w:rsidR="005C7E7E" w:rsidRDefault="005C7E7E" w:rsidP="00BA5176"/>
    <w:p w:rsidR="00A711A7" w:rsidRPr="008755B2" w:rsidRDefault="00BA5176" w:rsidP="00BA5176">
      <w:pPr>
        <w:rPr>
          <w:rFonts w:cstheme="majorBidi"/>
          <w:sz w:val="28"/>
          <w:u w:val="single"/>
          <w:lang w:eastAsia="fr-FR"/>
        </w:rPr>
      </w:pPr>
      <w:r w:rsidRPr="008755B2">
        <w:t>Et ensuite,  nous appliquons K-means  pour regrouper les requêtes</w:t>
      </w:r>
      <w:r>
        <w:t>.</w:t>
      </w:r>
    </w:p>
    <w:p w:rsidR="00AE6DEC" w:rsidRDefault="00AE6DEC" w:rsidP="00A711A7">
      <w:pPr>
        <w:rPr>
          <w:rFonts w:cstheme="majorBidi"/>
          <w:szCs w:val="24"/>
          <w:u w:val="single"/>
          <w:lang w:eastAsia="fr-FR"/>
        </w:rPr>
      </w:pPr>
    </w:p>
    <w:p w:rsidR="00AE6DEC" w:rsidRDefault="00AE6DEC" w:rsidP="00A711A7">
      <w:pPr>
        <w:rPr>
          <w:rFonts w:cstheme="majorBidi"/>
          <w:szCs w:val="24"/>
          <w:u w:val="single"/>
          <w:lang w:eastAsia="fr-FR"/>
        </w:rPr>
      </w:pPr>
    </w:p>
    <w:p w:rsidR="00AE6DEC" w:rsidRDefault="00AE6DEC" w:rsidP="00A711A7">
      <w:pPr>
        <w:rPr>
          <w:rFonts w:cstheme="majorBidi"/>
          <w:szCs w:val="24"/>
          <w:u w:val="single"/>
          <w:lang w:eastAsia="fr-FR"/>
        </w:rPr>
      </w:pPr>
    </w:p>
    <w:p w:rsidR="00AE6DEC" w:rsidRDefault="00AE6DEC" w:rsidP="00A711A7">
      <w:pPr>
        <w:rPr>
          <w:rFonts w:cstheme="majorBidi"/>
          <w:szCs w:val="24"/>
          <w:u w:val="single"/>
          <w:lang w:eastAsia="fr-FR"/>
        </w:rPr>
      </w:pPr>
    </w:p>
    <w:p w:rsidR="00AE6DEC" w:rsidRDefault="00AE6DEC" w:rsidP="00A711A7">
      <w:pPr>
        <w:rPr>
          <w:rFonts w:cstheme="majorBidi"/>
          <w:szCs w:val="24"/>
          <w:u w:val="single"/>
          <w:lang w:eastAsia="fr-FR"/>
        </w:rPr>
      </w:pPr>
    </w:p>
    <w:p w:rsidR="00AE6DEC" w:rsidRDefault="00AE6DEC" w:rsidP="00A711A7">
      <w:pPr>
        <w:rPr>
          <w:rFonts w:cstheme="majorBidi"/>
          <w:szCs w:val="24"/>
          <w:u w:val="single"/>
          <w:lang w:eastAsia="fr-FR"/>
        </w:rPr>
      </w:pPr>
    </w:p>
    <w:p w:rsidR="00AE6DEC" w:rsidRDefault="00AE6DEC" w:rsidP="00A711A7">
      <w:pPr>
        <w:rPr>
          <w:rFonts w:cstheme="majorBidi"/>
          <w:szCs w:val="24"/>
          <w:u w:val="single"/>
          <w:lang w:eastAsia="fr-FR"/>
        </w:rPr>
      </w:pPr>
    </w:p>
    <w:p w:rsidR="00AE6DEC" w:rsidRDefault="00AE6DEC" w:rsidP="00A711A7">
      <w:pPr>
        <w:rPr>
          <w:rFonts w:cstheme="majorBidi"/>
          <w:szCs w:val="24"/>
          <w:u w:val="single"/>
          <w:lang w:eastAsia="fr-FR"/>
        </w:rPr>
      </w:pPr>
    </w:p>
    <w:p w:rsidR="00A711A7" w:rsidRPr="006760E8" w:rsidRDefault="00A711A7" w:rsidP="00A711A7">
      <w:pPr>
        <w:rPr>
          <w:rFonts w:cstheme="majorBidi"/>
          <w:szCs w:val="24"/>
          <w:u w:val="single"/>
          <w:lang w:eastAsia="fr-FR"/>
        </w:rPr>
      </w:pPr>
      <w:r w:rsidRPr="006760E8">
        <w:rPr>
          <w:rFonts w:cstheme="majorBidi"/>
          <w:szCs w:val="24"/>
          <w:u w:val="single"/>
          <w:lang w:eastAsia="fr-FR"/>
        </w:rPr>
        <w:t>K=2</w:t>
      </w:r>
    </w:p>
    <w:p w:rsidR="00A711A7" w:rsidRDefault="00BA5176" w:rsidP="00A711A7">
      <w:pPr>
        <w:rPr>
          <w:lang w:eastAsia="fr-FR"/>
        </w:rPr>
      </w:pPr>
      <w:r>
        <w:rPr>
          <w:noProof/>
          <w:lang w:eastAsia="fr-FR"/>
        </w:rPr>
        <w:drawing>
          <wp:inline distT="0" distB="0" distL="0" distR="0">
            <wp:extent cx="5753100" cy="3429000"/>
            <wp:effectExtent l="19050" t="0" r="0" b="0"/>
            <wp:docPr id="148" name="Image 1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8"/>
                    <pic:cNvPicPr>
                      <a:picLocks noChangeAspect="1" noChangeArrowheads="1"/>
                    </pic:cNvPicPr>
                  </pic:nvPicPr>
                  <pic:blipFill>
                    <a:blip r:embed="rId49"/>
                    <a:srcRect/>
                    <a:stretch>
                      <a:fillRect/>
                    </a:stretch>
                  </pic:blipFill>
                  <pic:spPr bwMode="auto">
                    <a:xfrm>
                      <a:off x="0" y="0"/>
                      <a:ext cx="5753100" cy="3429000"/>
                    </a:xfrm>
                    <a:prstGeom prst="rect">
                      <a:avLst/>
                    </a:prstGeom>
                    <a:noFill/>
                    <a:ln w="9525">
                      <a:noFill/>
                      <a:miter lim="800000"/>
                      <a:headEnd/>
                      <a:tailEnd/>
                    </a:ln>
                  </pic:spPr>
                </pic:pic>
              </a:graphicData>
            </a:graphic>
          </wp:inline>
        </w:drawing>
      </w:r>
    </w:p>
    <w:p w:rsidR="00A711A7" w:rsidRDefault="00A711A7" w:rsidP="00A711A7">
      <w:pPr>
        <w:jc w:val="center"/>
        <w:rPr>
          <w:rFonts w:cstheme="majorBidi"/>
          <w:b/>
          <w:bCs/>
          <w:lang w:eastAsia="fr-FR"/>
        </w:rPr>
      </w:pPr>
    </w:p>
    <w:p w:rsidR="00A711A7" w:rsidRPr="00725251" w:rsidRDefault="00A711A7" w:rsidP="0066727F">
      <w:pPr>
        <w:jc w:val="center"/>
        <w:rPr>
          <w:lang w:eastAsia="fr-FR"/>
        </w:rPr>
      </w:pPr>
      <w:r w:rsidRPr="00474BE5">
        <w:rPr>
          <w:rFonts w:cstheme="majorBidi"/>
          <w:b/>
          <w:bCs/>
          <w:lang w:eastAsia="fr-FR"/>
        </w:rPr>
        <w:t>Figure.</w:t>
      </w:r>
      <w:r w:rsidR="0066727F">
        <w:rPr>
          <w:rFonts w:cstheme="majorBidi"/>
          <w:b/>
          <w:bCs/>
          <w:lang w:eastAsia="fr-FR"/>
        </w:rPr>
        <w:t>19</w:t>
      </w:r>
      <w:r>
        <w:rPr>
          <w:rFonts w:cstheme="majorBidi"/>
          <w:b/>
          <w:bCs/>
          <w:lang w:eastAsia="fr-FR"/>
        </w:rPr>
        <w:t xml:space="preserve"> </w:t>
      </w:r>
      <w:r w:rsidRPr="00474BE5">
        <w:rPr>
          <w:rFonts w:cstheme="majorBidi"/>
          <w:b/>
          <w:bCs/>
          <w:lang w:eastAsia="fr-FR"/>
        </w:rPr>
        <w:t>.</w:t>
      </w:r>
      <w:r w:rsidRPr="00B71655">
        <w:rPr>
          <w:rFonts w:cstheme="majorBidi"/>
          <w:szCs w:val="24"/>
          <w:lang w:eastAsia="fr-FR"/>
        </w:rPr>
        <w:t xml:space="preserve">Le partitionnement </w:t>
      </w:r>
      <w:r>
        <w:rPr>
          <w:rFonts w:cstheme="majorBidi"/>
          <w:szCs w:val="24"/>
          <w:lang w:eastAsia="fr-FR"/>
        </w:rPr>
        <w:t>k -means (K=2)</w:t>
      </w:r>
    </w:p>
    <w:p w:rsidR="00A711A7" w:rsidRDefault="00A711A7" w:rsidP="00A711A7">
      <w:pPr>
        <w:rPr>
          <w:rFonts w:cstheme="majorBidi"/>
          <w:szCs w:val="24"/>
          <w:u w:val="single"/>
          <w:lang w:eastAsia="fr-FR"/>
        </w:rPr>
      </w:pPr>
      <w:r>
        <w:rPr>
          <w:rFonts w:cstheme="majorBidi"/>
          <w:szCs w:val="24"/>
          <w:u w:val="single"/>
          <w:lang w:eastAsia="fr-FR"/>
        </w:rPr>
        <w:t>K=6</w:t>
      </w:r>
    </w:p>
    <w:p w:rsidR="00A711A7" w:rsidRPr="00BA5176" w:rsidRDefault="00BA5176" w:rsidP="00BA5176">
      <w:pPr>
        <w:rPr>
          <w:rFonts w:cstheme="majorBidi"/>
          <w:szCs w:val="24"/>
          <w:u w:val="single"/>
          <w:lang w:eastAsia="fr-FR"/>
        </w:rPr>
      </w:pPr>
      <w:r>
        <w:rPr>
          <w:rFonts w:cstheme="majorBidi"/>
          <w:noProof/>
          <w:szCs w:val="24"/>
          <w:u w:val="single"/>
          <w:lang w:eastAsia="fr-FR"/>
        </w:rPr>
        <w:drawing>
          <wp:inline distT="0" distB="0" distL="0" distR="0">
            <wp:extent cx="5772150" cy="3067050"/>
            <wp:effectExtent l="19050" t="0" r="0" b="0"/>
            <wp:docPr id="149" name="Image 1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9"/>
                    <pic:cNvPicPr>
                      <a:picLocks noChangeAspect="1" noChangeArrowheads="1"/>
                    </pic:cNvPicPr>
                  </pic:nvPicPr>
                  <pic:blipFill>
                    <a:blip r:embed="rId50"/>
                    <a:srcRect/>
                    <a:stretch>
                      <a:fillRect/>
                    </a:stretch>
                  </pic:blipFill>
                  <pic:spPr bwMode="auto">
                    <a:xfrm>
                      <a:off x="0" y="0"/>
                      <a:ext cx="5772150" cy="3067050"/>
                    </a:xfrm>
                    <a:prstGeom prst="rect">
                      <a:avLst/>
                    </a:prstGeom>
                    <a:noFill/>
                    <a:ln w="9525">
                      <a:noFill/>
                      <a:miter lim="800000"/>
                      <a:headEnd/>
                      <a:tailEnd/>
                    </a:ln>
                  </pic:spPr>
                </pic:pic>
              </a:graphicData>
            </a:graphic>
          </wp:inline>
        </w:drawing>
      </w:r>
    </w:p>
    <w:p w:rsidR="00A711A7" w:rsidRDefault="00A711A7" w:rsidP="00A711A7">
      <w:pPr>
        <w:jc w:val="center"/>
        <w:rPr>
          <w:rFonts w:cstheme="majorBidi"/>
          <w:b/>
          <w:bCs/>
          <w:lang w:eastAsia="fr-FR"/>
        </w:rPr>
      </w:pPr>
    </w:p>
    <w:p w:rsidR="00A711A7" w:rsidRDefault="00A711A7" w:rsidP="0066727F">
      <w:pPr>
        <w:jc w:val="center"/>
        <w:rPr>
          <w:rFonts w:cstheme="majorBidi"/>
          <w:szCs w:val="24"/>
          <w:lang w:eastAsia="fr-FR"/>
        </w:rPr>
      </w:pPr>
      <w:r w:rsidRPr="00474BE5">
        <w:rPr>
          <w:rFonts w:cstheme="majorBidi"/>
          <w:b/>
          <w:bCs/>
          <w:lang w:eastAsia="fr-FR"/>
        </w:rPr>
        <w:t>Figure.</w:t>
      </w:r>
      <w:r w:rsidR="0066727F">
        <w:rPr>
          <w:rFonts w:cstheme="majorBidi"/>
          <w:b/>
          <w:bCs/>
          <w:lang w:eastAsia="fr-FR"/>
        </w:rPr>
        <w:t>20</w:t>
      </w:r>
      <w:r w:rsidRPr="00474BE5">
        <w:rPr>
          <w:rFonts w:cstheme="majorBidi"/>
          <w:b/>
          <w:bCs/>
          <w:lang w:eastAsia="fr-FR"/>
        </w:rPr>
        <w:t>.</w:t>
      </w:r>
      <w:r w:rsidRPr="00B71655">
        <w:rPr>
          <w:rFonts w:cstheme="majorBidi"/>
          <w:szCs w:val="24"/>
          <w:lang w:eastAsia="fr-FR"/>
        </w:rPr>
        <w:t xml:space="preserve">Le partitionnement </w:t>
      </w:r>
      <w:r>
        <w:rPr>
          <w:rFonts w:cstheme="majorBidi"/>
          <w:szCs w:val="24"/>
          <w:lang w:eastAsia="fr-FR"/>
        </w:rPr>
        <w:t>k-means (K=6).</w:t>
      </w:r>
    </w:p>
    <w:p w:rsidR="00A711A7" w:rsidRDefault="00A711A7" w:rsidP="00A711A7">
      <w:pPr>
        <w:spacing w:line="276" w:lineRule="auto"/>
        <w:ind w:firstLine="567"/>
        <w:jc w:val="both"/>
        <w:rPr>
          <w:rFonts w:cstheme="majorBidi"/>
          <w:color w:val="FF0000"/>
          <w:szCs w:val="24"/>
          <w:lang w:eastAsia="fr-FR"/>
        </w:rPr>
      </w:pPr>
    </w:p>
    <w:p w:rsidR="000D747B" w:rsidRDefault="000D747B" w:rsidP="00A711A7">
      <w:pPr>
        <w:spacing w:line="276" w:lineRule="auto"/>
        <w:ind w:firstLine="567"/>
        <w:jc w:val="both"/>
        <w:rPr>
          <w:rFonts w:cstheme="majorBidi"/>
          <w:szCs w:val="24"/>
          <w:lang w:eastAsia="fr-FR"/>
        </w:rPr>
      </w:pPr>
    </w:p>
    <w:p w:rsidR="000D747B" w:rsidRDefault="000D747B" w:rsidP="00A711A7">
      <w:pPr>
        <w:spacing w:line="276" w:lineRule="auto"/>
        <w:ind w:firstLine="567"/>
        <w:jc w:val="both"/>
        <w:rPr>
          <w:rFonts w:cstheme="majorBidi"/>
          <w:szCs w:val="24"/>
          <w:lang w:eastAsia="fr-FR"/>
        </w:rPr>
      </w:pPr>
    </w:p>
    <w:p w:rsidR="00A711A7" w:rsidRPr="00B86C10" w:rsidRDefault="00A711A7" w:rsidP="00A711A7">
      <w:pPr>
        <w:spacing w:line="276" w:lineRule="auto"/>
        <w:ind w:firstLine="567"/>
        <w:jc w:val="both"/>
        <w:rPr>
          <w:rFonts w:cstheme="majorBidi"/>
          <w:color w:val="FF0000"/>
          <w:szCs w:val="24"/>
          <w:lang w:eastAsia="fr-FR"/>
        </w:rPr>
      </w:pPr>
      <w:r w:rsidRPr="002F64DD">
        <w:rPr>
          <w:rFonts w:cstheme="majorBidi"/>
          <w:szCs w:val="24"/>
          <w:lang w:eastAsia="fr-FR"/>
        </w:rPr>
        <w:t>On trouve le meilleur partitionnement pour 10 requêtes précédentes  en 6 classes suivantes</w:t>
      </w:r>
      <w:r w:rsidRPr="00B86C10">
        <w:rPr>
          <w:rFonts w:cstheme="majorBidi"/>
          <w:color w:val="FF0000"/>
          <w:szCs w:val="24"/>
          <w:lang w:eastAsia="fr-FR"/>
        </w:rPr>
        <w:t> </w:t>
      </w:r>
      <w:r w:rsidRPr="002F64DD">
        <w:rPr>
          <w:rFonts w:cstheme="majorBidi"/>
          <w:szCs w:val="24"/>
          <w:lang w:eastAsia="fr-FR"/>
        </w:rPr>
        <w:t xml:space="preserve">: </w:t>
      </w:r>
    </w:p>
    <w:p w:rsidR="00A711A7" w:rsidRDefault="00A711A7" w:rsidP="00A711A7">
      <w:pPr>
        <w:rPr>
          <w:rFonts w:cstheme="majorBidi"/>
          <w:szCs w:val="24"/>
          <w:lang w:eastAsia="fr-FR"/>
        </w:rPr>
      </w:pPr>
      <w:r>
        <w:rPr>
          <w:rFonts w:cstheme="majorBidi"/>
          <w:szCs w:val="24"/>
          <w:lang w:eastAsia="fr-FR"/>
        </w:rPr>
        <w:t>C0= {Q2, Q3}, avec  jointure  Nj=11.</w:t>
      </w:r>
    </w:p>
    <w:p w:rsidR="00A711A7" w:rsidRDefault="00A711A7" w:rsidP="00A711A7">
      <w:pPr>
        <w:rPr>
          <w:rFonts w:cstheme="majorBidi"/>
          <w:szCs w:val="24"/>
          <w:lang w:eastAsia="fr-FR"/>
        </w:rPr>
      </w:pPr>
      <w:r>
        <w:rPr>
          <w:rFonts w:cstheme="majorBidi"/>
          <w:szCs w:val="24"/>
          <w:lang w:eastAsia="fr-FR"/>
        </w:rPr>
        <w:t>C1= {Q4, Q6}, avec ensemble des jointures Nj= {12 ,13 ,14}</w:t>
      </w:r>
    </w:p>
    <w:p w:rsidR="00A711A7" w:rsidRDefault="00A711A7" w:rsidP="00A711A7">
      <w:pPr>
        <w:rPr>
          <w:rFonts w:cstheme="majorBidi"/>
          <w:szCs w:val="24"/>
          <w:lang w:eastAsia="fr-FR"/>
        </w:rPr>
      </w:pPr>
      <w:r>
        <w:rPr>
          <w:rFonts w:cstheme="majorBidi"/>
          <w:szCs w:val="24"/>
          <w:lang w:eastAsia="fr-FR"/>
        </w:rPr>
        <w:t xml:space="preserve">C2= {Q5}, avec jointure Nj=13 </w:t>
      </w:r>
    </w:p>
    <w:p w:rsidR="00A711A7" w:rsidRDefault="00A711A7" w:rsidP="00A711A7">
      <w:pPr>
        <w:rPr>
          <w:rFonts w:cstheme="majorBidi"/>
          <w:szCs w:val="24"/>
          <w:lang w:eastAsia="fr-FR"/>
        </w:rPr>
      </w:pPr>
      <w:r>
        <w:rPr>
          <w:rFonts w:cstheme="majorBidi"/>
          <w:szCs w:val="24"/>
          <w:lang w:eastAsia="fr-FR"/>
        </w:rPr>
        <w:t>C3= {Q0, Q1}, avec jointure Nj=10</w:t>
      </w:r>
    </w:p>
    <w:p w:rsidR="00A711A7" w:rsidRDefault="00A711A7" w:rsidP="00A711A7">
      <w:pPr>
        <w:rPr>
          <w:rFonts w:cstheme="majorBidi"/>
          <w:szCs w:val="24"/>
          <w:lang w:eastAsia="fr-FR"/>
        </w:rPr>
      </w:pPr>
      <w:r>
        <w:rPr>
          <w:rFonts w:cstheme="majorBidi"/>
          <w:szCs w:val="24"/>
          <w:lang w:eastAsia="fr-FR"/>
        </w:rPr>
        <w:t>C4= {Q8}</w:t>
      </w:r>
      <w:r w:rsidRPr="008D3990">
        <w:rPr>
          <w:rFonts w:cstheme="majorBidi"/>
          <w:szCs w:val="24"/>
          <w:lang w:eastAsia="fr-FR"/>
        </w:rPr>
        <w:t>,</w:t>
      </w:r>
      <w:r>
        <w:rPr>
          <w:rFonts w:cstheme="majorBidi"/>
          <w:szCs w:val="24"/>
          <w:lang w:eastAsia="fr-FR"/>
        </w:rPr>
        <w:t xml:space="preserve"> avec ensemble des jointures Nj= {13,15}</w:t>
      </w:r>
    </w:p>
    <w:p w:rsidR="00A711A7" w:rsidRDefault="00A711A7" w:rsidP="00A711A7">
      <w:pPr>
        <w:rPr>
          <w:rFonts w:cstheme="majorBidi"/>
          <w:szCs w:val="24"/>
          <w:lang w:eastAsia="fr-FR"/>
        </w:rPr>
      </w:pPr>
      <w:r>
        <w:rPr>
          <w:rFonts w:cstheme="majorBidi"/>
          <w:szCs w:val="24"/>
          <w:lang w:eastAsia="fr-FR"/>
        </w:rPr>
        <w:t>C5= {Q7, Q9},</w:t>
      </w:r>
      <w:r w:rsidRPr="008D3990">
        <w:rPr>
          <w:rFonts w:cstheme="majorBidi"/>
          <w:szCs w:val="24"/>
          <w:lang w:eastAsia="fr-FR"/>
        </w:rPr>
        <w:t xml:space="preserve"> </w:t>
      </w:r>
      <w:r>
        <w:rPr>
          <w:rFonts w:cstheme="majorBidi"/>
          <w:szCs w:val="24"/>
          <w:lang w:eastAsia="fr-FR"/>
        </w:rPr>
        <w:t>avec ensemble des jointures Nj= {12, 13,15}</w:t>
      </w:r>
    </w:p>
    <w:p w:rsidR="00A711A7" w:rsidRPr="002F64DD" w:rsidRDefault="00A711A7" w:rsidP="00A711A7">
      <w:pPr>
        <w:spacing w:line="276" w:lineRule="auto"/>
        <w:ind w:firstLine="567"/>
        <w:jc w:val="both"/>
        <w:rPr>
          <w:rFonts w:cstheme="majorBidi"/>
          <w:szCs w:val="24"/>
          <w:lang w:eastAsia="fr-FR"/>
        </w:rPr>
      </w:pPr>
      <w:r w:rsidRPr="002F64DD">
        <w:rPr>
          <w:rFonts w:cstheme="majorBidi"/>
          <w:szCs w:val="24"/>
          <w:lang w:eastAsia="fr-FR"/>
        </w:rPr>
        <w:t xml:space="preserve">Nous avons constaté que les classes trouvées par k-means contiennent des jointures communes entre eux. Alors, il existe des interactions entres ces classes, donc on peut les  fusionner suivant une jointure qui est la plus utilisée, on l’appel le </w:t>
      </w:r>
      <w:r w:rsidRPr="002F64DD">
        <w:rPr>
          <w:rFonts w:cstheme="majorBidi"/>
          <w:i/>
          <w:iCs/>
          <w:szCs w:val="24"/>
          <w:lang w:eastAsia="fr-FR"/>
        </w:rPr>
        <w:t>nœud score</w:t>
      </w:r>
      <w:r w:rsidRPr="002F64DD">
        <w:rPr>
          <w:rFonts w:cstheme="majorBidi"/>
          <w:szCs w:val="24"/>
          <w:lang w:eastAsia="fr-FR"/>
        </w:rPr>
        <w:t>, ce nœud nous permet de faire l’intersection entre une classe et une autre, on propose une fonction intersection inter-classes.</w:t>
      </w:r>
    </w:p>
    <w:p w:rsidR="00A711A7" w:rsidRDefault="00A711A7" w:rsidP="00A711A7">
      <w:pPr>
        <w:spacing w:line="276" w:lineRule="auto"/>
        <w:ind w:firstLine="567"/>
        <w:jc w:val="both"/>
        <w:rPr>
          <w:rFonts w:cstheme="majorBidi"/>
          <w:color w:val="000000" w:themeColor="text1"/>
          <w:szCs w:val="24"/>
          <w:lang w:eastAsia="fr-FR"/>
        </w:rPr>
      </w:pPr>
      <w:r>
        <w:rPr>
          <w:rFonts w:cstheme="majorBidi"/>
          <w:color w:val="000000" w:themeColor="text1"/>
          <w:szCs w:val="24"/>
          <w:lang w:eastAsia="fr-FR"/>
        </w:rPr>
        <w:t xml:space="preserve">Dans notre exemple, le </w:t>
      </w:r>
      <w:r w:rsidRPr="00C424FB">
        <w:rPr>
          <w:rFonts w:cstheme="majorBidi"/>
          <w:i/>
          <w:iCs/>
          <w:color w:val="000000" w:themeColor="text1"/>
          <w:szCs w:val="24"/>
          <w:lang w:eastAsia="fr-FR"/>
        </w:rPr>
        <w:t>nœud score</w:t>
      </w:r>
      <w:r>
        <w:rPr>
          <w:rFonts w:cstheme="majorBidi"/>
          <w:color w:val="000000" w:themeColor="text1"/>
          <w:szCs w:val="24"/>
          <w:lang w:eastAsia="fr-FR"/>
        </w:rPr>
        <w:t xml:space="preserve"> est Nj=13 car il est utilisé 4 fois dans les classes, on fusionne tous les classes qui contiennent la jointure 13.</w:t>
      </w:r>
    </w:p>
    <w:p w:rsidR="00A711A7" w:rsidRDefault="00A711A7" w:rsidP="00A711A7">
      <w:pPr>
        <w:spacing w:line="276" w:lineRule="auto"/>
        <w:jc w:val="both"/>
        <w:rPr>
          <w:rFonts w:cstheme="majorBidi"/>
          <w:color w:val="000000" w:themeColor="text1"/>
          <w:szCs w:val="24"/>
          <w:lang w:eastAsia="fr-FR"/>
        </w:rPr>
      </w:pPr>
      <w:r>
        <w:rPr>
          <w:rFonts w:cstheme="majorBidi"/>
          <w:color w:val="000000" w:themeColor="text1"/>
          <w:szCs w:val="24"/>
          <w:lang w:eastAsia="fr-FR"/>
        </w:rPr>
        <w:t>C7= {C1} ∩ {C2} ∩ {C4} ∩ {C5}={Q4,Q5,Q6,Q7,Q8,Q9},Nj={13,15,12,14}.</w:t>
      </w:r>
    </w:p>
    <w:p w:rsidR="00A711A7" w:rsidRDefault="00A711A7" w:rsidP="00A711A7">
      <w:pPr>
        <w:spacing w:line="276" w:lineRule="auto"/>
        <w:jc w:val="both"/>
        <w:rPr>
          <w:rFonts w:cstheme="majorBidi"/>
          <w:color w:val="000000" w:themeColor="text1"/>
          <w:szCs w:val="24"/>
          <w:lang w:eastAsia="fr-FR"/>
        </w:rPr>
      </w:pPr>
      <w:r>
        <w:rPr>
          <w:rFonts w:cstheme="majorBidi"/>
          <w:color w:val="000000" w:themeColor="text1"/>
          <w:szCs w:val="24"/>
          <w:lang w:eastAsia="fr-FR"/>
        </w:rPr>
        <w:t>Et il reste deux classes isolées qui ne contiennent pas le nœud score :</w:t>
      </w:r>
    </w:p>
    <w:p w:rsidR="00A711A7" w:rsidRDefault="00A711A7" w:rsidP="00A711A7">
      <w:pPr>
        <w:spacing w:line="276" w:lineRule="auto"/>
        <w:jc w:val="both"/>
        <w:rPr>
          <w:rFonts w:cstheme="majorBidi"/>
          <w:color w:val="000000" w:themeColor="text1"/>
          <w:szCs w:val="24"/>
          <w:lang w:eastAsia="fr-FR"/>
        </w:rPr>
      </w:pPr>
      <w:r>
        <w:rPr>
          <w:rFonts w:cstheme="majorBidi"/>
          <w:color w:val="000000" w:themeColor="text1"/>
          <w:szCs w:val="24"/>
          <w:lang w:eastAsia="fr-FR"/>
        </w:rPr>
        <w:t>C0= {Q2, Q3}, Nj=11.</w:t>
      </w:r>
    </w:p>
    <w:p w:rsidR="00A711A7" w:rsidRDefault="00A711A7" w:rsidP="00A711A7">
      <w:pPr>
        <w:spacing w:line="276" w:lineRule="auto"/>
        <w:jc w:val="both"/>
        <w:rPr>
          <w:rFonts w:cstheme="majorBidi"/>
          <w:color w:val="000000" w:themeColor="text1"/>
          <w:szCs w:val="24"/>
          <w:lang w:eastAsia="fr-FR"/>
        </w:rPr>
      </w:pPr>
      <w:r>
        <w:rPr>
          <w:rFonts w:cstheme="majorBidi"/>
          <w:color w:val="000000" w:themeColor="text1"/>
          <w:szCs w:val="24"/>
          <w:lang w:eastAsia="fr-FR"/>
        </w:rPr>
        <w:t>C3= {Q0, Q1}, Nj=10.</w:t>
      </w:r>
    </w:p>
    <w:p w:rsidR="00A711A7" w:rsidRPr="00504C1A" w:rsidRDefault="00A711A7" w:rsidP="00A711A7">
      <w:pPr>
        <w:spacing w:line="276" w:lineRule="auto"/>
        <w:ind w:firstLine="567"/>
        <w:jc w:val="both"/>
        <w:rPr>
          <w:rFonts w:cstheme="majorBidi"/>
          <w:color w:val="FF0000"/>
          <w:sz w:val="28"/>
          <w:szCs w:val="28"/>
          <w:lang w:eastAsia="fr-FR"/>
        </w:rPr>
      </w:pPr>
      <w:r>
        <w:rPr>
          <w:rFonts w:cstheme="majorBidi"/>
          <w:szCs w:val="24"/>
        </w:rPr>
        <w:t xml:space="preserve">Maintenant, à partir des ces nœuds scores trouvés, on cherche les prédicats de sélection en utilisant MVPP. </w:t>
      </w:r>
    </w:p>
    <w:p w:rsidR="00A711A7" w:rsidRDefault="00A711A7" w:rsidP="00A711A7">
      <w:pPr>
        <w:pStyle w:val="PrformatHTML"/>
        <w:shd w:val="clear" w:color="auto" w:fill="FFFFFF"/>
        <w:spacing w:line="276" w:lineRule="auto"/>
        <w:ind w:firstLine="567"/>
        <w:jc w:val="both"/>
        <w:rPr>
          <w:rFonts w:asciiTheme="majorBidi" w:eastAsiaTheme="minorHAnsi" w:hAnsiTheme="majorBidi" w:cstheme="majorBidi"/>
          <w:color w:val="FF0000"/>
          <w:sz w:val="24"/>
          <w:szCs w:val="24"/>
        </w:rPr>
      </w:pPr>
      <w:r w:rsidRPr="00DD788F">
        <w:rPr>
          <w:rFonts w:asciiTheme="majorBidi" w:eastAsiaTheme="majorEastAsia" w:hAnsiTheme="majorBidi" w:cstheme="majorBidi"/>
          <w:color w:val="000000" w:themeColor="text1"/>
          <w:sz w:val="24"/>
          <w:szCs w:val="24"/>
        </w:rPr>
        <w:t>Le MVPP</w:t>
      </w:r>
      <w:r w:rsidRPr="00DD788F">
        <w:rPr>
          <w:rFonts w:asciiTheme="majorBidi" w:hAnsiTheme="majorBidi" w:cstheme="majorBidi"/>
          <w:color w:val="000000" w:themeColor="text1"/>
          <w:sz w:val="24"/>
          <w:szCs w:val="24"/>
        </w:rPr>
        <w:t xml:space="preserve"> est une représentation graphique d'une charge de travail proposée dans le cadre de l'optimisation multi requêtes,</w:t>
      </w:r>
      <w:r w:rsidRPr="00DD788F">
        <w:rPr>
          <w:rFonts w:asciiTheme="majorBidi" w:eastAsiaTheme="minorHAnsi" w:hAnsiTheme="majorBidi" w:cstheme="majorBidi"/>
          <w:color w:val="000000" w:themeColor="text1"/>
          <w:sz w:val="24"/>
          <w:szCs w:val="24"/>
        </w:rPr>
        <w:t xml:space="preserve"> c’est un plan global unifiant les plans individuels d’exécution des requêtes</w:t>
      </w:r>
      <w:r w:rsidRPr="001C70F6">
        <w:rPr>
          <w:rFonts w:asciiTheme="majorBidi" w:eastAsiaTheme="minorHAnsi" w:hAnsiTheme="majorBidi" w:cstheme="majorBidi"/>
          <w:color w:val="000000" w:themeColor="text1"/>
          <w:sz w:val="24"/>
          <w:szCs w:val="24"/>
        </w:rPr>
        <w:t>.</w:t>
      </w:r>
      <w:r w:rsidRPr="00A57C23">
        <w:rPr>
          <w:rFonts w:asciiTheme="majorBidi" w:eastAsiaTheme="minorHAnsi" w:hAnsiTheme="majorBidi" w:cstheme="majorBidi"/>
          <w:color w:val="FF0000"/>
          <w:sz w:val="24"/>
          <w:szCs w:val="24"/>
        </w:rPr>
        <w:t xml:space="preserve"> </w:t>
      </w:r>
    </w:p>
    <w:p w:rsidR="00A711A7" w:rsidRDefault="00A711A7" w:rsidP="00A711A7">
      <w:pPr>
        <w:autoSpaceDE w:val="0"/>
        <w:autoSpaceDN w:val="0"/>
        <w:adjustRightInd w:val="0"/>
        <w:spacing w:after="0"/>
        <w:jc w:val="both"/>
        <w:rPr>
          <w:rFonts w:cstheme="majorBidi"/>
          <w:szCs w:val="24"/>
        </w:rPr>
      </w:pPr>
      <w:r w:rsidRPr="00F47D01">
        <w:rPr>
          <w:rFonts w:cstheme="majorBidi"/>
          <w:szCs w:val="24"/>
        </w:rPr>
        <w:t>Le MVPP à plusieurs niveaux</w:t>
      </w:r>
      <w:r>
        <w:rPr>
          <w:rFonts w:cstheme="majorBidi"/>
          <w:szCs w:val="24"/>
        </w:rPr>
        <w:t xml:space="preserve"> :</w:t>
      </w:r>
    </w:p>
    <w:p w:rsidR="00A711A7" w:rsidRDefault="00D84C0C" w:rsidP="006C7D4B">
      <w:pPr>
        <w:pStyle w:val="Paragraphedeliste"/>
        <w:numPr>
          <w:ilvl w:val="0"/>
          <w:numId w:val="35"/>
        </w:numPr>
        <w:autoSpaceDE w:val="0"/>
        <w:autoSpaceDN w:val="0"/>
        <w:adjustRightInd w:val="0"/>
        <w:spacing w:after="0" w:line="259" w:lineRule="auto"/>
        <w:jc w:val="both"/>
        <w:rPr>
          <w:rFonts w:cstheme="majorBidi"/>
          <w:szCs w:val="24"/>
        </w:rPr>
      </w:pPr>
      <w:r>
        <w:rPr>
          <w:rFonts w:cstheme="majorBidi"/>
          <w:szCs w:val="24"/>
        </w:rPr>
        <w:t xml:space="preserve">Le niveau </w:t>
      </w:r>
      <w:r w:rsidR="00A711A7" w:rsidRPr="00E35145">
        <w:rPr>
          <w:rFonts w:cstheme="majorBidi"/>
          <w:szCs w:val="24"/>
        </w:rPr>
        <w:t xml:space="preserve">0 : les feuilles représentent les tables de base de l’entrepôt. </w:t>
      </w:r>
    </w:p>
    <w:p w:rsidR="00A711A7" w:rsidRPr="00E35145" w:rsidRDefault="00D84C0C" w:rsidP="00D84C0C">
      <w:pPr>
        <w:pStyle w:val="Paragraphedeliste"/>
        <w:numPr>
          <w:ilvl w:val="0"/>
          <w:numId w:val="35"/>
        </w:numPr>
        <w:autoSpaceDE w:val="0"/>
        <w:autoSpaceDN w:val="0"/>
        <w:adjustRightInd w:val="0"/>
        <w:spacing w:after="0" w:line="259" w:lineRule="auto"/>
        <w:jc w:val="both"/>
        <w:rPr>
          <w:rFonts w:cstheme="majorBidi"/>
          <w:szCs w:val="24"/>
        </w:rPr>
      </w:pPr>
      <w:r>
        <w:rPr>
          <w:rFonts w:cstheme="majorBidi"/>
          <w:szCs w:val="28"/>
        </w:rPr>
        <w:t>Le niveau 1</w:t>
      </w:r>
      <w:r w:rsidR="00A711A7">
        <w:rPr>
          <w:rFonts w:cstheme="majorBidi"/>
          <w:szCs w:val="28"/>
        </w:rPr>
        <w:t> : les</w:t>
      </w:r>
      <w:r w:rsidR="00A711A7" w:rsidRPr="00E35145">
        <w:rPr>
          <w:rFonts w:cstheme="majorBidi"/>
          <w:szCs w:val="28"/>
        </w:rPr>
        <w:t xml:space="preserve"> nœuds représentent les résultats des opérations algébriques de sélection et de projection.</w:t>
      </w:r>
    </w:p>
    <w:p w:rsidR="00A711A7" w:rsidRPr="00E35145" w:rsidRDefault="00D84C0C" w:rsidP="006C7D4B">
      <w:pPr>
        <w:pStyle w:val="Paragraphedeliste"/>
        <w:numPr>
          <w:ilvl w:val="0"/>
          <w:numId w:val="35"/>
        </w:numPr>
        <w:autoSpaceDE w:val="0"/>
        <w:autoSpaceDN w:val="0"/>
        <w:adjustRightInd w:val="0"/>
        <w:spacing w:after="0" w:line="259" w:lineRule="auto"/>
        <w:jc w:val="both"/>
        <w:rPr>
          <w:rFonts w:cstheme="majorBidi"/>
          <w:szCs w:val="24"/>
        </w:rPr>
      </w:pPr>
      <w:r>
        <w:rPr>
          <w:rFonts w:cstheme="majorBidi"/>
          <w:szCs w:val="28"/>
        </w:rPr>
        <w:t xml:space="preserve">Le niveau </w:t>
      </w:r>
      <w:r w:rsidR="00A711A7" w:rsidRPr="00E35145">
        <w:rPr>
          <w:rFonts w:cstheme="majorBidi"/>
          <w:szCs w:val="28"/>
        </w:rPr>
        <w:t>2 : les nœuds représentent les opérations ensemblistes comme la jointure, l’union, etc.</w:t>
      </w:r>
      <w:r w:rsidR="00A711A7">
        <w:rPr>
          <w:rFonts w:cstheme="majorBidi"/>
          <w:szCs w:val="28"/>
        </w:rPr>
        <w:t>…</w:t>
      </w:r>
    </w:p>
    <w:p w:rsidR="00A711A7" w:rsidRPr="00E86007" w:rsidRDefault="00A711A7" w:rsidP="006C7D4B">
      <w:pPr>
        <w:pStyle w:val="Paragraphedeliste"/>
        <w:numPr>
          <w:ilvl w:val="0"/>
          <w:numId w:val="35"/>
        </w:numPr>
        <w:autoSpaceDE w:val="0"/>
        <w:autoSpaceDN w:val="0"/>
        <w:adjustRightInd w:val="0"/>
        <w:spacing w:after="0" w:line="259" w:lineRule="auto"/>
        <w:jc w:val="both"/>
        <w:rPr>
          <w:rFonts w:cstheme="majorBidi"/>
          <w:szCs w:val="24"/>
        </w:rPr>
      </w:pPr>
      <w:r>
        <w:rPr>
          <w:rFonts w:cstheme="majorBidi"/>
          <w:szCs w:val="28"/>
        </w:rPr>
        <w:t xml:space="preserve">Le </w:t>
      </w:r>
      <w:r w:rsidRPr="00E35145">
        <w:rPr>
          <w:rFonts w:cstheme="majorBidi"/>
          <w:szCs w:val="28"/>
        </w:rPr>
        <w:t>niveau 3 : représente les résultats de chaque requête.</w:t>
      </w:r>
    </w:p>
    <w:p w:rsidR="00A711A7" w:rsidRDefault="00A711A7" w:rsidP="0066727F">
      <w:pPr>
        <w:autoSpaceDE w:val="0"/>
        <w:autoSpaceDN w:val="0"/>
        <w:adjustRightInd w:val="0"/>
        <w:spacing w:after="0" w:line="276" w:lineRule="auto"/>
        <w:jc w:val="both"/>
        <w:rPr>
          <w:rFonts w:cstheme="majorBidi"/>
          <w:szCs w:val="24"/>
        </w:rPr>
      </w:pPr>
    </w:p>
    <w:p w:rsidR="00A711A7" w:rsidRPr="0095318C" w:rsidRDefault="00A711A7" w:rsidP="0066727F">
      <w:pPr>
        <w:pStyle w:val="PrformatHTML"/>
        <w:shd w:val="clear" w:color="auto" w:fill="FFFFFF"/>
        <w:spacing w:line="276" w:lineRule="auto"/>
        <w:ind w:firstLine="567"/>
        <w:jc w:val="both"/>
        <w:rPr>
          <w:rFonts w:asciiTheme="majorBidi" w:hAnsiTheme="majorBidi" w:cstheme="majorBidi"/>
          <w:color w:val="000000" w:themeColor="text1"/>
          <w:sz w:val="24"/>
          <w:szCs w:val="24"/>
        </w:rPr>
      </w:pPr>
      <w:r w:rsidRPr="004C002D">
        <w:rPr>
          <w:rFonts w:asciiTheme="majorBidi" w:hAnsiTheme="majorBidi" w:cstheme="majorBidi"/>
          <w:color w:val="000000" w:themeColor="text1"/>
          <w:sz w:val="24"/>
          <w:szCs w:val="24"/>
        </w:rPr>
        <w:t>La difficulté principale liée à la génération de ce plan est l’obtention d’un plan global contenant les expressions communes entre les requêtes. Donc</w:t>
      </w:r>
      <w:r>
        <w:rPr>
          <w:rFonts w:asciiTheme="majorBidi" w:hAnsiTheme="majorBidi" w:cstheme="majorBidi"/>
          <w:color w:val="000000" w:themeColor="text1"/>
          <w:sz w:val="24"/>
          <w:szCs w:val="24"/>
        </w:rPr>
        <w:t>,</w:t>
      </w:r>
      <w:r w:rsidRPr="004C002D">
        <w:rPr>
          <w:rFonts w:asciiTheme="majorBidi" w:hAnsiTheme="majorBidi" w:cstheme="majorBidi"/>
          <w:color w:val="000000" w:themeColor="text1"/>
          <w:sz w:val="24"/>
          <w:szCs w:val="24"/>
        </w:rPr>
        <w:t xml:space="preserve"> dans notre approche</w:t>
      </w:r>
      <w:r>
        <w:rPr>
          <w:rFonts w:asciiTheme="majorBidi" w:hAnsiTheme="majorBidi" w:cstheme="majorBidi"/>
          <w:color w:val="000000" w:themeColor="text1"/>
          <w:sz w:val="24"/>
          <w:szCs w:val="24"/>
        </w:rPr>
        <w:t>, les expressions communes sont</w:t>
      </w:r>
      <w:r w:rsidRPr="004C002D">
        <w:rPr>
          <w:rFonts w:asciiTheme="majorBidi" w:hAnsiTheme="majorBidi" w:cstheme="majorBidi"/>
          <w:color w:val="000000" w:themeColor="text1"/>
          <w:sz w:val="24"/>
          <w:szCs w:val="24"/>
        </w:rPr>
        <w:t xml:space="preserve"> les nœuds de jointure</w:t>
      </w:r>
      <w:r>
        <w:rPr>
          <w:rFonts w:asciiTheme="majorBidi" w:hAnsiTheme="majorBidi" w:cstheme="majorBidi"/>
          <w:color w:val="000000" w:themeColor="text1"/>
          <w:sz w:val="24"/>
          <w:szCs w:val="24"/>
        </w:rPr>
        <w:t>s, et voici le MVPP correspond à la classe C7 tel que les nœuds de jointure dans la classe sont triés suivant le nombre d’utilisation dans la classe.</w:t>
      </w:r>
    </w:p>
    <w:p w:rsidR="00A711A7" w:rsidRDefault="00A711A7" w:rsidP="00A711A7">
      <w:pPr>
        <w:autoSpaceDE w:val="0"/>
        <w:autoSpaceDN w:val="0"/>
        <w:adjustRightInd w:val="0"/>
        <w:spacing w:after="0"/>
        <w:jc w:val="both"/>
        <w:rPr>
          <w:rFonts w:cstheme="majorBidi"/>
          <w:szCs w:val="24"/>
        </w:rPr>
      </w:pPr>
    </w:p>
    <w:p w:rsidR="00BA5176" w:rsidRDefault="00BA5176" w:rsidP="00A711A7">
      <w:pPr>
        <w:autoSpaceDE w:val="0"/>
        <w:autoSpaceDN w:val="0"/>
        <w:adjustRightInd w:val="0"/>
        <w:spacing w:after="0"/>
        <w:jc w:val="both"/>
        <w:rPr>
          <w:rFonts w:cstheme="majorBidi"/>
          <w:szCs w:val="24"/>
        </w:rPr>
      </w:pPr>
    </w:p>
    <w:p w:rsidR="00BA5176" w:rsidRDefault="00BA5176" w:rsidP="00A711A7">
      <w:pPr>
        <w:autoSpaceDE w:val="0"/>
        <w:autoSpaceDN w:val="0"/>
        <w:adjustRightInd w:val="0"/>
        <w:spacing w:after="0"/>
        <w:jc w:val="both"/>
        <w:rPr>
          <w:rFonts w:cstheme="majorBidi"/>
          <w:szCs w:val="24"/>
        </w:rPr>
      </w:pPr>
    </w:p>
    <w:p w:rsidR="00BA5176" w:rsidRDefault="00BA5176" w:rsidP="00A711A7">
      <w:pPr>
        <w:autoSpaceDE w:val="0"/>
        <w:autoSpaceDN w:val="0"/>
        <w:adjustRightInd w:val="0"/>
        <w:spacing w:after="0"/>
        <w:jc w:val="both"/>
        <w:rPr>
          <w:rFonts w:cstheme="majorBidi"/>
          <w:szCs w:val="24"/>
        </w:rPr>
      </w:pPr>
    </w:p>
    <w:p w:rsidR="00BA5176" w:rsidRDefault="00BA5176" w:rsidP="00A711A7">
      <w:pPr>
        <w:autoSpaceDE w:val="0"/>
        <w:autoSpaceDN w:val="0"/>
        <w:adjustRightInd w:val="0"/>
        <w:spacing w:after="0"/>
        <w:jc w:val="both"/>
        <w:rPr>
          <w:rFonts w:cstheme="majorBidi"/>
          <w:szCs w:val="24"/>
        </w:rPr>
      </w:pPr>
    </w:p>
    <w:p w:rsidR="00BA5176" w:rsidRDefault="00BA5176" w:rsidP="00A711A7">
      <w:pPr>
        <w:autoSpaceDE w:val="0"/>
        <w:autoSpaceDN w:val="0"/>
        <w:adjustRightInd w:val="0"/>
        <w:spacing w:after="0"/>
        <w:jc w:val="both"/>
        <w:rPr>
          <w:rFonts w:cstheme="majorBidi"/>
          <w:szCs w:val="24"/>
        </w:rPr>
      </w:pPr>
    </w:p>
    <w:p w:rsidR="00BA5176" w:rsidRDefault="00BA5176" w:rsidP="00A711A7">
      <w:pPr>
        <w:autoSpaceDE w:val="0"/>
        <w:autoSpaceDN w:val="0"/>
        <w:adjustRightInd w:val="0"/>
        <w:spacing w:after="0"/>
        <w:jc w:val="both"/>
        <w:rPr>
          <w:rFonts w:cstheme="majorBidi"/>
          <w:szCs w:val="24"/>
        </w:rPr>
      </w:pPr>
    </w:p>
    <w:p w:rsidR="00BA5176" w:rsidRDefault="00BA5176" w:rsidP="00A711A7">
      <w:pPr>
        <w:autoSpaceDE w:val="0"/>
        <w:autoSpaceDN w:val="0"/>
        <w:adjustRightInd w:val="0"/>
        <w:spacing w:after="0"/>
        <w:jc w:val="both"/>
        <w:rPr>
          <w:rFonts w:cstheme="majorBidi"/>
          <w:szCs w:val="24"/>
        </w:rPr>
      </w:pPr>
    </w:p>
    <w:p w:rsidR="00AE6DEC" w:rsidRDefault="00AE6DEC" w:rsidP="00A711A7">
      <w:pPr>
        <w:autoSpaceDE w:val="0"/>
        <w:autoSpaceDN w:val="0"/>
        <w:adjustRightInd w:val="0"/>
        <w:spacing w:after="0"/>
        <w:jc w:val="both"/>
        <w:rPr>
          <w:rFonts w:cstheme="majorBidi"/>
          <w:szCs w:val="24"/>
        </w:rPr>
      </w:pPr>
    </w:p>
    <w:p w:rsidR="00BA5176" w:rsidRDefault="00F7272D" w:rsidP="00A711A7">
      <w:pPr>
        <w:autoSpaceDE w:val="0"/>
        <w:autoSpaceDN w:val="0"/>
        <w:adjustRightInd w:val="0"/>
        <w:spacing w:after="0"/>
        <w:jc w:val="both"/>
        <w:rPr>
          <w:rFonts w:cstheme="majorBidi"/>
          <w:szCs w:val="24"/>
        </w:rPr>
      </w:pPr>
      <w:r w:rsidRPr="00F7272D">
        <w:rPr>
          <w:noProof/>
          <w:lang w:eastAsia="fr-FR"/>
        </w:rPr>
        <w:pict>
          <v:shape id="_x0000_s1203" type="#_x0000_t202" style="position:absolute;left:0;text-align:left;margin-left:-4.25pt;margin-top:3.85pt;width:401.4pt;height:345.25pt;z-index:251826176" filled="f" strokecolor="white [3212]">
            <v:textbox style="mso-next-textbox:#_x0000_s1203">
              <w:txbxContent>
                <w:p w:rsidR="00091022" w:rsidRDefault="00091022" w:rsidP="00A711A7">
                  <w:pPr>
                    <w:jc w:val="center"/>
                  </w:pPr>
                </w:p>
                <w:p w:rsidR="00091022" w:rsidRDefault="00091022" w:rsidP="00A711A7"/>
                <w:p w:rsidR="00091022" w:rsidRDefault="00091022" w:rsidP="00A711A7"/>
              </w:txbxContent>
            </v:textbox>
          </v:shape>
        </w:pict>
      </w:r>
    </w:p>
    <w:p w:rsidR="00BA5176" w:rsidRPr="00E86007" w:rsidRDefault="00BA5176" w:rsidP="00A711A7">
      <w:pPr>
        <w:autoSpaceDE w:val="0"/>
        <w:autoSpaceDN w:val="0"/>
        <w:adjustRightInd w:val="0"/>
        <w:spacing w:after="0"/>
        <w:jc w:val="both"/>
        <w:rPr>
          <w:rFonts w:cstheme="majorBidi"/>
          <w:szCs w:val="24"/>
        </w:rPr>
      </w:pPr>
    </w:p>
    <w:p w:rsidR="00A711A7" w:rsidRPr="008265B3" w:rsidRDefault="00F7272D" w:rsidP="00A711A7">
      <w:r>
        <w:rPr>
          <w:noProof/>
          <w:lang w:eastAsia="fr-FR"/>
        </w:rPr>
        <w:pict>
          <v:oval id="_x0000_s1193" style="position:absolute;margin-left:253.85pt;margin-top:10.95pt;width:36pt;height:25.4pt;z-index:251815936" fillcolor="#e7e6e6 [3214]">
            <v:textbox style="mso-next-textbox:#_x0000_s1193">
              <w:txbxContent>
                <w:p w:rsidR="00091022" w:rsidRDefault="00091022" w:rsidP="00A711A7">
                  <w:r>
                    <w:t>Q9</w:t>
                  </w:r>
                </w:p>
              </w:txbxContent>
            </v:textbox>
          </v:oval>
        </w:pict>
      </w:r>
      <w:r>
        <w:rPr>
          <w:noProof/>
          <w:lang w:eastAsia="fr-FR"/>
        </w:rPr>
        <w:pict>
          <v:oval id="_x0000_s1192" style="position:absolute;margin-left:205.65pt;margin-top:5pt;width:37.3pt;height:25.4pt;z-index:251814912" fillcolor="#e7e6e6 [3214]">
            <v:textbox style="mso-next-textbox:#_x0000_s1192">
              <w:txbxContent>
                <w:p w:rsidR="00091022" w:rsidRDefault="00091022" w:rsidP="00A711A7">
                  <w:r>
                    <w:t>Q7</w:t>
                  </w:r>
                </w:p>
              </w:txbxContent>
            </v:textbox>
          </v:oval>
        </w:pict>
      </w:r>
      <w:r>
        <w:rPr>
          <w:noProof/>
          <w:lang w:eastAsia="fr-FR"/>
        </w:rPr>
        <w:pict>
          <v:oval id="_x0000_s1194" style="position:absolute;margin-left:290.55pt;margin-top:14.6pt;width:36.7pt;height:25.4pt;z-index:251816960" fillcolor="#e7e6e6 [3214]">
            <v:textbox style="mso-next-textbox:#_x0000_s1194">
              <w:txbxContent>
                <w:p w:rsidR="00091022" w:rsidRDefault="00091022" w:rsidP="00A711A7">
                  <w:r>
                    <w:t>Q4</w:t>
                  </w:r>
                </w:p>
              </w:txbxContent>
            </v:textbox>
          </v:oval>
        </w:pict>
      </w:r>
      <w:r>
        <w:rPr>
          <w:noProof/>
          <w:lang w:eastAsia="fr-FR"/>
        </w:rPr>
        <w:pict>
          <v:oval id="_x0000_s1191" style="position:absolute;margin-left:54.85pt;margin-top:16pt;width:33.95pt;height:24pt;z-index:251813888" fillcolor="#e7e6e6 [3214]">
            <v:textbox style="mso-next-textbox:#_x0000_s1191">
              <w:txbxContent>
                <w:p w:rsidR="00091022" w:rsidRDefault="00091022" w:rsidP="00A711A7">
                  <w:r w:rsidRPr="001037C0">
                    <w:rPr>
                      <w:rFonts w:cstheme="majorBidi"/>
                      <w:sz w:val="18"/>
                      <w:szCs w:val="18"/>
                    </w:rPr>
                    <w:t>Q</w:t>
                  </w:r>
                  <w:r>
                    <w:t>5</w:t>
                  </w:r>
                </w:p>
              </w:txbxContent>
            </v:textbox>
          </v:oval>
        </w:pict>
      </w:r>
      <w:r>
        <w:rPr>
          <w:noProof/>
          <w:lang w:eastAsia="fr-FR"/>
        </w:rPr>
        <w:pict>
          <v:oval id="_x0000_s1196" style="position:absolute;margin-left:143.15pt;margin-top:10.95pt;width:36.65pt;height:25.4pt;z-index:251819008" fillcolor="#e7e6e6 [3214]">
            <v:textbox style="mso-next-textbox:#_x0000_s1196">
              <w:txbxContent>
                <w:p w:rsidR="00091022" w:rsidRDefault="00091022" w:rsidP="00A711A7">
                  <w:r w:rsidRPr="001037C0">
                    <w:rPr>
                      <w:rFonts w:cstheme="majorBidi"/>
                      <w:sz w:val="18"/>
                      <w:szCs w:val="18"/>
                    </w:rPr>
                    <w:t>Q</w:t>
                  </w:r>
                  <w:r>
                    <w:t>8</w:t>
                  </w:r>
                </w:p>
              </w:txbxContent>
            </v:textbox>
          </v:oval>
        </w:pict>
      </w:r>
    </w:p>
    <w:p w:rsidR="00A711A7" w:rsidRDefault="00F7272D" w:rsidP="00A711A7">
      <w:r>
        <w:rPr>
          <w:noProof/>
          <w:lang w:eastAsia="fr-FR"/>
        </w:rPr>
        <w:pict>
          <v:shapetype id="_x0000_t32" coordsize="21600,21600" o:spt="32" o:oned="t" path="m,l21600,21600e" filled="f">
            <v:path arrowok="t" fillok="f" o:connecttype="none"/>
            <o:lock v:ext="edit" shapetype="t"/>
          </v:shapetype>
          <v:shape id="_x0000_s1200" type="#_x0000_t32" style="position:absolute;margin-left:266.5pt;margin-top:17.55pt;width:5.65pt;height:34.2pt;flip:x;z-index:251823104" o:connectortype="straight"/>
        </w:pict>
      </w:r>
      <w:r>
        <w:rPr>
          <w:noProof/>
          <w:lang w:eastAsia="fr-FR"/>
        </w:rPr>
        <w:pict>
          <v:shape id="_x0000_s1199" type="#_x0000_t32" style="position:absolute;margin-left:224.6pt;margin-top:12.6pt;width:5.45pt;height:34.9pt;z-index:251822080" o:connectortype="straight"/>
        </w:pict>
      </w:r>
      <w:r>
        <w:rPr>
          <w:noProof/>
          <w:lang w:eastAsia="fr-FR"/>
        </w:rPr>
        <w:pict>
          <v:oval id="_x0000_s1195" style="position:absolute;margin-left:353pt;margin-top:.45pt;width:38.7pt;height:24pt;z-index:251817984" fillcolor="#e7e6e6 [3214]">
            <v:textbox style="mso-next-textbox:#_x0000_s1195">
              <w:txbxContent>
                <w:p w:rsidR="00091022" w:rsidRDefault="00091022" w:rsidP="00A711A7">
                  <w:r>
                    <w:t>Q6</w:t>
                  </w:r>
                </w:p>
              </w:txbxContent>
            </v:textbox>
          </v:oval>
        </w:pict>
      </w:r>
    </w:p>
    <w:p w:rsidR="00A711A7" w:rsidRDefault="00F7272D" w:rsidP="00A711A7">
      <w:r>
        <w:rPr>
          <w:noProof/>
          <w:lang w:eastAsia="fr-FR"/>
        </w:rPr>
        <w:pict>
          <v:shape id="_x0000_s1202" type="#_x0000_t32" style="position:absolute;margin-left:348.9pt;margin-top:6.65pt;width:18.35pt;height:34.45pt;flip:x;z-index:251825152" o:connectortype="straight"/>
        </w:pict>
      </w:r>
      <w:r>
        <w:rPr>
          <w:noProof/>
          <w:lang w:eastAsia="fr-FR"/>
        </w:rPr>
        <w:pict>
          <v:shape id="_x0000_s1201" type="#_x0000_t32" style="position:absolute;margin-left:304.8pt;margin-top:4.4pt;width:0;height:31.25pt;z-index:251824128" o:connectortype="straight"/>
        </w:pict>
      </w:r>
      <w:r>
        <w:rPr>
          <w:noProof/>
          <w:lang w:eastAsia="fr-FR"/>
        </w:rPr>
        <w:pict>
          <v:shape id="_x0000_s1198" type="#_x0000_t32" style="position:absolute;margin-left:147.2pt;margin-top:.75pt;width:6.8pt;height:34.9pt;flip:x;z-index:251821056" o:connectortype="straight"/>
        </w:pict>
      </w:r>
      <w:r>
        <w:rPr>
          <w:noProof/>
          <w:lang w:eastAsia="fr-FR"/>
        </w:rPr>
        <w:pict>
          <v:shape id="_x0000_s1197" type="#_x0000_t32" style="position:absolute;margin-left:70.45pt;margin-top:4.4pt;width:0;height:34.2pt;z-index:251820032" o:connectortype="straight"/>
        </w:pict>
      </w:r>
    </w:p>
    <w:p w:rsidR="00A711A7" w:rsidRDefault="00F7272D" w:rsidP="00A711A7">
      <w:r>
        <w:rPr>
          <w:noProof/>
          <w:lang w:eastAsia="fr-FR"/>
        </w:rPr>
        <w:pict>
          <v:oval id="_x0000_s1187" style="position:absolute;margin-left:290.55pt;margin-top:16.15pt;width:25.75pt;height:26.5pt;z-index:251809792">
            <v:textbox style="mso-next-textbox:#_x0000_s1187">
              <w:txbxContent>
                <w:p w:rsidR="00091022" w:rsidRPr="001037C0" w:rsidRDefault="00091022" w:rsidP="00A711A7">
                  <w:pPr>
                    <w:rPr>
                      <w:color w:val="000000" w:themeColor="text1"/>
                    </w:rPr>
                  </w:pPr>
                  <w:r w:rsidRPr="001037C0">
                    <w:rPr>
                      <w:rFonts w:cstheme="majorBidi"/>
                      <w:color w:val="000000" w:themeColor="text1"/>
                      <w:szCs w:val="24"/>
                    </w:rPr>
                    <w:t>Π</w:t>
                  </w:r>
                </w:p>
              </w:txbxContent>
            </v:textbox>
          </v:oval>
        </w:pict>
      </w:r>
      <w:r>
        <w:rPr>
          <w:noProof/>
          <w:lang w:eastAsia="fr-FR"/>
        </w:rPr>
        <w:pict>
          <v:oval id="_x0000_s1189" style="position:absolute;margin-left:217.2pt;margin-top:13.2pt;width:25.75pt;height:26.5pt;z-index:251811840">
            <v:textbox style="mso-next-textbox:#_x0000_s1189">
              <w:txbxContent>
                <w:p w:rsidR="00091022" w:rsidRPr="001037C0" w:rsidRDefault="00091022" w:rsidP="00A711A7">
                  <w:pPr>
                    <w:rPr>
                      <w:color w:val="000000" w:themeColor="text1"/>
                    </w:rPr>
                  </w:pPr>
                  <w:r w:rsidRPr="001037C0">
                    <w:rPr>
                      <w:rFonts w:cstheme="majorBidi"/>
                      <w:color w:val="000000" w:themeColor="text1"/>
                      <w:szCs w:val="24"/>
                    </w:rPr>
                    <w:t>Π</w:t>
                  </w:r>
                </w:p>
              </w:txbxContent>
            </v:textbox>
          </v:oval>
        </w:pict>
      </w:r>
      <w:r>
        <w:rPr>
          <w:noProof/>
          <w:lang w:eastAsia="fr-FR"/>
        </w:rPr>
        <w:pict>
          <v:oval id="_x0000_s1186" style="position:absolute;margin-left:250.95pt;margin-top:16.15pt;width:25.75pt;height:26.5pt;z-index:251808768">
            <v:textbox style="mso-next-textbox:#_x0000_s1186">
              <w:txbxContent>
                <w:p w:rsidR="00091022" w:rsidRPr="001037C0" w:rsidRDefault="00091022" w:rsidP="00A711A7">
                  <w:pPr>
                    <w:rPr>
                      <w:color w:val="000000" w:themeColor="text1"/>
                    </w:rPr>
                  </w:pPr>
                  <w:r w:rsidRPr="001037C0">
                    <w:rPr>
                      <w:rFonts w:cstheme="majorBidi"/>
                      <w:color w:val="000000" w:themeColor="text1"/>
                      <w:szCs w:val="24"/>
                    </w:rPr>
                    <w:t>Π</w:t>
                  </w:r>
                </w:p>
              </w:txbxContent>
            </v:textbox>
          </v:oval>
        </w:pict>
      </w:r>
      <w:r>
        <w:rPr>
          <w:noProof/>
          <w:lang w:eastAsia="fr-FR"/>
        </w:rPr>
        <w:pict>
          <v:oval id="_x0000_s1188" style="position:absolute;margin-left:327.25pt;margin-top:18.65pt;width:25.75pt;height:24pt;z-index:251810816">
            <v:textbox style="mso-next-textbox:#_x0000_s1188">
              <w:txbxContent>
                <w:p w:rsidR="00091022" w:rsidRPr="001037C0" w:rsidRDefault="00091022" w:rsidP="00A711A7">
                  <w:pPr>
                    <w:rPr>
                      <w:color w:val="000000" w:themeColor="text1"/>
                    </w:rPr>
                  </w:pPr>
                  <w:r w:rsidRPr="001037C0">
                    <w:rPr>
                      <w:rFonts w:cstheme="majorBidi"/>
                      <w:color w:val="000000" w:themeColor="text1"/>
                      <w:szCs w:val="24"/>
                    </w:rPr>
                    <w:t>Π</w:t>
                  </w:r>
                </w:p>
              </w:txbxContent>
            </v:textbox>
          </v:oval>
        </w:pict>
      </w:r>
      <w:r>
        <w:rPr>
          <w:noProof/>
          <w:lang w:eastAsia="fr-FR"/>
        </w:rPr>
        <w:pict>
          <v:oval id="_x0000_s1185" style="position:absolute;margin-left:58.25pt;margin-top:18.65pt;width:25.75pt;height:26.5pt;z-index:251807744">
            <v:textbox style="mso-next-textbox:#_x0000_s1185">
              <w:txbxContent>
                <w:p w:rsidR="00091022" w:rsidRPr="001037C0" w:rsidRDefault="00091022" w:rsidP="00A711A7">
                  <w:pPr>
                    <w:rPr>
                      <w:color w:val="000000" w:themeColor="text1"/>
                    </w:rPr>
                  </w:pPr>
                  <w:r w:rsidRPr="001037C0">
                    <w:rPr>
                      <w:rFonts w:cstheme="majorBidi"/>
                      <w:color w:val="000000" w:themeColor="text1"/>
                      <w:szCs w:val="24"/>
                    </w:rPr>
                    <w:t>Π</w:t>
                  </w:r>
                </w:p>
              </w:txbxContent>
            </v:textbox>
          </v:oval>
        </w:pict>
      </w:r>
    </w:p>
    <w:p w:rsidR="00A711A7" w:rsidRDefault="00F7272D" w:rsidP="00A711A7">
      <w:r>
        <w:rPr>
          <w:noProof/>
          <w:lang w:eastAsia="fr-FR"/>
        </w:rPr>
        <w:pict>
          <v:shape id="_x0000_s1183" type="#_x0000_t32" style="position:absolute;margin-left:143.15pt;margin-top:14.7pt;width:4.05pt;height:39.35pt;flip:y;z-index:251805696" o:connectortype="straight"/>
        </w:pict>
      </w:r>
      <w:r>
        <w:rPr>
          <w:noProof/>
          <w:lang w:eastAsia="fr-FR"/>
        </w:rPr>
        <w:pict>
          <v:shape id="_x0000_s1184" type="#_x0000_t32" style="position:absolute;margin-left:65pt;margin-top:17.25pt;width:5.45pt;height:69.5pt;flip:y;z-index:251806720" o:connectortype="straight"/>
        </w:pict>
      </w:r>
      <w:r>
        <w:rPr>
          <w:noProof/>
          <w:lang w:eastAsia="fr-FR"/>
        </w:rPr>
        <w:pict>
          <v:oval id="_x0000_s1190" style="position:absolute;margin-left:130.9pt;margin-top:.85pt;width:25.75pt;height:26.5pt;z-index:251812864">
            <v:textbox style="mso-next-textbox:#_x0000_s1190">
              <w:txbxContent>
                <w:p w:rsidR="00091022" w:rsidRPr="001037C0" w:rsidRDefault="00091022" w:rsidP="00A711A7">
                  <w:pPr>
                    <w:rPr>
                      <w:color w:val="000000" w:themeColor="text1"/>
                    </w:rPr>
                  </w:pPr>
                  <w:r w:rsidRPr="001037C0">
                    <w:rPr>
                      <w:rFonts w:cstheme="majorBidi"/>
                      <w:color w:val="000000" w:themeColor="text1"/>
                      <w:szCs w:val="24"/>
                    </w:rPr>
                    <w:t>Π</w:t>
                  </w:r>
                </w:p>
              </w:txbxContent>
            </v:textbox>
          </v:oval>
        </w:pict>
      </w:r>
      <w:r>
        <w:rPr>
          <w:noProof/>
          <w:lang w:eastAsia="fr-FR"/>
        </w:rPr>
        <w:pict>
          <v:shape id="_x0000_s1182" type="#_x0000_t32" style="position:absolute;margin-left:242.95pt;margin-top:17.25pt;width:10.9pt;height:20.35pt;flip:y;z-index:251804672" o:connectortype="straight"/>
        </w:pict>
      </w:r>
      <w:r>
        <w:rPr>
          <w:noProof/>
          <w:lang w:eastAsia="fr-FR"/>
        </w:rPr>
        <w:pict>
          <v:shape id="_x0000_s1181" type="#_x0000_t32" style="position:absolute;margin-left:235.5pt;margin-top:17.25pt;width:7.45pt;height:20.35pt;flip:x y;z-index:251803648" o:connectortype="straight"/>
        </w:pict>
      </w:r>
      <w:r>
        <w:rPr>
          <w:noProof/>
          <w:lang w:eastAsia="fr-FR"/>
        </w:rPr>
        <w:pict>
          <v:shape id="_x0000_s1180" type="#_x0000_t32" style="position:absolute;margin-left:320.4pt;margin-top:17.25pt;width:11.55pt;height:20.35pt;flip:y;z-index:251802624" o:connectortype="straight"/>
        </w:pict>
      </w:r>
      <w:r>
        <w:rPr>
          <w:noProof/>
          <w:lang w:eastAsia="fr-FR"/>
        </w:rPr>
        <w:pict>
          <v:shape id="_x0000_s1179" type="#_x0000_t32" style="position:absolute;margin-left:304.8pt;margin-top:17.25pt;width:11.5pt;height:20.35pt;flip:x y;z-index:251801600" o:connectortype="straight"/>
        </w:pict>
      </w:r>
    </w:p>
    <w:p w:rsidR="00A711A7" w:rsidRDefault="00A711A7" w:rsidP="00A711A7"/>
    <w:p w:rsidR="00A711A7" w:rsidRDefault="00F7272D" w:rsidP="00A711A7">
      <w:r>
        <w:rPr>
          <w:noProof/>
          <w:lang w:eastAsia="fr-FR"/>
        </w:rPr>
        <w:pict>
          <v:shape id="_x0000_s1174" type="#_x0000_t32" style="position:absolute;margin-left:160.6pt;margin-top:12.25pt;width:64pt;height:23.2pt;flip:x;z-index:251796480" o:connectortype="straight"/>
        </w:pict>
      </w:r>
      <w:r>
        <w:rPr>
          <w:noProof/>
          <w:lang w:eastAsia="fr-FR"/>
        </w:rPr>
        <w:pict>
          <v:oval id="_x0000_s1175" style="position:absolute;margin-left:300.7pt;margin-top:2pt;width:31.25pt;height:25.85pt;z-index:251797504">
            <v:textbox style="mso-next-textbox:#_x0000_s1175">
              <w:txbxContent>
                <w:p w:rsidR="00091022" w:rsidRPr="00BD070C" w:rsidRDefault="00091022" w:rsidP="00A711A7">
                  <w:pPr>
                    <w:rPr>
                      <w:rFonts w:cstheme="majorBidi"/>
                      <w:sz w:val="20"/>
                      <w:szCs w:val="20"/>
                    </w:rPr>
                  </w:pPr>
                  <w:r w:rsidRPr="00BD070C">
                    <w:rPr>
                      <w:rFonts w:cstheme="majorBidi"/>
                      <w:sz w:val="20"/>
                      <w:szCs w:val="20"/>
                    </w:rPr>
                    <w:t>14</w:t>
                  </w:r>
                </w:p>
              </w:txbxContent>
            </v:textbox>
          </v:oval>
        </w:pict>
      </w:r>
      <w:r>
        <w:rPr>
          <w:noProof/>
          <w:lang w:eastAsia="fr-FR"/>
        </w:rPr>
        <w:pict>
          <v:oval id="_x0000_s1172" style="position:absolute;margin-left:224.6pt;margin-top:2pt;width:33.05pt;height:25.85pt;z-index:251794432">
            <v:textbox style="mso-next-textbox:#_x0000_s1172">
              <w:txbxContent>
                <w:p w:rsidR="00091022" w:rsidRDefault="00091022" w:rsidP="00A711A7">
                  <w:r w:rsidRPr="00BD070C">
                    <w:rPr>
                      <w:rFonts w:cstheme="majorBidi"/>
                      <w:sz w:val="20"/>
                      <w:szCs w:val="20"/>
                    </w:rPr>
                    <w:t>1</w:t>
                  </w:r>
                  <w:r>
                    <w:t>2</w:t>
                  </w:r>
                </w:p>
              </w:txbxContent>
            </v:textbox>
          </v:oval>
        </w:pict>
      </w:r>
    </w:p>
    <w:p w:rsidR="00A711A7" w:rsidRDefault="00F7272D" w:rsidP="00A711A7">
      <w:r>
        <w:rPr>
          <w:noProof/>
          <w:lang w:eastAsia="fr-FR"/>
        </w:rPr>
        <w:pict>
          <v:shape id="_x0000_s1177" type="#_x0000_t32" style="position:absolute;margin-left:224.6pt;margin-top:.65pt;width:77.4pt;height:60.55pt;flip:x;z-index:251799552" o:connectortype="straight"/>
        </w:pict>
      </w:r>
      <w:r>
        <w:rPr>
          <w:noProof/>
          <w:lang w:eastAsia="fr-FR"/>
        </w:rPr>
        <w:pict>
          <v:shape id="_x0000_s1178" type="#_x0000_t32" style="position:absolute;margin-left:80.6pt;margin-top:1.25pt;width:224.2pt;height:47.1pt;flip:x;z-index:251800576" o:connectortype="straight"/>
        </w:pict>
      </w:r>
      <w:r>
        <w:rPr>
          <w:noProof/>
          <w:lang w:eastAsia="fr-FR"/>
        </w:rPr>
        <w:pict>
          <v:shape id="_x0000_s1176" type="#_x0000_t32" style="position:absolute;margin-left:272.15pt;margin-top:.65pt;width:29.85pt;height:121.55pt;flip:x;z-index:251798528" o:connectortype="straight"/>
        </w:pict>
      </w:r>
      <w:r>
        <w:rPr>
          <w:noProof/>
          <w:lang w:eastAsia="fr-FR"/>
        </w:rPr>
        <w:pict>
          <v:shape id="_x0000_s1173" type="#_x0000_t32" style="position:absolute;margin-left:250.45pt;margin-top:10.05pt;width:18.3pt;height:112.15pt;z-index:251795456" o:connectortype="straight"/>
        </w:pict>
      </w:r>
      <w:r>
        <w:rPr>
          <w:noProof/>
          <w:lang w:eastAsia="fr-FR"/>
        </w:rPr>
        <w:pict>
          <v:oval id="_x0000_s1167" style="position:absolute;margin-left:127.35pt;margin-top:.65pt;width:33.25pt;height:25.85pt;z-index:251789312">
            <v:textbox style="mso-next-textbox:#_x0000_s1167">
              <w:txbxContent>
                <w:p w:rsidR="00091022" w:rsidRDefault="00091022" w:rsidP="00A711A7">
                  <w:r w:rsidRPr="00BD070C">
                    <w:rPr>
                      <w:rFonts w:cstheme="majorBidi"/>
                      <w:sz w:val="20"/>
                      <w:szCs w:val="20"/>
                    </w:rPr>
                    <w:t>1</w:t>
                  </w:r>
                  <w:r>
                    <w:t>5</w:t>
                  </w:r>
                </w:p>
              </w:txbxContent>
            </v:textbox>
          </v:oval>
        </w:pict>
      </w:r>
    </w:p>
    <w:p w:rsidR="00A711A7" w:rsidRDefault="00F7272D" w:rsidP="00A711A7">
      <w:r>
        <w:rPr>
          <w:noProof/>
          <w:lang w:eastAsia="fr-FR"/>
        </w:rPr>
        <w:pict>
          <v:shape id="_x0000_s1169" type="#_x0000_t32" style="position:absolute;margin-left:154pt;margin-top:4.35pt;width:10.15pt;height:39.05pt;z-index:251791360" o:connectortype="straight"/>
        </w:pict>
      </w:r>
      <w:r>
        <w:rPr>
          <w:noProof/>
          <w:lang w:eastAsia="fr-FR"/>
        </w:rPr>
        <w:pict>
          <v:shape id="_x0000_s1168" type="#_x0000_t32" style="position:absolute;margin-left:80.6pt;margin-top:4.35pt;width:50.3pt;height:22.8pt;flip:x;z-index:251790336" o:connectortype="straight"/>
        </w:pict>
      </w:r>
      <w:r>
        <w:rPr>
          <w:noProof/>
          <w:lang w:eastAsia="fr-FR"/>
        </w:rPr>
        <w:pict>
          <v:oval id="_x0000_s1160" style="position:absolute;margin-left:50.75pt;margin-top:15.55pt;width:29.85pt;height:23.1pt;z-index:251782144">
            <v:textbox style="mso-next-textbox:#_x0000_s1160">
              <w:txbxContent>
                <w:p w:rsidR="00091022" w:rsidRPr="00BD070C" w:rsidRDefault="00091022" w:rsidP="00A711A7">
                  <w:pPr>
                    <w:rPr>
                      <w:sz w:val="20"/>
                      <w:szCs w:val="20"/>
                    </w:rPr>
                  </w:pPr>
                  <w:r w:rsidRPr="00BD070C">
                    <w:rPr>
                      <w:rFonts w:cstheme="majorBidi"/>
                      <w:sz w:val="20"/>
                      <w:szCs w:val="20"/>
                    </w:rPr>
                    <w:t>13</w:t>
                  </w:r>
                </w:p>
              </w:txbxContent>
            </v:textbox>
          </v:oval>
        </w:pict>
      </w:r>
    </w:p>
    <w:p w:rsidR="00A711A7" w:rsidRDefault="00F7272D" w:rsidP="00A711A7">
      <w:r>
        <w:rPr>
          <w:noProof/>
          <w:lang w:eastAsia="fr-FR"/>
        </w:rPr>
        <w:pict>
          <v:shape id="_x0000_s1165" type="#_x0000_t32" style="position:absolute;margin-left:80.6pt;margin-top:9.35pt;width:17.65pt;height:25.8pt;z-index:251787264" o:connectortype="straight"/>
        </w:pict>
      </w:r>
      <w:r>
        <w:rPr>
          <w:noProof/>
          <w:lang w:eastAsia="fr-FR"/>
        </w:rPr>
        <w:pict>
          <v:shape id="_x0000_s1164" type="#_x0000_t32" style="position:absolute;margin-left:22.2pt;margin-top:12.75pt;width:32.65pt;height:59.75pt;flip:x;z-index:251786240" o:connectortype="straight"/>
        </w:pict>
      </w:r>
      <w:r>
        <w:rPr>
          <w:noProof/>
          <w:lang w:eastAsia="fr-FR"/>
        </w:rPr>
        <w:pict>
          <v:oval id="_x0000_s1162" style="position:absolute;margin-left:205.15pt;margin-top:20.9pt;width:19.45pt;height:24.45pt;z-index:251784192">
            <v:textbox style="mso-next-textbox:#_x0000_s1162">
              <w:txbxContent>
                <w:p w:rsidR="00091022" w:rsidRPr="00BD070C" w:rsidRDefault="00091022" w:rsidP="00A711A7">
                  <w:pPr>
                    <w:rPr>
                      <w:sz w:val="20"/>
                      <w:szCs w:val="20"/>
                    </w:rPr>
                  </w:pPr>
                  <w:r w:rsidRPr="00BD070C">
                    <w:rPr>
                      <w:sz w:val="20"/>
                      <w:szCs w:val="20"/>
                    </w:rPr>
                    <w:t>8</w:t>
                  </w:r>
                </w:p>
              </w:txbxContent>
            </v:textbox>
          </v:oval>
        </w:pict>
      </w:r>
      <w:r>
        <w:rPr>
          <w:noProof/>
          <w:lang w:eastAsia="fr-FR"/>
        </w:rPr>
        <w:pict>
          <v:oval id="_x0000_s1161" style="position:absolute;margin-left:160.6pt;margin-top:20.9pt;width:19.2pt;height:19.7pt;z-index:251783168">
            <v:textbox style="mso-next-textbox:#_x0000_s1161">
              <w:txbxContent>
                <w:p w:rsidR="00091022" w:rsidRPr="00BD070C" w:rsidRDefault="00091022" w:rsidP="00A711A7">
                  <w:pPr>
                    <w:rPr>
                      <w:rFonts w:cstheme="majorBidi"/>
                      <w:sz w:val="20"/>
                      <w:szCs w:val="20"/>
                    </w:rPr>
                  </w:pPr>
                  <w:r w:rsidRPr="00BD070C">
                    <w:rPr>
                      <w:rFonts w:cstheme="majorBidi"/>
                      <w:sz w:val="20"/>
                      <w:szCs w:val="20"/>
                    </w:rPr>
                    <w:t>9</w:t>
                  </w:r>
                </w:p>
              </w:txbxContent>
            </v:textbox>
          </v:oval>
        </w:pict>
      </w:r>
    </w:p>
    <w:p w:rsidR="00A711A7" w:rsidRDefault="00F7272D" w:rsidP="00A711A7">
      <w:r>
        <w:rPr>
          <w:noProof/>
          <w:lang w:eastAsia="fr-FR"/>
        </w:rPr>
        <w:pict>
          <v:oval id="_x0000_s1163" style="position:absolute;margin-left:98.25pt;margin-top:6.6pt;width:19.05pt;height:20.4pt;z-index:251785216">
            <v:textbox style="mso-next-textbox:#_x0000_s1163">
              <w:txbxContent>
                <w:p w:rsidR="00091022" w:rsidRPr="00BD070C" w:rsidRDefault="00091022" w:rsidP="00A711A7">
                  <w:pPr>
                    <w:rPr>
                      <w:rFonts w:cstheme="majorBidi"/>
                      <w:sz w:val="20"/>
                      <w:szCs w:val="20"/>
                    </w:rPr>
                  </w:pPr>
                  <w:r w:rsidRPr="00BD070C">
                    <w:rPr>
                      <w:rFonts w:cstheme="majorBidi"/>
                      <w:sz w:val="20"/>
                      <w:szCs w:val="20"/>
                    </w:rPr>
                    <w:t>7</w:t>
                  </w:r>
                </w:p>
              </w:txbxContent>
            </v:textbox>
          </v:oval>
        </w:pict>
      </w:r>
      <w:r w:rsidR="00A711A7">
        <w:t xml:space="preserve"> </w:t>
      </w:r>
    </w:p>
    <w:p w:rsidR="00A711A7" w:rsidRDefault="00F7272D" w:rsidP="00A711A7">
      <w:r>
        <w:rPr>
          <w:noProof/>
          <w:lang w:eastAsia="fr-FR"/>
        </w:rPr>
        <w:pict>
          <v:shape id="_x0000_s1170" type="#_x0000_t32" style="position:absolute;margin-left:170.95pt;margin-top:5pt;width:16.3pt;height:31.9pt;z-index:251792384" o:connectortype="straight"/>
        </w:pict>
      </w:r>
      <w:r>
        <w:rPr>
          <w:noProof/>
          <w:lang w:eastAsia="fr-FR"/>
        </w:rPr>
        <w:pict>
          <v:shape id="_x0000_s1166" type="#_x0000_t32" style="position:absolute;margin-left:105.75pt;margin-top:9.2pt;width:.7pt;height:27.7pt;flip:x;z-index:251788288" o:connectortype="straight"/>
        </w:pict>
      </w:r>
      <w:r>
        <w:rPr>
          <w:noProof/>
          <w:lang w:eastAsia="fr-FR"/>
        </w:rPr>
        <w:pict>
          <v:shape id="_x0000_s1171" type="#_x0000_t32" style="position:absolute;margin-left:187.25pt;margin-top:9.75pt;width:25.15pt;height:27.15pt;flip:x;z-index:251793408" o:connectortype="straight"/>
        </w:pict>
      </w:r>
      <w:r w:rsidR="00A711A7">
        <w:t xml:space="preserve">  </w:t>
      </w:r>
    </w:p>
    <w:p w:rsidR="00A711A7" w:rsidRDefault="00A711A7" w:rsidP="00A711A7">
      <w:pPr>
        <w:tabs>
          <w:tab w:val="left" w:pos="1514"/>
        </w:tabs>
      </w:pPr>
      <w:r>
        <w:tab/>
      </w:r>
    </w:p>
    <w:p w:rsidR="00A711A7" w:rsidRPr="009D05BC" w:rsidRDefault="00F7272D" w:rsidP="00A711A7">
      <w:pPr>
        <w:tabs>
          <w:tab w:val="left" w:pos="1514"/>
        </w:tabs>
        <w:rPr>
          <w:rFonts w:cstheme="majorBidi"/>
          <w:b/>
          <w:bCs/>
          <w:szCs w:val="24"/>
        </w:rPr>
      </w:pPr>
      <w:r w:rsidRPr="00F7272D">
        <w:rPr>
          <w:noProof/>
          <w:lang w:eastAsia="fr-FR"/>
        </w:rPr>
        <w:pict>
          <v:rect id="_x0000_s1154" style="position:absolute;margin-left:179.8pt;margin-top:1.3pt;width:13.6pt;height:8.85pt;z-index:251776000"/>
        </w:pict>
      </w:r>
      <w:r w:rsidRPr="00F7272D">
        <w:rPr>
          <w:noProof/>
          <w:lang w:eastAsia="fr-FR"/>
        </w:rPr>
        <w:pict>
          <v:rect id="_x0000_s1153" style="position:absolute;margin-left:98.25pt;margin-top:1.3pt;width:13.6pt;height:8.85pt;z-index:251774976"/>
        </w:pict>
      </w:r>
      <w:r w:rsidRPr="00F7272D">
        <w:rPr>
          <w:noProof/>
          <w:lang w:eastAsia="fr-FR"/>
        </w:rPr>
        <w:pict>
          <v:rect id="_x0000_s1152" style="position:absolute;margin-left:15.4pt;margin-top:1.3pt;width:13.6pt;height:8.85pt;z-index:251773952"/>
        </w:pict>
      </w:r>
      <w:r w:rsidRPr="00F7272D">
        <w:rPr>
          <w:noProof/>
          <w:lang w:eastAsia="fr-FR"/>
        </w:rPr>
        <w:pict>
          <v:rect id="_x0000_s1155" style="position:absolute;margin-left:263.1pt;margin-top:15.4pt;width:13.6pt;height:8.85pt;z-index:251777024"/>
        </w:pict>
      </w:r>
    </w:p>
    <w:p w:rsidR="0066727F" w:rsidRDefault="00F7272D" w:rsidP="00A711A7">
      <w:pPr>
        <w:tabs>
          <w:tab w:val="left" w:pos="1514"/>
        </w:tabs>
        <w:rPr>
          <w:rFonts w:cstheme="majorBidi"/>
          <w:b/>
          <w:bCs/>
          <w:szCs w:val="24"/>
        </w:rPr>
      </w:pPr>
      <w:r w:rsidRPr="00F7272D">
        <w:rPr>
          <w:noProof/>
          <w:lang w:eastAsia="fr-FR"/>
        </w:rPr>
        <w:pict>
          <v:shape id="_x0000_s1156" type="#_x0000_t202" style="position:absolute;margin-left:-4.25pt;margin-top:13.15pt;width:62.5pt;height:21.05pt;z-index:251778048" filled="f" strokecolor="white [3212]">
            <v:textbox style="mso-next-textbox:#_x0000_s1156">
              <w:txbxContent>
                <w:p w:rsidR="00091022" w:rsidRPr="004A69A9" w:rsidRDefault="00091022" w:rsidP="00A711A7">
                  <w:pPr>
                    <w:rPr>
                      <w:rFonts w:cstheme="majorBidi"/>
                      <w:szCs w:val="24"/>
                    </w:rPr>
                  </w:pPr>
                  <w:r w:rsidRPr="004A69A9">
                    <w:rPr>
                      <w:rFonts w:cstheme="majorBidi"/>
                      <w:szCs w:val="24"/>
                    </w:rPr>
                    <w:t>Lineorder</w:t>
                  </w:r>
                </w:p>
              </w:txbxContent>
            </v:textbox>
          </v:shape>
        </w:pict>
      </w:r>
      <w:r>
        <w:rPr>
          <w:rFonts w:cstheme="majorBidi"/>
          <w:b/>
          <w:bCs/>
          <w:noProof/>
          <w:szCs w:val="24"/>
          <w:lang w:eastAsia="fr-FR"/>
        </w:rPr>
        <w:pict>
          <v:shape id="_x0000_s1157" type="#_x0000_t202" style="position:absolute;margin-left:88.8pt;margin-top:13.15pt;width:54.35pt;height:27.4pt;z-index:251779072" filled="f" strokecolor="white [3212]">
            <v:textbox style="mso-next-textbox:#_x0000_s1157">
              <w:txbxContent>
                <w:p w:rsidR="00091022" w:rsidRPr="004A69A9" w:rsidRDefault="00091022" w:rsidP="00A711A7">
                  <w:pPr>
                    <w:rPr>
                      <w:rFonts w:cstheme="majorBidi"/>
                      <w:szCs w:val="24"/>
                    </w:rPr>
                  </w:pPr>
                  <w:r w:rsidRPr="004A69A9">
                    <w:rPr>
                      <w:rFonts w:cstheme="majorBidi"/>
                      <w:szCs w:val="24"/>
                    </w:rPr>
                    <w:t>Part</w:t>
                  </w:r>
                </w:p>
              </w:txbxContent>
            </v:textbox>
          </v:shape>
        </w:pict>
      </w:r>
      <w:r>
        <w:rPr>
          <w:rFonts w:cstheme="majorBidi"/>
          <w:b/>
          <w:bCs/>
          <w:noProof/>
          <w:szCs w:val="24"/>
          <w:lang w:eastAsia="fr-FR"/>
        </w:rPr>
        <w:pict>
          <v:shape id="_x0000_s1158" type="#_x0000_t202" style="position:absolute;margin-left:165.5pt;margin-top:13.15pt;width:59.1pt;height:21.05pt;z-index:251780096" filled="f" strokecolor="white [3212]">
            <v:textbox style="mso-next-textbox:#_x0000_s1158">
              <w:txbxContent>
                <w:p w:rsidR="00091022" w:rsidRPr="004A69A9" w:rsidRDefault="00091022" w:rsidP="00A711A7">
                  <w:pPr>
                    <w:rPr>
                      <w:rFonts w:cstheme="majorBidi"/>
                      <w:szCs w:val="24"/>
                    </w:rPr>
                  </w:pPr>
                  <w:r w:rsidRPr="004A69A9">
                    <w:rPr>
                      <w:rFonts w:cstheme="majorBidi"/>
                      <w:szCs w:val="24"/>
                    </w:rPr>
                    <w:t>Supplie</w:t>
                  </w:r>
                  <w:r>
                    <w:rPr>
                      <w:rFonts w:cstheme="majorBidi"/>
                      <w:szCs w:val="24"/>
                    </w:rPr>
                    <w:t>r</w:t>
                  </w:r>
                </w:p>
              </w:txbxContent>
            </v:textbox>
          </v:shape>
        </w:pict>
      </w:r>
      <w:r>
        <w:rPr>
          <w:rFonts w:cstheme="majorBidi"/>
          <w:b/>
          <w:bCs/>
          <w:noProof/>
          <w:szCs w:val="24"/>
          <w:lang w:eastAsia="fr-FR"/>
        </w:rPr>
        <w:pict>
          <v:shape id="_x0000_s1159" type="#_x0000_t202" style="position:absolute;margin-left:255.15pt;margin-top:13.15pt;width:46.85pt;height:21.05pt;z-index:251781120" filled="f" strokecolor="white [3212]">
            <v:textbox style="mso-next-textbox:#_x0000_s1159">
              <w:txbxContent>
                <w:p w:rsidR="00091022" w:rsidRPr="005B1601" w:rsidRDefault="00091022" w:rsidP="00A711A7">
                  <w:pPr>
                    <w:rPr>
                      <w:rFonts w:cstheme="majorBidi"/>
                      <w:szCs w:val="24"/>
                    </w:rPr>
                  </w:pPr>
                  <w:r w:rsidRPr="005B1601">
                    <w:rPr>
                      <w:rFonts w:cstheme="majorBidi"/>
                      <w:szCs w:val="24"/>
                    </w:rPr>
                    <w:t>Dates</w:t>
                  </w:r>
                </w:p>
              </w:txbxContent>
            </v:textbox>
          </v:shape>
        </w:pict>
      </w:r>
      <w:r w:rsidR="0066727F">
        <w:rPr>
          <w:rFonts w:cstheme="majorBidi"/>
          <w:b/>
          <w:bCs/>
          <w:szCs w:val="24"/>
        </w:rPr>
        <w:t xml:space="preserve">               </w:t>
      </w:r>
    </w:p>
    <w:p w:rsidR="0082013A" w:rsidRDefault="0082013A" w:rsidP="00A711A7">
      <w:pPr>
        <w:tabs>
          <w:tab w:val="left" w:pos="1514"/>
        </w:tabs>
        <w:rPr>
          <w:rFonts w:cstheme="majorBidi"/>
          <w:b/>
          <w:bCs/>
          <w:szCs w:val="24"/>
        </w:rPr>
      </w:pPr>
    </w:p>
    <w:p w:rsidR="0082013A" w:rsidRDefault="0082013A" w:rsidP="00A711A7">
      <w:pPr>
        <w:tabs>
          <w:tab w:val="left" w:pos="1514"/>
        </w:tabs>
        <w:rPr>
          <w:rFonts w:cstheme="majorBidi"/>
          <w:b/>
          <w:bCs/>
          <w:szCs w:val="24"/>
        </w:rPr>
      </w:pPr>
    </w:p>
    <w:p w:rsidR="0082013A" w:rsidRPr="00747BA2" w:rsidRDefault="0066727F" w:rsidP="00762AEB">
      <w:pPr>
        <w:tabs>
          <w:tab w:val="left" w:pos="1514"/>
        </w:tabs>
        <w:rPr>
          <w:rFonts w:cstheme="majorBidi"/>
          <w:szCs w:val="24"/>
        </w:rPr>
      </w:pPr>
      <w:r>
        <w:rPr>
          <w:rFonts w:cstheme="majorBidi"/>
          <w:b/>
          <w:bCs/>
          <w:szCs w:val="24"/>
        </w:rPr>
        <w:t xml:space="preserve">      Figure.21</w:t>
      </w:r>
      <w:r w:rsidR="00A711A7" w:rsidRPr="00747BA2">
        <w:rPr>
          <w:rFonts w:cstheme="majorBidi"/>
          <w:b/>
          <w:bCs/>
          <w:szCs w:val="24"/>
        </w:rPr>
        <w:t xml:space="preserve"> .</w:t>
      </w:r>
      <w:r w:rsidR="00A711A7" w:rsidRPr="00747BA2">
        <w:rPr>
          <w:rFonts w:cstheme="majorBidi"/>
          <w:szCs w:val="24"/>
        </w:rPr>
        <w:t xml:space="preserve">Multi view processing plan (MVPP) pour </w:t>
      </w:r>
      <w:r w:rsidR="00A711A7">
        <w:rPr>
          <w:rFonts w:cstheme="majorBidi"/>
          <w:color w:val="000000" w:themeColor="text1"/>
          <w:szCs w:val="24"/>
        </w:rPr>
        <w:t xml:space="preserve">la classe </w:t>
      </w:r>
      <w:r w:rsidR="00762AEB">
        <w:rPr>
          <w:rFonts w:cstheme="majorBidi"/>
          <w:szCs w:val="24"/>
        </w:rPr>
        <w:t>C7.</w:t>
      </w:r>
    </w:p>
    <w:p w:rsidR="00A711A7" w:rsidRPr="00747BA2" w:rsidRDefault="00F7272D" w:rsidP="00A711A7">
      <w:pPr>
        <w:tabs>
          <w:tab w:val="left" w:pos="1514"/>
        </w:tabs>
        <w:rPr>
          <w:rFonts w:cstheme="majorBidi"/>
          <w:szCs w:val="24"/>
        </w:rPr>
      </w:pPr>
      <w:r>
        <w:rPr>
          <w:rFonts w:cstheme="majorBidi"/>
          <w:noProof/>
          <w:szCs w:val="24"/>
          <w:lang w:eastAsia="fr-FR"/>
        </w:rPr>
        <w:pict>
          <v:shape id="_x0000_s1236" type="#_x0000_t202" style="position:absolute;margin-left:-4.25pt;margin-top:16.95pt;width:478.85pt;height:266pt;z-index:251859968" filled="f" strokecolor="white [3212]">
            <v:textbox style="mso-next-textbox:#_x0000_s1236">
              <w:txbxContent>
                <w:p w:rsidR="00091022" w:rsidRDefault="00091022" w:rsidP="00A711A7"/>
              </w:txbxContent>
            </v:textbox>
          </v:shape>
        </w:pict>
      </w:r>
    </w:p>
    <w:p w:rsidR="00A711A7" w:rsidRPr="00747BA2" w:rsidRDefault="00F7272D" w:rsidP="00A711A7">
      <w:pPr>
        <w:tabs>
          <w:tab w:val="left" w:pos="1514"/>
        </w:tabs>
        <w:rPr>
          <w:rFonts w:cstheme="majorBidi"/>
          <w:szCs w:val="24"/>
        </w:rPr>
      </w:pPr>
      <w:r>
        <w:rPr>
          <w:rFonts w:cstheme="majorBidi"/>
          <w:noProof/>
          <w:szCs w:val="24"/>
          <w:lang w:eastAsia="fr-FR"/>
        </w:rPr>
        <w:pict>
          <v:oval id="_x0000_s1234" style="position:absolute;margin-left:88.8pt;margin-top:19.15pt;width:34.7pt;height:25.4pt;z-index:251857920" fillcolor="#e7e6e6 [3214]">
            <v:textbox style="mso-next-textbox:#_x0000_s1234">
              <w:txbxContent>
                <w:p w:rsidR="00091022" w:rsidRDefault="00091022" w:rsidP="00A711A7">
                  <w:r w:rsidRPr="001037C0">
                    <w:rPr>
                      <w:rFonts w:cstheme="majorBidi"/>
                      <w:sz w:val="18"/>
                      <w:szCs w:val="18"/>
                    </w:rPr>
                    <w:t>Q</w:t>
                  </w:r>
                  <w:r>
                    <w:rPr>
                      <w:rFonts w:cstheme="majorBidi"/>
                      <w:sz w:val="18"/>
                      <w:szCs w:val="18"/>
                    </w:rPr>
                    <w:t>3</w:t>
                  </w:r>
                  <w:r>
                    <w:t>8</w:t>
                  </w:r>
                </w:p>
              </w:txbxContent>
            </v:textbox>
          </v:oval>
        </w:pict>
      </w:r>
      <w:r w:rsidRPr="00F7272D">
        <w:rPr>
          <w:rFonts w:cstheme="majorBidi"/>
          <w:b/>
          <w:bCs/>
          <w:noProof/>
          <w:szCs w:val="24"/>
          <w:lang w:eastAsia="fr-FR"/>
        </w:rPr>
        <w:pict>
          <v:oval id="_x0000_s1233" style="position:absolute;margin-left:290.55pt;margin-top:7.15pt;width:34.7pt;height:25.4pt;z-index:251856896" fillcolor="#e7e6e6 [3214]">
            <v:textbox style="mso-next-textbox:#_x0000_s1233">
              <w:txbxContent>
                <w:p w:rsidR="00091022" w:rsidRDefault="00091022" w:rsidP="00A711A7">
                  <w:r w:rsidRPr="001037C0">
                    <w:rPr>
                      <w:rFonts w:cstheme="majorBidi"/>
                      <w:sz w:val="18"/>
                      <w:szCs w:val="18"/>
                    </w:rPr>
                    <w:t>Q</w:t>
                  </w:r>
                  <w:r>
                    <w:rPr>
                      <w:rFonts w:cstheme="majorBidi"/>
                      <w:sz w:val="18"/>
                      <w:szCs w:val="18"/>
                    </w:rPr>
                    <w:t>0</w:t>
                  </w:r>
                  <w:r>
                    <w:t>8</w:t>
                  </w:r>
                </w:p>
              </w:txbxContent>
            </v:textbox>
          </v:oval>
        </w:pict>
      </w:r>
      <w:r w:rsidRPr="00F7272D">
        <w:rPr>
          <w:rFonts w:asciiTheme="minorHAnsi" w:hAnsiTheme="minorHAnsi" w:cstheme="minorBidi"/>
          <w:noProof/>
          <w:sz w:val="22"/>
          <w:lang w:eastAsia="fr-FR"/>
        </w:rPr>
        <w:pict>
          <v:oval id="_x0000_s1232" style="position:absolute;margin-left:377.4pt;margin-top:7.15pt;width:34.7pt;height:25.4pt;z-index:251855872" fillcolor="#e7e6e6 [3214]">
            <v:textbox style="mso-next-textbox:#_x0000_s1232">
              <w:txbxContent>
                <w:p w:rsidR="00091022" w:rsidRDefault="00091022" w:rsidP="00A711A7">
                  <w:r w:rsidRPr="001037C0">
                    <w:rPr>
                      <w:rFonts w:cstheme="majorBidi"/>
                      <w:sz w:val="18"/>
                      <w:szCs w:val="18"/>
                    </w:rPr>
                    <w:t>Q</w:t>
                  </w:r>
                  <w:r>
                    <w:rPr>
                      <w:rFonts w:cstheme="majorBidi"/>
                      <w:sz w:val="18"/>
                      <w:szCs w:val="18"/>
                    </w:rPr>
                    <w:t>1</w:t>
                  </w:r>
                  <w:r>
                    <w:t>8</w:t>
                  </w:r>
                </w:p>
              </w:txbxContent>
            </v:textbox>
          </v:oval>
        </w:pict>
      </w:r>
    </w:p>
    <w:p w:rsidR="00A711A7" w:rsidRPr="00747BA2" w:rsidRDefault="00F7272D" w:rsidP="00A711A7">
      <w:pPr>
        <w:tabs>
          <w:tab w:val="left" w:pos="1514"/>
        </w:tabs>
        <w:rPr>
          <w:rFonts w:cstheme="majorBidi"/>
          <w:szCs w:val="24"/>
        </w:rPr>
      </w:pPr>
      <w:r>
        <w:rPr>
          <w:rFonts w:cstheme="majorBidi"/>
          <w:noProof/>
          <w:szCs w:val="24"/>
          <w:lang w:eastAsia="fr-FR"/>
        </w:rPr>
        <w:pict>
          <v:oval id="_x0000_s1235" style="position:absolute;margin-left:20.15pt;margin-top:1.35pt;width:34.7pt;height:25.4pt;z-index:251858944" fillcolor="#e7e6e6 [3214]">
            <v:textbox style="mso-next-textbox:#_x0000_s1235">
              <w:txbxContent>
                <w:p w:rsidR="00091022" w:rsidRDefault="00091022" w:rsidP="00A711A7">
                  <w:r w:rsidRPr="001037C0">
                    <w:rPr>
                      <w:rFonts w:cstheme="majorBidi"/>
                      <w:sz w:val="18"/>
                      <w:szCs w:val="18"/>
                    </w:rPr>
                    <w:t>Q</w:t>
                  </w:r>
                  <w:r>
                    <w:rPr>
                      <w:rFonts w:cstheme="majorBidi"/>
                      <w:sz w:val="18"/>
                      <w:szCs w:val="18"/>
                    </w:rPr>
                    <w:t>2</w:t>
                  </w:r>
                  <w:r>
                    <w:t>8</w:t>
                  </w:r>
                </w:p>
              </w:txbxContent>
            </v:textbox>
          </v:oval>
        </w:pict>
      </w:r>
      <w:r>
        <w:rPr>
          <w:rFonts w:cstheme="majorBidi"/>
          <w:noProof/>
          <w:szCs w:val="24"/>
          <w:lang w:eastAsia="fr-FR"/>
        </w:rPr>
        <w:pict>
          <v:shape id="_x0000_s1229" type="#_x0000_t32" style="position:absolute;margin-left:312.2pt;margin-top:9.65pt;width:19.75pt;height:21.05pt;z-index:251852800" o:connectortype="straight"/>
        </w:pict>
      </w:r>
      <w:r>
        <w:rPr>
          <w:rFonts w:cstheme="majorBidi"/>
          <w:noProof/>
          <w:szCs w:val="24"/>
          <w:lang w:eastAsia="fr-FR"/>
        </w:rPr>
        <w:pict>
          <v:shape id="_x0000_s1230" type="#_x0000_t32" style="position:absolute;margin-left:357.7pt;margin-top:9.65pt;width:27.2pt;height:24.95pt;flip:x;z-index:251853824" o:connectortype="straight"/>
        </w:pict>
      </w:r>
      <w:r>
        <w:rPr>
          <w:rFonts w:cstheme="majorBidi"/>
          <w:noProof/>
          <w:szCs w:val="24"/>
          <w:lang w:eastAsia="fr-FR"/>
        </w:rPr>
        <w:pict>
          <v:shape id="_x0000_s1226" type="#_x0000_t32" style="position:absolute;margin-left:80.6pt;margin-top:14.9pt;width:17.65pt;height:26.7pt;flip:x;z-index:251849728" o:connectortype="straight"/>
        </w:pict>
      </w:r>
    </w:p>
    <w:p w:rsidR="00A711A7" w:rsidRPr="00747BA2" w:rsidRDefault="00F7272D" w:rsidP="00A711A7">
      <w:pPr>
        <w:tabs>
          <w:tab w:val="left" w:pos="1514"/>
        </w:tabs>
        <w:rPr>
          <w:rFonts w:cstheme="majorBidi"/>
          <w:szCs w:val="24"/>
        </w:rPr>
      </w:pPr>
      <w:r>
        <w:rPr>
          <w:rFonts w:cstheme="majorBidi"/>
          <w:noProof/>
          <w:szCs w:val="24"/>
          <w:lang w:eastAsia="fr-FR"/>
        </w:rPr>
        <w:pict>
          <v:shape id="_x0000_s1227" type="#_x0000_t32" style="position:absolute;margin-left:36.45pt;margin-top:.8pt;width:21.8pt;height:17.9pt;z-index:251850752" o:connectortype="straight"/>
        </w:pict>
      </w:r>
      <w:r>
        <w:rPr>
          <w:rFonts w:cstheme="majorBidi"/>
          <w:noProof/>
          <w:szCs w:val="24"/>
          <w:lang w:eastAsia="fr-FR"/>
        </w:rPr>
        <w:pict>
          <v:oval id="_x0000_s1225" style="position:absolute;margin-left:331.95pt;margin-top:.8pt;width:25.75pt;height:27.15pt;z-index:251848704">
            <v:textbox style="mso-next-textbox:#_x0000_s1225">
              <w:txbxContent>
                <w:p w:rsidR="00091022" w:rsidRDefault="00091022" w:rsidP="00A711A7">
                  <w:r>
                    <w:t>Π</w:t>
                  </w:r>
                </w:p>
              </w:txbxContent>
            </v:textbox>
          </v:oval>
        </w:pict>
      </w:r>
      <w:r>
        <w:rPr>
          <w:rFonts w:cstheme="majorBidi"/>
          <w:noProof/>
          <w:szCs w:val="24"/>
          <w:lang w:eastAsia="fr-FR"/>
        </w:rPr>
        <w:pict>
          <v:oval id="_x0000_s1224" style="position:absolute;margin-left:54.85pt;margin-top:11.7pt;width:25.75pt;height:27.15pt;z-index:251847680">
            <v:textbox style="mso-next-textbox:#_x0000_s1224">
              <w:txbxContent>
                <w:p w:rsidR="00091022" w:rsidRDefault="00091022" w:rsidP="00A711A7">
                  <w:r>
                    <w:t>Π</w:t>
                  </w:r>
                </w:p>
              </w:txbxContent>
            </v:textbox>
          </v:oval>
        </w:pict>
      </w:r>
    </w:p>
    <w:p w:rsidR="00A711A7" w:rsidRPr="00747BA2" w:rsidRDefault="00F7272D" w:rsidP="00762AEB">
      <w:pPr>
        <w:tabs>
          <w:tab w:val="left" w:pos="1514"/>
          <w:tab w:val="left" w:pos="3402"/>
        </w:tabs>
        <w:rPr>
          <w:rFonts w:cstheme="majorBidi"/>
          <w:szCs w:val="24"/>
        </w:rPr>
      </w:pPr>
      <w:r>
        <w:rPr>
          <w:rFonts w:cstheme="majorBidi"/>
          <w:noProof/>
          <w:szCs w:val="24"/>
          <w:lang w:eastAsia="fr-FR"/>
        </w:rPr>
        <w:pict>
          <v:shape id="_x0000_s1231" type="#_x0000_t32" style="position:absolute;margin-left:344.85pt;margin-top:10.15pt;width:0;height:11.6pt;z-index:251854848" o:connectortype="straight"/>
        </w:pict>
      </w:r>
    </w:p>
    <w:p w:rsidR="00A711A7" w:rsidRPr="00747BA2" w:rsidRDefault="00F7272D" w:rsidP="00A711A7">
      <w:pPr>
        <w:tabs>
          <w:tab w:val="left" w:pos="1514"/>
        </w:tabs>
        <w:rPr>
          <w:rFonts w:cstheme="majorBidi"/>
          <w:szCs w:val="24"/>
        </w:rPr>
      </w:pPr>
      <w:r>
        <w:rPr>
          <w:rFonts w:cstheme="majorBidi"/>
          <w:noProof/>
          <w:szCs w:val="24"/>
          <w:lang w:eastAsia="fr-FR"/>
        </w:rPr>
        <w:pict>
          <v:shape id="_x0000_s1228" type="#_x0000_t32" style="position:absolute;margin-left:70.45pt;margin-top:3.95pt;width:.05pt;height:14.9pt;z-index:251851776" o:connectortype="straight"/>
        </w:pict>
      </w:r>
      <w:r>
        <w:rPr>
          <w:rFonts w:cstheme="majorBidi"/>
          <w:noProof/>
          <w:szCs w:val="24"/>
          <w:lang w:eastAsia="fr-FR"/>
        </w:rPr>
        <w:pict>
          <v:oval id="_x0000_s1219" style="position:absolute;margin-left:327.25pt;margin-top:3.95pt;width:33.9pt;height:28.5pt;z-index:251842560">
            <v:textbox style="mso-next-textbox:#_x0000_s1219">
              <w:txbxContent>
                <w:p w:rsidR="00091022" w:rsidRDefault="00091022" w:rsidP="00A711A7">
                  <w:r>
                    <w:t>10</w:t>
                  </w:r>
                </w:p>
              </w:txbxContent>
            </v:textbox>
          </v:oval>
        </w:pict>
      </w:r>
      <w:r>
        <w:rPr>
          <w:rFonts w:cstheme="majorBidi"/>
          <w:noProof/>
          <w:szCs w:val="24"/>
          <w:lang w:eastAsia="fr-FR"/>
        </w:rPr>
        <w:pict>
          <v:oval id="_x0000_s1218" style="position:absolute;margin-left:50.75pt;margin-top:18.85pt;width:38.05pt;height:20.9pt;z-index:251841536">
            <v:textbox style="mso-next-textbox:#_x0000_s1218">
              <w:txbxContent>
                <w:p w:rsidR="00091022" w:rsidRPr="00831DB9" w:rsidRDefault="00091022" w:rsidP="00A711A7">
                  <w:pPr>
                    <w:rPr>
                      <w:rFonts w:cstheme="majorBidi"/>
                    </w:rPr>
                  </w:pPr>
                  <w:r w:rsidRPr="00831DB9">
                    <w:rPr>
                      <w:rFonts w:cstheme="majorBidi"/>
                    </w:rPr>
                    <w:t>11</w:t>
                  </w:r>
                </w:p>
              </w:txbxContent>
            </v:textbox>
          </v:oval>
        </w:pict>
      </w:r>
    </w:p>
    <w:p w:rsidR="00A711A7" w:rsidRPr="00747BA2" w:rsidRDefault="00F7272D" w:rsidP="00A711A7">
      <w:pPr>
        <w:tabs>
          <w:tab w:val="left" w:pos="1514"/>
        </w:tabs>
        <w:rPr>
          <w:rFonts w:cstheme="majorBidi"/>
          <w:szCs w:val="24"/>
        </w:rPr>
      </w:pPr>
      <w:r>
        <w:rPr>
          <w:rFonts w:cstheme="majorBidi"/>
          <w:noProof/>
          <w:szCs w:val="24"/>
          <w:lang w:eastAsia="fr-FR"/>
        </w:rPr>
        <w:pict>
          <v:shape id="_x0000_s1221" type="#_x0000_t32" style="position:absolute;margin-left:84pt;margin-top:16.9pt;width:15.7pt;height:20.7pt;z-index:251844608" o:connectortype="straight"/>
        </w:pict>
      </w:r>
      <w:r>
        <w:rPr>
          <w:rFonts w:cstheme="majorBidi"/>
          <w:noProof/>
          <w:szCs w:val="24"/>
          <w:lang w:eastAsia="fr-FR"/>
        </w:rPr>
        <w:pict>
          <v:shape id="_x0000_s1223" type="#_x0000_t32" style="position:absolute;margin-left:361.15pt;margin-top:2.15pt;width:16.25pt;height:19pt;z-index:251846656" o:connectortype="straight"/>
        </w:pict>
      </w:r>
      <w:r>
        <w:rPr>
          <w:rFonts w:cstheme="majorBidi"/>
          <w:noProof/>
          <w:szCs w:val="24"/>
          <w:lang w:eastAsia="fr-FR"/>
        </w:rPr>
        <w:pict>
          <v:shape id="_x0000_s1222" type="#_x0000_t32" style="position:absolute;margin-left:316.3pt;margin-top:2.15pt;width:10.95pt;height:19pt;flip:x;z-index:251845632" o:connectortype="straight"/>
        </w:pict>
      </w:r>
      <w:r>
        <w:rPr>
          <w:rFonts w:cstheme="majorBidi"/>
          <w:noProof/>
          <w:szCs w:val="24"/>
          <w:lang w:eastAsia="fr-FR"/>
        </w:rPr>
        <w:pict>
          <v:oval id="_x0000_s1214" style="position:absolute;margin-left:295.25pt;margin-top:16.9pt;width:21.05pt;height:25.8pt;z-index:251837440">
            <v:textbox style="mso-next-textbox:#_x0000_s1214">
              <w:txbxContent>
                <w:p w:rsidR="00091022" w:rsidRPr="00E91064" w:rsidRDefault="00091022" w:rsidP="00A711A7">
                  <w:pPr>
                    <w:rPr>
                      <w:rFonts w:cstheme="majorBidi"/>
                      <w:sz w:val="18"/>
                      <w:szCs w:val="18"/>
                    </w:rPr>
                  </w:pPr>
                  <w:r>
                    <w:rPr>
                      <w:rFonts w:cstheme="majorBidi"/>
                      <w:sz w:val="18"/>
                      <w:szCs w:val="18"/>
                    </w:rPr>
                    <w:t>6</w:t>
                  </w:r>
                </w:p>
              </w:txbxContent>
            </v:textbox>
          </v:oval>
        </w:pict>
      </w:r>
      <w:r>
        <w:rPr>
          <w:rFonts w:cstheme="majorBidi"/>
          <w:noProof/>
          <w:szCs w:val="24"/>
          <w:lang w:eastAsia="fr-FR"/>
        </w:rPr>
        <w:pict>
          <v:oval id="_x0000_s1213" style="position:absolute;margin-left:370.65pt;margin-top:16.9pt;width:21.05pt;height:25.8pt;z-index:251836416">
            <v:textbox style="mso-next-textbox:#_x0000_s1213">
              <w:txbxContent>
                <w:p w:rsidR="00091022" w:rsidRPr="00E91064" w:rsidRDefault="00091022" w:rsidP="00A711A7">
                  <w:pPr>
                    <w:rPr>
                      <w:rFonts w:cstheme="majorBidi"/>
                      <w:sz w:val="18"/>
                      <w:szCs w:val="18"/>
                    </w:rPr>
                  </w:pPr>
                  <w:r w:rsidRPr="00E91064">
                    <w:rPr>
                      <w:rFonts w:cstheme="majorBidi"/>
                      <w:sz w:val="18"/>
                      <w:szCs w:val="18"/>
                    </w:rPr>
                    <w:t>4</w:t>
                  </w:r>
                </w:p>
              </w:txbxContent>
            </v:textbox>
          </v:oval>
        </w:pict>
      </w:r>
    </w:p>
    <w:p w:rsidR="00A711A7" w:rsidRPr="00747BA2" w:rsidRDefault="00F7272D" w:rsidP="00A711A7">
      <w:pPr>
        <w:tabs>
          <w:tab w:val="left" w:pos="1514"/>
        </w:tabs>
        <w:rPr>
          <w:rFonts w:cstheme="majorBidi"/>
          <w:szCs w:val="24"/>
        </w:rPr>
      </w:pPr>
      <w:r>
        <w:rPr>
          <w:rFonts w:cstheme="majorBidi"/>
          <w:noProof/>
          <w:szCs w:val="24"/>
          <w:lang w:eastAsia="fr-FR"/>
        </w:rPr>
        <w:pict>
          <v:shape id="_x0000_s1220" type="#_x0000_t32" style="position:absolute;margin-left:43.25pt;margin-top:3.35pt;width:15pt;height:60.6pt;flip:x;z-index:251843584" o:connectortype="straight"/>
        </w:pict>
      </w:r>
      <w:r>
        <w:rPr>
          <w:rFonts w:cstheme="majorBidi"/>
          <w:noProof/>
          <w:szCs w:val="24"/>
          <w:lang w:eastAsia="fr-FR"/>
        </w:rPr>
        <w:pict>
          <v:oval id="_x0000_s1212" style="position:absolute;margin-left:99.7pt;margin-top:13.9pt;width:21.05pt;height:25.8pt;z-index:251835392">
            <v:textbox style="mso-next-textbox:#_x0000_s1212">
              <w:txbxContent>
                <w:p w:rsidR="00091022" w:rsidRPr="00E91064" w:rsidRDefault="00091022" w:rsidP="00A711A7">
                  <w:pPr>
                    <w:rPr>
                      <w:rFonts w:cstheme="majorBidi"/>
                      <w:sz w:val="18"/>
                      <w:szCs w:val="18"/>
                    </w:rPr>
                  </w:pPr>
                  <w:r w:rsidRPr="00E91064">
                    <w:rPr>
                      <w:rFonts w:cstheme="majorBidi"/>
                      <w:sz w:val="18"/>
                      <w:szCs w:val="18"/>
                    </w:rPr>
                    <w:t>4</w:t>
                  </w:r>
                </w:p>
              </w:txbxContent>
            </v:textbox>
          </v:oval>
        </w:pict>
      </w:r>
    </w:p>
    <w:p w:rsidR="00A711A7" w:rsidRPr="00747BA2" w:rsidRDefault="00F7272D" w:rsidP="00A711A7">
      <w:pPr>
        <w:tabs>
          <w:tab w:val="left" w:pos="1514"/>
        </w:tabs>
        <w:rPr>
          <w:rFonts w:cstheme="majorBidi"/>
          <w:szCs w:val="24"/>
        </w:rPr>
      </w:pPr>
      <w:r>
        <w:rPr>
          <w:rFonts w:cstheme="majorBidi"/>
          <w:noProof/>
          <w:szCs w:val="24"/>
          <w:lang w:eastAsia="fr-FR"/>
        </w:rPr>
        <w:pict>
          <v:shape id="_x0000_s1217" type="#_x0000_t32" style="position:absolute;margin-left:384.9pt;margin-top:7.1pt;width:.05pt;height:33.15pt;z-index:251840512" o:connectortype="straight"/>
        </w:pict>
      </w:r>
      <w:r>
        <w:rPr>
          <w:rFonts w:cstheme="majorBidi"/>
          <w:noProof/>
          <w:szCs w:val="24"/>
          <w:lang w:eastAsia="fr-FR"/>
        </w:rPr>
        <w:pict>
          <v:shape id="_x0000_s1216" type="#_x0000_t32" style="position:absolute;margin-left:304.85pt;margin-top:7.1pt;width:0;height:33.15pt;z-index:251839488" o:connectortype="straight"/>
        </w:pict>
      </w:r>
    </w:p>
    <w:p w:rsidR="00A711A7" w:rsidRPr="00747BA2" w:rsidRDefault="00F7272D" w:rsidP="00A711A7">
      <w:pPr>
        <w:tabs>
          <w:tab w:val="left" w:pos="1514"/>
        </w:tabs>
        <w:rPr>
          <w:rFonts w:cstheme="majorBidi"/>
          <w:szCs w:val="24"/>
        </w:rPr>
      </w:pPr>
      <w:r>
        <w:rPr>
          <w:rFonts w:cstheme="majorBidi"/>
          <w:noProof/>
          <w:szCs w:val="24"/>
          <w:lang w:eastAsia="fr-FR"/>
        </w:rPr>
        <w:pict>
          <v:shape id="_x0000_s1215" type="#_x0000_t32" style="position:absolute;margin-left:111.85pt;margin-top:4.1pt;width:8.9pt;height:24.25pt;z-index:251838464" o:connectortype="straight"/>
        </w:pict>
      </w:r>
    </w:p>
    <w:p w:rsidR="00A711A7" w:rsidRPr="00747BA2" w:rsidRDefault="00F7272D" w:rsidP="00A711A7">
      <w:pPr>
        <w:tabs>
          <w:tab w:val="left" w:pos="1514"/>
        </w:tabs>
        <w:rPr>
          <w:rFonts w:cstheme="majorBidi"/>
          <w:szCs w:val="24"/>
        </w:rPr>
      </w:pPr>
      <w:r>
        <w:rPr>
          <w:rFonts w:cstheme="majorBidi"/>
          <w:noProof/>
          <w:szCs w:val="24"/>
          <w:lang w:eastAsia="fr-FR"/>
        </w:rPr>
        <w:pict>
          <v:rect id="_x0000_s1206" style="position:absolute;margin-left:297.9pt;margin-top:5.3pt;width:14.3pt;height:10.85pt;z-index:251829248"/>
        </w:pict>
      </w:r>
      <w:r>
        <w:rPr>
          <w:rFonts w:cstheme="majorBidi"/>
          <w:noProof/>
          <w:szCs w:val="24"/>
          <w:lang w:eastAsia="fr-FR"/>
        </w:rPr>
        <w:pict>
          <v:rect id="_x0000_s1207" style="position:absolute;margin-left:377.4pt;margin-top:5.3pt;width:14.3pt;height:10.85pt;z-index:251830272"/>
        </w:pict>
      </w:r>
      <w:r>
        <w:rPr>
          <w:rFonts w:cstheme="majorBidi"/>
          <w:noProof/>
          <w:szCs w:val="24"/>
          <w:lang w:eastAsia="fr-FR"/>
        </w:rPr>
        <w:pict>
          <v:rect id="_x0000_s1204" style="position:absolute;margin-left:36.45pt;margin-top:10.55pt;width:14.3pt;height:10.85pt;z-index:251827200"/>
        </w:pict>
      </w:r>
      <w:r>
        <w:rPr>
          <w:rFonts w:cstheme="majorBidi"/>
          <w:noProof/>
          <w:szCs w:val="24"/>
          <w:lang w:eastAsia="fr-FR"/>
        </w:rPr>
        <w:pict>
          <v:rect id="_x0000_s1205" style="position:absolute;margin-left:111.85pt;margin-top:10.55pt;width:14.3pt;height:10.85pt;z-index:251828224"/>
        </w:pict>
      </w:r>
    </w:p>
    <w:p w:rsidR="00A711A7" w:rsidRDefault="00F7272D" w:rsidP="00A711A7">
      <w:pPr>
        <w:tabs>
          <w:tab w:val="left" w:pos="1514"/>
        </w:tabs>
        <w:rPr>
          <w:rFonts w:cstheme="majorBidi"/>
          <w:b/>
          <w:bCs/>
          <w:szCs w:val="24"/>
        </w:rPr>
      </w:pPr>
      <w:r w:rsidRPr="00F7272D">
        <w:rPr>
          <w:rFonts w:asciiTheme="minorHAnsi" w:hAnsiTheme="minorHAnsi" w:cstheme="majorBidi"/>
          <w:noProof/>
          <w:sz w:val="22"/>
          <w:szCs w:val="24"/>
          <w:lang w:eastAsia="fr-FR"/>
        </w:rPr>
        <w:pict>
          <v:shape id="_x0000_s1211" type="#_x0000_t202" style="position:absolute;margin-left:361.15pt;margin-top:8.25pt;width:54.85pt;height:20.4pt;z-index:251834368" filled="f" strokecolor="white [3212]">
            <v:textbox style="mso-next-textbox:#_x0000_s1211">
              <w:txbxContent>
                <w:p w:rsidR="00091022" w:rsidRPr="00E91064" w:rsidRDefault="00091022" w:rsidP="00A711A7">
                  <w:pPr>
                    <w:rPr>
                      <w:rFonts w:cstheme="majorBidi"/>
                      <w:szCs w:val="24"/>
                    </w:rPr>
                  </w:pPr>
                  <w:r w:rsidRPr="00E91064">
                    <w:rPr>
                      <w:rFonts w:cstheme="majorBidi"/>
                      <w:szCs w:val="24"/>
                    </w:rPr>
                    <w:t>Dates</w:t>
                  </w:r>
                </w:p>
              </w:txbxContent>
            </v:textbox>
          </v:shape>
        </w:pict>
      </w:r>
      <w:r w:rsidRPr="00F7272D">
        <w:rPr>
          <w:rFonts w:cstheme="majorBidi"/>
          <w:noProof/>
          <w:szCs w:val="24"/>
          <w:lang w:eastAsia="fr-FR"/>
        </w:rPr>
        <w:pict>
          <v:shape id="_x0000_s1209" type="#_x0000_t202" style="position:absolute;margin-left:272.85pt;margin-top:3.6pt;width:1in;height:24.45pt;z-index:251832320" filled="f" strokecolor="white [3212]">
            <v:textbox style="mso-next-textbox:#_x0000_s1209">
              <w:txbxContent>
                <w:p w:rsidR="00091022" w:rsidRPr="00E91064" w:rsidRDefault="00091022" w:rsidP="00A711A7">
                  <w:pPr>
                    <w:rPr>
                      <w:rFonts w:cstheme="majorBidi"/>
                      <w:szCs w:val="24"/>
                    </w:rPr>
                  </w:pPr>
                  <w:r w:rsidRPr="00E91064">
                    <w:rPr>
                      <w:rFonts w:cstheme="majorBidi"/>
                      <w:szCs w:val="24"/>
                    </w:rPr>
                    <w:t>Lineorder</w:t>
                  </w:r>
                </w:p>
              </w:txbxContent>
            </v:textbox>
          </v:shape>
        </w:pict>
      </w:r>
      <w:r w:rsidRPr="00F7272D">
        <w:rPr>
          <w:rFonts w:cstheme="majorBidi"/>
          <w:noProof/>
          <w:szCs w:val="24"/>
          <w:lang w:eastAsia="fr-FR"/>
        </w:rPr>
        <w:pict>
          <v:shape id="_x0000_s1210" type="#_x0000_t202" style="position:absolute;margin-left:92.35pt;margin-top:12.3pt;width:54.85pt;height:20.4pt;z-index:251833344" filled="f" strokecolor="white [3212]">
            <v:textbox style="mso-next-textbox:#_x0000_s1210">
              <w:txbxContent>
                <w:p w:rsidR="00091022" w:rsidRPr="00E91064" w:rsidRDefault="00091022" w:rsidP="00A711A7">
                  <w:pPr>
                    <w:rPr>
                      <w:rFonts w:cstheme="majorBidi"/>
                      <w:szCs w:val="24"/>
                    </w:rPr>
                  </w:pPr>
                  <w:r w:rsidRPr="00E91064">
                    <w:rPr>
                      <w:rFonts w:cstheme="majorBidi"/>
                      <w:szCs w:val="24"/>
                    </w:rPr>
                    <w:t>Dates</w:t>
                  </w:r>
                </w:p>
              </w:txbxContent>
            </v:textbox>
          </v:shape>
        </w:pict>
      </w:r>
      <w:r w:rsidRPr="00F7272D">
        <w:rPr>
          <w:rFonts w:cstheme="majorBidi"/>
          <w:noProof/>
          <w:szCs w:val="24"/>
          <w:lang w:eastAsia="fr-FR"/>
        </w:rPr>
        <w:pict>
          <v:shape id="_x0000_s1208" type="#_x0000_t202" style="position:absolute;margin-left:20.35pt;margin-top:12.3pt;width:1in;height:24.45pt;z-index:251831296" filled="f" strokecolor="white [3212]">
            <v:textbox style="mso-next-textbox:#_x0000_s1208">
              <w:txbxContent>
                <w:p w:rsidR="00091022" w:rsidRPr="00E91064" w:rsidRDefault="00091022" w:rsidP="00A711A7">
                  <w:pPr>
                    <w:rPr>
                      <w:rFonts w:cstheme="majorBidi"/>
                      <w:szCs w:val="24"/>
                    </w:rPr>
                  </w:pPr>
                  <w:r w:rsidRPr="00E91064">
                    <w:rPr>
                      <w:rFonts w:cstheme="majorBidi"/>
                      <w:szCs w:val="24"/>
                    </w:rPr>
                    <w:t>Lineorder</w:t>
                  </w:r>
                </w:p>
              </w:txbxContent>
            </v:textbox>
          </v:shape>
        </w:pict>
      </w:r>
    </w:p>
    <w:p w:rsidR="00762AEB" w:rsidRDefault="00762AEB" w:rsidP="00A711A7">
      <w:pPr>
        <w:tabs>
          <w:tab w:val="left" w:pos="1514"/>
        </w:tabs>
        <w:rPr>
          <w:rFonts w:cstheme="majorBidi"/>
          <w:b/>
          <w:bCs/>
          <w:szCs w:val="24"/>
        </w:rPr>
      </w:pPr>
    </w:p>
    <w:p w:rsidR="00762AEB" w:rsidRPr="00747BA2" w:rsidRDefault="00762AEB" w:rsidP="00A711A7">
      <w:pPr>
        <w:tabs>
          <w:tab w:val="left" w:pos="1514"/>
        </w:tabs>
        <w:rPr>
          <w:rFonts w:cstheme="majorBidi"/>
          <w:b/>
          <w:bCs/>
          <w:szCs w:val="24"/>
        </w:rPr>
      </w:pPr>
    </w:p>
    <w:p w:rsidR="00A711A7" w:rsidRPr="00287B5C" w:rsidRDefault="0066727F" w:rsidP="00A711A7">
      <w:pPr>
        <w:tabs>
          <w:tab w:val="left" w:pos="1514"/>
        </w:tabs>
        <w:rPr>
          <w:rFonts w:cstheme="majorBidi"/>
          <w:szCs w:val="24"/>
        </w:rPr>
      </w:pPr>
      <w:r>
        <w:rPr>
          <w:rFonts w:cstheme="majorBidi"/>
          <w:b/>
          <w:bCs/>
          <w:szCs w:val="24"/>
        </w:rPr>
        <w:t>Figure.22</w:t>
      </w:r>
      <w:r w:rsidR="00A711A7" w:rsidRPr="00287B5C">
        <w:rPr>
          <w:rFonts w:cstheme="majorBidi"/>
          <w:b/>
          <w:bCs/>
          <w:szCs w:val="24"/>
        </w:rPr>
        <w:t xml:space="preserve">. </w:t>
      </w:r>
      <w:r w:rsidR="00A711A7" w:rsidRPr="00287B5C">
        <w:rPr>
          <w:rFonts w:cstheme="majorBidi"/>
          <w:szCs w:val="24"/>
        </w:rPr>
        <w:t xml:space="preserve">MVPP pour </w:t>
      </w:r>
      <w:r w:rsidR="00A711A7">
        <w:rPr>
          <w:rFonts w:cstheme="majorBidi"/>
          <w:color w:val="000000" w:themeColor="text1"/>
          <w:szCs w:val="24"/>
        </w:rPr>
        <w:t xml:space="preserve">la classe </w:t>
      </w:r>
      <w:r w:rsidR="00A711A7">
        <w:rPr>
          <w:rFonts w:cstheme="majorBidi"/>
          <w:szCs w:val="24"/>
        </w:rPr>
        <w:t>C0</w:t>
      </w:r>
      <w:r w:rsidR="00A711A7" w:rsidRPr="00287B5C">
        <w:rPr>
          <w:rFonts w:cstheme="majorBidi"/>
          <w:szCs w:val="24"/>
        </w:rPr>
        <w:t>.</w:t>
      </w:r>
      <w:r w:rsidR="00A711A7">
        <w:rPr>
          <w:rFonts w:cstheme="majorBidi"/>
          <w:szCs w:val="24"/>
        </w:rPr>
        <w:t xml:space="preserve">                           </w:t>
      </w:r>
      <w:r>
        <w:rPr>
          <w:rFonts w:cstheme="majorBidi"/>
          <w:b/>
          <w:bCs/>
          <w:szCs w:val="24"/>
        </w:rPr>
        <w:t>Figure.23</w:t>
      </w:r>
      <w:r w:rsidR="00A711A7" w:rsidRPr="00287B5C">
        <w:rPr>
          <w:rFonts w:cstheme="majorBidi"/>
          <w:b/>
          <w:bCs/>
          <w:szCs w:val="24"/>
        </w:rPr>
        <w:t xml:space="preserve">. </w:t>
      </w:r>
      <w:r w:rsidR="00A711A7" w:rsidRPr="00287B5C">
        <w:rPr>
          <w:rFonts w:cstheme="majorBidi"/>
          <w:szCs w:val="24"/>
        </w:rPr>
        <w:t xml:space="preserve">MVPP pour </w:t>
      </w:r>
      <w:r w:rsidR="00A711A7">
        <w:rPr>
          <w:rFonts w:cstheme="majorBidi"/>
          <w:color w:val="000000" w:themeColor="text1"/>
          <w:szCs w:val="24"/>
        </w:rPr>
        <w:t xml:space="preserve">la classe </w:t>
      </w:r>
      <w:r w:rsidR="00A711A7">
        <w:rPr>
          <w:rFonts w:cstheme="majorBidi"/>
          <w:szCs w:val="24"/>
        </w:rPr>
        <w:t>C3</w:t>
      </w:r>
      <w:r w:rsidR="00A711A7" w:rsidRPr="00287B5C">
        <w:rPr>
          <w:rFonts w:cstheme="majorBidi"/>
          <w:szCs w:val="24"/>
        </w:rPr>
        <w:t>.</w:t>
      </w:r>
    </w:p>
    <w:p w:rsidR="00A711A7" w:rsidRPr="00287B5C" w:rsidRDefault="00A711A7" w:rsidP="00A711A7">
      <w:pPr>
        <w:tabs>
          <w:tab w:val="left" w:pos="1514"/>
        </w:tabs>
        <w:rPr>
          <w:rFonts w:cstheme="majorBidi"/>
          <w:szCs w:val="24"/>
        </w:rPr>
      </w:pPr>
    </w:p>
    <w:p w:rsidR="00A711A7" w:rsidRPr="00287B5C" w:rsidRDefault="00A711A7" w:rsidP="00A711A7">
      <w:pPr>
        <w:autoSpaceDE w:val="0"/>
        <w:autoSpaceDN w:val="0"/>
        <w:adjustRightInd w:val="0"/>
        <w:spacing w:after="0" w:line="276" w:lineRule="auto"/>
        <w:ind w:left="-77"/>
        <w:jc w:val="both"/>
        <w:rPr>
          <w:rFonts w:cstheme="majorBidi"/>
          <w:szCs w:val="24"/>
        </w:rPr>
      </w:pPr>
    </w:p>
    <w:p w:rsidR="00A711A7" w:rsidRPr="00287B5C" w:rsidRDefault="00A711A7" w:rsidP="00A711A7">
      <w:pPr>
        <w:pStyle w:val="PrformatHTML"/>
        <w:shd w:val="clear" w:color="auto" w:fill="FFFFFF"/>
        <w:spacing w:line="276" w:lineRule="auto"/>
        <w:ind w:firstLine="567"/>
        <w:jc w:val="both"/>
        <w:rPr>
          <w:rFonts w:asciiTheme="majorBidi" w:hAnsiTheme="majorBidi" w:cstheme="majorBidi"/>
          <w:color w:val="000000" w:themeColor="text1"/>
          <w:sz w:val="24"/>
          <w:szCs w:val="24"/>
        </w:rPr>
      </w:pPr>
    </w:p>
    <w:p w:rsidR="00A711A7" w:rsidRDefault="00A711A7" w:rsidP="000B6495">
      <w:pPr>
        <w:autoSpaceDE w:val="0"/>
        <w:autoSpaceDN w:val="0"/>
        <w:adjustRightInd w:val="0"/>
        <w:spacing w:after="0" w:line="276" w:lineRule="auto"/>
        <w:ind w:firstLine="567"/>
        <w:jc w:val="both"/>
        <w:rPr>
          <w:rFonts w:cstheme="majorBidi"/>
          <w:szCs w:val="24"/>
        </w:rPr>
      </w:pPr>
      <w:r>
        <w:rPr>
          <w:rFonts w:cstheme="majorBidi"/>
          <w:color w:val="000000" w:themeColor="text1"/>
          <w:szCs w:val="24"/>
        </w:rPr>
        <w:t xml:space="preserve">Suivant </w:t>
      </w:r>
      <w:r w:rsidRPr="003C510F">
        <w:rPr>
          <w:rFonts w:cstheme="majorBidi"/>
          <w:color w:val="000000" w:themeColor="text1"/>
          <w:szCs w:val="24"/>
        </w:rPr>
        <w:t>MVPP</w:t>
      </w:r>
      <w:r>
        <w:rPr>
          <w:rFonts w:cstheme="majorBidi"/>
          <w:color w:val="000000" w:themeColor="text1"/>
          <w:szCs w:val="24"/>
        </w:rPr>
        <w:t>, pour la classe C7, le nœud score est</w:t>
      </w:r>
      <w:r w:rsidRPr="003C510F">
        <w:rPr>
          <w:rFonts w:cstheme="majorBidi"/>
          <w:color w:val="000000" w:themeColor="text1"/>
          <w:szCs w:val="24"/>
        </w:rPr>
        <w:t xml:space="preserve"> </w:t>
      </w:r>
      <w:r>
        <w:rPr>
          <w:rFonts w:cstheme="majorBidi"/>
          <w:color w:val="000000" w:themeColor="text1"/>
          <w:szCs w:val="24"/>
        </w:rPr>
        <w:t xml:space="preserve">13 au niveau de son prédécesseur, le niveau 1 représente le prédicat de sélection 7 qui est </w:t>
      </w:r>
      <w:r w:rsidRPr="00EB03B5">
        <w:rPr>
          <w:rFonts w:cstheme="majorBidi"/>
          <w:szCs w:val="24"/>
        </w:rPr>
        <w:t>P_BRAND1='MFGR#2221'</w:t>
      </w:r>
      <w:r>
        <w:rPr>
          <w:rFonts w:cstheme="majorBidi"/>
          <w:szCs w:val="24"/>
        </w:rPr>
        <w:t>. On procède de même manière pour les C0, C3, on trouve D_YEAR=1993.</w:t>
      </w:r>
    </w:p>
    <w:p w:rsidR="00A711A7" w:rsidRDefault="00A711A7" w:rsidP="000B6495">
      <w:pPr>
        <w:autoSpaceDE w:val="0"/>
        <w:autoSpaceDN w:val="0"/>
        <w:adjustRightInd w:val="0"/>
        <w:spacing w:after="0" w:line="276" w:lineRule="auto"/>
        <w:jc w:val="both"/>
        <w:rPr>
          <w:rFonts w:cstheme="majorBidi"/>
          <w:szCs w:val="24"/>
        </w:rPr>
      </w:pPr>
      <w:r>
        <w:rPr>
          <w:rFonts w:cstheme="majorBidi"/>
          <w:szCs w:val="24"/>
        </w:rPr>
        <w:t>Donc, on utilisera {</w:t>
      </w:r>
      <w:r w:rsidRPr="005B57A4">
        <w:rPr>
          <w:rFonts w:cstheme="majorBidi"/>
          <w:szCs w:val="24"/>
        </w:rPr>
        <w:t xml:space="preserve"> </w:t>
      </w:r>
      <w:r w:rsidRPr="005B57A4">
        <w:rPr>
          <w:rFonts w:cstheme="majorBidi"/>
          <w:b/>
          <w:bCs/>
          <w:szCs w:val="24"/>
        </w:rPr>
        <w:t>P_BRAND1='MFGR#2221', D_YEAR=1993</w:t>
      </w:r>
      <w:r>
        <w:rPr>
          <w:rFonts w:cstheme="majorBidi"/>
          <w:szCs w:val="24"/>
        </w:rPr>
        <w:t>} pour la fragmentation.</w:t>
      </w:r>
    </w:p>
    <w:p w:rsidR="0066727F" w:rsidRDefault="0066727F" w:rsidP="00A711A7">
      <w:pPr>
        <w:autoSpaceDE w:val="0"/>
        <w:autoSpaceDN w:val="0"/>
        <w:adjustRightInd w:val="0"/>
        <w:spacing w:after="0"/>
        <w:jc w:val="both"/>
        <w:rPr>
          <w:rFonts w:cstheme="majorBidi"/>
          <w:szCs w:val="24"/>
        </w:rPr>
      </w:pPr>
    </w:p>
    <w:p w:rsidR="0066727F" w:rsidRDefault="0066727F" w:rsidP="00A711A7">
      <w:pPr>
        <w:autoSpaceDE w:val="0"/>
        <w:autoSpaceDN w:val="0"/>
        <w:adjustRightInd w:val="0"/>
        <w:spacing w:after="0"/>
        <w:jc w:val="both"/>
        <w:rPr>
          <w:rFonts w:cstheme="majorBidi"/>
          <w:szCs w:val="24"/>
        </w:rPr>
      </w:pPr>
    </w:p>
    <w:p w:rsidR="00A711A7" w:rsidRDefault="00A711A7" w:rsidP="00A711A7">
      <w:pPr>
        <w:autoSpaceDE w:val="0"/>
        <w:autoSpaceDN w:val="0"/>
        <w:adjustRightInd w:val="0"/>
        <w:spacing w:after="0"/>
        <w:jc w:val="both"/>
        <w:rPr>
          <w:rFonts w:cstheme="majorBidi"/>
          <w:szCs w:val="24"/>
        </w:rPr>
      </w:pPr>
    </w:p>
    <w:p w:rsidR="00AE6DEC" w:rsidRPr="00EB03B5" w:rsidRDefault="00AE6DEC" w:rsidP="00A711A7">
      <w:pPr>
        <w:autoSpaceDE w:val="0"/>
        <w:autoSpaceDN w:val="0"/>
        <w:adjustRightInd w:val="0"/>
        <w:spacing w:after="0"/>
        <w:jc w:val="both"/>
        <w:rPr>
          <w:rFonts w:cstheme="majorBidi"/>
          <w:szCs w:val="24"/>
        </w:rPr>
      </w:pPr>
    </w:p>
    <w:p w:rsidR="00A711A7" w:rsidRPr="00831DB9" w:rsidRDefault="00A711A7" w:rsidP="006C7D4B">
      <w:pPr>
        <w:pStyle w:val="PrformatHTML"/>
        <w:numPr>
          <w:ilvl w:val="0"/>
          <w:numId w:val="37"/>
        </w:numPr>
        <w:shd w:val="clear" w:color="auto" w:fill="FFFFFF"/>
        <w:spacing w:line="276" w:lineRule="auto"/>
        <w:jc w:val="both"/>
        <w:rPr>
          <w:rFonts w:asciiTheme="majorBidi" w:hAnsiTheme="majorBidi" w:cstheme="majorBidi"/>
          <w:b/>
          <w:bCs/>
          <w:color w:val="000000" w:themeColor="text1"/>
          <w:sz w:val="24"/>
          <w:szCs w:val="24"/>
        </w:rPr>
      </w:pPr>
      <w:r w:rsidRPr="00831DB9">
        <w:rPr>
          <w:rFonts w:asciiTheme="majorBidi" w:hAnsiTheme="majorBidi" w:cstheme="majorBidi"/>
          <w:b/>
          <w:bCs/>
          <w:color w:val="000000" w:themeColor="text1"/>
          <w:sz w:val="24"/>
          <w:szCs w:val="24"/>
        </w:rPr>
        <w:t>2</w:t>
      </w:r>
      <w:r w:rsidRPr="00831DB9">
        <w:rPr>
          <w:rFonts w:asciiTheme="majorBidi" w:hAnsiTheme="majorBidi" w:cstheme="majorBidi"/>
          <w:b/>
          <w:bCs/>
          <w:color w:val="000000" w:themeColor="text1"/>
          <w:sz w:val="24"/>
          <w:szCs w:val="24"/>
          <w:vertAlign w:val="superscript"/>
        </w:rPr>
        <w:t>ème</w:t>
      </w:r>
      <w:r w:rsidRPr="00831DB9">
        <w:rPr>
          <w:rFonts w:asciiTheme="majorBidi" w:hAnsiTheme="majorBidi" w:cstheme="majorBidi"/>
          <w:b/>
          <w:bCs/>
          <w:color w:val="000000" w:themeColor="text1"/>
          <w:sz w:val="24"/>
          <w:szCs w:val="24"/>
        </w:rPr>
        <w:t xml:space="preserve"> Phase : La fragmentation dérivée.   </w:t>
      </w:r>
    </w:p>
    <w:p w:rsidR="00A711A7" w:rsidRDefault="00A711A7" w:rsidP="00A711A7">
      <w:pPr>
        <w:pStyle w:val="PrformatHTML"/>
        <w:shd w:val="clear" w:color="auto" w:fill="FFFFFF"/>
        <w:spacing w:line="276" w:lineRule="auto"/>
        <w:ind w:left="720"/>
        <w:jc w:val="both"/>
        <w:rPr>
          <w:rFonts w:asciiTheme="majorBidi" w:hAnsiTheme="majorBidi" w:cstheme="majorBidi"/>
          <w:color w:val="000000" w:themeColor="text1"/>
          <w:sz w:val="24"/>
          <w:szCs w:val="24"/>
        </w:rPr>
      </w:pPr>
    </w:p>
    <w:p w:rsidR="00A711A7" w:rsidRDefault="00A711A7" w:rsidP="008F09AD">
      <w:pPr>
        <w:pStyle w:val="PrformatHTML"/>
        <w:shd w:val="clear" w:color="auto" w:fill="FFFFFF"/>
        <w:spacing w:line="276" w:lineRule="auto"/>
        <w:ind w:left="142" w:firstLine="425"/>
        <w:jc w:val="both"/>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 xml:space="preserve">Nous utilisons ces prédicats de sélections pour la fragmentation </w:t>
      </w:r>
      <w:r>
        <w:rPr>
          <w:rFonts w:asciiTheme="majorBidi" w:hAnsiTheme="majorBidi" w:cstheme="majorBidi"/>
          <w:sz w:val="24"/>
          <w:szCs w:val="24"/>
        </w:rPr>
        <w:t>{</w:t>
      </w:r>
      <w:r w:rsidRPr="005B57A4">
        <w:rPr>
          <w:rFonts w:asciiTheme="majorBidi" w:hAnsiTheme="majorBidi" w:cstheme="majorBidi"/>
          <w:sz w:val="24"/>
          <w:szCs w:val="24"/>
        </w:rPr>
        <w:t xml:space="preserve"> </w:t>
      </w:r>
      <w:r w:rsidRPr="005B57A4">
        <w:rPr>
          <w:rFonts w:asciiTheme="majorBidi" w:hAnsiTheme="majorBidi" w:cstheme="majorBidi"/>
          <w:b/>
          <w:bCs/>
          <w:sz w:val="24"/>
          <w:szCs w:val="24"/>
        </w:rPr>
        <w:t>P_BRAND1='MFGR#2221', D_YEAR=1993</w:t>
      </w:r>
      <w:r>
        <w:rPr>
          <w:rFonts w:asciiTheme="majorBidi" w:hAnsiTheme="majorBidi" w:cstheme="majorBidi"/>
          <w:sz w:val="24"/>
          <w:szCs w:val="24"/>
        </w:rPr>
        <w:t>} sur un cluster de quatre nœuds par exemple et nous appliquons l’algorithme de [</w:t>
      </w:r>
      <w:r w:rsidR="008F09AD">
        <w:rPr>
          <w:rFonts w:asciiTheme="majorBidi" w:hAnsiTheme="majorBidi" w:cstheme="majorBidi"/>
          <w:sz w:val="24"/>
          <w:szCs w:val="24"/>
        </w:rPr>
        <w:t>16</w:t>
      </w:r>
      <w:r>
        <w:rPr>
          <w:rFonts w:asciiTheme="majorBidi" w:hAnsiTheme="majorBidi" w:cstheme="majorBidi"/>
          <w:sz w:val="24"/>
          <w:szCs w:val="24"/>
        </w:rPr>
        <w:t>].</w:t>
      </w:r>
    </w:p>
    <w:p w:rsidR="00A711A7" w:rsidRDefault="00A711A7" w:rsidP="00A711A7">
      <w:pPr>
        <w:pStyle w:val="PrformatHTML"/>
        <w:shd w:val="clear" w:color="auto" w:fill="FFFFFF"/>
        <w:spacing w:line="276" w:lineRule="auto"/>
        <w:ind w:left="720"/>
        <w:jc w:val="both"/>
        <w:rPr>
          <w:rFonts w:asciiTheme="majorBidi" w:hAnsiTheme="majorBidi" w:cstheme="majorBidi"/>
          <w:color w:val="000000" w:themeColor="text1"/>
          <w:sz w:val="24"/>
          <w:szCs w:val="24"/>
        </w:rPr>
      </w:pPr>
    </w:p>
    <w:p w:rsidR="00A711A7" w:rsidRDefault="00A711A7" w:rsidP="000B6495">
      <w:pPr>
        <w:pStyle w:val="PrformatHTML"/>
        <w:numPr>
          <w:ilvl w:val="0"/>
          <w:numId w:val="38"/>
        </w:numPr>
        <w:shd w:val="clear" w:color="auto" w:fill="FFFFFF"/>
        <w:spacing w:line="276" w:lineRule="auto"/>
        <w:jc w:val="both"/>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Les classes :</w:t>
      </w:r>
    </w:p>
    <w:p w:rsidR="00A711A7" w:rsidRDefault="00A711A7" w:rsidP="000B6495">
      <w:pPr>
        <w:pStyle w:val="PrformatHTML"/>
        <w:shd w:val="clear" w:color="auto" w:fill="FFFFFF"/>
        <w:spacing w:line="276" w:lineRule="auto"/>
        <w:ind w:left="720"/>
        <w:jc w:val="both"/>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C7 = {Q4, Q5, Q6, Q7, Q8, Q9}.</w:t>
      </w:r>
    </w:p>
    <w:p w:rsidR="00A711A7" w:rsidRDefault="00A711A7" w:rsidP="000B6495">
      <w:pPr>
        <w:pStyle w:val="PrformatHTML"/>
        <w:shd w:val="clear" w:color="auto" w:fill="FFFFFF"/>
        <w:spacing w:line="276" w:lineRule="auto"/>
        <w:ind w:left="720"/>
        <w:jc w:val="both"/>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C12 = {Q0, Q1, Q2, Q3}.</w:t>
      </w:r>
    </w:p>
    <w:p w:rsidR="00A711A7" w:rsidRDefault="00A711A7" w:rsidP="000B6495">
      <w:pPr>
        <w:pStyle w:val="PrformatHTML"/>
        <w:numPr>
          <w:ilvl w:val="0"/>
          <w:numId w:val="38"/>
        </w:numPr>
        <w:shd w:val="clear" w:color="auto" w:fill="FFFFFF"/>
        <w:spacing w:line="276" w:lineRule="auto"/>
        <w:jc w:val="both"/>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Les sélections   :</w:t>
      </w:r>
    </w:p>
    <w:p w:rsidR="00A711A7" w:rsidRPr="0098702D" w:rsidRDefault="00A711A7" w:rsidP="000B6495">
      <w:pPr>
        <w:pStyle w:val="PrformatHTML"/>
        <w:shd w:val="clear" w:color="auto" w:fill="FFFFFF"/>
        <w:spacing w:line="276" w:lineRule="auto"/>
        <w:ind w:left="720"/>
        <w:jc w:val="both"/>
        <w:rPr>
          <w:rFonts w:asciiTheme="majorBidi" w:hAnsiTheme="majorBidi" w:cstheme="majorBidi"/>
          <w:color w:val="000000" w:themeColor="text1"/>
          <w:sz w:val="24"/>
          <w:szCs w:val="24"/>
        </w:rPr>
      </w:pPr>
      <w:r w:rsidRPr="0098702D">
        <w:rPr>
          <w:rFonts w:asciiTheme="majorBidi" w:hAnsiTheme="majorBidi" w:cstheme="majorBidi"/>
          <w:color w:val="000000" w:themeColor="text1"/>
          <w:sz w:val="24"/>
          <w:szCs w:val="24"/>
        </w:rPr>
        <w:t>S4 =D_YEAR=1993</w:t>
      </w:r>
    </w:p>
    <w:p w:rsidR="00A711A7" w:rsidRPr="00913315" w:rsidRDefault="00A711A7" w:rsidP="000B6495">
      <w:pPr>
        <w:pStyle w:val="PrformatHTML"/>
        <w:shd w:val="clear" w:color="auto" w:fill="FFFFFF"/>
        <w:spacing w:line="276" w:lineRule="auto"/>
        <w:ind w:left="720"/>
        <w:jc w:val="both"/>
        <w:rPr>
          <w:rFonts w:asciiTheme="majorBidi" w:hAnsiTheme="majorBidi" w:cstheme="majorBidi"/>
          <w:color w:val="000000" w:themeColor="text1"/>
          <w:sz w:val="24"/>
          <w:szCs w:val="24"/>
          <w:lang w:val="en-US"/>
        </w:rPr>
      </w:pPr>
      <w:r w:rsidRPr="00913315">
        <w:rPr>
          <w:rFonts w:asciiTheme="majorBidi" w:hAnsiTheme="majorBidi" w:cstheme="majorBidi"/>
          <w:color w:val="000000" w:themeColor="text1"/>
          <w:sz w:val="24"/>
          <w:szCs w:val="24"/>
          <w:lang w:val="en-US"/>
        </w:rPr>
        <w:t>S7 =</w:t>
      </w:r>
      <w:r w:rsidRPr="00913315">
        <w:rPr>
          <w:rFonts w:asciiTheme="majorBidi" w:hAnsiTheme="majorBidi" w:cstheme="majorBidi"/>
          <w:b/>
          <w:bCs/>
          <w:sz w:val="24"/>
          <w:szCs w:val="24"/>
          <w:lang w:val="en-US"/>
        </w:rPr>
        <w:t xml:space="preserve"> </w:t>
      </w:r>
      <w:r w:rsidRPr="00913315">
        <w:rPr>
          <w:rFonts w:asciiTheme="majorBidi" w:hAnsiTheme="majorBidi" w:cstheme="majorBidi"/>
          <w:sz w:val="24"/>
          <w:szCs w:val="24"/>
          <w:lang w:val="en-US"/>
        </w:rPr>
        <w:t>P_BRAND1</w:t>
      </w:r>
      <w:r w:rsidRPr="00913315">
        <w:rPr>
          <w:rFonts w:asciiTheme="majorBidi" w:hAnsiTheme="majorBidi" w:cstheme="majorBidi"/>
          <w:b/>
          <w:bCs/>
          <w:sz w:val="24"/>
          <w:szCs w:val="24"/>
          <w:lang w:val="en-US"/>
        </w:rPr>
        <w:t>=</w:t>
      </w:r>
      <w:r w:rsidRPr="00913315">
        <w:rPr>
          <w:rFonts w:asciiTheme="majorBidi" w:hAnsiTheme="majorBidi" w:cstheme="majorBidi"/>
          <w:sz w:val="24"/>
          <w:szCs w:val="24"/>
          <w:lang w:val="en-US"/>
        </w:rPr>
        <w:t>'MFGR#2221'</w:t>
      </w:r>
    </w:p>
    <w:p w:rsidR="00A711A7" w:rsidRPr="00913315" w:rsidRDefault="00A711A7" w:rsidP="000B6495">
      <w:pPr>
        <w:pStyle w:val="PrformatHTML"/>
        <w:shd w:val="clear" w:color="auto" w:fill="FFFFFF"/>
        <w:spacing w:line="276" w:lineRule="auto"/>
        <w:ind w:left="720"/>
        <w:jc w:val="both"/>
        <w:rPr>
          <w:rFonts w:asciiTheme="majorBidi" w:hAnsiTheme="majorBidi" w:cstheme="majorBidi"/>
          <w:color w:val="000000" w:themeColor="text1"/>
          <w:sz w:val="24"/>
          <w:szCs w:val="24"/>
          <w:lang w:val="en-US"/>
        </w:rPr>
      </w:pPr>
      <w:r w:rsidRPr="00913315">
        <w:rPr>
          <w:rFonts w:asciiTheme="majorBidi" w:hAnsiTheme="majorBidi" w:cstheme="majorBidi"/>
          <w:color w:val="000000" w:themeColor="text1"/>
          <w:sz w:val="24"/>
          <w:szCs w:val="24"/>
          <w:lang w:val="en-US"/>
        </w:rPr>
        <w:t>S8 = S_REGION='ASIA'</w:t>
      </w:r>
    </w:p>
    <w:p w:rsidR="00A711A7" w:rsidRPr="00913315" w:rsidRDefault="00A711A7" w:rsidP="000B6495">
      <w:pPr>
        <w:pStyle w:val="PrformatHTML"/>
        <w:shd w:val="clear" w:color="auto" w:fill="FFFFFF"/>
        <w:spacing w:line="276" w:lineRule="auto"/>
        <w:ind w:left="720"/>
        <w:jc w:val="both"/>
        <w:rPr>
          <w:rFonts w:asciiTheme="majorBidi" w:hAnsiTheme="majorBidi" w:cstheme="majorBidi"/>
          <w:color w:val="000000" w:themeColor="text1"/>
          <w:sz w:val="24"/>
          <w:szCs w:val="24"/>
          <w:lang w:val="en-US"/>
        </w:rPr>
      </w:pPr>
      <w:r w:rsidRPr="00913315">
        <w:rPr>
          <w:rFonts w:asciiTheme="majorBidi" w:hAnsiTheme="majorBidi" w:cstheme="majorBidi"/>
          <w:color w:val="000000" w:themeColor="text1"/>
          <w:sz w:val="24"/>
          <w:szCs w:val="24"/>
          <w:lang w:val="en-US"/>
        </w:rPr>
        <w:t>S9 =S_REGION='EUROPE'</w:t>
      </w:r>
    </w:p>
    <w:p w:rsidR="00A711A7" w:rsidRDefault="00A711A7" w:rsidP="000B6495">
      <w:pPr>
        <w:pStyle w:val="PrformatHTML"/>
        <w:numPr>
          <w:ilvl w:val="0"/>
          <w:numId w:val="38"/>
        </w:numPr>
        <w:shd w:val="clear" w:color="auto" w:fill="FFFFFF"/>
        <w:spacing w:line="276" w:lineRule="auto"/>
        <w:jc w:val="both"/>
        <w:rPr>
          <w:rFonts w:asciiTheme="majorBidi" w:hAnsiTheme="majorBidi" w:cstheme="majorBidi"/>
          <w:color w:val="000000" w:themeColor="text1"/>
          <w:sz w:val="24"/>
          <w:szCs w:val="24"/>
        </w:rPr>
      </w:pPr>
      <w:r w:rsidRPr="001F302D">
        <w:rPr>
          <w:rFonts w:asciiTheme="majorBidi" w:hAnsiTheme="majorBidi" w:cstheme="majorBidi"/>
          <w:color w:val="000000" w:themeColor="text1"/>
          <w:sz w:val="24"/>
          <w:szCs w:val="24"/>
        </w:rPr>
        <w:t>Les prédicats  de fragmentation: {S4, S7}</w:t>
      </w:r>
    </w:p>
    <w:p w:rsidR="00A711A7" w:rsidRPr="00913315" w:rsidRDefault="00A711A7" w:rsidP="000B6495">
      <w:pPr>
        <w:pStyle w:val="PrformatHTML"/>
        <w:numPr>
          <w:ilvl w:val="0"/>
          <w:numId w:val="38"/>
        </w:numPr>
        <w:shd w:val="clear" w:color="auto" w:fill="FFFFFF"/>
        <w:spacing w:line="276" w:lineRule="auto"/>
        <w:jc w:val="both"/>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Les attributs de domaine :</w:t>
      </w:r>
    </w:p>
    <w:p w:rsidR="00A711A7" w:rsidRPr="00913315" w:rsidRDefault="00A711A7" w:rsidP="000B6495">
      <w:pPr>
        <w:autoSpaceDE w:val="0"/>
        <w:autoSpaceDN w:val="0"/>
        <w:adjustRightInd w:val="0"/>
        <w:spacing w:after="0" w:line="276" w:lineRule="auto"/>
        <w:jc w:val="both"/>
        <w:rPr>
          <w:rFonts w:cstheme="majorBidi"/>
          <w:color w:val="000000" w:themeColor="text1"/>
          <w:szCs w:val="24"/>
        </w:rPr>
      </w:pPr>
      <w:r w:rsidRPr="00913315">
        <w:rPr>
          <w:rFonts w:cstheme="majorBidi"/>
          <w:color w:val="000000" w:themeColor="text1"/>
          <w:szCs w:val="24"/>
        </w:rPr>
        <w:t xml:space="preserve">            D_YEAR :{</w:t>
      </w:r>
      <w:r w:rsidRPr="00913315">
        <w:rPr>
          <w:rFonts w:cstheme="majorBidi"/>
          <w:szCs w:val="24"/>
        </w:rPr>
        <w:t xml:space="preserve"> 1992, 1993, 1994, 1995, 1996, 1997, 1998</w:t>
      </w:r>
      <w:r w:rsidRPr="00913315">
        <w:rPr>
          <w:rFonts w:cstheme="majorBidi"/>
          <w:color w:val="000000" w:themeColor="text1"/>
          <w:szCs w:val="24"/>
        </w:rPr>
        <w:t>}.</w:t>
      </w:r>
    </w:p>
    <w:p w:rsidR="00A711A7" w:rsidRPr="00913315" w:rsidRDefault="00A711A7" w:rsidP="000B6495">
      <w:pPr>
        <w:autoSpaceDE w:val="0"/>
        <w:autoSpaceDN w:val="0"/>
        <w:adjustRightInd w:val="0"/>
        <w:spacing w:after="0" w:line="276" w:lineRule="auto"/>
        <w:jc w:val="both"/>
        <w:rPr>
          <w:rFonts w:ascii="Courier New" w:hAnsi="Courier New" w:cs="Courier New"/>
          <w:sz w:val="20"/>
          <w:szCs w:val="20"/>
        </w:rPr>
      </w:pPr>
      <w:r w:rsidRPr="00913315">
        <w:rPr>
          <w:rFonts w:ascii="Courier New" w:hAnsi="Courier New" w:cs="Courier New"/>
          <w:sz w:val="20"/>
          <w:szCs w:val="20"/>
        </w:rPr>
        <w:t xml:space="preserve">     </w:t>
      </w:r>
      <w:r>
        <w:rPr>
          <w:rFonts w:ascii="Courier New" w:hAnsi="Courier New" w:cs="Courier New"/>
          <w:sz w:val="20"/>
          <w:szCs w:val="20"/>
        </w:rPr>
        <w:t xml:space="preserve"> </w:t>
      </w:r>
      <w:r w:rsidRPr="00913315">
        <w:rPr>
          <w:rFonts w:cstheme="majorBidi"/>
          <w:szCs w:val="24"/>
        </w:rPr>
        <w:t>P_BRAND1 :{ MFGR#2221, MFGR#2222, MFGR#2223,</w:t>
      </w:r>
      <w:r>
        <w:rPr>
          <w:rFonts w:cstheme="majorBidi"/>
          <w:szCs w:val="24"/>
        </w:rPr>
        <w:t xml:space="preserve"> MFGR#2224}.</w:t>
      </w:r>
    </w:p>
    <w:p w:rsidR="00A711A7" w:rsidRDefault="00A711A7" w:rsidP="000B6495">
      <w:pPr>
        <w:autoSpaceDE w:val="0"/>
        <w:autoSpaceDN w:val="0"/>
        <w:adjustRightInd w:val="0"/>
        <w:spacing w:after="0" w:line="276" w:lineRule="auto"/>
        <w:jc w:val="both"/>
        <w:rPr>
          <w:rFonts w:cstheme="majorBidi"/>
          <w:color w:val="000000" w:themeColor="text1"/>
          <w:szCs w:val="24"/>
          <w:lang w:val="en-US"/>
        </w:rPr>
      </w:pPr>
      <w:r w:rsidRPr="00747BA2">
        <w:rPr>
          <w:rFonts w:cstheme="majorBidi"/>
          <w:color w:val="000000" w:themeColor="text1"/>
          <w:szCs w:val="24"/>
        </w:rPr>
        <w:t xml:space="preserve">           </w:t>
      </w:r>
      <w:r w:rsidRPr="00913315">
        <w:rPr>
          <w:rFonts w:cstheme="majorBidi"/>
          <w:color w:val="000000" w:themeColor="text1"/>
          <w:szCs w:val="24"/>
          <w:lang w:val="en-US"/>
        </w:rPr>
        <w:t>S_REGION :{ ASIA, EUROPE, AFRICA</w:t>
      </w:r>
      <w:r w:rsidRPr="00913315">
        <w:rPr>
          <w:rFonts w:cstheme="majorBidi"/>
          <w:szCs w:val="24"/>
          <w:lang w:val="en-US"/>
        </w:rPr>
        <w:t>, AMERICA, MIDDLE</w:t>
      </w:r>
      <w:r>
        <w:rPr>
          <w:rFonts w:cstheme="majorBidi"/>
          <w:szCs w:val="24"/>
          <w:lang w:val="en-US"/>
        </w:rPr>
        <w:t xml:space="preserve"> </w:t>
      </w:r>
      <w:r w:rsidRPr="00913315">
        <w:rPr>
          <w:rFonts w:cstheme="majorBidi"/>
          <w:szCs w:val="24"/>
          <w:lang w:val="en-US"/>
        </w:rPr>
        <w:t>EAST</w:t>
      </w:r>
      <w:r w:rsidRPr="00913315">
        <w:rPr>
          <w:rFonts w:cstheme="majorBidi"/>
          <w:color w:val="000000" w:themeColor="text1"/>
          <w:szCs w:val="24"/>
          <w:lang w:val="en-US"/>
        </w:rPr>
        <w:t>}</w:t>
      </w:r>
      <w:r>
        <w:rPr>
          <w:rFonts w:cstheme="majorBidi"/>
          <w:color w:val="000000" w:themeColor="text1"/>
          <w:szCs w:val="24"/>
          <w:lang w:val="en-US"/>
        </w:rPr>
        <w:t>.</w:t>
      </w:r>
    </w:p>
    <w:p w:rsidR="00A711A7" w:rsidRDefault="00A711A7" w:rsidP="000B6495">
      <w:pPr>
        <w:autoSpaceDE w:val="0"/>
        <w:autoSpaceDN w:val="0"/>
        <w:adjustRightInd w:val="0"/>
        <w:spacing w:after="0" w:line="276" w:lineRule="auto"/>
        <w:jc w:val="both"/>
        <w:rPr>
          <w:rFonts w:cstheme="majorBidi"/>
          <w:color w:val="000000" w:themeColor="text1"/>
          <w:szCs w:val="24"/>
          <w:lang w:val="en-US"/>
        </w:rPr>
      </w:pPr>
    </w:p>
    <w:p w:rsidR="00A711A7" w:rsidRPr="000F5B58" w:rsidRDefault="00A711A7" w:rsidP="000B6495">
      <w:pPr>
        <w:autoSpaceDE w:val="0"/>
        <w:autoSpaceDN w:val="0"/>
        <w:adjustRightInd w:val="0"/>
        <w:spacing w:after="0" w:line="276" w:lineRule="auto"/>
        <w:jc w:val="both"/>
        <w:rPr>
          <w:rFonts w:cstheme="majorBidi"/>
          <w:color w:val="000000" w:themeColor="text1"/>
          <w:szCs w:val="24"/>
        </w:rPr>
      </w:pPr>
      <w:r w:rsidRPr="00493CB4">
        <w:rPr>
          <w:rFonts w:cstheme="majorBidi"/>
          <w:color w:val="000000" w:themeColor="text1"/>
          <w:szCs w:val="24"/>
          <w:lang w:val="en-US"/>
        </w:rPr>
        <w:t xml:space="preserve"> </w:t>
      </w:r>
      <w:r w:rsidRPr="000F5B58">
        <w:rPr>
          <w:rFonts w:cstheme="majorBidi"/>
          <w:color w:val="000000" w:themeColor="text1"/>
          <w:szCs w:val="24"/>
        </w:rPr>
        <w:t xml:space="preserve">Les </w:t>
      </w:r>
      <w:r>
        <w:rPr>
          <w:rFonts w:cstheme="majorBidi"/>
          <w:color w:val="000000" w:themeColor="text1"/>
          <w:szCs w:val="24"/>
        </w:rPr>
        <w:t>fragments</w:t>
      </w:r>
      <w:r w:rsidRPr="000F5B58">
        <w:rPr>
          <w:rFonts w:cstheme="majorBidi"/>
          <w:color w:val="000000" w:themeColor="text1"/>
          <w:szCs w:val="24"/>
        </w:rPr>
        <w:t xml:space="preserve"> obtenus après l’application de l’algorithme sont:</w:t>
      </w:r>
    </w:p>
    <w:p w:rsidR="00A711A7" w:rsidRPr="000F5B58" w:rsidRDefault="00A711A7" w:rsidP="000B6495">
      <w:pPr>
        <w:autoSpaceDE w:val="0"/>
        <w:autoSpaceDN w:val="0"/>
        <w:adjustRightInd w:val="0"/>
        <w:spacing w:after="0" w:line="276" w:lineRule="auto"/>
        <w:jc w:val="both"/>
        <w:rPr>
          <w:rFonts w:cstheme="majorBidi"/>
          <w:color w:val="000000" w:themeColor="text1"/>
          <w:szCs w:val="24"/>
        </w:rPr>
      </w:pPr>
      <w:r w:rsidRPr="000F5B58">
        <w:rPr>
          <w:rFonts w:cstheme="majorBidi"/>
          <w:color w:val="000000" w:themeColor="text1"/>
          <w:szCs w:val="24"/>
        </w:rPr>
        <w:t xml:space="preserve"> </w:t>
      </w:r>
    </w:p>
    <w:p w:rsidR="00A711A7" w:rsidRDefault="00A711A7" w:rsidP="000B6495">
      <w:pPr>
        <w:autoSpaceDE w:val="0"/>
        <w:autoSpaceDN w:val="0"/>
        <w:adjustRightInd w:val="0"/>
        <w:spacing w:after="0" w:line="276" w:lineRule="auto"/>
        <w:jc w:val="both"/>
        <w:rPr>
          <w:rFonts w:cstheme="majorBidi"/>
          <w:color w:val="000000" w:themeColor="text1"/>
          <w:szCs w:val="24"/>
          <w:lang w:val="en-US"/>
        </w:rPr>
      </w:pPr>
      <w:r>
        <w:rPr>
          <w:rFonts w:cstheme="majorBidi"/>
          <w:color w:val="000000" w:themeColor="text1"/>
          <w:szCs w:val="24"/>
          <w:lang w:val="en-US"/>
        </w:rPr>
        <w:t>F1 = {</w:t>
      </w:r>
      <w:r w:rsidRPr="00C02F74">
        <w:rPr>
          <w:rFonts w:cstheme="majorBidi"/>
          <w:color w:val="000000" w:themeColor="text1"/>
          <w:szCs w:val="24"/>
          <w:lang w:val="en-US"/>
        </w:rPr>
        <w:t>D</w:t>
      </w:r>
      <w:r w:rsidRPr="001766D4">
        <w:rPr>
          <w:rFonts w:cstheme="majorBidi"/>
          <w:color w:val="000000" w:themeColor="text1"/>
          <w:szCs w:val="24"/>
          <w:lang w:val="en-US"/>
        </w:rPr>
        <w:t>_YEAR=1993</w:t>
      </w:r>
      <w:r w:rsidRPr="00913315">
        <w:rPr>
          <w:rFonts w:cstheme="majorBidi"/>
          <w:szCs w:val="24"/>
          <w:lang w:val="en-US"/>
        </w:rPr>
        <w:t xml:space="preserve"> and</w:t>
      </w:r>
      <w:r>
        <w:rPr>
          <w:rFonts w:cstheme="majorBidi"/>
          <w:szCs w:val="24"/>
          <w:lang w:val="en-US"/>
        </w:rPr>
        <w:t xml:space="preserve"> S</w:t>
      </w:r>
      <w:r w:rsidRPr="00913315">
        <w:rPr>
          <w:rFonts w:cstheme="majorBidi"/>
          <w:color w:val="000000" w:themeColor="text1"/>
          <w:szCs w:val="24"/>
          <w:lang w:val="en-US"/>
        </w:rPr>
        <w:t>_REGION='EUROPE'</w:t>
      </w:r>
      <w:r>
        <w:rPr>
          <w:rFonts w:cstheme="majorBidi"/>
          <w:color w:val="000000" w:themeColor="text1"/>
          <w:szCs w:val="24"/>
          <w:lang w:val="en-US"/>
        </w:rPr>
        <w:t>}</w:t>
      </w:r>
    </w:p>
    <w:p w:rsidR="00A711A7" w:rsidRDefault="00A711A7" w:rsidP="000B6495">
      <w:pPr>
        <w:autoSpaceDE w:val="0"/>
        <w:autoSpaceDN w:val="0"/>
        <w:adjustRightInd w:val="0"/>
        <w:spacing w:after="0" w:line="276" w:lineRule="auto"/>
        <w:jc w:val="both"/>
        <w:rPr>
          <w:rFonts w:cstheme="majorBidi"/>
          <w:color w:val="000000" w:themeColor="text1"/>
          <w:szCs w:val="24"/>
          <w:lang w:val="en-US"/>
        </w:rPr>
      </w:pPr>
      <w:r>
        <w:rPr>
          <w:rFonts w:cstheme="majorBidi"/>
          <w:color w:val="000000" w:themeColor="text1"/>
          <w:szCs w:val="24"/>
          <w:lang w:val="en-US"/>
        </w:rPr>
        <w:t>F2 = {</w:t>
      </w:r>
      <w:r w:rsidRPr="001766D4">
        <w:rPr>
          <w:rFonts w:cstheme="majorBidi"/>
          <w:color w:val="000000" w:themeColor="text1"/>
          <w:szCs w:val="24"/>
          <w:lang w:val="en-US"/>
        </w:rPr>
        <w:t>D_YEAR=1993</w:t>
      </w:r>
      <w:r w:rsidRPr="00913315">
        <w:rPr>
          <w:rFonts w:cstheme="majorBidi"/>
          <w:szCs w:val="24"/>
          <w:lang w:val="en-US"/>
        </w:rPr>
        <w:t xml:space="preserve"> </w:t>
      </w:r>
      <w:r>
        <w:rPr>
          <w:rFonts w:cstheme="majorBidi"/>
          <w:szCs w:val="24"/>
          <w:lang w:val="en-US"/>
        </w:rPr>
        <w:t>and S</w:t>
      </w:r>
      <w:r w:rsidRPr="00913315">
        <w:rPr>
          <w:rFonts w:cstheme="majorBidi"/>
          <w:color w:val="000000" w:themeColor="text1"/>
          <w:szCs w:val="24"/>
          <w:lang w:val="en-US"/>
        </w:rPr>
        <w:t>_REGION='</w:t>
      </w:r>
      <w:r w:rsidRPr="00D1350A">
        <w:rPr>
          <w:rFonts w:cstheme="majorBidi"/>
          <w:szCs w:val="24"/>
          <w:lang w:val="en-US"/>
        </w:rPr>
        <w:t xml:space="preserve"> </w:t>
      </w:r>
      <w:r w:rsidRPr="00913315">
        <w:rPr>
          <w:rFonts w:cstheme="majorBidi"/>
          <w:szCs w:val="24"/>
          <w:lang w:val="en-US"/>
        </w:rPr>
        <w:t>AFRICA</w:t>
      </w:r>
      <w:r w:rsidRPr="00913315">
        <w:rPr>
          <w:rFonts w:cstheme="majorBidi"/>
          <w:color w:val="000000" w:themeColor="text1"/>
          <w:szCs w:val="24"/>
          <w:lang w:val="en-US"/>
        </w:rPr>
        <w:t xml:space="preserve"> '</w:t>
      </w:r>
      <w:r>
        <w:rPr>
          <w:rFonts w:cstheme="majorBidi"/>
          <w:szCs w:val="24"/>
          <w:lang w:val="en-US"/>
        </w:rPr>
        <w:t xml:space="preserve"> </w:t>
      </w:r>
      <w:r>
        <w:rPr>
          <w:rFonts w:cstheme="majorBidi"/>
          <w:color w:val="000000" w:themeColor="text1"/>
          <w:szCs w:val="24"/>
          <w:lang w:val="en-US"/>
        </w:rPr>
        <w:t>}</w:t>
      </w:r>
    </w:p>
    <w:p w:rsidR="00A711A7" w:rsidRDefault="00A711A7" w:rsidP="000B6495">
      <w:pPr>
        <w:autoSpaceDE w:val="0"/>
        <w:autoSpaceDN w:val="0"/>
        <w:adjustRightInd w:val="0"/>
        <w:spacing w:after="0" w:line="276" w:lineRule="auto"/>
        <w:jc w:val="both"/>
        <w:rPr>
          <w:rFonts w:cstheme="majorBidi"/>
          <w:color w:val="000000" w:themeColor="text1"/>
          <w:szCs w:val="24"/>
          <w:lang w:val="en-US"/>
        </w:rPr>
      </w:pPr>
      <w:r>
        <w:rPr>
          <w:rFonts w:cstheme="majorBidi"/>
          <w:color w:val="000000" w:themeColor="text1"/>
          <w:szCs w:val="24"/>
          <w:lang w:val="en-US"/>
        </w:rPr>
        <w:t>F3 = {</w:t>
      </w:r>
      <w:r w:rsidRPr="001766D4">
        <w:rPr>
          <w:rFonts w:cstheme="majorBidi"/>
          <w:color w:val="000000" w:themeColor="text1"/>
          <w:szCs w:val="24"/>
          <w:lang w:val="en-US"/>
        </w:rPr>
        <w:t>D_YEAR=1993</w:t>
      </w:r>
      <w:r w:rsidRPr="00913315">
        <w:rPr>
          <w:rFonts w:cstheme="majorBidi"/>
          <w:szCs w:val="24"/>
          <w:lang w:val="en-US"/>
        </w:rPr>
        <w:t xml:space="preserve"> </w:t>
      </w:r>
      <w:r>
        <w:rPr>
          <w:rFonts w:cstheme="majorBidi"/>
          <w:szCs w:val="24"/>
          <w:lang w:val="en-US"/>
        </w:rPr>
        <w:t xml:space="preserve">and   </w:t>
      </w:r>
      <w:r w:rsidRPr="00913315">
        <w:rPr>
          <w:rFonts w:cstheme="majorBidi"/>
          <w:color w:val="000000" w:themeColor="text1"/>
          <w:szCs w:val="24"/>
          <w:lang w:val="en-US"/>
        </w:rPr>
        <w:t>S_REGION='</w:t>
      </w:r>
      <w:r w:rsidRPr="00D1350A">
        <w:rPr>
          <w:rFonts w:cstheme="majorBidi"/>
          <w:szCs w:val="24"/>
          <w:lang w:val="en-US"/>
        </w:rPr>
        <w:t xml:space="preserve"> </w:t>
      </w:r>
      <w:r w:rsidRPr="00913315">
        <w:rPr>
          <w:rFonts w:cstheme="majorBidi"/>
          <w:szCs w:val="24"/>
          <w:lang w:val="en-US"/>
        </w:rPr>
        <w:t>AMERICA</w:t>
      </w:r>
      <w:r w:rsidRPr="00913315">
        <w:rPr>
          <w:rFonts w:cstheme="majorBidi"/>
          <w:color w:val="000000" w:themeColor="text1"/>
          <w:szCs w:val="24"/>
          <w:lang w:val="en-US"/>
        </w:rPr>
        <w:t xml:space="preserve"> '</w:t>
      </w:r>
      <w:r>
        <w:rPr>
          <w:rFonts w:cstheme="majorBidi"/>
          <w:color w:val="000000" w:themeColor="text1"/>
          <w:szCs w:val="24"/>
          <w:lang w:val="en-US"/>
        </w:rPr>
        <w:t>}</w:t>
      </w:r>
    </w:p>
    <w:p w:rsidR="00A711A7" w:rsidRDefault="00A711A7" w:rsidP="000B6495">
      <w:pPr>
        <w:autoSpaceDE w:val="0"/>
        <w:autoSpaceDN w:val="0"/>
        <w:adjustRightInd w:val="0"/>
        <w:spacing w:after="0" w:line="276" w:lineRule="auto"/>
        <w:jc w:val="both"/>
        <w:rPr>
          <w:rFonts w:cstheme="majorBidi"/>
          <w:color w:val="000000" w:themeColor="text1"/>
          <w:szCs w:val="24"/>
          <w:lang w:val="en-US"/>
        </w:rPr>
      </w:pPr>
      <w:r>
        <w:rPr>
          <w:rFonts w:cstheme="majorBidi"/>
          <w:color w:val="000000" w:themeColor="text1"/>
          <w:szCs w:val="24"/>
          <w:lang w:val="en-US"/>
        </w:rPr>
        <w:t>F4 = {</w:t>
      </w:r>
      <w:r w:rsidRPr="001766D4">
        <w:rPr>
          <w:rFonts w:cstheme="majorBidi"/>
          <w:color w:val="000000" w:themeColor="text1"/>
          <w:szCs w:val="24"/>
          <w:lang w:val="en-US"/>
        </w:rPr>
        <w:t>D_YEAR=1993</w:t>
      </w:r>
      <w:r w:rsidRPr="00913315">
        <w:rPr>
          <w:rFonts w:cstheme="majorBidi"/>
          <w:szCs w:val="24"/>
          <w:lang w:val="en-US"/>
        </w:rPr>
        <w:t xml:space="preserve"> </w:t>
      </w:r>
      <w:r>
        <w:rPr>
          <w:rFonts w:cstheme="majorBidi"/>
          <w:szCs w:val="24"/>
          <w:lang w:val="en-US"/>
        </w:rPr>
        <w:t xml:space="preserve">and   </w:t>
      </w:r>
      <w:r w:rsidRPr="00913315">
        <w:rPr>
          <w:rFonts w:cstheme="majorBidi"/>
          <w:color w:val="000000" w:themeColor="text1"/>
          <w:szCs w:val="24"/>
          <w:lang w:val="en-US"/>
        </w:rPr>
        <w:t>S_REGION='</w:t>
      </w:r>
      <w:r w:rsidRPr="00D1350A">
        <w:rPr>
          <w:rFonts w:cstheme="majorBidi"/>
          <w:szCs w:val="24"/>
          <w:lang w:val="en-US"/>
        </w:rPr>
        <w:t xml:space="preserve"> </w:t>
      </w:r>
      <w:r w:rsidRPr="00913315">
        <w:rPr>
          <w:rFonts w:cstheme="majorBidi"/>
          <w:szCs w:val="24"/>
          <w:lang w:val="en-US"/>
        </w:rPr>
        <w:t>MIDDLE</w:t>
      </w:r>
      <w:r>
        <w:rPr>
          <w:rFonts w:cstheme="majorBidi"/>
          <w:szCs w:val="24"/>
          <w:lang w:val="en-US"/>
        </w:rPr>
        <w:t xml:space="preserve"> </w:t>
      </w:r>
      <w:r w:rsidRPr="00913315">
        <w:rPr>
          <w:rFonts w:cstheme="majorBidi"/>
          <w:szCs w:val="24"/>
          <w:lang w:val="en-US"/>
        </w:rPr>
        <w:t>EAST</w:t>
      </w:r>
      <w:r w:rsidRPr="00913315">
        <w:rPr>
          <w:rFonts w:cstheme="majorBidi"/>
          <w:color w:val="000000" w:themeColor="text1"/>
          <w:szCs w:val="24"/>
          <w:lang w:val="en-US"/>
        </w:rPr>
        <w:t xml:space="preserve"> '</w:t>
      </w:r>
      <w:r>
        <w:rPr>
          <w:rFonts w:cstheme="majorBidi"/>
          <w:color w:val="000000" w:themeColor="text1"/>
          <w:szCs w:val="24"/>
          <w:lang w:val="en-US"/>
        </w:rPr>
        <w:t>}</w:t>
      </w:r>
    </w:p>
    <w:p w:rsidR="00A711A7" w:rsidRDefault="00A711A7" w:rsidP="000B6495">
      <w:pPr>
        <w:autoSpaceDE w:val="0"/>
        <w:autoSpaceDN w:val="0"/>
        <w:adjustRightInd w:val="0"/>
        <w:spacing w:after="0" w:line="276" w:lineRule="auto"/>
        <w:jc w:val="both"/>
        <w:rPr>
          <w:rFonts w:cstheme="majorBidi"/>
          <w:color w:val="000000" w:themeColor="text1"/>
          <w:szCs w:val="24"/>
          <w:lang w:val="en-US"/>
        </w:rPr>
      </w:pPr>
      <w:r>
        <w:rPr>
          <w:rFonts w:cstheme="majorBidi"/>
          <w:color w:val="000000" w:themeColor="text1"/>
          <w:szCs w:val="24"/>
          <w:lang w:val="en-US"/>
        </w:rPr>
        <w:t>F5= {D_YEAR</w:t>
      </w:r>
      <w:r>
        <w:rPr>
          <w:rFonts w:cstheme="majorBidi"/>
          <w:szCs w:val="24"/>
          <w:lang w:val="en-US"/>
        </w:rPr>
        <w:t>&lt;&gt; 1993</w:t>
      </w:r>
      <w:r>
        <w:rPr>
          <w:rFonts w:cstheme="majorBidi"/>
          <w:color w:val="000000" w:themeColor="text1"/>
          <w:szCs w:val="24"/>
          <w:lang w:val="en-US"/>
        </w:rPr>
        <w:t xml:space="preserve"> </w:t>
      </w:r>
      <w:r w:rsidRPr="00913315">
        <w:rPr>
          <w:rFonts w:cstheme="majorBidi"/>
          <w:szCs w:val="24"/>
          <w:lang w:val="en-US"/>
        </w:rPr>
        <w:t>and</w:t>
      </w:r>
      <w:r>
        <w:rPr>
          <w:rFonts w:cstheme="majorBidi"/>
          <w:szCs w:val="24"/>
          <w:lang w:val="en-US"/>
        </w:rPr>
        <w:t xml:space="preserve"> </w:t>
      </w:r>
      <w:r w:rsidRPr="00913315">
        <w:rPr>
          <w:rFonts w:cstheme="majorBidi"/>
          <w:szCs w:val="24"/>
          <w:lang w:val="en-US"/>
        </w:rPr>
        <w:t xml:space="preserve"> </w:t>
      </w:r>
      <w:r>
        <w:rPr>
          <w:rFonts w:cstheme="majorBidi"/>
          <w:szCs w:val="24"/>
          <w:lang w:val="en-US"/>
        </w:rPr>
        <w:t xml:space="preserve"> </w:t>
      </w:r>
      <w:r w:rsidRPr="00913315">
        <w:rPr>
          <w:rFonts w:cstheme="majorBidi"/>
          <w:szCs w:val="24"/>
          <w:lang w:val="en-US"/>
        </w:rPr>
        <w:t>P_BRAND1</w:t>
      </w:r>
      <w:r w:rsidRPr="00913315">
        <w:rPr>
          <w:rFonts w:cstheme="majorBidi"/>
          <w:b/>
          <w:bCs/>
          <w:szCs w:val="24"/>
          <w:lang w:val="en-US"/>
        </w:rPr>
        <w:t>=</w:t>
      </w:r>
      <w:r w:rsidRPr="00913315">
        <w:rPr>
          <w:rFonts w:cstheme="majorBidi"/>
          <w:szCs w:val="24"/>
          <w:lang w:val="en-US"/>
        </w:rPr>
        <w:t>'MFGR#2221'</w:t>
      </w:r>
      <w:r>
        <w:rPr>
          <w:rFonts w:cstheme="majorBidi"/>
          <w:color w:val="000000" w:themeColor="text1"/>
          <w:szCs w:val="24"/>
          <w:lang w:val="en-US"/>
        </w:rPr>
        <w:t>}</w:t>
      </w:r>
    </w:p>
    <w:p w:rsidR="00A711A7" w:rsidRDefault="00A711A7" w:rsidP="000B6495">
      <w:pPr>
        <w:autoSpaceDE w:val="0"/>
        <w:autoSpaceDN w:val="0"/>
        <w:adjustRightInd w:val="0"/>
        <w:spacing w:after="0" w:line="276" w:lineRule="auto"/>
        <w:jc w:val="both"/>
        <w:rPr>
          <w:rFonts w:cstheme="majorBidi"/>
          <w:color w:val="000000" w:themeColor="text1"/>
          <w:szCs w:val="24"/>
          <w:lang w:val="en-US"/>
        </w:rPr>
      </w:pPr>
      <w:r>
        <w:rPr>
          <w:rFonts w:cstheme="majorBidi"/>
          <w:color w:val="000000" w:themeColor="text1"/>
          <w:szCs w:val="24"/>
          <w:lang w:val="en-US"/>
        </w:rPr>
        <w:t>F6 ={D_YEAR</w:t>
      </w:r>
      <w:r>
        <w:rPr>
          <w:rFonts w:cstheme="majorBidi"/>
          <w:szCs w:val="24"/>
          <w:lang w:val="en-US"/>
        </w:rPr>
        <w:t xml:space="preserve">&lt;&gt;  </w:t>
      </w:r>
      <w:r w:rsidRPr="001766D4">
        <w:rPr>
          <w:rFonts w:cstheme="majorBidi"/>
          <w:color w:val="000000" w:themeColor="text1"/>
          <w:szCs w:val="24"/>
          <w:lang w:val="en-US"/>
        </w:rPr>
        <w:t>1993</w:t>
      </w:r>
      <w:r>
        <w:rPr>
          <w:rFonts w:cstheme="majorBidi"/>
          <w:szCs w:val="24"/>
          <w:lang w:val="en-US"/>
        </w:rPr>
        <w:t xml:space="preserve"> and  </w:t>
      </w:r>
      <w:r w:rsidRPr="00913315">
        <w:rPr>
          <w:rFonts w:cstheme="majorBidi"/>
          <w:szCs w:val="24"/>
          <w:lang w:val="en-US"/>
        </w:rPr>
        <w:t>P_BRAND1</w:t>
      </w:r>
      <w:r>
        <w:rPr>
          <w:rFonts w:cstheme="majorBidi"/>
          <w:b/>
          <w:bCs/>
          <w:szCs w:val="24"/>
          <w:lang w:val="en-US"/>
        </w:rPr>
        <w:t xml:space="preserve">&lt;&gt; </w:t>
      </w:r>
      <w:r w:rsidRPr="00913315">
        <w:rPr>
          <w:rFonts w:cstheme="majorBidi"/>
          <w:szCs w:val="24"/>
          <w:lang w:val="en-US"/>
        </w:rPr>
        <w:t>'MFGR#2221'</w:t>
      </w:r>
      <w:r>
        <w:rPr>
          <w:rFonts w:cstheme="majorBidi"/>
          <w:color w:val="000000" w:themeColor="text1"/>
          <w:szCs w:val="24"/>
          <w:lang w:val="en-US"/>
        </w:rPr>
        <w:t>}</w:t>
      </w:r>
    </w:p>
    <w:p w:rsidR="00A711A7" w:rsidRDefault="00A711A7" w:rsidP="000B6495">
      <w:pPr>
        <w:autoSpaceDE w:val="0"/>
        <w:autoSpaceDN w:val="0"/>
        <w:adjustRightInd w:val="0"/>
        <w:spacing w:after="0" w:line="276" w:lineRule="auto"/>
        <w:jc w:val="both"/>
        <w:rPr>
          <w:rFonts w:cstheme="majorBidi"/>
          <w:color w:val="000000" w:themeColor="text1"/>
          <w:szCs w:val="24"/>
          <w:lang w:val="en-US"/>
        </w:rPr>
      </w:pPr>
    </w:p>
    <w:p w:rsidR="00A711A7" w:rsidRDefault="00A711A7" w:rsidP="000B6495">
      <w:pPr>
        <w:pStyle w:val="PrformatHTML"/>
        <w:shd w:val="clear" w:color="auto" w:fill="FFFFFF"/>
        <w:spacing w:line="276" w:lineRule="auto"/>
        <w:jc w:val="both"/>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 xml:space="preserve">Les sélections de la table de faits seront ignorées. </w:t>
      </w:r>
    </w:p>
    <w:p w:rsidR="00A711A7" w:rsidRPr="00034F8D" w:rsidRDefault="00A711A7" w:rsidP="000B6495">
      <w:pPr>
        <w:autoSpaceDE w:val="0"/>
        <w:autoSpaceDN w:val="0"/>
        <w:adjustRightInd w:val="0"/>
        <w:spacing w:after="0" w:line="276" w:lineRule="auto"/>
        <w:jc w:val="both"/>
        <w:rPr>
          <w:rFonts w:cstheme="majorBidi"/>
          <w:color w:val="000000" w:themeColor="text1"/>
          <w:szCs w:val="24"/>
        </w:rPr>
      </w:pPr>
      <w:r>
        <w:rPr>
          <w:rFonts w:cstheme="majorBidi"/>
          <w:color w:val="000000" w:themeColor="text1"/>
          <w:szCs w:val="24"/>
        </w:rPr>
        <w:t xml:space="preserve"> </w:t>
      </w:r>
      <w:r w:rsidRPr="00FF0402">
        <w:rPr>
          <w:rFonts w:cstheme="majorBidi"/>
          <w:color w:val="000000" w:themeColor="text1"/>
          <w:szCs w:val="24"/>
        </w:rPr>
        <w:t xml:space="preserve"> </w:t>
      </w:r>
    </w:p>
    <w:p w:rsidR="000B6495" w:rsidRDefault="000B6495" w:rsidP="00754511">
      <w:pPr>
        <w:pStyle w:val="Titre1"/>
      </w:pPr>
      <w:bookmarkStart w:id="96" w:name="_Toc452856065"/>
    </w:p>
    <w:p w:rsidR="000B6495" w:rsidRDefault="000B6495" w:rsidP="00754511">
      <w:pPr>
        <w:pStyle w:val="Titre1"/>
      </w:pPr>
    </w:p>
    <w:p w:rsidR="000B6495" w:rsidRDefault="000B6495" w:rsidP="000B6495"/>
    <w:p w:rsidR="000B6495" w:rsidRDefault="000B6495" w:rsidP="000B6495"/>
    <w:p w:rsidR="000B6495" w:rsidRDefault="000B6495" w:rsidP="000B6495"/>
    <w:p w:rsidR="00A711A7" w:rsidRDefault="00A711A7" w:rsidP="000B6495">
      <w:pPr>
        <w:rPr>
          <w:b/>
          <w:bCs/>
          <w:sz w:val="28"/>
          <w:szCs w:val="24"/>
          <w:u w:val="single"/>
        </w:rPr>
      </w:pPr>
      <w:r w:rsidRPr="000B6495">
        <w:rPr>
          <w:b/>
          <w:bCs/>
          <w:sz w:val="28"/>
          <w:szCs w:val="24"/>
          <w:u w:val="single"/>
        </w:rPr>
        <w:t>I</w:t>
      </w:r>
      <w:r w:rsidR="00BA5176" w:rsidRPr="000B6495">
        <w:rPr>
          <w:b/>
          <w:bCs/>
          <w:sz w:val="28"/>
          <w:szCs w:val="24"/>
          <w:u w:val="single"/>
        </w:rPr>
        <w:t>I</w:t>
      </w:r>
      <w:r w:rsidRPr="000B6495">
        <w:rPr>
          <w:b/>
          <w:bCs/>
          <w:sz w:val="28"/>
          <w:szCs w:val="24"/>
          <w:u w:val="single"/>
        </w:rPr>
        <w:t>I. Environnement de développement</w:t>
      </w:r>
      <w:bookmarkEnd w:id="96"/>
      <w:r w:rsidRPr="000B6495">
        <w:rPr>
          <w:b/>
          <w:bCs/>
          <w:sz w:val="28"/>
          <w:szCs w:val="24"/>
          <w:u w:val="single"/>
        </w:rPr>
        <w:t> </w:t>
      </w:r>
    </w:p>
    <w:p w:rsidR="000B6495" w:rsidRPr="000B6495" w:rsidRDefault="000B6495" w:rsidP="000B6495">
      <w:pPr>
        <w:rPr>
          <w:b/>
          <w:bCs/>
          <w:sz w:val="28"/>
          <w:szCs w:val="24"/>
          <w:u w:val="single"/>
        </w:rPr>
      </w:pPr>
    </w:p>
    <w:p w:rsidR="000B6495" w:rsidRDefault="00A711A7" w:rsidP="000B6495">
      <w:pPr>
        <w:spacing w:line="276" w:lineRule="auto"/>
        <w:ind w:firstLine="567"/>
        <w:jc w:val="both"/>
        <w:rPr>
          <w:rFonts w:cstheme="majorBidi"/>
          <w:color w:val="000000" w:themeColor="text1"/>
          <w:szCs w:val="24"/>
        </w:rPr>
      </w:pPr>
      <w:r w:rsidRPr="00183D70">
        <w:rPr>
          <w:rFonts w:cstheme="majorBidi"/>
          <w:color w:val="000000" w:themeColor="text1"/>
          <w:szCs w:val="24"/>
        </w:rPr>
        <w:t>L’application est développé par le langage de pro</w:t>
      </w:r>
      <w:r>
        <w:rPr>
          <w:rFonts w:cstheme="majorBidi"/>
          <w:color w:val="000000" w:themeColor="text1"/>
          <w:szCs w:val="24"/>
        </w:rPr>
        <w:t>grammation Java et on utilise l’Eclipse pour gérer</w:t>
      </w:r>
      <w:r w:rsidRPr="00183D70">
        <w:rPr>
          <w:rFonts w:cstheme="majorBidi"/>
          <w:color w:val="000000" w:themeColor="text1"/>
          <w:szCs w:val="24"/>
        </w:rPr>
        <w:t xml:space="preserve"> notre entrepôt de données</w:t>
      </w:r>
      <w:r>
        <w:rPr>
          <w:rFonts w:cstheme="majorBidi"/>
          <w:color w:val="000000" w:themeColor="text1"/>
          <w:szCs w:val="24"/>
        </w:rPr>
        <w:t xml:space="preserve">, </w:t>
      </w:r>
      <w:r w:rsidRPr="00183D70">
        <w:rPr>
          <w:rFonts w:cstheme="majorBidi"/>
          <w:color w:val="000000" w:themeColor="text1"/>
          <w:szCs w:val="24"/>
        </w:rPr>
        <w:t>on utilise Oracle SQL*Plus</w:t>
      </w:r>
      <w:r w:rsidR="000B6495">
        <w:rPr>
          <w:rFonts w:cstheme="majorBidi"/>
          <w:color w:val="000000" w:themeColor="text1"/>
          <w:szCs w:val="24"/>
        </w:rPr>
        <w:t>.</w:t>
      </w:r>
    </w:p>
    <w:p w:rsidR="000B6495" w:rsidRDefault="000B6495" w:rsidP="000B6495">
      <w:pPr>
        <w:ind w:firstLine="567"/>
        <w:rPr>
          <w:rFonts w:cstheme="majorBidi"/>
          <w:color w:val="000000" w:themeColor="text1"/>
          <w:szCs w:val="24"/>
        </w:rPr>
      </w:pPr>
    </w:p>
    <w:p w:rsidR="00A711A7" w:rsidRPr="000B6495" w:rsidRDefault="00A711A7" w:rsidP="000B6495">
      <w:pPr>
        <w:pStyle w:val="Paragraphedeliste"/>
        <w:numPr>
          <w:ilvl w:val="0"/>
          <w:numId w:val="37"/>
        </w:numPr>
        <w:spacing w:line="276" w:lineRule="auto"/>
        <w:jc w:val="both"/>
        <w:rPr>
          <w:rFonts w:cstheme="majorBidi"/>
          <w:color w:val="000000" w:themeColor="text1"/>
          <w:szCs w:val="24"/>
        </w:rPr>
      </w:pPr>
      <w:r w:rsidRPr="000B6495">
        <w:rPr>
          <w:rFonts w:cstheme="majorBidi"/>
          <w:b/>
          <w:bCs/>
          <w:color w:val="000000" w:themeColor="text1"/>
          <w:szCs w:val="24"/>
        </w:rPr>
        <w:t>Java </w:t>
      </w:r>
      <w:r w:rsidRPr="000B6495">
        <w:rPr>
          <w:rFonts w:cstheme="majorBidi"/>
          <w:color w:val="000000" w:themeColor="text1"/>
          <w:szCs w:val="24"/>
        </w:rPr>
        <w:t>:</w:t>
      </w:r>
      <w:r w:rsidRPr="000B6495">
        <w:rPr>
          <w:rFonts w:cstheme="majorBidi"/>
          <w:b/>
          <w:bCs/>
          <w:color w:val="000000" w:themeColor="text1"/>
          <w:szCs w:val="24"/>
        </w:rPr>
        <w:t xml:space="preserve"> </w:t>
      </w:r>
      <w:r w:rsidRPr="000B6495">
        <w:rPr>
          <w:rFonts w:cstheme="majorBidi"/>
          <w:color w:val="000000" w:themeColor="text1"/>
          <w:szCs w:val="24"/>
        </w:rPr>
        <w:t>Java  est un langage de programmation et une plate-forme informatique qui a été créé par Sun Microsystems en 1995. Beaucoup d’applications et de sites Web ne fonctionnent pas si Java n’est pas installé, et leurs nombres ne cessent de croitre chaque jour. Java est rapide, sécurisé et fiable. Des ordinateurs portables aux centres de données, des consoles de jeux aux super ordinateurs scientifiques, des téléphones portables à Internet, la technologie Java est présente sur tous les fronts.</w:t>
      </w:r>
    </w:p>
    <w:p w:rsidR="00A711A7" w:rsidRPr="00070056" w:rsidRDefault="00A711A7" w:rsidP="000B6495">
      <w:pPr>
        <w:pStyle w:val="Paragraphedeliste"/>
        <w:numPr>
          <w:ilvl w:val="0"/>
          <w:numId w:val="1"/>
        </w:numPr>
        <w:spacing w:after="160" w:line="276" w:lineRule="auto"/>
        <w:jc w:val="both"/>
        <w:rPr>
          <w:rFonts w:cstheme="majorBidi"/>
          <w:color w:val="000000" w:themeColor="text1"/>
          <w:szCs w:val="24"/>
        </w:rPr>
      </w:pPr>
      <w:r w:rsidRPr="00DC3463">
        <w:rPr>
          <w:rFonts w:cstheme="majorBidi"/>
          <w:b/>
          <w:bCs/>
          <w:sz w:val="26"/>
          <w:szCs w:val="26"/>
        </w:rPr>
        <w:t>Éclipse</w:t>
      </w:r>
      <w:r w:rsidRPr="00DC3463">
        <w:rPr>
          <w:rFonts w:cstheme="majorBidi"/>
          <w:szCs w:val="24"/>
        </w:rPr>
        <w:t xml:space="preserve"> : </w:t>
      </w:r>
      <w:r w:rsidRPr="00070056">
        <w:rPr>
          <w:rFonts w:cstheme="majorBidi"/>
          <w:szCs w:val="24"/>
        </w:rPr>
        <w:t>Eclipse  est une</w:t>
      </w:r>
      <w:r>
        <w:rPr>
          <w:rFonts w:cstheme="majorBidi"/>
          <w:szCs w:val="24"/>
        </w:rPr>
        <w:t xml:space="preserve"> plate-forme java open source e</w:t>
      </w:r>
      <w:r w:rsidRPr="00070056">
        <w:rPr>
          <w:rFonts w:cstheme="majorBidi"/>
          <w:szCs w:val="24"/>
        </w:rPr>
        <w:t>t un environnement de développement intégré (Integrated</w:t>
      </w:r>
      <w:r w:rsidRPr="00070056">
        <w:rPr>
          <w:rFonts w:cstheme="majorBidi"/>
          <w:spacing w:val="40"/>
          <w:szCs w:val="24"/>
        </w:rPr>
        <w:t xml:space="preserve"> </w:t>
      </w:r>
      <w:r w:rsidRPr="00070056">
        <w:rPr>
          <w:rFonts w:cstheme="majorBidi"/>
          <w:szCs w:val="24"/>
        </w:rPr>
        <w:t>Development</w:t>
      </w:r>
      <w:r w:rsidRPr="00070056">
        <w:rPr>
          <w:rFonts w:cstheme="majorBidi"/>
          <w:spacing w:val="40"/>
          <w:szCs w:val="24"/>
        </w:rPr>
        <w:t xml:space="preserve"> </w:t>
      </w:r>
      <w:r w:rsidRPr="00070056">
        <w:rPr>
          <w:rFonts w:cstheme="majorBidi"/>
          <w:szCs w:val="24"/>
        </w:rPr>
        <w:t>Environment)</w:t>
      </w:r>
      <w:r w:rsidRPr="00070056">
        <w:rPr>
          <w:rFonts w:cstheme="majorBidi"/>
          <w:spacing w:val="40"/>
          <w:szCs w:val="24"/>
        </w:rPr>
        <w:t xml:space="preserve"> </w:t>
      </w:r>
      <w:r w:rsidRPr="00070056">
        <w:rPr>
          <w:rFonts w:cstheme="majorBidi"/>
          <w:szCs w:val="24"/>
        </w:rPr>
        <w:t>développé</w:t>
      </w:r>
      <w:r w:rsidRPr="00070056">
        <w:rPr>
          <w:rFonts w:cstheme="majorBidi"/>
          <w:spacing w:val="40"/>
          <w:szCs w:val="24"/>
        </w:rPr>
        <w:t xml:space="preserve"> </w:t>
      </w:r>
      <w:r w:rsidRPr="00070056">
        <w:rPr>
          <w:rFonts w:cstheme="majorBidi"/>
          <w:szCs w:val="24"/>
        </w:rPr>
        <w:t>par</w:t>
      </w:r>
      <w:r w:rsidRPr="00070056">
        <w:rPr>
          <w:rFonts w:cstheme="majorBidi"/>
          <w:spacing w:val="40"/>
          <w:szCs w:val="24"/>
        </w:rPr>
        <w:t xml:space="preserve"> </w:t>
      </w:r>
      <w:r w:rsidRPr="00070056">
        <w:rPr>
          <w:rFonts w:cstheme="majorBidi"/>
          <w:szCs w:val="24"/>
        </w:rPr>
        <w:t>I.B.M,</w:t>
      </w:r>
      <w:r w:rsidRPr="00070056">
        <w:rPr>
          <w:rFonts w:cstheme="majorBidi"/>
          <w:spacing w:val="40"/>
          <w:szCs w:val="24"/>
        </w:rPr>
        <w:t xml:space="preserve"> </w:t>
      </w:r>
      <w:r w:rsidRPr="00070056">
        <w:rPr>
          <w:rFonts w:cstheme="majorBidi"/>
          <w:szCs w:val="24"/>
        </w:rPr>
        <w:t>dont</w:t>
      </w:r>
      <w:r w:rsidRPr="00070056">
        <w:rPr>
          <w:rFonts w:cstheme="majorBidi"/>
          <w:spacing w:val="40"/>
          <w:szCs w:val="24"/>
        </w:rPr>
        <w:t xml:space="preserve"> </w:t>
      </w:r>
      <w:r w:rsidRPr="00070056">
        <w:rPr>
          <w:rFonts w:cstheme="majorBidi"/>
          <w:szCs w:val="24"/>
        </w:rPr>
        <w:t>le</w:t>
      </w:r>
      <w:r w:rsidRPr="00070056">
        <w:rPr>
          <w:rFonts w:cstheme="majorBidi"/>
          <w:spacing w:val="40"/>
          <w:szCs w:val="24"/>
        </w:rPr>
        <w:t xml:space="preserve"> </w:t>
      </w:r>
      <w:r w:rsidRPr="00070056">
        <w:rPr>
          <w:rFonts w:cstheme="majorBidi"/>
          <w:szCs w:val="24"/>
        </w:rPr>
        <w:t>but</w:t>
      </w:r>
      <w:r w:rsidRPr="00070056">
        <w:rPr>
          <w:rFonts w:cstheme="majorBidi"/>
          <w:spacing w:val="40"/>
          <w:szCs w:val="24"/>
        </w:rPr>
        <w:t xml:space="preserve"> </w:t>
      </w:r>
      <w:r w:rsidRPr="00070056">
        <w:rPr>
          <w:rFonts w:cstheme="majorBidi"/>
          <w:szCs w:val="24"/>
        </w:rPr>
        <w:t>est</w:t>
      </w:r>
      <w:r w:rsidRPr="00070056">
        <w:rPr>
          <w:rFonts w:cstheme="majorBidi"/>
          <w:spacing w:val="40"/>
          <w:szCs w:val="24"/>
        </w:rPr>
        <w:t xml:space="preserve"> </w:t>
      </w:r>
      <w:r w:rsidRPr="00070056">
        <w:rPr>
          <w:rFonts w:cstheme="majorBidi"/>
          <w:szCs w:val="24"/>
        </w:rPr>
        <w:t>de</w:t>
      </w:r>
      <w:r w:rsidRPr="00070056">
        <w:rPr>
          <w:rFonts w:cstheme="majorBidi"/>
          <w:spacing w:val="40"/>
          <w:szCs w:val="24"/>
        </w:rPr>
        <w:t xml:space="preserve"> </w:t>
      </w:r>
      <w:r w:rsidRPr="00070056">
        <w:rPr>
          <w:rFonts w:cstheme="majorBidi"/>
          <w:szCs w:val="24"/>
        </w:rPr>
        <w:t>fournir</w:t>
      </w:r>
      <w:r w:rsidRPr="00070056">
        <w:rPr>
          <w:rFonts w:cstheme="majorBidi"/>
          <w:spacing w:val="40"/>
          <w:szCs w:val="24"/>
        </w:rPr>
        <w:t xml:space="preserve"> </w:t>
      </w:r>
      <w:r w:rsidRPr="00070056">
        <w:rPr>
          <w:rFonts w:cstheme="majorBidi"/>
          <w:szCs w:val="24"/>
        </w:rPr>
        <w:t>une plate-forme modulaire pour permettre</w:t>
      </w:r>
      <w:r w:rsidRPr="00070056">
        <w:rPr>
          <w:rFonts w:cstheme="majorBidi"/>
          <w:spacing w:val="40"/>
          <w:szCs w:val="24"/>
        </w:rPr>
        <w:t xml:space="preserve"> </w:t>
      </w:r>
      <w:r w:rsidRPr="00070056">
        <w:rPr>
          <w:rFonts w:cstheme="majorBidi"/>
          <w:szCs w:val="24"/>
        </w:rPr>
        <w:t>de</w:t>
      </w:r>
      <w:r w:rsidRPr="00070056">
        <w:rPr>
          <w:rFonts w:cstheme="majorBidi"/>
          <w:spacing w:val="40"/>
          <w:szCs w:val="24"/>
        </w:rPr>
        <w:t xml:space="preserve"> </w:t>
      </w:r>
      <w:r w:rsidRPr="00070056">
        <w:rPr>
          <w:rFonts w:cstheme="majorBidi"/>
          <w:szCs w:val="24"/>
        </w:rPr>
        <w:t>réaliser</w:t>
      </w:r>
      <w:r w:rsidRPr="00070056">
        <w:rPr>
          <w:rFonts w:cstheme="majorBidi"/>
          <w:spacing w:val="40"/>
          <w:szCs w:val="24"/>
        </w:rPr>
        <w:t xml:space="preserve"> </w:t>
      </w:r>
      <w:r w:rsidRPr="00070056">
        <w:rPr>
          <w:rFonts w:cstheme="majorBidi"/>
          <w:szCs w:val="24"/>
        </w:rPr>
        <w:t>des</w:t>
      </w:r>
      <w:r w:rsidRPr="00070056">
        <w:rPr>
          <w:rFonts w:cstheme="majorBidi"/>
          <w:spacing w:val="40"/>
          <w:szCs w:val="24"/>
        </w:rPr>
        <w:t xml:space="preserve"> </w:t>
      </w:r>
      <w:r w:rsidRPr="00070056">
        <w:rPr>
          <w:rFonts w:cstheme="majorBidi"/>
          <w:szCs w:val="24"/>
        </w:rPr>
        <w:t>développements</w:t>
      </w:r>
      <w:r w:rsidRPr="00070056">
        <w:rPr>
          <w:rFonts w:cstheme="majorBidi"/>
          <w:spacing w:val="40"/>
          <w:szCs w:val="24"/>
        </w:rPr>
        <w:t xml:space="preserve"> </w:t>
      </w:r>
      <w:r w:rsidRPr="00070056">
        <w:rPr>
          <w:rFonts w:cstheme="majorBidi"/>
          <w:szCs w:val="24"/>
        </w:rPr>
        <w:t>informatiques. Eclipse utilise</w:t>
      </w:r>
      <w:r w:rsidRPr="00070056">
        <w:rPr>
          <w:rFonts w:cstheme="majorBidi"/>
          <w:spacing w:val="100"/>
          <w:szCs w:val="24"/>
        </w:rPr>
        <w:t xml:space="preserve"> </w:t>
      </w:r>
      <w:r w:rsidRPr="00070056">
        <w:rPr>
          <w:rFonts w:cstheme="majorBidi"/>
          <w:szCs w:val="24"/>
        </w:rPr>
        <w:t>énormément</w:t>
      </w:r>
      <w:r w:rsidRPr="00070056">
        <w:rPr>
          <w:rFonts w:cstheme="majorBidi"/>
          <w:spacing w:val="100"/>
          <w:szCs w:val="24"/>
        </w:rPr>
        <w:t xml:space="preserve"> </w:t>
      </w:r>
      <w:r w:rsidRPr="00070056">
        <w:rPr>
          <w:rFonts w:cstheme="majorBidi"/>
          <w:szCs w:val="24"/>
        </w:rPr>
        <w:t>le</w:t>
      </w:r>
      <w:r w:rsidRPr="00070056">
        <w:rPr>
          <w:rFonts w:cstheme="majorBidi"/>
          <w:spacing w:val="100"/>
          <w:szCs w:val="24"/>
        </w:rPr>
        <w:t xml:space="preserve"> </w:t>
      </w:r>
      <w:r w:rsidRPr="00070056">
        <w:rPr>
          <w:rFonts w:cstheme="majorBidi"/>
          <w:szCs w:val="24"/>
        </w:rPr>
        <w:t>concept</w:t>
      </w:r>
      <w:r w:rsidRPr="00070056">
        <w:rPr>
          <w:rFonts w:cstheme="majorBidi"/>
          <w:spacing w:val="100"/>
          <w:szCs w:val="24"/>
        </w:rPr>
        <w:t xml:space="preserve"> </w:t>
      </w:r>
      <w:r w:rsidRPr="00070056">
        <w:rPr>
          <w:rFonts w:cstheme="majorBidi"/>
          <w:szCs w:val="24"/>
        </w:rPr>
        <w:t>de</w:t>
      </w:r>
      <w:r w:rsidRPr="00070056">
        <w:rPr>
          <w:rFonts w:cstheme="majorBidi"/>
          <w:spacing w:val="100"/>
          <w:szCs w:val="24"/>
        </w:rPr>
        <w:t xml:space="preserve"> </w:t>
      </w:r>
      <w:r w:rsidRPr="00070056">
        <w:rPr>
          <w:rFonts w:cstheme="majorBidi"/>
          <w:szCs w:val="24"/>
        </w:rPr>
        <w:t>modules</w:t>
      </w:r>
      <w:r w:rsidRPr="00070056">
        <w:rPr>
          <w:rFonts w:cstheme="majorBidi"/>
          <w:spacing w:val="100"/>
          <w:szCs w:val="24"/>
        </w:rPr>
        <w:t xml:space="preserve"> </w:t>
      </w:r>
      <w:r w:rsidRPr="00070056">
        <w:rPr>
          <w:rFonts w:cstheme="majorBidi"/>
          <w:szCs w:val="24"/>
        </w:rPr>
        <w:t>nommés</w:t>
      </w:r>
      <w:r w:rsidRPr="00070056">
        <w:rPr>
          <w:rFonts w:cstheme="majorBidi"/>
          <w:spacing w:val="100"/>
          <w:szCs w:val="24"/>
        </w:rPr>
        <w:t xml:space="preserve"> </w:t>
      </w:r>
      <w:r w:rsidRPr="00070056">
        <w:rPr>
          <w:rFonts w:cstheme="majorBidi"/>
          <w:szCs w:val="24"/>
        </w:rPr>
        <w:t>"plug-ins"</w:t>
      </w:r>
      <w:r w:rsidRPr="00070056">
        <w:rPr>
          <w:rFonts w:cstheme="majorBidi"/>
          <w:spacing w:val="100"/>
          <w:szCs w:val="24"/>
        </w:rPr>
        <w:t xml:space="preserve"> </w:t>
      </w:r>
      <w:r w:rsidRPr="00070056">
        <w:rPr>
          <w:rFonts w:cstheme="majorBidi"/>
          <w:szCs w:val="24"/>
        </w:rPr>
        <w:t>dans</w:t>
      </w:r>
      <w:r w:rsidRPr="00070056">
        <w:rPr>
          <w:rFonts w:cstheme="majorBidi"/>
          <w:spacing w:val="100"/>
          <w:szCs w:val="24"/>
        </w:rPr>
        <w:t xml:space="preserve"> </w:t>
      </w:r>
      <w:r w:rsidRPr="00070056">
        <w:rPr>
          <w:rFonts w:cstheme="majorBidi"/>
          <w:szCs w:val="24"/>
        </w:rPr>
        <w:t>son</w:t>
      </w:r>
      <w:r w:rsidRPr="00070056">
        <w:rPr>
          <w:rFonts w:cstheme="majorBidi"/>
          <w:spacing w:val="100"/>
          <w:szCs w:val="24"/>
        </w:rPr>
        <w:t xml:space="preserve"> </w:t>
      </w:r>
      <w:r w:rsidRPr="00070056">
        <w:rPr>
          <w:rFonts w:cstheme="majorBidi"/>
          <w:szCs w:val="24"/>
        </w:rPr>
        <w:t>architecture. D'ailleurs,</w:t>
      </w:r>
      <w:r w:rsidRPr="00070056">
        <w:rPr>
          <w:rFonts w:cstheme="majorBidi"/>
          <w:spacing w:val="60"/>
          <w:szCs w:val="24"/>
        </w:rPr>
        <w:t xml:space="preserve"> </w:t>
      </w:r>
      <w:r w:rsidRPr="00070056">
        <w:rPr>
          <w:rFonts w:cstheme="majorBidi"/>
          <w:szCs w:val="24"/>
        </w:rPr>
        <w:t>hormis</w:t>
      </w:r>
      <w:r w:rsidRPr="00070056">
        <w:rPr>
          <w:rFonts w:cstheme="majorBidi"/>
          <w:spacing w:val="60"/>
          <w:szCs w:val="24"/>
        </w:rPr>
        <w:t xml:space="preserve"> </w:t>
      </w:r>
      <w:r w:rsidRPr="00070056">
        <w:rPr>
          <w:rFonts w:cstheme="majorBidi"/>
          <w:szCs w:val="24"/>
        </w:rPr>
        <w:t>le</w:t>
      </w:r>
      <w:r w:rsidRPr="00070056">
        <w:rPr>
          <w:rFonts w:cstheme="majorBidi"/>
          <w:spacing w:val="60"/>
          <w:szCs w:val="24"/>
        </w:rPr>
        <w:t xml:space="preserve"> </w:t>
      </w:r>
      <w:r w:rsidRPr="00070056">
        <w:rPr>
          <w:rFonts w:cstheme="majorBidi"/>
          <w:szCs w:val="24"/>
        </w:rPr>
        <w:t>noyau</w:t>
      </w:r>
      <w:r w:rsidRPr="00070056">
        <w:rPr>
          <w:rFonts w:cstheme="majorBidi"/>
          <w:spacing w:val="60"/>
          <w:szCs w:val="24"/>
        </w:rPr>
        <w:t xml:space="preserve"> </w:t>
      </w:r>
      <w:r w:rsidRPr="00070056">
        <w:rPr>
          <w:rFonts w:cstheme="majorBidi"/>
          <w:szCs w:val="24"/>
        </w:rPr>
        <w:t>de</w:t>
      </w:r>
      <w:r w:rsidRPr="00070056">
        <w:rPr>
          <w:rFonts w:cstheme="majorBidi"/>
          <w:spacing w:val="60"/>
          <w:szCs w:val="24"/>
        </w:rPr>
        <w:t xml:space="preserve"> </w:t>
      </w:r>
      <w:r w:rsidRPr="00070056">
        <w:rPr>
          <w:rFonts w:cstheme="majorBidi"/>
          <w:szCs w:val="24"/>
        </w:rPr>
        <w:t>la</w:t>
      </w:r>
      <w:r w:rsidRPr="00070056">
        <w:rPr>
          <w:rFonts w:cstheme="majorBidi"/>
          <w:spacing w:val="60"/>
          <w:szCs w:val="24"/>
        </w:rPr>
        <w:t xml:space="preserve"> </w:t>
      </w:r>
      <w:r w:rsidRPr="00070056">
        <w:rPr>
          <w:rFonts w:cstheme="majorBidi"/>
          <w:szCs w:val="24"/>
        </w:rPr>
        <w:t>plate-forme</w:t>
      </w:r>
      <w:r w:rsidRPr="00070056">
        <w:rPr>
          <w:rFonts w:cstheme="majorBidi"/>
          <w:spacing w:val="60"/>
          <w:szCs w:val="24"/>
        </w:rPr>
        <w:t xml:space="preserve"> </w:t>
      </w:r>
      <w:r w:rsidRPr="00070056">
        <w:rPr>
          <w:rFonts w:cstheme="majorBidi"/>
          <w:szCs w:val="24"/>
        </w:rPr>
        <w:t>nommé</w:t>
      </w:r>
      <w:r w:rsidRPr="00070056">
        <w:rPr>
          <w:rFonts w:cstheme="majorBidi"/>
          <w:spacing w:val="60"/>
          <w:szCs w:val="24"/>
        </w:rPr>
        <w:t xml:space="preserve"> </w:t>
      </w:r>
      <w:r w:rsidRPr="00070056">
        <w:rPr>
          <w:rFonts w:cstheme="majorBidi"/>
          <w:szCs w:val="24"/>
        </w:rPr>
        <w:t>"Runtime",</w:t>
      </w:r>
      <w:r w:rsidRPr="00070056">
        <w:rPr>
          <w:rFonts w:cstheme="majorBidi"/>
          <w:spacing w:val="60"/>
          <w:szCs w:val="24"/>
        </w:rPr>
        <w:t xml:space="preserve"> </w:t>
      </w:r>
      <w:r w:rsidRPr="00070056">
        <w:rPr>
          <w:rFonts w:cstheme="majorBidi"/>
          <w:szCs w:val="24"/>
        </w:rPr>
        <w:t>tout</w:t>
      </w:r>
      <w:r w:rsidRPr="00070056">
        <w:rPr>
          <w:rFonts w:cstheme="majorBidi"/>
          <w:spacing w:val="60"/>
          <w:szCs w:val="24"/>
        </w:rPr>
        <w:t xml:space="preserve"> </w:t>
      </w:r>
      <w:r w:rsidRPr="00070056">
        <w:rPr>
          <w:rFonts w:cstheme="majorBidi"/>
          <w:szCs w:val="24"/>
        </w:rPr>
        <w:t>le</w:t>
      </w:r>
      <w:r w:rsidRPr="00070056">
        <w:rPr>
          <w:rFonts w:cstheme="majorBidi"/>
          <w:spacing w:val="60"/>
          <w:szCs w:val="24"/>
        </w:rPr>
        <w:t xml:space="preserve"> </w:t>
      </w:r>
      <w:r w:rsidRPr="00070056">
        <w:rPr>
          <w:rFonts w:cstheme="majorBidi"/>
          <w:szCs w:val="24"/>
        </w:rPr>
        <w:t>reste</w:t>
      </w:r>
      <w:r w:rsidRPr="00070056">
        <w:rPr>
          <w:rFonts w:cstheme="majorBidi"/>
          <w:spacing w:val="60"/>
          <w:szCs w:val="24"/>
        </w:rPr>
        <w:t xml:space="preserve"> </w:t>
      </w:r>
      <w:r w:rsidRPr="00070056">
        <w:rPr>
          <w:rFonts w:cstheme="majorBidi"/>
          <w:szCs w:val="24"/>
        </w:rPr>
        <w:t>de</w:t>
      </w:r>
      <w:r w:rsidRPr="00070056">
        <w:rPr>
          <w:rFonts w:cstheme="majorBidi"/>
          <w:spacing w:val="60"/>
          <w:szCs w:val="24"/>
        </w:rPr>
        <w:t xml:space="preserve"> </w:t>
      </w:r>
      <w:r w:rsidRPr="00070056">
        <w:rPr>
          <w:rFonts w:cstheme="majorBidi"/>
          <w:szCs w:val="24"/>
        </w:rPr>
        <w:t>la</w:t>
      </w:r>
      <w:r w:rsidRPr="00070056">
        <w:rPr>
          <w:rFonts w:cstheme="majorBidi"/>
          <w:spacing w:val="60"/>
          <w:szCs w:val="24"/>
        </w:rPr>
        <w:t xml:space="preserve"> </w:t>
      </w:r>
      <w:r w:rsidRPr="00070056">
        <w:rPr>
          <w:rFonts w:cstheme="majorBidi"/>
          <w:szCs w:val="24"/>
        </w:rPr>
        <w:t>plate-forme</w:t>
      </w:r>
      <w:r w:rsidRPr="00070056">
        <w:rPr>
          <w:rFonts w:cstheme="majorBidi"/>
          <w:spacing w:val="40"/>
          <w:szCs w:val="24"/>
        </w:rPr>
        <w:t xml:space="preserve"> </w:t>
      </w:r>
      <w:r w:rsidRPr="00070056">
        <w:rPr>
          <w:rFonts w:cstheme="majorBidi"/>
          <w:szCs w:val="24"/>
        </w:rPr>
        <w:t>est</w:t>
      </w:r>
      <w:r w:rsidRPr="00070056">
        <w:rPr>
          <w:rFonts w:cstheme="majorBidi"/>
          <w:spacing w:val="40"/>
          <w:szCs w:val="24"/>
        </w:rPr>
        <w:t xml:space="preserve"> </w:t>
      </w:r>
      <w:r w:rsidRPr="00070056">
        <w:rPr>
          <w:rFonts w:cstheme="majorBidi"/>
          <w:szCs w:val="24"/>
        </w:rPr>
        <w:t>développé</w:t>
      </w:r>
      <w:r w:rsidRPr="00070056">
        <w:rPr>
          <w:rFonts w:cstheme="majorBidi"/>
          <w:spacing w:val="40"/>
          <w:szCs w:val="24"/>
        </w:rPr>
        <w:t xml:space="preserve"> </w:t>
      </w:r>
      <w:r w:rsidRPr="00070056">
        <w:rPr>
          <w:rFonts w:cstheme="majorBidi"/>
          <w:szCs w:val="24"/>
        </w:rPr>
        <w:t>sous</w:t>
      </w:r>
      <w:r w:rsidRPr="00070056">
        <w:rPr>
          <w:rFonts w:cstheme="majorBidi"/>
          <w:spacing w:val="40"/>
          <w:szCs w:val="24"/>
        </w:rPr>
        <w:t xml:space="preserve"> </w:t>
      </w:r>
      <w:r w:rsidRPr="00070056">
        <w:rPr>
          <w:rFonts w:cstheme="majorBidi"/>
          <w:szCs w:val="24"/>
        </w:rPr>
        <w:t>la forme de plug-ins.</w:t>
      </w:r>
      <w:r w:rsidRPr="00070056">
        <w:rPr>
          <w:rFonts w:cstheme="majorBidi"/>
          <w:spacing w:val="40"/>
          <w:szCs w:val="24"/>
        </w:rPr>
        <w:t xml:space="preserve"> </w:t>
      </w:r>
      <w:r w:rsidRPr="00070056">
        <w:rPr>
          <w:rFonts w:cstheme="majorBidi"/>
          <w:szCs w:val="24"/>
        </w:rPr>
        <w:t>Ce concept</w:t>
      </w:r>
      <w:r w:rsidRPr="00070056">
        <w:rPr>
          <w:rFonts w:cstheme="majorBidi"/>
          <w:spacing w:val="40"/>
          <w:szCs w:val="24"/>
        </w:rPr>
        <w:t xml:space="preserve"> </w:t>
      </w:r>
      <w:r w:rsidRPr="00070056">
        <w:rPr>
          <w:rFonts w:cstheme="majorBidi"/>
          <w:szCs w:val="24"/>
        </w:rPr>
        <w:t>permet de</w:t>
      </w:r>
      <w:r w:rsidRPr="00070056">
        <w:rPr>
          <w:rFonts w:cstheme="majorBidi"/>
          <w:spacing w:val="40"/>
          <w:szCs w:val="24"/>
        </w:rPr>
        <w:t xml:space="preserve"> </w:t>
      </w:r>
      <w:r w:rsidRPr="00070056">
        <w:rPr>
          <w:rFonts w:cstheme="majorBidi"/>
          <w:szCs w:val="24"/>
        </w:rPr>
        <w:t>fournir un</w:t>
      </w:r>
      <w:r w:rsidRPr="00070056">
        <w:rPr>
          <w:rFonts w:cstheme="majorBidi"/>
          <w:spacing w:val="40"/>
          <w:szCs w:val="24"/>
        </w:rPr>
        <w:t xml:space="preserve"> </w:t>
      </w:r>
      <w:r w:rsidRPr="00070056">
        <w:rPr>
          <w:rFonts w:cstheme="majorBidi"/>
          <w:szCs w:val="24"/>
        </w:rPr>
        <w:t>mécanisme pour l'extension</w:t>
      </w:r>
      <w:r w:rsidRPr="00070056">
        <w:rPr>
          <w:rFonts w:cstheme="majorBidi"/>
          <w:spacing w:val="40"/>
          <w:szCs w:val="24"/>
        </w:rPr>
        <w:t xml:space="preserve"> </w:t>
      </w:r>
      <w:r w:rsidRPr="00070056">
        <w:rPr>
          <w:rFonts w:cstheme="majorBidi"/>
          <w:szCs w:val="24"/>
        </w:rPr>
        <w:t>de</w:t>
      </w:r>
      <w:r w:rsidRPr="00070056">
        <w:rPr>
          <w:rFonts w:cstheme="majorBidi"/>
          <w:spacing w:val="40"/>
          <w:szCs w:val="24"/>
        </w:rPr>
        <w:t xml:space="preserve"> </w:t>
      </w:r>
      <w:r w:rsidRPr="00070056">
        <w:rPr>
          <w:rFonts w:cstheme="majorBidi"/>
          <w:szCs w:val="24"/>
        </w:rPr>
        <w:t>la</w:t>
      </w:r>
      <w:r w:rsidRPr="00070056">
        <w:rPr>
          <w:rFonts w:cstheme="majorBidi"/>
          <w:spacing w:val="40"/>
          <w:szCs w:val="24"/>
        </w:rPr>
        <w:t xml:space="preserve"> </w:t>
      </w:r>
      <w:r w:rsidRPr="00070056">
        <w:rPr>
          <w:rFonts w:cstheme="majorBidi"/>
          <w:szCs w:val="24"/>
        </w:rPr>
        <w:t>plate-forme</w:t>
      </w:r>
      <w:r w:rsidRPr="00070056">
        <w:rPr>
          <w:rFonts w:cstheme="majorBidi"/>
          <w:spacing w:val="40"/>
          <w:szCs w:val="24"/>
        </w:rPr>
        <w:t xml:space="preserve"> </w:t>
      </w:r>
      <w:r w:rsidRPr="00070056">
        <w:rPr>
          <w:rFonts w:cstheme="majorBidi"/>
          <w:szCs w:val="24"/>
        </w:rPr>
        <w:t>et ainsi fournir la possibilité à des tiers</w:t>
      </w:r>
      <w:r w:rsidRPr="00070056">
        <w:rPr>
          <w:rFonts w:cstheme="majorBidi"/>
          <w:spacing w:val="40"/>
          <w:szCs w:val="24"/>
        </w:rPr>
        <w:t xml:space="preserve"> </w:t>
      </w:r>
      <w:r w:rsidRPr="00070056">
        <w:rPr>
          <w:rFonts w:cstheme="majorBidi"/>
          <w:szCs w:val="24"/>
        </w:rPr>
        <w:t>de développer</w:t>
      </w:r>
      <w:r w:rsidRPr="00070056">
        <w:rPr>
          <w:rFonts w:cstheme="majorBidi"/>
          <w:spacing w:val="40"/>
          <w:szCs w:val="24"/>
        </w:rPr>
        <w:t xml:space="preserve"> </w:t>
      </w:r>
      <w:r w:rsidRPr="00070056">
        <w:rPr>
          <w:rFonts w:cstheme="majorBidi"/>
          <w:szCs w:val="24"/>
        </w:rPr>
        <w:t>des fonctionnalités qui ne sont pas fournies en standard par Eclipse, autres langages de programmation y compris Ada, C, C++, COBOL, Fortran, JavaScript, Perl, PHP, Python</w:t>
      </w:r>
      <w:r w:rsidRPr="00070056">
        <w:rPr>
          <w:rFonts w:cstheme="majorBidi"/>
          <w:b/>
          <w:bCs/>
          <w:color w:val="FF0000"/>
          <w:szCs w:val="24"/>
        </w:rPr>
        <w:t xml:space="preserve"> </w:t>
      </w:r>
      <w:r w:rsidRPr="00070056">
        <w:rPr>
          <w:rFonts w:cstheme="majorBidi"/>
          <w:color w:val="000000" w:themeColor="text1"/>
          <w:szCs w:val="24"/>
        </w:rPr>
        <w:t>[17].</w:t>
      </w:r>
      <w:r w:rsidRPr="00070056">
        <w:rPr>
          <w:rFonts w:cstheme="majorBidi"/>
          <w:b/>
          <w:bCs/>
          <w:color w:val="5B9BD5" w:themeColor="accent1"/>
          <w:szCs w:val="24"/>
        </w:rPr>
        <w:t> </w:t>
      </w:r>
    </w:p>
    <w:p w:rsidR="00A711A7" w:rsidRPr="00C336ED" w:rsidRDefault="00A711A7" w:rsidP="000B6495">
      <w:pPr>
        <w:pStyle w:val="Paragraphedeliste"/>
        <w:numPr>
          <w:ilvl w:val="0"/>
          <w:numId w:val="2"/>
        </w:numPr>
        <w:spacing w:after="160" w:line="276" w:lineRule="auto"/>
        <w:jc w:val="both"/>
        <w:rPr>
          <w:rFonts w:cstheme="majorBidi"/>
          <w:szCs w:val="24"/>
        </w:rPr>
      </w:pPr>
      <w:r w:rsidRPr="00C336ED">
        <w:rPr>
          <w:rFonts w:cstheme="majorBidi"/>
          <w:b/>
          <w:bCs/>
          <w:szCs w:val="24"/>
        </w:rPr>
        <w:t>Oracle SQL*plus</w:t>
      </w:r>
      <w:r w:rsidRPr="00C336ED">
        <w:rPr>
          <w:rFonts w:cstheme="majorBidi"/>
          <w:szCs w:val="24"/>
        </w:rPr>
        <w:t> : Est un utilitaire en ligne de commande d’Oracle qui permet aux utilisateurs d’exécuter interactivement des commandes SQL et PL/SQL. Décliné en plusieurs versions (graphique et web), il est principalement distribué avec le produit Oracle Database.</w:t>
      </w:r>
      <w:r w:rsidRPr="00C336ED">
        <w:rPr>
          <w:rFonts w:cstheme="majorBidi"/>
          <w:szCs w:val="24"/>
          <w:shd w:val="clear" w:color="auto" w:fill="FFFFFF"/>
        </w:rPr>
        <w:t xml:space="preserve"> Oracle a été le premier SGBD commercialisé sur le marché</w:t>
      </w:r>
      <w:r w:rsidRPr="00C336ED">
        <w:rPr>
          <w:rFonts w:cstheme="majorBidi"/>
          <w:szCs w:val="24"/>
        </w:rPr>
        <w:t>.</w:t>
      </w:r>
      <w:r>
        <w:rPr>
          <w:rFonts w:cstheme="majorBidi"/>
          <w:szCs w:val="24"/>
        </w:rPr>
        <w:t xml:space="preserve"> </w:t>
      </w:r>
      <w:r w:rsidRPr="00C336ED">
        <w:rPr>
          <w:rFonts w:cstheme="majorBidi"/>
          <w:szCs w:val="24"/>
        </w:rPr>
        <w:t xml:space="preserve">Pour cela, nous avons choisi </w:t>
      </w:r>
      <w:r w:rsidRPr="00C336ED">
        <w:rPr>
          <w:rStyle w:val="Accentuation"/>
          <w:rFonts w:cstheme="majorBidi"/>
          <w:szCs w:val="24"/>
        </w:rPr>
        <w:t xml:space="preserve">ORACLE 10g </w:t>
      </w:r>
      <w:r w:rsidRPr="00C336ED">
        <w:rPr>
          <w:rFonts w:cstheme="majorBidi"/>
          <w:szCs w:val="24"/>
        </w:rPr>
        <w:t>comme SGBD. Ce choix est justifié par sa puissance et son efficacité, en termes de sécurité, volume de données traitées, ... etc.</w:t>
      </w:r>
      <w:r>
        <w:rPr>
          <w:rFonts w:cstheme="majorBidi"/>
          <w:szCs w:val="24"/>
        </w:rPr>
        <w:t xml:space="preserve"> [18</w:t>
      </w:r>
      <w:r w:rsidRPr="00C336ED">
        <w:rPr>
          <w:rFonts w:cstheme="majorBidi"/>
          <w:szCs w:val="24"/>
        </w:rPr>
        <w:t>].</w:t>
      </w:r>
    </w:p>
    <w:p w:rsidR="00A711A7" w:rsidRDefault="00A711A7" w:rsidP="000B6495">
      <w:pPr>
        <w:spacing w:line="276" w:lineRule="auto"/>
        <w:jc w:val="both"/>
        <w:rPr>
          <w:rStyle w:val="apple-converted-space"/>
          <w:rFonts w:cstheme="majorBidi"/>
          <w:color w:val="000000"/>
          <w:sz w:val="20"/>
          <w:szCs w:val="20"/>
          <w:shd w:val="clear" w:color="auto" w:fill="FFFFFF"/>
        </w:rPr>
      </w:pPr>
    </w:p>
    <w:p w:rsidR="00A711A7" w:rsidRPr="00D13B25" w:rsidRDefault="00A711A7" w:rsidP="00754511">
      <w:pPr>
        <w:pStyle w:val="Titre1"/>
      </w:pPr>
      <w:bookmarkStart w:id="97" w:name="_Toc452856066"/>
      <w:bookmarkStart w:id="98" w:name="_Toc453060518"/>
      <w:r w:rsidRPr="00D13B25">
        <w:t>I</w:t>
      </w:r>
      <w:r w:rsidR="00BA5176">
        <w:t>V</w:t>
      </w:r>
      <w:r w:rsidRPr="00D13B25">
        <w:t>. Notre base de données</w:t>
      </w:r>
      <w:bookmarkEnd w:id="97"/>
      <w:bookmarkEnd w:id="98"/>
      <w:r w:rsidRPr="00D13B25">
        <w:t xml:space="preserve">  </w:t>
      </w:r>
    </w:p>
    <w:p w:rsidR="00A711A7" w:rsidRDefault="00A711A7" w:rsidP="000B6495">
      <w:pPr>
        <w:spacing w:after="200" w:line="276" w:lineRule="auto"/>
        <w:ind w:firstLine="567"/>
        <w:jc w:val="both"/>
        <w:rPr>
          <w:rFonts w:cstheme="majorBidi"/>
          <w:b/>
          <w:bCs/>
          <w:szCs w:val="24"/>
        </w:rPr>
      </w:pPr>
      <w:r w:rsidRPr="00127B01">
        <w:rPr>
          <w:rFonts w:cstheme="majorBidi"/>
          <w:szCs w:val="24"/>
        </w:rPr>
        <w:t>Afin de valider l’approche proposée</w:t>
      </w:r>
      <w:r>
        <w:rPr>
          <w:rFonts w:cstheme="majorBidi"/>
          <w:szCs w:val="24"/>
        </w:rPr>
        <w:t xml:space="preserve"> qui est de trouver les </w:t>
      </w:r>
      <w:r w:rsidRPr="00070056">
        <w:rPr>
          <w:rFonts w:cstheme="majorBidi"/>
          <w:color w:val="FF0000"/>
          <w:szCs w:val="24"/>
        </w:rPr>
        <w:t xml:space="preserve"> </w:t>
      </w:r>
      <w:r w:rsidRPr="004A69A9">
        <w:rPr>
          <w:rFonts w:cstheme="majorBidi"/>
          <w:color w:val="000000" w:themeColor="text1"/>
          <w:szCs w:val="24"/>
        </w:rPr>
        <w:t>prédicats de sélection</w:t>
      </w:r>
      <w:r w:rsidRPr="00127B01">
        <w:rPr>
          <w:rFonts w:cstheme="majorBidi"/>
          <w:szCs w:val="24"/>
        </w:rPr>
        <w:t xml:space="preserve">, nous avons </w:t>
      </w:r>
      <w:r>
        <w:rPr>
          <w:rFonts w:cstheme="majorBidi"/>
          <w:szCs w:val="24"/>
        </w:rPr>
        <w:t>utilisé</w:t>
      </w:r>
      <w:r>
        <w:rPr>
          <w:rFonts w:cstheme="majorBidi"/>
          <w:b/>
          <w:bCs/>
        </w:rPr>
        <w:t xml:space="preserve"> </w:t>
      </w:r>
      <w:r w:rsidRPr="00127B01">
        <w:rPr>
          <w:rFonts w:cstheme="majorBidi"/>
          <w:szCs w:val="24"/>
        </w:rPr>
        <w:t>le banc d’essai Star Schéma Benchmark (SSB) qui est le schéma en étoile du banc d’</w:t>
      </w:r>
      <w:r>
        <w:rPr>
          <w:rFonts w:cstheme="majorBidi"/>
          <w:szCs w:val="24"/>
        </w:rPr>
        <w:t>essai</w:t>
      </w:r>
      <w:r w:rsidRPr="00127B01">
        <w:rPr>
          <w:rFonts w:cstheme="majorBidi"/>
          <w:szCs w:val="24"/>
        </w:rPr>
        <w:t>.</w:t>
      </w:r>
      <w:r w:rsidRPr="0096079E">
        <w:rPr>
          <w:rFonts w:cstheme="majorBidi"/>
          <w:color w:val="222222"/>
          <w:szCs w:val="24"/>
        </w:rPr>
        <w:t xml:space="preserve"> </w:t>
      </w:r>
      <w:r w:rsidRPr="009F5821">
        <w:rPr>
          <w:rFonts w:cstheme="majorBidi"/>
          <w:color w:val="222222"/>
          <w:szCs w:val="24"/>
        </w:rPr>
        <w:t xml:space="preserve"> Le SSB est conçu pour mesurer la performance des produits de base de données à l'appui des applications d'entreposage de données classiques, et est basé sur le benchmark TPC-H [TPC-H]</w:t>
      </w:r>
      <w:r>
        <w:rPr>
          <w:rFonts w:cstheme="majorBidi"/>
          <w:color w:val="222222"/>
          <w:szCs w:val="24"/>
        </w:rPr>
        <w:t>.</w:t>
      </w:r>
      <w:r w:rsidRPr="00127B01">
        <w:rPr>
          <w:rFonts w:cstheme="majorBidi"/>
          <w:szCs w:val="24"/>
        </w:rPr>
        <w:t xml:space="preserve"> SSB comporte une table des faits LINEORDERS qui résulte</w:t>
      </w:r>
      <w:r>
        <w:rPr>
          <w:rFonts w:cstheme="majorBidi"/>
          <w:szCs w:val="24"/>
        </w:rPr>
        <w:t xml:space="preserve"> </w:t>
      </w:r>
      <w:r w:rsidRPr="00127B01">
        <w:rPr>
          <w:rFonts w:cstheme="majorBidi"/>
          <w:szCs w:val="24"/>
        </w:rPr>
        <w:t xml:space="preserve">de la fusion des tables LINEITEM and </w:t>
      </w:r>
      <w:r>
        <w:rPr>
          <w:rFonts w:cstheme="majorBidi"/>
          <w:szCs w:val="24"/>
        </w:rPr>
        <w:t>ORDERS</w:t>
      </w:r>
      <w:r w:rsidRPr="00127B01">
        <w:rPr>
          <w:rFonts w:cstheme="majorBidi"/>
          <w:szCs w:val="24"/>
        </w:rPr>
        <w:t xml:space="preserve"> et quatre tables de dimension</w:t>
      </w:r>
      <w:r>
        <w:rPr>
          <w:rFonts w:cstheme="majorBidi"/>
          <w:szCs w:val="24"/>
        </w:rPr>
        <w:t xml:space="preserve"> </w:t>
      </w:r>
      <w:r w:rsidRPr="00127B01">
        <w:rPr>
          <w:rFonts w:cstheme="majorBidi"/>
          <w:szCs w:val="24"/>
        </w:rPr>
        <w:t>PART, SUPPLIER, CUSTOMER et DATE</w:t>
      </w:r>
      <w:r>
        <w:rPr>
          <w:rFonts w:cstheme="majorBidi"/>
          <w:szCs w:val="24"/>
        </w:rPr>
        <w:t xml:space="preserve">S. </w:t>
      </w:r>
      <w:r w:rsidRPr="00DC4510">
        <w:rPr>
          <w:rFonts w:cstheme="majorBidi"/>
          <w:szCs w:val="24"/>
        </w:rPr>
        <w:t>Sur ce schéma</w:t>
      </w:r>
      <w:r>
        <w:rPr>
          <w:rFonts w:cstheme="majorBidi"/>
          <w:szCs w:val="24"/>
        </w:rPr>
        <w:t>,</w:t>
      </w:r>
      <w:r w:rsidRPr="00DC4510">
        <w:rPr>
          <w:rFonts w:cstheme="majorBidi"/>
          <w:szCs w:val="24"/>
        </w:rPr>
        <w:t xml:space="preserve"> un ensemble de 30 requêtes est considéré.</w:t>
      </w:r>
      <w:r w:rsidRPr="00127B01">
        <w:rPr>
          <w:rFonts w:cstheme="majorBidi"/>
          <w:szCs w:val="24"/>
        </w:rPr>
        <w:t xml:space="preserve"> Son schém</w:t>
      </w:r>
      <w:r w:rsidR="000B6495">
        <w:rPr>
          <w:rFonts w:cstheme="majorBidi"/>
          <w:szCs w:val="24"/>
        </w:rPr>
        <w:t>a logique est illustré dans la F</w:t>
      </w:r>
      <w:r w:rsidRPr="00127B01">
        <w:rPr>
          <w:rFonts w:cstheme="majorBidi"/>
          <w:szCs w:val="24"/>
        </w:rPr>
        <w:t>igure</w:t>
      </w:r>
      <w:r>
        <w:rPr>
          <w:rFonts w:cstheme="majorBidi"/>
          <w:szCs w:val="24"/>
        </w:rPr>
        <w:t>.2</w:t>
      </w:r>
      <w:r w:rsidR="000B6495">
        <w:rPr>
          <w:rFonts w:cstheme="majorBidi"/>
          <w:szCs w:val="24"/>
        </w:rPr>
        <w:t>4</w:t>
      </w:r>
      <w:r>
        <w:rPr>
          <w:rFonts w:cstheme="majorBidi"/>
          <w:b/>
          <w:bCs/>
          <w:szCs w:val="24"/>
        </w:rPr>
        <w:t>.</w:t>
      </w:r>
    </w:p>
    <w:p w:rsidR="00A711A7" w:rsidRPr="00451C94" w:rsidRDefault="00A711A7" w:rsidP="00A711A7">
      <w:pPr>
        <w:autoSpaceDE w:val="0"/>
        <w:autoSpaceDN w:val="0"/>
        <w:adjustRightInd w:val="0"/>
        <w:spacing w:after="0"/>
        <w:jc w:val="both"/>
        <w:rPr>
          <w:rFonts w:cstheme="majorBidi"/>
          <w:b/>
          <w:bCs/>
          <w:szCs w:val="24"/>
        </w:rPr>
      </w:pPr>
    </w:p>
    <w:p w:rsidR="00A711A7" w:rsidRDefault="00A711A7" w:rsidP="00A711A7">
      <w:pPr>
        <w:autoSpaceDE w:val="0"/>
        <w:autoSpaceDN w:val="0"/>
        <w:adjustRightInd w:val="0"/>
        <w:spacing w:after="0"/>
        <w:jc w:val="center"/>
        <w:rPr>
          <w:rFonts w:cstheme="majorBidi"/>
          <w:b/>
          <w:bCs/>
          <w:szCs w:val="24"/>
        </w:rPr>
      </w:pPr>
      <w:r>
        <w:rPr>
          <w:rFonts w:cstheme="majorBidi"/>
          <w:b/>
          <w:bCs/>
          <w:noProof/>
          <w:szCs w:val="24"/>
          <w:lang w:eastAsia="fr-FR"/>
        </w:rPr>
        <w:lastRenderedPageBreak/>
        <w:drawing>
          <wp:inline distT="0" distB="0" distL="0" distR="0">
            <wp:extent cx="4810760" cy="2974975"/>
            <wp:effectExtent l="19050" t="0" r="8890" b="0"/>
            <wp:docPr id="30" name="Image 1" descr="C:\Users\horia\Desktop\dd.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horia\Desktop\dd.PNG"/>
                    <pic:cNvPicPr>
                      <a:picLocks noChangeAspect="1" noChangeArrowheads="1"/>
                    </pic:cNvPicPr>
                  </pic:nvPicPr>
                  <pic:blipFill>
                    <a:blip r:embed="rId51"/>
                    <a:srcRect/>
                    <a:stretch>
                      <a:fillRect/>
                    </a:stretch>
                  </pic:blipFill>
                  <pic:spPr bwMode="auto">
                    <a:xfrm>
                      <a:off x="0" y="0"/>
                      <a:ext cx="4810760" cy="2974975"/>
                    </a:xfrm>
                    <a:prstGeom prst="rect">
                      <a:avLst/>
                    </a:prstGeom>
                    <a:noFill/>
                    <a:ln w="9525">
                      <a:noFill/>
                      <a:miter lim="800000"/>
                      <a:headEnd/>
                      <a:tailEnd/>
                    </a:ln>
                  </pic:spPr>
                </pic:pic>
              </a:graphicData>
            </a:graphic>
          </wp:inline>
        </w:drawing>
      </w:r>
    </w:p>
    <w:p w:rsidR="00A711A7" w:rsidRPr="00914F30" w:rsidRDefault="0066727F" w:rsidP="0066727F">
      <w:pPr>
        <w:autoSpaceDE w:val="0"/>
        <w:autoSpaceDN w:val="0"/>
        <w:adjustRightInd w:val="0"/>
        <w:spacing w:after="0" w:line="276" w:lineRule="auto"/>
        <w:jc w:val="center"/>
        <w:rPr>
          <w:rFonts w:cstheme="majorBidi"/>
          <w:b/>
          <w:bCs/>
          <w:szCs w:val="24"/>
        </w:rPr>
      </w:pPr>
      <w:r>
        <w:rPr>
          <w:rFonts w:cstheme="majorBidi"/>
          <w:b/>
          <w:bCs/>
          <w:szCs w:val="24"/>
        </w:rPr>
        <w:t>Figure.24</w:t>
      </w:r>
      <w:r w:rsidR="00A711A7">
        <w:rPr>
          <w:rFonts w:cstheme="majorBidi"/>
          <w:b/>
          <w:bCs/>
          <w:szCs w:val="24"/>
        </w:rPr>
        <w:t>.</w:t>
      </w:r>
      <w:r w:rsidR="00A711A7" w:rsidRPr="005458FA">
        <w:rPr>
          <w:rFonts w:cstheme="majorBidi"/>
          <w:szCs w:val="24"/>
        </w:rPr>
        <w:t xml:space="preserve"> Schéma logique du banc d’essai SSB.</w:t>
      </w:r>
    </w:p>
    <w:p w:rsidR="00A711A7" w:rsidRDefault="00A711A7" w:rsidP="00A711A7">
      <w:pPr>
        <w:autoSpaceDE w:val="0"/>
        <w:autoSpaceDN w:val="0"/>
        <w:adjustRightInd w:val="0"/>
        <w:spacing w:after="0" w:line="276" w:lineRule="auto"/>
        <w:jc w:val="both"/>
        <w:rPr>
          <w:rFonts w:cstheme="majorBidi"/>
          <w:szCs w:val="24"/>
        </w:rPr>
      </w:pPr>
    </w:p>
    <w:p w:rsidR="00A711A7" w:rsidRDefault="00A711A7" w:rsidP="00A711A7">
      <w:pPr>
        <w:autoSpaceDE w:val="0"/>
        <w:autoSpaceDN w:val="0"/>
        <w:adjustRightInd w:val="0"/>
        <w:spacing w:after="0" w:line="276" w:lineRule="auto"/>
        <w:ind w:firstLine="567"/>
        <w:jc w:val="both"/>
        <w:rPr>
          <w:rFonts w:cstheme="majorBidi"/>
          <w:szCs w:val="24"/>
        </w:rPr>
      </w:pPr>
    </w:p>
    <w:p w:rsidR="00A711A7" w:rsidRDefault="00A711A7" w:rsidP="00A711A7">
      <w:pPr>
        <w:autoSpaceDE w:val="0"/>
        <w:autoSpaceDN w:val="0"/>
        <w:adjustRightInd w:val="0"/>
        <w:spacing w:after="0" w:line="276" w:lineRule="auto"/>
        <w:ind w:firstLine="567"/>
        <w:jc w:val="both"/>
        <w:rPr>
          <w:rFonts w:cstheme="majorBidi"/>
          <w:szCs w:val="24"/>
        </w:rPr>
      </w:pPr>
    </w:p>
    <w:p w:rsidR="00A711A7" w:rsidRPr="007275C1" w:rsidRDefault="00A711A7" w:rsidP="00A711A7">
      <w:pPr>
        <w:autoSpaceDE w:val="0"/>
        <w:autoSpaceDN w:val="0"/>
        <w:adjustRightInd w:val="0"/>
        <w:spacing w:after="0" w:line="276" w:lineRule="auto"/>
        <w:ind w:firstLine="567"/>
        <w:jc w:val="both"/>
        <w:rPr>
          <w:rFonts w:cstheme="majorBidi"/>
          <w:color w:val="000000" w:themeColor="text1"/>
          <w:szCs w:val="24"/>
        </w:rPr>
      </w:pPr>
      <w:r w:rsidRPr="00127B01">
        <w:rPr>
          <w:rFonts w:cstheme="majorBidi"/>
          <w:szCs w:val="24"/>
        </w:rPr>
        <w:t>SSB ne précise pas d’autre indexes ou contrainte d’intégrité sur la base de données que l’identification des clés primaires sur les tables de dimension. Nous choisissons cette référence particulière</w:t>
      </w:r>
      <w:r>
        <w:rPr>
          <w:rFonts w:cstheme="majorBidi"/>
          <w:szCs w:val="24"/>
        </w:rPr>
        <w:t>,</w:t>
      </w:r>
      <w:r w:rsidRPr="00127B01">
        <w:rPr>
          <w:rFonts w:cstheme="majorBidi"/>
          <w:szCs w:val="24"/>
        </w:rPr>
        <w:t xml:space="preserve"> car elle modélise un scénario DW réaliste et dispose d’un schéma en étoile que nous </w:t>
      </w:r>
      <w:r>
        <w:rPr>
          <w:rFonts w:cstheme="majorBidi"/>
          <w:szCs w:val="24"/>
        </w:rPr>
        <w:t>utilisons</w:t>
      </w:r>
      <w:r w:rsidRPr="00127B01">
        <w:rPr>
          <w:rFonts w:cstheme="majorBidi"/>
          <w:szCs w:val="24"/>
        </w:rPr>
        <w:t xml:space="preserve"> dans notre travail. En particulier, nous avons généré plusieurs instances des données en utilisant le générateur de données fourni avec SSB</w:t>
      </w:r>
      <w:r>
        <w:rPr>
          <w:rFonts w:cstheme="majorBidi"/>
          <w:szCs w:val="24"/>
        </w:rPr>
        <w:t xml:space="preserve"> </w:t>
      </w:r>
      <w:r w:rsidRPr="007275C1">
        <w:rPr>
          <w:rFonts w:cstheme="majorBidi"/>
          <w:color w:val="000000" w:themeColor="text1"/>
          <w:szCs w:val="24"/>
        </w:rPr>
        <w:t>[19].</w:t>
      </w:r>
    </w:p>
    <w:p w:rsidR="00A711A7" w:rsidRPr="007275C1" w:rsidRDefault="00A711A7" w:rsidP="00A711A7">
      <w:pPr>
        <w:autoSpaceDE w:val="0"/>
        <w:autoSpaceDN w:val="0"/>
        <w:adjustRightInd w:val="0"/>
        <w:spacing w:after="0"/>
        <w:rPr>
          <w:rFonts w:cstheme="majorBidi"/>
          <w:color w:val="000000" w:themeColor="text1"/>
          <w:szCs w:val="24"/>
        </w:rPr>
      </w:pPr>
    </w:p>
    <w:p w:rsidR="00A711A7" w:rsidRDefault="00A711A7" w:rsidP="00A711A7">
      <w:pPr>
        <w:autoSpaceDE w:val="0"/>
        <w:autoSpaceDN w:val="0"/>
        <w:adjustRightInd w:val="0"/>
        <w:spacing w:after="0"/>
        <w:rPr>
          <w:rFonts w:cstheme="majorBidi"/>
          <w:szCs w:val="24"/>
        </w:rPr>
      </w:pPr>
    </w:p>
    <w:p w:rsidR="00A711A7" w:rsidRDefault="00A711A7" w:rsidP="00A711A7">
      <w:pPr>
        <w:autoSpaceDE w:val="0"/>
        <w:autoSpaceDN w:val="0"/>
        <w:adjustRightInd w:val="0"/>
        <w:spacing w:after="0" w:line="276" w:lineRule="auto"/>
        <w:jc w:val="center"/>
        <w:rPr>
          <w:rFonts w:cstheme="majorBidi"/>
          <w:szCs w:val="24"/>
        </w:rPr>
      </w:pPr>
      <w:r w:rsidRPr="009F5821">
        <w:rPr>
          <w:rFonts w:cstheme="majorBidi"/>
          <w:b/>
          <w:bCs/>
          <w:szCs w:val="24"/>
        </w:rPr>
        <w:t>Tableau.</w:t>
      </w:r>
      <w:r>
        <w:rPr>
          <w:rFonts w:cstheme="majorBidi"/>
          <w:b/>
          <w:bCs/>
          <w:szCs w:val="24"/>
        </w:rPr>
        <w:t>7</w:t>
      </w:r>
      <w:r w:rsidRPr="009F5821">
        <w:rPr>
          <w:rFonts w:cstheme="majorBidi"/>
          <w:b/>
          <w:bCs/>
          <w:szCs w:val="24"/>
        </w:rPr>
        <w:t>.</w:t>
      </w:r>
      <w:r>
        <w:rPr>
          <w:rFonts w:cstheme="majorBidi"/>
          <w:szCs w:val="24"/>
        </w:rPr>
        <w:t>Cardinale des tables de SBB.</w:t>
      </w:r>
    </w:p>
    <w:p w:rsidR="00A711A7" w:rsidRPr="003C510F" w:rsidRDefault="00A711A7" w:rsidP="00A711A7">
      <w:pPr>
        <w:autoSpaceDE w:val="0"/>
        <w:autoSpaceDN w:val="0"/>
        <w:adjustRightInd w:val="0"/>
        <w:spacing w:after="0"/>
        <w:jc w:val="center"/>
        <w:rPr>
          <w:rFonts w:cstheme="majorBidi"/>
          <w:szCs w:val="24"/>
        </w:rPr>
      </w:pPr>
      <w:r>
        <w:rPr>
          <w:rFonts w:cstheme="majorBidi"/>
          <w:noProof/>
          <w:szCs w:val="24"/>
          <w:lang w:eastAsia="fr-FR"/>
        </w:rPr>
        <w:drawing>
          <wp:inline distT="0" distB="0" distL="0" distR="0">
            <wp:extent cx="3419475" cy="1714500"/>
            <wp:effectExtent l="19050" t="0" r="9525" b="0"/>
            <wp:docPr id="32" name="Image 3" descr="C:\Users\horia\Desktop\gg.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horia\Desktop\gg.PNG"/>
                    <pic:cNvPicPr>
                      <a:picLocks noChangeAspect="1" noChangeArrowheads="1"/>
                    </pic:cNvPicPr>
                  </pic:nvPicPr>
                  <pic:blipFill>
                    <a:blip r:embed="rId52"/>
                    <a:srcRect/>
                    <a:stretch>
                      <a:fillRect/>
                    </a:stretch>
                  </pic:blipFill>
                  <pic:spPr bwMode="auto">
                    <a:xfrm>
                      <a:off x="0" y="0"/>
                      <a:ext cx="3419475" cy="1714500"/>
                    </a:xfrm>
                    <a:prstGeom prst="rect">
                      <a:avLst/>
                    </a:prstGeom>
                    <a:noFill/>
                    <a:ln w="9525">
                      <a:noFill/>
                      <a:miter lim="800000"/>
                      <a:headEnd/>
                      <a:tailEnd/>
                    </a:ln>
                  </pic:spPr>
                </pic:pic>
              </a:graphicData>
            </a:graphic>
          </wp:inline>
        </w:drawing>
      </w:r>
    </w:p>
    <w:p w:rsidR="00A711A7" w:rsidRDefault="00A711A7" w:rsidP="00A711A7">
      <w:pPr>
        <w:rPr>
          <w:rFonts w:cstheme="majorBidi"/>
          <w:b/>
          <w:bCs/>
          <w:color w:val="231F20"/>
          <w:sz w:val="26"/>
          <w:szCs w:val="26"/>
        </w:rPr>
      </w:pPr>
    </w:p>
    <w:p w:rsidR="00063476" w:rsidRDefault="00063476" w:rsidP="00754511">
      <w:pPr>
        <w:pStyle w:val="Titre1"/>
      </w:pPr>
      <w:bookmarkStart w:id="99" w:name="_Toc452856067"/>
    </w:p>
    <w:p w:rsidR="00063476" w:rsidRDefault="00063476" w:rsidP="00754511">
      <w:pPr>
        <w:pStyle w:val="Titre1"/>
      </w:pPr>
    </w:p>
    <w:p w:rsidR="00063476" w:rsidRDefault="00063476" w:rsidP="00063476"/>
    <w:p w:rsidR="00063476" w:rsidRDefault="00063476" w:rsidP="00063476"/>
    <w:p w:rsidR="00063476" w:rsidRDefault="00063476" w:rsidP="00063476"/>
    <w:p w:rsidR="00063476" w:rsidRDefault="00063476" w:rsidP="00063476"/>
    <w:p w:rsidR="00A711A7" w:rsidRPr="00063476" w:rsidRDefault="00A711A7" w:rsidP="00063476">
      <w:pPr>
        <w:rPr>
          <w:b/>
          <w:bCs/>
          <w:sz w:val="28"/>
          <w:szCs w:val="24"/>
          <w:u w:val="single"/>
        </w:rPr>
      </w:pPr>
      <w:r w:rsidRPr="00063476">
        <w:rPr>
          <w:b/>
          <w:bCs/>
          <w:sz w:val="28"/>
          <w:szCs w:val="24"/>
          <w:u w:val="single"/>
        </w:rPr>
        <w:lastRenderedPageBreak/>
        <w:t>V. Présentation de l’application</w:t>
      </w:r>
      <w:bookmarkEnd w:id="99"/>
      <w:r w:rsidRPr="00063476">
        <w:rPr>
          <w:b/>
          <w:bCs/>
          <w:sz w:val="28"/>
          <w:szCs w:val="24"/>
          <w:u w:val="single"/>
        </w:rPr>
        <w:t> </w:t>
      </w:r>
    </w:p>
    <w:p w:rsidR="00063476" w:rsidRDefault="00063476" w:rsidP="00063476">
      <w:pPr>
        <w:spacing w:line="276" w:lineRule="auto"/>
        <w:jc w:val="both"/>
      </w:pPr>
    </w:p>
    <w:p w:rsidR="00A711A7" w:rsidRPr="00BA5176" w:rsidRDefault="00A711A7" w:rsidP="00063476">
      <w:pPr>
        <w:spacing w:line="276" w:lineRule="auto"/>
        <w:ind w:firstLine="567"/>
        <w:jc w:val="both"/>
        <w:rPr>
          <w:rFonts w:cstheme="majorBidi"/>
          <w:color w:val="000000" w:themeColor="text1"/>
          <w:szCs w:val="24"/>
        </w:rPr>
      </w:pPr>
      <w:r w:rsidRPr="00070056">
        <w:rPr>
          <w:rFonts w:cstheme="majorBidi"/>
          <w:color w:val="000000" w:themeColor="text1"/>
          <w:szCs w:val="24"/>
        </w:rPr>
        <w:t>Nous présentons les différentes étapes de notre application qui consiste</w:t>
      </w:r>
      <w:r>
        <w:rPr>
          <w:rFonts w:cstheme="majorBidi"/>
          <w:color w:val="000000" w:themeColor="text1"/>
          <w:szCs w:val="24"/>
        </w:rPr>
        <w:t xml:space="preserve"> à</w:t>
      </w:r>
      <w:r w:rsidRPr="00070056">
        <w:rPr>
          <w:rFonts w:cstheme="majorBidi"/>
          <w:color w:val="000000" w:themeColor="text1"/>
          <w:szCs w:val="24"/>
        </w:rPr>
        <w:t xml:space="preserve"> analyser la charge de travail pour former les groupes des requêtes qui sont en interaction grâce </w:t>
      </w:r>
      <w:r>
        <w:rPr>
          <w:rFonts w:cstheme="majorBidi"/>
          <w:color w:val="000000" w:themeColor="text1"/>
          <w:szCs w:val="24"/>
        </w:rPr>
        <w:t xml:space="preserve">aux </w:t>
      </w:r>
      <w:r w:rsidRPr="00070056">
        <w:rPr>
          <w:rFonts w:cstheme="majorBidi"/>
          <w:color w:val="000000" w:themeColor="text1"/>
          <w:szCs w:val="24"/>
        </w:rPr>
        <w:t>nœud</w:t>
      </w:r>
      <w:r>
        <w:rPr>
          <w:rFonts w:cstheme="majorBidi"/>
          <w:color w:val="000000" w:themeColor="text1"/>
          <w:szCs w:val="24"/>
        </w:rPr>
        <w:t>s de jointure</w:t>
      </w:r>
      <w:r w:rsidRPr="00070056">
        <w:rPr>
          <w:rFonts w:cstheme="majorBidi"/>
          <w:color w:val="000000" w:themeColor="text1"/>
          <w:szCs w:val="24"/>
        </w:rPr>
        <w:t xml:space="preserve"> et en identifiant les </w:t>
      </w:r>
      <w:r>
        <w:rPr>
          <w:rFonts w:cstheme="majorBidi"/>
          <w:color w:val="000000" w:themeColor="text1"/>
          <w:szCs w:val="24"/>
        </w:rPr>
        <w:t>prédicats de sélection appliqués</w:t>
      </w:r>
      <w:r w:rsidRPr="00070056">
        <w:rPr>
          <w:rFonts w:cstheme="majorBidi"/>
          <w:color w:val="000000" w:themeColor="text1"/>
          <w:szCs w:val="24"/>
        </w:rPr>
        <w:t xml:space="preserve"> avant l’exécution de ces nœuds de jointure (prédécesseur de nœud de jointure) suivant MVPP .</w:t>
      </w:r>
    </w:p>
    <w:p w:rsidR="00A711A7" w:rsidRDefault="00A711A7" w:rsidP="00BA5176">
      <w:pPr>
        <w:pStyle w:val="Titre2"/>
      </w:pPr>
      <w:bookmarkStart w:id="100" w:name="_Toc452856068"/>
      <w:bookmarkStart w:id="101" w:name="_Toc453060519"/>
      <w:r w:rsidRPr="00D74680">
        <w:t>V.1. Connexion de la base de données</w:t>
      </w:r>
      <w:bookmarkEnd w:id="100"/>
      <w:bookmarkEnd w:id="101"/>
    </w:p>
    <w:p w:rsidR="00063476" w:rsidRPr="00063476" w:rsidRDefault="00063476" w:rsidP="00063476"/>
    <w:p w:rsidR="00A711A7" w:rsidRDefault="00A711A7" w:rsidP="00A711A7">
      <w:pPr>
        <w:spacing w:line="276" w:lineRule="auto"/>
        <w:ind w:firstLine="567"/>
        <w:jc w:val="both"/>
        <w:rPr>
          <w:rFonts w:cstheme="majorBidi"/>
          <w:color w:val="231F20"/>
          <w:sz w:val="26"/>
          <w:szCs w:val="26"/>
        </w:rPr>
      </w:pPr>
      <w:r w:rsidRPr="00D74680">
        <w:rPr>
          <w:rFonts w:cstheme="majorBidi"/>
          <w:color w:val="231F20"/>
          <w:sz w:val="26"/>
          <w:szCs w:val="26"/>
        </w:rPr>
        <w:t xml:space="preserve">Cette </w:t>
      </w:r>
      <w:r>
        <w:rPr>
          <w:rFonts w:cstheme="majorBidi"/>
          <w:color w:val="231F20"/>
          <w:sz w:val="26"/>
          <w:szCs w:val="26"/>
        </w:rPr>
        <w:t xml:space="preserve">fenêtre permet de faire la connexion sur notre base de données. </w:t>
      </w:r>
    </w:p>
    <w:p w:rsidR="00A711A7" w:rsidRPr="00D74680" w:rsidRDefault="00A711A7" w:rsidP="00A711A7">
      <w:pPr>
        <w:spacing w:line="276" w:lineRule="auto"/>
        <w:ind w:firstLine="567"/>
        <w:jc w:val="both"/>
        <w:rPr>
          <w:rFonts w:cstheme="majorBidi"/>
          <w:color w:val="231F20"/>
          <w:sz w:val="26"/>
          <w:szCs w:val="26"/>
        </w:rPr>
      </w:pPr>
    </w:p>
    <w:p w:rsidR="00A711A7" w:rsidRDefault="00A711A7" w:rsidP="00A711A7">
      <w:pPr>
        <w:spacing w:line="276" w:lineRule="auto"/>
        <w:jc w:val="center"/>
        <w:rPr>
          <w:rFonts w:cstheme="majorBidi"/>
          <w:b/>
          <w:bCs/>
          <w:color w:val="231F20"/>
          <w:sz w:val="26"/>
          <w:szCs w:val="26"/>
        </w:rPr>
      </w:pPr>
      <w:r>
        <w:rPr>
          <w:rFonts w:cstheme="majorBidi"/>
          <w:b/>
          <w:bCs/>
          <w:noProof/>
          <w:color w:val="231F20"/>
          <w:sz w:val="26"/>
          <w:szCs w:val="26"/>
          <w:lang w:eastAsia="fr-FR"/>
        </w:rPr>
        <w:drawing>
          <wp:inline distT="0" distB="0" distL="0" distR="0">
            <wp:extent cx="3994150" cy="2346325"/>
            <wp:effectExtent l="19050" t="0" r="6350" b="0"/>
            <wp:docPr id="33" name="Image 1" descr="C:\Users\horia\Desktop\conn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horia\Desktop\conne.PNG"/>
                    <pic:cNvPicPr>
                      <a:picLocks noChangeAspect="1" noChangeArrowheads="1"/>
                    </pic:cNvPicPr>
                  </pic:nvPicPr>
                  <pic:blipFill>
                    <a:blip r:embed="rId53"/>
                    <a:srcRect/>
                    <a:stretch>
                      <a:fillRect/>
                    </a:stretch>
                  </pic:blipFill>
                  <pic:spPr bwMode="auto">
                    <a:xfrm>
                      <a:off x="0" y="0"/>
                      <a:ext cx="3994150" cy="2346325"/>
                    </a:xfrm>
                    <a:prstGeom prst="rect">
                      <a:avLst/>
                    </a:prstGeom>
                    <a:noFill/>
                    <a:ln w="9525">
                      <a:noFill/>
                      <a:miter lim="800000"/>
                      <a:headEnd/>
                      <a:tailEnd/>
                    </a:ln>
                  </pic:spPr>
                </pic:pic>
              </a:graphicData>
            </a:graphic>
          </wp:inline>
        </w:drawing>
      </w:r>
    </w:p>
    <w:p w:rsidR="00A711A7" w:rsidRDefault="00A711A7" w:rsidP="00A711A7">
      <w:pPr>
        <w:spacing w:line="276" w:lineRule="auto"/>
        <w:jc w:val="center"/>
        <w:rPr>
          <w:rFonts w:cstheme="majorBidi"/>
          <w:color w:val="231F20"/>
          <w:szCs w:val="24"/>
        </w:rPr>
      </w:pPr>
      <w:r w:rsidRPr="00451C94">
        <w:rPr>
          <w:rFonts w:cstheme="majorBidi"/>
          <w:b/>
          <w:bCs/>
          <w:color w:val="231F20"/>
          <w:szCs w:val="24"/>
        </w:rPr>
        <w:t>Figure.</w:t>
      </w:r>
      <w:r w:rsidR="0066727F">
        <w:rPr>
          <w:rFonts w:cstheme="majorBidi"/>
          <w:b/>
          <w:bCs/>
          <w:color w:val="231F20"/>
          <w:szCs w:val="24"/>
        </w:rPr>
        <w:t>25</w:t>
      </w:r>
      <w:r w:rsidRPr="00451C94">
        <w:rPr>
          <w:rFonts w:cstheme="majorBidi"/>
          <w:b/>
          <w:bCs/>
          <w:color w:val="231F20"/>
          <w:szCs w:val="24"/>
        </w:rPr>
        <w:t>.</w:t>
      </w:r>
      <w:r w:rsidRPr="00451C94">
        <w:rPr>
          <w:rFonts w:cstheme="majorBidi"/>
          <w:color w:val="231F20"/>
          <w:szCs w:val="24"/>
        </w:rPr>
        <w:t>Connexion de la base de données.</w:t>
      </w:r>
    </w:p>
    <w:p w:rsidR="00063476" w:rsidRPr="00451C94" w:rsidRDefault="00063476" w:rsidP="00A711A7">
      <w:pPr>
        <w:spacing w:line="276" w:lineRule="auto"/>
        <w:jc w:val="center"/>
        <w:rPr>
          <w:rFonts w:cstheme="majorBidi"/>
          <w:color w:val="231F20"/>
          <w:szCs w:val="24"/>
        </w:rPr>
      </w:pPr>
    </w:p>
    <w:p w:rsidR="00A711A7" w:rsidRDefault="00A711A7" w:rsidP="00063476">
      <w:pPr>
        <w:pStyle w:val="Titre2"/>
        <w:spacing w:line="276" w:lineRule="auto"/>
        <w:jc w:val="both"/>
      </w:pPr>
      <w:bookmarkStart w:id="102" w:name="_Toc452856069"/>
      <w:bookmarkStart w:id="103" w:name="_Toc453060520"/>
      <w:r>
        <w:t>V</w:t>
      </w:r>
      <w:r w:rsidRPr="005A23CD">
        <w:t>.2.</w:t>
      </w:r>
      <w:r>
        <w:t xml:space="preserve"> </w:t>
      </w:r>
      <w:r w:rsidRPr="005A23CD">
        <w:t>Notre interface générale</w:t>
      </w:r>
      <w:bookmarkEnd w:id="102"/>
      <w:bookmarkEnd w:id="103"/>
      <w:r w:rsidRPr="005A23CD">
        <w:t xml:space="preserve">  </w:t>
      </w:r>
    </w:p>
    <w:p w:rsidR="00063476" w:rsidRPr="00063476" w:rsidRDefault="00063476" w:rsidP="00063476"/>
    <w:p w:rsidR="00A711A7" w:rsidRPr="00957A73" w:rsidRDefault="00A711A7" w:rsidP="00063476">
      <w:pPr>
        <w:spacing w:line="276" w:lineRule="auto"/>
        <w:ind w:firstLine="567"/>
        <w:jc w:val="both"/>
        <w:rPr>
          <w:rFonts w:cstheme="majorBidi"/>
          <w:szCs w:val="24"/>
        </w:rPr>
      </w:pPr>
      <w:r w:rsidRPr="00957A73">
        <w:rPr>
          <w:rFonts w:cstheme="majorBidi"/>
          <w:szCs w:val="24"/>
        </w:rPr>
        <w:t>Vo</w:t>
      </w:r>
      <w:r w:rsidR="00063476">
        <w:rPr>
          <w:rFonts w:cstheme="majorBidi"/>
          <w:szCs w:val="24"/>
        </w:rPr>
        <w:t>ici la figure suivante Figure.26</w:t>
      </w:r>
      <w:r w:rsidRPr="00957A73">
        <w:rPr>
          <w:rFonts w:cstheme="majorBidi"/>
          <w:szCs w:val="24"/>
        </w:rPr>
        <w:t xml:space="preserve">. (Interface générale) qui contient quatre boutons : Charger Q, Analyse Q et bouton de k-means, bouton Test. </w:t>
      </w:r>
    </w:p>
    <w:p w:rsidR="00A711A7" w:rsidRDefault="00A711A7" w:rsidP="00A711A7">
      <w:pPr>
        <w:spacing w:line="276" w:lineRule="auto"/>
        <w:rPr>
          <w:rFonts w:cstheme="majorBidi"/>
          <w:color w:val="231F20"/>
          <w:sz w:val="26"/>
          <w:szCs w:val="26"/>
        </w:rPr>
      </w:pPr>
      <w:r>
        <w:rPr>
          <w:rFonts w:cstheme="majorBidi"/>
          <w:noProof/>
          <w:color w:val="231F20"/>
          <w:sz w:val="26"/>
          <w:szCs w:val="26"/>
          <w:lang w:eastAsia="fr-FR"/>
        </w:rPr>
        <w:lastRenderedPageBreak/>
        <w:drawing>
          <wp:inline distT="0" distB="0" distL="0" distR="0">
            <wp:extent cx="6029325" cy="3314700"/>
            <wp:effectExtent l="19050" t="0" r="9525" b="0"/>
            <wp:docPr id="35" name="Image 1" descr="C:\Users\horia\Desktop\intr.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horia\Desktop\intr.PNG"/>
                    <pic:cNvPicPr>
                      <a:picLocks noChangeAspect="1" noChangeArrowheads="1"/>
                    </pic:cNvPicPr>
                  </pic:nvPicPr>
                  <pic:blipFill>
                    <a:blip r:embed="rId54"/>
                    <a:srcRect/>
                    <a:stretch>
                      <a:fillRect/>
                    </a:stretch>
                  </pic:blipFill>
                  <pic:spPr bwMode="auto">
                    <a:xfrm>
                      <a:off x="0" y="0"/>
                      <a:ext cx="6027484" cy="3313688"/>
                    </a:xfrm>
                    <a:prstGeom prst="rect">
                      <a:avLst/>
                    </a:prstGeom>
                    <a:noFill/>
                    <a:ln w="9525">
                      <a:noFill/>
                      <a:miter lim="800000"/>
                      <a:headEnd/>
                      <a:tailEnd/>
                    </a:ln>
                  </pic:spPr>
                </pic:pic>
              </a:graphicData>
            </a:graphic>
          </wp:inline>
        </w:drawing>
      </w:r>
    </w:p>
    <w:p w:rsidR="00A711A7" w:rsidRPr="00451C94" w:rsidRDefault="0066727F" w:rsidP="00A711A7">
      <w:pPr>
        <w:spacing w:line="276" w:lineRule="auto"/>
        <w:jc w:val="center"/>
        <w:rPr>
          <w:rFonts w:cstheme="majorBidi"/>
          <w:color w:val="231F20"/>
          <w:szCs w:val="24"/>
        </w:rPr>
      </w:pPr>
      <w:r>
        <w:rPr>
          <w:rFonts w:cstheme="majorBidi"/>
          <w:b/>
          <w:bCs/>
          <w:color w:val="231F20"/>
          <w:szCs w:val="24"/>
        </w:rPr>
        <w:t>Figure.26</w:t>
      </w:r>
      <w:r w:rsidR="00A711A7" w:rsidRPr="00451C94">
        <w:rPr>
          <w:rFonts w:cstheme="majorBidi"/>
          <w:b/>
          <w:bCs/>
          <w:color w:val="231F20"/>
          <w:szCs w:val="24"/>
        </w:rPr>
        <w:t>.</w:t>
      </w:r>
      <w:r w:rsidR="00A711A7" w:rsidRPr="00451C94">
        <w:rPr>
          <w:rFonts w:cstheme="majorBidi"/>
          <w:color w:val="231F20"/>
          <w:szCs w:val="24"/>
        </w:rPr>
        <w:t>Interface générale.</w:t>
      </w:r>
    </w:p>
    <w:p w:rsidR="00A711A7" w:rsidRDefault="00A711A7" w:rsidP="00A711A7">
      <w:pPr>
        <w:spacing w:line="276" w:lineRule="auto"/>
        <w:rPr>
          <w:rFonts w:cstheme="majorBidi"/>
          <w:b/>
          <w:bCs/>
          <w:color w:val="231F20"/>
          <w:sz w:val="26"/>
          <w:szCs w:val="26"/>
        </w:rPr>
      </w:pPr>
    </w:p>
    <w:p w:rsidR="00A711A7" w:rsidRDefault="00A711A7" w:rsidP="00182A04">
      <w:pPr>
        <w:pStyle w:val="Titre2"/>
        <w:spacing w:line="276" w:lineRule="auto"/>
        <w:jc w:val="both"/>
      </w:pPr>
      <w:bookmarkStart w:id="104" w:name="_Toc452856070"/>
      <w:bookmarkStart w:id="105" w:name="_Toc453060521"/>
      <w:r>
        <w:t>V</w:t>
      </w:r>
      <w:r w:rsidRPr="009E1FED">
        <w:t>.3.</w:t>
      </w:r>
      <w:r>
        <w:t xml:space="preserve"> </w:t>
      </w:r>
      <w:r w:rsidRPr="009E1FED">
        <w:t>Charger les requêtes</w:t>
      </w:r>
      <w:bookmarkEnd w:id="104"/>
      <w:bookmarkEnd w:id="105"/>
    </w:p>
    <w:p w:rsidR="00A711A7" w:rsidRPr="000C3E5F" w:rsidRDefault="00A711A7" w:rsidP="00182A04">
      <w:pPr>
        <w:spacing w:line="276" w:lineRule="auto"/>
        <w:ind w:firstLine="567"/>
        <w:jc w:val="both"/>
        <w:rPr>
          <w:rFonts w:cstheme="majorBidi"/>
          <w:color w:val="231F20"/>
          <w:szCs w:val="24"/>
        </w:rPr>
      </w:pPr>
      <w:r w:rsidRPr="000C3E5F">
        <w:rPr>
          <w:rFonts w:cstheme="majorBidi"/>
          <w:color w:val="231F20"/>
          <w:szCs w:val="24"/>
        </w:rPr>
        <w:t>Cette fenêtre permet de charger  tou</w:t>
      </w:r>
      <w:r>
        <w:rPr>
          <w:rFonts w:cstheme="majorBidi"/>
          <w:color w:val="231F20"/>
          <w:szCs w:val="24"/>
        </w:rPr>
        <w:t>tes les requêtes de</w:t>
      </w:r>
      <w:r w:rsidRPr="000C3E5F">
        <w:rPr>
          <w:rFonts w:cstheme="majorBidi"/>
          <w:color w:val="231F20"/>
          <w:szCs w:val="24"/>
        </w:rPr>
        <w:t xml:space="preserve"> notre </w:t>
      </w:r>
      <w:r>
        <w:rPr>
          <w:rFonts w:cstheme="majorBidi"/>
          <w:color w:val="231F20"/>
          <w:szCs w:val="24"/>
        </w:rPr>
        <w:t>travail, si</w:t>
      </w:r>
      <w:r w:rsidRPr="000C3E5F">
        <w:rPr>
          <w:rFonts w:cstheme="majorBidi"/>
          <w:color w:val="231F20"/>
          <w:szCs w:val="24"/>
        </w:rPr>
        <w:t xml:space="preserve"> on clique sur le bouton charger Q, nous avons</w:t>
      </w:r>
      <w:r>
        <w:rPr>
          <w:rFonts w:cstheme="majorBidi"/>
          <w:color w:val="231F20"/>
          <w:szCs w:val="24"/>
        </w:rPr>
        <w:t xml:space="preserve"> travaillés sur 30 requêtes.</w:t>
      </w:r>
    </w:p>
    <w:p w:rsidR="00A711A7" w:rsidRDefault="00A711A7" w:rsidP="00A711A7">
      <w:pPr>
        <w:spacing w:line="276" w:lineRule="auto"/>
        <w:rPr>
          <w:rFonts w:cstheme="majorBidi"/>
          <w:b/>
          <w:bCs/>
          <w:color w:val="231F20"/>
          <w:sz w:val="26"/>
          <w:szCs w:val="26"/>
        </w:rPr>
      </w:pPr>
      <w:r>
        <w:rPr>
          <w:rFonts w:cstheme="majorBidi"/>
          <w:b/>
          <w:bCs/>
          <w:noProof/>
          <w:color w:val="231F20"/>
          <w:sz w:val="26"/>
          <w:szCs w:val="26"/>
          <w:lang w:eastAsia="fr-FR"/>
        </w:rPr>
        <w:drawing>
          <wp:inline distT="0" distB="0" distL="0" distR="0">
            <wp:extent cx="5753199" cy="2820838"/>
            <wp:effectExtent l="19050" t="0" r="0" b="0"/>
            <wp:docPr id="36" name="Image 2" descr="C:\Users\horia\Desktop\charger.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horia\Desktop\charger.PNG"/>
                    <pic:cNvPicPr>
                      <a:picLocks noChangeAspect="1" noChangeArrowheads="1"/>
                    </pic:cNvPicPr>
                  </pic:nvPicPr>
                  <pic:blipFill>
                    <a:blip r:embed="rId55"/>
                    <a:srcRect/>
                    <a:stretch>
                      <a:fillRect/>
                    </a:stretch>
                  </pic:blipFill>
                  <pic:spPr bwMode="auto">
                    <a:xfrm>
                      <a:off x="0" y="0"/>
                      <a:ext cx="5760720" cy="2824526"/>
                    </a:xfrm>
                    <a:prstGeom prst="rect">
                      <a:avLst/>
                    </a:prstGeom>
                    <a:noFill/>
                    <a:ln w="9525">
                      <a:noFill/>
                      <a:miter lim="800000"/>
                      <a:headEnd/>
                      <a:tailEnd/>
                    </a:ln>
                  </pic:spPr>
                </pic:pic>
              </a:graphicData>
            </a:graphic>
          </wp:inline>
        </w:drawing>
      </w:r>
    </w:p>
    <w:p w:rsidR="00A711A7" w:rsidRPr="00451C94" w:rsidRDefault="0066727F" w:rsidP="00A711A7">
      <w:pPr>
        <w:spacing w:line="276" w:lineRule="auto"/>
        <w:jc w:val="center"/>
        <w:rPr>
          <w:rFonts w:cstheme="majorBidi"/>
          <w:color w:val="231F20"/>
          <w:szCs w:val="24"/>
        </w:rPr>
      </w:pPr>
      <w:r>
        <w:rPr>
          <w:rFonts w:cstheme="majorBidi"/>
          <w:b/>
          <w:bCs/>
          <w:color w:val="231F20"/>
          <w:szCs w:val="24"/>
        </w:rPr>
        <w:t>Figure.27</w:t>
      </w:r>
      <w:r w:rsidR="00A711A7" w:rsidRPr="00451C94">
        <w:rPr>
          <w:rFonts w:cstheme="majorBidi"/>
          <w:b/>
          <w:bCs/>
          <w:color w:val="231F20"/>
          <w:szCs w:val="24"/>
        </w:rPr>
        <w:t>.</w:t>
      </w:r>
      <w:r w:rsidR="00A711A7" w:rsidRPr="00451C94">
        <w:rPr>
          <w:rFonts w:cstheme="majorBidi"/>
          <w:color w:val="231F20"/>
          <w:szCs w:val="24"/>
        </w:rPr>
        <w:t>Charger les requêtes.</w:t>
      </w:r>
    </w:p>
    <w:p w:rsidR="00182A04" w:rsidRDefault="00182A04" w:rsidP="00BA5176">
      <w:pPr>
        <w:pStyle w:val="Titre2"/>
      </w:pPr>
      <w:bookmarkStart w:id="106" w:name="_Toc452856071"/>
    </w:p>
    <w:p w:rsidR="00182A04" w:rsidRDefault="00182A04" w:rsidP="00182A04"/>
    <w:p w:rsidR="00182A04" w:rsidRDefault="00182A04" w:rsidP="00182A04"/>
    <w:p w:rsidR="00182A04" w:rsidRDefault="00182A04" w:rsidP="00182A04"/>
    <w:p w:rsidR="00A711A7" w:rsidRPr="00182A04" w:rsidRDefault="00A711A7" w:rsidP="00182A04">
      <w:pPr>
        <w:rPr>
          <w:b/>
          <w:bCs/>
          <w:sz w:val="26"/>
          <w:szCs w:val="26"/>
        </w:rPr>
      </w:pPr>
      <w:r w:rsidRPr="00182A04">
        <w:rPr>
          <w:b/>
          <w:bCs/>
          <w:sz w:val="26"/>
          <w:szCs w:val="26"/>
        </w:rPr>
        <w:lastRenderedPageBreak/>
        <w:t>V.4. Analyse des requêtes</w:t>
      </w:r>
      <w:bookmarkEnd w:id="106"/>
    </w:p>
    <w:p w:rsidR="00A711A7" w:rsidRPr="000C3E5F" w:rsidRDefault="00A711A7" w:rsidP="00182A04">
      <w:pPr>
        <w:spacing w:line="276" w:lineRule="auto"/>
        <w:ind w:firstLine="567"/>
        <w:jc w:val="both"/>
        <w:rPr>
          <w:rFonts w:cstheme="majorBidi"/>
          <w:color w:val="231F20"/>
          <w:szCs w:val="24"/>
        </w:rPr>
      </w:pPr>
      <w:r w:rsidRPr="000C3E5F">
        <w:rPr>
          <w:rFonts w:cstheme="majorBidi"/>
          <w:color w:val="231F20"/>
          <w:szCs w:val="24"/>
        </w:rPr>
        <w:t>Pour analyser les requêtes, tout d’abord spécifier le nombre de requêtes, dans no</w:t>
      </w:r>
      <w:r>
        <w:rPr>
          <w:rFonts w:cstheme="majorBidi"/>
          <w:color w:val="231F20"/>
          <w:szCs w:val="24"/>
        </w:rPr>
        <w:t xml:space="preserve">tre exemple, nous avons choisit 10 </w:t>
      </w:r>
      <w:r w:rsidRPr="000C3E5F">
        <w:rPr>
          <w:rFonts w:cstheme="majorBidi"/>
          <w:color w:val="231F20"/>
          <w:szCs w:val="24"/>
        </w:rPr>
        <w:t>requêtes pour l’analyse. La fenêtre d’analyse des requêtes perm</w:t>
      </w:r>
      <w:r>
        <w:rPr>
          <w:rFonts w:cstheme="majorBidi"/>
          <w:color w:val="231F20"/>
          <w:szCs w:val="24"/>
        </w:rPr>
        <w:t>e</w:t>
      </w:r>
      <w:r w:rsidRPr="000C3E5F">
        <w:rPr>
          <w:rFonts w:cstheme="majorBidi"/>
          <w:color w:val="231F20"/>
          <w:szCs w:val="24"/>
        </w:rPr>
        <w:t>t d’afficher les requêtes et chaque requête avec leurs tables, les sélections et les jointures</w:t>
      </w:r>
      <w:r>
        <w:rPr>
          <w:rFonts w:cstheme="majorBidi"/>
          <w:color w:val="231F20"/>
          <w:szCs w:val="24"/>
        </w:rPr>
        <w:t>.</w:t>
      </w:r>
    </w:p>
    <w:p w:rsidR="00A711A7" w:rsidRPr="00D84E41" w:rsidRDefault="00A711A7" w:rsidP="00A711A7">
      <w:pPr>
        <w:spacing w:line="276" w:lineRule="auto"/>
        <w:rPr>
          <w:rFonts w:cstheme="majorBidi"/>
          <w:b/>
          <w:bCs/>
          <w:color w:val="231F20"/>
          <w:sz w:val="26"/>
          <w:szCs w:val="26"/>
        </w:rPr>
      </w:pPr>
      <w:r>
        <w:rPr>
          <w:rFonts w:cstheme="majorBidi"/>
          <w:b/>
          <w:bCs/>
          <w:noProof/>
          <w:color w:val="231F20"/>
          <w:sz w:val="26"/>
          <w:szCs w:val="26"/>
          <w:lang w:eastAsia="fr-FR"/>
        </w:rPr>
        <w:drawing>
          <wp:inline distT="0" distB="0" distL="0" distR="0">
            <wp:extent cx="5760720" cy="3078611"/>
            <wp:effectExtent l="19050" t="0" r="0" b="0"/>
            <wp:docPr id="39" name="Image 8" descr="C:\Users\horia\Desktop\jjjj.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horia\Desktop\jjjj.PNG"/>
                    <pic:cNvPicPr>
                      <a:picLocks noChangeAspect="1" noChangeArrowheads="1"/>
                    </pic:cNvPicPr>
                  </pic:nvPicPr>
                  <pic:blipFill>
                    <a:blip r:embed="rId56"/>
                    <a:srcRect/>
                    <a:stretch>
                      <a:fillRect/>
                    </a:stretch>
                  </pic:blipFill>
                  <pic:spPr bwMode="auto">
                    <a:xfrm>
                      <a:off x="0" y="0"/>
                      <a:ext cx="5760720" cy="3078611"/>
                    </a:xfrm>
                    <a:prstGeom prst="rect">
                      <a:avLst/>
                    </a:prstGeom>
                    <a:noFill/>
                    <a:ln w="9525">
                      <a:noFill/>
                      <a:miter lim="800000"/>
                      <a:headEnd/>
                      <a:tailEnd/>
                    </a:ln>
                  </pic:spPr>
                </pic:pic>
              </a:graphicData>
            </a:graphic>
          </wp:inline>
        </w:drawing>
      </w:r>
    </w:p>
    <w:p w:rsidR="00A711A7" w:rsidRPr="00451C94" w:rsidRDefault="0066727F" w:rsidP="00A711A7">
      <w:pPr>
        <w:spacing w:line="276" w:lineRule="auto"/>
        <w:ind w:firstLine="567"/>
        <w:jc w:val="center"/>
        <w:rPr>
          <w:rFonts w:cstheme="majorBidi"/>
          <w:color w:val="231F20"/>
          <w:szCs w:val="24"/>
        </w:rPr>
      </w:pPr>
      <w:r>
        <w:rPr>
          <w:rFonts w:cstheme="majorBidi"/>
          <w:b/>
          <w:bCs/>
          <w:color w:val="231F20"/>
          <w:szCs w:val="24"/>
        </w:rPr>
        <w:t>Figure.28</w:t>
      </w:r>
      <w:r w:rsidR="00A711A7" w:rsidRPr="00451C94">
        <w:rPr>
          <w:rFonts w:cstheme="majorBidi"/>
          <w:b/>
          <w:bCs/>
          <w:color w:val="231F20"/>
          <w:szCs w:val="24"/>
        </w:rPr>
        <w:t>.</w:t>
      </w:r>
      <w:r w:rsidR="00A711A7" w:rsidRPr="00451C94">
        <w:rPr>
          <w:rFonts w:cstheme="majorBidi"/>
          <w:color w:val="231F20"/>
          <w:szCs w:val="24"/>
        </w:rPr>
        <w:t>Analyse des requêtes.</w:t>
      </w:r>
    </w:p>
    <w:p w:rsidR="00A711A7" w:rsidRDefault="00A711A7" w:rsidP="00182A04">
      <w:pPr>
        <w:pStyle w:val="Titre2"/>
        <w:spacing w:line="276" w:lineRule="auto"/>
        <w:jc w:val="both"/>
      </w:pPr>
      <w:bookmarkStart w:id="107" w:name="_Toc452856072"/>
      <w:bookmarkStart w:id="108" w:name="_Toc453060522"/>
      <w:r>
        <w:t>V</w:t>
      </w:r>
      <w:r w:rsidRPr="00E957BA">
        <w:t>.5.</w:t>
      </w:r>
      <w:r>
        <w:t xml:space="preserve"> </w:t>
      </w:r>
      <w:r w:rsidRPr="00E957BA">
        <w:t>Le partitionnement K-means</w:t>
      </w:r>
      <w:bookmarkEnd w:id="107"/>
      <w:bookmarkEnd w:id="108"/>
    </w:p>
    <w:p w:rsidR="00A711A7" w:rsidRPr="00E0313E" w:rsidRDefault="00A711A7" w:rsidP="00182A04">
      <w:pPr>
        <w:spacing w:line="276" w:lineRule="auto"/>
        <w:ind w:firstLine="567"/>
        <w:jc w:val="both"/>
        <w:rPr>
          <w:rFonts w:cstheme="majorBidi"/>
          <w:color w:val="231F20"/>
          <w:szCs w:val="24"/>
        </w:rPr>
      </w:pPr>
      <w:r w:rsidRPr="00EC2F20">
        <w:rPr>
          <w:rFonts w:cstheme="majorBidi"/>
          <w:color w:val="231F20"/>
          <w:szCs w:val="24"/>
        </w:rPr>
        <w:t>Après l’analyse des requêtes</w:t>
      </w:r>
      <w:r>
        <w:rPr>
          <w:rFonts w:cstheme="majorBidi"/>
          <w:color w:val="231F20"/>
          <w:szCs w:val="24"/>
        </w:rPr>
        <w:t>,</w:t>
      </w:r>
      <w:r w:rsidRPr="00EC2F20">
        <w:rPr>
          <w:rFonts w:cstheme="majorBidi"/>
          <w:color w:val="231F20"/>
          <w:szCs w:val="24"/>
        </w:rPr>
        <w:t xml:space="preserve"> on applique le k-means avec </w:t>
      </w:r>
      <w:r>
        <w:rPr>
          <w:rFonts w:cstheme="majorBidi"/>
          <w:color w:val="231F20"/>
          <w:szCs w:val="24"/>
        </w:rPr>
        <w:t>un nombre de cluster k (choisit d’après l’utilisateur) pour trouver le meilleur partitionnement des classes des requêtes. Cette étape permet de trouver les interactions entre les requêtes.</w:t>
      </w:r>
    </w:p>
    <w:p w:rsidR="00A711A7" w:rsidRDefault="00A711A7" w:rsidP="00A711A7">
      <w:pPr>
        <w:spacing w:line="276" w:lineRule="auto"/>
        <w:rPr>
          <w:rFonts w:cstheme="majorBidi"/>
          <w:b/>
          <w:bCs/>
          <w:color w:val="231F20"/>
          <w:sz w:val="26"/>
          <w:szCs w:val="26"/>
        </w:rPr>
      </w:pPr>
      <w:r>
        <w:rPr>
          <w:rFonts w:cstheme="majorBidi"/>
          <w:b/>
          <w:bCs/>
          <w:noProof/>
          <w:color w:val="231F20"/>
          <w:sz w:val="26"/>
          <w:szCs w:val="26"/>
          <w:lang w:eastAsia="fr-FR"/>
        </w:rPr>
        <w:drawing>
          <wp:inline distT="0" distB="0" distL="0" distR="0">
            <wp:extent cx="5760720" cy="3067747"/>
            <wp:effectExtent l="19050" t="0" r="0" b="0"/>
            <wp:docPr id="41" name="Image 9" descr="C:\Users\horia\Desktop\kkkk.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horia\Desktop\kkkk.PNG"/>
                    <pic:cNvPicPr>
                      <a:picLocks noChangeAspect="1" noChangeArrowheads="1"/>
                    </pic:cNvPicPr>
                  </pic:nvPicPr>
                  <pic:blipFill>
                    <a:blip r:embed="rId57"/>
                    <a:srcRect/>
                    <a:stretch>
                      <a:fillRect/>
                    </a:stretch>
                  </pic:blipFill>
                  <pic:spPr bwMode="auto">
                    <a:xfrm>
                      <a:off x="0" y="0"/>
                      <a:ext cx="5760720" cy="3067747"/>
                    </a:xfrm>
                    <a:prstGeom prst="rect">
                      <a:avLst/>
                    </a:prstGeom>
                    <a:noFill/>
                    <a:ln w="9525">
                      <a:noFill/>
                      <a:miter lim="800000"/>
                      <a:headEnd/>
                      <a:tailEnd/>
                    </a:ln>
                  </pic:spPr>
                </pic:pic>
              </a:graphicData>
            </a:graphic>
          </wp:inline>
        </w:drawing>
      </w:r>
    </w:p>
    <w:p w:rsidR="00A711A7" w:rsidRPr="00451C94" w:rsidRDefault="00A711A7" w:rsidP="00A711A7">
      <w:pPr>
        <w:spacing w:line="276" w:lineRule="auto"/>
        <w:jc w:val="center"/>
        <w:rPr>
          <w:rFonts w:cstheme="majorBidi"/>
          <w:color w:val="231F20"/>
          <w:szCs w:val="24"/>
        </w:rPr>
      </w:pPr>
      <w:r w:rsidRPr="00451C94">
        <w:rPr>
          <w:rFonts w:cstheme="majorBidi"/>
          <w:b/>
          <w:bCs/>
          <w:color w:val="231F20"/>
          <w:szCs w:val="24"/>
        </w:rPr>
        <w:t>Figure.</w:t>
      </w:r>
      <w:r w:rsidR="0066727F">
        <w:rPr>
          <w:rFonts w:cstheme="majorBidi"/>
          <w:b/>
          <w:bCs/>
          <w:color w:val="231F20"/>
          <w:szCs w:val="24"/>
        </w:rPr>
        <w:t>29</w:t>
      </w:r>
      <w:r w:rsidRPr="00451C94">
        <w:rPr>
          <w:rFonts w:cstheme="majorBidi"/>
          <w:b/>
          <w:bCs/>
          <w:color w:val="231F20"/>
          <w:szCs w:val="24"/>
        </w:rPr>
        <w:t xml:space="preserve"> .</w:t>
      </w:r>
      <w:r>
        <w:rPr>
          <w:rFonts w:cstheme="majorBidi"/>
          <w:color w:val="231F20"/>
          <w:szCs w:val="24"/>
        </w:rPr>
        <w:t xml:space="preserve">Fenêtre de l’application </w:t>
      </w:r>
      <w:r w:rsidRPr="00451C94">
        <w:rPr>
          <w:rFonts w:cstheme="majorBidi"/>
          <w:color w:val="231F20"/>
          <w:szCs w:val="24"/>
        </w:rPr>
        <w:t>k-means.</w:t>
      </w:r>
    </w:p>
    <w:p w:rsidR="00A711A7" w:rsidRDefault="00A711A7" w:rsidP="00182A04">
      <w:pPr>
        <w:pStyle w:val="Titre2"/>
        <w:spacing w:line="276" w:lineRule="auto"/>
        <w:jc w:val="both"/>
      </w:pPr>
      <w:r w:rsidRPr="000139B4">
        <w:lastRenderedPageBreak/>
        <w:t xml:space="preserve"> </w:t>
      </w:r>
      <w:bookmarkStart w:id="109" w:name="_Toc452856073"/>
      <w:bookmarkStart w:id="110" w:name="_Toc453060523"/>
      <w:r w:rsidRPr="000139B4">
        <w:t>V.6.</w:t>
      </w:r>
      <w:r>
        <w:t xml:space="preserve"> Analyse des classes</w:t>
      </w:r>
      <w:bookmarkEnd w:id="109"/>
      <w:bookmarkEnd w:id="110"/>
    </w:p>
    <w:p w:rsidR="00A711A7" w:rsidRDefault="00A711A7" w:rsidP="00182A04">
      <w:pPr>
        <w:spacing w:line="276" w:lineRule="auto"/>
        <w:jc w:val="both"/>
        <w:rPr>
          <w:rFonts w:cstheme="majorBidi"/>
          <w:color w:val="231F20"/>
          <w:sz w:val="26"/>
          <w:szCs w:val="26"/>
        </w:rPr>
      </w:pPr>
      <w:r>
        <w:rPr>
          <w:rFonts w:cstheme="majorBidi"/>
          <w:color w:val="231F20"/>
          <w:sz w:val="26"/>
          <w:szCs w:val="26"/>
        </w:rPr>
        <w:t xml:space="preserve">On fait l’analyse des </w:t>
      </w:r>
      <w:r w:rsidRPr="005D641D">
        <w:rPr>
          <w:rFonts w:cstheme="majorBidi"/>
          <w:color w:val="231F20"/>
          <w:sz w:val="26"/>
          <w:szCs w:val="26"/>
        </w:rPr>
        <w:t>classes obtenues</w:t>
      </w:r>
      <w:r>
        <w:rPr>
          <w:rFonts w:cstheme="majorBidi"/>
          <w:color w:val="231F20"/>
          <w:sz w:val="26"/>
          <w:szCs w:val="26"/>
        </w:rPr>
        <w:t xml:space="preserve"> après l’application du k-means, pour chaque  classe on extrait les requêtes et leurs jointures.</w:t>
      </w:r>
    </w:p>
    <w:p w:rsidR="00A711A7" w:rsidRDefault="00A711A7" w:rsidP="00A711A7">
      <w:pPr>
        <w:jc w:val="center"/>
        <w:rPr>
          <w:rFonts w:cstheme="majorBidi"/>
          <w:b/>
          <w:bCs/>
          <w:color w:val="231F20"/>
          <w:szCs w:val="24"/>
        </w:rPr>
      </w:pPr>
      <w:r>
        <w:rPr>
          <w:rFonts w:cstheme="majorBidi"/>
          <w:b/>
          <w:bCs/>
          <w:noProof/>
          <w:color w:val="231F20"/>
          <w:szCs w:val="24"/>
          <w:lang w:eastAsia="fr-FR"/>
        </w:rPr>
        <w:drawing>
          <wp:inline distT="0" distB="0" distL="0" distR="0">
            <wp:extent cx="5760720" cy="3052629"/>
            <wp:effectExtent l="19050" t="0" r="0" b="0"/>
            <wp:docPr id="42" name="Image 10" descr="C:\Users\horia\Desktop\uuuuu.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Users\horia\Desktop\uuuuu.PNG"/>
                    <pic:cNvPicPr>
                      <a:picLocks noChangeAspect="1" noChangeArrowheads="1"/>
                    </pic:cNvPicPr>
                  </pic:nvPicPr>
                  <pic:blipFill>
                    <a:blip r:embed="rId58"/>
                    <a:srcRect/>
                    <a:stretch>
                      <a:fillRect/>
                    </a:stretch>
                  </pic:blipFill>
                  <pic:spPr bwMode="auto">
                    <a:xfrm>
                      <a:off x="0" y="0"/>
                      <a:ext cx="5760720" cy="3052629"/>
                    </a:xfrm>
                    <a:prstGeom prst="rect">
                      <a:avLst/>
                    </a:prstGeom>
                    <a:noFill/>
                    <a:ln w="9525">
                      <a:noFill/>
                      <a:miter lim="800000"/>
                      <a:headEnd/>
                      <a:tailEnd/>
                    </a:ln>
                  </pic:spPr>
                </pic:pic>
              </a:graphicData>
            </a:graphic>
          </wp:inline>
        </w:drawing>
      </w:r>
    </w:p>
    <w:p w:rsidR="00A711A7" w:rsidRPr="00CF2A4C" w:rsidRDefault="00E14B1A" w:rsidP="0066727F">
      <w:pPr>
        <w:jc w:val="center"/>
        <w:rPr>
          <w:rFonts w:cstheme="majorBidi"/>
          <w:b/>
          <w:bCs/>
          <w:color w:val="231F20"/>
          <w:szCs w:val="24"/>
        </w:rPr>
      </w:pPr>
      <w:r>
        <w:rPr>
          <w:rFonts w:cstheme="majorBidi"/>
          <w:b/>
          <w:bCs/>
          <w:color w:val="231F20"/>
          <w:szCs w:val="24"/>
        </w:rPr>
        <w:t>Figure.</w:t>
      </w:r>
      <w:r w:rsidR="0066727F">
        <w:rPr>
          <w:rFonts w:cstheme="majorBidi"/>
          <w:b/>
          <w:bCs/>
          <w:color w:val="231F20"/>
          <w:szCs w:val="24"/>
        </w:rPr>
        <w:t>30</w:t>
      </w:r>
      <w:r w:rsidR="00A711A7" w:rsidRPr="00CF2A4C">
        <w:rPr>
          <w:rFonts w:cstheme="majorBidi"/>
          <w:b/>
          <w:bCs/>
          <w:color w:val="231F20"/>
          <w:szCs w:val="24"/>
        </w:rPr>
        <w:t>.</w:t>
      </w:r>
      <w:r w:rsidR="00A711A7" w:rsidRPr="00CF2A4C">
        <w:rPr>
          <w:rFonts w:cstheme="majorBidi"/>
          <w:color w:val="231F20"/>
          <w:szCs w:val="24"/>
        </w:rPr>
        <w:t xml:space="preserve">Fenêtre </w:t>
      </w:r>
      <w:r w:rsidR="00A711A7">
        <w:rPr>
          <w:rFonts w:cstheme="majorBidi"/>
          <w:color w:val="231F20"/>
          <w:szCs w:val="24"/>
        </w:rPr>
        <w:t>d’analyse les classes.</w:t>
      </w:r>
    </w:p>
    <w:p w:rsidR="00A711A7" w:rsidRDefault="00A711A7" w:rsidP="00A711A7">
      <w:pPr>
        <w:rPr>
          <w:rFonts w:cstheme="majorBidi"/>
          <w:b/>
          <w:bCs/>
          <w:color w:val="FF0000"/>
          <w:sz w:val="26"/>
          <w:szCs w:val="26"/>
        </w:rPr>
      </w:pPr>
    </w:p>
    <w:p w:rsidR="00182A04" w:rsidRDefault="00182A04" w:rsidP="00754511">
      <w:pPr>
        <w:pStyle w:val="Titre1"/>
      </w:pPr>
      <w:bookmarkStart w:id="111" w:name="_Toc452856074"/>
    </w:p>
    <w:p w:rsidR="00A711A7" w:rsidRPr="00E0313E" w:rsidRDefault="00BA5176" w:rsidP="00754511">
      <w:pPr>
        <w:pStyle w:val="Titre1"/>
      </w:pPr>
      <w:bookmarkStart w:id="112" w:name="_Toc453060524"/>
      <w:r>
        <w:t xml:space="preserve">VI. </w:t>
      </w:r>
      <w:r w:rsidR="00A711A7" w:rsidRPr="00E0313E">
        <w:t>Conclusion</w:t>
      </w:r>
      <w:bookmarkEnd w:id="111"/>
      <w:bookmarkEnd w:id="112"/>
      <w:r w:rsidR="00A711A7" w:rsidRPr="00E0313E">
        <w:t xml:space="preserve"> </w:t>
      </w:r>
    </w:p>
    <w:p w:rsidR="00182A04" w:rsidRDefault="00182A04" w:rsidP="00A711A7">
      <w:pPr>
        <w:spacing w:line="276" w:lineRule="auto"/>
        <w:ind w:firstLine="567"/>
        <w:jc w:val="both"/>
        <w:rPr>
          <w:rFonts w:cstheme="majorBidi"/>
          <w:szCs w:val="24"/>
        </w:rPr>
      </w:pPr>
    </w:p>
    <w:p w:rsidR="00A711A7" w:rsidRPr="00EC618E" w:rsidRDefault="00A711A7" w:rsidP="00A711A7">
      <w:pPr>
        <w:spacing w:line="276" w:lineRule="auto"/>
        <w:ind w:firstLine="567"/>
        <w:jc w:val="both"/>
        <w:rPr>
          <w:rFonts w:cstheme="majorBidi"/>
          <w:szCs w:val="24"/>
        </w:rPr>
      </w:pPr>
      <w:r w:rsidRPr="00EC618E">
        <w:rPr>
          <w:rFonts w:cstheme="majorBidi"/>
          <w:szCs w:val="24"/>
        </w:rPr>
        <w:t xml:space="preserve">Dans ce chapitre nous avons décrit une </w:t>
      </w:r>
      <w:r>
        <w:rPr>
          <w:rFonts w:cstheme="majorBidi"/>
          <w:szCs w:val="24"/>
        </w:rPr>
        <w:t>nouvelle</w:t>
      </w:r>
      <w:r w:rsidRPr="00EC618E">
        <w:rPr>
          <w:rFonts w:cstheme="majorBidi"/>
          <w:szCs w:val="24"/>
        </w:rPr>
        <w:t xml:space="preserve"> approche qui permet de capter l’interaction entre les requêtes afin de trouver les prédicats de sélection qui participent à la fragmentation. Et nous avons implémenté</w:t>
      </w:r>
      <w:r>
        <w:rPr>
          <w:rFonts w:cstheme="majorBidi"/>
          <w:szCs w:val="24"/>
        </w:rPr>
        <w:t xml:space="preserve"> seulement</w:t>
      </w:r>
      <w:r w:rsidRPr="00EC618E">
        <w:rPr>
          <w:rFonts w:cstheme="majorBidi"/>
          <w:szCs w:val="24"/>
        </w:rPr>
        <w:t xml:space="preserve"> la première partie de l’approche proposée en utilisant Star Schéma Benchmark (SSB) avec une charge de requête composée de 30 requêtes,</w:t>
      </w:r>
      <w:r>
        <w:rPr>
          <w:rFonts w:cstheme="majorBidi"/>
          <w:szCs w:val="24"/>
        </w:rPr>
        <w:t xml:space="preserve"> avec</w:t>
      </w:r>
      <w:r w:rsidRPr="00EC618E">
        <w:rPr>
          <w:rFonts w:cstheme="majorBidi"/>
          <w:szCs w:val="24"/>
        </w:rPr>
        <w:t xml:space="preserve"> la possibilité d’augmenter la charge de requête</w:t>
      </w:r>
      <w:r>
        <w:rPr>
          <w:rFonts w:cstheme="majorBidi"/>
          <w:szCs w:val="24"/>
        </w:rPr>
        <w:t>.</w:t>
      </w:r>
      <w:r w:rsidRPr="00EC618E">
        <w:rPr>
          <w:rFonts w:cstheme="majorBidi"/>
          <w:szCs w:val="24"/>
        </w:rPr>
        <w:t xml:space="preserve"> </w:t>
      </w:r>
    </w:p>
    <w:p w:rsidR="00A711A7" w:rsidRPr="00EC618E" w:rsidRDefault="00A711A7" w:rsidP="00A711A7">
      <w:pPr>
        <w:spacing w:line="276" w:lineRule="auto"/>
        <w:ind w:firstLine="567"/>
        <w:jc w:val="both"/>
        <w:rPr>
          <w:rFonts w:cstheme="majorBidi"/>
          <w:szCs w:val="24"/>
        </w:rPr>
      </w:pPr>
      <w:r w:rsidRPr="00EC618E">
        <w:rPr>
          <w:rFonts w:cstheme="majorBidi"/>
          <w:szCs w:val="24"/>
        </w:rPr>
        <w:t>Ensuit</w:t>
      </w:r>
      <w:r>
        <w:rPr>
          <w:rFonts w:cstheme="majorBidi"/>
          <w:szCs w:val="24"/>
        </w:rPr>
        <w:t>e</w:t>
      </w:r>
      <w:r w:rsidRPr="00EC618E">
        <w:rPr>
          <w:rFonts w:cstheme="majorBidi"/>
          <w:szCs w:val="24"/>
        </w:rPr>
        <w:t>. Nous avons décrit les différentes phases de développement de notre application</w:t>
      </w:r>
      <w:r>
        <w:rPr>
          <w:rFonts w:cstheme="majorBidi"/>
          <w:szCs w:val="24"/>
        </w:rPr>
        <w:t>.</w:t>
      </w:r>
    </w:p>
    <w:p w:rsidR="008630E8" w:rsidRDefault="008630E8" w:rsidP="005C161A">
      <w:pPr>
        <w:autoSpaceDE w:val="0"/>
        <w:autoSpaceDN w:val="0"/>
        <w:adjustRightInd w:val="0"/>
        <w:spacing w:after="0"/>
        <w:rPr>
          <w:rFonts w:cstheme="majorBidi"/>
          <w:b/>
          <w:bCs/>
          <w:i/>
          <w:iCs/>
          <w:sz w:val="28"/>
          <w:szCs w:val="28"/>
        </w:rPr>
        <w:sectPr w:rsidR="008630E8" w:rsidSect="00AC3E17">
          <w:headerReference w:type="default" r:id="rId59"/>
          <w:pgSz w:w="11906" w:h="16838"/>
          <w:pgMar w:top="864" w:right="864" w:bottom="864" w:left="864" w:header="720" w:footer="720" w:gutter="0"/>
          <w:cols w:space="720"/>
          <w:docGrid w:linePitch="360"/>
        </w:sectPr>
      </w:pPr>
    </w:p>
    <w:p w:rsidR="007825C0" w:rsidRPr="00D56047" w:rsidRDefault="007825C0" w:rsidP="005C161A">
      <w:pPr>
        <w:spacing w:after="0"/>
        <w:jc w:val="center"/>
        <w:rPr>
          <w:rFonts w:cstheme="majorBidi"/>
          <w:b/>
          <w:bCs/>
          <w:sz w:val="96"/>
          <w:szCs w:val="96"/>
        </w:rPr>
      </w:pPr>
      <w:bookmarkStart w:id="113" w:name="_Toc442856197"/>
      <w:bookmarkStart w:id="114" w:name="_Toc442987098"/>
      <w:r w:rsidRPr="007825C0">
        <w:rPr>
          <w:b/>
          <w:bCs/>
          <w:sz w:val="28"/>
          <w:szCs w:val="28"/>
        </w:rPr>
        <w:lastRenderedPageBreak/>
        <w:t>Conclusion générale</w:t>
      </w:r>
      <w:bookmarkEnd w:id="113"/>
      <w:bookmarkEnd w:id="114"/>
    </w:p>
    <w:p w:rsidR="007825C0" w:rsidRPr="004C6CE8" w:rsidRDefault="007825C0" w:rsidP="007825C0">
      <w:pPr>
        <w:pStyle w:val="Sansinterligne"/>
        <w:spacing w:line="276" w:lineRule="auto"/>
        <w:jc w:val="both"/>
        <w:rPr>
          <w:rFonts w:ascii="Times New Roman" w:hAnsi="Times New Roman" w:cs="Times New Roman"/>
          <w:sz w:val="24"/>
          <w:szCs w:val="24"/>
        </w:rPr>
      </w:pPr>
    </w:p>
    <w:p w:rsidR="00D56047" w:rsidRDefault="00D56047" w:rsidP="00BE3445">
      <w:pPr>
        <w:pStyle w:val="Sansinterligne"/>
        <w:spacing w:line="276" w:lineRule="auto"/>
        <w:ind w:firstLine="567"/>
        <w:jc w:val="both"/>
        <w:rPr>
          <w:rFonts w:ascii="Times New Roman" w:hAnsi="Times New Roman" w:cs="Times New Roman"/>
          <w:sz w:val="24"/>
          <w:szCs w:val="24"/>
          <w:lang w:eastAsia="fr-FR"/>
        </w:rPr>
      </w:pPr>
    </w:p>
    <w:p w:rsidR="00BE3445" w:rsidRDefault="00BE3445" w:rsidP="00D56047">
      <w:pPr>
        <w:pStyle w:val="Sansinterligne"/>
        <w:spacing w:line="276" w:lineRule="auto"/>
        <w:ind w:firstLine="567"/>
        <w:jc w:val="both"/>
        <w:rPr>
          <w:rFonts w:ascii="Times New Roman" w:hAnsi="Times New Roman" w:cs="Times New Roman"/>
          <w:sz w:val="24"/>
          <w:szCs w:val="24"/>
          <w:lang w:eastAsia="fr-FR"/>
        </w:rPr>
      </w:pPr>
      <w:r w:rsidRPr="00F81B3B">
        <w:rPr>
          <w:rFonts w:ascii="Times New Roman" w:hAnsi="Times New Roman" w:cs="Times New Roman"/>
          <w:sz w:val="24"/>
          <w:szCs w:val="24"/>
          <w:lang w:eastAsia="fr-FR"/>
        </w:rPr>
        <w:t>L’accès efficace à la</w:t>
      </w:r>
      <w:r>
        <w:rPr>
          <w:rFonts w:ascii="Times New Roman" w:hAnsi="Times New Roman" w:cs="Times New Roman"/>
          <w:sz w:val="24"/>
          <w:szCs w:val="24"/>
          <w:lang w:eastAsia="fr-FR"/>
        </w:rPr>
        <w:t xml:space="preserve"> donnée a toujours été un enjeu</w:t>
      </w:r>
      <w:r w:rsidRPr="00F81B3B">
        <w:rPr>
          <w:rFonts w:ascii="Times New Roman" w:hAnsi="Times New Roman" w:cs="Times New Roman"/>
          <w:sz w:val="24"/>
          <w:szCs w:val="24"/>
          <w:lang w:eastAsia="fr-FR"/>
        </w:rPr>
        <w:t xml:space="preserve"> important dans le monde des bases de données. Cette dimension permet de </w:t>
      </w:r>
      <w:r w:rsidRPr="00F81B3B">
        <w:rPr>
          <w:rFonts w:ascii="Times New Roman" w:hAnsi="Times New Roman" w:cs="Times New Roman"/>
          <w:bCs/>
          <w:sz w:val="24"/>
          <w:szCs w:val="24"/>
          <w:lang w:eastAsia="fr-FR"/>
        </w:rPr>
        <w:t>manipule</w:t>
      </w:r>
      <w:r>
        <w:rPr>
          <w:rFonts w:ascii="Times New Roman" w:hAnsi="Times New Roman" w:cs="Times New Roman"/>
          <w:bCs/>
          <w:sz w:val="24"/>
          <w:szCs w:val="24"/>
          <w:lang w:eastAsia="fr-FR"/>
        </w:rPr>
        <w:t>r</w:t>
      </w:r>
      <w:r w:rsidRPr="00F81B3B">
        <w:rPr>
          <w:rFonts w:ascii="Times New Roman" w:hAnsi="Times New Roman" w:cs="Times New Roman"/>
          <w:sz w:val="24"/>
          <w:szCs w:val="24"/>
          <w:lang w:eastAsia="fr-FR"/>
        </w:rPr>
        <w:t> de très importants volumes de données stockée</w:t>
      </w:r>
      <w:r>
        <w:rPr>
          <w:rFonts w:ascii="Times New Roman" w:hAnsi="Times New Roman" w:cs="Times New Roman"/>
          <w:sz w:val="24"/>
          <w:szCs w:val="24"/>
          <w:lang w:eastAsia="fr-FR"/>
        </w:rPr>
        <w:t>s dans des entrepôts de données</w:t>
      </w:r>
      <w:r w:rsidRPr="00F81B3B">
        <w:rPr>
          <w:rFonts w:ascii="Times New Roman" w:hAnsi="Times New Roman" w:cs="Times New Roman"/>
          <w:sz w:val="24"/>
          <w:szCs w:val="24"/>
          <w:lang w:eastAsia="fr-FR"/>
        </w:rPr>
        <w:t xml:space="preserve"> et </w:t>
      </w:r>
      <w:r w:rsidRPr="00F81B3B">
        <w:rPr>
          <w:rFonts w:ascii="Times New Roman" w:hAnsi="Times New Roman" w:cs="Times New Roman"/>
          <w:bCs/>
          <w:sz w:val="24"/>
          <w:szCs w:val="24"/>
          <w:lang w:eastAsia="fr-FR"/>
        </w:rPr>
        <w:t>causait</w:t>
      </w:r>
      <w:r w:rsidRPr="00F81B3B">
        <w:rPr>
          <w:rFonts w:ascii="Times New Roman" w:hAnsi="Times New Roman" w:cs="Times New Roman"/>
          <w:sz w:val="24"/>
          <w:szCs w:val="24"/>
          <w:lang w:eastAsia="fr-FR"/>
        </w:rPr>
        <w:t> la complexité des requêtes. La phase de conception phy</w:t>
      </w:r>
      <w:r>
        <w:rPr>
          <w:rFonts w:ascii="Times New Roman" w:hAnsi="Times New Roman" w:cs="Times New Roman"/>
          <w:sz w:val="24"/>
          <w:szCs w:val="24"/>
          <w:lang w:eastAsia="fr-FR"/>
        </w:rPr>
        <w:t>sique est devenue nécessaire</w:t>
      </w:r>
      <w:r w:rsidRPr="00F81B3B">
        <w:rPr>
          <w:rFonts w:ascii="Times New Roman" w:hAnsi="Times New Roman" w:cs="Times New Roman"/>
          <w:sz w:val="24"/>
          <w:szCs w:val="24"/>
          <w:lang w:eastAsia="fr-FR"/>
        </w:rPr>
        <w:t xml:space="preserve"> pour</w:t>
      </w:r>
      <w:r>
        <w:rPr>
          <w:rFonts w:ascii="Times New Roman" w:hAnsi="Times New Roman" w:cs="Times New Roman"/>
          <w:sz w:val="24"/>
          <w:szCs w:val="24"/>
          <w:lang w:eastAsia="fr-FR"/>
        </w:rPr>
        <w:t xml:space="preserve"> </w:t>
      </w:r>
      <w:r w:rsidRPr="00F81B3B">
        <w:rPr>
          <w:rFonts w:ascii="Times New Roman" w:hAnsi="Times New Roman" w:cs="Times New Roman"/>
          <w:bCs/>
          <w:sz w:val="24"/>
          <w:szCs w:val="24"/>
          <w:lang w:eastAsia="fr-FR"/>
        </w:rPr>
        <w:t>régler</w:t>
      </w:r>
      <w:r w:rsidRPr="00F81B3B">
        <w:rPr>
          <w:rFonts w:ascii="Times New Roman" w:hAnsi="Times New Roman" w:cs="Times New Roman"/>
          <w:sz w:val="24"/>
          <w:szCs w:val="24"/>
          <w:lang w:eastAsia="fr-FR"/>
        </w:rPr>
        <w:t> ce problème dans les systèmes de base de données en général et aux entrepôts </w:t>
      </w:r>
      <w:r>
        <w:rPr>
          <w:rFonts w:ascii="Times New Roman" w:hAnsi="Times New Roman" w:cs="Times New Roman"/>
          <w:sz w:val="24"/>
          <w:szCs w:val="24"/>
          <w:lang w:eastAsia="fr-FR"/>
        </w:rPr>
        <w:t>d</w:t>
      </w:r>
      <w:r w:rsidRPr="00F81B3B">
        <w:rPr>
          <w:rFonts w:ascii="Times New Roman" w:hAnsi="Times New Roman" w:cs="Times New Roman"/>
          <w:bCs/>
          <w:sz w:val="24"/>
          <w:szCs w:val="24"/>
          <w:lang w:eastAsia="fr-FR"/>
        </w:rPr>
        <w:t>e donnés</w:t>
      </w:r>
      <w:r w:rsidRPr="00F81B3B">
        <w:rPr>
          <w:rFonts w:ascii="Times New Roman" w:hAnsi="Times New Roman" w:cs="Times New Roman"/>
          <w:sz w:val="24"/>
          <w:szCs w:val="24"/>
          <w:lang w:eastAsia="fr-FR"/>
        </w:rPr>
        <w:t> en particulier.</w:t>
      </w:r>
      <w:r>
        <w:rPr>
          <w:rFonts w:ascii="Times New Roman" w:hAnsi="Times New Roman" w:cs="Times New Roman"/>
          <w:sz w:val="24"/>
          <w:szCs w:val="24"/>
          <w:lang w:eastAsia="fr-FR"/>
        </w:rPr>
        <w:t xml:space="preserve"> </w:t>
      </w:r>
    </w:p>
    <w:p w:rsidR="00BE3445" w:rsidRDefault="00BE3445" w:rsidP="00D56047">
      <w:pPr>
        <w:pStyle w:val="Sansinterligne"/>
        <w:spacing w:line="276" w:lineRule="auto"/>
        <w:ind w:firstLine="567"/>
        <w:jc w:val="both"/>
        <w:rPr>
          <w:rFonts w:ascii="Times New Roman" w:hAnsi="Times New Roman" w:cs="Times New Roman"/>
          <w:sz w:val="24"/>
          <w:szCs w:val="24"/>
          <w:lang w:eastAsia="fr-FR"/>
        </w:rPr>
      </w:pPr>
    </w:p>
    <w:p w:rsidR="00BE3445" w:rsidRDefault="00BE3445" w:rsidP="00D56047">
      <w:pPr>
        <w:pStyle w:val="Sansinterligne"/>
        <w:spacing w:line="276" w:lineRule="auto"/>
        <w:ind w:firstLine="567"/>
        <w:jc w:val="both"/>
        <w:rPr>
          <w:rFonts w:ascii="Times New Roman" w:hAnsi="Times New Roman" w:cs="Times New Roman"/>
          <w:sz w:val="24"/>
          <w:szCs w:val="24"/>
          <w:lang w:eastAsia="fr-FR"/>
        </w:rPr>
      </w:pPr>
      <w:r>
        <w:rPr>
          <w:rFonts w:ascii="Times New Roman" w:hAnsi="Times New Roman" w:cs="Times New Roman"/>
          <w:bCs/>
          <w:sz w:val="24"/>
          <w:szCs w:val="24"/>
          <w:lang w:eastAsia="fr-FR"/>
        </w:rPr>
        <w:t>Nous avons vu que la conception physique de l’entrepôt de données</w:t>
      </w:r>
      <w:r w:rsidRPr="00F81B3B">
        <w:rPr>
          <w:rFonts w:ascii="Times New Roman" w:hAnsi="Times New Roman" w:cs="Times New Roman"/>
          <w:sz w:val="24"/>
          <w:szCs w:val="24"/>
          <w:lang w:eastAsia="fr-FR"/>
        </w:rPr>
        <w:t> n’est pas un problème nouveau, mais elle reste toujours un problème </w:t>
      </w:r>
      <w:r w:rsidRPr="00F81B3B">
        <w:rPr>
          <w:rFonts w:ascii="Times New Roman" w:hAnsi="Times New Roman" w:cs="Times New Roman"/>
          <w:bCs/>
          <w:sz w:val="24"/>
          <w:szCs w:val="24"/>
          <w:lang w:eastAsia="fr-FR"/>
        </w:rPr>
        <w:t>ouvert</w:t>
      </w:r>
      <w:r>
        <w:rPr>
          <w:rFonts w:ascii="Times New Roman" w:hAnsi="Times New Roman" w:cs="Times New Roman"/>
          <w:sz w:val="24"/>
          <w:szCs w:val="24"/>
          <w:lang w:eastAsia="fr-FR"/>
        </w:rPr>
        <w:t>, les entrepôts de données</w:t>
      </w:r>
      <w:r w:rsidRPr="00F81B3B">
        <w:rPr>
          <w:rFonts w:ascii="Times New Roman" w:hAnsi="Times New Roman" w:cs="Times New Roman"/>
          <w:sz w:val="24"/>
          <w:szCs w:val="24"/>
          <w:lang w:eastAsia="fr-FR"/>
        </w:rPr>
        <w:t xml:space="preserve"> sont très souvent modélisés par un schéma en étoile et la principale caractéristique des requêtes définies sur un entr</w:t>
      </w:r>
      <w:r>
        <w:rPr>
          <w:rFonts w:ascii="Times New Roman" w:hAnsi="Times New Roman" w:cs="Times New Roman"/>
          <w:sz w:val="24"/>
          <w:szCs w:val="24"/>
          <w:lang w:eastAsia="fr-FR"/>
        </w:rPr>
        <w:t>epôt de données relationnel</w:t>
      </w:r>
      <w:r w:rsidRPr="00F81B3B">
        <w:rPr>
          <w:rFonts w:ascii="Times New Roman" w:hAnsi="Times New Roman" w:cs="Times New Roman"/>
          <w:sz w:val="24"/>
          <w:szCs w:val="24"/>
          <w:lang w:eastAsia="fr-FR"/>
        </w:rPr>
        <w:t> </w:t>
      </w:r>
      <w:r w:rsidRPr="00F81B3B">
        <w:rPr>
          <w:rFonts w:ascii="Times New Roman" w:hAnsi="Times New Roman" w:cs="Times New Roman"/>
          <w:bCs/>
          <w:sz w:val="24"/>
          <w:szCs w:val="24"/>
          <w:lang w:eastAsia="fr-FR"/>
        </w:rPr>
        <w:t>sont</w:t>
      </w:r>
      <w:r w:rsidRPr="00F81B3B">
        <w:rPr>
          <w:rFonts w:ascii="Times New Roman" w:hAnsi="Times New Roman" w:cs="Times New Roman"/>
          <w:sz w:val="24"/>
          <w:szCs w:val="24"/>
          <w:lang w:eastAsia="fr-FR"/>
        </w:rPr>
        <w:t> le fait que leurs jointure</w:t>
      </w:r>
      <w:r>
        <w:rPr>
          <w:rFonts w:ascii="Times New Roman" w:hAnsi="Times New Roman" w:cs="Times New Roman"/>
          <w:sz w:val="24"/>
          <w:szCs w:val="24"/>
          <w:lang w:eastAsia="fr-FR"/>
        </w:rPr>
        <w:t>s passent par la table de faits</w:t>
      </w:r>
      <w:r w:rsidRPr="00F81B3B">
        <w:rPr>
          <w:rFonts w:ascii="Times New Roman" w:hAnsi="Times New Roman" w:cs="Times New Roman"/>
          <w:sz w:val="24"/>
          <w:szCs w:val="24"/>
          <w:lang w:eastAsia="fr-FR"/>
        </w:rPr>
        <w:t>, cette situation favorise l’interaction entre</w:t>
      </w:r>
      <w:r>
        <w:rPr>
          <w:rFonts w:ascii="Times New Roman" w:hAnsi="Times New Roman" w:cs="Times New Roman"/>
          <w:sz w:val="24"/>
          <w:szCs w:val="24"/>
          <w:lang w:eastAsia="fr-FR"/>
        </w:rPr>
        <w:t xml:space="preserve"> les requêtes qui ont</w:t>
      </w:r>
      <w:r w:rsidRPr="00F81B3B">
        <w:rPr>
          <w:rFonts w:ascii="Times New Roman" w:hAnsi="Times New Roman" w:cs="Times New Roman"/>
          <w:sz w:val="24"/>
          <w:szCs w:val="24"/>
          <w:lang w:eastAsia="fr-FR"/>
        </w:rPr>
        <w:t xml:space="preserve"> été largemen</w:t>
      </w:r>
      <w:r>
        <w:rPr>
          <w:rFonts w:ascii="Times New Roman" w:hAnsi="Times New Roman" w:cs="Times New Roman"/>
          <w:sz w:val="24"/>
          <w:szCs w:val="24"/>
          <w:lang w:eastAsia="fr-FR"/>
        </w:rPr>
        <w:t xml:space="preserve">t exploitées par les algorithmes </w:t>
      </w:r>
      <w:r w:rsidRPr="00F81B3B">
        <w:rPr>
          <w:rFonts w:ascii="Times New Roman" w:hAnsi="Times New Roman" w:cs="Times New Roman"/>
          <w:sz w:val="24"/>
          <w:szCs w:val="24"/>
          <w:lang w:eastAsia="fr-FR"/>
        </w:rPr>
        <w:t>d’optimisa</w:t>
      </w:r>
      <w:r>
        <w:rPr>
          <w:rFonts w:ascii="Times New Roman" w:hAnsi="Times New Roman" w:cs="Times New Roman"/>
          <w:sz w:val="24"/>
          <w:szCs w:val="24"/>
          <w:lang w:eastAsia="fr-FR"/>
        </w:rPr>
        <w:t>tion multi-requêtes dans les bases de données.</w:t>
      </w:r>
    </w:p>
    <w:p w:rsidR="00BE3445" w:rsidRDefault="00BE3445" w:rsidP="00D56047">
      <w:pPr>
        <w:pStyle w:val="Sansinterligne"/>
        <w:spacing w:line="276" w:lineRule="auto"/>
        <w:jc w:val="both"/>
        <w:rPr>
          <w:rFonts w:ascii="Times New Roman" w:hAnsi="Times New Roman" w:cs="Times New Roman"/>
          <w:sz w:val="24"/>
          <w:szCs w:val="24"/>
          <w:shd w:val="clear" w:color="auto" w:fill="FFFFFF"/>
          <w:lang w:eastAsia="fr-FR"/>
        </w:rPr>
      </w:pPr>
    </w:p>
    <w:p w:rsidR="00BE3445" w:rsidRPr="00945BDE" w:rsidRDefault="00BE3445" w:rsidP="00D56047">
      <w:pPr>
        <w:spacing w:line="276" w:lineRule="auto"/>
        <w:ind w:firstLine="567"/>
        <w:jc w:val="both"/>
        <w:rPr>
          <w:rFonts w:ascii="Times New Roman" w:eastAsiaTheme="minorHAnsi" w:hAnsi="Times New Roman"/>
          <w:szCs w:val="28"/>
        </w:rPr>
      </w:pPr>
      <w:r w:rsidRPr="0090794C">
        <w:rPr>
          <w:rFonts w:ascii="Times New Roman" w:eastAsiaTheme="minorHAnsi" w:hAnsi="Times New Roman"/>
          <w:szCs w:val="28"/>
        </w:rPr>
        <w:t>Nous avons dans ce document répondu à la problématique</w:t>
      </w:r>
      <w:r w:rsidRPr="0090794C">
        <w:rPr>
          <w:rFonts w:ascii="Times New Roman" w:hAnsi="Times New Roman"/>
          <w:szCs w:val="28"/>
        </w:rPr>
        <w:t xml:space="preserve"> </w:t>
      </w:r>
      <w:r>
        <w:rPr>
          <w:rFonts w:ascii="Times New Roman" w:hAnsi="Times New Roman"/>
          <w:szCs w:val="28"/>
        </w:rPr>
        <w:t xml:space="preserve">cité au dessus, alors nous avons proposé une novelle approche </w:t>
      </w:r>
      <w:r>
        <w:rPr>
          <w:rFonts w:ascii="Times New Roman" w:eastAsiaTheme="minorHAnsi" w:hAnsi="Times New Roman"/>
          <w:szCs w:val="28"/>
        </w:rPr>
        <w:t xml:space="preserve">qui </w:t>
      </w:r>
      <w:r w:rsidRPr="0090794C">
        <w:rPr>
          <w:rFonts w:ascii="Times New Roman" w:eastAsiaTheme="minorHAnsi" w:hAnsi="Times New Roman"/>
          <w:szCs w:val="28"/>
        </w:rPr>
        <w:t xml:space="preserve">est basé essentiellement sur la technique du </w:t>
      </w:r>
      <w:r>
        <w:rPr>
          <w:rFonts w:ascii="Times New Roman" w:eastAsiaTheme="minorHAnsi" w:hAnsi="Times New Roman"/>
          <w:szCs w:val="28"/>
        </w:rPr>
        <w:t xml:space="preserve"> </w:t>
      </w:r>
      <w:r w:rsidRPr="0090794C">
        <w:rPr>
          <w:rFonts w:ascii="Times New Roman" w:eastAsiaTheme="minorHAnsi" w:hAnsi="Times New Roman"/>
          <w:szCs w:val="28"/>
        </w:rPr>
        <w:t>data-mining en utilisant l’algorithme de classification k-</w:t>
      </w:r>
      <w:r>
        <w:rPr>
          <w:rFonts w:ascii="Times New Roman" w:eastAsiaTheme="minorHAnsi" w:hAnsi="Times New Roman"/>
          <w:szCs w:val="28"/>
        </w:rPr>
        <w:t>means</w:t>
      </w:r>
      <w:r w:rsidRPr="0090794C">
        <w:rPr>
          <w:rFonts w:ascii="Times New Roman" w:eastAsiaTheme="minorHAnsi" w:hAnsi="Times New Roman"/>
          <w:szCs w:val="28"/>
        </w:rPr>
        <w:t xml:space="preserve"> pour partitionner initialement  l’ensemble des  requêtes qui sont similaires syntaxiquement suivant le nœud de jointure, puis on fusionne les classes qui</w:t>
      </w:r>
      <w:r>
        <w:rPr>
          <w:rFonts w:ascii="Times New Roman" w:eastAsiaTheme="minorHAnsi" w:hAnsi="Times New Roman"/>
          <w:szCs w:val="28"/>
        </w:rPr>
        <w:t xml:space="preserve"> sont en interaction, pour faire</w:t>
      </w:r>
      <w:r w:rsidRPr="0090794C">
        <w:rPr>
          <w:rFonts w:ascii="Times New Roman" w:eastAsiaTheme="minorHAnsi" w:hAnsi="Times New Roman"/>
          <w:szCs w:val="28"/>
        </w:rPr>
        <w:t xml:space="preserve"> ça</w:t>
      </w:r>
      <w:r>
        <w:rPr>
          <w:rFonts w:ascii="Times New Roman" w:eastAsiaTheme="minorHAnsi" w:hAnsi="Times New Roman"/>
          <w:szCs w:val="28"/>
        </w:rPr>
        <w:t>,</w:t>
      </w:r>
      <w:r w:rsidRPr="0090794C">
        <w:rPr>
          <w:rFonts w:ascii="Times New Roman" w:eastAsiaTheme="minorHAnsi" w:hAnsi="Times New Roman"/>
          <w:szCs w:val="28"/>
        </w:rPr>
        <w:t xml:space="preserve"> nous avons défini une fonction intra-classe</w:t>
      </w:r>
      <w:r>
        <w:rPr>
          <w:rFonts w:ascii="Times New Roman" w:eastAsiaTheme="minorHAnsi" w:hAnsi="Times New Roman"/>
          <w:szCs w:val="28"/>
        </w:rPr>
        <w:t xml:space="preserve"> qui est basé sur un nœud score, et à travers MVPP on capte les prédicats de sélection adéquate à la fragmentation</w:t>
      </w:r>
      <w:r>
        <w:rPr>
          <w:rFonts w:cstheme="majorBidi"/>
          <w:szCs w:val="24"/>
        </w:rPr>
        <w:t>, et nous avons implémenté cette parti</w:t>
      </w:r>
      <w:r w:rsidRPr="00EC618E">
        <w:rPr>
          <w:rFonts w:cstheme="majorBidi"/>
          <w:szCs w:val="24"/>
        </w:rPr>
        <w:t xml:space="preserve"> </w:t>
      </w:r>
      <w:r>
        <w:rPr>
          <w:rFonts w:cstheme="majorBidi"/>
          <w:szCs w:val="24"/>
        </w:rPr>
        <w:t>mais il nous reste  la parti de la fragmentation pour arriver à évaluer notre approche qui sera envisager dans les travail futur. Et nous avons utilisé le</w:t>
      </w:r>
      <w:r w:rsidRPr="00EC618E">
        <w:rPr>
          <w:rFonts w:cstheme="majorBidi"/>
          <w:szCs w:val="24"/>
        </w:rPr>
        <w:t xml:space="preserve"> Star Schéma Benchmark (SSB) </w:t>
      </w:r>
      <w:r>
        <w:rPr>
          <w:rFonts w:cstheme="majorBidi"/>
          <w:szCs w:val="24"/>
        </w:rPr>
        <w:t>avec une charge de requête compo</w:t>
      </w:r>
      <w:r w:rsidRPr="00EC618E">
        <w:rPr>
          <w:rFonts w:cstheme="majorBidi"/>
          <w:szCs w:val="24"/>
        </w:rPr>
        <w:t>sée de 30 requêtes</w:t>
      </w:r>
      <w:r>
        <w:rPr>
          <w:rFonts w:cstheme="majorBidi"/>
          <w:szCs w:val="24"/>
        </w:rPr>
        <w:t xml:space="preserve"> avec la possibilité d’augmenter la charge de requête.</w:t>
      </w:r>
    </w:p>
    <w:p w:rsidR="00BE3445" w:rsidRDefault="00BE3445" w:rsidP="00D56047">
      <w:pPr>
        <w:autoSpaceDE w:val="0"/>
        <w:autoSpaceDN w:val="0"/>
        <w:adjustRightInd w:val="0"/>
        <w:spacing w:after="0" w:line="276" w:lineRule="auto"/>
        <w:jc w:val="both"/>
        <w:rPr>
          <w:rFonts w:ascii="Times New Roman" w:hAnsi="Times New Roman"/>
          <w:szCs w:val="24"/>
        </w:rPr>
      </w:pPr>
      <w:r>
        <w:rPr>
          <w:rFonts w:ascii="Times New Roman" w:hAnsi="Times New Roman"/>
          <w:szCs w:val="24"/>
        </w:rPr>
        <w:t xml:space="preserve">         Comme travaux future, nous proposons :</w:t>
      </w:r>
    </w:p>
    <w:p w:rsidR="00BE3445" w:rsidRPr="009230B1" w:rsidRDefault="00BE3445" w:rsidP="00D56047">
      <w:pPr>
        <w:autoSpaceDE w:val="0"/>
        <w:autoSpaceDN w:val="0"/>
        <w:adjustRightInd w:val="0"/>
        <w:spacing w:after="0" w:line="276" w:lineRule="auto"/>
        <w:jc w:val="both"/>
        <w:rPr>
          <w:rFonts w:ascii="Times New Roman" w:hAnsi="Times New Roman"/>
          <w:szCs w:val="24"/>
        </w:rPr>
      </w:pPr>
    </w:p>
    <w:p w:rsidR="00BE3445" w:rsidRDefault="00BE3445" w:rsidP="00D56047">
      <w:pPr>
        <w:pStyle w:val="Sansinterligne"/>
        <w:numPr>
          <w:ilvl w:val="0"/>
          <w:numId w:val="39"/>
        </w:numPr>
        <w:spacing w:line="276" w:lineRule="auto"/>
        <w:jc w:val="both"/>
        <w:rPr>
          <w:rFonts w:ascii="Times New Roman" w:hAnsi="Times New Roman" w:cs="Times New Roman"/>
          <w:sz w:val="24"/>
          <w:szCs w:val="24"/>
        </w:rPr>
      </w:pPr>
      <w:r>
        <w:rPr>
          <w:rFonts w:ascii="Times New Roman" w:hAnsi="Times New Roman" w:cs="Times New Roman"/>
          <w:sz w:val="24"/>
          <w:szCs w:val="24"/>
        </w:rPr>
        <w:t xml:space="preserve">Premièrement d’implémenter la parti de la fragmentation pour évaluer l’approche et la comparer avec des travaux en connexe. </w:t>
      </w:r>
    </w:p>
    <w:p w:rsidR="00BE3445" w:rsidRDefault="00BE3445" w:rsidP="00D56047">
      <w:pPr>
        <w:pStyle w:val="Sansinterligne"/>
        <w:numPr>
          <w:ilvl w:val="0"/>
          <w:numId w:val="39"/>
        </w:numPr>
        <w:spacing w:line="276" w:lineRule="auto"/>
        <w:jc w:val="both"/>
        <w:rPr>
          <w:rFonts w:ascii="Times New Roman" w:hAnsi="Times New Roman" w:cs="Times New Roman"/>
          <w:sz w:val="24"/>
          <w:szCs w:val="24"/>
        </w:rPr>
      </w:pPr>
      <w:r>
        <w:rPr>
          <w:rFonts w:ascii="Times New Roman" w:hAnsi="Times New Roman" w:cs="Times New Roman"/>
          <w:sz w:val="24"/>
          <w:szCs w:val="24"/>
        </w:rPr>
        <w:t>Combiner plusieurs structures d’optimisation telle que les vues matérialisées pour optimiser les requêtes.</w:t>
      </w:r>
    </w:p>
    <w:p w:rsidR="00BE3445" w:rsidRPr="00F81B3B" w:rsidRDefault="00BE3445" w:rsidP="00D56047">
      <w:pPr>
        <w:pStyle w:val="Sansinterligne"/>
        <w:numPr>
          <w:ilvl w:val="0"/>
          <w:numId w:val="39"/>
        </w:numPr>
        <w:spacing w:line="276" w:lineRule="auto"/>
        <w:jc w:val="both"/>
        <w:rPr>
          <w:rFonts w:ascii="Times New Roman" w:hAnsi="Times New Roman" w:cs="Times New Roman"/>
          <w:sz w:val="24"/>
          <w:szCs w:val="24"/>
        </w:rPr>
      </w:pPr>
      <w:r>
        <w:rPr>
          <w:rFonts w:ascii="Times New Roman" w:hAnsi="Times New Roman" w:cs="Times New Roman"/>
          <w:sz w:val="24"/>
          <w:szCs w:val="24"/>
        </w:rPr>
        <w:t xml:space="preserve">Créer un système de monitoring pour décider si on refait ou pas la fragmentation pour une nouvelle charge de requête ou même pour l’arrivé d’une nouvelle requête.  </w:t>
      </w:r>
    </w:p>
    <w:p w:rsidR="00BE3445" w:rsidRDefault="00BE3445" w:rsidP="00D56047">
      <w:pPr>
        <w:spacing w:line="276" w:lineRule="auto"/>
        <w:jc w:val="both"/>
      </w:pPr>
    </w:p>
    <w:p w:rsidR="008630E8" w:rsidRDefault="008630E8" w:rsidP="00AC3E17">
      <w:pPr>
        <w:autoSpaceDE w:val="0"/>
        <w:autoSpaceDN w:val="0"/>
        <w:adjustRightInd w:val="0"/>
        <w:spacing w:after="0"/>
        <w:jc w:val="center"/>
        <w:rPr>
          <w:rFonts w:cstheme="majorBidi"/>
          <w:b/>
          <w:bCs/>
          <w:i/>
          <w:iCs/>
          <w:sz w:val="28"/>
          <w:szCs w:val="28"/>
        </w:rPr>
      </w:pPr>
    </w:p>
    <w:p w:rsidR="008630E8" w:rsidRDefault="008630E8" w:rsidP="00AC3E17">
      <w:pPr>
        <w:autoSpaceDE w:val="0"/>
        <w:autoSpaceDN w:val="0"/>
        <w:adjustRightInd w:val="0"/>
        <w:spacing w:after="0"/>
        <w:jc w:val="center"/>
        <w:rPr>
          <w:rFonts w:cstheme="majorBidi"/>
          <w:b/>
          <w:bCs/>
          <w:i/>
          <w:iCs/>
          <w:sz w:val="28"/>
          <w:szCs w:val="28"/>
        </w:rPr>
      </w:pPr>
    </w:p>
    <w:p w:rsidR="00F513AC" w:rsidRDefault="00F513AC" w:rsidP="00AC3E17">
      <w:pPr>
        <w:autoSpaceDE w:val="0"/>
        <w:autoSpaceDN w:val="0"/>
        <w:adjustRightInd w:val="0"/>
        <w:spacing w:after="0"/>
        <w:jc w:val="center"/>
        <w:rPr>
          <w:rFonts w:cstheme="majorBidi"/>
          <w:b/>
          <w:bCs/>
          <w:i/>
          <w:iCs/>
          <w:sz w:val="28"/>
          <w:szCs w:val="28"/>
        </w:rPr>
      </w:pPr>
    </w:p>
    <w:p w:rsidR="00F513AC" w:rsidRDefault="00F513AC" w:rsidP="00AC3E17">
      <w:pPr>
        <w:autoSpaceDE w:val="0"/>
        <w:autoSpaceDN w:val="0"/>
        <w:adjustRightInd w:val="0"/>
        <w:spacing w:after="0"/>
        <w:jc w:val="center"/>
        <w:rPr>
          <w:rFonts w:cstheme="majorBidi"/>
          <w:b/>
          <w:bCs/>
          <w:i/>
          <w:iCs/>
          <w:sz w:val="28"/>
          <w:szCs w:val="28"/>
        </w:rPr>
        <w:sectPr w:rsidR="00F513AC" w:rsidSect="00AC3E17">
          <w:headerReference w:type="default" r:id="rId60"/>
          <w:pgSz w:w="11906" w:h="16838"/>
          <w:pgMar w:top="864" w:right="864" w:bottom="864" w:left="864" w:header="720" w:footer="720" w:gutter="0"/>
          <w:cols w:space="720"/>
          <w:docGrid w:linePitch="360"/>
        </w:sectPr>
      </w:pPr>
    </w:p>
    <w:p w:rsidR="007825C0" w:rsidRPr="00BE3445" w:rsidRDefault="00BE3445" w:rsidP="00D56047">
      <w:pPr>
        <w:spacing w:after="0" w:line="276" w:lineRule="auto"/>
        <w:jc w:val="both"/>
        <w:rPr>
          <w:rFonts w:cstheme="majorBidi"/>
          <w:b/>
          <w:sz w:val="28"/>
          <w:szCs w:val="24"/>
        </w:rPr>
      </w:pPr>
      <w:r>
        <w:rPr>
          <w:rFonts w:cstheme="majorBidi"/>
          <w:b/>
          <w:sz w:val="28"/>
          <w:szCs w:val="24"/>
        </w:rPr>
        <w:lastRenderedPageBreak/>
        <w:t xml:space="preserve">  </w:t>
      </w:r>
      <w:r w:rsidR="007825C0" w:rsidRPr="00BE3445">
        <w:rPr>
          <w:rFonts w:cstheme="majorBidi"/>
          <w:b/>
          <w:sz w:val="28"/>
          <w:szCs w:val="24"/>
        </w:rPr>
        <w:t xml:space="preserve">Bibliographie </w:t>
      </w:r>
    </w:p>
    <w:p w:rsidR="007825C0" w:rsidRPr="00061BC3" w:rsidRDefault="007825C0" w:rsidP="00D56047">
      <w:pPr>
        <w:spacing w:after="0" w:line="276" w:lineRule="auto"/>
        <w:jc w:val="both"/>
        <w:rPr>
          <w:rFonts w:cstheme="majorBidi"/>
          <w:b/>
        </w:rPr>
      </w:pPr>
    </w:p>
    <w:p w:rsidR="007825C0" w:rsidRDefault="007825C0" w:rsidP="00D56047">
      <w:pPr>
        <w:spacing w:after="0" w:line="276" w:lineRule="auto"/>
        <w:jc w:val="both"/>
        <w:rPr>
          <w:rFonts w:eastAsia="Times New Roman" w:cstheme="majorBidi"/>
          <w:szCs w:val="24"/>
        </w:rPr>
      </w:pPr>
      <w:r w:rsidRPr="008F464F">
        <w:rPr>
          <w:rFonts w:eastAsia="Times New Roman" w:cstheme="majorBidi"/>
          <w:b/>
          <w:szCs w:val="24"/>
        </w:rPr>
        <w:t>[1]:</w:t>
      </w:r>
      <w:r w:rsidRPr="008F464F">
        <w:rPr>
          <w:rFonts w:eastAsia="Times New Roman" w:cstheme="majorBidi"/>
          <w:szCs w:val="24"/>
        </w:rPr>
        <w:t xml:space="preserve"> Ouinas Nassima, Seydou Ousseina« Conception d’un entrepôt de données spatiales sécurisé », Mémoire, Faculté  des Sciences  Exactes  et d’Informatique, UNIVERSITE ABDELHAMID IBN BADIS MOSTAGANEM, 2014.</w:t>
      </w:r>
    </w:p>
    <w:p w:rsidR="007825C0" w:rsidRDefault="007825C0" w:rsidP="00D56047">
      <w:pPr>
        <w:spacing w:after="0" w:line="276" w:lineRule="auto"/>
        <w:jc w:val="both"/>
        <w:rPr>
          <w:rFonts w:eastAsia="Times New Roman" w:cstheme="majorBidi"/>
          <w:szCs w:val="24"/>
        </w:rPr>
      </w:pPr>
      <w:r w:rsidRPr="008F464F">
        <w:rPr>
          <w:rFonts w:eastAsia="Times New Roman" w:cstheme="majorBidi"/>
          <w:b/>
          <w:szCs w:val="24"/>
        </w:rPr>
        <w:t>[2]:</w:t>
      </w:r>
      <w:r w:rsidRPr="008F464F">
        <w:rPr>
          <w:rFonts w:eastAsia="Times New Roman" w:cstheme="majorBidi"/>
          <w:szCs w:val="24"/>
        </w:rPr>
        <w:t xml:space="preserve"> Benkrid. Soumia et al, « Le déploiement, une phase à part entière dans le cycle de vie des entrepôts de données: application aux plateformes parallèles », Thèse  doctorat, ISAE-ENSMA, Soutenue le  24/06/2014.</w:t>
      </w:r>
    </w:p>
    <w:p w:rsidR="007825C0" w:rsidRDefault="007825C0" w:rsidP="00D56047">
      <w:pPr>
        <w:spacing w:after="0" w:line="276" w:lineRule="auto"/>
        <w:jc w:val="both"/>
        <w:rPr>
          <w:rFonts w:eastAsia="Times New Roman" w:cstheme="majorBidi"/>
          <w:szCs w:val="24"/>
        </w:rPr>
      </w:pPr>
      <w:r>
        <w:rPr>
          <w:rFonts w:eastAsia="Times New Roman" w:cstheme="majorBidi"/>
          <w:b/>
          <w:szCs w:val="24"/>
        </w:rPr>
        <w:t>[3</w:t>
      </w:r>
      <w:r w:rsidRPr="008F464F">
        <w:rPr>
          <w:rFonts w:eastAsia="Times New Roman" w:cstheme="majorBidi"/>
          <w:b/>
          <w:szCs w:val="24"/>
        </w:rPr>
        <w:t>]:</w:t>
      </w:r>
      <w:r w:rsidRPr="008F464F">
        <w:rPr>
          <w:rFonts w:eastAsia="Times New Roman" w:cstheme="majorBidi"/>
          <w:szCs w:val="24"/>
        </w:rPr>
        <w:t xml:space="preserve"> O. Teste et al, « Modélisation et manipulation d’entrepôts  de données complexes et historiées », Thèse de doctorat en informatique, Université Paul Sabatier, Soutenue le 18 décembre 2000.</w:t>
      </w:r>
    </w:p>
    <w:p w:rsidR="007825C0" w:rsidRDefault="007825C0" w:rsidP="00D56047">
      <w:pPr>
        <w:spacing w:line="276" w:lineRule="auto"/>
        <w:jc w:val="both"/>
        <w:rPr>
          <w:rFonts w:eastAsia="Times New Roman" w:cstheme="majorBidi"/>
          <w:szCs w:val="24"/>
        </w:rPr>
      </w:pPr>
      <w:r>
        <w:rPr>
          <w:rFonts w:eastAsia="Times New Roman" w:cstheme="majorBidi"/>
          <w:b/>
          <w:szCs w:val="24"/>
        </w:rPr>
        <w:t>[4]</w:t>
      </w:r>
      <w:r w:rsidRPr="008F464F">
        <w:rPr>
          <w:rFonts w:eastAsia="Times New Roman" w:cstheme="majorBidi"/>
          <w:szCs w:val="24"/>
        </w:rPr>
        <w:t>: Filali Abderrahmane, Kedjnane Sofiane, « Conception et réalisation d’un Data Warehouse pour la mise en place d’un système décisionnel », ESI, Mémoire de fin d’études  Pour l’obtention du diplôme d’Ingénieur d’Etat en Informatique, Promotion ,2009/2010.</w:t>
      </w:r>
    </w:p>
    <w:p w:rsidR="007825C0" w:rsidRDefault="007825C0" w:rsidP="00D56047">
      <w:pPr>
        <w:spacing w:after="0" w:line="276" w:lineRule="auto"/>
        <w:jc w:val="both"/>
        <w:rPr>
          <w:rFonts w:eastAsia="Times New Roman" w:cstheme="majorBidi"/>
          <w:szCs w:val="24"/>
        </w:rPr>
      </w:pPr>
      <w:r w:rsidRPr="002E5AE2">
        <w:rPr>
          <w:rFonts w:eastAsia="Times New Roman" w:cstheme="majorBidi"/>
          <w:b/>
          <w:color w:val="000000" w:themeColor="text1"/>
          <w:szCs w:val="24"/>
        </w:rPr>
        <w:t>[5]</w:t>
      </w:r>
      <w:r w:rsidRPr="002E5AE2">
        <w:rPr>
          <w:rFonts w:eastAsia="Times New Roman" w:cstheme="majorBidi"/>
          <w:color w:val="000000" w:themeColor="text1"/>
          <w:szCs w:val="24"/>
        </w:rPr>
        <w:t> :</w:t>
      </w:r>
      <w:r w:rsidRPr="008F464F">
        <w:rPr>
          <w:rFonts w:eastAsia="Times New Roman" w:cstheme="majorBidi"/>
          <w:szCs w:val="24"/>
        </w:rPr>
        <w:t xml:space="preserve"> Caron, Pierre-Yves</w:t>
      </w:r>
      <w:r>
        <w:rPr>
          <w:rFonts w:eastAsia="Times New Roman" w:cstheme="majorBidi"/>
          <w:szCs w:val="24"/>
        </w:rPr>
        <w:t>, Ét</w:t>
      </w:r>
      <w:r w:rsidRPr="008F464F">
        <w:rPr>
          <w:rFonts w:eastAsia="Times New Roman" w:cstheme="majorBidi"/>
          <w:szCs w:val="24"/>
        </w:rPr>
        <w:t>ude de potentiel d’OLAP pour supporter l’analyse spatio-temporelle, Rapport de DEA, Laval Université de Mostaganem, 2013/2014.</w:t>
      </w:r>
    </w:p>
    <w:p w:rsidR="007825C0" w:rsidRDefault="007825C0" w:rsidP="00D56047">
      <w:pPr>
        <w:spacing w:after="0" w:line="276" w:lineRule="auto"/>
        <w:jc w:val="both"/>
        <w:rPr>
          <w:rFonts w:eastAsia="Times New Roman" w:cstheme="majorBidi"/>
          <w:szCs w:val="24"/>
        </w:rPr>
      </w:pPr>
      <w:r w:rsidRPr="002E5AE2">
        <w:rPr>
          <w:rFonts w:eastAsia="Times New Roman" w:cstheme="majorBidi"/>
          <w:b/>
          <w:color w:val="000000" w:themeColor="text1"/>
          <w:szCs w:val="24"/>
        </w:rPr>
        <w:t>[6]:</w:t>
      </w:r>
      <w:r w:rsidRPr="008F464F">
        <w:rPr>
          <w:rFonts w:eastAsia="Times New Roman" w:cstheme="majorBidi"/>
          <w:szCs w:val="24"/>
        </w:rPr>
        <w:t xml:space="preserve"> Boukhalfa. Kamel et al, «  De la conception physique aux outils d’administration et de tuning des entrepôts de données », Thèse doctorat, ENSMA et Université de Poitiers, juillet 2009.</w:t>
      </w:r>
    </w:p>
    <w:p w:rsidR="007825C0" w:rsidRDefault="007825C0" w:rsidP="00D56047">
      <w:pPr>
        <w:spacing w:after="0" w:line="276" w:lineRule="auto"/>
        <w:jc w:val="both"/>
        <w:rPr>
          <w:rFonts w:eastAsia="Times New Roman" w:cstheme="majorBidi"/>
          <w:szCs w:val="24"/>
        </w:rPr>
      </w:pPr>
      <w:r>
        <w:rPr>
          <w:rFonts w:eastAsia="Times New Roman" w:cstheme="majorBidi"/>
          <w:b/>
          <w:szCs w:val="24"/>
        </w:rPr>
        <w:t>[7</w:t>
      </w:r>
      <w:r w:rsidRPr="008F464F">
        <w:rPr>
          <w:rFonts w:eastAsia="Times New Roman" w:cstheme="majorBidi"/>
          <w:b/>
          <w:szCs w:val="24"/>
        </w:rPr>
        <w:t>] :</w:t>
      </w:r>
      <w:r w:rsidRPr="008F464F">
        <w:rPr>
          <w:rFonts w:eastAsia="Times New Roman" w:cstheme="majorBidi"/>
          <w:szCs w:val="24"/>
        </w:rPr>
        <w:t xml:space="preserve"> Filali Abderrahmane,  Kedjnane Sofiane, « Conception et réalisation d’un Data Warehouse pour la mise en place d’un système décisionnel»,  Pour l’obtention du diplôme d’Ingénieur d’Etat en  Informatique, ESI, 2009.</w:t>
      </w:r>
    </w:p>
    <w:p w:rsidR="007825C0" w:rsidRPr="002E5AE2" w:rsidRDefault="007825C0" w:rsidP="00D56047">
      <w:pPr>
        <w:spacing w:line="276" w:lineRule="auto"/>
        <w:jc w:val="both"/>
        <w:rPr>
          <w:rFonts w:cstheme="majorBidi"/>
          <w:szCs w:val="24"/>
        </w:rPr>
      </w:pPr>
      <w:r w:rsidRPr="002E5AE2">
        <w:rPr>
          <w:rFonts w:cstheme="majorBidi"/>
          <w:b/>
          <w:bCs/>
          <w:szCs w:val="24"/>
        </w:rPr>
        <w:t>[8] :</w:t>
      </w:r>
      <w:r w:rsidRPr="002E5AE2">
        <w:rPr>
          <w:rFonts w:cstheme="majorBidi"/>
          <w:szCs w:val="24"/>
        </w:rPr>
        <w:t xml:space="preserve"> Zemri farah amina, un système Interactif d’Aide à la décision pour la surveillance épidémiologique : Couplage SOLAP et Datawarhouse, Pour obtenir le diplôme de magister, Université d’Oran - Es Sénia, 2010 /2011.</w:t>
      </w:r>
    </w:p>
    <w:p w:rsidR="007825C0" w:rsidRPr="002E5AE2" w:rsidRDefault="007825C0" w:rsidP="00D56047">
      <w:pPr>
        <w:spacing w:line="276" w:lineRule="auto"/>
        <w:jc w:val="both"/>
        <w:rPr>
          <w:rFonts w:cstheme="majorBidi"/>
          <w:szCs w:val="24"/>
        </w:rPr>
      </w:pPr>
      <w:r w:rsidRPr="002E5AE2">
        <w:rPr>
          <w:rFonts w:cstheme="majorBidi"/>
          <w:szCs w:val="24"/>
        </w:rPr>
        <w:t>[</w:t>
      </w:r>
      <w:r w:rsidRPr="002E5AE2">
        <w:rPr>
          <w:rFonts w:cstheme="majorBidi"/>
          <w:b/>
          <w:szCs w:val="24"/>
        </w:rPr>
        <w:t xml:space="preserve">9]: </w:t>
      </w:r>
      <w:r w:rsidRPr="002E5AE2">
        <w:rPr>
          <w:rFonts w:cstheme="majorBidi"/>
          <w:szCs w:val="24"/>
        </w:rPr>
        <w:t>Mbaiossoum Bery Leouro et al, « Conception physique des bases de données à base ontologique: le cas des vues matérialisées », Thèse de doctorat, ENSMA et Université de Poitiers, Soutenue le 12 décembre 2014.</w:t>
      </w:r>
    </w:p>
    <w:p w:rsidR="007825C0" w:rsidRPr="002E5AE2" w:rsidRDefault="007825C0" w:rsidP="00D56047">
      <w:pPr>
        <w:spacing w:line="276" w:lineRule="auto"/>
        <w:jc w:val="both"/>
        <w:rPr>
          <w:rFonts w:cstheme="majorBidi"/>
          <w:szCs w:val="24"/>
        </w:rPr>
      </w:pPr>
      <w:r w:rsidRPr="002E5AE2">
        <w:rPr>
          <w:rFonts w:eastAsia="Times New Roman" w:cstheme="majorBidi"/>
          <w:b/>
          <w:szCs w:val="24"/>
        </w:rPr>
        <w:t>[10]:</w:t>
      </w:r>
      <w:r w:rsidRPr="002E5AE2">
        <w:rPr>
          <w:rFonts w:eastAsia="Times New Roman" w:cstheme="majorBidi"/>
          <w:szCs w:val="24"/>
          <w:shd w:val="clear" w:color="auto" w:fill="FFFFFF"/>
        </w:rPr>
        <w:t>Bellatreche, « Techniques d’optimisation des requêtes dans les data Warehouse », Article, In 6th International Symposium on Programming and Systems (ISPS 03), Alger, Alegria, (2003), (pp. 81-98).</w:t>
      </w:r>
    </w:p>
    <w:p w:rsidR="007825C0" w:rsidRPr="002E5AE2" w:rsidRDefault="007825C0" w:rsidP="00D56047">
      <w:pPr>
        <w:spacing w:line="276" w:lineRule="auto"/>
        <w:jc w:val="both"/>
        <w:rPr>
          <w:rFonts w:cstheme="majorBidi"/>
          <w:szCs w:val="24"/>
          <w:shd w:val="clear" w:color="auto" w:fill="FFFFFF"/>
        </w:rPr>
      </w:pPr>
      <w:r w:rsidRPr="002E5AE2">
        <w:rPr>
          <w:rFonts w:cstheme="majorBidi"/>
          <w:b/>
          <w:bCs/>
          <w:szCs w:val="24"/>
          <w:lang w:val="en-US"/>
        </w:rPr>
        <w:t>[11]:</w:t>
      </w:r>
      <w:r w:rsidRPr="002E5AE2">
        <w:rPr>
          <w:rFonts w:cstheme="majorBidi"/>
          <w:szCs w:val="24"/>
          <w:shd w:val="clear" w:color="auto" w:fill="FFFFFF"/>
          <w:lang w:val="en-US"/>
        </w:rPr>
        <w:t xml:space="preserve"> Gupta, H. (1997).Selection of views to materialize in a data warehouse. </w:t>
      </w:r>
      <w:r w:rsidRPr="009639C3">
        <w:rPr>
          <w:rFonts w:cstheme="majorBidi"/>
          <w:szCs w:val="24"/>
          <w:shd w:val="clear" w:color="auto" w:fill="FFFFFF"/>
        </w:rPr>
        <w:t>In Database</w:t>
      </w:r>
      <w:r w:rsidRPr="002E5AE2">
        <w:rPr>
          <w:rFonts w:cstheme="majorBidi"/>
          <w:i/>
          <w:iCs/>
          <w:szCs w:val="24"/>
          <w:shd w:val="clear" w:color="auto" w:fill="FFFFFF"/>
        </w:rPr>
        <w:t xml:space="preserve"> </w:t>
      </w:r>
      <w:r w:rsidRPr="009639C3">
        <w:rPr>
          <w:rFonts w:cstheme="majorBidi"/>
          <w:szCs w:val="24"/>
          <w:shd w:val="clear" w:color="auto" w:fill="FFFFFF"/>
        </w:rPr>
        <w:t>Theory—ICDT'97</w:t>
      </w:r>
      <w:r w:rsidRPr="002E5AE2">
        <w:rPr>
          <w:rStyle w:val="apple-converted-space"/>
          <w:rFonts w:cstheme="majorBidi"/>
          <w:color w:val="000000" w:themeColor="text1"/>
          <w:sz w:val="28"/>
          <w:szCs w:val="28"/>
          <w:shd w:val="clear" w:color="auto" w:fill="FFFFFF"/>
        </w:rPr>
        <w:t> </w:t>
      </w:r>
      <w:r w:rsidRPr="002E5AE2">
        <w:rPr>
          <w:rFonts w:cstheme="majorBidi"/>
          <w:szCs w:val="24"/>
          <w:shd w:val="clear" w:color="auto" w:fill="FFFFFF"/>
        </w:rPr>
        <w:t>(pp. 98-112). Springer Berlin Heidelberg.</w:t>
      </w:r>
    </w:p>
    <w:p w:rsidR="007825C0" w:rsidRPr="002E5AE2" w:rsidRDefault="007825C0" w:rsidP="00D56047">
      <w:pPr>
        <w:spacing w:line="276" w:lineRule="auto"/>
        <w:jc w:val="both"/>
        <w:rPr>
          <w:rFonts w:eastAsia="Times New Roman" w:cstheme="majorBidi"/>
          <w:szCs w:val="24"/>
          <w:shd w:val="clear" w:color="auto" w:fill="FFFFFF"/>
        </w:rPr>
      </w:pPr>
      <w:r w:rsidRPr="002E5AE2">
        <w:rPr>
          <w:rFonts w:cstheme="majorBidi"/>
          <w:b/>
          <w:szCs w:val="24"/>
        </w:rPr>
        <w:t>[12] :</w:t>
      </w:r>
      <w:r w:rsidRPr="002E5AE2">
        <w:rPr>
          <w:rFonts w:cstheme="majorBidi"/>
          <w:szCs w:val="24"/>
        </w:rPr>
        <w:t xml:space="preserve"> Mahboubi. H et al, « Fragmentation des entrepôts de données XML », In 3èmes journées francophones sur les Entrepôts de Données et l'Analyse en ligne (EDA 07). Cépaduès, 2007, (pp. 177-190). </w:t>
      </w:r>
    </w:p>
    <w:p w:rsidR="007825C0" w:rsidRPr="00EA496D" w:rsidRDefault="007825C0" w:rsidP="00D56047">
      <w:pPr>
        <w:spacing w:line="276" w:lineRule="auto"/>
        <w:jc w:val="both"/>
        <w:rPr>
          <w:rFonts w:eastAsia="Times New Roman" w:cstheme="majorBidi"/>
          <w:szCs w:val="24"/>
          <w:shd w:val="clear" w:color="auto" w:fill="FFFFFF"/>
        </w:rPr>
      </w:pPr>
      <w:r w:rsidRPr="00EA496D">
        <w:rPr>
          <w:rFonts w:eastAsia="Times New Roman" w:cstheme="majorBidi"/>
          <w:b/>
          <w:szCs w:val="24"/>
        </w:rPr>
        <w:t>[13]:</w:t>
      </w:r>
      <w:r w:rsidRPr="00EA496D">
        <w:rPr>
          <w:rFonts w:eastAsia="Times New Roman" w:cstheme="majorBidi"/>
          <w:szCs w:val="24"/>
          <w:shd w:val="clear" w:color="auto" w:fill="FFFFFF"/>
        </w:rPr>
        <w:t>Bellatreche, « Techniques d’optimisation des requêtes dans les data Warehouse », Article, In 6th International Symposium on Programming and Systems (ISPS 03), Alger, Alegria, (2003), (pp. 81-98).</w:t>
      </w:r>
    </w:p>
    <w:p w:rsidR="007825C0" w:rsidRPr="00EA496D" w:rsidRDefault="007825C0" w:rsidP="00D56047">
      <w:pPr>
        <w:spacing w:line="276" w:lineRule="auto"/>
        <w:jc w:val="both"/>
        <w:rPr>
          <w:rFonts w:eastAsia="Times New Roman" w:cstheme="majorBidi"/>
          <w:szCs w:val="24"/>
          <w:shd w:val="clear" w:color="auto" w:fill="FFFFFF"/>
        </w:rPr>
      </w:pPr>
      <w:r w:rsidRPr="00EA496D">
        <w:rPr>
          <w:rFonts w:cstheme="majorBidi"/>
          <w:b/>
          <w:szCs w:val="24"/>
        </w:rPr>
        <w:t>[14]:</w:t>
      </w:r>
      <w:r w:rsidRPr="00EA496D">
        <w:rPr>
          <w:rFonts w:cstheme="majorBidi"/>
          <w:szCs w:val="24"/>
        </w:rPr>
        <w:t>Rima Bouchakri et al, « Conception physique statique et dynamique des entrepôts de données », Thèse doctorat, ISAE-ENSMA, soutenue le 17 Septembre 2015.</w:t>
      </w:r>
    </w:p>
    <w:p w:rsidR="007825C0" w:rsidRDefault="007825C0" w:rsidP="00D56047">
      <w:pPr>
        <w:spacing w:line="276" w:lineRule="auto"/>
        <w:jc w:val="both"/>
        <w:rPr>
          <w:rFonts w:cstheme="majorBidi"/>
          <w:szCs w:val="24"/>
          <w:lang w:val="en-US"/>
        </w:rPr>
      </w:pPr>
      <w:r w:rsidRPr="00EA496D">
        <w:rPr>
          <w:rFonts w:cstheme="majorBidi"/>
          <w:b/>
          <w:szCs w:val="24"/>
        </w:rPr>
        <w:t xml:space="preserve"> </w:t>
      </w:r>
      <w:r w:rsidRPr="00EA496D">
        <w:rPr>
          <w:rFonts w:cstheme="majorBidi"/>
          <w:b/>
          <w:szCs w:val="24"/>
          <w:lang w:val="en-US"/>
        </w:rPr>
        <w:t xml:space="preserve">[15]:  </w:t>
      </w:r>
      <w:r w:rsidRPr="00EA4151">
        <w:rPr>
          <w:rFonts w:cstheme="majorBidi"/>
          <w:szCs w:val="24"/>
          <w:lang w:val="en-US"/>
        </w:rPr>
        <w:t>Noaman. A et al</w:t>
      </w:r>
      <w:r>
        <w:rPr>
          <w:rFonts w:cstheme="majorBidi"/>
          <w:szCs w:val="24"/>
          <w:lang w:val="en-US"/>
        </w:rPr>
        <w:t xml:space="preserve"> </w:t>
      </w:r>
      <w:r w:rsidRPr="00EA4151">
        <w:rPr>
          <w:rFonts w:cstheme="majorBidi"/>
          <w:szCs w:val="24"/>
          <w:lang w:val="en-US"/>
        </w:rPr>
        <w:t>,</w:t>
      </w:r>
      <w:r>
        <w:rPr>
          <w:rFonts w:cstheme="majorBidi"/>
          <w:szCs w:val="24"/>
          <w:lang w:val="en-US"/>
        </w:rPr>
        <w:t xml:space="preserve"> </w:t>
      </w:r>
      <w:r w:rsidRPr="00EA4151">
        <w:rPr>
          <w:rFonts w:cstheme="majorBidi"/>
          <w:szCs w:val="24"/>
          <w:lang w:val="en-US"/>
        </w:rPr>
        <w:t>«A horizontal fragmentation algorithm for the fact relation in a distributed data warehouse», In Proceedings of the eighth international conference on Information and knowledge management, (November, 1999), (pp. 154-161).</w:t>
      </w:r>
    </w:p>
    <w:p w:rsidR="007825C0" w:rsidRPr="00C07F5C" w:rsidRDefault="007825C0" w:rsidP="00D56047">
      <w:pPr>
        <w:tabs>
          <w:tab w:val="left" w:pos="1514"/>
        </w:tabs>
        <w:spacing w:line="276" w:lineRule="auto"/>
        <w:jc w:val="both"/>
        <w:rPr>
          <w:rFonts w:cstheme="majorBidi"/>
          <w:szCs w:val="24"/>
          <w:lang w:val="en-US"/>
        </w:rPr>
      </w:pPr>
      <w:r w:rsidRPr="00C07F5C">
        <w:rPr>
          <w:rFonts w:cstheme="majorBidi"/>
          <w:b/>
          <w:bCs/>
          <w:szCs w:val="24"/>
          <w:lang w:val="en-US"/>
        </w:rPr>
        <w:lastRenderedPageBreak/>
        <w:t>[16]:</w:t>
      </w:r>
      <w:r w:rsidRPr="00C07F5C">
        <w:rPr>
          <w:rFonts w:cstheme="majorBidi"/>
          <w:szCs w:val="24"/>
          <w:lang w:val="en-US"/>
        </w:rPr>
        <w:t xml:space="preserve"> Ahcene Boukorca,</w:t>
      </w:r>
      <w:r w:rsidRPr="00C07F5C">
        <w:rPr>
          <w:lang w:val="en-US"/>
        </w:rPr>
        <w:t xml:space="preserve"> </w:t>
      </w:r>
      <w:r w:rsidRPr="00C07F5C">
        <w:rPr>
          <w:rFonts w:cstheme="majorBidi"/>
          <w:szCs w:val="24"/>
          <w:lang w:val="en-US"/>
        </w:rPr>
        <w:t xml:space="preserve">Soumia </w:t>
      </w:r>
      <w:r w:rsidR="00950DED" w:rsidRPr="00C07F5C">
        <w:rPr>
          <w:rFonts w:cstheme="majorBidi"/>
          <w:szCs w:val="24"/>
          <w:lang w:val="en-US"/>
        </w:rPr>
        <w:t>Benkrid</w:t>
      </w:r>
      <w:r w:rsidR="00BE3445" w:rsidRPr="00C07F5C">
        <w:rPr>
          <w:rFonts w:cstheme="majorBidi"/>
          <w:szCs w:val="24"/>
          <w:lang w:val="en-US"/>
        </w:rPr>
        <w:t>, HYPAD</w:t>
      </w:r>
      <w:r w:rsidRPr="00C07F5C">
        <w:rPr>
          <w:rFonts w:cstheme="majorBidi"/>
          <w:szCs w:val="24"/>
          <w:lang w:val="en-US"/>
        </w:rPr>
        <w:t>: Hyper-graph-driven approach for Parallel Data warehouse design</w:t>
      </w:r>
      <w:r w:rsidR="00BE3445" w:rsidRPr="00C07F5C">
        <w:rPr>
          <w:rFonts w:cstheme="majorBidi"/>
          <w:szCs w:val="24"/>
          <w:lang w:val="en-US"/>
        </w:rPr>
        <w:t>, Article</w:t>
      </w:r>
      <w:r w:rsidRPr="00C07F5C">
        <w:rPr>
          <w:rFonts w:cstheme="majorBidi"/>
          <w:szCs w:val="24"/>
          <w:lang w:val="en-US"/>
        </w:rPr>
        <w:t>, LIAS/ISAE-ENSMA - Poitiers University Futuroscope, France</w:t>
      </w:r>
      <w:r w:rsidR="00BE3445" w:rsidRPr="00C07F5C">
        <w:rPr>
          <w:rFonts w:cstheme="majorBidi"/>
          <w:szCs w:val="24"/>
          <w:lang w:val="en-US"/>
        </w:rPr>
        <w:t>, 2015</w:t>
      </w:r>
      <w:r w:rsidRPr="00C07F5C">
        <w:rPr>
          <w:rFonts w:cstheme="majorBidi"/>
          <w:szCs w:val="24"/>
          <w:lang w:val="en-US"/>
        </w:rPr>
        <w:t>.</w:t>
      </w:r>
    </w:p>
    <w:p w:rsidR="007825C0" w:rsidRPr="00EA4151" w:rsidRDefault="007825C0" w:rsidP="00D56047">
      <w:pPr>
        <w:spacing w:after="0" w:line="276" w:lineRule="auto"/>
        <w:jc w:val="both"/>
        <w:rPr>
          <w:rFonts w:eastAsia="Times New Roman" w:cstheme="majorBidi"/>
          <w:color w:val="000000" w:themeColor="text1"/>
          <w:szCs w:val="24"/>
        </w:rPr>
      </w:pPr>
      <w:r w:rsidRPr="00EA4151">
        <w:rPr>
          <w:rFonts w:ascii="Times New Roman" w:eastAsia="Times New Roman" w:hAnsi="Times New Roman"/>
          <w:b/>
          <w:bCs/>
          <w:color w:val="000000" w:themeColor="text1"/>
          <w:szCs w:val="24"/>
        </w:rPr>
        <w:t>[17] :</w:t>
      </w:r>
      <w:r w:rsidRPr="00EA4151">
        <w:rPr>
          <w:rFonts w:ascii="Times New Roman" w:eastAsia="Times New Roman" w:hAnsi="Times New Roman"/>
          <w:color w:val="000000" w:themeColor="text1"/>
          <w:szCs w:val="24"/>
        </w:rPr>
        <w:t xml:space="preserve"> Laribi zineb, Rebai amina « </w:t>
      </w:r>
      <w:r w:rsidRPr="00EA4151">
        <w:rPr>
          <w:rFonts w:ascii="Times New Roman" w:eastAsia="Times New Roman" w:hAnsi="Times New Roman" w:cs="Arial"/>
          <w:smallCaps/>
          <w:color w:val="000000" w:themeColor="text1"/>
          <w:szCs w:val="24"/>
        </w:rPr>
        <w:t>Etude et Analyse  des Grands Graphes D'Interaction et Exploitation des Systèmes P2P Pour la Recherche de Données »</w:t>
      </w:r>
      <w:r w:rsidRPr="00EA4151">
        <w:rPr>
          <w:rFonts w:ascii="Times New Roman" w:eastAsia="Times New Roman" w:hAnsi="Times New Roman"/>
          <w:smallCaps/>
          <w:color w:val="000000" w:themeColor="text1"/>
          <w:szCs w:val="24"/>
        </w:rPr>
        <w:t>,</w:t>
      </w:r>
      <w:r w:rsidRPr="00EA4151">
        <w:rPr>
          <w:rFonts w:eastAsia="Times New Roman" w:cstheme="majorBidi"/>
          <w:color w:val="000000" w:themeColor="text1"/>
          <w:szCs w:val="24"/>
        </w:rPr>
        <w:t xml:space="preserve"> Mémoire, Faculté  des Sciences  Exactes  et d’Informatique, UNIVERSITE ABDELHAMID IBN BADIS MOSTAGANEM,</w:t>
      </w:r>
      <w:r w:rsidRPr="00EA4151">
        <w:rPr>
          <w:rFonts w:ascii="Times New Roman" w:eastAsia="Times New Roman" w:hAnsi="Times New Roman"/>
          <w:b/>
          <w:color w:val="000000" w:themeColor="text1"/>
          <w:szCs w:val="24"/>
        </w:rPr>
        <w:t xml:space="preserve"> </w:t>
      </w:r>
      <w:r w:rsidRPr="00EA4151">
        <w:rPr>
          <w:rFonts w:ascii="Times New Roman" w:eastAsia="Times New Roman" w:hAnsi="Times New Roman"/>
          <w:bCs/>
          <w:color w:val="000000" w:themeColor="text1"/>
          <w:szCs w:val="24"/>
        </w:rPr>
        <w:t>2014/2015.</w:t>
      </w:r>
    </w:p>
    <w:p w:rsidR="007825C0" w:rsidRPr="009403EE" w:rsidRDefault="007825C0" w:rsidP="00D56047">
      <w:pPr>
        <w:spacing w:line="276" w:lineRule="auto"/>
        <w:jc w:val="both"/>
        <w:rPr>
          <w:rFonts w:cstheme="majorBidi"/>
          <w:color w:val="5B9BD5" w:themeColor="accent1"/>
          <w:szCs w:val="24"/>
        </w:rPr>
      </w:pPr>
      <w:r w:rsidRPr="00EA4151">
        <w:rPr>
          <w:rFonts w:cstheme="majorBidi"/>
          <w:b/>
          <w:bCs/>
          <w:szCs w:val="24"/>
        </w:rPr>
        <w:t>[18] :</w:t>
      </w:r>
      <w:r>
        <w:rPr>
          <w:rFonts w:cstheme="majorBidi"/>
          <w:szCs w:val="24"/>
        </w:rPr>
        <w:t xml:space="preserve"> </w:t>
      </w:r>
      <w:r w:rsidRPr="00B404C2">
        <w:rPr>
          <w:rFonts w:cstheme="majorBidi"/>
          <w:szCs w:val="24"/>
        </w:rPr>
        <w:t>Didier Délégalise « Guide du développeur Oracle », livre, Edition Sup info Press 23, rue de château Landon -75010 Paris décembre 2001.</w:t>
      </w:r>
    </w:p>
    <w:p w:rsidR="007825C0" w:rsidRPr="007275C1" w:rsidRDefault="007825C0" w:rsidP="00D56047">
      <w:pPr>
        <w:spacing w:line="276" w:lineRule="auto"/>
        <w:jc w:val="both"/>
        <w:rPr>
          <w:rFonts w:cstheme="majorBidi"/>
          <w:szCs w:val="24"/>
          <w:lang w:val="en-US"/>
        </w:rPr>
      </w:pPr>
      <w:r w:rsidRPr="00EA4151">
        <w:rPr>
          <w:rFonts w:cstheme="majorBidi"/>
          <w:b/>
          <w:bCs/>
          <w:szCs w:val="24"/>
          <w:lang w:val="en-US"/>
        </w:rPr>
        <w:t>[19]:</w:t>
      </w:r>
      <w:r>
        <w:rPr>
          <w:rFonts w:cstheme="majorBidi"/>
          <w:szCs w:val="24"/>
          <w:lang w:val="en-US"/>
        </w:rPr>
        <w:t xml:space="preserve"> </w:t>
      </w:r>
      <w:r w:rsidRPr="007275C1">
        <w:rPr>
          <w:rFonts w:cstheme="majorBidi"/>
          <w:szCs w:val="24"/>
          <w:lang w:val="en-US"/>
        </w:rPr>
        <w:t>Pat O'Neil, Betty O'Neil, Xuedong</w:t>
      </w:r>
      <w:r>
        <w:rPr>
          <w:rFonts w:cstheme="majorBidi"/>
          <w:szCs w:val="24"/>
          <w:lang w:val="en-US"/>
        </w:rPr>
        <w:t xml:space="preserve"> </w:t>
      </w:r>
      <w:r w:rsidRPr="007275C1">
        <w:rPr>
          <w:rFonts w:cstheme="majorBidi"/>
          <w:szCs w:val="24"/>
          <w:lang w:val="en-US"/>
        </w:rPr>
        <w:t>Chen, The Star Schema Benchmark (SSB)</w:t>
      </w:r>
      <w:r w:rsidR="00BE3445" w:rsidRPr="007275C1">
        <w:rPr>
          <w:rFonts w:cstheme="majorBidi"/>
          <w:szCs w:val="24"/>
          <w:lang w:val="en-US"/>
        </w:rPr>
        <w:t>, Article</w:t>
      </w:r>
      <w:r w:rsidRPr="007275C1">
        <w:rPr>
          <w:rFonts w:cstheme="majorBidi"/>
          <w:szCs w:val="24"/>
          <w:lang w:val="en-US"/>
        </w:rPr>
        <w:t>, {poneil, eoneil, xuedchen} @ cs.umb.edu: UMass/Boston, January 2007.</w:t>
      </w:r>
    </w:p>
    <w:p w:rsidR="007825C0" w:rsidRPr="00EA4151" w:rsidRDefault="007825C0" w:rsidP="00D56047">
      <w:pPr>
        <w:spacing w:line="276" w:lineRule="auto"/>
        <w:jc w:val="both"/>
        <w:rPr>
          <w:lang w:val="en-US"/>
        </w:rPr>
      </w:pPr>
    </w:p>
    <w:p w:rsidR="007825C0" w:rsidRPr="00EA4151" w:rsidRDefault="007825C0" w:rsidP="00D56047">
      <w:pPr>
        <w:spacing w:after="997" w:line="276" w:lineRule="auto"/>
        <w:ind w:right="-15"/>
        <w:jc w:val="both"/>
        <w:rPr>
          <w:rFonts w:cstheme="majorBidi"/>
          <w:lang w:val="en-US"/>
        </w:rPr>
      </w:pPr>
    </w:p>
    <w:p w:rsidR="007825C0" w:rsidRPr="00EA4151" w:rsidRDefault="007825C0" w:rsidP="007825C0">
      <w:pPr>
        <w:rPr>
          <w:lang w:val="en-US"/>
        </w:rPr>
      </w:pPr>
    </w:p>
    <w:p w:rsidR="003B46DB" w:rsidRPr="007825C0" w:rsidRDefault="003B46DB" w:rsidP="00010773">
      <w:pPr>
        <w:autoSpaceDE w:val="0"/>
        <w:autoSpaceDN w:val="0"/>
        <w:adjustRightInd w:val="0"/>
        <w:spacing w:after="0"/>
        <w:jc w:val="both"/>
        <w:rPr>
          <w:lang w:val="en-US"/>
        </w:rPr>
      </w:pPr>
    </w:p>
    <w:p w:rsidR="003B46DB" w:rsidRPr="00A5306D" w:rsidRDefault="003B46DB" w:rsidP="00010773">
      <w:pPr>
        <w:autoSpaceDE w:val="0"/>
        <w:autoSpaceDN w:val="0"/>
        <w:adjustRightInd w:val="0"/>
        <w:spacing w:after="0"/>
        <w:jc w:val="both"/>
        <w:rPr>
          <w:lang w:val="en-US"/>
        </w:rPr>
      </w:pPr>
    </w:p>
    <w:p w:rsidR="00D21E7A" w:rsidRDefault="00D21E7A" w:rsidP="00EA3D4C">
      <w:pPr>
        <w:autoSpaceDE w:val="0"/>
        <w:autoSpaceDN w:val="0"/>
        <w:adjustRightInd w:val="0"/>
        <w:spacing w:after="0"/>
        <w:jc w:val="both"/>
        <w:rPr>
          <w:rFonts w:eastAsiaTheme="minorHAnsi" w:cstheme="majorBidi"/>
          <w:szCs w:val="24"/>
          <w:lang w:val="en-US"/>
        </w:rPr>
      </w:pPr>
    </w:p>
    <w:p w:rsidR="00460E0F" w:rsidRPr="005E5727" w:rsidRDefault="00460E0F" w:rsidP="00EA3D4C">
      <w:pPr>
        <w:autoSpaceDE w:val="0"/>
        <w:autoSpaceDN w:val="0"/>
        <w:adjustRightInd w:val="0"/>
        <w:spacing w:after="0"/>
        <w:jc w:val="both"/>
        <w:rPr>
          <w:rFonts w:eastAsiaTheme="minorHAnsi" w:cstheme="majorBidi"/>
          <w:szCs w:val="24"/>
          <w:lang w:val="en-US"/>
        </w:rPr>
      </w:pPr>
    </w:p>
    <w:p w:rsidR="00EA3D4C" w:rsidRPr="00EA3D4C" w:rsidRDefault="00EA3D4C" w:rsidP="00BF3BD9">
      <w:pPr>
        <w:autoSpaceDE w:val="0"/>
        <w:autoSpaceDN w:val="0"/>
        <w:adjustRightInd w:val="0"/>
        <w:spacing w:after="0"/>
        <w:jc w:val="both"/>
        <w:rPr>
          <w:rFonts w:cstheme="majorBidi"/>
          <w:szCs w:val="24"/>
          <w:shd w:val="clear" w:color="auto" w:fill="FFFFFF"/>
          <w:lang w:val="en-US"/>
        </w:rPr>
      </w:pPr>
    </w:p>
    <w:p w:rsidR="00BF3BD9" w:rsidRPr="00A5306D" w:rsidRDefault="00BF3BD9" w:rsidP="00BF3BD9">
      <w:pPr>
        <w:jc w:val="both"/>
        <w:rPr>
          <w:rFonts w:cstheme="majorBidi"/>
          <w:szCs w:val="24"/>
          <w:lang w:val="en-US"/>
        </w:rPr>
      </w:pPr>
    </w:p>
    <w:p w:rsidR="00BF3BD9" w:rsidRPr="00A5306D" w:rsidRDefault="00BF3BD9" w:rsidP="00FB5248">
      <w:pPr>
        <w:autoSpaceDE w:val="0"/>
        <w:autoSpaceDN w:val="0"/>
        <w:adjustRightInd w:val="0"/>
        <w:spacing w:after="0"/>
        <w:jc w:val="both"/>
        <w:rPr>
          <w:rFonts w:cstheme="majorBidi"/>
          <w:szCs w:val="24"/>
          <w:shd w:val="clear" w:color="auto" w:fill="FFFFFF"/>
          <w:lang w:val="en-US"/>
        </w:rPr>
      </w:pPr>
    </w:p>
    <w:p w:rsidR="00FB5248" w:rsidRPr="00FB5248" w:rsidRDefault="00FB5248" w:rsidP="00C34470">
      <w:pPr>
        <w:jc w:val="both"/>
        <w:rPr>
          <w:rFonts w:cstheme="majorBidi"/>
          <w:szCs w:val="24"/>
          <w:lang w:val="en-US"/>
        </w:rPr>
      </w:pPr>
    </w:p>
    <w:p w:rsidR="00C34470" w:rsidRPr="00A5306D" w:rsidRDefault="00C34470" w:rsidP="005E4F1D">
      <w:pPr>
        <w:autoSpaceDE w:val="0"/>
        <w:autoSpaceDN w:val="0"/>
        <w:adjustRightInd w:val="0"/>
        <w:spacing w:after="0"/>
        <w:rPr>
          <w:rFonts w:ascii="Times New Roman" w:eastAsiaTheme="minorHAnsi" w:hAnsi="Times New Roman"/>
          <w:szCs w:val="24"/>
          <w:lang w:val="en-US"/>
        </w:rPr>
      </w:pPr>
    </w:p>
    <w:p w:rsidR="0051508C" w:rsidRPr="00A5306D" w:rsidRDefault="0051508C" w:rsidP="00674DA9">
      <w:pPr>
        <w:spacing w:after="0"/>
        <w:jc w:val="center"/>
        <w:rPr>
          <w:rFonts w:cstheme="majorBidi"/>
          <w:sz w:val="28"/>
          <w:szCs w:val="28"/>
          <w:lang w:val="en-US"/>
        </w:rPr>
      </w:pPr>
    </w:p>
    <w:sectPr w:rsidR="0051508C" w:rsidRPr="00A5306D" w:rsidSect="00AC3E17">
      <w:headerReference w:type="default" r:id="rId61"/>
      <w:pgSz w:w="11906" w:h="16838"/>
      <w:pgMar w:top="864" w:right="864" w:bottom="864" w:left="864"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912594" w:rsidRDefault="00912594" w:rsidP="00AC3E17">
      <w:pPr>
        <w:spacing w:after="0"/>
      </w:pPr>
      <w:r>
        <w:separator/>
      </w:r>
    </w:p>
  </w:endnote>
  <w:endnote w:type="continuationSeparator" w:id="1">
    <w:p w:rsidR="00912594" w:rsidRDefault="00912594" w:rsidP="00AC3E17">
      <w:pPr>
        <w:spacing w:after="0"/>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3" w:usb1="10000000" w:usb2="00000000" w:usb3="00000000" w:csb0="80000001" w:csb1="00000000"/>
  </w:font>
  <w:font w:name="Times New Roman">
    <w:panose1 w:val="02020603050405020304"/>
    <w:charset w:val="00"/>
    <w:family w:val="roman"/>
    <w:pitch w:val="variable"/>
    <w:sig w:usb0="20002A87" w:usb1="00000000" w:usb2="00000000" w:usb3="00000000" w:csb0="000001F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3" w:usb1="10000000" w:usb2="00000000" w:usb3="00000000" w:csb0="80000001"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00000000" w:usb2="00000000" w:usb3="00000000" w:csb0="000001FF" w:csb1="00000000"/>
  </w:font>
  <w:font w:name="Tahoma">
    <w:panose1 w:val="020B0604030504040204"/>
    <w:charset w:val="00"/>
    <w:family w:val="swiss"/>
    <w:pitch w:val="variable"/>
    <w:sig w:usb0="61002A87" w:usb1="80000000" w:usb2="00000008" w:usb3="00000000" w:csb0="000101FF" w:csb1="00000000"/>
  </w:font>
  <w:font w:name="Calibri Light">
    <w:altName w:val="Times New Roman"/>
    <w:panose1 w:val="00000000000000000000"/>
    <w:charset w:val="00"/>
    <w:family w:val="roman"/>
    <w:notTrueType/>
    <w:pitch w:val="default"/>
    <w:sig w:usb0="00000000" w:usb1="00000000" w:usb2="00000000" w:usb3="00000000" w:csb0="00000000" w:csb1="00000000"/>
  </w:font>
  <w:font w:name="Cambria">
    <w:panose1 w:val="02040503050406030204"/>
    <w:charset w:val="00"/>
    <w:family w:val="roman"/>
    <w:pitch w:val="variable"/>
    <w:sig w:usb0="A00002EF" w:usb1="4000004B" w:usb2="00000000" w:usb3="00000000" w:csb0="0000009F" w:csb1="00000000"/>
  </w:font>
  <w:font w:name="BatangChe">
    <w:panose1 w:val="02030609000101010101"/>
    <w:charset w:val="81"/>
    <w:family w:val="modern"/>
    <w:pitch w:val="fixed"/>
    <w:sig w:usb0="B00002AF" w:usb1="69D77CFB" w:usb2="00000030" w:usb3="00000000" w:csb0="0008009F" w:csb1="00000000"/>
  </w:font>
  <w:font w:name="TimesNewRomanPS-ItalicMT">
    <w:altName w:val="Times New Roman"/>
    <w:panose1 w:val="00000000000000000000"/>
    <w:charset w:val="00"/>
    <w:family w:val="roman"/>
    <w:notTrueType/>
    <w:pitch w:val="default"/>
    <w:sig w:usb0="00000000" w:usb1="00000000" w:usb2="00000000" w:usb3="00000000" w:csb0="00000000" w:csb1="00000000"/>
  </w:font>
  <w:font w:name="Italic">
    <w:altName w:val="Times New Roman"/>
    <w:panose1 w:val="00000000000000000000"/>
    <w:charset w:val="00"/>
    <w:family w:val="roman"/>
    <w:notTrueType/>
    <w:pitch w:val="default"/>
    <w:sig w:usb0="00000000" w:usb1="00000000" w:usb2="00000000" w:usb3="00000000" w:csb0="00000000" w:csb1="00000000"/>
  </w:font>
  <w:font w:name="Vijaya">
    <w:altName w:val="Arial"/>
    <w:charset w:val="00"/>
    <w:family w:val="swiss"/>
    <w:pitch w:val="variable"/>
    <w:sig w:usb0="00000003" w:usb1="00000000" w:usb2="00000000" w:usb3="00000000" w:csb0="00000001" w:csb1="00000000"/>
  </w:font>
  <w:font w:name="Cambria Math">
    <w:panose1 w:val="02040503050406030204"/>
    <w:charset w:val="00"/>
    <w:family w:val="roman"/>
    <w:pitch w:val="variable"/>
    <w:sig w:usb0="A00002EF" w:usb1="420020E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721360985"/>
      <w:docPartObj>
        <w:docPartGallery w:val="Page Numbers (Bottom of Page)"/>
        <w:docPartUnique/>
      </w:docPartObj>
    </w:sdtPr>
    <w:sdtContent>
      <w:p w:rsidR="00091022" w:rsidRDefault="00F7272D">
        <w:pPr>
          <w:pStyle w:val="Pieddepage"/>
          <w:jc w:val="center"/>
        </w:pPr>
        <w:fldSimple w:instr=" PAGE   \* MERGEFORMAT ">
          <w:r w:rsidR="00D2282B">
            <w:rPr>
              <w:noProof/>
            </w:rPr>
            <w:t>iii</w:t>
          </w:r>
        </w:fldSimple>
      </w:p>
    </w:sdtContent>
  </w:sdt>
  <w:p w:rsidR="00091022" w:rsidRDefault="00091022"/>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721360986"/>
      <w:docPartObj>
        <w:docPartGallery w:val="Page Numbers (Bottom of Page)"/>
        <w:docPartUnique/>
      </w:docPartObj>
    </w:sdtPr>
    <w:sdtContent>
      <w:p w:rsidR="00091022" w:rsidRDefault="00F7272D">
        <w:pPr>
          <w:pStyle w:val="Pieddepage"/>
          <w:jc w:val="center"/>
        </w:pPr>
        <w:fldSimple w:instr=" PAGE   \* MERGEFORMAT ">
          <w:r w:rsidR="00D2282B">
            <w:rPr>
              <w:noProof/>
            </w:rPr>
            <w:t>viii</w:t>
          </w:r>
        </w:fldSimple>
      </w:p>
    </w:sdtContent>
  </w:sdt>
  <w:p w:rsidR="00091022" w:rsidRDefault="00091022"/>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075569"/>
      <w:docPartObj>
        <w:docPartGallery w:val="Page Numbers (Bottom of Page)"/>
        <w:docPartUnique/>
      </w:docPartObj>
    </w:sdtPr>
    <w:sdtContent>
      <w:p w:rsidR="00091022" w:rsidRDefault="00F7272D">
        <w:pPr>
          <w:pStyle w:val="Pieddepage"/>
          <w:jc w:val="center"/>
        </w:pPr>
        <w:fldSimple w:instr=" PAGE   \* MERGEFORMAT ">
          <w:r w:rsidR="00D2282B">
            <w:rPr>
              <w:noProof/>
            </w:rPr>
            <w:t>6</w:t>
          </w:r>
        </w:fldSimple>
      </w:p>
    </w:sdtContent>
  </w:sdt>
  <w:p w:rsidR="00091022" w:rsidRDefault="00091022"/>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912594" w:rsidRDefault="00912594" w:rsidP="00AC3E17">
      <w:pPr>
        <w:spacing w:after="0"/>
      </w:pPr>
      <w:r>
        <w:separator/>
      </w:r>
    </w:p>
  </w:footnote>
  <w:footnote w:type="continuationSeparator" w:id="1">
    <w:p w:rsidR="00912594" w:rsidRDefault="00912594" w:rsidP="00AC3E17">
      <w:pPr>
        <w:spacing w:after="0"/>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91022" w:rsidRPr="00BF28DF" w:rsidRDefault="00091022" w:rsidP="00CB2B78">
    <w:pPr>
      <w:pStyle w:val="En-tte"/>
      <w:spacing w:after="0"/>
      <w:jc w:val="right"/>
      <w:rPr>
        <w:rFonts w:cstheme="majorBidi"/>
        <w:b/>
        <w:bCs/>
        <w:sz w:val="26"/>
        <w:szCs w:val="26"/>
      </w:rPr>
    </w:pPr>
    <w:r w:rsidRPr="00BF28DF">
      <w:rPr>
        <w:rFonts w:cstheme="majorBidi"/>
        <w:b/>
        <w:bCs/>
        <w:szCs w:val="24"/>
      </w:rPr>
      <w:t xml:space="preserve">                                                                                                                                                      </w:t>
    </w:r>
  </w:p>
  <w:p w:rsidR="00091022" w:rsidRPr="00DB4D35" w:rsidRDefault="00091022" w:rsidP="00BA0C8E">
    <w:pPr>
      <w:pStyle w:val="En-tte"/>
      <w:spacing w:after="0"/>
      <w:jc w:val="right"/>
      <w:rPr>
        <w:rFonts w:ascii="Times New Roman" w:hAnsi="Times New Roman"/>
        <w:b/>
        <w:bCs/>
        <w:szCs w:val="24"/>
      </w:rPr>
    </w:pPr>
  </w:p>
  <w:p w:rsidR="00091022" w:rsidRDefault="00091022"/>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91022" w:rsidRPr="00DB4D35" w:rsidRDefault="00091022" w:rsidP="00BA0C8E">
    <w:pPr>
      <w:pStyle w:val="En-tte"/>
      <w:jc w:val="right"/>
      <w:rPr>
        <w:rFonts w:ascii="Times New Roman" w:hAnsi="Times New Roman"/>
        <w:b/>
        <w:bCs/>
        <w:szCs w:val="24"/>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91022" w:rsidRPr="00DB4D35" w:rsidRDefault="00091022" w:rsidP="00DB0EB6">
    <w:pPr>
      <w:pStyle w:val="En-tte"/>
      <w:spacing w:after="0"/>
      <w:jc w:val="right"/>
      <w:rPr>
        <w:rFonts w:ascii="Times New Roman" w:hAnsi="Times New Roman"/>
        <w:b/>
        <w:bCs/>
        <w:szCs w:val="24"/>
      </w:rPr>
    </w:pPr>
    <w:r>
      <w:rPr>
        <w:rFonts w:ascii="Vijaya" w:hAnsi="Vijaya" w:cs="Vijaya"/>
        <w:b/>
        <w:bCs/>
        <w:szCs w:val="24"/>
      </w:rPr>
      <w:t xml:space="preserve">                                                                                                                                                     </w:t>
    </w:r>
  </w:p>
  <w:p w:rsidR="00091022" w:rsidRPr="00DB4D35" w:rsidRDefault="00091022" w:rsidP="00BA0C8E">
    <w:pPr>
      <w:pStyle w:val="En-tte"/>
      <w:spacing w:after="0"/>
      <w:jc w:val="right"/>
      <w:rPr>
        <w:rFonts w:ascii="Times New Roman" w:hAnsi="Times New Roman"/>
        <w:b/>
        <w:bCs/>
        <w:szCs w:val="24"/>
      </w:rPr>
    </w:pPr>
  </w:p>
  <w:p w:rsidR="00091022" w:rsidRDefault="00091022"/>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91022" w:rsidRPr="00DB4D35" w:rsidRDefault="00091022" w:rsidP="00DB0EB6">
    <w:pPr>
      <w:pStyle w:val="En-tte"/>
      <w:spacing w:after="0"/>
      <w:jc w:val="center"/>
      <w:rPr>
        <w:rFonts w:ascii="Times New Roman" w:hAnsi="Times New Roman"/>
        <w:b/>
        <w:bCs/>
        <w:szCs w:val="24"/>
      </w:rPr>
    </w:pPr>
    <w:r>
      <w:rPr>
        <w:rFonts w:ascii="Vijaya" w:eastAsiaTheme="minorHAnsi" w:hAnsi="Vijaya" w:cs="Vijaya"/>
        <w:b/>
        <w:bCs/>
        <w:sz w:val="26"/>
        <w:szCs w:val="26"/>
      </w:rPr>
      <w:t xml:space="preserve">                                                                                                                                  </w:t>
    </w:r>
  </w:p>
  <w:p w:rsidR="00091022" w:rsidRDefault="00091022"/>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91022" w:rsidRPr="007E037F" w:rsidRDefault="00091022" w:rsidP="00F13434">
    <w:pPr>
      <w:pStyle w:val="En-tte"/>
      <w:spacing w:after="0"/>
      <w:jc w:val="right"/>
      <w:rPr>
        <w:rFonts w:cstheme="majorBidi"/>
        <w:b/>
        <w:bCs/>
        <w:szCs w:val="24"/>
      </w:rPr>
    </w:pPr>
    <w:r>
      <w:rPr>
        <w:rFonts w:ascii="Vijaya" w:eastAsiaTheme="minorHAnsi" w:hAnsi="Vijaya" w:cs="Vijaya"/>
        <w:b/>
        <w:bCs/>
        <w:sz w:val="26"/>
        <w:szCs w:val="26"/>
      </w:rPr>
      <w:t xml:space="preserve">                                                            </w:t>
    </w:r>
    <w:r>
      <w:rPr>
        <w:rFonts w:eastAsiaTheme="minorHAnsi" w:cstheme="majorBidi"/>
        <w:b/>
        <w:bCs/>
        <w:szCs w:val="24"/>
      </w:rPr>
      <w:t>Chapitre I : E</w:t>
    </w:r>
    <w:r w:rsidRPr="007E037F">
      <w:rPr>
        <w:rFonts w:eastAsiaTheme="minorHAnsi" w:cstheme="majorBidi"/>
        <w:b/>
        <w:bCs/>
        <w:szCs w:val="24"/>
      </w:rPr>
      <w:t xml:space="preserve">ntrepôt de données </w:t>
    </w:r>
    <w:r w:rsidRPr="007E037F">
      <w:rPr>
        <w:rFonts w:eastAsia="Times New Roman" w:cstheme="majorBidi"/>
        <w:b/>
        <w:bCs/>
        <w:szCs w:val="24"/>
      </w:rPr>
      <w:t>Relationnels</w:t>
    </w:r>
  </w:p>
  <w:p w:rsidR="00091022" w:rsidRPr="00DB4D35" w:rsidRDefault="00F7272D" w:rsidP="00BA0C8E">
    <w:pPr>
      <w:pStyle w:val="En-tte"/>
      <w:spacing w:after="0"/>
      <w:jc w:val="right"/>
      <w:rPr>
        <w:rFonts w:ascii="Times New Roman" w:hAnsi="Times New Roman"/>
        <w:b/>
        <w:bCs/>
        <w:szCs w:val="24"/>
      </w:rPr>
    </w:pPr>
    <w:r w:rsidRPr="00F7272D">
      <w:rPr>
        <w:rFonts w:ascii="Times New Roman" w:hAnsi="Times New Roman"/>
        <w:b/>
        <w:bCs/>
        <w:szCs w:val="24"/>
      </w:rPr>
      <w:pict>
        <v:rect id="_x0000_i1036" style="width:453.6pt;height:1pt" o:hralign="center" o:hrstd="t" o:hrnoshade="t" o:hr="t" fillcolor="black" stroked="f"/>
      </w:pict>
    </w:r>
  </w:p>
  <w:p w:rsidR="00091022" w:rsidRDefault="00091022"/>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91022" w:rsidRPr="008457CF" w:rsidRDefault="00091022" w:rsidP="008457CF">
    <w:pPr>
      <w:pStyle w:val="En-tte"/>
      <w:spacing w:after="0"/>
      <w:jc w:val="right"/>
      <w:rPr>
        <w:rFonts w:cstheme="majorBidi"/>
        <w:b/>
        <w:bCs/>
        <w:szCs w:val="24"/>
      </w:rPr>
    </w:pPr>
    <w:r>
      <w:rPr>
        <w:rFonts w:eastAsiaTheme="minorHAnsi" w:cstheme="majorBidi"/>
        <w:b/>
        <w:bCs/>
        <w:szCs w:val="24"/>
      </w:rPr>
      <w:t>Chapitre II</w:t>
    </w:r>
    <w:r w:rsidRPr="008457CF">
      <w:rPr>
        <w:rFonts w:eastAsiaTheme="minorHAnsi" w:cstheme="majorBidi"/>
        <w:b/>
        <w:bCs/>
        <w:szCs w:val="24"/>
      </w:rPr>
      <w:t xml:space="preserve"> : </w:t>
    </w:r>
    <w:r w:rsidRPr="008457CF">
      <w:rPr>
        <w:rFonts w:cstheme="majorBidi"/>
        <w:b/>
        <w:szCs w:val="24"/>
      </w:rPr>
      <w:t>Cycle de vie de conception  d’un entrepôt de données parallèle</w:t>
    </w:r>
  </w:p>
  <w:p w:rsidR="00091022" w:rsidRPr="00DB4D35" w:rsidRDefault="00F7272D" w:rsidP="00BA0C8E">
    <w:pPr>
      <w:pStyle w:val="En-tte"/>
      <w:spacing w:after="0"/>
      <w:jc w:val="right"/>
      <w:rPr>
        <w:rFonts w:ascii="Times New Roman" w:hAnsi="Times New Roman"/>
        <w:b/>
        <w:bCs/>
        <w:szCs w:val="24"/>
      </w:rPr>
    </w:pPr>
    <w:r w:rsidRPr="00F7272D">
      <w:rPr>
        <w:rFonts w:ascii="Times New Roman" w:hAnsi="Times New Roman"/>
        <w:b/>
        <w:bCs/>
        <w:szCs w:val="24"/>
      </w:rPr>
      <w:pict>
        <v:rect id="_x0000_i1037" style="width:453.6pt;height:1pt" o:hralign="center" o:hrstd="t" o:hrnoshade="t" o:hr="t" fillcolor="black" stroked="f"/>
      </w:pict>
    </w:r>
  </w:p>
  <w:p w:rsidR="00091022" w:rsidRDefault="00091022"/>
</w:hdr>
</file>

<file path=word/header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91022" w:rsidRPr="007825C0" w:rsidRDefault="00091022" w:rsidP="00835D88">
    <w:pPr>
      <w:pStyle w:val="En-tte"/>
      <w:spacing w:after="0"/>
      <w:jc w:val="center"/>
      <w:rPr>
        <w:rFonts w:cstheme="majorBidi"/>
        <w:b/>
        <w:bCs/>
        <w:szCs w:val="24"/>
      </w:rPr>
    </w:pPr>
    <w:r w:rsidRPr="007825C0">
      <w:rPr>
        <w:rFonts w:eastAsiaTheme="minorHAnsi" w:cstheme="majorBidi"/>
        <w:b/>
        <w:bCs/>
        <w:szCs w:val="24"/>
      </w:rPr>
      <w:t xml:space="preserve">                                     </w:t>
    </w:r>
    <w:r>
      <w:rPr>
        <w:rFonts w:eastAsiaTheme="minorHAnsi" w:cstheme="majorBidi"/>
        <w:b/>
        <w:bCs/>
        <w:szCs w:val="24"/>
      </w:rPr>
      <w:t xml:space="preserve">                            </w:t>
    </w:r>
    <w:r w:rsidRPr="007825C0">
      <w:rPr>
        <w:rFonts w:eastAsiaTheme="minorHAnsi" w:cstheme="majorBidi"/>
        <w:b/>
        <w:bCs/>
        <w:szCs w:val="24"/>
      </w:rPr>
      <w:t xml:space="preserve">Chapitre </w:t>
    </w:r>
    <w:r>
      <w:rPr>
        <w:rFonts w:eastAsiaTheme="minorHAnsi" w:cstheme="majorBidi"/>
        <w:b/>
        <w:bCs/>
        <w:szCs w:val="24"/>
      </w:rPr>
      <w:t>III</w:t>
    </w:r>
    <w:r w:rsidRPr="007825C0">
      <w:rPr>
        <w:rFonts w:eastAsiaTheme="minorHAnsi" w:cstheme="majorBidi"/>
        <w:b/>
        <w:bCs/>
        <w:szCs w:val="24"/>
      </w:rPr>
      <w:t xml:space="preserve"> : </w:t>
    </w:r>
    <w:r w:rsidRPr="007825C0">
      <w:rPr>
        <w:rFonts w:cstheme="majorBidi"/>
        <w:b/>
        <w:bCs/>
        <w:szCs w:val="24"/>
      </w:rPr>
      <w:t>Conception et Implémentation</w:t>
    </w:r>
    <w:r>
      <w:rPr>
        <w:rFonts w:eastAsiaTheme="minorHAnsi" w:cstheme="majorBidi"/>
        <w:b/>
        <w:bCs/>
        <w:szCs w:val="24"/>
      </w:rPr>
      <w:t xml:space="preserve"> de l’application</w:t>
    </w:r>
  </w:p>
  <w:p w:rsidR="00091022" w:rsidRPr="00DB4D35" w:rsidRDefault="00F7272D" w:rsidP="00BA0C8E">
    <w:pPr>
      <w:pStyle w:val="En-tte"/>
      <w:spacing w:after="0"/>
      <w:jc w:val="right"/>
      <w:rPr>
        <w:rFonts w:ascii="Times New Roman" w:hAnsi="Times New Roman"/>
        <w:b/>
        <w:bCs/>
        <w:szCs w:val="24"/>
      </w:rPr>
    </w:pPr>
    <w:r w:rsidRPr="00F7272D">
      <w:rPr>
        <w:rFonts w:ascii="Times New Roman" w:hAnsi="Times New Roman"/>
        <w:b/>
        <w:bCs/>
        <w:szCs w:val="24"/>
      </w:rPr>
      <w:pict>
        <v:rect id="_x0000_i1038" style="width:453.6pt;height:1pt" o:hralign="center" o:hrstd="t" o:hrnoshade="t" o:hr="t" fillcolor="black" stroked="f"/>
      </w:pict>
    </w:r>
  </w:p>
  <w:p w:rsidR="00091022" w:rsidRDefault="00091022"/>
</w:hdr>
</file>

<file path=word/header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91022" w:rsidRPr="007825C0" w:rsidRDefault="00091022" w:rsidP="00BE3445">
    <w:pPr>
      <w:pStyle w:val="En-tte"/>
      <w:spacing w:after="0"/>
      <w:jc w:val="center"/>
      <w:rPr>
        <w:rFonts w:cstheme="majorBidi"/>
        <w:b/>
        <w:bCs/>
        <w:szCs w:val="24"/>
      </w:rPr>
    </w:pPr>
    <w:r>
      <w:rPr>
        <w:rFonts w:ascii="Vijaya" w:eastAsiaTheme="minorHAnsi" w:hAnsi="Vijaya" w:cs="Vijaya"/>
        <w:b/>
        <w:bCs/>
        <w:sz w:val="26"/>
        <w:szCs w:val="26"/>
      </w:rPr>
      <w:t xml:space="preserve">                                                                                                                                    </w:t>
    </w:r>
  </w:p>
  <w:p w:rsidR="00091022" w:rsidRPr="00DB4D35" w:rsidRDefault="00091022" w:rsidP="00BA0C8E">
    <w:pPr>
      <w:pStyle w:val="En-tte"/>
      <w:spacing w:after="0"/>
      <w:jc w:val="right"/>
      <w:rPr>
        <w:rFonts w:ascii="Times New Roman" w:hAnsi="Times New Roman"/>
        <w:b/>
        <w:bCs/>
        <w:szCs w:val="24"/>
      </w:rPr>
    </w:pPr>
  </w:p>
  <w:p w:rsidR="00091022" w:rsidRDefault="00091022"/>
</w:hdr>
</file>

<file path=word/header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91022" w:rsidRPr="007825C0" w:rsidRDefault="00091022" w:rsidP="00BE3445">
    <w:pPr>
      <w:pStyle w:val="En-tte"/>
      <w:spacing w:after="0"/>
      <w:jc w:val="center"/>
      <w:rPr>
        <w:rFonts w:cstheme="majorBidi"/>
        <w:b/>
        <w:bCs/>
        <w:szCs w:val="24"/>
      </w:rPr>
    </w:pPr>
    <w:r>
      <w:rPr>
        <w:rFonts w:ascii="Vijaya" w:eastAsiaTheme="minorHAnsi" w:hAnsi="Vijaya" w:cs="Vijaya"/>
        <w:b/>
        <w:bCs/>
        <w:sz w:val="26"/>
        <w:szCs w:val="26"/>
      </w:rPr>
      <w:t xml:space="preserve">                                                                                                                                                   </w:t>
    </w:r>
    <w:r w:rsidRPr="007825C0">
      <w:rPr>
        <w:rFonts w:eastAsiaTheme="minorHAnsi" w:cstheme="majorBidi"/>
        <w:b/>
        <w:bCs/>
        <w:szCs w:val="24"/>
      </w:rPr>
      <w:t xml:space="preserve"> </w:t>
    </w:r>
  </w:p>
  <w:p w:rsidR="00091022" w:rsidRPr="00DB4D35" w:rsidRDefault="00091022" w:rsidP="00BA0C8E">
    <w:pPr>
      <w:pStyle w:val="En-tte"/>
      <w:spacing w:after="0"/>
      <w:jc w:val="right"/>
      <w:rPr>
        <w:rFonts w:ascii="Times New Roman" w:hAnsi="Times New Roman"/>
        <w:b/>
        <w:bCs/>
        <w:szCs w:val="24"/>
      </w:rPr>
    </w:pPr>
  </w:p>
  <w:p w:rsidR="00091022" w:rsidRDefault="00091022"/>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0F450E"/>
    <w:multiLevelType w:val="hybridMultilevel"/>
    <w:tmpl w:val="C4BAC3F6"/>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
    <w:nsid w:val="03754B85"/>
    <w:multiLevelType w:val="hybridMultilevel"/>
    <w:tmpl w:val="D87C8FF2"/>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
    <w:nsid w:val="04457A19"/>
    <w:multiLevelType w:val="multilevel"/>
    <w:tmpl w:val="B11E507A"/>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
    <w:nsid w:val="063017F5"/>
    <w:multiLevelType w:val="multilevel"/>
    <w:tmpl w:val="AEE4E73E"/>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
    <w:nsid w:val="1CAC1B7E"/>
    <w:multiLevelType w:val="hybridMultilevel"/>
    <w:tmpl w:val="F76ECEB8"/>
    <w:lvl w:ilvl="0" w:tplc="73027110">
      <w:start w:val="1"/>
      <w:numFmt w:val="decimal"/>
      <w:lvlText w:val="%1."/>
      <w:lvlJc w:val="left"/>
      <w:pPr>
        <w:ind w:left="1490" w:hanging="360"/>
      </w:pPr>
      <w:rPr>
        <w:rFonts w:hint="default"/>
      </w:rPr>
    </w:lvl>
    <w:lvl w:ilvl="1" w:tplc="040C0019" w:tentative="1">
      <w:start w:val="1"/>
      <w:numFmt w:val="lowerLetter"/>
      <w:lvlText w:val="%2."/>
      <w:lvlJc w:val="left"/>
      <w:pPr>
        <w:ind w:left="2210" w:hanging="360"/>
      </w:pPr>
    </w:lvl>
    <w:lvl w:ilvl="2" w:tplc="040C001B" w:tentative="1">
      <w:start w:val="1"/>
      <w:numFmt w:val="lowerRoman"/>
      <w:lvlText w:val="%3."/>
      <w:lvlJc w:val="right"/>
      <w:pPr>
        <w:ind w:left="2930" w:hanging="180"/>
      </w:pPr>
    </w:lvl>
    <w:lvl w:ilvl="3" w:tplc="040C000F" w:tentative="1">
      <w:start w:val="1"/>
      <w:numFmt w:val="decimal"/>
      <w:lvlText w:val="%4."/>
      <w:lvlJc w:val="left"/>
      <w:pPr>
        <w:ind w:left="3650" w:hanging="360"/>
      </w:pPr>
    </w:lvl>
    <w:lvl w:ilvl="4" w:tplc="040C0019" w:tentative="1">
      <w:start w:val="1"/>
      <w:numFmt w:val="lowerLetter"/>
      <w:lvlText w:val="%5."/>
      <w:lvlJc w:val="left"/>
      <w:pPr>
        <w:ind w:left="4370" w:hanging="360"/>
      </w:pPr>
    </w:lvl>
    <w:lvl w:ilvl="5" w:tplc="040C001B" w:tentative="1">
      <w:start w:val="1"/>
      <w:numFmt w:val="lowerRoman"/>
      <w:lvlText w:val="%6."/>
      <w:lvlJc w:val="right"/>
      <w:pPr>
        <w:ind w:left="5090" w:hanging="180"/>
      </w:pPr>
    </w:lvl>
    <w:lvl w:ilvl="6" w:tplc="040C000F" w:tentative="1">
      <w:start w:val="1"/>
      <w:numFmt w:val="decimal"/>
      <w:lvlText w:val="%7."/>
      <w:lvlJc w:val="left"/>
      <w:pPr>
        <w:ind w:left="5810" w:hanging="360"/>
      </w:pPr>
    </w:lvl>
    <w:lvl w:ilvl="7" w:tplc="040C0019" w:tentative="1">
      <w:start w:val="1"/>
      <w:numFmt w:val="lowerLetter"/>
      <w:lvlText w:val="%8."/>
      <w:lvlJc w:val="left"/>
      <w:pPr>
        <w:ind w:left="6530" w:hanging="360"/>
      </w:pPr>
    </w:lvl>
    <w:lvl w:ilvl="8" w:tplc="040C001B" w:tentative="1">
      <w:start w:val="1"/>
      <w:numFmt w:val="lowerRoman"/>
      <w:lvlText w:val="%9."/>
      <w:lvlJc w:val="right"/>
      <w:pPr>
        <w:ind w:left="7250" w:hanging="180"/>
      </w:pPr>
    </w:lvl>
  </w:abstractNum>
  <w:abstractNum w:abstractNumId="5">
    <w:nsid w:val="1FDB4B2A"/>
    <w:multiLevelType w:val="hybridMultilevel"/>
    <w:tmpl w:val="132CF230"/>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
    <w:nsid w:val="2AE83022"/>
    <w:multiLevelType w:val="multilevel"/>
    <w:tmpl w:val="8DC2DF32"/>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7">
    <w:nsid w:val="2C0D2FA3"/>
    <w:multiLevelType w:val="hybridMultilevel"/>
    <w:tmpl w:val="3264A544"/>
    <w:lvl w:ilvl="0" w:tplc="B2C8413C">
      <w:start w:val="1"/>
      <w:numFmt w:val="bullet"/>
      <w:lvlText w:val=""/>
      <w:lvlJc w:val="left"/>
      <w:pPr>
        <w:ind w:left="720" w:hanging="360"/>
      </w:pPr>
      <w:rPr>
        <w:rFonts w:ascii="Symbol" w:hAnsi="Symbol" w:hint="default"/>
        <w:color w:val="auto"/>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8">
    <w:nsid w:val="355F2BD8"/>
    <w:multiLevelType w:val="hybridMultilevel"/>
    <w:tmpl w:val="2430D2B2"/>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9">
    <w:nsid w:val="37002D10"/>
    <w:multiLevelType w:val="hybridMultilevel"/>
    <w:tmpl w:val="FF3C6C8E"/>
    <w:lvl w:ilvl="0" w:tplc="040C0001">
      <w:start w:val="1"/>
      <w:numFmt w:val="bullet"/>
      <w:lvlText w:val=""/>
      <w:lvlJc w:val="left"/>
      <w:pPr>
        <w:ind w:left="1287" w:hanging="360"/>
      </w:pPr>
      <w:rPr>
        <w:rFonts w:ascii="Symbol" w:hAnsi="Symbol" w:hint="default"/>
      </w:rPr>
    </w:lvl>
    <w:lvl w:ilvl="1" w:tplc="040C0003" w:tentative="1">
      <w:start w:val="1"/>
      <w:numFmt w:val="bullet"/>
      <w:lvlText w:val="o"/>
      <w:lvlJc w:val="left"/>
      <w:pPr>
        <w:ind w:left="2007" w:hanging="360"/>
      </w:pPr>
      <w:rPr>
        <w:rFonts w:ascii="Courier New" w:hAnsi="Courier New" w:cs="Courier New" w:hint="default"/>
      </w:rPr>
    </w:lvl>
    <w:lvl w:ilvl="2" w:tplc="040C0005" w:tentative="1">
      <w:start w:val="1"/>
      <w:numFmt w:val="bullet"/>
      <w:lvlText w:val=""/>
      <w:lvlJc w:val="left"/>
      <w:pPr>
        <w:ind w:left="2727" w:hanging="360"/>
      </w:pPr>
      <w:rPr>
        <w:rFonts w:ascii="Wingdings" w:hAnsi="Wingdings" w:hint="default"/>
      </w:rPr>
    </w:lvl>
    <w:lvl w:ilvl="3" w:tplc="040C0001" w:tentative="1">
      <w:start w:val="1"/>
      <w:numFmt w:val="bullet"/>
      <w:lvlText w:val=""/>
      <w:lvlJc w:val="left"/>
      <w:pPr>
        <w:ind w:left="3447" w:hanging="360"/>
      </w:pPr>
      <w:rPr>
        <w:rFonts w:ascii="Symbol" w:hAnsi="Symbol" w:hint="default"/>
      </w:rPr>
    </w:lvl>
    <w:lvl w:ilvl="4" w:tplc="040C0003" w:tentative="1">
      <w:start w:val="1"/>
      <w:numFmt w:val="bullet"/>
      <w:lvlText w:val="o"/>
      <w:lvlJc w:val="left"/>
      <w:pPr>
        <w:ind w:left="4167" w:hanging="360"/>
      </w:pPr>
      <w:rPr>
        <w:rFonts w:ascii="Courier New" w:hAnsi="Courier New" w:cs="Courier New" w:hint="default"/>
      </w:rPr>
    </w:lvl>
    <w:lvl w:ilvl="5" w:tplc="040C0005" w:tentative="1">
      <w:start w:val="1"/>
      <w:numFmt w:val="bullet"/>
      <w:lvlText w:val=""/>
      <w:lvlJc w:val="left"/>
      <w:pPr>
        <w:ind w:left="4887" w:hanging="360"/>
      </w:pPr>
      <w:rPr>
        <w:rFonts w:ascii="Wingdings" w:hAnsi="Wingdings" w:hint="default"/>
      </w:rPr>
    </w:lvl>
    <w:lvl w:ilvl="6" w:tplc="040C0001" w:tentative="1">
      <w:start w:val="1"/>
      <w:numFmt w:val="bullet"/>
      <w:lvlText w:val=""/>
      <w:lvlJc w:val="left"/>
      <w:pPr>
        <w:ind w:left="5607" w:hanging="360"/>
      </w:pPr>
      <w:rPr>
        <w:rFonts w:ascii="Symbol" w:hAnsi="Symbol" w:hint="default"/>
      </w:rPr>
    </w:lvl>
    <w:lvl w:ilvl="7" w:tplc="040C0003" w:tentative="1">
      <w:start w:val="1"/>
      <w:numFmt w:val="bullet"/>
      <w:lvlText w:val="o"/>
      <w:lvlJc w:val="left"/>
      <w:pPr>
        <w:ind w:left="6327" w:hanging="360"/>
      </w:pPr>
      <w:rPr>
        <w:rFonts w:ascii="Courier New" w:hAnsi="Courier New" w:cs="Courier New" w:hint="default"/>
      </w:rPr>
    </w:lvl>
    <w:lvl w:ilvl="8" w:tplc="040C0005" w:tentative="1">
      <w:start w:val="1"/>
      <w:numFmt w:val="bullet"/>
      <w:lvlText w:val=""/>
      <w:lvlJc w:val="left"/>
      <w:pPr>
        <w:ind w:left="7047" w:hanging="360"/>
      </w:pPr>
      <w:rPr>
        <w:rFonts w:ascii="Wingdings" w:hAnsi="Wingdings" w:hint="default"/>
      </w:rPr>
    </w:lvl>
  </w:abstractNum>
  <w:abstractNum w:abstractNumId="10">
    <w:nsid w:val="3872320B"/>
    <w:multiLevelType w:val="hybridMultilevel"/>
    <w:tmpl w:val="371ED174"/>
    <w:lvl w:ilvl="0" w:tplc="302EAB26">
      <w:start w:val="1"/>
      <w:numFmt w:val="upperRoman"/>
      <w:lvlText w:val="%1."/>
      <w:lvlJc w:val="righ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1">
    <w:nsid w:val="39943275"/>
    <w:multiLevelType w:val="multilevel"/>
    <w:tmpl w:val="D0945574"/>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2">
    <w:nsid w:val="3B9E587C"/>
    <w:multiLevelType w:val="hybridMultilevel"/>
    <w:tmpl w:val="7264D200"/>
    <w:lvl w:ilvl="0" w:tplc="C422DC00">
      <w:start w:val="1"/>
      <w:numFmt w:val="bullet"/>
      <w:lvlText w:val="-"/>
      <w:lvlJc w:val="left"/>
      <w:pPr>
        <w:ind w:left="720" w:hanging="360"/>
      </w:pPr>
      <w:rPr>
        <w:rFonts w:ascii="Times New Roman" w:eastAsiaTheme="minorHAnsi" w:hAnsi="Times New Roman" w:cs="Times New Roman" w:hint="default"/>
        <w:b/>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3">
    <w:nsid w:val="3DB4570C"/>
    <w:multiLevelType w:val="hybridMultilevel"/>
    <w:tmpl w:val="6A20CB6C"/>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4">
    <w:nsid w:val="451460AD"/>
    <w:multiLevelType w:val="hybridMultilevel"/>
    <w:tmpl w:val="5AFAB34E"/>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5">
    <w:nsid w:val="452B4A75"/>
    <w:multiLevelType w:val="multilevel"/>
    <w:tmpl w:val="40AEB8FC"/>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6">
    <w:nsid w:val="462E0EE1"/>
    <w:multiLevelType w:val="multilevel"/>
    <w:tmpl w:val="FA86A90C"/>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7">
    <w:nsid w:val="47CA4486"/>
    <w:multiLevelType w:val="multilevel"/>
    <w:tmpl w:val="F206501C"/>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8">
    <w:nsid w:val="511D795C"/>
    <w:multiLevelType w:val="multilevel"/>
    <w:tmpl w:val="2ABCB9F0"/>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9">
    <w:nsid w:val="53744137"/>
    <w:multiLevelType w:val="multilevel"/>
    <w:tmpl w:val="5E626D34"/>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0">
    <w:nsid w:val="563C73ED"/>
    <w:multiLevelType w:val="multilevel"/>
    <w:tmpl w:val="B50ACF20"/>
    <w:lvl w:ilvl="0">
      <w:start w:val="1"/>
      <w:numFmt w:val="none"/>
      <w:lvlText w:val="I.5."/>
      <w:lvlJc w:val="left"/>
      <w:pPr>
        <w:ind w:left="360" w:hanging="360"/>
      </w:pPr>
      <w:rPr>
        <w:rFonts w:hint="default"/>
      </w:rPr>
    </w:lvl>
    <w:lvl w:ilvl="1">
      <w:start w:val="1"/>
      <w:numFmt w:val="upperRoman"/>
      <w:lvlText w:val="%2.5.1."/>
      <w:lvlJc w:val="left"/>
      <w:pPr>
        <w:ind w:left="0" w:firstLine="0"/>
      </w:pPr>
      <w:rPr>
        <w:rFonts w:hint="default"/>
      </w:rPr>
    </w:lvl>
    <w:lvl w:ilvl="2">
      <w:start w:val="1"/>
      <w:numFmt w:val="none"/>
      <w:lvlText w:val="I.3.3.3."/>
      <w:lvlJc w:val="left"/>
      <w:pPr>
        <w:ind w:left="0" w:firstLine="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21">
    <w:nsid w:val="585570C4"/>
    <w:multiLevelType w:val="hybridMultilevel"/>
    <w:tmpl w:val="E37483E2"/>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2">
    <w:nsid w:val="5998633E"/>
    <w:multiLevelType w:val="hybridMultilevel"/>
    <w:tmpl w:val="C944E350"/>
    <w:lvl w:ilvl="0" w:tplc="0D5CBEBC">
      <w:start w:val="1"/>
      <w:numFmt w:val="bullet"/>
      <w:lvlText w:val=""/>
      <w:lvlJc w:val="left"/>
      <w:pPr>
        <w:ind w:left="644" w:hanging="360"/>
      </w:pPr>
      <w:rPr>
        <w:rFonts w:ascii="Symbol" w:hAnsi="Symbol" w:hint="default"/>
        <w:color w:val="000000" w:themeColor="text1"/>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3">
    <w:nsid w:val="5AAC531C"/>
    <w:multiLevelType w:val="hybridMultilevel"/>
    <w:tmpl w:val="0BB69D6A"/>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4">
    <w:nsid w:val="5C6C5849"/>
    <w:multiLevelType w:val="multilevel"/>
    <w:tmpl w:val="747C1C66"/>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5">
    <w:nsid w:val="5D7D5BD8"/>
    <w:multiLevelType w:val="multilevel"/>
    <w:tmpl w:val="5D482FD6"/>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6">
    <w:nsid w:val="5E971C40"/>
    <w:multiLevelType w:val="hybridMultilevel"/>
    <w:tmpl w:val="DE342E76"/>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7">
    <w:nsid w:val="5EE12834"/>
    <w:multiLevelType w:val="multilevel"/>
    <w:tmpl w:val="FAAC57D4"/>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8">
    <w:nsid w:val="6312782B"/>
    <w:multiLevelType w:val="multilevel"/>
    <w:tmpl w:val="BF2EEABC"/>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9">
    <w:nsid w:val="667C775D"/>
    <w:multiLevelType w:val="hybridMultilevel"/>
    <w:tmpl w:val="58EAA176"/>
    <w:lvl w:ilvl="0" w:tplc="615A46C4">
      <w:start w:val="3"/>
      <w:numFmt w:val="bullet"/>
      <w:lvlText w:val="-"/>
      <w:lvlJc w:val="left"/>
      <w:pPr>
        <w:ind w:left="720" w:hanging="360"/>
      </w:pPr>
      <w:rPr>
        <w:rFonts w:ascii="Times New Roman" w:eastAsia="Times New Roman" w:hAnsi="Times New Roman"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0">
    <w:nsid w:val="6A1B54DC"/>
    <w:multiLevelType w:val="hybridMultilevel"/>
    <w:tmpl w:val="B9162538"/>
    <w:lvl w:ilvl="0" w:tplc="040C000B">
      <w:start w:val="1"/>
      <w:numFmt w:val="bullet"/>
      <w:lvlText w:val=""/>
      <w:lvlJc w:val="left"/>
      <w:pPr>
        <w:ind w:left="360" w:hanging="360"/>
      </w:pPr>
      <w:rPr>
        <w:rFonts w:ascii="Wingdings" w:hAnsi="Wingdings"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31">
    <w:nsid w:val="6ADD6B46"/>
    <w:multiLevelType w:val="multilevel"/>
    <w:tmpl w:val="5854FA8A"/>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2">
    <w:nsid w:val="6B4C0284"/>
    <w:multiLevelType w:val="multilevel"/>
    <w:tmpl w:val="87BCA4F2"/>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3">
    <w:nsid w:val="70054C64"/>
    <w:multiLevelType w:val="multilevel"/>
    <w:tmpl w:val="C8C2687E"/>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4">
    <w:nsid w:val="71870C3D"/>
    <w:multiLevelType w:val="multilevel"/>
    <w:tmpl w:val="55DC51EA"/>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5">
    <w:nsid w:val="719A0206"/>
    <w:multiLevelType w:val="multilevel"/>
    <w:tmpl w:val="AAFC130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6">
    <w:nsid w:val="7330595C"/>
    <w:multiLevelType w:val="multilevel"/>
    <w:tmpl w:val="D9E2561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7">
    <w:nsid w:val="745825F1"/>
    <w:multiLevelType w:val="hybridMultilevel"/>
    <w:tmpl w:val="736087E8"/>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8">
    <w:nsid w:val="75045DE3"/>
    <w:multiLevelType w:val="multilevel"/>
    <w:tmpl w:val="5576F94C"/>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9">
    <w:nsid w:val="7A235E3A"/>
    <w:multiLevelType w:val="hybridMultilevel"/>
    <w:tmpl w:val="6326202C"/>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abstractNumId w:val="39"/>
  </w:num>
  <w:num w:numId="2">
    <w:abstractNumId w:val="8"/>
  </w:num>
  <w:num w:numId="3">
    <w:abstractNumId w:val="6"/>
  </w:num>
  <w:num w:numId="4">
    <w:abstractNumId w:val="32"/>
  </w:num>
  <w:num w:numId="5">
    <w:abstractNumId w:val="17"/>
  </w:num>
  <w:num w:numId="6">
    <w:abstractNumId w:val="12"/>
  </w:num>
  <w:num w:numId="7">
    <w:abstractNumId w:val="4"/>
  </w:num>
  <w:num w:numId="8">
    <w:abstractNumId w:val="22"/>
  </w:num>
  <w:num w:numId="9">
    <w:abstractNumId w:val="5"/>
  </w:num>
  <w:num w:numId="10">
    <w:abstractNumId w:val="21"/>
  </w:num>
  <w:num w:numId="11">
    <w:abstractNumId w:val="0"/>
  </w:num>
  <w:num w:numId="12">
    <w:abstractNumId w:val="1"/>
  </w:num>
  <w:num w:numId="13">
    <w:abstractNumId w:val="7"/>
  </w:num>
  <w:num w:numId="14">
    <w:abstractNumId w:val="36"/>
  </w:num>
  <w:num w:numId="15">
    <w:abstractNumId w:val="35"/>
  </w:num>
  <w:num w:numId="16">
    <w:abstractNumId w:val="14"/>
  </w:num>
  <w:num w:numId="17">
    <w:abstractNumId w:val="10"/>
  </w:num>
  <w:num w:numId="18">
    <w:abstractNumId w:val="2"/>
  </w:num>
  <w:num w:numId="19">
    <w:abstractNumId w:val="33"/>
  </w:num>
  <w:num w:numId="20">
    <w:abstractNumId w:val="24"/>
  </w:num>
  <w:num w:numId="21">
    <w:abstractNumId w:val="28"/>
  </w:num>
  <w:num w:numId="22">
    <w:abstractNumId w:val="3"/>
  </w:num>
  <w:num w:numId="23">
    <w:abstractNumId w:val="15"/>
  </w:num>
  <w:num w:numId="24">
    <w:abstractNumId w:val="38"/>
  </w:num>
  <w:num w:numId="25">
    <w:abstractNumId w:val="34"/>
  </w:num>
  <w:num w:numId="26">
    <w:abstractNumId w:val="27"/>
  </w:num>
  <w:num w:numId="27">
    <w:abstractNumId w:val="18"/>
  </w:num>
  <w:num w:numId="28">
    <w:abstractNumId w:val="16"/>
  </w:num>
  <w:num w:numId="29">
    <w:abstractNumId w:val="31"/>
  </w:num>
  <w:num w:numId="30">
    <w:abstractNumId w:val="11"/>
  </w:num>
  <w:num w:numId="31">
    <w:abstractNumId w:val="25"/>
  </w:num>
  <w:num w:numId="32">
    <w:abstractNumId w:val="19"/>
  </w:num>
  <w:num w:numId="33">
    <w:abstractNumId w:val="13"/>
  </w:num>
  <w:num w:numId="34">
    <w:abstractNumId w:val="30"/>
  </w:num>
  <w:num w:numId="35">
    <w:abstractNumId w:val="37"/>
  </w:num>
  <w:num w:numId="36">
    <w:abstractNumId w:val="26"/>
  </w:num>
  <w:num w:numId="37">
    <w:abstractNumId w:val="23"/>
  </w:num>
  <w:num w:numId="38">
    <w:abstractNumId w:val="29"/>
  </w:num>
  <w:num w:numId="39">
    <w:abstractNumId w:val="9"/>
  </w:num>
  <w:num w:numId="40">
    <w:abstractNumId w:val="20"/>
  </w:num>
  <w:numIdMacAtCleanup w:val="38"/>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drawingGridHorizontalSpacing w:val="120"/>
  <w:displayHorizontalDrawingGridEvery w:val="2"/>
  <w:characterSpacingControl w:val="doNotCompress"/>
  <w:hdrShapeDefaults>
    <o:shapedefaults v:ext="edit" spidmax="55298"/>
  </w:hdrShapeDefaults>
  <w:footnotePr>
    <w:footnote w:id="0"/>
    <w:footnote w:id="1"/>
  </w:footnotePr>
  <w:endnotePr>
    <w:endnote w:id="0"/>
    <w:endnote w:id="1"/>
  </w:endnotePr>
  <w:compat/>
  <w:rsids>
    <w:rsidRoot w:val="00AA549F"/>
    <w:rsid w:val="00010773"/>
    <w:rsid w:val="00014E27"/>
    <w:rsid w:val="0003509F"/>
    <w:rsid w:val="00044D31"/>
    <w:rsid w:val="00052019"/>
    <w:rsid w:val="00057723"/>
    <w:rsid w:val="00060A5B"/>
    <w:rsid w:val="00063192"/>
    <w:rsid w:val="00063476"/>
    <w:rsid w:val="000909FC"/>
    <w:rsid w:val="00091022"/>
    <w:rsid w:val="000B4B32"/>
    <w:rsid w:val="000B6495"/>
    <w:rsid w:val="000C6D7D"/>
    <w:rsid w:val="000D6635"/>
    <w:rsid w:val="000D747B"/>
    <w:rsid w:val="000D78F1"/>
    <w:rsid w:val="000E0CAE"/>
    <w:rsid w:val="0010539F"/>
    <w:rsid w:val="00116B51"/>
    <w:rsid w:val="00124DD5"/>
    <w:rsid w:val="0014078B"/>
    <w:rsid w:val="00142A4E"/>
    <w:rsid w:val="0017005A"/>
    <w:rsid w:val="001710E0"/>
    <w:rsid w:val="00171DD4"/>
    <w:rsid w:val="00182A04"/>
    <w:rsid w:val="001936A8"/>
    <w:rsid w:val="001B2F77"/>
    <w:rsid w:val="001B794E"/>
    <w:rsid w:val="001C4AAF"/>
    <w:rsid w:val="001D158B"/>
    <w:rsid w:val="00221F0D"/>
    <w:rsid w:val="00226F88"/>
    <w:rsid w:val="002303E1"/>
    <w:rsid w:val="0025105B"/>
    <w:rsid w:val="002634B4"/>
    <w:rsid w:val="002716D2"/>
    <w:rsid w:val="002B14BB"/>
    <w:rsid w:val="002B782F"/>
    <w:rsid w:val="002C7131"/>
    <w:rsid w:val="002C7BD6"/>
    <w:rsid w:val="002D690E"/>
    <w:rsid w:val="00303947"/>
    <w:rsid w:val="00317695"/>
    <w:rsid w:val="00330F96"/>
    <w:rsid w:val="003516C8"/>
    <w:rsid w:val="00356ED9"/>
    <w:rsid w:val="00377607"/>
    <w:rsid w:val="00387181"/>
    <w:rsid w:val="003B46DB"/>
    <w:rsid w:val="003C33EA"/>
    <w:rsid w:val="003C4E41"/>
    <w:rsid w:val="003C5BAC"/>
    <w:rsid w:val="003C6D58"/>
    <w:rsid w:val="003D705A"/>
    <w:rsid w:val="003E02C3"/>
    <w:rsid w:val="003F7FAB"/>
    <w:rsid w:val="00411334"/>
    <w:rsid w:val="00411C5B"/>
    <w:rsid w:val="00412E85"/>
    <w:rsid w:val="00413635"/>
    <w:rsid w:val="00420AB7"/>
    <w:rsid w:val="00432BAD"/>
    <w:rsid w:val="004606C9"/>
    <w:rsid w:val="00460E0F"/>
    <w:rsid w:val="00462B25"/>
    <w:rsid w:val="004643D0"/>
    <w:rsid w:val="00481A98"/>
    <w:rsid w:val="00482EA3"/>
    <w:rsid w:val="004920BE"/>
    <w:rsid w:val="004A68F0"/>
    <w:rsid w:val="004C2DD0"/>
    <w:rsid w:val="004C39F3"/>
    <w:rsid w:val="004E3CEF"/>
    <w:rsid w:val="004E4BE5"/>
    <w:rsid w:val="004E4CC3"/>
    <w:rsid w:val="00503DDF"/>
    <w:rsid w:val="0050528E"/>
    <w:rsid w:val="00514615"/>
    <w:rsid w:val="0051508C"/>
    <w:rsid w:val="005208BF"/>
    <w:rsid w:val="005321EF"/>
    <w:rsid w:val="00547F1A"/>
    <w:rsid w:val="00554777"/>
    <w:rsid w:val="005627F7"/>
    <w:rsid w:val="005652E6"/>
    <w:rsid w:val="0056677D"/>
    <w:rsid w:val="00577441"/>
    <w:rsid w:val="005A0570"/>
    <w:rsid w:val="005B0274"/>
    <w:rsid w:val="005C161A"/>
    <w:rsid w:val="005C38A3"/>
    <w:rsid w:val="005C7E7E"/>
    <w:rsid w:val="005D0575"/>
    <w:rsid w:val="005D1B19"/>
    <w:rsid w:val="005D6D3A"/>
    <w:rsid w:val="005E4F1D"/>
    <w:rsid w:val="005E5727"/>
    <w:rsid w:val="005F3B9A"/>
    <w:rsid w:val="006047EC"/>
    <w:rsid w:val="00607B56"/>
    <w:rsid w:val="00622146"/>
    <w:rsid w:val="0065754C"/>
    <w:rsid w:val="0066563B"/>
    <w:rsid w:val="0066727F"/>
    <w:rsid w:val="00674DA9"/>
    <w:rsid w:val="006867FE"/>
    <w:rsid w:val="006A2D21"/>
    <w:rsid w:val="006C7D4B"/>
    <w:rsid w:val="006D4CE3"/>
    <w:rsid w:val="006D4F29"/>
    <w:rsid w:val="006F6C4C"/>
    <w:rsid w:val="00700DB4"/>
    <w:rsid w:val="00707C7D"/>
    <w:rsid w:val="00740ADE"/>
    <w:rsid w:val="00754511"/>
    <w:rsid w:val="00755A21"/>
    <w:rsid w:val="00762AEB"/>
    <w:rsid w:val="00764D09"/>
    <w:rsid w:val="007663AC"/>
    <w:rsid w:val="007719C0"/>
    <w:rsid w:val="00773579"/>
    <w:rsid w:val="007825C0"/>
    <w:rsid w:val="007A01A3"/>
    <w:rsid w:val="007B4C6E"/>
    <w:rsid w:val="007B7BAE"/>
    <w:rsid w:val="007C6313"/>
    <w:rsid w:val="007E037F"/>
    <w:rsid w:val="00803F6A"/>
    <w:rsid w:val="0082013A"/>
    <w:rsid w:val="00821A74"/>
    <w:rsid w:val="008244E4"/>
    <w:rsid w:val="00835D88"/>
    <w:rsid w:val="008457CF"/>
    <w:rsid w:val="008630E8"/>
    <w:rsid w:val="00864F0D"/>
    <w:rsid w:val="0087483D"/>
    <w:rsid w:val="008755B2"/>
    <w:rsid w:val="008822D6"/>
    <w:rsid w:val="00882841"/>
    <w:rsid w:val="008842F2"/>
    <w:rsid w:val="00886B83"/>
    <w:rsid w:val="008A31C5"/>
    <w:rsid w:val="008B3177"/>
    <w:rsid w:val="008E71CD"/>
    <w:rsid w:val="008F09AD"/>
    <w:rsid w:val="00905CAB"/>
    <w:rsid w:val="00912594"/>
    <w:rsid w:val="00915C32"/>
    <w:rsid w:val="00933B42"/>
    <w:rsid w:val="00950DED"/>
    <w:rsid w:val="00952BB4"/>
    <w:rsid w:val="00954AF8"/>
    <w:rsid w:val="00972DC3"/>
    <w:rsid w:val="00992633"/>
    <w:rsid w:val="009A5BDE"/>
    <w:rsid w:val="009B6B74"/>
    <w:rsid w:val="009C40B6"/>
    <w:rsid w:val="009D0727"/>
    <w:rsid w:val="009D621E"/>
    <w:rsid w:val="009E0978"/>
    <w:rsid w:val="009F25B9"/>
    <w:rsid w:val="00A4193E"/>
    <w:rsid w:val="00A453F9"/>
    <w:rsid w:val="00A5306D"/>
    <w:rsid w:val="00A61942"/>
    <w:rsid w:val="00A66735"/>
    <w:rsid w:val="00A677EB"/>
    <w:rsid w:val="00A711A7"/>
    <w:rsid w:val="00A9373D"/>
    <w:rsid w:val="00AA3AAA"/>
    <w:rsid w:val="00AA549F"/>
    <w:rsid w:val="00AA6AD2"/>
    <w:rsid w:val="00AB4519"/>
    <w:rsid w:val="00AC2F34"/>
    <w:rsid w:val="00AC3E17"/>
    <w:rsid w:val="00AC7CE0"/>
    <w:rsid w:val="00AD06CC"/>
    <w:rsid w:val="00AD31D2"/>
    <w:rsid w:val="00AD4054"/>
    <w:rsid w:val="00AD5099"/>
    <w:rsid w:val="00AE27EC"/>
    <w:rsid w:val="00AE4E53"/>
    <w:rsid w:val="00AE6DEC"/>
    <w:rsid w:val="00AF137E"/>
    <w:rsid w:val="00AF2B27"/>
    <w:rsid w:val="00B22271"/>
    <w:rsid w:val="00B26376"/>
    <w:rsid w:val="00B31F9E"/>
    <w:rsid w:val="00B45CD2"/>
    <w:rsid w:val="00B60305"/>
    <w:rsid w:val="00B62952"/>
    <w:rsid w:val="00B92977"/>
    <w:rsid w:val="00BA0C8E"/>
    <w:rsid w:val="00BA3DD8"/>
    <w:rsid w:val="00BA40B8"/>
    <w:rsid w:val="00BA5176"/>
    <w:rsid w:val="00BB6C60"/>
    <w:rsid w:val="00BB7570"/>
    <w:rsid w:val="00BC74EC"/>
    <w:rsid w:val="00BD0192"/>
    <w:rsid w:val="00BE3445"/>
    <w:rsid w:val="00BF28DF"/>
    <w:rsid w:val="00BF3B66"/>
    <w:rsid w:val="00BF3BD9"/>
    <w:rsid w:val="00C06BBC"/>
    <w:rsid w:val="00C23584"/>
    <w:rsid w:val="00C243F2"/>
    <w:rsid w:val="00C24D7A"/>
    <w:rsid w:val="00C3252C"/>
    <w:rsid w:val="00C32E24"/>
    <w:rsid w:val="00C34470"/>
    <w:rsid w:val="00C372F8"/>
    <w:rsid w:val="00C40FA0"/>
    <w:rsid w:val="00C553CF"/>
    <w:rsid w:val="00C62AC0"/>
    <w:rsid w:val="00C675DD"/>
    <w:rsid w:val="00C756E9"/>
    <w:rsid w:val="00C76039"/>
    <w:rsid w:val="00C8028A"/>
    <w:rsid w:val="00C836B8"/>
    <w:rsid w:val="00C86249"/>
    <w:rsid w:val="00C93639"/>
    <w:rsid w:val="00CA4B7B"/>
    <w:rsid w:val="00CB16DA"/>
    <w:rsid w:val="00CB20AF"/>
    <w:rsid w:val="00CB2B78"/>
    <w:rsid w:val="00CE1845"/>
    <w:rsid w:val="00CE769D"/>
    <w:rsid w:val="00D15BD0"/>
    <w:rsid w:val="00D21E7A"/>
    <w:rsid w:val="00D2282B"/>
    <w:rsid w:val="00D277B1"/>
    <w:rsid w:val="00D372E2"/>
    <w:rsid w:val="00D459DE"/>
    <w:rsid w:val="00D4789A"/>
    <w:rsid w:val="00D56047"/>
    <w:rsid w:val="00D57FBD"/>
    <w:rsid w:val="00D71E50"/>
    <w:rsid w:val="00D75D8A"/>
    <w:rsid w:val="00D84C0C"/>
    <w:rsid w:val="00D968BC"/>
    <w:rsid w:val="00DA4132"/>
    <w:rsid w:val="00DB0EB6"/>
    <w:rsid w:val="00DD74F4"/>
    <w:rsid w:val="00E14B1A"/>
    <w:rsid w:val="00E43264"/>
    <w:rsid w:val="00E648D4"/>
    <w:rsid w:val="00E65243"/>
    <w:rsid w:val="00E67C2C"/>
    <w:rsid w:val="00E7349A"/>
    <w:rsid w:val="00E76284"/>
    <w:rsid w:val="00EA3D4C"/>
    <w:rsid w:val="00EC4581"/>
    <w:rsid w:val="00F038C5"/>
    <w:rsid w:val="00F13434"/>
    <w:rsid w:val="00F513AC"/>
    <w:rsid w:val="00F605AC"/>
    <w:rsid w:val="00F634A6"/>
    <w:rsid w:val="00F660B2"/>
    <w:rsid w:val="00F7272D"/>
    <w:rsid w:val="00F755D8"/>
    <w:rsid w:val="00F76D90"/>
    <w:rsid w:val="00F8156D"/>
    <w:rsid w:val="00FA0F41"/>
    <w:rsid w:val="00FA5095"/>
    <w:rsid w:val="00FB5248"/>
    <w:rsid w:val="00FE5DF0"/>
  </w:rsids>
  <m:mathPr>
    <m:mathFont m:val="Cambria Math"/>
    <m:brkBin m:val="before"/>
    <m:brkBinSub m:val="--"/>
    <m:smallFrac/>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55298"/>
    <o:shapelayout v:ext="edit">
      <o:idmap v:ext="edit" data="1"/>
      <o:rules v:ext="edit">
        <o:r id="V:Rule38" type="connector" idref="#_x0000_s1180"/>
        <o:r id="V:Rule39" type="connector" idref="#_x0000_s1171"/>
        <o:r id="V:Rule40" type="connector" idref="#_x0000_s1174"/>
        <o:r id="V:Rule41" type="connector" idref="#_x0000_s1202"/>
        <o:r id="V:Rule42" type="connector" idref="#_x0000_s1182"/>
        <o:r id="V:Rule43" type="connector" idref="#_x0000_s1165"/>
        <o:r id="V:Rule44" type="connector" idref="#_x0000_s1223"/>
        <o:r id="V:Rule45" type="connector" idref="#_x0000_s1222"/>
        <o:r id="V:Rule46" type="connector" idref="#_x0000_s1166"/>
        <o:r id="V:Rule47" type="connector" idref="#_x0000_s1177"/>
        <o:r id="V:Rule48" type="connector" idref="#_x0000_s1215"/>
        <o:r id="V:Rule49" type="connector" idref="#_x0000_s1227"/>
        <o:r id="V:Rule50" type="connector" idref="#_x0000_s1168"/>
        <o:r id="V:Rule51" type="connector" idref="#_x0000_s1181"/>
        <o:r id="V:Rule52" type="connector" idref="#_x0000_s1169"/>
        <o:r id="V:Rule53" type="connector" idref="#_x0000_s1173"/>
        <o:r id="V:Rule54" type="connector" idref="#_x0000_s1229"/>
        <o:r id="V:Rule55" type="connector" idref="#_x0000_s1170"/>
        <o:r id="V:Rule56" type="connector" idref="#_x0000_s1178"/>
        <o:r id="V:Rule57" type="connector" idref="#_x0000_s1176"/>
        <o:r id="V:Rule58" type="connector" idref="#_x0000_s1221"/>
        <o:r id="V:Rule59" type="connector" idref="#_x0000_s1217"/>
        <o:r id="V:Rule60" type="connector" idref="#_x0000_s1230"/>
        <o:r id="V:Rule61" type="connector" idref="#_x0000_s1197"/>
        <o:r id="V:Rule62" type="connector" idref="#_x0000_s1231"/>
        <o:r id="V:Rule63" type="connector" idref="#_x0000_s1220"/>
        <o:r id="V:Rule64" type="connector" idref="#_x0000_s1198"/>
        <o:r id="V:Rule65" type="connector" idref="#_x0000_s1184"/>
        <o:r id="V:Rule66" type="connector" idref="#_x0000_s1164"/>
        <o:r id="V:Rule67" type="connector" idref="#_x0000_s1216"/>
        <o:r id="V:Rule68" type="connector" idref="#_x0000_s1179"/>
        <o:r id="V:Rule69" type="connector" idref="#_x0000_s1200"/>
        <o:r id="V:Rule70" type="connector" idref="#_x0000_s1228"/>
        <o:r id="V:Rule71" type="connector" idref="#_x0000_s1199"/>
        <o:r id="V:Rule72" type="connector" idref="#_x0000_s1183"/>
        <o:r id="V:Rule73" type="connector" idref="#_x0000_s1201"/>
        <o:r id="V:Rule74" type="connector" idref="#_x0000_s1226"/>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710E0"/>
    <w:pPr>
      <w:spacing w:after="80"/>
    </w:pPr>
    <w:rPr>
      <w:rFonts w:asciiTheme="majorBidi" w:eastAsia="Calibri" w:hAnsiTheme="majorBidi" w:cs="Times New Roman"/>
      <w:sz w:val="24"/>
    </w:rPr>
  </w:style>
  <w:style w:type="paragraph" w:styleId="Titre1">
    <w:name w:val="heading 1"/>
    <w:basedOn w:val="Normal"/>
    <w:next w:val="Normal"/>
    <w:link w:val="Titre1Car"/>
    <w:autoRedefine/>
    <w:uiPriority w:val="9"/>
    <w:qFormat/>
    <w:rsid w:val="00754511"/>
    <w:pPr>
      <w:keepNext/>
      <w:keepLines/>
      <w:spacing w:before="120" w:after="120"/>
      <w:outlineLvl w:val="0"/>
    </w:pPr>
    <w:rPr>
      <w:rFonts w:eastAsiaTheme="minorHAnsi" w:cstheme="majorBidi"/>
      <w:b/>
      <w:bCs/>
      <w:color w:val="000000" w:themeColor="text1"/>
      <w:sz w:val="28"/>
      <w:szCs w:val="28"/>
      <w:u w:val="single"/>
      <w:lang w:eastAsia="fr-FR"/>
    </w:rPr>
  </w:style>
  <w:style w:type="paragraph" w:styleId="Titre2">
    <w:name w:val="heading 2"/>
    <w:basedOn w:val="Normal"/>
    <w:next w:val="Normal"/>
    <w:link w:val="Titre2Car"/>
    <w:uiPriority w:val="9"/>
    <w:unhideWhenUsed/>
    <w:qFormat/>
    <w:rsid w:val="00AC3E17"/>
    <w:pPr>
      <w:keepNext/>
      <w:keepLines/>
      <w:spacing w:before="200" w:after="0"/>
      <w:outlineLvl w:val="1"/>
    </w:pPr>
    <w:rPr>
      <w:rFonts w:eastAsiaTheme="majorEastAsia" w:cstheme="majorBidi"/>
      <w:b/>
      <w:bCs/>
      <w:sz w:val="26"/>
      <w:szCs w:val="26"/>
    </w:rPr>
  </w:style>
  <w:style w:type="paragraph" w:styleId="Titre3">
    <w:name w:val="heading 3"/>
    <w:basedOn w:val="Normal"/>
    <w:next w:val="Normal"/>
    <w:link w:val="Titre3Car"/>
    <w:uiPriority w:val="9"/>
    <w:unhideWhenUsed/>
    <w:qFormat/>
    <w:rsid w:val="00F76D90"/>
    <w:pPr>
      <w:keepNext/>
      <w:keepLines/>
      <w:spacing w:after="0"/>
      <w:outlineLvl w:val="2"/>
    </w:pPr>
    <w:rPr>
      <w:rFonts w:eastAsiaTheme="majorEastAsia" w:cstheme="majorBidi"/>
      <w:b/>
      <w:bCs/>
    </w:rPr>
  </w:style>
  <w:style w:type="paragraph" w:styleId="Titre4">
    <w:name w:val="heading 4"/>
    <w:basedOn w:val="Normal"/>
    <w:next w:val="Normal"/>
    <w:link w:val="Titre4Car"/>
    <w:uiPriority w:val="9"/>
    <w:unhideWhenUsed/>
    <w:qFormat/>
    <w:rsid w:val="00F76D90"/>
    <w:pPr>
      <w:keepNext/>
      <w:keepLines/>
      <w:spacing w:before="200" w:after="0"/>
      <w:outlineLvl w:val="3"/>
    </w:pPr>
    <w:rPr>
      <w:rFonts w:eastAsiaTheme="majorEastAsia" w:cstheme="majorBidi"/>
      <w:b/>
      <w:bCs/>
      <w:iCs/>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customStyle="1" w:styleId="Program">
    <w:name w:val="Program"/>
    <w:basedOn w:val="Normal"/>
    <w:link w:val="ProgramChar"/>
    <w:qFormat/>
    <w:rsid w:val="0056677D"/>
    <w:pPr>
      <w:autoSpaceDE w:val="0"/>
      <w:autoSpaceDN w:val="0"/>
      <w:adjustRightInd w:val="0"/>
      <w:spacing w:after="0"/>
      <w:jc w:val="both"/>
    </w:pPr>
    <w:rPr>
      <w:rFonts w:asciiTheme="minorHAnsi" w:eastAsiaTheme="minorHAnsi" w:hAnsiTheme="minorHAnsi" w:cstheme="minorHAnsi"/>
      <w:lang w:val="en-US"/>
    </w:rPr>
  </w:style>
  <w:style w:type="character" w:customStyle="1" w:styleId="ProgramChar">
    <w:name w:val="Program Char"/>
    <w:basedOn w:val="Policepardfaut"/>
    <w:link w:val="Program"/>
    <w:rsid w:val="0056677D"/>
    <w:rPr>
      <w:rFonts w:cstheme="minorHAnsi"/>
      <w:lang w:val="en-US"/>
    </w:rPr>
  </w:style>
  <w:style w:type="paragraph" w:styleId="Textedebulles">
    <w:name w:val="Balloon Text"/>
    <w:basedOn w:val="Normal"/>
    <w:link w:val="TextedebullesCar"/>
    <w:uiPriority w:val="99"/>
    <w:semiHidden/>
    <w:unhideWhenUsed/>
    <w:rsid w:val="00AC3E17"/>
    <w:pPr>
      <w:spacing w:after="0"/>
    </w:pPr>
    <w:rPr>
      <w:rFonts w:ascii="Tahoma" w:hAnsi="Tahoma" w:cs="Tahoma"/>
      <w:sz w:val="16"/>
      <w:szCs w:val="16"/>
    </w:rPr>
  </w:style>
  <w:style w:type="character" w:customStyle="1" w:styleId="TextedebullesCar">
    <w:name w:val="Texte de bulles Car"/>
    <w:basedOn w:val="Policepardfaut"/>
    <w:link w:val="Textedebulles"/>
    <w:uiPriority w:val="99"/>
    <w:semiHidden/>
    <w:rsid w:val="00AC3E17"/>
    <w:rPr>
      <w:rFonts w:ascii="Tahoma" w:eastAsia="Calibri" w:hAnsi="Tahoma" w:cs="Tahoma"/>
      <w:sz w:val="16"/>
      <w:szCs w:val="16"/>
    </w:rPr>
  </w:style>
  <w:style w:type="character" w:customStyle="1" w:styleId="Titre1Car">
    <w:name w:val="Titre 1 Car"/>
    <w:basedOn w:val="Policepardfaut"/>
    <w:link w:val="Titre1"/>
    <w:uiPriority w:val="9"/>
    <w:rsid w:val="00754511"/>
    <w:rPr>
      <w:rFonts w:asciiTheme="majorBidi" w:hAnsiTheme="majorBidi" w:cstheme="majorBidi"/>
      <w:b/>
      <w:bCs/>
      <w:color w:val="000000" w:themeColor="text1"/>
      <w:sz w:val="28"/>
      <w:szCs w:val="28"/>
      <w:u w:val="single"/>
      <w:lang w:eastAsia="fr-FR"/>
    </w:rPr>
  </w:style>
  <w:style w:type="character" w:customStyle="1" w:styleId="Titre2Car">
    <w:name w:val="Titre 2 Car"/>
    <w:basedOn w:val="Policepardfaut"/>
    <w:link w:val="Titre2"/>
    <w:uiPriority w:val="9"/>
    <w:rsid w:val="00AC3E17"/>
    <w:rPr>
      <w:rFonts w:asciiTheme="majorBidi" w:eastAsiaTheme="majorEastAsia" w:hAnsiTheme="majorBidi" w:cstheme="majorBidi"/>
      <w:b/>
      <w:bCs/>
      <w:sz w:val="26"/>
      <w:szCs w:val="26"/>
    </w:rPr>
  </w:style>
  <w:style w:type="character" w:customStyle="1" w:styleId="Titre3Car">
    <w:name w:val="Titre 3 Car"/>
    <w:basedOn w:val="Policepardfaut"/>
    <w:link w:val="Titre3"/>
    <w:uiPriority w:val="9"/>
    <w:rsid w:val="00F76D90"/>
    <w:rPr>
      <w:rFonts w:asciiTheme="majorBidi" w:eastAsiaTheme="majorEastAsia" w:hAnsiTheme="majorBidi" w:cstheme="majorBidi"/>
      <w:b/>
      <w:bCs/>
      <w:sz w:val="24"/>
    </w:rPr>
  </w:style>
  <w:style w:type="paragraph" w:styleId="En-tte">
    <w:name w:val="header"/>
    <w:basedOn w:val="Normal"/>
    <w:link w:val="En-tteCar"/>
    <w:uiPriority w:val="99"/>
    <w:unhideWhenUsed/>
    <w:rsid w:val="00AC3E17"/>
    <w:pPr>
      <w:tabs>
        <w:tab w:val="center" w:pos="4536"/>
        <w:tab w:val="right" w:pos="9072"/>
      </w:tabs>
    </w:pPr>
  </w:style>
  <w:style w:type="character" w:customStyle="1" w:styleId="En-tteCar">
    <w:name w:val="En-tête Car"/>
    <w:basedOn w:val="Policepardfaut"/>
    <w:link w:val="En-tte"/>
    <w:uiPriority w:val="99"/>
    <w:rsid w:val="00AC3E17"/>
    <w:rPr>
      <w:rFonts w:asciiTheme="majorBidi" w:eastAsia="Calibri" w:hAnsiTheme="majorBidi" w:cs="Times New Roman"/>
      <w:sz w:val="24"/>
    </w:rPr>
  </w:style>
  <w:style w:type="paragraph" w:styleId="Pieddepage">
    <w:name w:val="footer"/>
    <w:basedOn w:val="Normal"/>
    <w:link w:val="PieddepageCar"/>
    <w:uiPriority w:val="99"/>
    <w:unhideWhenUsed/>
    <w:rsid w:val="00AC3E17"/>
    <w:pPr>
      <w:tabs>
        <w:tab w:val="center" w:pos="4536"/>
        <w:tab w:val="right" w:pos="9072"/>
      </w:tabs>
    </w:pPr>
  </w:style>
  <w:style w:type="character" w:customStyle="1" w:styleId="PieddepageCar">
    <w:name w:val="Pied de page Car"/>
    <w:basedOn w:val="Policepardfaut"/>
    <w:link w:val="Pieddepage"/>
    <w:uiPriority w:val="99"/>
    <w:rsid w:val="00AC3E17"/>
    <w:rPr>
      <w:rFonts w:asciiTheme="majorBidi" w:eastAsia="Calibri" w:hAnsiTheme="majorBidi" w:cs="Times New Roman"/>
      <w:sz w:val="24"/>
    </w:rPr>
  </w:style>
  <w:style w:type="paragraph" w:styleId="Paragraphedeliste">
    <w:name w:val="List Paragraph"/>
    <w:basedOn w:val="Normal"/>
    <w:uiPriority w:val="34"/>
    <w:qFormat/>
    <w:rsid w:val="00AC3E17"/>
    <w:pPr>
      <w:ind w:left="720"/>
      <w:contextualSpacing/>
    </w:pPr>
  </w:style>
  <w:style w:type="character" w:styleId="lev">
    <w:name w:val="Strong"/>
    <w:basedOn w:val="Policepardfaut"/>
    <w:uiPriority w:val="22"/>
    <w:qFormat/>
    <w:rsid w:val="00AC3E17"/>
    <w:rPr>
      <w:b/>
      <w:bCs/>
    </w:rPr>
  </w:style>
  <w:style w:type="character" w:customStyle="1" w:styleId="apple-converted-space">
    <w:name w:val="apple-converted-space"/>
    <w:basedOn w:val="Policepardfaut"/>
    <w:rsid w:val="00AC3E17"/>
  </w:style>
  <w:style w:type="paragraph" w:styleId="NormalWeb">
    <w:name w:val="Normal (Web)"/>
    <w:basedOn w:val="Normal"/>
    <w:uiPriority w:val="99"/>
    <w:unhideWhenUsed/>
    <w:rsid w:val="00AC3E17"/>
    <w:pPr>
      <w:spacing w:before="100" w:beforeAutospacing="1" w:after="100" w:afterAutospacing="1"/>
    </w:pPr>
    <w:rPr>
      <w:rFonts w:ascii="Times New Roman" w:eastAsia="Times New Roman" w:hAnsi="Times New Roman"/>
      <w:szCs w:val="24"/>
      <w:lang w:eastAsia="fr-FR"/>
    </w:rPr>
  </w:style>
  <w:style w:type="character" w:styleId="Lienhypertexte">
    <w:name w:val="Hyperlink"/>
    <w:basedOn w:val="Policepardfaut"/>
    <w:uiPriority w:val="99"/>
    <w:unhideWhenUsed/>
    <w:rsid w:val="00AC3E17"/>
    <w:rPr>
      <w:color w:val="0000FF"/>
      <w:u w:val="single"/>
    </w:rPr>
  </w:style>
  <w:style w:type="character" w:styleId="Numrodeligne">
    <w:name w:val="line number"/>
    <w:basedOn w:val="Policepardfaut"/>
    <w:uiPriority w:val="99"/>
    <w:semiHidden/>
    <w:unhideWhenUsed/>
    <w:rsid w:val="00AC3E17"/>
  </w:style>
  <w:style w:type="character" w:customStyle="1" w:styleId="romain">
    <w:name w:val="romain"/>
    <w:basedOn w:val="Policepardfaut"/>
    <w:rsid w:val="00AC3E17"/>
  </w:style>
  <w:style w:type="paragraph" w:styleId="PrformatHTML">
    <w:name w:val="HTML Preformatted"/>
    <w:basedOn w:val="Normal"/>
    <w:link w:val="PrformatHTMLCar"/>
    <w:uiPriority w:val="99"/>
    <w:unhideWhenUsed/>
    <w:rsid w:val="00AC3E1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pPr>
    <w:rPr>
      <w:rFonts w:ascii="Courier New" w:eastAsia="Times New Roman" w:hAnsi="Courier New" w:cs="Courier New"/>
      <w:sz w:val="20"/>
      <w:szCs w:val="20"/>
      <w:lang w:eastAsia="fr-FR"/>
    </w:rPr>
  </w:style>
  <w:style w:type="character" w:customStyle="1" w:styleId="PrformatHTMLCar">
    <w:name w:val="Préformaté HTML Car"/>
    <w:basedOn w:val="Policepardfaut"/>
    <w:link w:val="PrformatHTML"/>
    <w:uiPriority w:val="99"/>
    <w:rsid w:val="00AC3E17"/>
    <w:rPr>
      <w:rFonts w:ascii="Courier New" w:eastAsia="Times New Roman" w:hAnsi="Courier New" w:cs="Courier New"/>
      <w:sz w:val="20"/>
      <w:szCs w:val="20"/>
      <w:lang w:eastAsia="fr-FR"/>
    </w:rPr>
  </w:style>
  <w:style w:type="paragraph" w:styleId="Lgende">
    <w:name w:val="caption"/>
    <w:basedOn w:val="Normal"/>
    <w:next w:val="Normal"/>
    <w:uiPriority w:val="35"/>
    <w:unhideWhenUsed/>
    <w:qFormat/>
    <w:rsid w:val="00AC3E17"/>
    <w:rPr>
      <w:b/>
      <w:bCs/>
      <w:color w:val="5B9BD5" w:themeColor="accent1"/>
      <w:sz w:val="18"/>
      <w:szCs w:val="18"/>
    </w:rPr>
  </w:style>
  <w:style w:type="character" w:styleId="Textedelespacerserv">
    <w:name w:val="Placeholder Text"/>
    <w:basedOn w:val="Policepardfaut"/>
    <w:uiPriority w:val="99"/>
    <w:semiHidden/>
    <w:rsid w:val="00AC3E17"/>
    <w:rPr>
      <w:color w:val="808080"/>
    </w:rPr>
  </w:style>
  <w:style w:type="table" w:styleId="Grilledutableau">
    <w:name w:val="Table Grid"/>
    <w:basedOn w:val="TableauNormal"/>
    <w:uiPriority w:val="59"/>
    <w:rsid w:val="00AC3E17"/>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TM1">
    <w:name w:val="toc 1"/>
    <w:basedOn w:val="Normal"/>
    <w:next w:val="Normal"/>
    <w:autoRedefine/>
    <w:uiPriority w:val="39"/>
    <w:unhideWhenUsed/>
    <w:rsid w:val="0050528E"/>
    <w:pPr>
      <w:tabs>
        <w:tab w:val="right" w:leader="dot" w:pos="9060"/>
      </w:tabs>
      <w:spacing w:after="100"/>
    </w:pPr>
    <w:rPr>
      <w:rFonts w:eastAsiaTheme="minorHAnsi" w:cstheme="majorBidi"/>
      <w:szCs w:val="24"/>
    </w:rPr>
  </w:style>
  <w:style w:type="paragraph" w:styleId="TM2">
    <w:name w:val="toc 2"/>
    <w:basedOn w:val="Normal"/>
    <w:next w:val="Normal"/>
    <w:autoRedefine/>
    <w:uiPriority w:val="39"/>
    <w:unhideWhenUsed/>
    <w:rsid w:val="00AC3E17"/>
    <w:pPr>
      <w:spacing w:after="100"/>
      <w:ind w:left="240"/>
    </w:pPr>
  </w:style>
  <w:style w:type="paragraph" w:styleId="TM3">
    <w:name w:val="toc 3"/>
    <w:basedOn w:val="Normal"/>
    <w:next w:val="Normal"/>
    <w:autoRedefine/>
    <w:uiPriority w:val="39"/>
    <w:unhideWhenUsed/>
    <w:rsid w:val="00AC3E17"/>
    <w:pPr>
      <w:spacing w:after="100"/>
      <w:ind w:left="480"/>
    </w:pPr>
  </w:style>
  <w:style w:type="character" w:styleId="Accentuation">
    <w:name w:val="Emphasis"/>
    <w:basedOn w:val="Policepardfaut"/>
    <w:uiPriority w:val="20"/>
    <w:qFormat/>
    <w:rsid w:val="005321EF"/>
    <w:rPr>
      <w:i/>
      <w:iCs/>
    </w:rPr>
  </w:style>
  <w:style w:type="paragraph" w:styleId="Tabledesillustrations">
    <w:name w:val="table of figures"/>
    <w:basedOn w:val="Normal"/>
    <w:next w:val="Normal"/>
    <w:uiPriority w:val="99"/>
    <w:unhideWhenUsed/>
    <w:rsid w:val="00764D09"/>
    <w:pPr>
      <w:spacing w:after="0"/>
    </w:pPr>
  </w:style>
  <w:style w:type="paragraph" w:styleId="Notedefin">
    <w:name w:val="endnote text"/>
    <w:basedOn w:val="Normal"/>
    <w:link w:val="NotedefinCar"/>
    <w:uiPriority w:val="99"/>
    <w:semiHidden/>
    <w:unhideWhenUsed/>
    <w:rsid w:val="00C06BBC"/>
    <w:pPr>
      <w:spacing w:after="0"/>
    </w:pPr>
    <w:rPr>
      <w:sz w:val="20"/>
      <w:szCs w:val="20"/>
    </w:rPr>
  </w:style>
  <w:style w:type="character" w:customStyle="1" w:styleId="NotedefinCar">
    <w:name w:val="Note de fin Car"/>
    <w:basedOn w:val="Policepardfaut"/>
    <w:link w:val="Notedefin"/>
    <w:uiPriority w:val="99"/>
    <w:semiHidden/>
    <w:rsid w:val="00C06BBC"/>
    <w:rPr>
      <w:rFonts w:asciiTheme="majorBidi" w:eastAsia="Calibri" w:hAnsiTheme="majorBidi" w:cs="Times New Roman"/>
      <w:sz w:val="20"/>
      <w:szCs w:val="20"/>
    </w:rPr>
  </w:style>
  <w:style w:type="character" w:styleId="Appeldenotedefin">
    <w:name w:val="endnote reference"/>
    <w:basedOn w:val="Policepardfaut"/>
    <w:uiPriority w:val="99"/>
    <w:semiHidden/>
    <w:unhideWhenUsed/>
    <w:rsid w:val="00C06BBC"/>
    <w:rPr>
      <w:vertAlign w:val="superscript"/>
    </w:rPr>
  </w:style>
  <w:style w:type="paragraph" w:styleId="Sansinterligne">
    <w:name w:val="No Spacing"/>
    <w:link w:val="SansinterligneCar"/>
    <w:uiPriority w:val="1"/>
    <w:qFormat/>
    <w:rsid w:val="007E037F"/>
  </w:style>
  <w:style w:type="character" w:customStyle="1" w:styleId="SansinterligneCar">
    <w:name w:val="Sans interligne Car"/>
    <w:basedOn w:val="Policepardfaut"/>
    <w:link w:val="Sansinterligne"/>
    <w:uiPriority w:val="1"/>
    <w:rsid w:val="007E037F"/>
  </w:style>
  <w:style w:type="character" w:customStyle="1" w:styleId="cordial-err-corr">
    <w:name w:val="cordial-err-corr"/>
    <w:basedOn w:val="Policepardfaut"/>
    <w:rsid w:val="007E037F"/>
  </w:style>
  <w:style w:type="character" w:customStyle="1" w:styleId="Titre4Car">
    <w:name w:val="Titre 4 Car"/>
    <w:basedOn w:val="Policepardfaut"/>
    <w:link w:val="Titre4"/>
    <w:uiPriority w:val="9"/>
    <w:rsid w:val="00F76D90"/>
    <w:rPr>
      <w:rFonts w:asciiTheme="majorBidi" w:eastAsiaTheme="majorEastAsia" w:hAnsiTheme="majorBidi" w:cstheme="majorBidi"/>
      <w:b/>
      <w:bCs/>
      <w:iCs/>
      <w:sz w:val="24"/>
    </w:rPr>
  </w:style>
  <w:style w:type="paragraph" w:styleId="En-ttedetabledesmatires">
    <w:name w:val="TOC Heading"/>
    <w:basedOn w:val="Titre1"/>
    <w:next w:val="Normal"/>
    <w:uiPriority w:val="39"/>
    <w:semiHidden/>
    <w:unhideWhenUsed/>
    <w:qFormat/>
    <w:rsid w:val="00835D88"/>
    <w:pPr>
      <w:spacing w:before="480" w:after="0" w:line="276" w:lineRule="auto"/>
      <w:outlineLvl w:val="9"/>
    </w:pPr>
    <w:rPr>
      <w:rFonts w:asciiTheme="majorHAnsi" w:eastAsiaTheme="majorEastAsia" w:hAnsiTheme="majorHAnsi"/>
      <w:color w:val="2E74B5" w:themeColor="accent1" w:themeShade="BF"/>
      <w:u w:val="none"/>
      <w:lang w:eastAsia="en-US"/>
    </w:rPr>
  </w:style>
  <w:style w:type="paragraph" w:customStyle="1" w:styleId="Default">
    <w:name w:val="Default"/>
    <w:rsid w:val="00356ED9"/>
    <w:pPr>
      <w:autoSpaceDE w:val="0"/>
      <w:autoSpaceDN w:val="0"/>
      <w:adjustRightInd w:val="0"/>
    </w:pPr>
    <w:rPr>
      <w:rFonts w:ascii="Times New Roman" w:eastAsia="Calibri" w:hAnsi="Times New Roman" w:cs="Times New Roman"/>
      <w:color w:val="000000"/>
      <w:sz w:val="24"/>
      <w:szCs w:val="24"/>
      <w:lang w:eastAsia="fr-FR"/>
    </w:rPr>
  </w:style>
</w:styles>
</file>

<file path=word/webSettings.xml><?xml version="1.0" encoding="utf-8"?>
<w:webSettings xmlns:r="http://schemas.openxmlformats.org/officeDocument/2006/relationships" xmlns:w="http://schemas.openxmlformats.org/wordprocessingml/2006/main">
  <w:optimizeForBrowser/>
  <w:allowPNG/>
</w:webSettings>
</file>

<file path=word/_rels/document.xml.rels><?xml version="1.0" encoding="UTF-8" standalone="yes"?>
<Relationships xmlns="http://schemas.openxmlformats.org/package/2006/relationships"><Relationship Id="rId13" Type="http://schemas.openxmlformats.org/officeDocument/2006/relationships/footer" Target="footer2.xml"/><Relationship Id="rId18" Type="http://schemas.openxmlformats.org/officeDocument/2006/relationships/oleObject" Target="embeddings/oleObject1.bin"/><Relationship Id="rId26" Type="http://schemas.openxmlformats.org/officeDocument/2006/relationships/oleObject" Target="embeddings/oleObject2.bin"/><Relationship Id="rId39" Type="http://schemas.openxmlformats.org/officeDocument/2006/relationships/image" Target="media/image17.png"/><Relationship Id="rId21" Type="http://schemas.openxmlformats.org/officeDocument/2006/relationships/image" Target="media/image6.png"/><Relationship Id="rId34" Type="http://schemas.openxmlformats.org/officeDocument/2006/relationships/image" Target="media/image14.png"/><Relationship Id="rId42" Type="http://schemas.openxmlformats.org/officeDocument/2006/relationships/oleObject" Target="embeddings/oleObject9.bin"/><Relationship Id="rId47" Type="http://schemas.openxmlformats.org/officeDocument/2006/relationships/header" Target="header6.xml"/><Relationship Id="rId50" Type="http://schemas.openxmlformats.org/officeDocument/2006/relationships/image" Target="media/image23.png"/><Relationship Id="rId55" Type="http://schemas.openxmlformats.org/officeDocument/2006/relationships/image" Target="media/image28.png"/><Relationship Id="rId63" Type="http://schemas.openxmlformats.org/officeDocument/2006/relationships/theme" Target="theme/theme1.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2.png"/><Relationship Id="rId20" Type="http://schemas.openxmlformats.org/officeDocument/2006/relationships/image" Target="media/image5.jpeg"/><Relationship Id="rId29" Type="http://schemas.openxmlformats.org/officeDocument/2006/relationships/oleObject" Target="embeddings/oleObject3.bin"/><Relationship Id="rId41" Type="http://schemas.openxmlformats.org/officeDocument/2006/relationships/image" Target="media/image18.png"/><Relationship Id="rId54" Type="http://schemas.openxmlformats.org/officeDocument/2006/relationships/image" Target="media/image27.png"/><Relationship Id="rId62"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24" Type="http://schemas.openxmlformats.org/officeDocument/2006/relationships/image" Target="media/image9.png"/><Relationship Id="rId32" Type="http://schemas.openxmlformats.org/officeDocument/2006/relationships/image" Target="media/image13.png"/><Relationship Id="rId37" Type="http://schemas.openxmlformats.org/officeDocument/2006/relationships/image" Target="media/image16.png"/><Relationship Id="rId40" Type="http://schemas.openxmlformats.org/officeDocument/2006/relationships/oleObject" Target="embeddings/oleObject8.bin"/><Relationship Id="rId45" Type="http://schemas.openxmlformats.org/officeDocument/2006/relationships/image" Target="media/image20.png"/><Relationship Id="rId53" Type="http://schemas.openxmlformats.org/officeDocument/2006/relationships/image" Target="media/image26.png"/><Relationship Id="rId58" Type="http://schemas.openxmlformats.org/officeDocument/2006/relationships/image" Target="media/image31.png"/><Relationship Id="rId5" Type="http://schemas.openxmlformats.org/officeDocument/2006/relationships/webSettings" Target="webSettings.xml"/><Relationship Id="rId15" Type="http://schemas.openxmlformats.org/officeDocument/2006/relationships/footer" Target="footer3.xml"/><Relationship Id="rId23" Type="http://schemas.openxmlformats.org/officeDocument/2006/relationships/image" Target="media/image8.png"/><Relationship Id="rId28" Type="http://schemas.openxmlformats.org/officeDocument/2006/relationships/image" Target="media/image11.png"/><Relationship Id="rId36" Type="http://schemas.openxmlformats.org/officeDocument/2006/relationships/oleObject" Target="embeddings/oleObject6.bin"/><Relationship Id="rId49" Type="http://schemas.openxmlformats.org/officeDocument/2006/relationships/image" Target="media/image22.png"/><Relationship Id="rId57" Type="http://schemas.openxmlformats.org/officeDocument/2006/relationships/image" Target="media/image30.png"/><Relationship Id="rId61" Type="http://schemas.openxmlformats.org/officeDocument/2006/relationships/header" Target="header9.xml"/><Relationship Id="rId10" Type="http://schemas.openxmlformats.org/officeDocument/2006/relationships/footer" Target="footer1.xml"/><Relationship Id="rId19" Type="http://schemas.openxmlformats.org/officeDocument/2006/relationships/image" Target="media/image4.png"/><Relationship Id="rId31" Type="http://schemas.openxmlformats.org/officeDocument/2006/relationships/oleObject" Target="embeddings/oleObject4.bin"/><Relationship Id="rId44" Type="http://schemas.openxmlformats.org/officeDocument/2006/relationships/oleObject" Target="embeddings/oleObject10.bin"/><Relationship Id="rId52" Type="http://schemas.openxmlformats.org/officeDocument/2006/relationships/image" Target="media/image25.png"/><Relationship Id="rId60" Type="http://schemas.openxmlformats.org/officeDocument/2006/relationships/header" Target="header8.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header" Target="header4.xml"/><Relationship Id="rId22" Type="http://schemas.openxmlformats.org/officeDocument/2006/relationships/image" Target="media/image7.png"/><Relationship Id="rId27" Type="http://schemas.openxmlformats.org/officeDocument/2006/relationships/header" Target="header5.xml"/><Relationship Id="rId30" Type="http://schemas.openxmlformats.org/officeDocument/2006/relationships/image" Target="media/image12.png"/><Relationship Id="rId35" Type="http://schemas.openxmlformats.org/officeDocument/2006/relationships/image" Target="media/image15.png"/><Relationship Id="rId43" Type="http://schemas.openxmlformats.org/officeDocument/2006/relationships/image" Target="media/image19.png"/><Relationship Id="rId48" Type="http://schemas.openxmlformats.org/officeDocument/2006/relationships/image" Target="media/image21.png"/><Relationship Id="rId56" Type="http://schemas.openxmlformats.org/officeDocument/2006/relationships/image" Target="media/image29.png"/><Relationship Id="rId8" Type="http://schemas.openxmlformats.org/officeDocument/2006/relationships/image" Target="media/image1.jpeg"/><Relationship Id="rId51" Type="http://schemas.openxmlformats.org/officeDocument/2006/relationships/image" Target="media/image24.png"/><Relationship Id="rId3" Type="http://schemas.openxmlformats.org/officeDocument/2006/relationships/styles" Target="styles.xml"/><Relationship Id="rId12" Type="http://schemas.openxmlformats.org/officeDocument/2006/relationships/header" Target="header3.xml"/><Relationship Id="rId17" Type="http://schemas.openxmlformats.org/officeDocument/2006/relationships/image" Target="media/image3.png"/><Relationship Id="rId25" Type="http://schemas.openxmlformats.org/officeDocument/2006/relationships/image" Target="media/image10.png"/><Relationship Id="rId33" Type="http://schemas.openxmlformats.org/officeDocument/2006/relationships/oleObject" Target="embeddings/oleObject5.bin"/><Relationship Id="rId38" Type="http://schemas.openxmlformats.org/officeDocument/2006/relationships/oleObject" Target="embeddings/oleObject7.bin"/><Relationship Id="rId46" Type="http://schemas.openxmlformats.org/officeDocument/2006/relationships/oleObject" Target="embeddings/oleObject11.bin"/><Relationship Id="rId59" Type="http://schemas.openxmlformats.org/officeDocument/2006/relationships/header" Target="header7.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A9ECD77-552F-4F9D-BDDB-D0258026899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52</Pages>
  <Words>12826</Words>
  <Characters>70547</Characters>
  <Application>Microsoft Office Word</Application>
  <DocSecurity>0</DocSecurity>
  <Lines>587</Lines>
  <Paragraphs>166</Paragraphs>
  <ScaleCrop>false</ScaleCrop>
  <HeadingPairs>
    <vt:vector size="4" baseType="variant">
      <vt:variant>
        <vt:lpstr>Titre</vt:lpstr>
      </vt:variant>
      <vt:variant>
        <vt:i4>1</vt:i4>
      </vt:variant>
      <vt:variant>
        <vt:lpstr>Title</vt:lpstr>
      </vt:variant>
      <vt:variant>
        <vt:i4>1</vt:i4>
      </vt:variant>
    </vt:vector>
  </HeadingPairs>
  <TitlesOfParts>
    <vt:vector size="2" baseType="lpstr">
      <vt:lpstr>Liste des figures</vt:lpstr>
      <vt:lpstr/>
    </vt:vector>
  </TitlesOfParts>
  <Company>Hewlett-Packard</Company>
  <LinksUpToDate>false</LinksUpToDate>
  <CharactersWithSpaces>83207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Liste des figures</dc:title>
  <dc:subject/>
  <dc:creator>pc</dc:creator>
  <cp:keywords/>
  <dc:description/>
  <cp:lastModifiedBy>azerty</cp:lastModifiedBy>
  <cp:revision>2</cp:revision>
  <cp:lastPrinted>2016-06-07T09:45:00Z</cp:lastPrinted>
  <dcterms:created xsi:type="dcterms:W3CDTF">2016-06-07T11:02:00Z</dcterms:created>
  <dcterms:modified xsi:type="dcterms:W3CDTF">2016-06-07T11:02:00Z</dcterms:modified>
</cp:coreProperties>
</file>